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theme/themeOverride1.xml" ContentType="application/vnd.openxmlformats-officedocument.themeOverride+xml"/>
  <Override PartName="/word/charts/chart5.xml" ContentType="application/vnd.openxmlformats-officedocument.drawingml.chart+xml"/>
  <Override PartName="/word/theme/themeOverride2.xml" ContentType="application/vnd.openxmlformats-officedocument.themeOverride+xml"/>
  <Override PartName="/word/drawings/drawing1.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theme/themeOverride3.xml" ContentType="application/vnd.openxmlformats-officedocument.themeOverride+xml"/>
  <Override PartName="/word/charts/chart14.xml" ContentType="application/vnd.openxmlformats-officedocument.drawingml.chart+xml"/>
  <Override PartName="/word/theme/themeOverride4.xml" ContentType="application/vnd.openxmlformats-officedocument.themeOverride+xml"/>
  <Override PartName="/word/charts/chart15.xml" ContentType="application/vnd.openxmlformats-officedocument.drawingml.chart+xml"/>
  <Override PartName="/word/theme/themeOverride5.xml" ContentType="application/vnd.openxmlformats-officedocument.themeOverride+xml"/>
  <Override PartName="/word/charts/chart16.xml" ContentType="application/vnd.openxmlformats-officedocument.drawingml.chart+xml"/>
  <Override PartName="/word/theme/themeOverride6.xml" ContentType="application/vnd.openxmlformats-officedocument.themeOverride+xml"/>
  <Override PartName="/word/charts/chart17.xml" ContentType="application/vnd.openxmlformats-officedocument.drawingml.chart+xml"/>
  <Override PartName="/word/theme/themeOverride7.xml" ContentType="application/vnd.openxmlformats-officedocument.themeOverride+xml"/>
  <Override PartName="/word/charts/chart18.xml" ContentType="application/vnd.openxmlformats-officedocument.drawingml.chart+xml"/>
  <Override PartName="/word/theme/themeOverride8.xml" ContentType="application/vnd.openxmlformats-officedocument.themeOverride+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theme/themeOverride9.xml" ContentType="application/vnd.openxmlformats-officedocument.themeOverride+xml"/>
  <Override PartName="/word/charts/chart23.xml" ContentType="application/vnd.openxmlformats-officedocument.drawingml.chart+xml"/>
  <Override PartName="/word/theme/themeOverride10.xml" ContentType="application/vnd.openxmlformats-officedocument.themeOverride+xml"/>
  <Override PartName="/word/charts/chart24.xml" ContentType="application/vnd.openxmlformats-officedocument.drawingml.chart+xml"/>
  <Override PartName="/word/theme/themeOverride11.xml" ContentType="application/vnd.openxmlformats-officedocument.themeOverride+xml"/>
  <Override PartName="/word/charts/chart25.xml" ContentType="application/vnd.openxmlformats-officedocument.drawingml.chart+xml"/>
  <Override PartName="/word/theme/themeOverride12.xml" ContentType="application/vnd.openxmlformats-officedocument.themeOverride+xml"/>
  <Override PartName="/word/charts/chart26.xml" ContentType="application/vnd.openxmlformats-officedocument.drawingml.chart+xml"/>
  <Override PartName="/word/charts/chart27.xml" ContentType="application/vnd.openxmlformats-officedocument.drawingml.chart+xml"/>
  <Override PartName="/word/theme/themeOverride13.xml" ContentType="application/vnd.openxmlformats-officedocument.themeOverride+xml"/>
  <Override PartName="/word/charts/chart28.xml" ContentType="application/vnd.openxmlformats-officedocument.drawingml.chart+xml"/>
  <Override PartName="/word/theme/themeOverride14.xml" ContentType="application/vnd.openxmlformats-officedocument.themeOverride+xml"/>
  <Override PartName="/word/charts/chart29.xml" ContentType="application/vnd.openxmlformats-officedocument.drawingml.chart+xml"/>
  <Override PartName="/word/theme/themeOverride15.xml" ContentType="application/vnd.openxmlformats-officedocument.themeOverride+xml"/>
  <Override PartName="/word/charts/chart30.xml" ContentType="application/vnd.openxmlformats-officedocument.drawingml.chart+xml"/>
  <Override PartName="/word/theme/themeOverride16.xml" ContentType="application/vnd.openxmlformats-officedocument.themeOverride+xml"/>
  <Override PartName="/word/charts/chart31.xml" ContentType="application/vnd.openxmlformats-officedocument.drawingml.chart+xml"/>
  <Override PartName="/word/theme/themeOverride17.xml" ContentType="application/vnd.openxmlformats-officedocument.themeOverride+xml"/>
  <Override PartName="/word/charts/chart32.xml" ContentType="application/vnd.openxmlformats-officedocument.drawingml.chart+xml"/>
  <Override PartName="/word/theme/themeOverride18.xml" ContentType="application/vnd.openxmlformats-officedocument.themeOverride+xml"/>
  <Override PartName="/word/charts/chart33.xml" ContentType="application/vnd.openxmlformats-officedocument.drawingml.chart+xml"/>
  <Override PartName="/word/theme/themeOverride19.xml" ContentType="application/vnd.openxmlformats-officedocument.themeOverride+xml"/>
  <Override PartName="/word/charts/chart34.xml" ContentType="application/vnd.openxmlformats-officedocument.drawingml.chart+xml"/>
  <Override PartName="/word/theme/themeOverride20.xml" ContentType="application/vnd.openxmlformats-officedocument.themeOverride+xml"/>
  <Override PartName="/word/charts/chart35.xml" ContentType="application/vnd.openxmlformats-officedocument.drawingml.chart+xml"/>
  <Override PartName="/word/theme/themeOverride21.xml" ContentType="application/vnd.openxmlformats-officedocument.themeOverride+xml"/>
  <Override PartName="/word/charts/chart36.xml" ContentType="application/vnd.openxmlformats-officedocument.drawingml.chart+xml"/>
  <Override PartName="/word/theme/themeOverride22.xml" ContentType="application/vnd.openxmlformats-officedocument.themeOverride+xml"/>
  <Override PartName="/word/charts/chart37.xml" ContentType="application/vnd.openxmlformats-officedocument.drawingml.chart+xml"/>
  <Override PartName="/word/theme/themeOverride23.xml" ContentType="application/vnd.openxmlformats-officedocument.themeOverride+xml"/>
  <Override PartName="/word/charts/chart38.xml" ContentType="application/vnd.openxmlformats-officedocument.drawingml.chart+xml"/>
  <Override PartName="/word/theme/themeOverride24.xml" ContentType="application/vnd.openxmlformats-officedocument.themeOverride+xml"/>
  <Override PartName="/word/charts/chart39.xml" ContentType="application/vnd.openxmlformats-officedocument.drawingml.chart+xml"/>
  <Override PartName="/word/theme/themeOverride25.xml" ContentType="application/vnd.openxmlformats-officedocument.themeOverride+xml"/>
  <Override PartName="/word/charts/chart40.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charts/chart41.xml" ContentType="application/vnd.openxmlformats-officedocument.drawingml.chart+xml"/>
  <Override PartName="/word/charts/chart42.xml" ContentType="application/vnd.openxmlformats-officedocument.drawingml.chart+xml"/>
  <Override PartName="/word/theme/themeOverride26.xml" ContentType="application/vnd.openxmlformats-officedocument.themeOverride+xml"/>
  <Override PartName="/word/charts/chart43.xml" ContentType="application/vnd.openxmlformats-officedocument.drawingml.chart+xml"/>
  <Override PartName="/word/theme/themeOverride27.xml" ContentType="application/vnd.openxmlformats-officedocument.themeOverride+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theme/themeOverride28.xml" ContentType="application/vnd.openxmlformats-officedocument.themeOverride+xml"/>
  <Override PartName="/word/drawings/drawing2.xml" ContentType="application/vnd.openxmlformats-officedocument.drawingml.chartshapes+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theme/themeOverride29.xml" ContentType="application/vnd.openxmlformats-officedocument.themeOverride+xml"/>
  <Override PartName="/word/charts/chart50.xml" ContentType="application/vnd.openxmlformats-officedocument.drawingml.chart+xml"/>
  <Override PartName="/word/theme/themeOverride30.xml" ContentType="application/vnd.openxmlformats-officedocument.themeOverride+xml"/>
  <Override PartName="/word/charts/chart51.xml" ContentType="application/vnd.openxmlformats-officedocument.drawingml.chart+xml"/>
  <Override PartName="/word/theme/themeOverride31.xml" ContentType="application/vnd.openxmlformats-officedocument.themeOverride+xml"/>
  <Override PartName="/word/charts/chart52.xml" ContentType="application/vnd.openxmlformats-officedocument.drawingml.chart+xml"/>
  <Override PartName="/word/theme/themeOverride32.xml" ContentType="application/vnd.openxmlformats-officedocument.themeOverride+xml"/>
  <Override PartName="/word/charts/chart53.xml" ContentType="application/vnd.openxmlformats-officedocument.drawingml.chart+xml"/>
  <Override PartName="/word/theme/themeOverride33.xml" ContentType="application/vnd.openxmlformats-officedocument.themeOverride+xml"/>
  <Override PartName="/word/charts/chart54.xml" ContentType="application/vnd.openxmlformats-officedocument.drawingml.chart+xml"/>
  <Override PartName="/word/theme/themeOverride34.xml" ContentType="application/vnd.openxmlformats-officedocument.themeOverride+xml"/>
  <Override PartName="/word/charts/chart55.xml" ContentType="application/vnd.openxmlformats-officedocument.drawingml.chart+xml"/>
  <Override PartName="/word/theme/themeOverride35.xml" ContentType="application/vnd.openxmlformats-officedocument.themeOverride+xml"/>
  <Override PartName="/word/charts/chart56.xml" ContentType="application/vnd.openxmlformats-officedocument.drawingml.chart+xml"/>
  <Override PartName="/word/theme/themeOverride36.xml" ContentType="application/vnd.openxmlformats-officedocument.themeOverride+xml"/>
  <Override PartName="/word/charts/chart57.xml" ContentType="application/vnd.openxmlformats-officedocument.drawingml.chart+xml"/>
  <Override PartName="/word/theme/themeOverride37.xml" ContentType="application/vnd.openxmlformats-officedocument.themeOverride+xml"/>
  <Override PartName="/word/charts/chart58.xml" ContentType="application/vnd.openxmlformats-officedocument.drawingml.chart+xml"/>
  <Override PartName="/word/charts/chart59.xml" ContentType="application/vnd.openxmlformats-officedocument.drawingml.chart+xml"/>
  <Override PartName="/word/charts/chart60.xml" ContentType="application/vnd.openxmlformats-officedocument.drawingml.chart+xml"/>
  <Override PartName="/word/charts/chart61.xml" ContentType="application/vnd.openxmlformats-officedocument.drawingml.chart+xml"/>
  <Override PartName="/word/charts/chart62.xml" ContentType="application/vnd.openxmlformats-officedocument.drawingml.chart+xml"/>
  <Override PartName="/word/theme/themeOverride38.xml" ContentType="application/vnd.openxmlformats-officedocument.themeOverride+xml"/>
  <Override PartName="/word/charts/chart63.xml" ContentType="application/vnd.openxmlformats-officedocument.drawingml.chart+xml"/>
  <Override PartName="/word/theme/themeOverride39.xml" ContentType="application/vnd.openxmlformats-officedocument.themeOverride+xml"/>
  <Override PartName="/word/header3.xml" ContentType="application/vnd.openxmlformats-officedocument.wordprocessingml.header+xml"/>
  <Override PartName="/word/charts/chart64.xml" ContentType="application/vnd.openxmlformats-officedocument.drawingml.chart+xml"/>
  <Override PartName="/word/theme/themeOverride40.xml" ContentType="application/vnd.openxmlformats-officedocument.themeOverride+xml"/>
  <Override PartName="/word/charts/chart65.xml" ContentType="application/vnd.openxmlformats-officedocument.drawingml.chart+xml"/>
  <Override PartName="/word/theme/themeOverride41.xml" ContentType="application/vnd.openxmlformats-officedocument.themeOverride+xml"/>
  <Override PartName="/word/charts/chart66.xml" ContentType="application/vnd.openxmlformats-officedocument.drawingml.chart+xml"/>
  <Override PartName="/word/theme/themeOverride42.xml" ContentType="application/vnd.openxmlformats-officedocument.themeOverride+xml"/>
  <Override PartName="/word/charts/chart67.xml" ContentType="application/vnd.openxmlformats-officedocument.drawingml.chart+xml"/>
  <Override PartName="/word/charts/chart68.xml" ContentType="application/vnd.openxmlformats-officedocument.drawingml.chart+xml"/>
  <Override PartName="/word/theme/themeOverride43.xml" ContentType="application/vnd.openxmlformats-officedocument.themeOverride+xml"/>
  <Override PartName="/word/charts/chart69.xml" ContentType="application/vnd.openxmlformats-officedocument.drawingml.chart+xml"/>
  <Override PartName="/word/theme/themeOverride44.xml" ContentType="application/vnd.openxmlformats-officedocument.themeOverride+xml"/>
  <Override PartName="/word/charts/chart70.xml" ContentType="application/vnd.openxmlformats-officedocument.drawingml.chart+xml"/>
  <Override PartName="/word/theme/themeOverride45.xml" ContentType="application/vnd.openxmlformats-officedocument.themeOverride+xml"/>
  <Override PartName="/word/charts/chart71.xml" ContentType="application/vnd.openxmlformats-officedocument.drawingml.chart+xml"/>
  <Override PartName="/word/charts/chart72.xml" ContentType="application/vnd.openxmlformats-officedocument.drawingml.chart+xml"/>
  <Override PartName="/word/charts/chart73.xml" ContentType="application/vnd.openxmlformats-officedocument.drawingml.chart+xml"/>
  <Override PartName="/word/charts/chart74.xml" ContentType="application/vnd.openxmlformats-officedocument.drawingml.chart+xml"/>
  <Override PartName="/word/charts/chart75.xml" ContentType="application/vnd.openxmlformats-officedocument.drawingml.chart+xml"/>
  <Override PartName="/word/charts/chart76.xml" ContentType="application/vnd.openxmlformats-officedocument.drawingml.chart+xml"/>
  <Override PartName="/word/charts/chart77.xml" ContentType="application/vnd.openxmlformats-officedocument.drawingml.chart+xml"/>
  <Override PartName="/word/charts/chart78.xml" ContentType="application/vnd.openxmlformats-officedocument.drawingml.chart+xml"/>
  <Override PartName="/word/charts/chart79.xml" ContentType="application/vnd.openxmlformats-officedocument.drawingml.chart+xml"/>
  <Override PartName="/word/charts/chart80.xml" ContentType="application/vnd.openxmlformats-officedocument.drawingml.chart+xml"/>
  <Override PartName="/word/charts/chart81.xml" ContentType="application/vnd.openxmlformats-officedocument.drawingml.chart+xml"/>
  <Override PartName="/word/theme/themeOverride46.xml" ContentType="application/vnd.openxmlformats-officedocument.themeOverride+xml"/>
  <Override PartName="/word/charts/chart82.xml" ContentType="application/vnd.openxmlformats-officedocument.drawingml.chart+xml"/>
  <Override PartName="/word/theme/themeOverride47.xml" ContentType="application/vnd.openxmlformats-officedocument.themeOverride+xml"/>
  <Override PartName="/word/charts/chart83.xml" ContentType="application/vnd.openxmlformats-officedocument.drawingml.chart+xml"/>
  <Override PartName="/word/theme/themeOverride48.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0243B81" w14:textId="77777777" w:rsidR="00512308" w:rsidRPr="005813BB" w:rsidRDefault="00512308" w:rsidP="009D39CF">
      <w:pPr>
        <w:ind w:left="5670" w:firstLine="0"/>
        <w:jc w:val="left"/>
        <w:rPr>
          <w:sz w:val="24"/>
          <w:szCs w:val="24"/>
        </w:rPr>
      </w:pPr>
      <w:r w:rsidRPr="005813BB">
        <w:rPr>
          <w:sz w:val="24"/>
          <w:szCs w:val="24"/>
        </w:rPr>
        <w:t>PATVIRTINTA</w:t>
      </w:r>
    </w:p>
    <w:p w14:paraId="290B837B" w14:textId="77777777" w:rsidR="00512308" w:rsidRPr="005813BB" w:rsidRDefault="00512308" w:rsidP="009D39CF">
      <w:pPr>
        <w:ind w:left="5670" w:firstLine="0"/>
        <w:jc w:val="left"/>
        <w:rPr>
          <w:sz w:val="24"/>
          <w:szCs w:val="24"/>
        </w:rPr>
      </w:pPr>
      <w:r w:rsidRPr="005813BB">
        <w:rPr>
          <w:sz w:val="24"/>
          <w:szCs w:val="24"/>
        </w:rPr>
        <w:t>Plungės rajono savivaldybės</w:t>
      </w:r>
    </w:p>
    <w:p w14:paraId="39BFC154" w14:textId="1AF2282D" w:rsidR="00512308" w:rsidRDefault="00512308" w:rsidP="009D39CF">
      <w:pPr>
        <w:ind w:left="5670" w:firstLine="0"/>
        <w:jc w:val="left"/>
        <w:rPr>
          <w:sz w:val="24"/>
          <w:szCs w:val="24"/>
        </w:rPr>
      </w:pPr>
      <w:r>
        <w:rPr>
          <w:sz w:val="24"/>
          <w:szCs w:val="24"/>
        </w:rPr>
        <w:t>tarybos 202</w:t>
      </w:r>
      <w:r w:rsidR="00C30DF8">
        <w:rPr>
          <w:sz w:val="24"/>
          <w:szCs w:val="24"/>
        </w:rPr>
        <w:t>2</w:t>
      </w:r>
      <w:r w:rsidRPr="005813BB">
        <w:rPr>
          <w:sz w:val="24"/>
          <w:szCs w:val="24"/>
        </w:rPr>
        <w:t xml:space="preserve"> m</w:t>
      </w:r>
      <w:r w:rsidRPr="00DE0921">
        <w:rPr>
          <w:sz w:val="24"/>
          <w:szCs w:val="24"/>
        </w:rPr>
        <w:t xml:space="preserve">. </w:t>
      </w:r>
      <w:r w:rsidR="00084874" w:rsidRPr="00084874">
        <w:rPr>
          <w:sz w:val="24"/>
          <w:szCs w:val="24"/>
        </w:rPr>
        <w:t>kovo</w:t>
      </w:r>
      <w:r w:rsidRPr="00084874">
        <w:rPr>
          <w:sz w:val="24"/>
          <w:szCs w:val="24"/>
        </w:rPr>
        <w:t xml:space="preserve"> </w:t>
      </w:r>
      <w:r w:rsidR="00E86E53" w:rsidRPr="00904717">
        <w:rPr>
          <w:sz w:val="24"/>
          <w:szCs w:val="24"/>
        </w:rPr>
        <w:t>2</w:t>
      </w:r>
      <w:r w:rsidR="00904717">
        <w:rPr>
          <w:sz w:val="24"/>
          <w:szCs w:val="24"/>
        </w:rPr>
        <w:t>4</w:t>
      </w:r>
      <w:r w:rsidRPr="00E86E53">
        <w:rPr>
          <w:sz w:val="24"/>
          <w:szCs w:val="24"/>
        </w:rPr>
        <w:t xml:space="preserve"> d.</w:t>
      </w:r>
    </w:p>
    <w:p w14:paraId="0C687D79" w14:textId="55DF131D" w:rsidR="00512308" w:rsidRDefault="00512308" w:rsidP="009D39CF">
      <w:pPr>
        <w:ind w:left="5670" w:firstLine="0"/>
        <w:jc w:val="left"/>
        <w:rPr>
          <w:sz w:val="24"/>
          <w:szCs w:val="24"/>
        </w:rPr>
      </w:pPr>
      <w:r w:rsidRPr="005813BB">
        <w:rPr>
          <w:sz w:val="24"/>
          <w:szCs w:val="24"/>
        </w:rPr>
        <w:t>sprendimu Nr.</w:t>
      </w:r>
      <w:r>
        <w:rPr>
          <w:sz w:val="24"/>
          <w:szCs w:val="24"/>
        </w:rPr>
        <w:t xml:space="preserve"> T1-</w:t>
      </w:r>
      <w:r w:rsidR="00D9427C">
        <w:rPr>
          <w:sz w:val="24"/>
          <w:szCs w:val="24"/>
        </w:rPr>
        <w:t>41</w:t>
      </w:r>
      <w:bookmarkStart w:id="0" w:name="_GoBack"/>
      <w:bookmarkEnd w:id="0"/>
    </w:p>
    <w:p w14:paraId="1FA24926" w14:textId="77777777" w:rsidR="00512308" w:rsidRDefault="00512308" w:rsidP="009D39CF">
      <w:pPr>
        <w:ind w:firstLine="0"/>
        <w:rPr>
          <w:sz w:val="24"/>
          <w:szCs w:val="24"/>
        </w:rPr>
      </w:pPr>
    </w:p>
    <w:p w14:paraId="2FDD0781" w14:textId="77777777" w:rsidR="00512308" w:rsidRDefault="00512308" w:rsidP="009D39CF">
      <w:pPr>
        <w:ind w:firstLine="0"/>
        <w:rPr>
          <w:sz w:val="24"/>
          <w:szCs w:val="24"/>
        </w:rPr>
      </w:pPr>
    </w:p>
    <w:p w14:paraId="4D75AB64" w14:textId="77777777" w:rsidR="00512308" w:rsidRDefault="00512308" w:rsidP="009D39CF">
      <w:pPr>
        <w:ind w:firstLine="0"/>
        <w:rPr>
          <w:sz w:val="24"/>
          <w:szCs w:val="24"/>
        </w:rPr>
      </w:pPr>
    </w:p>
    <w:p w14:paraId="363CF8C4" w14:textId="77777777" w:rsidR="00512308" w:rsidRDefault="00512308" w:rsidP="009D39CF">
      <w:pPr>
        <w:ind w:firstLine="0"/>
        <w:rPr>
          <w:sz w:val="24"/>
          <w:szCs w:val="24"/>
        </w:rPr>
      </w:pPr>
    </w:p>
    <w:p w14:paraId="5C203E15" w14:textId="77777777" w:rsidR="00512308" w:rsidRDefault="00512308" w:rsidP="009D39CF">
      <w:pPr>
        <w:ind w:firstLine="0"/>
        <w:rPr>
          <w:sz w:val="24"/>
          <w:szCs w:val="24"/>
        </w:rPr>
      </w:pPr>
    </w:p>
    <w:p w14:paraId="5BFAA563" w14:textId="77777777" w:rsidR="00512308" w:rsidRDefault="00512308" w:rsidP="009D39CF">
      <w:pPr>
        <w:ind w:firstLine="0"/>
        <w:rPr>
          <w:sz w:val="24"/>
          <w:szCs w:val="24"/>
        </w:rPr>
      </w:pPr>
    </w:p>
    <w:p w14:paraId="39A7A72C" w14:textId="77777777" w:rsidR="00512308" w:rsidRDefault="00512308" w:rsidP="009D39CF">
      <w:pPr>
        <w:ind w:firstLine="0"/>
        <w:rPr>
          <w:sz w:val="24"/>
          <w:szCs w:val="24"/>
        </w:rPr>
      </w:pPr>
    </w:p>
    <w:p w14:paraId="6FC52583" w14:textId="77777777" w:rsidR="00512308" w:rsidRDefault="00512308" w:rsidP="009D39CF">
      <w:pPr>
        <w:ind w:firstLine="0"/>
        <w:rPr>
          <w:sz w:val="24"/>
          <w:szCs w:val="24"/>
        </w:rPr>
      </w:pPr>
    </w:p>
    <w:p w14:paraId="793D0D52" w14:textId="77777777" w:rsidR="00512308" w:rsidRDefault="00512308" w:rsidP="009D39CF">
      <w:pPr>
        <w:ind w:firstLine="0"/>
        <w:rPr>
          <w:sz w:val="24"/>
          <w:szCs w:val="24"/>
        </w:rPr>
      </w:pPr>
    </w:p>
    <w:p w14:paraId="3634F102" w14:textId="77777777" w:rsidR="00512308" w:rsidRDefault="00512308" w:rsidP="009D39CF">
      <w:pPr>
        <w:ind w:firstLine="0"/>
        <w:rPr>
          <w:sz w:val="24"/>
          <w:szCs w:val="24"/>
        </w:rPr>
      </w:pPr>
    </w:p>
    <w:p w14:paraId="280EBB0F" w14:textId="77777777" w:rsidR="00512308" w:rsidRDefault="00512308" w:rsidP="009D39CF">
      <w:pPr>
        <w:ind w:firstLine="0"/>
        <w:rPr>
          <w:sz w:val="24"/>
          <w:szCs w:val="24"/>
        </w:rPr>
      </w:pPr>
    </w:p>
    <w:p w14:paraId="582B066A" w14:textId="77777777" w:rsidR="00512308" w:rsidRDefault="00512308" w:rsidP="009D39CF">
      <w:pPr>
        <w:ind w:firstLine="0"/>
        <w:rPr>
          <w:sz w:val="24"/>
          <w:szCs w:val="24"/>
        </w:rPr>
      </w:pPr>
    </w:p>
    <w:p w14:paraId="05A1F3CB" w14:textId="77777777" w:rsidR="00512308" w:rsidRDefault="00512308" w:rsidP="009D39CF">
      <w:pPr>
        <w:ind w:firstLine="0"/>
        <w:rPr>
          <w:sz w:val="24"/>
          <w:szCs w:val="24"/>
        </w:rPr>
      </w:pPr>
    </w:p>
    <w:p w14:paraId="311259B6" w14:textId="77777777" w:rsidR="00512308" w:rsidRDefault="00512308" w:rsidP="009D39CF">
      <w:pPr>
        <w:ind w:firstLine="0"/>
        <w:rPr>
          <w:sz w:val="24"/>
          <w:szCs w:val="24"/>
        </w:rPr>
      </w:pPr>
    </w:p>
    <w:p w14:paraId="28085FFA" w14:textId="77777777" w:rsidR="00512308" w:rsidRDefault="00512308" w:rsidP="009D39CF">
      <w:pPr>
        <w:ind w:firstLine="0"/>
        <w:rPr>
          <w:sz w:val="24"/>
          <w:szCs w:val="24"/>
        </w:rPr>
      </w:pPr>
    </w:p>
    <w:p w14:paraId="6456D0E3" w14:textId="77777777" w:rsidR="00512308" w:rsidRDefault="00512308" w:rsidP="009D39CF">
      <w:pPr>
        <w:ind w:firstLine="0"/>
        <w:rPr>
          <w:sz w:val="24"/>
          <w:szCs w:val="24"/>
        </w:rPr>
      </w:pPr>
    </w:p>
    <w:p w14:paraId="719870D9" w14:textId="77777777" w:rsidR="00512308" w:rsidRPr="000E5413" w:rsidRDefault="00512308" w:rsidP="009D39CF">
      <w:pPr>
        <w:ind w:firstLine="0"/>
        <w:jc w:val="center"/>
        <w:rPr>
          <w:b/>
          <w:sz w:val="48"/>
          <w:szCs w:val="48"/>
        </w:rPr>
      </w:pPr>
      <w:r w:rsidRPr="000E5413">
        <w:rPr>
          <w:b/>
          <w:sz w:val="48"/>
          <w:szCs w:val="48"/>
        </w:rPr>
        <w:t>PLUNGĖS RAJONO SAVIVALDYBĖS</w:t>
      </w:r>
    </w:p>
    <w:p w14:paraId="002E339D" w14:textId="77777777" w:rsidR="00512308" w:rsidRPr="000E5413" w:rsidRDefault="00512308" w:rsidP="009D39CF">
      <w:pPr>
        <w:ind w:firstLine="0"/>
        <w:jc w:val="center"/>
        <w:rPr>
          <w:b/>
          <w:sz w:val="48"/>
          <w:szCs w:val="48"/>
        </w:rPr>
      </w:pPr>
      <w:r w:rsidRPr="000E5413">
        <w:rPr>
          <w:b/>
          <w:sz w:val="48"/>
          <w:szCs w:val="48"/>
        </w:rPr>
        <w:t>ADMINISTRACIJOS DIREKTORIAUS</w:t>
      </w:r>
    </w:p>
    <w:p w14:paraId="077ECE67" w14:textId="77777777" w:rsidR="00512308" w:rsidRPr="000E5413" w:rsidRDefault="00512308" w:rsidP="009D39CF">
      <w:pPr>
        <w:ind w:firstLine="0"/>
        <w:jc w:val="center"/>
        <w:rPr>
          <w:b/>
          <w:sz w:val="48"/>
          <w:szCs w:val="48"/>
        </w:rPr>
      </w:pPr>
      <w:r w:rsidRPr="000E5413">
        <w:rPr>
          <w:b/>
          <w:sz w:val="48"/>
          <w:szCs w:val="48"/>
        </w:rPr>
        <w:t>IR SAVIVALDYBĖS ADMINISTRACIJOS</w:t>
      </w:r>
    </w:p>
    <w:p w14:paraId="26C0FA05" w14:textId="6D881F7D" w:rsidR="00512308" w:rsidRPr="000E5413" w:rsidRDefault="00512308" w:rsidP="009D39CF">
      <w:pPr>
        <w:ind w:firstLine="0"/>
        <w:jc w:val="center"/>
        <w:rPr>
          <w:b/>
          <w:sz w:val="48"/>
          <w:szCs w:val="48"/>
        </w:rPr>
      </w:pPr>
      <w:r w:rsidRPr="000E5413">
        <w:rPr>
          <w:b/>
          <w:sz w:val="48"/>
          <w:szCs w:val="48"/>
        </w:rPr>
        <w:t>20</w:t>
      </w:r>
      <w:r w:rsidR="00892129" w:rsidRPr="000E5413">
        <w:rPr>
          <w:b/>
          <w:sz w:val="48"/>
          <w:szCs w:val="48"/>
        </w:rPr>
        <w:t>2</w:t>
      </w:r>
      <w:r w:rsidR="00C30DF8" w:rsidRPr="000E5413">
        <w:rPr>
          <w:b/>
          <w:sz w:val="48"/>
          <w:szCs w:val="48"/>
        </w:rPr>
        <w:t>1</w:t>
      </w:r>
      <w:r w:rsidRPr="000E5413">
        <w:rPr>
          <w:b/>
          <w:sz w:val="48"/>
          <w:szCs w:val="48"/>
        </w:rPr>
        <w:t xml:space="preserve"> METŲ VEIKLOS ATASKAITA</w:t>
      </w:r>
    </w:p>
    <w:p w14:paraId="5444674D" w14:textId="77777777" w:rsidR="00512308" w:rsidRDefault="00512308" w:rsidP="009D39CF">
      <w:pPr>
        <w:ind w:firstLine="0"/>
        <w:rPr>
          <w:sz w:val="44"/>
          <w:szCs w:val="44"/>
        </w:rPr>
      </w:pPr>
    </w:p>
    <w:p w14:paraId="5F3BC93A" w14:textId="77777777" w:rsidR="00512308" w:rsidRDefault="00512308" w:rsidP="009D39CF">
      <w:pPr>
        <w:tabs>
          <w:tab w:val="left" w:pos="9356"/>
        </w:tabs>
        <w:ind w:firstLine="0"/>
        <w:rPr>
          <w:sz w:val="44"/>
          <w:szCs w:val="44"/>
        </w:rPr>
      </w:pPr>
    </w:p>
    <w:p w14:paraId="13A3ACE9" w14:textId="77777777" w:rsidR="00512308" w:rsidRDefault="00512308" w:rsidP="009D39CF">
      <w:pPr>
        <w:ind w:firstLine="0"/>
        <w:rPr>
          <w:sz w:val="44"/>
          <w:szCs w:val="44"/>
        </w:rPr>
      </w:pPr>
    </w:p>
    <w:p w14:paraId="092D1D45" w14:textId="77777777" w:rsidR="00512308" w:rsidRDefault="00512308" w:rsidP="009D39CF">
      <w:pPr>
        <w:ind w:firstLine="0"/>
        <w:rPr>
          <w:sz w:val="44"/>
          <w:szCs w:val="44"/>
        </w:rPr>
      </w:pPr>
    </w:p>
    <w:p w14:paraId="22C8A381" w14:textId="77777777" w:rsidR="00512308" w:rsidRDefault="00512308" w:rsidP="009D39CF">
      <w:pPr>
        <w:ind w:firstLine="0"/>
        <w:rPr>
          <w:sz w:val="44"/>
          <w:szCs w:val="44"/>
        </w:rPr>
      </w:pPr>
    </w:p>
    <w:p w14:paraId="063551A0" w14:textId="77777777" w:rsidR="00512308" w:rsidRDefault="00512308" w:rsidP="009D39CF">
      <w:pPr>
        <w:ind w:firstLine="0"/>
        <w:rPr>
          <w:sz w:val="44"/>
          <w:szCs w:val="44"/>
        </w:rPr>
      </w:pPr>
    </w:p>
    <w:p w14:paraId="46891EB9" w14:textId="77777777" w:rsidR="00512308" w:rsidRDefault="00512308" w:rsidP="009D39CF">
      <w:pPr>
        <w:ind w:firstLine="0"/>
        <w:rPr>
          <w:sz w:val="44"/>
          <w:szCs w:val="44"/>
        </w:rPr>
      </w:pPr>
    </w:p>
    <w:p w14:paraId="156C7082" w14:textId="77777777" w:rsidR="00512308" w:rsidRDefault="00512308" w:rsidP="009D39CF">
      <w:pPr>
        <w:ind w:firstLine="0"/>
        <w:rPr>
          <w:sz w:val="44"/>
          <w:szCs w:val="44"/>
        </w:rPr>
      </w:pPr>
    </w:p>
    <w:p w14:paraId="7C24E1C5" w14:textId="77777777" w:rsidR="00512308" w:rsidRDefault="00512308" w:rsidP="009D39CF">
      <w:pPr>
        <w:ind w:firstLine="0"/>
        <w:rPr>
          <w:sz w:val="24"/>
          <w:szCs w:val="24"/>
        </w:rPr>
      </w:pPr>
    </w:p>
    <w:p w14:paraId="2DF64BC3" w14:textId="77777777" w:rsidR="00512308" w:rsidRDefault="00512308" w:rsidP="009D39CF">
      <w:pPr>
        <w:ind w:firstLine="0"/>
        <w:rPr>
          <w:sz w:val="24"/>
          <w:szCs w:val="24"/>
        </w:rPr>
      </w:pPr>
    </w:p>
    <w:p w14:paraId="5CC541CB" w14:textId="77777777" w:rsidR="00512308" w:rsidRDefault="00512308" w:rsidP="009D39CF">
      <w:pPr>
        <w:ind w:firstLine="0"/>
        <w:rPr>
          <w:sz w:val="24"/>
          <w:szCs w:val="24"/>
        </w:rPr>
      </w:pPr>
    </w:p>
    <w:p w14:paraId="1679ED4D" w14:textId="77777777" w:rsidR="00512308" w:rsidRDefault="00512308" w:rsidP="009D39CF">
      <w:pPr>
        <w:ind w:firstLine="0"/>
        <w:rPr>
          <w:sz w:val="24"/>
          <w:szCs w:val="24"/>
        </w:rPr>
      </w:pPr>
    </w:p>
    <w:p w14:paraId="5E9173AB" w14:textId="77777777" w:rsidR="00512308" w:rsidRDefault="00512308" w:rsidP="009D39CF">
      <w:pPr>
        <w:ind w:firstLine="0"/>
        <w:rPr>
          <w:sz w:val="24"/>
          <w:szCs w:val="24"/>
        </w:rPr>
      </w:pPr>
    </w:p>
    <w:p w14:paraId="0D0F5904" w14:textId="77777777" w:rsidR="00512308" w:rsidRDefault="00512308" w:rsidP="009D39CF">
      <w:pPr>
        <w:ind w:firstLine="0"/>
        <w:rPr>
          <w:sz w:val="24"/>
          <w:szCs w:val="24"/>
        </w:rPr>
      </w:pPr>
    </w:p>
    <w:p w14:paraId="20D6A587" w14:textId="77777777" w:rsidR="00512308" w:rsidRDefault="00512308" w:rsidP="009D39CF">
      <w:pPr>
        <w:ind w:firstLine="0"/>
        <w:rPr>
          <w:sz w:val="24"/>
          <w:szCs w:val="24"/>
        </w:rPr>
      </w:pPr>
    </w:p>
    <w:p w14:paraId="6598F2EC" w14:textId="77777777" w:rsidR="00512308" w:rsidRPr="00FF4776" w:rsidRDefault="00512308" w:rsidP="009D39CF">
      <w:pPr>
        <w:ind w:firstLine="0"/>
        <w:jc w:val="center"/>
        <w:rPr>
          <w:b/>
          <w:sz w:val="24"/>
          <w:szCs w:val="24"/>
        </w:rPr>
      </w:pPr>
      <w:r w:rsidRPr="00FF4776">
        <w:rPr>
          <w:b/>
          <w:sz w:val="24"/>
          <w:szCs w:val="24"/>
        </w:rPr>
        <w:t xml:space="preserve">PLUNGĖ </w:t>
      </w:r>
    </w:p>
    <w:p w14:paraId="37AC417E" w14:textId="36C3F2D5" w:rsidR="00512308" w:rsidRPr="009C12E8" w:rsidRDefault="00512308" w:rsidP="009D39CF">
      <w:pPr>
        <w:ind w:firstLine="0"/>
        <w:jc w:val="center"/>
        <w:rPr>
          <w:sz w:val="28"/>
          <w:szCs w:val="28"/>
        </w:rPr>
      </w:pPr>
      <w:r w:rsidRPr="006F7052">
        <w:rPr>
          <w:b/>
          <w:sz w:val="24"/>
          <w:szCs w:val="24"/>
        </w:rPr>
        <w:t>202</w:t>
      </w:r>
      <w:r w:rsidR="00C30DF8" w:rsidRPr="006F7052">
        <w:rPr>
          <w:b/>
          <w:sz w:val="24"/>
          <w:szCs w:val="24"/>
        </w:rPr>
        <w:t>2</w:t>
      </w:r>
      <w:r w:rsidRPr="006F7052">
        <w:rPr>
          <w:b/>
          <w:sz w:val="24"/>
          <w:szCs w:val="24"/>
        </w:rPr>
        <w:t>-0</w:t>
      </w:r>
      <w:r w:rsidR="00C30DF8" w:rsidRPr="006F7052">
        <w:rPr>
          <w:b/>
          <w:sz w:val="24"/>
          <w:szCs w:val="24"/>
        </w:rPr>
        <w:t>3</w:t>
      </w:r>
      <w:r w:rsidRPr="006F7052">
        <w:rPr>
          <w:b/>
          <w:sz w:val="24"/>
          <w:szCs w:val="24"/>
        </w:rPr>
        <w:t>-</w:t>
      </w:r>
      <w:r w:rsidR="006F7052">
        <w:rPr>
          <w:b/>
          <w:sz w:val="24"/>
          <w:szCs w:val="24"/>
        </w:rPr>
        <w:t>24</w:t>
      </w:r>
      <w:r>
        <w:rPr>
          <w:sz w:val="24"/>
          <w:szCs w:val="24"/>
        </w:rPr>
        <w:br w:type="page"/>
      </w:r>
      <w:r w:rsidRPr="009C12E8">
        <w:rPr>
          <w:b/>
          <w:sz w:val="28"/>
          <w:szCs w:val="28"/>
        </w:rPr>
        <w:lastRenderedPageBreak/>
        <w:t>TURINYS</w:t>
      </w:r>
    </w:p>
    <w:p w14:paraId="66595EFB" w14:textId="77777777" w:rsidR="00512308" w:rsidRDefault="00512308" w:rsidP="009D39CF">
      <w:pPr>
        <w:ind w:firstLine="0"/>
        <w:rPr>
          <w:b/>
          <w:sz w:val="24"/>
          <w:szCs w:val="24"/>
        </w:rPr>
      </w:pPr>
    </w:p>
    <w:p w14:paraId="0D9DA5B8" w14:textId="121457DA" w:rsidR="00512308" w:rsidRPr="00810208" w:rsidRDefault="009A49A3" w:rsidP="00AF246C">
      <w:pPr>
        <w:spacing w:line="360" w:lineRule="auto"/>
        <w:ind w:firstLine="0"/>
        <w:rPr>
          <w:sz w:val="23"/>
          <w:szCs w:val="23"/>
        </w:rPr>
      </w:pPr>
      <w:r w:rsidRPr="00810208">
        <w:rPr>
          <w:b/>
          <w:sz w:val="23"/>
          <w:szCs w:val="23"/>
        </w:rPr>
        <w:t xml:space="preserve">VADOVO ŽODIS </w:t>
      </w:r>
      <w:r w:rsidRPr="00810208">
        <w:rPr>
          <w:sz w:val="23"/>
          <w:szCs w:val="23"/>
        </w:rPr>
        <w:t>...</w:t>
      </w:r>
      <w:r w:rsidR="00512308" w:rsidRPr="00810208">
        <w:rPr>
          <w:sz w:val="23"/>
          <w:szCs w:val="23"/>
        </w:rPr>
        <w:t>.....................................................................................</w:t>
      </w:r>
      <w:r w:rsidR="00AF246C">
        <w:rPr>
          <w:sz w:val="23"/>
          <w:szCs w:val="23"/>
        </w:rPr>
        <w:t>...</w:t>
      </w:r>
      <w:r w:rsidR="00512308" w:rsidRPr="00810208">
        <w:rPr>
          <w:sz w:val="23"/>
          <w:szCs w:val="23"/>
        </w:rPr>
        <w:t>..........................</w:t>
      </w:r>
      <w:r w:rsidR="00AF246C">
        <w:rPr>
          <w:sz w:val="23"/>
          <w:szCs w:val="23"/>
        </w:rPr>
        <w:t>...</w:t>
      </w:r>
      <w:r w:rsidR="00512308" w:rsidRPr="00810208">
        <w:rPr>
          <w:sz w:val="23"/>
          <w:szCs w:val="23"/>
        </w:rPr>
        <w:t>.......</w:t>
      </w:r>
      <w:r w:rsidR="00AF246C">
        <w:rPr>
          <w:sz w:val="23"/>
          <w:szCs w:val="23"/>
        </w:rPr>
        <w:t>...</w:t>
      </w:r>
      <w:r w:rsidR="00810208">
        <w:rPr>
          <w:sz w:val="23"/>
          <w:szCs w:val="23"/>
        </w:rPr>
        <w:t>..</w:t>
      </w:r>
      <w:r w:rsidR="00512308" w:rsidRPr="00810208">
        <w:rPr>
          <w:sz w:val="23"/>
          <w:szCs w:val="23"/>
        </w:rPr>
        <w:t>3</w:t>
      </w:r>
    </w:p>
    <w:p w14:paraId="32E1E067" w14:textId="36793AF8" w:rsidR="000E5413" w:rsidRPr="00810208" w:rsidRDefault="000E5413" w:rsidP="00AF246C">
      <w:pPr>
        <w:shd w:val="clear" w:color="auto" w:fill="FFFFFF"/>
        <w:spacing w:line="360" w:lineRule="auto"/>
        <w:ind w:firstLine="0"/>
        <w:rPr>
          <w:bCs/>
          <w:sz w:val="23"/>
          <w:szCs w:val="23"/>
        </w:rPr>
      </w:pPr>
      <w:r w:rsidRPr="00810208">
        <w:rPr>
          <w:bCs/>
          <w:sz w:val="23"/>
          <w:szCs w:val="23"/>
        </w:rPr>
        <w:t>ADMINISTRACIJOS DIREKTORIAUS 2021 METŲ ATASKAITA PAGAL VIETOS SAVIVALDOS ĮSTATYMU NUSTATYTUS ĮGALIOJIMUS..........................</w:t>
      </w:r>
      <w:r w:rsidR="00AF246C">
        <w:rPr>
          <w:bCs/>
          <w:sz w:val="23"/>
          <w:szCs w:val="23"/>
        </w:rPr>
        <w:t>.</w:t>
      </w:r>
      <w:r w:rsidRPr="00810208">
        <w:rPr>
          <w:bCs/>
          <w:sz w:val="23"/>
          <w:szCs w:val="23"/>
        </w:rPr>
        <w:t>............................</w:t>
      </w:r>
      <w:r w:rsidR="00AF246C">
        <w:rPr>
          <w:bCs/>
          <w:sz w:val="23"/>
          <w:szCs w:val="23"/>
        </w:rPr>
        <w:t>.</w:t>
      </w:r>
      <w:r w:rsidR="00810208">
        <w:rPr>
          <w:bCs/>
          <w:sz w:val="23"/>
          <w:szCs w:val="23"/>
        </w:rPr>
        <w:t>.......</w:t>
      </w:r>
      <w:r w:rsidRPr="00810208">
        <w:rPr>
          <w:bCs/>
          <w:sz w:val="23"/>
          <w:szCs w:val="23"/>
        </w:rPr>
        <w:t>.5</w:t>
      </w:r>
    </w:p>
    <w:p w14:paraId="73EB31D9" w14:textId="47D2EA77" w:rsidR="00512308" w:rsidRPr="00810208" w:rsidRDefault="00512308" w:rsidP="00AF246C">
      <w:pPr>
        <w:spacing w:line="360" w:lineRule="auto"/>
        <w:ind w:firstLine="0"/>
        <w:rPr>
          <w:sz w:val="23"/>
          <w:szCs w:val="23"/>
        </w:rPr>
      </w:pPr>
      <w:r w:rsidRPr="00810208">
        <w:rPr>
          <w:sz w:val="23"/>
          <w:szCs w:val="23"/>
        </w:rPr>
        <w:t>SAVIVALDYBĖS GYDYTOJAS..............................................................</w:t>
      </w:r>
      <w:r w:rsidR="00D053B6" w:rsidRPr="00810208">
        <w:rPr>
          <w:sz w:val="23"/>
          <w:szCs w:val="23"/>
        </w:rPr>
        <w:t>..............................</w:t>
      </w:r>
      <w:r w:rsidRPr="00810208">
        <w:rPr>
          <w:sz w:val="23"/>
          <w:szCs w:val="23"/>
        </w:rPr>
        <w:t>.....</w:t>
      </w:r>
      <w:r w:rsidR="00810208">
        <w:rPr>
          <w:sz w:val="23"/>
          <w:szCs w:val="23"/>
        </w:rPr>
        <w:t>...</w:t>
      </w:r>
      <w:r w:rsidR="00AF246C">
        <w:rPr>
          <w:sz w:val="23"/>
          <w:szCs w:val="23"/>
        </w:rPr>
        <w:t>....</w:t>
      </w:r>
      <w:r w:rsidRPr="00810208">
        <w:rPr>
          <w:sz w:val="23"/>
          <w:szCs w:val="23"/>
        </w:rPr>
        <w:t>....</w:t>
      </w:r>
      <w:r w:rsidR="00D053B6" w:rsidRPr="00810208">
        <w:rPr>
          <w:sz w:val="23"/>
          <w:szCs w:val="23"/>
        </w:rPr>
        <w:t>12</w:t>
      </w:r>
    </w:p>
    <w:p w14:paraId="6F745450" w14:textId="69012266" w:rsidR="00512308" w:rsidRPr="00810208" w:rsidRDefault="00512308" w:rsidP="00AF246C">
      <w:pPr>
        <w:spacing w:line="360" w:lineRule="auto"/>
        <w:ind w:firstLine="0"/>
        <w:rPr>
          <w:sz w:val="23"/>
          <w:szCs w:val="23"/>
        </w:rPr>
      </w:pPr>
      <w:r w:rsidRPr="00810208">
        <w:rPr>
          <w:sz w:val="23"/>
          <w:szCs w:val="23"/>
        </w:rPr>
        <w:t>SAVIVALDYBĖS ADMINISTRACIJOS VYRIAUSIASIS SPECIALISTAS.............</w:t>
      </w:r>
      <w:r w:rsidR="00AF246C">
        <w:rPr>
          <w:sz w:val="23"/>
          <w:szCs w:val="23"/>
        </w:rPr>
        <w:t>..</w:t>
      </w:r>
      <w:r w:rsidRPr="00810208">
        <w:rPr>
          <w:sz w:val="23"/>
          <w:szCs w:val="23"/>
        </w:rPr>
        <w:t>.............</w:t>
      </w:r>
      <w:r w:rsidR="00E85316" w:rsidRPr="00810208">
        <w:rPr>
          <w:sz w:val="23"/>
          <w:szCs w:val="23"/>
        </w:rPr>
        <w:t>..</w:t>
      </w:r>
      <w:r w:rsidR="00810208">
        <w:rPr>
          <w:sz w:val="23"/>
          <w:szCs w:val="23"/>
        </w:rPr>
        <w:t>........</w:t>
      </w:r>
      <w:r w:rsidR="00D053B6" w:rsidRPr="00810208">
        <w:rPr>
          <w:sz w:val="23"/>
          <w:szCs w:val="23"/>
        </w:rPr>
        <w:t>.17</w:t>
      </w:r>
    </w:p>
    <w:p w14:paraId="019FFAD4" w14:textId="6EB085B0" w:rsidR="00E85316" w:rsidRPr="00810208" w:rsidRDefault="00E85316" w:rsidP="00AF246C">
      <w:pPr>
        <w:spacing w:line="360" w:lineRule="auto"/>
        <w:ind w:firstLine="0"/>
        <w:rPr>
          <w:sz w:val="23"/>
          <w:szCs w:val="23"/>
        </w:rPr>
      </w:pPr>
      <w:r w:rsidRPr="00810208">
        <w:rPr>
          <w:sz w:val="23"/>
          <w:szCs w:val="23"/>
        </w:rPr>
        <w:t>JAUNIMO REIKALŲ KOORDINATORIUS.........................................................</w:t>
      </w:r>
      <w:r w:rsidR="00AF246C">
        <w:rPr>
          <w:sz w:val="23"/>
          <w:szCs w:val="23"/>
        </w:rPr>
        <w:t>..</w:t>
      </w:r>
      <w:r w:rsidRPr="00810208">
        <w:rPr>
          <w:sz w:val="23"/>
          <w:szCs w:val="23"/>
        </w:rPr>
        <w:t>...................</w:t>
      </w:r>
      <w:r w:rsidR="00810208">
        <w:rPr>
          <w:sz w:val="23"/>
          <w:szCs w:val="23"/>
        </w:rPr>
        <w:t>......</w:t>
      </w:r>
      <w:r w:rsidRPr="00810208">
        <w:rPr>
          <w:sz w:val="23"/>
          <w:szCs w:val="23"/>
        </w:rPr>
        <w:t>......1</w:t>
      </w:r>
      <w:r w:rsidR="00B40B58" w:rsidRPr="00810208">
        <w:rPr>
          <w:sz w:val="23"/>
          <w:szCs w:val="23"/>
        </w:rPr>
        <w:t>8</w:t>
      </w:r>
    </w:p>
    <w:p w14:paraId="5CD36145" w14:textId="20E8A53F" w:rsidR="00512308" w:rsidRPr="00810208" w:rsidRDefault="00512308" w:rsidP="00AF246C">
      <w:pPr>
        <w:spacing w:line="360" w:lineRule="auto"/>
        <w:ind w:firstLine="0"/>
        <w:rPr>
          <w:sz w:val="23"/>
          <w:szCs w:val="23"/>
        </w:rPr>
      </w:pPr>
      <w:r w:rsidRPr="00810208">
        <w:rPr>
          <w:sz w:val="23"/>
          <w:szCs w:val="23"/>
        </w:rPr>
        <w:t>ARCHITEKTŪROS IR TERITORIJŲ PLANAVIMO SKYRIUS.......................</w:t>
      </w:r>
      <w:r w:rsidR="00AF246C">
        <w:rPr>
          <w:sz w:val="23"/>
          <w:szCs w:val="23"/>
        </w:rPr>
        <w:t>.</w:t>
      </w:r>
      <w:r w:rsidRPr="00810208">
        <w:rPr>
          <w:sz w:val="23"/>
          <w:szCs w:val="23"/>
        </w:rPr>
        <w:t>.........................</w:t>
      </w:r>
      <w:r w:rsidR="00810208">
        <w:rPr>
          <w:sz w:val="23"/>
          <w:szCs w:val="23"/>
        </w:rPr>
        <w:t>.......</w:t>
      </w:r>
      <w:r w:rsidRPr="00810208">
        <w:rPr>
          <w:sz w:val="23"/>
          <w:szCs w:val="23"/>
        </w:rPr>
        <w:t>..</w:t>
      </w:r>
      <w:r w:rsidR="00B40B58" w:rsidRPr="00810208">
        <w:rPr>
          <w:sz w:val="23"/>
          <w:szCs w:val="23"/>
        </w:rPr>
        <w:t>24</w:t>
      </w:r>
    </w:p>
    <w:p w14:paraId="34477699" w14:textId="71100278" w:rsidR="00512308" w:rsidRPr="00810208" w:rsidRDefault="00512308" w:rsidP="00AF246C">
      <w:pPr>
        <w:spacing w:line="360" w:lineRule="auto"/>
        <w:ind w:firstLine="0"/>
        <w:rPr>
          <w:sz w:val="23"/>
          <w:szCs w:val="23"/>
        </w:rPr>
      </w:pPr>
      <w:r w:rsidRPr="00810208">
        <w:rPr>
          <w:sz w:val="23"/>
          <w:szCs w:val="23"/>
        </w:rPr>
        <w:t>BENDRŲJŲ REIKALŲ SKYRIUS..........................................................................</w:t>
      </w:r>
      <w:r w:rsidR="00AF246C">
        <w:rPr>
          <w:sz w:val="23"/>
          <w:szCs w:val="23"/>
        </w:rPr>
        <w:t>....</w:t>
      </w:r>
      <w:r w:rsidRPr="00810208">
        <w:rPr>
          <w:sz w:val="23"/>
          <w:szCs w:val="23"/>
        </w:rPr>
        <w:t>.......................</w:t>
      </w:r>
      <w:r w:rsidR="00810208">
        <w:rPr>
          <w:sz w:val="23"/>
          <w:szCs w:val="23"/>
        </w:rPr>
        <w:t>....</w:t>
      </w:r>
      <w:r w:rsidRPr="00810208">
        <w:rPr>
          <w:sz w:val="23"/>
          <w:szCs w:val="23"/>
        </w:rPr>
        <w:t>.</w:t>
      </w:r>
      <w:r w:rsidR="00663DD0" w:rsidRPr="00810208">
        <w:rPr>
          <w:sz w:val="23"/>
          <w:szCs w:val="23"/>
        </w:rPr>
        <w:t>2</w:t>
      </w:r>
      <w:r w:rsidR="00B40B58" w:rsidRPr="00810208">
        <w:rPr>
          <w:sz w:val="23"/>
          <w:szCs w:val="23"/>
        </w:rPr>
        <w:t>8</w:t>
      </w:r>
    </w:p>
    <w:p w14:paraId="349D9FF4" w14:textId="6AB894FA" w:rsidR="00512308" w:rsidRPr="00810208" w:rsidRDefault="00512308" w:rsidP="00AF246C">
      <w:pPr>
        <w:spacing w:line="360" w:lineRule="auto"/>
        <w:ind w:firstLine="0"/>
        <w:rPr>
          <w:sz w:val="23"/>
          <w:szCs w:val="23"/>
        </w:rPr>
      </w:pPr>
      <w:r w:rsidRPr="00810208">
        <w:rPr>
          <w:sz w:val="23"/>
          <w:szCs w:val="23"/>
        </w:rPr>
        <w:t>BUHALTERINĖS APSKAITOS SKYRIUS...........................................................</w:t>
      </w:r>
      <w:r w:rsidR="00AF246C">
        <w:rPr>
          <w:sz w:val="23"/>
          <w:szCs w:val="23"/>
        </w:rPr>
        <w:t>...</w:t>
      </w:r>
      <w:r w:rsidRPr="00810208">
        <w:rPr>
          <w:sz w:val="23"/>
          <w:szCs w:val="23"/>
        </w:rPr>
        <w:t>...........</w:t>
      </w:r>
      <w:r w:rsidR="00810208">
        <w:rPr>
          <w:sz w:val="23"/>
          <w:szCs w:val="23"/>
        </w:rPr>
        <w:t>.....</w:t>
      </w:r>
      <w:r w:rsidRPr="00810208">
        <w:rPr>
          <w:sz w:val="23"/>
          <w:szCs w:val="23"/>
        </w:rPr>
        <w:t>..............</w:t>
      </w:r>
      <w:r w:rsidR="00B40B58" w:rsidRPr="00810208">
        <w:rPr>
          <w:sz w:val="23"/>
          <w:szCs w:val="23"/>
        </w:rPr>
        <w:t>33</w:t>
      </w:r>
    </w:p>
    <w:p w14:paraId="1E0E1B59" w14:textId="3FFFA16F" w:rsidR="00512308" w:rsidRPr="00810208" w:rsidRDefault="00512308" w:rsidP="00AF246C">
      <w:pPr>
        <w:spacing w:line="360" w:lineRule="auto"/>
        <w:ind w:firstLine="0"/>
        <w:rPr>
          <w:sz w:val="23"/>
          <w:szCs w:val="23"/>
        </w:rPr>
      </w:pPr>
      <w:r w:rsidRPr="00810208">
        <w:rPr>
          <w:sz w:val="23"/>
          <w:szCs w:val="23"/>
        </w:rPr>
        <w:t>CENTRALIZUOTAS SAVIVALDYBĖS VIDAUS AUDITO SKYRIUS................</w:t>
      </w:r>
      <w:r w:rsidR="00AF246C">
        <w:rPr>
          <w:sz w:val="23"/>
          <w:szCs w:val="23"/>
        </w:rPr>
        <w:t>..</w:t>
      </w:r>
      <w:r w:rsidRPr="00810208">
        <w:rPr>
          <w:sz w:val="23"/>
          <w:szCs w:val="23"/>
        </w:rPr>
        <w:t>...........</w:t>
      </w:r>
      <w:r w:rsidR="00810208">
        <w:rPr>
          <w:sz w:val="23"/>
          <w:szCs w:val="23"/>
        </w:rPr>
        <w:t>.......</w:t>
      </w:r>
      <w:r w:rsidRPr="00810208">
        <w:rPr>
          <w:sz w:val="23"/>
          <w:szCs w:val="23"/>
        </w:rPr>
        <w:t>.........</w:t>
      </w:r>
      <w:r w:rsidR="00810D29" w:rsidRPr="00810208">
        <w:rPr>
          <w:sz w:val="23"/>
          <w:szCs w:val="23"/>
        </w:rPr>
        <w:t>41</w:t>
      </w:r>
    </w:p>
    <w:p w14:paraId="1E3BF8A8" w14:textId="6652F629" w:rsidR="00512308" w:rsidRPr="00810208" w:rsidRDefault="00512308" w:rsidP="00AF246C">
      <w:pPr>
        <w:spacing w:line="360" w:lineRule="auto"/>
        <w:ind w:firstLine="0"/>
        <w:rPr>
          <w:sz w:val="23"/>
          <w:szCs w:val="23"/>
        </w:rPr>
      </w:pPr>
      <w:r w:rsidRPr="00810208">
        <w:rPr>
          <w:sz w:val="23"/>
          <w:szCs w:val="23"/>
        </w:rPr>
        <w:t>CIVILINĖS METRIKACIJOS SKYRIUS..............................................................</w:t>
      </w:r>
      <w:r w:rsidR="00AF246C">
        <w:rPr>
          <w:sz w:val="23"/>
          <w:szCs w:val="23"/>
        </w:rPr>
        <w:t>....</w:t>
      </w:r>
      <w:r w:rsidRPr="00810208">
        <w:rPr>
          <w:sz w:val="23"/>
          <w:szCs w:val="23"/>
        </w:rPr>
        <w:t>..................</w:t>
      </w:r>
      <w:r w:rsidR="00810208">
        <w:rPr>
          <w:sz w:val="23"/>
          <w:szCs w:val="23"/>
        </w:rPr>
        <w:t>....</w:t>
      </w:r>
      <w:r w:rsidRPr="00810208">
        <w:rPr>
          <w:sz w:val="23"/>
          <w:szCs w:val="23"/>
        </w:rPr>
        <w:t>........</w:t>
      </w:r>
      <w:r w:rsidR="00810D29" w:rsidRPr="00810208">
        <w:rPr>
          <w:sz w:val="23"/>
          <w:szCs w:val="23"/>
        </w:rPr>
        <w:t>45</w:t>
      </w:r>
    </w:p>
    <w:p w14:paraId="7DBEF7E7" w14:textId="17F0A543" w:rsidR="00512308" w:rsidRPr="00810208" w:rsidRDefault="00512308" w:rsidP="00AF246C">
      <w:pPr>
        <w:spacing w:line="360" w:lineRule="auto"/>
        <w:ind w:firstLine="0"/>
        <w:rPr>
          <w:sz w:val="23"/>
          <w:szCs w:val="23"/>
        </w:rPr>
      </w:pPr>
      <w:r w:rsidRPr="00810208">
        <w:rPr>
          <w:sz w:val="23"/>
          <w:szCs w:val="23"/>
        </w:rPr>
        <w:t>FINANSŲ IR BIUDŽETO SKYRIUS..................................................................</w:t>
      </w:r>
      <w:r w:rsidR="00AF246C">
        <w:rPr>
          <w:sz w:val="23"/>
          <w:szCs w:val="23"/>
        </w:rPr>
        <w:t>....</w:t>
      </w:r>
      <w:r w:rsidRPr="00810208">
        <w:rPr>
          <w:sz w:val="23"/>
          <w:szCs w:val="23"/>
        </w:rPr>
        <w:t>....................</w:t>
      </w:r>
      <w:r w:rsidR="00810208">
        <w:rPr>
          <w:sz w:val="23"/>
          <w:szCs w:val="23"/>
        </w:rPr>
        <w:t>....</w:t>
      </w:r>
      <w:r w:rsidRPr="00810208">
        <w:rPr>
          <w:sz w:val="23"/>
          <w:szCs w:val="23"/>
        </w:rPr>
        <w:t>........</w:t>
      </w:r>
      <w:r w:rsidR="00810D29" w:rsidRPr="00810208">
        <w:rPr>
          <w:sz w:val="23"/>
          <w:szCs w:val="23"/>
        </w:rPr>
        <w:t>47</w:t>
      </w:r>
    </w:p>
    <w:p w14:paraId="223965EF" w14:textId="2C89ED76" w:rsidR="00512308" w:rsidRPr="00810208" w:rsidRDefault="00512308" w:rsidP="00AF246C">
      <w:pPr>
        <w:spacing w:line="360" w:lineRule="auto"/>
        <w:ind w:firstLine="0"/>
        <w:rPr>
          <w:sz w:val="23"/>
          <w:szCs w:val="23"/>
        </w:rPr>
      </w:pPr>
      <w:r w:rsidRPr="00810208">
        <w:rPr>
          <w:sz w:val="23"/>
          <w:szCs w:val="23"/>
        </w:rPr>
        <w:t>INFORMACINIŲ TECHNOLOGIJŲ SKYRIUS...............................................................</w:t>
      </w:r>
      <w:r w:rsidR="00AF246C">
        <w:rPr>
          <w:sz w:val="23"/>
          <w:szCs w:val="23"/>
        </w:rPr>
        <w:t>...</w:t>
      </w:r>
      <w:r w:rsidRPr="00810208">
        <w:rPr>
          <w:sz w:val="23"/>
          <w:szCs w:val="23"/>
        </w:rPr>
        <w:t>.....</w:t>
      </w:r>
      <w:r w:rsidR="00810208">
        <w:rPr>
          <w:sz w:val="23"/>
          <w:szCs w:val="23"/>
        </w:rPr>
        <w:t>.....</w:t>
      </w:r>
      <w:r w:rsidRPr="00810208">
        <w:rPr>
          <w:sz w:val="23"/>
          <w:szCs w:val="23"/>
        </w:rPr>
        <w:t>........</w:t>
      </w:r>
      <w:r w:rsidR="00810D29" w:rsidRPr="00810208">
        <w:rPr>
          <w:sz w:val="23"/>
          <w:szCs w:val="23"/>
        </w:rPr>
        <w:t>57</w:t>
      </w:r>
    </w:p>
    <w:p w14:paraId="0F0855F9" w14:textId="489E2EBC" w:rsidR="00512308" w:rsidRPr="00810208" w:rsidRDefault="00512308" w:rsidP="00AF246C">
      <w:pPr>
        <w:pStyle w:val="Pagrindiniotekstotrauka"/>
        <w:spacing w:before="0" w:line="360" w:lineRule="auto"/>
        <w:ind w:left="0" w:firstLine="0"/>
        <w:jc w:val="both"/>
        <w:rPr>
          <w:sz w:val="23"/>
          <w:szCs w:val="23"/>
        </w:rPr>
      </w:pPr>
      <w:r w:rsidRPr="00810208">
        <w:rPr>
          <w:sz w:val="23"/>
          <w:szCs w:val="23"/>
        </w:rPr>
        <w:t>JURIDINIS IR PERSONALO ADMINISTRAVIMO SKYRIUS....................................</w:t>
      </w:r>
      <w:r w:rsidR="00AF246C">
        <w:rPr>
          <w:sz w:val="23"/>
          <w:szCs w:val="23"/>
        </w:rPr>
        <w:t>..</w:t>
      </w:r>
      <w:r w:rsidRPr="00810208">
        <w:rPr>
          <w:sz w:val="23"/>
          <w:szCs w:val="23"/>
        </w:rPr>
        <w:t>...........</w:t>
      </w:r>
      <w:r w:rsidR="00810208">
        <w:rPr>
          <w:sz w:val="23"/>
          <w:szCs w:val="23"/>
        </w:rPr>
        <w:t>......</w:t>
      </w:r>
      <w:r w:rsidRPr="00810208">
        <w:rPr>
          <w:sz w:val="23"/>
          <w:szCs w:val="23"/>
        </w:rPr>
        <w:t>.....</w:t>
      </w:r>
      <w:r w:rsidR="00810D29" w:rsidRPr="00810208">
        <w:rPr>
          <w:sz w:val="23"/>
          <w:szCs w:val="23"/>
        </w:rPr>
        <w:t>60</w:t>
      </w:r>
    </w:p>
    <w:p w14:paraId="53D680BE" w14:textId="47CE069B" w:rsidR="006F7052" w:rsidRPr="00810208" w:rsidRDefault="006F7052" w:rsidP="00AF246C">
      <w:pPr>
        <w:pStyle w:val="Pagrindiniotekstotrauka"/>
        <w:spacing w:before="0" w:line="360" w:lineRule="auto"/>
        <w:ind w:left="0" w:firstLine="0"/>
        <w:jc w:val="both"/>
        <w:rPr>
          <w:sz w:val="23"/>
          <w:szCs w:val="23"/>
        </w:rPr>
      </w:pPr>
      <w:r w:rsidRPr="00810208">
        <w:rPr>
          <w:sz w:val="23"/>
          <w:szCs w:val="23"/>
        </w:rPr>
        <w:t>KULTŪROS, TURIZMO IR VIEŠŲJŲ RYŠIŲ SKYRIUS........................</w:t>
      </w:r>
      <w:r w:rsidR="00AF246C">
        <w:rPr>
          <w:sz w:val="23"/>
          <w:szCs w:val="23"/>
        </w:rPr>
        <w:t>..</w:t>
      </w:r>
      <w:r w:rsidRPr="00810208">
        <w:rPr>
          <w:sz w:val="23"/>
          <w:szCs w:val="23"/>
        </w:rPr>
        <w:t>.....</w:t>
      </w:r>
      <w:r w:rsidR="00663DD0" w:rsidRPr="00810208">
        <w:rPr>
          <w:sz w:val="23"/>
          <w:szCs w:val="23"/>
        </w:rPr>
        <w:t>...................</w:t>
      </w:r>
      <w:r w:rsidR="00810208">
        <w:rPr>
          <w:sz w:val="23"/>
          <w:szCs w:val="23"/>
        </w:rPr>
        <w:t>......</w:t>
      </w:r>
      <w:r w:rsidR="00663DD0" w:rsidRPr="00810208">
        <w:rPr>
          <w:sz w:val="23"/>
          <w:szCs w:val="23"/>
        </w:rPr>
        <w:t>............</w:t>
      </w:r>
      <w:r w:rsidR="00810D29" w:rsidRPr="00810208">
        <w:rPr>
          <w:sz w:val="23"/>
          <w:szCs w:val="23"/>
        </w:rPr>
        <w:t>64</w:t>
      </w:r>
    </w:p>
    <w:p w14:paraId="4DD6E442" w14:textId="636E3237" w:rsidR="00512308" w:rsidRPr="00810208" w:rsidRDefault="00512308" w:rsidP="00AF246C">
      <w:pPr>
        <w:spacing w:line="360" w:lineRule="auto"/>
        <w:ind w:firstLine="0"/>
        <w:rPr>
          <w:sz w:val="23"/>
          <w:szCs w:val="23"/>
        </w:rPr>
      </w:pPr>
      <w:r w:rsidRPr="00810208">
        <w:rPr>
          <w:sz w:val="23"/>
          <w:szCs w:val="23"/>
        </w:rPr>
        <w:t>PROTOKOLO SKYRIUS......................................................................................................</w:t>
      </w:r>
      <w:r w:rsidR="0017102E">
        <w:rPr>
          <w:sz w:val="23"/>
          <w:szCs w:val="23"/>
        </w:rPr>
        <w:t>....</w:t>
      </w:r>
      <w:r w:rsidRPr="00810208">
        <w:rPr>
          <w:sz w:val="23"/>
          <w:szCs w:val="23"/>
        </w:rPr>
        <w:t>.....</w:t>
      </w:r>
      <w:r w:rsidR="00810208">
        <w:rPr>
          <w:sz w:val="23"/>
          <w:szCs w:val="23"/>
        </w:rPr>
        <w:t>....</w:t>
      </w:r>
      <w:r w:rsidRPr="00810208">
        <w:rPr>
          <w:sz w:val="23"/>
          <w:szCs w:val="23"/>
        </w:rPr>
        <w:t>.....</w:t>
      </w:r>
      <w:r w:rsidR="00810D29" w:rsidRPr="00810208">
        <w:rPr>
          <w:sz w:val="23"/>
          <w:szCs w:val="23"/>
        </w:rPr>
        <w:t>77</w:t>
      </w:r>
    </w:p>
    <w:p w14:paraId="47FF97A9" w14:textId="7637EB6B" w:rsidR="00512308" w:rsidRPr="00810208" w:rsidRDefault="00512308" w:rsidP="00AF246C">
      <w:pPr>
        <w:spacing w:line="360" w:lineRule="auto"/>
        <w:ind w:firstLine="0"/>
        <w:rPr>
          <w:sz w:val="23"/>
          <w:szCs w:val="23"/>
        </w:rPr>
      </w:pPr>
      <w:r w:rsidRPr="00810208">
        <w:rPr>
          <w:sz w:val="23"/>
          <w:szCs w:val="23"/>
        </w:rPr>
        <w:t>SOCIALINĖS PARAMOS SKYRIUS..............................................................................</w:t>
      </w:r>
      <w:r w:rsidR="00AF246C">
        <w:rPr>
          <w:sz w:val="23"/>
          <w:szCs w:val="23"/>
        </w:rPr>
        <w:t>...</w:t>
      </w:r>
      <w:r w:rsidRPr="00810208">
        <w:rPr>
          <w:sz w:val="23"/>
          <w:szCs w:val="23"/>
        </w:rPr>
        <w:t>.....</w:t>
      </w:r>
      <w:r w:rsidR="00810208">
        <w:rPr>
          <w:sz w:val="23"/>
          <w:szCs w:val="23"/>
        </w:rPr>
        <w:t>.....</w:t>
      </w:r>
      <w:r w:rsidRPr="00810208">
        <w:rPr>
          <w:sz w:val="23"/>
          <w:szCs w:val="23"/>
        </w:rPr>
        <w:t>..........</w:t>
      </w:r>
      <w:r w:rsidR="00810D29" w:rsidRPr="00810208">
        <w:rPr>
          <w:sz w:val="23"/>
          <w:szCs w:val="23"/>
        </w:rPr>
        <w:t>82</w:t>
      </w:r>
    </w:p>
    <w:p w14:paraId="336A0683" w14:textId="4ABCD67F" w:rsidR="00512308" w:rsidRPr="00810208" w:rsidRDefault="00512308" w:rsidP="00AF246C">
      <w:pPr>
        <w:spacing w:line="360" w:lineRule="auto"/>
        <w:ind w:firstLine="0"/>
        <w:outlineLvl w:val="0"/>
        <w:rPr>
          <w:sz w:val="23"/>
          <w:szCs w:val="23"/>
        </w:rPr>
      </w:pPr>
      <w:r w:rsidRPr="00810208">
        <w:rPr>
          <w:sz w:val="23"/>
          <w:szCs w:val="23"/>
        </w:rPr>
        <w:t>STRATEGINIO PLANAVIMO IR INVESTICIJŲ SKYRIUS.................................................</w:t>
      </w:r>
      <w:r w:rsidR="00AF246C">
        <w:rPr>
          <w:sz w:val="23"/>
          <w:szCs w:val="23"/>
        </w:rPr>
        <w:t>..</w:t>
      </w:r>
      <w:r w:rsidRPr="00810208">
        <w:rPr>
          <w:sz w:val="23"/>
          <w:szCs w:val="23"/>
        </w:rPr>
        <w:t>.......</w:t>
      </w:r>
      <w:r w:rsidR="00810208">
        <w:rPr>
          <w:sz w:val="23"/>
          <w:szCs w:val="23"/>
        </w:rPr>
        <w:t>......</w:t>
      </w:r>
      <w:r w:rsidR="00164ADF" w:rsidRPr="00810208">
        <w:rPr>
          <w:sz w:val="23"/>
          <w:szCs w:val="23"/>
        </w:rPr>
        <w:t>95</w:t>
      </w:r>
    </w:p>
    <w:p w14:paraId="05889A72" w14:textId="1BFF0631" w:rsidR="00512308" w:rsidRPr="00810208" w:rsidRDefault="00512308" w:rsidP="00AF246C">
      <w:pPr>
        <w:pStyle w:val="Pagrindinistekstas2"/>
        <w:ind w:firstLine="0"/>
        <w:rPr>
          <w:sz w:val="23"/>
          <w:szCs w:val="23"/>
        </w:rPr>
      </w:pPr>
      <w:r w:rsidRPr="00810208">
        <w:rPr>
          <w:sz w:val="23"/>
          <w:szCs w:val="23"/>
        </w:rPr>
        <w:t>ŠVIETIMO IR SPORTO SKYRIUS...................................</w:t>
      </w:r>
      <w:r w:rsidR="00BA6EFB">
        <w:rPr>
          <w:sz w:val="23"/>
          <w:szCs w:val="23"/>
        </w:rPr>
        <w:t>.</w:t>
      </w:r>
      <w:r w:rsidRPr="00810208">
        <w:rPr>
          <w:sz w:val="23"/>
          <w:szCs w:val="23"/>
        </w:rPr>
        <w:t>.............................</w:t>
      </w:r>
      <w:r w:rsidR="00663DD0" w:rsidRPr="00810208">
        <w:rPr>
          <w:sz w:val="23"/>
          <w:szCs w:val="23"/>
        </w:rPr>
        <w:t>.....................</w:t>
      </w:r>
      <w:r w:rsidR="00AF246C">
        <w:rPr>
          <w:sz w:val="23"/>
          <w:szCs w:val="23"/>
        </w:rPr>
        <w:t>....</w:t>
      </w:r>
      <w:r w:rsidR="00663DD0" w:rsidRPr="00810208">
        <w:rPr>
          <w:sz w:val="23"/>
          <w:szCs w:val="23"/>
        </w:rPr>
        <w:t>.</w:t>
      </w:r>
      <w:r w:rsidR="00810208">
        <w:rPr>
          <w:sz w:val="23"/>
          <w:szCs w:val="23"/>
        </w:rPr>
        <w:t>....</w:t>
      </w:r>
      <w:r w:rsidR="00663DD0" w:rsidRPr="00810208">
        <w:rPr>
          <w:sz w:val="23"/>
          <w:szCs w:val="23"/>
        </w:rPr>
        <w:t>........10</w:t>
      </w:r>
      <w:r w:rsidR="00164ADF" w:rsidRPr="00810208">
        <w:rPr>
          <w:sz w:val="23"/>
          <w:szCs w:val="23"/>
        </w:rPr>
        <w:t>9</w:t>
      </w:r>
    </w:p>
    <w:p w14:paraId="6499CC7F" w14:textId="6194DDBB" w:rsidR="00512308" w:rsidRPr="00810208" w:rsidRDefault="00512308" w:rsidP="00AF246C">
      <w:pPr>
        <w:spacing w:line="360" w:lineRule="auto"/>
        <w:ind w:firstLine="0"/>
        <w:rPr>
          <w:sz w:val="23"/>
          <w:szCs w:val="23"/>
        </w:rPr>
      </w:pPr>
      <w:r w:rsidRPr="00810208">
        <w:rPr>
          <w:sz w:val="23"/>
          <w:szCs w:val="23"/>
        </w:rPr>
        <w:t>TURTO SKYRIUS...............................................................</w:t>
      </w:r>
      <w:r w:rsidR="00AF246C">
        <w:rPr>
          <w:sz w:val="23"/>
          <w:szCs w:val="23"/>
        </w:rPr>
        <w:t>....</w:t>
      </w:r>
      <w:r w:rsidRPr="00810208">
        <w:rPr>
          <w:sz w:val="23"/>
          <w:szCs w:val="23"/>
        </w:rPr>
        <w:t>..............................</w:t>
      </w:r>
      <w:r w:rsidR="00663DD0" w:rsidRPr="00810208">
        <w:rPr>
          <w:sz w:val="23"/>
          <w:szCs w:val="23"/>
        </w:rPr>
        <w:t>.........</w:t>
      </w:r>
      <w:r w:rsidR="0017102E">
        <w:rPr>
          <w:sz w:val="23"/>
          <w:szCs w:val="23"/>
        </w:rPr>
        <w:t>.....</w:t>
      </w:r>
      <w:r w:rsidR="00663DD0" w:rsidRPr="00810208">
        <w:rPr>
          <w:sz w:val="23"/>
          <w:szCs w:val="23"/>
        </w:rPr>
        <w:t>.....</w:t>
      </w:r>
      <w:r w:rsidR="00810208">
        <w:rPr>
          <w:sz w:val="23"/>
          <w:szCs w:val="23"/>
        </w:rPr>
        <w:t>....</w:t>
      </w:r>
      <w:r w:rsidR="00663DD0" w:rsidRPr="00810208">
        <w:rPr>
          <w:sz w:val="23"/>
          <w:szCs w:val="23"/>
        </w:rPr>
        <w:t>..........115</w:t>
      </w:r>
    </w:p>
    <w:p w14:paraId="7B47101B" w14:textId="39CEA72D" w:rsidR="00512308" w:rsidRPr="00810208" w:rsidRDefault="00512308" w:rsidP="00AF246C">
      <w:pPr>
        <w:spacing w:line="360" w:lineRule="auto"/>
        <w:ind w:firstLine="0"/>
        <w:rPr>
          <w:sz w:val="23"/>
          <w:szCs w:val="23"/>
        </w:rPr>
      </w:pPr>
      <w:r w:rsidRPr="00810208">
        <w:rPr>
          <w:sz w:val="23"/>
          <w:szCs w:val="23"/>
        </w:rPr>
        <w:t>VIEŠŲJŲ PIRKIMŲ SKYRIUS.........................................................................</w:t>
      </w:r>
      <w:r w:rsidR="00AF246C">
        <w:rPr>
          <w:sz w:val="23"/>
          <w:szCs w:val="23"/>
        </w:rPr>
        <w:t>...</w:t>
      </w:r>
      <w:r w:rsidR="008F0C7A" w:rsidRPr="00810208">
        <w:rPr>
          <w:sz w:val="23"/>
          <w:szCs w:val="23"/>
        </w:rPr>
        <w:t>.................</w:t>
      </w:r>
      <w:r w:rsidRPr="00810208">
        <w:rPr>
          <w:sz w:val="23"/>
          <w:szCs w:val="23"/>
        </w:rPr>
        <w:t>....</w:t>
      </w:r>
      <w:r w:rsidR="00810208">
        <w:rPr>
          <w:sz w:val="23"/>
          <w:szCs w:val="23"/>
        </w:rPr>
        <w:t>.....</w:t>
      </w:r>
      <w:r w:rsidRPr="00810208">
        <w:rPr>
          <w:sz w:val="23"/>
          <w:szCs w:val="23"/>
        </w:rPr>
        <w:t>.......</w:t>
      </w:r>
      <w:r w:rsidR="00663DD0" w:rsidRPr="00810208">
        <w:rPr>
          <w:sz w:val="23"/>
          <w:szCs w:val="23"/>
        </w:rPr>
        <w:t>124</w:t>
      </w:r>
    </w:p>
    <w:p w14:paraId="7041D231" w14:textId="50E4581C" w:rsidR="00512308" w:rsidRPr="00810208" w:rsidRDefault="00512308" w:rsidP="00AF246C">
      <w:pPr>
        <w:spacing w:line="360" w:lineRule="auto"/>
        <w:ind w:firstLine="0"/>
        <w:rPr>
          <w:sz w:val="23"/>
          <w:szCs w:val="23"/>
        </w:rPr>
      </w:pPr>
      <w:r w:rsidRPr="00810208">
        <w:rPr>
          <w:sz w:val="23"/>
          <w:szCs w:val="23"/>
        </w:rPr>
        <w:t>VIETOS ŪKIO SKYRIUS....................................................................</w:t>
      </w:r>
      <w:r w:rsidR="00AF246C">
        <w:rPr>
          <w:sz w:val="23"/>
          <w:szCs w:val="23"/>
        </w:rPr>
        <w:t>....</w:t>
      </w:r>
      <w:r w:rsidRPr="00810208">
        <w:rPr>
          <w:sz w:val="23"/>
          <w:szCs w:val="23"/>
        </w:rPr>
        <w:t>........</w:t>
      </w:r>
      <w:r w:rsidR="008F0C7A" w:rsidRPr="00810208">
        <w:rPr>
          <w:sz w:val="23"/>
          <w:szCs w:val="23"/>
        </w:rPr>
        <w:t>............................</w:t>
      </w:r>
      <w:r w:rsidR="00810208">
        <w:rPr>
          <w:sz w:val="23"/>
          <w:szCs w:val="23"/>
        </w:rPr>
        <w:t>....</w:t>
      </w:r>
      <w:r w:rsidR="008F0C7A" w:rsidRPr="00810208">
        <w:rPr>
          <w:sz w:val="23"/>
          <w:szCs w:val="23"/>
        </w:rPr>
        <w:t>..</w:t>
      </w:r>
      <w:r w:rsidRPr="00810208">
        <w:rPr>
          <w:sz w:val="23"/>
          <w:szCs w:val="23"/>
        </w:rPr>
        <w:t>....</w:t>
      </w:r>
      <w:r w:rsidR="00663DD0" w:rsidRPr="00810208">
        <w:rPr>
          <w:sz w:val="23"/>
          <w:szCs w:val="23"/>
        </w:rPr>
        <w:t>12</w:t>
      </w:r>
      <w:r w:rsidR="00164ADF" w:rsidRPr="00810208">
        <w:rPr>
          <w:sz w:val="23"/>
          <w:szCs w:val="23"/>
        </w:rPr>
        <w:t>8</w:t>
      </w:r>
    </w:p>
    <w:p w14:paraId="2829A1B5" w14:textId="22B09F4D" w:rsidR="00512308" w:rsidRPr="00810208" w:rsidRDefault="00512308" w:rsidP="00AF246C">
      <w:pPr>
        <w:spacing w:line="360" w:lineRule="auto"/>
        <w:ind w:firstLine="0"/>
        <w:rPr>
          <w:sz w:val="23"/>
          <w:szCs w:val="23"/>
        </w:rPr>
      </w:pPr>
      <w:r w:rsidRPr="00810208">
        <w:rPr>
          <w:sz w:val="23"/>
          <w:szCs w:val="23"/>
        </w:rPr>
        <w:t>ŽEMĖS ŪKIO SKYRIUS................................................................................</w:t>
      </w:r>
      <w:r w:rsidR="00AF246C">
        <w:rPr>
          <w:sz w:val="23"/>
          <w:szCs w:val="23"/>
        </w:rPr>
        <w:t>....</w:t>
      </w:r>
      <w:r w:rsidRPr="00810208">
        <w:rPr>
          <w:sz w:val="23"/>
          <w:szCs w:val="23"/>
        </w:rPr>
        <w:t>...</w:t>
      </w:r>
      <w:r w:rsidR="005E61A5" w:rsidRPr="00810208">
        <w:rPr>
          <w:sz w:val="23"/>
          <w:szCs w:val="23"/>
        </w:rPr>
        <w:t>......</w:t>
      </w:r>
      <w:r w:rsidR="00663DD0" w:rsidRPr="00810208">
        <w:rPr>
          <w:sz w:val="23"/>
          <w:szCs w:val="23"/>
        </w:rPr>
        <w:t>....................</w:t>
      </w:r>
      <w:r w:rsidR="00810208">
        <w:rPr>
          <w:sz w:val="23"/>
          <w:szCs w:val="23"/>
        </w:rPr>
        <w:t>....</w:t>
      </w:r>
      <w:r w:rsidR="00663DD0" w:rsidRPr="00810208">
        <w:rPr>
          <w:sz w:val="23"/>
          <w:szCs w:val="23"/>
        </w:rPr>
        <w:t>..16</w:t>
      </w:r>
      <w:r w:rsidR="00164ADF" w:rsidRPr="00810208">
        <w:rPr>
          <w:sz w:val="23"/>
          <w:szCs w:val="23"/>
        </w:rPr>
        <w:t>0</w:t>
      </w:r>
    </w:p>
    <w:p w14:paraId="602D52A0" w14:textId="046918D8" w:rsidR="00512308" w:rsidRPr="00810208" w:rsidRDefault="00512308" w:rsidP="00AF246C">
      <w:pPr>
        <w:spacing w:line="360" w:lineRule="auto"/>
        <w:ind w:firstLine="0"/>
        <w:rPr>
          <w:sz w:val="23"/>
          <w:szCs w:val="23"/>
        </w:rPr>
      </w:pPr>
      <w:r w:rsidRPr="00810208">
        <w:rPr>
          <w:b/>
          <w:sz w:val="23"/>
          <w:szCs w:val="23"/>
        </w:rPr>
        <w:t>SENIŪNIJOS:</w:t>
      </w:r>
      <w:r w:rsidRPr="00810208">
        <w:rPr>
          <w:sz w:val="23"/>
          <w:szCs w:val="23"/>
        </w:rPr>
        <w:t>....................................................................................................</w:t>
      </w:r>
      <w:r w:rsidR="00AF246C">
        <w:rPr>
          <w:sz w:val="23"/>
          <w:szCs w:val="23"/>
        </w:rPr>
        <w:t>.....</w:t>
      </w:r>
      <w:r w:rsidRPr="00810208">
        <w:rPr>
          <w:sz w:val="23"/>
          <w:szCs w:val="23"/>
        </w:rPr>
        <w:t>.......</w:t>
      </w:r>
      <w:r w:rsidR="00164ADF" w:rsidRPr="00810208">
        <w:rPr>
          <w:sz w:val="23"/>
          <w:szCs w:val="23"/>
        </w:rPr>
        <w:t>.</w:t>
      </w:r>
      <w:r w:rsidRPr="00810208">
        <w:rPr>
          <w:sz w:val="23"/>
          <w:szCs w:val="23"/>
        </w:rPr>
        <w:t>................</w:t>
      </w:r>
      <w:r w:rsidR="00810208">
        <w:rPr>
          <w:sz w:val="23"/>
          <w:szCs w:val="23"/>
        </w:rPr>
        <w:t>...</w:t>
      </w:r>
      <w:r w:rsidRPr="00810208">
        <w:rPr>
          <w:sz w:val="23"/>
          <w:szCs w:val="23"/>
        </w:rPr>
        <w:t>....1</w:t>
      </w:r>
      <w:r w:rsidR="00164ADF" w:rsidRPr="00810208">
        <w:rPr>
          <w:sz w:val="23"/>
          <w:szCs w:val="23"/>
        </w:rPr>
        <w:t>69</w:t>
      </w:r>
    </w:p>
    <w:p w14:paraId="45C7B4F8" w14:textId="0BA81ACA" w:rsidR="00512308" w:rsidRPr="00810208" w:rsidRDefault="00512308" w:rsidP="00AF246C">
      <w:pPr>
        <w:spacing w:line="360" w:lineRule="auto"/>
        <w:ind w:firstLine="0"/>
        <w:rPr>
          <w:sz w:val="23"/>
          <w:szCs w:val="23"/>
        </w:rPr>
      </w:pPr>
      <w:r w:rsidRPr="00810208">
        <w:rPr>
          <w:sz w:val="23"/>
          <w:szCs w:val="23"/>
        </w:rPr>
        <w:t>PLUNGĖS MIESTO SENIŪNIJA................................................................................</w:t>
      </w:r>
      <w:r w:rsidR="00810208">
        <w:rPr>
          <w:sz w:val="23"/>
          <w:szCs w:val="23"/>
        </w:rPr>
        <w:t>....</w:t>
      </w:r>
      <w:r w:rsidR="00AF246C">
        <w:rPr>
          <w:sz w:val="23"/>
          <w:szCs w:val="23"/>
        </w:rPr>
        <w:t>....</w:t>
      </w:r>
      <w:r w:rsidRPr="00810208">
        <w:rPr>
          <w:sz w:val="23"/>
          <w:szCs w:val="23"/>
        </w:rPr>
        <w:t>..................1</w:t>
      </w:r>
      <w:r w:rsidR="00164ADF" w:rsidRPr="00810208">
        <w:rPr>
          <w:sz w:val="23"/>
          <w:szCs w:val="23"/>
        </w:rPr>
        <w:t>69</w:t>
      </w:r>
    </w:p>
    <w:p w14:paraId="197656B4" w14:textId="0CDDF51D" w:rsidR="00512308" w:rsidRPr="00810208" w:rsidRDefault="00512308" w:rsidP="00AF246C">
      <w:pPr>
        <w:pStyle w:val="Antrats"/>
        <w:spacing w:line="360" w:lineRule="auto"/>
        <w:ind w:firstLine="0"/>
        <w:rPr>
          <w:sz w:val="23"/>
          <w:szCs w:val="23"/>
        </w:rPr>
      </w:pPr>
      <w:r w:rsidRPr="00810208">
        <w:rPr>
          <w:sz w:val="23"/>
          <w:szCs w:val="23"/>
        </w:rPr>
        <w:t>ALSĖDŽIŲ SENIŪNIJA.........................................................</w:t>
      </w:r>
      <w:r w:rsidR="00AF246C">
        <w:rPr>
          <w:sz w:val="23"/>
          <w:szCs w:val="23"/>
        </w:rPr>
        <w:t>....</w:t>
      </w:r>
      <w:r w:rsidRPr="00810208">
        <w:rPr>
          <w:sz w:val="23"/>
          <w:szCs w:val="23"/>
        </w:rPr>
        <w:t>.....................................</w:t>
      </w:r>
      <w:r w:rsidR="00810208">
        <w:rPr>
          <w:sz w:val="23"/>
          <w:szCs w:val="23"/>
        </w:rPr>
        <w:t>..</w:t>
      </w:r>
      <w:r w:rsidR="0017102E">
        <w:rPr>
          <w:sz w:val="23"/>
          <w:szCs w:val="23"/>
        </w:rPr>
        <w:t>...</w:t>
      </w:r>
      <w:r w:rsidRPr="00810208">
        <w:rPr>
          <w:sz w:val="23"/>
          <w:szCs w:val="23"/>
        </w:rPr>
        <w:t>.................1</w:t>
      </w:r>
      <w:r w:rsidR="00164ADF" w:rsidRPr="00810208">
        <w:rPr>
          <w:sz w:val="23"/>
          <w:szCs w:val="23"/>
        </w:rPr>
        <w:t>74</w:t>
      </w:r>
    </w:p>
    <w:p w14:paraId="6BE8EB3D" w14:textId="0C8BC1D7" w:rsidR="00512308" w:rsidRPr="00810208" w:rsidRDefault="00512308" w:rsidP="00AF246C">
      <w:pPr>
        <w:spacing w:line="360" w:lineRule="auto"/>
        <w:ind w:firstLine="0"/>
        <w:rPr>
          <w:sz w:val="23"/>
          <w:szCs w:val="23"/>
        </w:rPr>
      </w:pPr>
      <w:r w:rsidRPr="00810208">
        <w:rPr>
          <w:sz w:val="23"/>
          <w:szCs w:val="23"/>
        </w:rPr>
        <w:t>BABRUNGO SENIŪNIJA........................................................</w:t>
      </w:r>
      <w:r w:rsidR="00AF246C">
        <w:rPr>
          <w:sz w:val="23"/>
          <w:szCs w:val="23"/>
        </w:rPr>
        <w:t>....</w:t>
      </w:r>
      <w:r w:rsidRPr="00810208">
        <w:rPr>
          <w:sz w:val="23"/>
          <w:szCs w:val="23"/>
        </w:rPr>
        <w:t>..........................................</w:t>
      </w:r>
      <w:r w:rsidR="00810208">
        <w:rPr>
          <w:sz w:val="23"/>
          <w:szCs w:val="23"/>
        </w:rPr>
        <w:t>....</w:t>
      </w:r>
      <w:r w:rsidRPr="00810208">
        <w:rPr>
          <w:sz w:val="23"/>
          <w:szCs w:val="23"/>
        </w:rPr>
        <w:t>..........</w:t>
      </w:r>
      <w:r w:rsidR="00663DD0" w:rsidRPr="00810208">
        <w:rPr>
          <w:sz w:val="23"/>
          <w:szCs w:val="23"/>
        </w:rPr>
        <w:t>.1</w:t>
      </w:r>
      <w:r w:rsidR="00164ADF" w:rsidRPr="00810208">
        <w:rPr>
          <w:sz w:val="23"/>
          <w:szCs w:val="23"/>
        </w:rPr>
        <w:t>79</w:t>
      </w:r>
    </w:p>
    <w:p w14:paraId="619577AC" w14:textId="41381FF5" w:rsidR="00512308" w:rsidRPr="00810208" w:rsidRDefault="00512308" w:rsidP="00AF246C">
      <w:pPr>
        <w:spacing w:line="360" w:lineRule="auto"/>
        <w:ind w:firstLine="0"/>
        <w:rPr>
          <w:sz w:val="23"/>
          <w:szCs w:val="23"/>
        </w:rPr>
      </w:pPr>
      <w:r w:rsidRPr="00810208">
        <w:rPr>
          <w:sz w:val="23"/>
          <w:szCs w:val="23"/>
        </w:rPr>
        <w:t>KULIŲ SENIŪNIJA...............................</w:t>
      </w:r>
      <w:r w:rsidR="00AF246C">
        <w:rPr>
          <w:sz w:val="23"/>
          <w:szCs w:val="23"/>
        </w:rPr>
        <w:t>.....</w:t>
      </w:r>
      <w:r w:rsidRPr="00810208">
        <w:rPr>
          <w:sz w:val="23"/>
          <w:szCs w:val="23"/>
        </w:rPr>
        <w:t>..........................................................</w:t>
      </w:r>
      <w:r w:rsidR="005E61A5" w:rsidRPr="00810208">
        <w:rPr>
          <w:sz w:val="23"/>
          <w:szCs w:val="23"/>
        </w:rPr>
        <w:t>.....................</w:t>
      </w:r>
      <w:r w:rsidR="00810208">
        <w:rPr>
          <w:sz w:val="23"/>
          <w:szCs w:val="23"/>
        </w:rPr>
        <w:t>.</w:t>
      </w:r>
      <w:r w:rsidR="0017102E">
        <w:rPr>
          <w:sz w:val="23"/>
          <w:szCs w:val="23"/>
        </w:rPr>
        <w:t>.....</w:t>
      </w:r>
      <w:r w:rsidR="005E61A5" w:rsidRPr="00810208">
        <w:rPr>
          <w:sz w:val="23"/>
          <w:szCs w:val="23"/>
        </w:rPr>
        <w:t>....</w:t>
      </w:r>
      <w:r w:rsidR="00663DD0" w:rsidRPr="00810208">
        <w:rPr>
          <w:sz w:val="23"/>
          <w:szCs w:val="23"/>
        </w:rPr>
        <w:t>..18</w:t>
      </w:r>
      <w:r w:rsidR="00164ADF" w:rsidRPr="00810208">
        <w:rPr>
          <w:sz w:val="23"/>
          <w:szCs w:val="23"/>
        </w:rPr>
        <w:t>5</w:t>
      </w:r>
    </w:p>
    <w:p w14:paraId="3E1CECB5" w14:textId="6991D991" w:rsidR="00512308" w:rsidRPr="00810208" w:rsidRDefault="00512308" w:rsidP="00AF246C">
      <w:pPr>
        <w:spacing w:line="360" w:lineRule="auto"/>
        <w:ind w:firstLine="0"/>
        <w:outlineLvl w:val="0"/>
        <w:rPr>
          <w:bCs/>
          <w:sz w:val="23"/>
          <w:szCs w:val="23"/>
        </w:rPr>
      </w:pPr>
      <w:r w:rsidRPr="00810208">
        <w:rPr>
          <w:bCs/>
          <w:sz w:val="23"/>
          <w:szCs w:val="23"/>
        </w:rPr>
        <w:t>NAUSODŽIO SENIŪNIJA..............</w:t>
      </w:r>
      <w:r w:rsidR="00AF246C">
        <w:rPr>
          <w:bCs/>
          <w:sz w:val="23"/>
          <w:szCs w:val="23"/>
        </w:rPr>
        <w:t>.....</w:t>
      </w:r>
      <w:r w:rsidRPr="00810208">
        <w:rPr>
          <w:bCs/>
          <w:sz w:val="23"/>
          <w:szCs w:val="23"/>
        </w:rPr>
        <w:t>..............................................................................</w:t>
      </w:r>
      <w:r w:rsidR="00663DD0" w:rsidRPr="00810208">
        <w:rPr>
          <w:bCs/>
          <w:sz w:val="23"/>
          <w:szCs w:val="23"/>
        </w:rPr>
        <w:t>...............</w:t>
      </w:r>
      <w:r w:rsidR="00810208">
        <w:rPr>
          <w:bCs/>
          <w:sz w:val="23"/>
          <w:szCs w:val="23"/>
        </w:rPr>
        <w:t>...</w:t>
      </w:r>
      <w:r w:rsidR="00663DD0" w:rsidRPr="00810208">
        <w:rPr>
          <w:bCs/>
          <w:sz w:val="23"/>
          <w:szCs w:val="23"/>
        </w:rPr>
        <w:t>.19</w:t>
      </w:r>
      <w:r w:rsidR="00164ADF" w:rsidRPr="00810208">
        <w:rPr>
          <w:bCs/>
          <w:sz w:val="23"/>
          <w:szCs w:val="23"/>
        </w:rPr>
        <w:t>3</w:t>
      </w:r>
    </w:p>
    <w:p w14:paraId="76B1B2D1" w14:textId="596C7BB2" w:rsidR="00512308" w:rsidRPr="00810208" w:rsidRDefault="00512308" w:rsidP="00AF246C">
      <w:pPr>
        <w:pStyle w:val="Antrats"/>
        <w:spacing w:line="360" w:lineRule="auto"/>
        <w:ind w:firstLine="0"/>
        <w:rPr>
          <w:sz w:val="23"/>
          <w:szCs w:val="23"/>
        </w:rPr>
      </w:pPr>
      <w:r w:rsidRPr="00810208">
        <w:rPr>
          <w:sz w:val="23"/>
          <w:szCs w:val="23"/>
        </w:rPr>
        <w:t>PAUKŠTAKIŲ SENIŪNIJA..</w:t>
      </w:r>
      <w:r w:rsidR="00AF246C">
        <w:rPr>
          <w:sz w:val="23"/>
          <w:szCs w:val="23"/>
        </w:rPr>
        <w:t>..</w:t>
      </w:r>
      <w:r w:rsidRPr="00810208">
        <w:rPr>
          <w:sz w:val="23"/>
          <w:szCs w:val="23"/>
        </w:rPr>
        <w:t>.........................................................................................</w:t>
      </w:r>
      <w:r w:rsidR="00AF246C">
        <w:rPr>
          <w:sz w:val="23"/>
          <w:szCs w:val="23"/>
        </w:rPr>
        <w:t>...</w:t>
      </w:r>
      <w:r w:rsidRPr="00810208">
        <w:rPr>
          <w:sz w:val="23"/>
          <w:szCs w:val="23"/>
        </w:rPr>
        <w:t>........</w:t>
      </w:r>
      <w:r w:rsidR="00810208">
        <w:rPr>
          <w:sz w:val="23"/>
          <w:szCs w:val="23"/>
        </w:rPr>
        <w:t>...</w:t>
      </w:r>
      <w:r w:rsidRPr="00810208">
        <w:rPr>
          <w:sz w:val="23"/>
          <w:szCs w:val="23"/>
        </w:rPr>
        <w:t>......</w:t>
      </w:r>
      <w:r w:rsidR="00663DD0" w:rsidRPr="00810208">
        <w:rPr>
          <w:sz w:val="23"/>
          <w:szCs w:val="23"/>
        </w:rPr>
        <w:t>.</w:t>
      </w:r>
      <w:r w:rsidR="00164ADF" w:rsidRPr="00810208">
        <w:rPr>
          <w:sz w:val="23"/>
          <w:szCs w:val="23"/>
        </w:rPr>
        <w:t>198</w:t>
      </w:r>
    </w:p>
    <w:p w14:paraId="1A25FEAE" w14:textId="212EE202" w:rsidR="00512308" w:rsidRPr="00810208" w:rsidRDefault="00512308" w:rsidP="00AF246C">
      <w:pPr>
        <w:pStyle w:val="Antrats"/>
        <w:spacing w:line="360" w:lineRule="auto"/>
        <w:ind w:firstLine="0"/>
        <w:rPr>
          <w:sz w:val="23"/>
          <w:szCs w:val="23"/>
        </w:rPr>
      </w:pPr>
      <w:r w:rsidRPr="00810208">
        <w:rPr>
          <w:sz w:val="23"/>
          <w:szCs w:val="23"/>
        </w:rPr>
        <w:t>PLATELIŲ SENIŪNIJA.......................................................................................</w:t>
      </w:r>
      <w:r w:rsidR="00663DD0" w:rsidRPr="00810208">
        <w:rPr>
          <w:sz w:val="23"/>
          <w:szCs w:val="23"/>
        </w:rPr>
        <w:t>..</w:t>
      </w:r>
      <w:r w:rsidR="0017102E">
        <w:rPr>
          <w:sz w:val="23"/>
          <w:szCs w:val="23"/>
        </w:rPr>
        <w:t>....</w:t>
      </w:r>
      <w:r w:rsidR="00663DD0" w:rsidRPr="00810208">
        <w:rPr>
          <w:sz w:val="23"/>
          <w:szCs w:val="23"/>
        </w:rPr>
        <w:t>...................</w:t>
      </w:r>
      <w:r w:rsidR="00810208">
        <w:rPr>
          <w:sz w:val="23"/>
          <w:szCs w:val="23"/>
        </w:rPr>
        <w:t>...</w:t>
      </w:r>
      <w:r w:rsidR="00663DD0" w:rsidRPr="00810208">
        <w:rPr>
          <w:sz w:val="23"/>
          <w:szCs w:val="23"/>
        </w:rPr>
        <w:t>......20</w:t>
      </w:r>
      <w:r w:rsidR="00164ADF" w:rsidRPr="00810208">
        <w:rPr>
          <w:sz w:val="23"/>
          <w:szCs w:val="23"/>
        </w:rPr>
        <w:t>2</w:t>
      </w:r>
    </w:p>
    <w:p w14:paraId="3EA80B57" w14:textId="6DC9C52D" w:rsidR="00512308" w:rsidRPr="00810208" w:rsidRDefault="00512308" w:rsidP="00AF246C">
      <w:pPr>
        <w:pStyle w:val="Antrats"/>
        <w:spacing w:line="360" w:lineRule="auto"/>
        <w:ind w:firstLine="0"/>
        <w:rPr>
          <w:sz w:val="23"/>
          <w:szCs w:val="23"/>
        </w:rPr>
      </w:pPr>
      <w:r w:rsidRPr="00810208">
        <w:rPr>
          <w:sz w:val="23"/>
          <w:szCs w:val="23"/>
        </w:rPr>
        <w:t xml:space="preserve">STALGĖNŲ </w:t>
      </w:r>
      <w:r w:rsidR="0017102E">
        <w:rPr>
          <w:sz w:val="23"/>
          <w:szCs w:val="23"/>
        </w:rPr>
        <w:t>SE</w:t>
      </w:r>
      <w:r w:rsidRPr="00810208">
        <w:rPr>
          <w:sz w:val="23"/>
          <w:szCs w:val="23"/>
        </w:rPr>
        <w:t>NIŪNIA..................................................................................</w:t>
      </w:r>
      <w:r w:rsidR="0017102E">
        <w:rPr>
          <w:sz w:val="23"/>
          <w:szCs w:val="23"/>
        </w:rPr>
        <w:t>.</w:t>
      </w:r>
      <w:r w:rsidRPr="00810208">
        <w:rPr>
          <w:sz w:val="23"/>
          <w:szCs w:val="23"/>
        </w:rPr>
        <w:t>.</w:t>
      </w:r>
      <w:r w:rsidR="0017102E">
        <w:rPr>
          <w:sz w:val="23"/>
          <w:szCs w:val="23"/>
        </w:rPr>
        <w:t>.....</w:t>
      </w:r>
      <w:r w:rsidRPr="00810208">
        <w:rPr>
          <w:sz w:val="23"/>
          <w:szCs w:val="23"/>
        </w:rPr>
        <w:t>.............</w:t>
      </w:r>
      <w:r w:rsidR="00663DD0" w:rsidRPr="00810208">
        <w:rPr>
          <w:sz w:val="23"/>
          <w:szCs w:val="23"/>
        </w:rPr>
        <w:t>..........</w:t>
      </w:r>
      <w:r w:rsidR="00810208">
        <w:rPr>
          <w:sz w:val="23"/>
          <w:szCs w:val="23"/>
        </w:rPr>
        <w:t>...</w:t>
      </w:r>
      <w:r w:rsidR="00663DD0" w:rsidRPr="00810208">
        <w:rPr>
          <w:sz w:val="23"/>
          <w:szCs w:val="23"/>
        </w:rPr>
        <w:t>.....214</w:t>
      </w:r>
    </w:p>
    <w:p w14:paraId="4E357834" w14:textId="161DECBA" w:rsidR="006F7052" w:rsidRPr="00810208" w:rsidRDefault="00512308" w:rsidP="00AF246C">
      <w:pPr>
        <w:spacing w:line="360" w:lineRule="auto"/>
        <w:ind w:firstLine="0"/>
        <w:rPr>
          <w:bCs/>
          <w:sz w:val="23"/>
          <w:szCs w:val="23"/>
        </w:rPr>
      </w:pPr>
      <w:r w:rsidRPr="00810208">
        <w:rPr>
          <w:bCs/>
          <w:sz w:val="23"/>
          <w:szCs w:val="23"/>
        </w:rPr>
        <w:t>ŠATEIKIŲ SENIŪNIJA.....................................................................................</w:t>
      </w:r>
      <w:r w:rsidR="00663DD0" w:rsidRPr="00810208">
        <w:rPr>
          <w:bCs/>
          <w:sz w:val="23"/>
          <w:szCs w:val="23"/>
        </w:rPr>
        <w:t>......................</w:t>
      </w:r>
      <w:r w:rsidR="00810208">
        <w:rPr>
          <w:bCs/>
          <w:sz w:val="23"/>
          <w:szCs w:val="23"/>
        </w:rPr>
        <w:t>...</w:t>
      </w:r>
      <w:r w:rsidR="00663DD0" w:rsidRPr="00810208">
        <w:rPr>
          <w:bCs/>
          <w:sz w:val="23"/>
          <w:szCs w:val="23"/>
        </w:rPr>
        <w:t>......</w:t>
      </w:r>
      <w:r w:rsidR="00AF246C">
        <w:rPr>
          <w:bCs/>
          <w:sz w:val="23"/>
          <w:szCs w:val="23"/>
        </w:rPr>
        <w:t>....</w:t>
      </w:r>
      <w:r w:rsidR="00663DD0" w:rsidRPr="00810208">
        <w:rPr>
          <w:bCs/>
          <w:sz w:val="23"/>
          <w:szCs w:val="23"/>
        </w:rPr>
        <w:t>.22</w:t>
      </w:r>
      <w:r w:rsidR="00164ADF" w:rsidRPr="00810208">
        <w:rPr>
          <w:bCs/>
          <w:sz w:val="23"/>
          <w:szCs w:val="23"/>
        </w:rPr>
        <w:t>2</w:t>
      </w:r>
    </w:p>
    <w:p w14:paraId="3F810108" w14:textId="15CDE02D" w:rsidR="00512308" w:rsidRPr="00810208" w:rsidRDefault="00512308" w:rsidP="00AF246C">
      <w:pPr>
        <w:spacing w:line="360" w:lineRule="auto"/>
        <w:ind w:firstLine="0"/>
        <w:rPr>
          <w:sz w:val="23"/>
          <w:szCs w:val="23"/>
        </w:rPr>
      </w:pPr>
      <w:r w:rsidRPr="00810208">
        <w:rPr>
          <w:sz w:val="23"/>
          <w:szCs w:val="23"/>
        </w:rPr>
        <w:t>ŽEMAIČIŲ KALVARIJOS SENIŪNIJA........................................................................</w:t>
      </w:r>
      <w:r w:rsidR="00164ADF" w:rsidRPr="00810208">
        <w:rPr>
          <w:sz w:val="23"/>
          <w:szCs w:val="23"/>
        </w:rPr>
        <w:t>....</w:t>
      </w:r>
      <w:r w:rsidR="00810208">
        <w:rPr>
          <w:sz w:val="23"/>
          <w:szCs w:val="23"/>
        </w:rPr>
        <w:t>.....</w:t>
      </w:r>
      <w:r w:rsidR="00164ADF" w:rsidRPr="00810208">
        <w:rPr>
          <w:sz w:val="23"/>
          <w:szCs w:val="23"/>
        </w:rPr>
        <w:t>.....</w:t>
      </w:r>
      <w:r w:rsidR="00AF246C">
        <w:rPr>
          <w:sz w:val="23"/>
          <w:szCs w:val="23"/>
        </w:rPr>
        <w:t>...</w:t>
      </w:r>
      <w:r w:rsidR="00164ADF" w:rsidRPr="00810208">
        <w:rPr>
          <w:sz w:val="23"/>
          <w:szCs w:val="23"/>
        </w:rPr>
        <w:t>.....228</w:t>
      </w:r>
    </w:p>
    <w:p w14:paraId="67FDCE13" w14:textId="173C7652" w:rsidR="005E61A5" w:rsidRPr="00810208" w:rsidRDefault="00512308" w:rsidP="00AF246C">
      <w:pPr>
        <w:pStyle w:val="Antrats"/>
        <w:spacing w:line="360" w:lineRule="auto"/>
        <w:ind w:firstLine="0"/>
        <w:rPr>
          <w:sz w:val="23"/>
          <w:szCs w:val="23"/>
        </w:rPr>
      </w:pPr>
      <w:r w:rsidRPr="00810208">
        <w:rPr>
          <w:sz w:val="23"/>
          <w:szCs w:val="23"/>
        </w:rPr>
        <w:t>ŽLIBINŲ SENIŪNIJA......................................................................................................</w:t>
      </w:r>
      <w:r w:rsidR="00AF246C">
        <w:rPr>
          <w:sz w:val="23"/>
          <w:szCs w:val="23"/>
        </w:rPr>
        <w:t>..</w:t>
      </w:r>
      <w:r w:rsidRPr="00810208">
        <w:rPr>
          <w:sz w:val="23"/>
          <w:szCs w:val="23"/>
        </w:rPr>
        <w:t>.</w:t>
      </w:r>
      <w:r w:rsidR="00810208">
        <w:rPr>
          <w:sz w:val="23"/>
          <w:szCs w:val="23"/>
        </w:rPr>
        <w:t>......</w:t>
      </w:r>
      <w:r w:rsidRPr="00810208">
        <w:rPr>
          <w:sz w:val="23"/>
          <w:szCs w:val="23"/>
        </w:rPr>
        <w:t>..</w:t>
      </w:r>
      <w:r w:rsidR="00AF246C">
        <w:rPr>
          <w:sz w:val="23"/>
          <w:szCs w:val="23"/>
        </w:rPr>
        <w:t>...</w:t>
      </w:r>
      <w:r w:rsidRPr="00810208">
        <w:rPr>
          <w:sz w:val="23"/>
          <w:szCs w:val="23"/>
        </w:rPr>
        <w:t>........</w:t>
      </w:r>
      <w:r w:rsidR="00663DD0" w:rsidRPr="00810208">
        <w:rPr>
          <w:sz w:val="23"/>
          <w:szCs w:val="23"/>
        </w:rPr>
        <w:t>23</w:t>
      </w:r>
      <w:r w:rsidR="00E31C0D" w:rsidRPr="00810208">
        <w:rPr>
          <w:sz w:val="23"/>
          <w:szCs w:val="23"/>
        </w:rPr>
        <w:t>6</w:t>
      </w:r>
    </w:p>
    <w:p w14:paraId="581CCE1C" w14:textId="28B61482" w:rsidR="009A49A3" w:rsidRPr="009A49A3" w:rsidRDefault="00512308" w:rsidP="009A49A3">
      <w:pPr>
        <w:ind w:firstLine="0"/>
        <w:jc w:val="center"/>
        <w:rPr>
          <w:b/>
          <w:bCs/>
          <w:color w:val="FF0000"/>
          <w:sz w:val="28"/>
          <w:szCs w:val="28"/>
        </w:rPr>
      </w:pPr>
      <w:r>
        <w:rPr>
          <w:b/>
          <w:sz w:val="28"/>
          <w:szCs w:val="28"/>
        </w:rPr>
        <w:br w:type="page"/>
      </w:r>
      <w:r w:rsidR="000E5413">
        <w:rPr>
          <w:b/>
          <w:bCs/>
          <w:sz w:val="28"/>
          <w:szCs w:val="28"/>
        </w:rPr>
        <w:lastRenderedPageBreak/>
        <w:t xml:space="preserve">VADOVO </w:t>
      </w:r>
      <w:r w:rsidR="009A49A3" w:rsidRPr="009A49A3">
        <w:rPr>
          <w:b/>
          <w:bCs/>
          <w:sz w:val="28"/>
          <w:szCs w:val="28"/>
        </w:rPr>
        <w:t>ŽODIS</w:t>
      </w:r>
    </w:p>
    <w:p w14:paraId="641BE994" w14:textId="77777777" w:rsidR="009A49A3" w:rsidRPr="009A49A3" w:rsidRDefault="009A49A3" w:rsidP="009A49A3">
      <w:pPr>
        <w:jc w:val="center"/>
        <w:rPr>
          <w:b/>
          <w:bCs/>
          <w:color w:val="FF0000"/>
          <w:sz w:val="24"/>
          <w:szCs w:val="24"/>
        </w:rPr>
      </w:pPr>
    </w:p>
    <w:p w14:paraId="1DDCB1B4" w14:textId="77777777" w:rsidR="009A49A3" w:rsidRPr="009A49A3" w:rsidRDefault="009A49A3" w:rsidP="009A49A3">
      <w:pPr>
        <w:rPr>
          <w:bCs/>
          <w:sz w:val="24"/>
          <w:szCs w:val="24"/>
        </w:rPr>
      </w:pPr>
      <w:r w:rsidRPr="009A49A3">
        <w:rPr>
          <w:bCs/>
          <w:sz w:val="24"/>
          <w:szCs w:val="24"/>
        </w:rPr>
        <w:t xml:space="preserve">Plungės rajono savivaldybės administracijos (toliau – Administracija) veiklos sritys reglamentuoja kiekvieno visuomenės nario svarbiausias veiklos sritis: nuo gimimo iki mirties registracijos, nuo socialinės paramos iki infrastruktūros gerinimo. Dėl šios priežasties Administracijos veikla ir jos rezultatai visuomenę domina labiausiai, todėl kiekvienam Administracijoje dirbančiam asmeniui tenka pareiga ir atsakomybė turėti pakankamai profesinės kompetencijos ir žmogiškųjų savybių siekiant pateisinti visuomenės lūkesčius, reprezentuoti įstaigą bei kokybiškai vykdyti pareigas. </w:t>
      </w:r>
    </w:p>
    <w:p w14:paraId="3699FF30" w14:textId="77777777" w:rsidR="009A49A3" w:rsidRPr="009A49A3" w:rsidRDefault="009A49A3" w:rsidP="009A49A3">
      <w:pPr>
        <w:rPr>
          <w:sz w:val="24"/>
          <w:szCs w:val="24"/>
          <w:shd w:val="clear" w:color="auto" w:fill="FFFFFF"/>
        </w:rPr>
      </w:pPr>
      <w:r w:rsidRPr="009A49A3">
        <w:rPr>
          <w:bCs/>
          <w:sz w:val="24"/>
          <w:szCs w:val="24"/>
        </w:rPr>
        <w:t xml:space="preserve">Šiuo metu Administracijoje dirba 224 darbuotojai: </w:t>
      </w:r>
      <w:r w:rsidRPr="009A49A3">
        <w:rPr>
          <w:sz w:val="24"/>
          <w:szCs w:val="24"/>
        </w:rPr>
        <w:t xml:space="preserve">101 - valstybės tarnautojas ir 123 -  pagal darbo sutartis dirbantys asmenys. </w:t>
      </w:r>
      <w:r w:rsidRPr="009A49A3">
        <w:rPr>
          <w:bCs/>
          <w:sz w:val="24"/>
          <w:szCs w:val="24"/>
        </w:rPr>
        <w:t>Iš visų Administracijoje dirbančių asmenų daugiausia – 112 darbuotojų - yra nuo 51 iki 65 metų amžiaus, Administracijoje dirba 174 moterys ir 70 vyrų.</w:t>
      </w:r>
      <w:r w:rsidRPr="009A49A3">
        <w:rPr>
          <w:sz w:val="24"/>
          <w:szCs w:val="24"/>
          <w:shd w:val="clear" w:color="auto" w:fill="FFFFFF"/>
        </w:rPr>
        <w:t xml:space="preserve"> </w:t>
      </w:r>
    </w:p>
    <w:p w14:paraId="4CDFA223" w14:textId="77777777" w:rsidR="009A49A3" w:rsidRPr="009A49A3" w:rsidRDefault="009A49A3" w:rsidP="009A49A3">
      <w:pPr>
        <w:rPr>
          <w:sz w:val="24"/>
          <w:szCs w:val="24"/>
          <w:shd w:val="clear" w:color="auto" w:fill="FFFFFF"/>
        </w:rPr>
      </w:pPr>
      <w:r w:rsidRPr="009A49A3">
        <w:rPr>
          <w:bCs/>
          <w:sz w:val="24"/>
          <w:szCs w:val="24"/>
        </w:rPr>
        <w:t xml:space="preserve">Įstaigos struktūrą iki 2021 m. rugpjūčio mėnesio sudarė 16 skyrių, 11 seniūnijų ir skyriams nepriklausantys specialistai. Nuo </w:t>
      </w:r>
      <w:r w:rsidRPr="009A49A3">
        <w:rPr>
          <w:sz w:val="24"/>
          <w:szCs w:val="24"/>
          <w:shd w:val="clear" w:color="auto" w:fill="FFFFFF"/>
        </w:rPr>
        <w:t xml:space="preserve">2021 metų rugpjūčio 1 dienos buvo pakeista Administracijos struktūra – įsteigtas naujas skyrius, o pokyčiai įgyvendinti minimaliomis išlaidomis. Dirbančiųjų skaičius, atsižvelgiant į darbo krūvį ir darbuotojų gebėjimus bei rezultatyvumą, neviršijant maksimalaus įstaigai nustatyto skaičiaus, pernai buvo keičiamas Vietos ūkio bei kituose skyriuose. </w:t>
      </w:r>
    </w:p>
    <w:p w14:paraId="3A5C006B" w14:textId="77777777" w:rsidR="009A49A3" w:rsidRPr="009A49A3" w:rsidRDefault="009A49A3" w:rsidP="009A49A3">
      <w:pPr>
        <w:rPr>
          <w:bCs/>
          <w:sz w:val="24"/>
          <w:szCs w:val="24"/>
        </w:rPr>
      </w:pPr>
      <w:r w:rsidRPr="009A49A3">
        <w:rPr>
          <w:bCs/>
          <w:sz w:val="24"/>
          <w:szCs w:val="24"/>
        </w:rPr>
        <w:t xml:space="preserve">Įstaigos struktūra su tam yra tikromis išimtimis yra pakankama vykdomosios valdžios funkcijoms atlikti – kur kas didesniu iššūkiu tampa ne darbuotojų skaičius, o jų gebėjimai ir vidinė motyvacija siekti įstaigai ir visam Plungės rajonui naudingų tikslų. Pagal atliekamas funkcijas ir jų poveikį visuomenei Administracijoje dirbantiems asmenims turėtų būti keliami aukščiausi gebėjimų ir kompetencijų reikalavimai, tačiau geriausi savo srities profesionalai neteikia pirmenybės darbui Administracijoje dėl ribotų karjeros bei motyvavimo galimybių. Nepaisant to, Administracijai pavyksta pritraukti ir išlaikyti gana gerų savo srities specialistų, ir, sklandžiai dirbant su Plungės rajono savivaldybės taryba, pasiekti gerų rezultatų įvairiose srityse. </w:t>
      </w:r>
    </w:p>
    <w:p w14:paraId="7688CB54" w14:textId="77777777" w:rsidR="009A49A3" w:rsidRPr="009A49A3" w:rsidRDefault="009A49A3" w:rsidP="009A49A3">
      <w:pPr>
        <w:rPr>
          <w:bCs/>
          <w:sz w:val="24"/>
          <w:szCs w:val="24"/>
        </w:rPr>
      </w:pPr>
      <w:r w:rsidRPr="009A49A3">
        <w:rPr>
          <w:bCs/>
          <w:sz w:val="24"/>
          <w:szCs w:val="24"/>
        </w:rPr>
        <w:t>Kiekvienas Administracijos struktūrinis padalinys 2021 metais siekė skirtingų tikslų ir rezultatų, kiekvieno padalinio veikla buvo reikalinga ir reikšminga visuomenei. Plungės</w:t>
      </w:r>
      <w:r w:rsidRPr="009A49A3">
        <w:rPr>
          <w:sz w:val="24"/>
          <w:szCs w:val="24"/>
          <w:shd w:val="clear" w:color="auto" w:fill="FFFFFF"/>
        </w:rPr>
        <w:t xml:space="preserve"> rajone gyvena įvairaus amžiaus ir įvairių poreikių žmonės, ir jų pasitenkinimo gyvenimu kriterijai yra skirtingi. Dėl šios priežasties Administracijos veikla formuojama pagal tikslines gyventojų grupes: vaikus auginančias šeimas, darbingo amžiaus žmones, senjorus, neįgaliuosius, gyvenančius mieste ir kaimuose, jaunuolius, sportininkus ir kt. </w:t>
      </w:r>
    </w:p>
    <w:p w14:paraId="78ED5A23" w14:textId="77777777" w:rsidR="009A49A3" w:rsidRPr="009A49A3" w:rsidRDefault="009A49A3" w:rsidP="009A49A3">
      <w:pPr>
        <w:rPr>
          <w:bCs/>
          <w:sz w:val="24"/>
          <w:szCs w:val="24"/>
        </w:rPr>
      </w:pPr>
      <w:r w:rsidRPr="009A49A3">
        <w:rPr>
          <w:bCs/>
          <w:sz w:val="24"/>
          <w:szCs w:val="24"/>
        </w:rPr>
        <w:t>Neabejotinai vienu iš svarbiausių darbų ir tuo pačiu – iššūkių, 2021 metais buvo COVID-19 ligos valdymas ir prevencija. Nepaisant aktyviai prieš skiepus pasisakančiųjų gausos mūsų rajone, su pandemijos valdymu pavyko gana sklandžiai susitvarkyti. Dalis Administracijos darbuotojų 2021 metais dėl pandemijos dirbo nuotoliniu būdu, ši darbo organizavimo forma su nedidelėmis išimtimis pasiteisino ir galėtų būti naudojama siekiant Administracijoje įdarbinti kituose rajonuose gyvenančius specialistus.</w:t>
      </w:r>
    </w:p>
    <w:p w14:paraId="44A7DE09" w14:textId="77777777" w:rsidR="009A49A3" w:rsidRPr="009A49A3" w:rsidRDefault="009A49A3" w:rsidP="009A49A3">
      <w:pPr>
        <w:rPr>
          <w:bCs/>
          <w:sz w:val="24"/>
          <w:szCs w:val="24"/>
        </w:rPr>
      </w:pPr>
      <w:r w:rsidRPr="009A49A3">
        <w:rPr>
          <w:sz w:val="24"/>
          <w:szCs w:val="24"/>
          <w:shd w:val="clear" w:color="auto" w:fill="FFFFFF"/>
        </w:rPr>
        <w:t xml:space="preserve">2021 metais vienas iš prioritetų </w:t>
      </w:r>
      <w:r w:rsidRPr="009A49A3">
        <w:rPr>
          <w:bCs/>
          <w:sz w:val="24"/>
          <w:szCs w:val="24"/>
        </w:rPr>
        <w:t xml:space="preserve">buvo rajono infrastruktūros gerinimas: tobulinta apšvietimo kokybė, remontuotos gatvės bei keliai. Nepaisant pastangų, pernai daugiausia nusiskundimų iš gyventojų sulaukta dėl kelių būklės. Priežastis – poreikis susisiekimo infrastruktūrai tvarkyti yra žymiai didesnis nei finansinės galimybės. </w:t>
      </w:r>
    </w:p>
    <w:p w14:paraId="76FDD9B4" w14:textId="77777777" w:rsidR="009A49A3" w:rsidRPr="009A49A3" w:rsidRDefault="009A49A3" w:rsidP="009A49A3">
      <w:pPr>
        <w:rPr>
          <w:bCs/>
          <w:sz w:val="24"/>
          <w:szCs w:val="24"/>
        </w:rPr>
      </w:pPr>
      <w:r w:rsidRPr="009A49A3">
        <w:rPr>
          <w:sz w:val="24"/>
          <w:szCs w:val="24"/>
        </w:rPr>
        <w:t xml:space="preserve">Turimos lėšos ir finansavimas nėra pakankamas visoms problemoms išspręsti, todėl Plungės rajone vis dar yra neasfaltuotų, duobėtų gatvių ir kelių, taip pat yra vietų, kuriose reikalinga įrengti ar sutvarkyti šaligatvius bei atlikti kitus darbus. Susisiekimo problematika yra vienas iš neigiamą įvaizdį apie Administraciją ir visą rajoną kuriančių veiksnių. Šią problemą padėtų išspręsti žymiai didesnis finansavimas bei visuomenės sampratos apie finansavimo trūkumą formavimas. </w:t>
      </w:r>
    </w:p>
    <w:p w14:paraId="0395D7D0" w14:textId="77777777" w:rsidR="009A49A3" w:rsidRPr="009A49A3" w:rsidRDefault="009A49A3" w:rsidP="009A49A3">
      <w:pPr>
        <w:rPr>
          <w:sz w:val="24"/>
          <w:szCs w:val="24"/>
        </w:rPr>
      </w:pPr>
      <w:r w:rsidRPr="009A49A3">
        <w:rPr>
          <w:bCs/>
          <w:sz w:val="24"/>
          <w:szCs w:val="24"/>
        </w:rPr>
        <w:t xml:space="preserve">Lietuvos automobilių kelių direkcija </w:t>
      </w:r>
      <w:r w:rsidRPr="009A49A3">
        <w:rPr>
          <w:sz w:val="24"/>
          <w:szCs w:val="24"/>
        </w:rPr>
        <w:t xml:space="preserve">2021 metų pradžioje vietinės reikšmės kelių ir gatvių tiesimui, taisymui (remontui), priežiūrai ir saugaus eismo sąlygoms užtikrinti skyrė 1 603 100 eurų. Vasaros pabaigoje vietinės reikšmės keliams tvarkyti papildomai skirta 307 200 eurų. Vyriausybės nutarimu pernai iš rezervo lėšų skirti 710 100 eurų buvo panaudoti Plungės miesto Telšių, Laisvės, Rietavo ir Minijos gatvėms rekonstruoti. 2021 metais kartu su žinia apie skiriamą finansavimą Lentpjūvės gatvei rekonstruoti Administracijai teko prisiimti atsakomybę per ypač trumpą laiką </w:t>
      </w:r>
      <w:r w:rsidRPr="009A49A3">
        <w:rPr>
          <w:sz w:val="24"/>
          <w:szCs w:val="24"/>
        </w:rPr>
        <w:lastRenderedPageBreak/>
        <w:t xml:space="preserve">įsisavinti skiriamą finansavimą. Atsižvelgiant į rezultatus ir į kitų rajonų patirtį, vertintina, kad Administracijai pavyko gana gerai įveikti šį iššūkį. </w:t>
      </w:r>
    </w:p>
    <w:p w14:paraId="2684FF23" w14:textId="77777777" w:rsidR="009A49A3" w:rsidRPr="009A49A3" w:rsidRDefault="009A49A3" w:rsidP="009A49A3">
      <w:pPr>
        <w:rPr>
          <w:sz w:val="24"/>
          <w:szCs w:val="24"/>
        </w:rPr>
      </w:pPr>
      <w:r w:rsidRPr="009A49A3">
        <w:rPr>
          <w:sz w:val="24"/>
          <w:szCs w:val="24"/>
          <w:shd w:val="clear" w:color="auto" w:fill="FFFFFF"/>
        </w:rPr>
        <w:t xml:space="preserve">2021 metais Plungės mieste ir rajone tvarkytos </w:t>
      </w:r>
      <w:r w:rsidRPr="009A49A3">
        <w:rPr>
          <w:sz w:val="24"/>
          <w:szCs w:val="24"/>
        </w:rPr>
        <w:t xml:space="preserve">viešosios erdvės, modernizuoti viešosios paskirties pastatai, vykdyti milijoninės bei nedidelės vertės projektai, turintys teigiamos įtakos gyvenimo kokybei rajone.  </w:t>
      </w:r>
    </w:p>
    <w:p w14:paraId="573C9A82" w14:textId="77777777" w:rsidR="009A49A3" w:rsidRPr="009A49A3" w:rsidRDefault="009A49A3" w:rsidP="009A49A3">
      <w:pPr>
        <w:rPr>
          <w:sz w:val="24"/>
          <w:szCs w:val="24"/>
        </w:rPr>
      </w:pPr>
      <w:r w:rsidRPr="009A49A3">
        <w:rPr>
          <w:sz w:val="24"/>
          <w:szCs w:val="24"/>
        </w:rPr>
        <w:t xml:space="preserve">Pernai Administracija daug dėmesio skyrė socialinėms problemoms spręsti, kompleksinės pagalbos teikimui šeimoms, socialinio būsto įsigijimui, socialinės paramos skyrimui. </w:t>
      </w:r>
    </w:p>
    <w:p w14:paraId="4B00614A" w14:textId="77777777" w:rsidR="009A49A3" w:rsidRPr="009A49A3" w:rsidRDefault="009A49A3" w:rsidP="009A49A3">
      <w:pPr>
        <w:pStyle w:val="prastasistinklapis"/>
        <w:shd w:val="clear" w:color="auto" w:fill="FFFFFF"/>
        <w:spacing w:before="0" w:beforeAutospacing="0" w:after="0" w:afterAutospacing="0"/>
        <w:rPr>
          <w:color w:val="212529"/>
          <w:shd w:val="clear" w:color="auto" w:fill="FFFFFF"/>
        </w:rPr>
      </w:pPr>
      <w:r w:rsidRPr="009A49A3">
        <w:rPr>
          <w:spacing w:val="1"/>
          <w:shd w:val="clear" w:color="auto" w:fill="FFFFFF"/>
        </w:rPr>
        <w:t xml:space="preserve">Seimui priėmus Finansinės paskatos pirmąjį būstą įsigyjančioms jaunoms šeimoms įstatymą, Administracija padeda su valstybės subsidija įsigyti arba pasistatyti pirmąjį būstą. </w:t>
      </w:r>
      <w:r w:rsidRPr="009A49A3">
        <w:rPr>
          <w:color w:val="212529"/>
        </w:rPr>
        <w:t xml:space="preserve">2021 metais Plungės rajono savivaldybėje šia paskata pasinaudojo 49 šeimos, 30 iš jų pirmąjį būstą įsigijo Plungės mieste,19 – rajone. </w:t>
      </w:r>
      <w:r w:rsidRPr="009A49A3">
        <w:rPr>
          <w:color w:val="212529"/>
          <w:shd w:val="clear" w:color="auto" w:fill="FFFFFF"/>
        </w:rPr>
        <w:t xml:space="preserve">Teise į būsto nuomos kompensaciją pernai pasinaudojo 4 šeimos (14 asmenų), vienai šeimai mokėta išperkamosios būsto nuomos kompensacija. </w:t>
      </w:r>
    </w:p>
    <w:p w14:paraId="68A13B95" w14:textId="77777777" w:rsidR="009A49A3" w:rsidRPr="009A49A3" w:rsidRDefault="009A49A3" w:rsidP="009A49A3">
      <w:pPr>
        <w:pStyle w:val="prastasistinklapis"/>
        <w:shd w:val="clear" w:color="auto" w:fill="FFFFFF"/>
        <w:spacing w:before="0" w:beforeAutospacing="0" w:after="0" w:afterAutospacing="0"/>
        <w:rPr>
          <w:color w:val="212529"/>
        </w:rPr>
      </w:pPr>
      <w:r w:rsidRPr="009A49A3">
        <w:rPr>
          <w:spacing w:val="1"/>
          <w:shd w:val="clear" w:color="auto" w:fill="FFFFFF"/>
        </w:rPr>
        <w:t>2021 metais finansuotos medikų rezidentų studijos, teiktos lengvatos verslui, skatintos bendruomenės, jaunimas ir pagyvenę žmonės. Išvardinti visus 2021 metų darbus ir pasiekimus sudėtinga dėl jų kiekio, tikimasi, kad įstaigos veiklos rezultatai pastebimi iš rajone atliktų ir vykdomų darbų, teigiamų gyventojų atsiliepimų.</w:t>
      </w:r>
    </w:p>
    <w:p w14:paraId="0C77ABF5" w14:textId="77777777" w:rsidR="009A49A3" w:rsidRPr="009A49A3" w:rsidRDefault="009A49A3" w:rsidP="009A49A3">
      <w:pPr>
        <w:rPr>
          <w:sz w:val="24"/>
          <w:szCs w:val="24"/>
          <w:shd w:val="clear" w:color="auto" w:fill="FFFFFF"/>
        </w:rPr>
      </w:pPr>
      <w:r w:rsidRPr="009A49A3">
        <w:rPr>
          <w:spacing w:val="1"/>
          <w:sz w:val="24"/>
          <w:szCs w:val="24"/>
          <w:shd w:val="clear" w:color="auto" w:fill="FFFFFF"/>
        </w:rPr>
        <w:t xml:space="preserve">Vienas iš atskirai paminėtinų 2021 metų Administracijos pasiekimų – sklandus darbas su Savivaldybės taryba. Dėkoju </w:t>
      </w:r>
      <w:r w:rsidRPr="009A49A3">
        <w:rPr>
          <w:sz w:val="24"/>
          <w:szCs w:val="24"/>
          <w:shd w:val="clear" w:color="auto" w:fill="FFFFFF"/>
        </w:rPr>
        <w:t xml:space="preserve">Savivaldybės tarybos nariams už racionalius sprendimus, iniciatyvas, tarpusavio supratimą, palaikymą sprendžiant problemas. </w:t>
      </w:r>
      <w:r w:rsidRPr="009A49A3">
        <w:rPr>
          <w:spacing w:val="1"/>
          <w:sz w:val="24"/>
          <w:szCs w:val="24"/>
          <w:shd w:val="clear" w:color="auto" w:fill="FFFFFF"/>
        </w:rPr>
        <w:t>Komandinis ir darnus atstovaujamosios ir vykdomosios institucijų darbas turi reikšmės ne tik tarpusavio pagarbai, bet ir darbo efektyvumui bei našumui.</w:t>
      </w:r>
    </w:p>
    <w:p w14:paraId="660C8DE6" w14:textId="77777777" w:rsidR="009A49A3" w:rsidRPr="009A49A3" w:rsidRDefault="009A49A3" w:rsidP="009A49A3">
      <w:pPr>
        <w:rPr>
          <w:sz w:val="24"/>
          <w:szCs w:val="24"/>
          <w:shd w:val="clear" w:color="auto" w:fill="FFFFFF"/>
        </w:rPr>
      </w:pPr>
      <w:r w:rsidRPr="009A49A3">
        <w:rPr>
          <w:spacing w:val="1"/>
          <w:sz w:val="24"/>
          <w:szCs w:val="24"/>
          <w:shd w:val="clear" w:color="auto" w:fill="FFFFFF"/>
        </w:rPr>
        <w:t xml:space="preserve">Administracijai siekti tikslų padeda ir </w:t>
      </w:r>
      <w:r w:rsidRPr="009A49A3">
        <w:rPr>
          <w:sz w:val="24"/>
          <w:szCs w:val="24"/>
          <w:shd w:val="clear" w:color="auto" w:fill="FFFFFF"/>
        </w:rPr>
        <w:t xml:space="preserve">Plungės rajonui atstovaujantys Seimo nariai Jonas Varkalys ir Jurgis Razma. Reiškiu jiems nuoširdžią padėką ir pagarbą už bendravimą bei bendradarbiavimą. </w:t>
      </w:r>
    </w:p>
    <w:p w14:paraId="0AAC9DBB" w14:textId="77777777" w:rsidR="009A49A3" w:rsidRPr="009A49A3" w:rsidRDefault="009A49A3" w:rsidP="009A49A3">
      <w:pPr>
        <w:rPr>
          <w:sz w:val="24"/>
          <w:szCs w:val="24"/>
          <w:shd w:val="clear" w:color="auto" w:fill="FFFFFF"/>
        </w:rPr>
      </w:pPr>
      <w:r w:rsidRPr="009A49A3">
        <w:rPr>
          <w:sz w:val="24"/>
          <w:szCs w:val="24"/>
          <w:shd w:val="clear" w:color="auto" w:fill="FFFFFF"/>
        </w:rPr>
        <w:t xml:space="preserve">Reiškiu padėką Administracijos darbuotojams už kasdienį ir atsakingą pareigų vykdymą, gebėjimą prisitaikyti prie modernėjančios visuomenės ir jos keliamų reikalavimų. </w:t>
      </w:r>
    </w:p>
    <w:p w14:paraId="1B2BB500" w14:textId="77777777" w:rsidR="009A49A3" w:rsidRPr="009A49A3" w:rsidRDefault="009A49A3" w:rsidP="009A49A3">
      <w:pPr>
        <w:rPr>
          <w:sz w:val="24"/>
          <w:szCs w:val="24"/>
        </w:rPr>
      </w:pPr>
      <w:r w:rsidRPr="009A49A3">
        <w:rPr>
          <w:sz w:val="24"/>
          <w:szCs w:val="24"/>
        </w:rPr>
        <w:t xml:space="preserve">Stipri savivalda siejama ne tik su Savivaldybės darbuotojų stiprybe ir kompetencija, bet ir su stipriais bei saugiais gyventojais. Tad reiškiu padėką visiems Plungės rajono žmonėms, kurie savo idėjomis, darbu ar mintimis kuria vis gražesnį ir geresnį Plungės rajoną. Pastarieji įvykiai dėl pandemijos ir įvykių Ukrainoje patvirtino, kokią svarbią reikšmę turi valstybinių įstaigų ir visuomenės atstovų gebėjimas bendrauti ir dirbti kartu. </w:t>
      </w:r>
    </w:p>
    <w:p w14:paraId="76CB7EF6" w14:textId="77777777" w:rsidR="009A49A3" w:rsidRPr="009A49A3" w:rsidRDefault="009A49A3" w:rsidP="009A49A3">
      <w:pPr>
        <w:rPr>
          <w:sz w:val="24"/>
          <w:szCs w:val="24"/>
          <w:shd w:val="clear" w:color="auto" w:fill="FFFFFF"/>
        </w:rPr>
      </w:pPr>
      <w:r w:rsidRPr="009A49A3">
        <w:rPr>
          <w:sz w:val="24"/>
          <w:szCs w:val="24"/>
          <w:shd w:val="clear" w:color="auto" w:fill="FFFFFF"/>
        </w:rPr>
        <w:t>Atsižvelgiant į Administracijos veiklos sričių gausą, darbo krūvį bei atsakomybę už jį, vertintina, kad sklandžiam ir efektyviam Administracijos darbui užtikrinti reikalingas kolektyvo iniciatyvumas, gebėjimas prisiimti atsakomybę siekiant bendrų tikslų, tarpusavio supratimas, nuolatinis tobulėjimas bei vidinė motyvacija. Dėkodamas už praėjusius 2021 metus, būtent to tikiuosi šiais, 2022-aisiais, metais.</w:t>
      </w:r>
    </w:p>
    <w:p w14:paraId="77D2ABE2" w14:textId="77777777" w:rsidR="009A49A3" w:rsidRPr="009A49A3" w:rsidRDefault="009A49A3" w:rsidP="009A49A3">
      <w:pPr>
        <w:rPr>
          <w:bCs/>
          <w:sz w:val="24"/>
          <w:szCs w:val="24"/>
        </w:rPr>
      </w:pPr>
      <w:r w:rsidRPr="009A49A3">
        <w:rPr>
          <w:bCs/>
          <w:sz w:val="24"/>
          <w:szCs w:val="24"/>
        </w:rPr>
        <w:t xml:space="preserve">Vadovaudamasis Vietos savivaldos įstatymo suteikta pareiga pristatyti savo veiklą, teikiu susipažinti su minėtame įstatyme numatytomis Administracijos direktoriaus funkcijomis ir jų įgyvendinimu. Šioje ataskaitoje taip pat pristatoma dalis Administracijos atliktų darbų 2021-aisiais. </w:t>
      </w:r>
    </w:p>
    <w:p w14:paraId="6818FB81" w14:textId="77777777" w:rsidR="009A49A3" w:rsidRPr="009A49A3" w:rsidRDefault="009A49A3" w:rsidP="009A49A3">
      <w:pPr>
        <w:ind w:firstLine="1296"/>
        <w:rPr>
          <w:bCs/>
          <w:sz w:val="24"/>
          <w:szCs w:val="24"/>
        </w:rPr>
      </w:pPr>
    </w:p>
    <w:p w14:paraId="21756E30" w14:textId="77777777" w:rsidR="009A49A3" w:rsidRPr="009A49A3" w:rsidRDefault="009A49A3" w:rsidP="009A49A3">
      <w:pPr>
        <w:jc w:val="right"/>
        <w:rPr>
          <w:i/>
          <w:iCs/>
          <w:sz w:val="24"/>
          <w:szCs w:val="24"/>
        </w:rPr>
      </w:pPr>
      <w:r w:rsidRPr="009A49A3">
        <w:rPr>
          <w:i/>
          <w:iCs/>
          <w:sz w:val="24"/>
          <w:szCs w:val="24"/>
        </w:rPr>
        <w:t>Plungės rajono savivaldybės administracijos direktorius Mindaugas Kaunas</w:t>
      </w:r>
    </w:p>
    <w:p w14:paraId="3110F79D" w14:textId="6DA30DF7" w:rsidR="009A49A3" w:rsidRDefault="009A49A3">
      <w:pPr>
        <w:ind w:firstLine="0"/>
        <w:jc w:val="left"/>
        <w:rPr>
          <w:i/>
          <w:iCs/>
        </w:rPr>
      </w:pPr>
      <w:r>
        <w:rPr>
          <w:i/>
          <w:iCs/>
        </w:rPr>
        <w:br w:type="page"/>
      </w:r>
    </w:p>
    <w:p w14:paraId="0FBCC1F9" w14:textId="77777777" w:rsidR="009A49A3" w:rsidRPr="009A49A3" w:rsidRDefault="009A49A3" w:rsidP="009A49A3">
      <w:pPr>
        <w:shd w:val="clear" w:color="auto" w:fill="FFFFFF"/>
        <w:ind w:firstLine="0"/>
        <w:jc w:val="center"/>
        <w:rPr>
          <w:b/>
          <w:bCs/>
          <w:sz w:val="28"/>
          <w:szCs w:val="28"/>
        </w:rPr>
      </w:pPr>
      <w:r w:rsidRPr="009A49A3">
        <w:rPr>
          <w:b/>
          <w:bCs/>
          <w:sz w:val="28"/>
          <w:szCs w:val="28"/>
        </w:rPr>
        <w:lastRenderedPageBreak/>
        <w:t>ADMINISTRACIJOS DIREKTORIAUS 2021 METŲ ATASKAITA PAGAL VIETOS SAVIVALDOS ĮSTATYMU NUSTATYTUS ĮGALIOJIMUS</w:t>
      </w:r>
    </w:p>
    <w:p w14:paraId="576A2BCC" w14:textId="77777777" w:rsidR="009A49A3" w:rsidRPr="009A49A3" w:rsidRDefault="009A49A3" w:rsidP="009A49A3">
      <w:pPr>
        <w:shd w:val="clear" w:color="auto" w:fill="FFFFFF"/>
        <w:rPr>
          <w:b/>
          <w:bCs/>
          <w:sz w:val="24"/>
          <w:szCs w:val="24"/>
        </w:rPr>
      </w:pPr>
    </w:p>
    <w:p w14:paraId="1F1F0FBF" w14:textId="77777777" w:rsidR="009A49A3" w:rsidRPr="009A49A3" w:rsidRDefault="009A49A3" w:rsidP="009A49A3">
      <w:pPr>
        <w:shd w:val="clear" w:color="auto" w:fill="FFFFFF"/>
        <w:ind w:firstLine="0"/>
        <w:jc w:val="center"/>
        <w:rPr>
          <w:b/>
          <w:bCs/>
          <w:sz w:val="24"/>
          <w:szCs w:val="24"/>
        </w:rPr>
      </w:pPr>
      <w:r w:rsidRPr="009A49A3">
        <w:rPr>
          <w:b/>
          <w:bCs/>
          <w:sz w:val="24"/>
          <w:szCs w:val="24"/>
        </w:rPr>
        <w:t>I. ĮŽANGA</w:t>
      </w:r>
    </w:p>
    <w:p w14:paraId="05ABD5AD" w14:textId="77777777" w:rsidR="009A49A3" w:rsidRPr="009A49A3" w:rsidRDefault="009A49A3" w:rsidP="009A49A3">
      <w:pPr>
        <w:shd w:val="clear" w:color="auto" w:fill="FFFFFF"/>
        <w:jc w:val="center"/>
        <w:rPr>
          <w:b/>
          <w:bCs/>
          <w:sz w:val="24"/>
          <w:szCs w:val="24"/>
        </w:rPr>
      </w:pPr>
    </w:p>
    <w:p w14:paraId="2C3105AC" w14:textId="77777777" w:rsidR="009A49A3" w:rsidRPr="009A49A3" w:rsidRDefault="009A49A3" w:rsidP="009A49A3">
      <w:pPr>
        <w:shd w:val="clear" w:color="auto" w:fill="FFFFFF"/>
        <w:rPr>
          <w:i/>
          <w:sz w:val="24"/>
          <w:szCs w:val="24"/>
        </w:rPr>
      </w:pPr>
      <w:r w:rsidRPr="009A49A3">
        <w:rPr>
          <w:sz w:val="24"/>
          <w:szCs w:val="24"/>
        </w:rPr>
        <w:t xml:space="preserve">Įgyvendinant Lietuvos Respublikos vietos savivaldos įstatymą, Plungės rajono savivaldybėje (toliau – Savivaldybė), kaip ir kitose savivaldybėse, funkcionuoja Savivaldybės vykdomoji institucija – Savivaldybės administracijos direktorius (toliau – Administracijos direktorius), turinti viešojo administravimo teises ir pareigas. </w:t>
      </w:r>
      <w:r w:rsidRPr="009A49A3">
        <w:rPr>
          <w:sz w:val="24"/>
          <w:szCs w:val="24"/>
          <w:shd w:val="clear" w:color="auto" w:fill="FFFFFF"/>
        </w:rPr>
        <w:t>Administracijos direktorius vadovauja Savivaldybės administracijai. Jis yra įstaigos vadovas. </w:t>
      </w:r>
    </w:p>
    <w:p w14:paraId="6FB35752" w14:textId="77777777" w:rsidR="009A49A3" w:rsidRPr="009A49A3" w:rsidRDefault="009A49A3" w:rsidP="009A49A3">
      <w:pPr>
        <w:shd w:val="clear" w:color="auto" w:fill="FFFFFF"/>
        <w:rPr>
          <w:iCs/>
          <w:sz w:val="24"/>
          <w:szCs w:val="24"/>
        </w:rPr>
      </w:pPr>
      <w:r w:rsidRPr="009A49A3">
        <w:rPr>
          <w:iCs/>
          <w:sz w:val="24"/>
          <w:szCs w:val="24"/>
        </w:rPr>
        <w:t>Administracijos direktoriaus įgaliojimai reglamentuojami Vietos savivaldos įstatymo 29 str. 8 d.:</w:t>
      </w:r>
    </w:p>
    <w:p w14:paraId="4E29DBB3" w14:textId="77777777" w:rsidR="009A49A3" w:rsidRPr="009A49A3" w:rsidRDefault="009A49A3" w:rsidP="009A49A3">
      <w:pPr>
        <w:shd w:val="clear" w:color="auto" w:fill="FFFFFF"/>
        <w:rPr>
          <w:color w:val="000000"/>
          <w:sz w:val="24"/>
          <w:szCs w:val="24"/>
        </w:rPr>
      </w:pPr>
      <w:r w:rsidRPr="009A49A3">
        <w:rPr>
          <w:b/>
          <w:bCs/>
          <w:color w:val="000000"/>
          <w:sz w:val="24"/>
          <w:szCs w:val="24"/>
        </w:rPr>
        <w:t>29 straipsnis. Savivaldybės vykdomoji institucija</w:t>
      </w:r>
    </w:p>
    <w:p w14:paraId="36DE460F" w14:textId="77777777" w:rsidR="009A49A3" w:rsidRPr="009A49A3" w:rsidRDefault="009A49A3" w:rsidP="009A49A3">
      <w:pPr>
        <w:rPr>
          <w:color w:val="000000"/>
          <w:sz w:val="24"/>
          <w:szCs w:val="24"/>
        </w:rPr>
      </w:pPr>
      <w:r w:rsidRPr="009A49A3">
        <w:rPr>
          <w:color w:val="000000"/>
          <w:sz w:val="24"/>
          <w:szCs w:val="24"/>
        </w:rPr>
        <w:t>8. Savivaldybės administracijos direktorius:</w:t>
      </w:r>
    </w:p>
    <w:p w14:paraId="083273BC" w14:textId="77777777" w:rsidR="009A49A3" w:rsidRPr="009A49A3" w:rsidRDefault="009A49A3" w:rsidP="009A49A3">
      <w:pPr>
        <w:rPr>
          <w:color w:val="000000"/>
          <w:sz w:val="24"/>
          <w:szCs w:val="24"/>
        </w:rPr>
      </w:pPr>
      <w:r w:rsidRPr="009A49A3">
        <w:rPr>
          <w:color w:val="000000"/>
          <w:sz w:val="24"/>
          <w:szCs w:val="24"/>
        </w:rPr>
        <w:t>1) tiesiogiai ir asmeniškai atsako už įstatymų, Vyriausybės ir savivaldybės tarybos sprendimų įgyvendinimą savivaldybės teritorijoje jo kompetencijai priskirtais klausimais;</w:t>
      </w:r>
    </w:p>
    <w:p w14:paraId="128EB550" w14:textId="77777777" w:rsidR="009A49A3" w:rsidRPr="009A49A3" w:rsidRDefault="009A49A3" w:rsidP="009A49A3">
      <w:pPr>
        <w:rPr>
          <w:color w:val="000000"/>
          <w:sz w:val="24"/>
          <w:szCs w:val="24"/>
        </w:rPr>
      </w:pPr>
      <w:r w:rsidRPr="009A49A3">
        <w:rPr>
          <w:color w:val="000000"/>
          <w:sz w:val="24"/>
          <w:szCs w:val="24"/>
        </w:rPr>
        <w:t>2) tiesiogiai įgyvendindamas įstatymus, Vyriausybės ir savivaldybės tarybos sprendimus, gali kreiptis į valstybinio administravimo subjektus, leisti įsakymus, privalomus savivaldybės administracijos struktūriniams padaliniams, seniūnijoms, į struktūrinius padalinius neįeinantiems valstybės tarnautojams, taip pat jam priskirtos kompetencijos klausimais – savivaldybės gyventojams ir kitiems savivaldybės teritorijoje esantiems subjektams;</w:t>
      </w:r>
    </w:p>
    <w:p w14:paraId="07CE7284" w14:textId="77777777" w:rsidR="009A49A3" w:rsidRPr="009A49A3" w:rsidRDefault="009A49A3" w:rsidP="009A49A3">
      <w:pPr>
        <w:rPr>
          <w:color w:val="000000"/>
          <w:sz w:val="24"/>
          <w:szCs w:val="24"/>
        </w:rPr>
      </w:pPr>
      <w:r w:rsidRPr="009A49A3">
        <w:rPr>
          <w:color w:val="000000"/>
          <w:sz w:val="24"/>
          <w:szCs w:val="24"/>
        </w:rPr>
        <w:t>3) organizuoja savivaldybės administracijos darbą, tvirtina savivaldybės administracijos struktūrinių padalinių ir savivaldybės administracijos filialų – seniūnijų veiklos nuostatus, tvirtina savivaldybės administracijos, seniūnijų metinius veiklos planus ir kitus strateginio planavimo dokumentų įgyvendinimą detalizuojančius dokumentus</w:t>
      </w:r>
      <w:r w:rsidRPr="009A49A3">
        <w:rPr>
          <w:color w:val="FF0000"/>
          <w:sz w:val="24"/>
          <w:szCs w:val="24"/>
        </w:rPr>
        <w:t> </w:t>
      </w:r>
      <w:r w:rsidRPr="009A49A3">
        <w:rPr>
          <w:color w:val="000000"/>
          <w:sz w:val="24"/>
          <w:szCs w:val="24"/>
        </w:rPr>
        <w:t>ir kontroliuoja jų įgyvendinimą, atsako už vidaus administravimą savivaldybės administracijoje;</w:t>
      </w:r>
    </w:p>
    <w:p w14:paraId="160BEB20" w14:textId="77777777" w:rsidR="009A49A3" w:rsidRPr="009A49A3" w:rsidRDefault="009A49A3" w:rsidP="009A49A3">
      <w:pPr>
        <w:rPr>
          <w:color w:val="000000"/>
          <w:sz w:val="24"/>
          <w:szCs w:val="24"/>
        </w:rPr>
      </w:pPr>
      <w:r w:rsidRPr="009A49A3">
        <w:rPr>
          <w:color w:val="000000"/>
          <w:sz w:val="24"/>
          <w:szCs w:val="24"/>
        </w:rPr>
        <w:t>4) administruoja asignavimus, savivaldybės tarybos skirtus savivaldybės administracijai;</w:t>
      </w:r>
    </w:p>
    <w:p w14:paraId="6247F4CD" w14:textId="77777777" w:rsidR="009A49A3" w:rsidRPr="009A49A3" w:rsidRDefault="009A49A3" w:rsidP="009A49A3">
      <w:pPr>
        <w:rPr>
          <w:color w:val="000000"/>
          <w:sz w:val="24"/>
          <w:szCs w:val="24"/>
        </w:rPr>
      </w:pPr>
      <w:r w:rsidRPr="009A49A3">
        <w:rPr>
          <w:color w:val="000000"/>
          <w:sz w:val="24"/>
          <w:szCs w:val="24"/>
        </w:rPr>
        <w:t>5) savivaldybės tarybos nustatyta tvarka administruoja savivaldybės biudžeto asignavimus</w:t>
      </w:r>
      <w:r w:rsidRPr="009A49A3">
        <w:rPr>
          <w:b/>
          <w:bCs/>
          <w:color w:val="000000"/>
          <w:sz w:val="24"/>
          <w:szCs w:val="24"/>
        </w:rPr>
        <w:t> </w:t>
      </w:r>
      <w:r w:rsidRPr="009A49A3">
        <w:rPr>
          <w:color w:val="000000"/>
          <w:sz w:val="24"/>
          <w:szCs w:val="24"/>
        </w:rPr>
        <w:t>ir kitus piniginius išteklius, organizuoja savivaldybės biudžeto vykdymą ir atsako už savivaldybės ūkinę ir finansinę veiklą, administruoja savivaldybės turtą;</w:t>
      </w:r>
    </w:p>
    <w:p w14:paraId="7D8755EE" w14:textId="77777777" w:rsidR="009A49A3" w:rsidRPr="009A49A3" w:rsidRDefault="009A49A3" w:rsidP="009A49A3">
      <w:pPr>
        <w:rPr>
          <w:color w:val="000000"/>
          <w:sz w:val="24"/>
          <w:szCs w:val="24"/>
        </w:rPr>
      </w:pPr>
      <w:r w:rsidRPr="009A49A3">
        <w:rPr>
          <w:color w:val="000000"/>
          <w:sz w:val="24"/>
          <w:szCs w:val="24"/>
        </w:rPr>
        <w:t>6) įstatymų nustatyta tvarka priima į pareigas ir iš jų atleidžia savivaldybės administracijos valstybės tarnautojus ir darbuotojus, dirbančius pagal darbo sutartį, seniūnijų – biudžetinių įstaigų – vadovus – seniūnus,</w:t>
      </w:r>
      <w:r w:rsidRPr="009A49A3">
        <w:rPr>
          <w:b/>
          <w:bCs/>
          <w:color w:val="000000"/>
          <w:sz w:val="24"/>
          <w:szCs w:val="24"/>
        </w:rPr>
        <w:t> </w:t>
      </w:r>
      <w:r w:rsidRPr="009A49A3">
        <w:rPr>
          <w:color w:val="000000"/>
          <w:sz w:val="24"/>
          <w:szCs w:val="24"/>
        </w:rPr>
        <w:t>atlieka kitas Valstybės tarnybos įstatymo ir savivaldybės tarybos jam priskirtas personalo valdymo funkcijas;</w:t>
      </w:r>
    </w:p>
    <w:p w14:paraId="4BF87629" w14:textId="77777777" w:rsidR="009A49A3" w:rsidRPr="009A49A3" w:rsidRDefault="009A49A3" w:rsidP="009A49A3">
      <w:pPr>
        <w:rPr>
          <w:color w:val="000000"/>
          <w:sz w:val="24"/>
          <w:szCs w:val="24"/>
        </w:rPr>
      </w:pPr>
      <w:r w:rsidRPr="009A49A3">
        <w:rPr>
          <w:color w:val="000000"/>
          <w:sz w:val="24"/>
          <w:szCs w:val="24"/>
        </w:rPr>
        <w:t>7) koordinuoja ir kontroliuoja viešąsias paslaugas teikiančių subjektų darbą,</w:t>
      </w:r>
      <w:r w:rsidRPr="009A49A3">
        <w:rPr>
          <w:b/>
          <w:bCs/>
          <w:color w:val="000000"/>
          <w:sz w:val="24"/>
          <w:szCs w:val="24"/>
        </w:rPr>
        <w:t> </w:t>
      </w:r>
      <w:r w:rsidRPr="009A49A3">
        <w:rPr>
          <w:color w:val="000000"/>
          <w:sz w:val="24"/>
          <w:szCs w:val="24"/>
        </w:rPr>
        <w:t>įgyvendina juridinio asmens dalyvio turtines ir neturtines teises bei pareigas ir atlieka kitas pagal įstatymus ir savivaldybės tarybos sprendimus jam priskirtas savivaldybės juridinių asmenų valdymo funkcijas;</w:t>
      </w:r>
    </w:p>
    <w:p w14:paraId="15D9CF8D" w14:textId="77777777" w:rsidR="009A49A3" w:rsidRPr="009A49A3" w:rsidRDefault="009A49A3" w:rsidP="009A49A3">
      <w:pPr>
        <w:rPr>
          <w:color w:val="000000"/>
          <w:sz w:val="24"/>
          <w:szCs w:val="24"/>
        </w:rPr>
      </w:pPr>
      <w:r w:rsidRPr="009A49A3">
        <w:rPr>
          <w:color w:val="000000"/>
          <w:sz w:val="24"/>
          <w:szCs w:val="24"/>
        </w:rPr>
        <w:t>8) organizuoja savivaldybės tarybos narių, valstybės tarnautojų ir darbuotojų, dirbančių pagal darbo sutartis, mokymą;</w:t>
      </w:r>
    </w:p>
    <w:p w14:paraId="5FFC00BA" w14:textId="77777777" w:rsidR="009A49A3" w:rsidRPr="009A49A3" w:rsidRDefault="009A49A3" w:rsidP="009A49A3">
      <w:pPr>
        <w:rPr>
          <w:color w:val="000000"/>
          <w:sz w:val="24"/>
          <w:szCs w:val="24"/>
        </w:rPr>
      </w:pPr>
      <w:r w:rsidRPr="009A49A3">
        <w:rPr>
          <w:color w:val="000000"/>
          <w:sz w:val="24"/>
          <w:szCs w:val="24"/>
        </w:rPr>
        <w:t>9) reglamento nustatyta tvarka atsiskaito už savo ir savivaldybės administracijos veiklą teikdamas veiklos ataskaitas savivaldybės tarybai ir merui;</w:t>
      </w:r>
    </w:p>
    <w:p w14:paraId="61B4DBBA" w14:textId="77777777" w:rsidR="009A49A3" w:rsidRPr="009A49A3" w:rsidRDefault="009A49A3" w:rsidP="009A49A3">
      <w:pPr>
        <w:rPr>
          <w:color w:val="000000"/>
          <w:sz w:val="24"/>
          <w:szCs w:val="24"/>
        </w:rPr>
      </w:pPr>
      <w:r w:rsidRPr="009A49A3">
        <w:rPr>
          <w:color w:val="000000"/>
          <w:sz w:val="24"/>
          <w:szCs w:val="24"/>
        </w:rPr>
        <w:t>10) reglamento nustatyta tvarka ir terminais, bet ne rečiau kaip kartą per metus, informuoja savivaldybės gyventojus apie savo veiklą;</w:t>
      </w:r>
    </w:p>
    <w:p w14:paraId="725E4795" w14:textId="77777777" w:rsidR="009A49A3" w:rsidRPr="009A49A3" w:rsidRDefault="009A49A3" w:rsidP="009A49A3">
      <w:pPr>
        <w:rPr>
          <w:color w:val="000000"/>
          <w:sz w:val="24"/>
          <w:szCs w:val="24"/>
        </w:rPr>
      </w:pPr>
      <w:r w:rsidRPr="009A49A3">
        <w:rPr>
          <w:color w:val="000000"/>
          <w:sz w:val="24"/>
          <w:szCs w:val="24"/>
        </w:rPr>
        <w:t>11) teikia merui siūlymus dėl didžiausio leistino valstybės tarnautojų pareigybių ir darbuotojų, dirbančių pagal darbo sutartis, skaičiaus savivaldybės administracijoje;</w:t>
      </w:r>
    </w:p>
    <w:p w14:paraId="25ED173E" w14:textId="77777777" w:rsidR="009A49A3" w:rsidRPr="009A49A3" w:rsidRDefault="009A49A3" w:rsidP="009A49A3">
      <w:pPr>
        <w:rPr>
          <w:color w:val="000000"/>
          <w:sz w:val="24"/>
          <w:szCs w:val="24"/>
        </w:rPr>
      </w:pPr>
      <w:r w:rsidRPr="009A49A3">
        <w:rPr>
          <w:color w:val="000000"/>
          <w:sz w:val="24"/>
          <w:szCs w:val="24"/>
        </w:rPr>
        <w:t>12) tvirtina detaliuosius planus ir savivaldybės administracijos direktoriaus kompetencijai priskirtus vietovės lygmens specialiojo teritorijų planavimo dokumentus;</w:t>
      </w:r>
    </w:p>
    <w:p w14:paraId="13A15F99" w14:textId="77777777" w:rsidR="009A49A3" w:rsidRPr="009A49A3" w:rsidRDefault="009A49A3" w:rsidP="009A49A3">
      <w:pPr>
        <w:rPr>
          <w:color w:val="000000"/>
          <w:sz w:val="24"/>
          <w:szCs w:val="24"/>
        </w:rPr>
      </w:pPr>
      <w:r w:rsidRPr="009A49A3">
        <w:rPr>
          <w:color w:val="000000"/>
          <w:sz w:val="24"/>
          <w:szCs w:val="24"/>
        </w:rPr>
        <w:t>13) teikia tvirtinti savivaldybės tarybai savivaldybės bendrąjį planą ar savivaldybės dalių bendruosius planus;</w:t>
      </w:r>
    </w:p>
    <w:p w14:paraId="30DD1B4B" w14:textId="77777777" w:rsidR="009A49A3" w:rsidRPr="009A49A3" w:rsidRDefault="009A49A3" w:rsidP="009A49A3">
      <w:pPr>
        <w:rPr>
          <w:color w:val="000000"/>
          <w:sz w:val="24"/>
          <w:szCs w:val="24"/>
        </w:rPr>
      </w:pPr>
      <w:r w:rsidRPr="009A49A3">
        <w:rPr>
          <w:color w:val="000000"/>
          <w:sz w:val="24"/>
          <w:szCs w:val="24"/>
        </w:rPr>
        <w:t>14) įstatymų nustatytais atvejais organizuoja savivaldybės bendrojo plano arba savivaldybės dalių bendrųjų planų, detaliųjų planų ir savivaldybės administracijos direktoriaus kompetencijai priskirtų vietovės lygmens specialiojo teritorijų planavimo dokumentų rengimą;</w:t>
      </w:r>
    </w:p>
    <w:p w14:paraId="2D6CD441" w14:textId="77777777" w:rsidR="009A49A3" w:rsidRPr="009A49A3" w:rsidRDefault="009A49A3" w:rsidP="009A49A3">
      <w:pPr>
        <w:rPr>
          <w:color w:val="000000"/>
          <w:sz w:val="24"/>
          <w:szCs w:val="24"/>
        </w:rPr>
      </w:pPr>
      <w:r w:rsidRPr="009A49A3">
        <w:rPr>
          <w:color w:val="000000"/>
          <w:sz w:val="24"/>
          <w:szCs w:val="24"/>
        </w:rPr>
        <w:lastRenderedPageBreak/>
        <w:t>15) įstatymų nustatytais atvejais organizuoja žemėtvarkos planavimo dokumentų rengimą ir tvirtina juos;</w:t>
      </w:r>
    </w:p>
    <w:p w14:paraId="43178A72" w14:textId="77777777" w:rsidR="009A49A3" w:rsidRPr="009A49A3" w:rsidRDefault="009A49A3" w:rsidP="009A49A3">
      <w:pPr>
        <w:rPr>
          <w:color w:val="000000"/>
          <w:sz w:val="24"/>
          <w:szCs w:val="24"/>
        </w:rPr>
      </w:pPr>
      <w:bookmarkStart w:id="1" w:name="part_24fe6379bce141108020e0340bcedca6"/>
      <w:bookmarkEnd w:id="1"/>
      <w:r w:rsidRPr="009A49A3">
        <w:rPr>
          <w:color w:val="000000"/>
          <w:sz w:val="24"/>
          <w:szCs w:val="24"/>
        </w:rPr>
        <w:t>16) organizuoja savivaldybės strateginio planavimo procesą, atsako už patvirtintų savivaldybės planavimo dokumentų ir jų įgyvendinimo ataskaitų viešinimą;</w:t>
      </w:r>
    </w:p>
    <w:p w14:paraId="7927002B" w14:textId="77777777" w:rsidR="009A49A3" w:rsidRPr="009A49A3" w:rsidRDefault="009A49A3" w:rsidP="009A49A3">
      <w:pPr>
        <w:rPr>
          <w:color w:val="000000"/>
          <w:sz w:val="24"/>
          <w:szCs w:val="24"/>
        </w:rPr>
      </w:pPr>
      <w:bookmarkStart w:id="2" w:name="part_df97fd41fdd240508a5fef4bbc7b9a59"/>
      <w:bookmarkEnd w:id="2"/>
      <w:r w:rsidRPr="009A49A3">
        <w:rPr>
          <w:color w:val="000000"/>
          <w:sz w:val="24"/>
          <w:szCs w:val="24"/>
        </w:rPr>
        <w:t>17) karo komendanto prašymu teikia jam dokumentus ir informaciją, būtiną pasirengti Karo padėties įstatyme nustatytoms karo komendanto funkcijoms atlikti ir jas atliekant.</w:t>
      </w:r>
    </w:p>
    <w:p w14:paraId="683E59C5" w14:textId="77777777" w:rsidR="009A49A3" w:rsidRPr="009A49A3" w:rsidRDefault="009A49A3" w:rsidP="009A49A3">
      <w:pPr>
        <w:shd w:val="clear" w:color="auto" w:fill="FFFFFF"/>
        <w:rPr>
          <w:b/>
          <w:bCs/>
          <w:iCs/>
          <w:sz w:val="24"/>
          <w:szCs w:val="24"/>
        </w:rPr>
      </w:pPr>
      <w:r w:rsidRPr="009A49A3">
        <w:rPr>
          <w:iCs/>
          <w:sz w:val="24"/>
          <w:szCs w:val="24"/>
        </w:rPr>
        <w:t>2021 metų Administracijos direktoriaus ataskaita parengta pagal minėto įstatymo nuostatas.</w:t>
      </w:r>
      <w:r w:rsidRPr="009A49A3">
        <w:rPr>
          <w:b/>
          <w:bCs/>
          <w:iCs/>
          <w:sz w:val="24"/>
          <w:szCs w:val="24"/>
        </w:rPr>
        <w:t xml:space="preserve"> </w:t>
      </w:r>
    </w:p>
    <w:p w14:paraId="3B06C6FD" w14:textId="77777777" w:rsidR="009A49A3" w:rsidRPr="009A49A3" w:rsidRDefault="009A49A3" w:rsidP="009A49A3">
      <w:pPr>
        <w:shd w:val="clear" w:color="auto" w:fill="FFFFFF"/>
        <w:rPr>
          <w:b/>
          <w:bCs/>
          <w:iCs/>
          <w:sz w:val="24"/>
          <w:szCs w:val="24"/>
        </w:rPr>
      </w:pPr>
    </w:p>
    <w:p w14:paraId="0E0CAB62" w14:textId="77777777" w:rsidR="009A49A3" w:rsidRPr="009A49A3" w:rsidRDefault="009A49A3" w:rsidP="009A49A3">
      <w:pPr>
        <w:shd w:val="clear" w:color="auto" w:fill="FFFFFF"/>
        <w:rPr>
          <w:sz w:val="24"/>
          <w:szCs w:val="24"/>
        </w:rPr>
      </w:pPr>
      <w:r w:rsidRPr="009A49A3">
        <w:rPr>
          <w:sz w:val="24"/>
          <w:szCs w:val="24"/>
        </w:rPr>
        <w:t xml:space="preserve">Savivaldybės taryba Reglamento nustatyta tvarka gali pavesti konkrečius įgaliojimus vykdyti Administracijos direktoriui arba Administracijos direktoriaus pavaduotojui, o Administracijos direktorius jam įstatymų nustatytus ir Savivaldybės tarybos perduotus įgaliojimus (išskyrus asignavimų valdymą) turi teisę, kiek ji neapribota Savivaldybės tarybos sprendimu, pavesti vykdyti Savivaldybės administracijos direktoriaus pavaduotojui. Plungės rajono savivaldybės tarybos 2021 m. liepos 29 d. sprendimu Nr. T1-215, tarp Administracijos direktoriaus ir jo pavaduotojo paskirstytos atsakomybės sritys vykdant Administracijos skyrių kontrolę. Administracijos direktorius kontroliuoja Juridinio ir personalo administravimo, Architektūros ir teritorijų planavimo, Bendrųjų reikalų, Buhalterinės apskaitos, Centralizuoto savivaldybės vidaus audito, Finansų ir biudžeto, Vietos ūkio, Turto, Viešųjų pirkimų, Strateginio planavimo ir investicijų, Protokolo, Informacinių technologijų skyrių ir savivaldybės gydytojo veiklą. Administracijos direktoriaus pavaduotojui pavesta kuruoti, koordinuoti ir kontroliuoti Administracijos vyriausiojo specialisto (civilinei saugai ir mobilizacijai), Švietimo ir sporto, Kultūros, turizmo ir viešųjų ryšių, Socialinės paramos, Žemės ūkio, Civilinės metrikacijos skyrių, seniūnijų veiklą, vizuoti ir pasirašyti kuruojamų struktūrinių padalinių ir tarnautojų rengiamus dokumentus. </w:t>
      </w:r>
    </w:p>
    <w:p w14:paraId="17178F6B" w14:textId="77777777" w:rsidR="009A49A3" w:rsidRPr="009A49A3" w:rsidRDefault="009A49A3" w:rsidP="009A49A3">
      <w:pPr>
        <w:shd w:val="clear" w:color="auto" w:fill="FFFFFF"/>
        <w:rPr>
          <w:color w:val="FF0000"/>
          <w:sz w:val="24"/>
          <w:szCs w:val="24"/>
        </w:rPr>
      </w:pPr>
      <w:r w:rsidRPr="009A49A3">
        <w:rPr>
          <w:sz w:val="24"/>
          <w:szCs w:val="24"/>
        </w:rPr>
        <w:t>Vadovaujantis Vietos savivaldos įstatymu, visos įstaigos darbą organizuoja Administracijos direktorius, Administracijoje dirbantys asmenys yra atskaitingi Savivaldybės administracijos direktoriui</w:t>
      </w:r>
      <w:r w:rsidRPr="009A49A3">
        <w:rPr>
          <w:color w:val="000000"/>
          <w:sz w:val="24"/>
          <w:szCs w:val="24"/>
        </w:rPr>
        <w:t>.</w:t>
      </w:r>
    </w:p>
    <w:p w14:paraId="7DE5B3EA" w14:textId="77777777" w:rsidR="009A49A3" w:rsidRPr="009A49A3" w:rsidRDefault="009A49A3" w:rsidP="009A49A3">
      <w:pPr>
        <w:shd w:val="clear" w:color="auto" w:fill="FFFFFF"/>
        <w:rPr>
          <w:color w:val="000000"/>
          <w:sz w:val="24"/>
          <w:szCs w:val="24"/>
        </w:rPr>
      </w:pPr>
    </w:p>
    <w:p w14:paraId="4AF87ED2" w14:textId="77777777" w:rsidR="009A49A3" w:rsidRDefault="009A49A3" w:rsidP="009A49A3">
      <w:pPr>
        <w:ind w:firstLine="0"/>
        <w:jc w:val="center"/>
        <w:rPr>
          <w:b/>
          <w:color w:val="000000"/>
          <w:sz w:val="24"/>
          <w:szCs w:val="24"/>
        </w:rPr>
      </w:pPr>
      <w:r w:rsidRPr="009A49A3">
        <w:rPr>
          <w:b/>
          <w:color w:val="000000"/>
          <w:sz w:val="24"/>
          <w:szCs w:val="24"/>
        </w:rPr>
        <w:t>II. ADMINISTRACIJOS DIREKTORIAUS FUNKCIJOS IR JŲ ĮGYVENDINIMAS</w:t>
      </w:r>
    </w:p>
    <w:p w14:paraId="7034131D" w14:textId="615EC855" w:rsidR="009A49A3" w:rsidRPr="009A49A3" w:rsidRDefault="009A49A3" w:rsidP="009A49A3">
      <w:pPr>
        <w:ind w:firstLine="0"/>
        <w:jc w:val="center"/>
        <w:rPr>
          <w:b/>
          <w:color w:val="000000"/>
          <w:sz w:val="24"/>
          <w:szCs w:val="24"/>
        </w:rPr>
      </w:pPr>
      <w:r w:rsidRPr="009A49A3">
        <w:rPr>
          <w:b/>
          <w:color w:val="000000"/>
          <w:sz w:val="24"/>
          <w:szCs w:val="24"/>
        </w:rPr>
        <w:t>2021 METAIS</w:t>
      </w:r>
    </w:p>
    <w:p w14:paraId="18CE2A29" w14:textId="77777777" w:rsidR="009A49A3" w:rsidRPr="009A49A3" w:rsidRDefault="009A49A3" w:rsidP="009A49A3">
      <w:pPr>
        <w:rPr>
          <w:color w:val="000000"/>
          <w:sz w:val="24"/>
          <w:szCs w:val="24"/>
        </w:rPr>
      </w:pPr>
    </w:p>
    <w:p w14:paraId="38342CA7" w14:textId="77777777" w:rsidR="009A49A3" w:rsidRPr="009A49A3" w:rsidRDefault="009A49A3" w:rsidP="009A49A3">
      <w:pPr>
        <w:rPr>
          <w:sz w:val="24"/>
          <w:szCs w:val="24"/>
        </w:rPr>
      </w:pPr>
      <w:bookmarkStart w:id="3" w:name="part_b82578d7f3ae409b8cc53a7877a02ec4"/>
      <w:bookmarkEnd w:id="3"/>
      <w:r w:rsidRPr="009A49A3">
        <w:rPr>
          <w:sz w:val="24"/>
          <w:szCs w:val="24"/>
        </w:rPr>
        <w:t xml:space="preserve">1. Vietos savivaldos įstatymo 29 str. 8 d. 1 p. numatyta Administracijos direktoriaus funkcija: tiesiogiai ir asmeniškai atsako už įstatymų, Vyriausybės ir savivaldybės tarybos sprendimų įgyvendinimą savivaldybės teritorijoje jo kompetencijai priskirtais klausimais. Funkcijos gyvendinimas: </w:t>
      </w:r>
    </w:p>
    <w:p w14:paraId="44A1E0A1" w14:textId="0459A456" w:rsidR="009A49A3" w:rsidRPr="009A49A3" w:rsidRDefault="009A49A3" w:rsidP="009A49A3">
      <w:pPr>
        <w:tabs>
          <w:tab w:val="left" w:pos="720"/>
        </w:tabs>
        <w:rPr>
          <w:sz w:val="24"/>
          <w:szCs w:val="24"/>
        </w:rPr>
      </w:pPr>
      <w:r w:rsidRPr="009A49A3">
        <w:rPr>
          <w:sz w:val="24"/>
          <w:szCs w:val="24"/>
        </w:rPr>
        <w:t>Vadovaujantis Plungės rajono savivaldybės tarybos veiklos reglamento, patvirtinto Savivaldybės tarybos 2021 m. gegužės 27 d. sprendimu Nr. T1-168 „Dėl Plungės rajono savivaldybės tarybos veiklos reglamento patvirtinimo“ (toliau – Reglamentas), 251 punktu, tarybos sprendimai perduodami Savivaldybės administracijos direktoriui, kuris paskiria už vykdymą atsakingą Administracijos padalinį ir nustato Savivaldybės tarybos priimto sprendimo įvykdymo datą.</w:t>
      </w:r>
    </w:p>
    <w:p w14:paraId="113351CA" w14:textId="7E0224A5" w:rsidR="009A49A3" w:rsidRPr="009A49A3" w:rsidRDefault="009A49A3" w:rsidP="009A49A3">
      <w:pPr>
        <w:tabs>
          <w:tab w:val="left" w:pos="720"/>
        </w:tabs>
        <w:rPr>
          <w:strike/>
          <w:sz w:val="24"/>
          <w:szCs w:val="24"/>
        </w:rPr>
      </w:pPr>
      <w:r w:rsidRPr="009A49A3">
        <w:rPr>
          <w:sz w:val="24"/>
          <w:szCs w:val="24"/>
        </w:rPr>
        <w:t>Vadovaudamasis Reglamento 253 punktu, Savivaldybės administracijos direktoriaus paskirtas Administracijos padalinio vadovas yra tiesiogiai atsakingas už Savivaldybės tarybos priimto sprendimo įgyvendinimą.</w:t>
      </w:r>
    </w:p>
    <w:p w14:paraId="78D568ED" w14:textId="3344D0FE" w:rsidR="009A49A3" w:rsidRPr="009A49A3" w:rsidRDefault="009A49A3" w:rsidP="009A49A3">
      <w:pPr>
        <w:tabs>
          <w:tab w:val="left" w:pos="720"/>
        </w:tabs>
        <w:rPr>
          <w:sz w:val="24"/>
          <w:szCs w:val="24"/>
        </w:rPr>
      </w:pPr>
      <w:r w:rsidRPr="009A49A3">
        <w:rPr>
          <w:sz w:val="24"/>
          <w:szCs w:val="24"/>
        </w:rPr>
        <w:t>Vadovaudamasis Reglamento 254 punktu, Savivaldybės administracijos padalinio vadovas  už Savivaldybės tarybos priimto sprendimo įvykdymą atsiskaito Savivaldybės administracijos direktoriui.</w:t>
      </w:r>
    </w:p>
    <w:p w14:paraId="2E27554B" w14:textId="72126E45" w:rsidR="009A49A3" w:rsidRPr="009A49A3" w:rsidRDefault="009A49A3" w:rsidP="009A49A3">
      <w:pPr>
        <w:tabs>
          <w:tab w:val="left" w:pos="720"/>
        </w:tabs>
        <w:rPr>
          <w:strike/>
          <w:sz w:val="24"/>
          <w:szCs w:val="24"/>
        </w:rPr>
      </w:pPr>
      <w:r w:rsidRPr="009A49A3">
        <w:rPr>
          <w:color w:val="000000"/>
          <w:sz w:val="24"/>
          <w:szCs w:val="24"/>
        </w:rPr>
        <w:t xml:space="preserve">2021 metais dokumentų valdymo sistemoje „Kontora“ už 349 Savivaldybės tarybos  priimtus sprendimus buvo atsakingas Administracijos direktorius, kuris per dokumentų valdymo sistemą paskyrė </w:t>
      </w:r>
      <w:r w:rsidRPr="009A49A3">
        <w:rPr>
          <w:sz w:val="24"/>
          <w:szCs w:val="24"/>
        </w:rPr>
        <w:t>už sprendimų vykdymą atsakingus Administracijos padalinius ar konkrečius asmenis (vedėjus ar specialistus).</w:t>
      </w:r>
    </w:p>
    <w:p w14:paraId="35FFE834" w14:textId="481D50A4" w:rsidR="009A49A3" w:rsidRPr="009A49A3" w:rsidRDefault="009A49A3" w:rsidP="009A49A3">
      <w:pPr>
        <w:tabs>
          <w:tab w:val="left" w:pos="720"/>
        </w:tabs>
        <w:rPr>
          <w:strike/>
          <w:sz w:val="24"/>
          <w:szCs w:val="24"/>
        </w:rPr>
      </w:pPr>
      <w:r w:rsidRPr="009A49A3">
        <w:rPr>
          <w:rFonts w:eastAsia="Calibri"/>
          <w:sz w:val="24"/>
          <w:szCs w:val="24"/>
        </w:rPr>
        <w:lastRenderedPageBreak/>
        <w:t xml:space="preserve">Administracijos direktorius taip pat </w:t>
      </w:r>
      <w:r w:rsidRPr="009A49A3">
        <w:rPr>
          <w:sz w:val="24"/>
          <w:szCs w:val="24"/>
        </w:rPr>
        <w:t>atsakė už įstatymų ir Vyriausybės  nutarimų įgyvendinimą savivaldybės teritorijoje jo kompetencijai priskirtais klausimais.</w:t>
      </w:r>
    </w:p>
    <w:p w14:paraId="357BD115" w14:textId="77777777" w:rsidR="009A49A3" w:rsidRPr="009A49A3" w:rsidRDefault="009A49A3" w:rsidP="009A49A3">
      <w:pPr>
        <w:tabs>
          <w:tab w:val="left" w:pos="720"/>
        </w:tabs>
        <w:rPr>
          <w:strike/>
          <w:sz w:val="24"/>
          <w:szCs w:val="24"/>
        </w:rPr>
      </w:pPr>
    </w:p>
    <w:p w14:paraId="6A10E353" w14:textId="77777777" w:rsidR="009A49A3" w:rsidRPr="009A49A3" w:rsidRDefault="009A49A3" w:rsidP="009A49A3">
      <w:pPr>
        <w:rPr>
          <w:sz w:val="24"/>
          <w:szCs w:val="24"/>
        </w:rPr>
      </w:pPr>
      <w:bookmarkStart w:id="4" w:name="part_6652c5359afa48458477711a44b7a57d"/>
      <w:bookmarkEnd w:id="4"/>
      <w:r w:rsidRPr="009A49A3">
        <w:rPr>
          <w:iCs/>
          <w:sz w:val="24"/>
          <w:szCs w:val="24"/>
        </w:rPr>
        <w:t xml:space="preserve">2. </w:t>
      </w:r>
      <w:r w:rsidRPr="009A49A3">
        <w:rPr>
          <w:sz w:val="24"/>
          <w:szCs w:val="24"/>
        </w:rPr>
        <w:t>Vietos savivaldos įstatymo 29 str. 8 d. 2 p. numatyta Administracijos direktoriaus funkcija: tiesiogiai įgyvendindamas įstatymus, Vyriausybės ir Savivaldybės tarybos sprendimus, gali kreiptis į valstybinio administravimo subjektus, leisti įsakymus, privalomus Administracijos struktūriniams padaliniams, seniūnijoms, į struktūrinius padalinius neįeinantiems valstybės tarnautojams, taip pat jam priskirtos kompetencijos klausimais – savivaldybės gyventojams ir kitiems savivaldybės teritorijoje esantiems subjektams. Funkcijos gyvendinimas:</w:t>
      </w:r>
    </w:p>
    <w:p w14:paraId="24EDD90C" w14:textId="77777777" w:rsidR="009A49A3" w:rsidRPr="009A49A3" w:rsidRDefault="009A49A3" w:rsidP="009A49A3">
      <w:pPr>
        <w:rPr>
          <w:color w:val="000000"/>
          <w:sz w:val="24"/>
          <w:szCs w:val="24"/>
        </w:rPr>
      </w:pPr>
      <w:r w:rsidRPr="009A49A3">
        <w:rPr>
          <w:color w:val="000000"/>
          <w:sz w:val="24"/>
          <w:szCs w:val="24"/>
        </w:rPr>
        <w:t>2021 m. išleisti:</w:t>
      </w:r>
    </w:p>
    <w:p w14:paraId="53AC586E" w14:textId="77777777" w:rsidR="009A49A3" w:rsidRPr="009A49A3" w:rsidRDefault="009A49A3" w:rsidP="009A49A3">
      <w:pPr>
        <w:rPr>
          <w:sz w:val="24"/>
          <w:szCs w:val="24"/>
        </w:rPr>
      </w:pPr>
      <w:r w:rsidRPr="009A49A3">
        <w:rPr>
          <w:sz w:val="24"/>
          <w:szCs w:val="24"/>
        </w:rPr>
        <w:t>1 587 Administracijos direktoriaus įsakymai veiklos organizavimo klausimais;</w:t>
      </w:r>
    </w:p>
    <w:p w14:paraId="15C96136" w14:textId="77777777" w:rsidR="009A49A3" w:rsidRPr="009A49A3" w:rsidRDefault="009A49A3" w:rsidP="009A49A3">
      <w:pPr>
        <w:rPr>
          <w:sz w:val="24"/>
          <w:szCs w:val="24"/>
        </w:rPr>
      </w:pPr>
      <w:r w:rsidRPr="009A49A3">
        <w:rPr>
          <w:sz w:val="24"/>
          <w:szCs w:val="24"/>
        </w:rPr>
        <w:t xml:space="preserve">346 įsakymai personalo klausimais; </w:t>
      </w:r>
    </w:p>
    <w:p w14:paraId="69A301A6" w14:textId="77777777" w:rsidR="009A49A3" w:rsidRPr="009A49A3" w:rsidRDefault="009A49A3" w:rsidP="009A49A3">
      <w:pPr>
        <w:rPr>
          <w:sz w:val="24"/>
          <w:szCs w:val="24"/>
        </w:rPr>
      </w:pPr>
      <w:r w:rsidRPr="009A49A3">
        <w:rPr>
          <w:sz w:val="24"/>
          <w:szCs w:val="24"/>
        </w:rPr>
        <w:t>218 įsakymų atostogų klausimais;</w:t>
      </w:r>
    </w:p>
    <w:p w14:paraId="2D831D84" w14:textId="77777777" w:rsidR="009A49A3" w:rsidRPr="009A49A3" w:rsidRDefault="009A49A3" w:rsidP="009A49A3">
      <w:pPr>
        <w:rPr>
          <w:sz w:val="24"/>
          <w:szCs w:val="24"/>
        </w:rPr>
      </w:pPr>
      <w:r w:rsidRPr="009A49A3">
        <w:rPr>
          <w:sz w:val="24"/>
          <w:szCs w:val="24"/>
        </w:rPr>
        <w:t>171 įsakymas komandiruočių klausimais;</w:t>
      </w:r>
    </w:p>
    <w:p w14:paraId="1A100D20" w14:textId="77777777" w:rsidR="009A49A3" w:rsidRPr="009A49A3" w:rsidRDefault="009A49A3" w:rsidP="009A49A3">
      <w:pPr>
        <w:rPr>
          <w:sz w:val="24"/>
          <w:szCs w:val="24"/>
        </w:rPr>
      </w:pPr>
      <w:r w:rsidRPr="009A49A3">
        <w:rPr>
          <w:sz w:val="24"/>
          <w:szCs w:val="24"/>
        </w:rPr>
        <w:t>Pasirašyta</w:t>
      </w:r>
      <w:r w:rsidRPr="009A49A3">
        <w:rPr>
          <w:bCs/>
          <w:sz w:val="24"/>
          <w:szCs w:val="24"/>
        </w:rPr>
        <w:t xml:space="preserve"> 1001</w:t>
      </w:r>
      <w:r w:rsidRPr="009A49A3">
        <w:rPr>
          <w:b/>
          <w:sz w:val="24"/>
          <w:szCs w:val="24"/>
        </w:rPr>
        <w:t xml:space="preserve"> </w:t>
      </w:r>
      <w:r w:rsidRPr="009A49A3">
        <w:rPr>
          <w:sz w:val="24"/>
          <w:szCs w:val="24"/>
        </w:rPr>
        <w:t>sutartis</w:t>
      </w:r>
      <w:r w:rsidRPr="009A49A3">
        <w:rPr>
          <w:b/>
          <w:sz w:val="24"/>
          <w:szCs w:val="24"/>
        </w:rPr>
        <w:t xml:space="preserve"> </w:t>
      </w:r>
      <w:r w:rsidRPr="009A49A3">
        <w:rPr>
          <w:sz w:val="24"/>
          <w:szCs w:val="24"/>
        </w:rPr>
        <w:t>(bendradarbiavimo – 49 , infrastruktūros plėtros – 4 , turto sandorių – 61 , viešųjų ir kitų pirkimų, finansavimo sutarčių – 887).</w:t>
      </w:r>
    </w:p>
    <w:p w14:paraId="74D432A1" w14:textId="77777777" w:rsidR="009A49A3" w:rsidRPr="009A49A3" w:rsidRDefault="009A49A3" w:rsidP="009A49A3">
      <w:pPr>
        <w:rPr>
          <w:sz w:val="24"/>
          <w:szCs w:val="24"/>
        </w:rPr>
      </w:pPr>
      <w:r w:rsidRPr="009A49A3">
        <w:rPr>
          <w:sz w:val="24"/>
          <w:szCs w:val="24"/>
        </w:rPr>
        <w:t>2021 metais išsiųsti 2 163 Administracijos direktoriaus dokumentai, iš jų:</w:t>
      </w:r>
    </w:p>
    <w:p w14:paraId="0BA73890" w14:textId="77777777" w:rsidR="009A49A3" w:rsidRPr="009A49A3" w:rsidRDefault="009A49A3" w:rsidP="009A49A3">
      <w:pPr>
        <w:rPr>
          <w:color w:val="FF0000"/>
          <w:sz w:val="24"/>
          <w:szCs w:val="24"/>
        </w:rPr>
      </w:pPr>
      <w:r w:rsidRPr="009A49A3">
        <w:rPr>
          <w:sz w:val="24"/>
          <w:szCs w:val="24"/>
        </w:rPr>
        <w:t xml:space="preserve">513 – piliečiams; Socialinių paslaugų priežiūros departamentui prie Socialinės apsaugos ir darbo ministerijos – 68; VšĮ „Investuok Lietuvoje“ – 8, Vyriausybės atstovui – 25, Lietuvos Respublikos švietimo, mokslo ir sporto ministerijai – 43, </w:t>
      </w:r>
      <w:r w:rsidRPr="009A49A3">
        <w:rPr>
          <w:color w:val="FF0000"/>
          <w:sz w:val="24"/>
          <w:szCs w:val="24"/>
        </w:rPr>
        <w:t xml:space="preserve"> </w:t>
      </w:r>
      <w:r w:rsidRPr="009A49A3">
        <w:rPr>
          <w:sz w:val="24"/>
          <w:szCs w:val="24"/>
        </w:rPr>
        <w:t>Valstybinei teritorijų planavimo ir statybos inspekcijai prie Aplinkos ministerijos – 26, Nacionalinei žemės tarnybai prie Žemės ūkio ministerijos – 13, Europos socialinio fondo agentūrai (ESFA) – 5, teismams, prokuratūrai – 9, įmonėms, įstaigoms, organizacijoms – 257, Valstybinių miškų urėdijos Telšių regioniniam padaliniui – 7.</w:t>
      </w:r>
    </w:p>
    <w:p w14:paraId="29319959" w14:textId="77777777" w:rsidR="009A49A3" w:rsidRPr="009A49A3" w:rsidRDefault="009A49A3" w:rsidP="009A49A3">
      <w:pPr>
        <w:rPr>
          <w:sz w:val="24"/>
          <w:szCs w:val="24"/>
        </w:rPr>
      </w:pPr>
      <w:r w:rsidRPr="009A49A3">
        <w:rPr>
          <w:sz w:val="24"/>
          <w:szCs w:val="24"/>
        </w:rPr>
        <w:t>2021 metais dokumentų valdymo sistemoje „Kontora“ užregistruoti 18 139 gauti dokumentai, iš jų: 14 267 gauti iš juridinių asmenų (įstaigų, įmonių, organizacijų), 3 872 gauti iš fizinių asmenų (prašymai, skundai ir kt.).</w:t>
      </w:r>
    </w:p>
    <w:p w14:paraId="6ED4A52D" w14:textId="77777777" w:rsidR="009A49A3" w:rsidRPr="009A49A3" w:rsidRDefault="009A49A3" w:rsidP="009A49A3">
      <w:pPr>
        <w:rPr>
          <w:color w:val="FF0000"/>
          <w:sz w:val="24"/>
          <w:szCs w:val="24"/>
        </w:rPr>
      </w:pPr>
    </w:p>
    <w:p w14:paraId="6ED191E0" w14:textId="77777777" w:rsidR="009A49A3" w:rsidRPr="009A49A3" w:rsidRDefault="009A49A3" w:rsidP="009A49A3">
      <w:pPr>
        <w:rPr>
          <w:sz w:val="24"/>
          <w:szCs w:val="24"/>
        </w:rPr>
      </w:pPr>
      <w:bookmarkStart w:id="5" w:name="part_dd0d741f5be64348a20cfb2d4f45963d"/>
      <w:bookmarkEnd w:id="5"/>
      <w:r w:rsidRPr="009A49A3">
        <w:rPr>
          <w:sz w:val="24"/>
          <w:szCs w:val="24"/>
        </w:rPr>
        <w:t>3. Vietos savivaldos įstatymo 29 str. 8 d. 3 p. numatyta Administracijos direktoriaus funkcija: organizuoja Savivaldybės administracijos darbą, tvirtina Administracijos struktūrinių padalinių ir Administracijos filialų – seniūnijų veiklos nuostatus, tvirtina Savivaldybės administracijos, seniūnijų metinius veiklos planus ir kitus strateginio planavimo dokumentų įgyvendinimą detalizuojančius dokumentus ir kontroliuoja jų įgyvendinimą, atsako už vidaus administravimą Administracijoje. Funkcijos gyvendinimas:</w:t>
      </w:r>
    </w:p>
    <w:p w14:paraId="78D6392E" w14:textId="77777777" w:rsidR="009A49A3" w:rsidRPr="009A49A3" w:rsidRDefault="009A49A3" w:rsidP="009A49A3">
      <w:pPr>
        <w:pStyle w:val="normal-p"/>
        <w:shd w:val="clear" w:color="auto" w:fill="FFFFFF"/>
        <w:spacing w:before="0" w:beforeAutospacing="0" w:after="0" w:afterAutospacing="0"/>
        <w:ind w:firstLine="720"/>
        <w:jc w:val="both"/>
        <w:rPr>
          <w:rFonts w:eastAsia="Calibri"/>
        </w:rPr>
      </w:pPr>
      <w:r w:rsidRPr="009A49A3">
        <w:rPr>
          <w:rFonts w:eastAsia="Calibri"/>
        </w:rPr>
        <w:t xml:space="preserve">Administracijos direktorius organizuoja įstaigos struktūrinių padalinių – skyrių (Administracijos struktūrą sudaro 17 skyrių) ir struktūrinių teritorinių padalinių – seniūnijų (Administracijoje įsteigta 11 seniūnijų) veiklą. Administracijos struktūroje taip pat yra 3 skyriams nepriklausantys specialistai. </w:t>
      </w:r>
    </w:p>
    <w:p w14:paraId="4D5C8ED3" w14:textId="77777777" w:rsidR="009A49A3" w:rsidRPr="009A49A3" w:rsidRDefault="009A49A3" w:rsidP="009A49A3">
      <w:pPr>
        <w:pStyle w:val="normal-p"/>
        <w:shd w:val="clear" w:color="auto" w:fill="FFFFFF"/>
        <w:spacing w:before="0" w:beforeAutospacing="0" w:after="0" w:afterAutospacing="0"/>
        <w:ind w:firstLine="720"/>
        <w:jc w:val="both"/>
        <w:rPr>
          <w:rStyle w:val="normal-h"/>
          <w:color w:val="000000"/>
        </w:rPr>
      </w:pPr>
      <w:r w:rsidRPr="009A49A3">
        <w:rPr>
          <w:rStyle w:val="normal-h"/>
          <w:color w:val="000000"/>
        </w:rPr>
        <w:t>Vidaus administravimo tikslas – užtikrinti, kad viešojo administravimo subjektas galėtų tinkamai atlikti viešojo administravimo funkcijas.</w:t>
      </w:r>
      <w:r w:rsidRPr="009A49A3">
        <w:rPr>
          <w:color w:val="000000"/>
        </w:rPr>
        <w:t xml:space="preserve"> </w:t>
      </w:r>
      <w:r w:rsidRPr="009A49A3">
        <w:rPr>
          <w:rStyle w:val="normal-h"/>
          <w:color w:val="000000"/>
        </w:rPr>
        <w:t xml:space="preserve">Viešojo administravimo įstaigos administracijos struktūrą nustato viešojo administravimo įstaigos vadovas, vadovaudamasis įstatymais ar jų pagrindu priimtais teisės aktais ir atsižvelgdamas į nustatytus viešojo administravimo įstaigos tikslus bei uždavinius, strateginius ar metinius veiklos planus ir kitus kriterijus. </w:t>
      </w:r>
    </w:p>
    <w:p w14:paraId="72E00AE4" w14:textId="77777777" w:rsidR="009A49A3" w:rsidRPr="009A49A3" w:rsidRDefault="009A49A3" w:rsidP="009A49A3">
      <w:pPr>
        <w:rPr>
          <w:color w:val="000000"/>
          <w:sz w:val="24"/>
          <w:szCs w:val="24"/>
        </w:rPr>
      </w:pPr>
      <w:r w:rsidRPr="009A49A3">
        <w:rPr>
          <w:sz w:val="24"/>
          <w:szCs w:val="24"/>
        </w:rPr>
        <w:t xml:space="preserve">Įgyvendinant Vietos savivaldos įstatymo funkcijas, </w:t>
      </w:r>
      <w:r w:rsidRPr="009A49A3">
        <w:rPr>
          <w:color w:val="000000"/>
          <w:sz w:val="24"/>
          <w:szCs w:val="24"/>
        </w:rPr>
        <w:t>Administracijos direktoriaus, Administracijos bei seniūnijų ataskaitos patvirtintos Savivaldybės tarybos 2021 m. kovo 25 d. sprendimu Nr. T1-61 „</w:t>
      </w:r>
      <w:r w:rsidRPr="009A49A3">
        <w:rPr>
          <w:rStyle w:val="Komentaronuoroda"/>
          <w:sz w:val="24"/>
          <w:szCs w:val="24"/>
        </w:rPr>
        <w:t>Dėl Plungės rajono savivaldybės administracijos direktoriaus ir Savivaldybės administracijos 2020 metų veiklos ataskaitos patvirtinimo“.</w:t>
      </w:r>
      <w:r w:rsidRPr="009A49A3">
        <w:rPr>
          <w:color w:val="000000"/>
          <w:sz w:val="24"/>
          <w:szCs w:val="24"/>
        </w:rPr>
        <w:t xml:space="preserve"> </w:t>
      </w:r>
    </w:p>
    <w:p w14:paraId="180ECFA8" w14:textId="77777777" w:rsidR="009A49A3" w:rsidRPr="009A49A3" w:rsidRDefault="009A49A3" w:rsidP="009A49A3">
      <w:pPr>
        <w:rPr>
          <w:color w:val="000000"/>
          <w:sz w:val="24"/>
          <w:szCs w:val="24"/>
        </w:rPr>
      </w:pPr>
      <w:r w:rsidRPr="009A49A3">
        <w:rPr>
          <w:sz w:val="24"/>
          <w:szCs w:val="24"/>
        </w:rPr>
        <w:t>Administracijos direktorius 2021 metais buvo šių nuolatinių komisijų pirmininkas:</w:t>
      </w:r>
    </w:p>
    <w:p w14:paraId="0B411935" w14:textId="77777777" w:rsidR="009A49A3" w:rsidRPr="009A49A3" w:rsidRDefault="009A49A3" w:rsidP="009A49A3">
      <w:pPr>
        <w:pStyle w:val="Sraopastraipa"/>
        <w:numPr>
          <w:ilvl w:val="0"/>
          <w:numId w:val="58"/>
        </w:numPr>
        <w:ind w:left="0" w:firstLine="720"/>
      </w:pPr>
      <w:r w:rsidRPr="009A49A3">
        <w:t>Savivaldybės ekstremalių situacijų komisija;</w:t>
      </w:r>
    </w:p>
    <w:p w14:paraId="5B70AA11" w14:textId="77777777" w:rsidR="009A49A3" w:rsidRPr="009A49A3" w:rsidRDefault="009A49A3" w:rsidP="009A49A3">
      <w:pPr>
        <w:pStyle w:val="Sraopastraipa"/>
        <w:numPr>
          <w:ilvl w:val="0"/>
          <w:numId w:val="58"/>
        </w:numPr>
        <w:ind w:left="0" w:firstLine="720"/>
      </w:pPr>
      <w:r w:rsidRPr="009A49A3">
        <w:t>Nuolatinė viešųjų pirkimų komisija;</w:t>
      </w:r>
    </w:p>
    <w:p w14:paraId="0C3947A3" w14:textId="77777777" w:rsidR="009A49A3" w:rsidRPr="009A49A3" w:rsidRDefault="009A49A3" w:rsidP="009A49A3">
      <w:pPr>
        <w:pStyle w:val="Sraopastraipa"/>
        <w:numPr>
          <w:ilvl w:val="0"/>
          <w:numId w:val="58"/>
        </w:numPr>
        <w:ind w:left="0" w:firstLine="720"/>
      </w:pPr>
      <w:r w:rsidRPr="009A49A3">
        <w:t>Aplinkos apsaugos rėmimo specialiosios programos paraiškų vertinimo komisija;</w:t>
      </w:r>
    </w:p>
    <w:p w14:paraId="0C7DFC8E" w14:textId="77777777" w:rsidR="009A49A3" w:rsidRPr="009A49A3" w:rsidRDefault="009A49A3" w:rsidP="009A49A3">
      <w:pPr>
        <w:pStyle w:val="Sraopastraipa"/>
        <w:numPr>
          <w:ilvl w:val="0"/>
          <w:numId w:val="58"/>
        </w:numPr>
        <w:ind w:left="0" w:firstLine="720"/>
      </w:pPr>
      <w:r w:rsidRPr="009A49A3">
        <w:t>Infrastruktūros plėtros rėmimo programos komisija;</w:t>
      </w:r>
    </w:p>
    <w:p w14:paraId="584E79E0" w14:textId="77777777" w:rsidR="009A49A3" w:rsidRPr="009A49A3" w:rsidRDefault="009A49A3" w:rsidP="009A49A3">
      <w:pPr>
        <w:pStyle w:val="Sraopastraipa"/>
        <w:numPr>
          <w:ilvl w:val="0"/>
          <w:numId w:val="58"/>
        </w:numPr>
        <w:ind w:left="0" w:firstLine="720"/>
      </w:pPr>
      <w:r w:rsidRPr="009A49A3">
        <w:lastRenderedPageBreak/>
        <w:t>Medžiojamųjų gyvūnų daromos žalos miškui prevencinių priemonių diegimui Plungės rajono savivaldybėje finansinės paramos paskirstymo komisija;</w:t>
      </w:r>
    </w:p>
    <w:p w14:paraId="55A6593F" w14:textId="77777777" w:rsidR="009A49A3" w:rsidRPr="009A49A3" w:rsidRDefault="009A49A3" w:rsidP="009A49A3">
      <w:pPr>
        <w:pStyle w:val="Sraopastraipa"/>
        <w:numPr>
          <w:ilvl w:val="0"/>
          <w:numId w:val="58"/>
        </w:numPr>
        <w:ind w:left="0" w:firstLine="720"/>
      </w:pPr>
      <w:r w:rsidRPr="009A49A3">
        <w:t>Mėgėjų sodų kelių (gatvių) įtraukimo į Plungės rajono savivaldybės vietinės reikšmės kelių (gatvių) sąrašą prašymų nagrinėjimo komisija;</w:t>
      </w:r>
    </w:p>
    <w:p w14:paraId="69BA9BAD" w14:textId="77777777" w:rsidR="009A49A3" w:rsidRPr="009A49A3" w:rsidRDefault="009A49A3" w:rsidP="009A49A3">
      <w:pPr>
        <w:pStyle w:val="Sraopastraipa"/>
        <w:numPr>
          <w:ilvl w:val="0"/>
          <w:numId w:val="58"/>
        </w:numPr>
        <w:ind w:left="0" w:firstLine="720"/>
      </w:pPr>
      <w:r w:rsidRPr="009A49A3">
        <w:t>Plungės rajono savivaldybės strateginio planavimo grupė.</w:t>
      </w:r>
    </w:p>
    <w:p w14:paraId="36F33B3A" w14:textId="2A2D135A" w:rsidR="009A49A3" w:rsidRPr="009A49A3" w:rsidRDefault="009A49A3" w:rsidP="009A49A3">
      <w:pPr>
        <w:rPr>
          <w:sz w:val="24"/>
          <w:szCs w:val="24"/>
        </w:rPr>
      </w:pPr>
      <w:r w:rsidRPr="009A49A3">
        <w:rPr>
          <w:sz w:val="24"/>
          <w:szCs w:val="24"/>
        </w:rPr>
        <w:t xml:space="preserve">Administracijos direktorius 2021 metais buvo pirmininkas nenuolatinėje komisijoje – </w:t>
      </w:r>
      <w:r w:rsidRPr="009A49A3">
        <w:rPr>
          <w:sz w:val="24"/>
          <w:szCs w:val="24"/>
          <w:lang w:val="it-IT"/>
        </w:rPr>
        <w:t xml:space="preserve">Komisija administracinės naštos mažinimo priemonių planui parengti ir jo įgyvendinimui organizuoti (vyko 1 posėdis), taip pat </w:t>
      </w:r>
      <w:r w:rsidRPr="009A49A3">
        <w:rPr>
          <w:sz w:val="24"/>
          <w:szCs w:val="24"/>
        </w:rPr>
        <w:t>vadovavo įvairiems pasitarimams: Savivaldybės administracijos sk</w:t>
      </w:r>
      <w:r w:rsidR="00DA0813">
        <w:rPr>
          <w:sz w:val="24"/>
          <w:szCs w:val="24"/>
        </w:rPr>
        <w:t>yrių vedėjų (2021 metais vyko 52</w:t>
      </w:r>
      <w:r w:rsidRPr="009A49A3">
        <w:rPr>
          <w:sz w:val="24"/>
          <w:szCs w:val="24"/>
        </w:rPr>
        <w:t xml:space="preserve"> posėdžiai), pasitarimams dėl</w:t>
      </w:r>
      <w:r w:rsidRPr="009A49A3">
        <w:rPr>
          <w:color w:val="000000"/>
          <w:sz w:val="24"/>
          <w:szCs w:val="24"/>
          <w:shd w:val="clear" w:color="auto" w:fill="FFFFFF"/>
        </w:rPr>
        <w:t xml:space="preserve"> Sporto komplekso projekto vykdymo, </w:t>
      </w:r>
      <w:r w:rsidRPr="009A49A3">
        <w:rPr>
          <w:sz w:val="24"/>
          <w:szCs w:val="24"/>
        </w:rPr>
        <w:t xml:space="preserve">dėl audito rekomendacijų įgyvendinimo, </w:t>
      </w:r>
      <w:r w:rsidRPr="009A49A3">
        <w:rPr>
          <w:color w:val="000000"/>
          <w:sz w:val="24"/>
          <w:szCs w:val="24"/>
          <w:shd w:val="clear" w:color="auto" w:fill="FFFFFF"/>
        </w:rPr>
        <w:t xml:space="preserve">dėl lietaus nuotekų tinklų Plungės mieste, dėl Savivaldybės nekilnojamojo turto panaudojimo galimybių, </w:t>
      </w:r>
      <w:r w:rsidRPr="009A49A3">
        <w:rPr>
          <w:sz w:val="24"/>
          <w:szCs w:val="24"/>
        </w:rPr>
        <w:t xml:space="preserve">dėl vėjo jėgainių projekto įgyvendinimo ir kt. </w:t>
      </w:r>
    </w:p>
    <w:p w14:paraId="2C33F1D2" w14:textId="1F935FD7" w:rsidR="009A49A3" w:rsidRPr="009A49A3" w:rsidRDefault="009A49A3" w:rsidP="009A49A3">
      <w:pPr>
        <w:rPr>
          <w:sz w:val="24"/>
          <w:szCs w:val="24"/>
        </w:rPr>
      </w:pPr>
      <w:r w:rsidRPr="009A49A3">
        <w:rPr>
          <w:sz w:val="24"/>
          <w:szCs w:val="24"/>
        </w:rPr>
        <w:t xml:space="preserve">2021 m. Administracijos direktorius organizavo Savivaldybės strateginio planavimo dokumentų parengimą: parengtas Savivaldybės 2021–2023 metų strateginis veiklos planas, kuris buvo patvirtintas </w:t>
      </w:r>
      <w:r w:rsidRPr="009A49A3">
        <w:rPr>
          <w:iCs/>
          <w:sz w:val="24"/>
          <w:szCs w:val="24"/>
        </w:rPr>
        <w:t>Plungės rajono savivaldybės tarybos 2021 m. vasario 18 d. sprendimu;</w:t>
      </w:r>
      <w:r w:rsidRPr="009A49A3">
        <w:rPr>
          <w:sz w:val="24"/>
          <w:szCs w:val="24"/>
        </w:rPr>
        <w:t xml:space="preserve"> Plungės rajono savivaldybės tarybos 2021 m. gruodžio 27 d. sprendimu  Nr. T1-317 patvirtintas Plungės rajono savivaldybės strateginio planavimo organizavimo tvarkos aprašas; 2021 m. gegužės 27 d. sprendimu Nr.</w:t>
      </w:r>
      <w:r w:rsidR="00606AF9">
        <w:rPr>
          <w:sz w:val="24"/>
          <w:szCs w:val="24"/>
        </w:rPr>
        <w:t xml:space="preserve"> </w:t>
      </w:r>
      <w:r w:rsidRPr="009A49A3">
        <w:rPr>
          <w:sz w:val="24"/>
          <w:szCs w:val="24"/>
        </w:rPr>
        <w:t>T1-132  patvirtinta Plungės rajono savivaldybės 2020-2022 metų strateginio veiklos plano 2020 m. įgyvendinimo ataskaita.</w:t>
      </w:r>
    </w:p>
    <w:p w14:paraId="5FD0BF48" w14:textId="045C8299" w:rsidR="009A49A3" w:rsidRPr="009A49A3" w:rsidRDefault="009A49A3" w:rsidP="009A49A3">
      <w:pPr>
        <w:rPr>
          <w:sz w:val="24"/>
          <w:szCs w:val="24"/>
        </w:rPr>
      </w:pPr>
      <w:r w:rsidRPr="009A49A3">
        <w:rPr>
          <w:sz w:val="24"/>
          <w:szCs w:val="24"/>
        </w:rPr>
        <w:t>Praėjusiais metais parengti Plungės rajono savivaldybės 2021-2030 m. strateginio plėtros planas pakeitimai, kurie patvirtinti tarybos 2021 m. vasario 18 d. sprendimu Nr. T1-43 „Dėl  Plungės rajono savivaldybės tarybos 2020 m. gruodžio 22 d. sprendimo Nr. T</w:t>
      </w:r>
      <w:r w:rsidR="00606AF9">
        <w:rPr>
          <w:sz w:val="24"/>
          <w:szCs w:val="24"/>
        </w:rPr>
        <w:t>1</w:t>
      </w:r>
      <w:r w:rsidRPr="009A49A3">
        <w:rPr>
          <w:sz w:val="24"/>
          <w:szCs w:val="24"/>
        </w:rPr>
        <w:t>-281 „Dėl Plungės rajono savivaldybės 2021-2030 metų strateginio plėtros plano patvirtinimo“ pakeitimo“.</w:t>
      </w:r>
      <w:bookmarkStart w:id="6" w:name="part_51abfb751070408da5cc71be619edd04"/>
      <w:bookmarkEnd w:id="6"/>
    </w:p>
    <w:p w14:paraId="66471D9F" w14:textId="6C0AD404" w:rsidR="009A49A3" w:rsidRPr="009A49A3" w:rsidRDefault="009A49A3" w:rsidP="009A49A3">
      <w:pPr>
        <w:rPr>
          <w:sz w:val="24"/>
          <w:szCs w:val="24"/>
        </w:rPr>
      </w:pPr>
      <w:r w:rsidRPr="009A49A3">
        <w:rPr>
          <w:bCs/>
          <w:sz w:val="24"/>
          <w:szCs w:val="24"/>
        </w:rPr>
        <w:t xml:space="preserve">2021 metais inicijuoti šie </w:t>
      </w:r>
      <w:r w:rsidRPr="009A49A3">
        <w:rPr>
          <w:sz w:val="24"/>
          <w:szCs w:val="24"/>
        </w:rPr>
        <w:t xml:space="preserve">2021-2023 </w:t>
      </w:r>
      <w:r w:rsidRPr="009A49A3">
        <w:rPr>
          <w:bCs/>
          <w:sz w:val="24"/>
          <w:szCs w:val="24"/>
        </w:rPr>
        <w:t>strateginio veiklos plano pakeitimai:</w:t>
      </w:r>
      <w:r w:rsidRPr="009A49A3">
        <w:rPr>
          <w:sz w:val="24"/>
          <w:szCs w:val="24"/>
        </w:rPr>
        <w:t xml:space="preserve"> 2021 m. baland</w:t>
      </w:r>
      <w:r w:rsidR="000E5413">
        <w:rPr>
          <w:sz w:val="24"/>
          <w:szCs w:val="24"/>
        </w:rPr>
        <w:t>žio 29 d. sprendimu Nr. T1-122,</w:t>
      </w:r>
      <w:r w:rsidRPr="009A49A3">
        <w:rPr>
          <w:sz w:val="24"/>
          <w:szCs w:val="24"/>
        </w:rPr>
        <w:t xml:space="preserve"> 2021 m. birželio 23 d. sprendimu Nr.</w:t>
      </w:r>
      <w:r w:rsidR="00606AF9">
        <w:rPr>
          <w:sz w:val="24"/>
          <w:szCs w:val="24"/>
        </w:rPr>
        <w:t xml:space="preserve"> </w:t>
      </w:r>
      <w:r w:rsidRPr="009A49A3">
        <w:rPr>
          <w:sz w:val="24"/>
          <w:szCs w:val="24"/>
        </w:rPr>
        <w:t>T1-190, 2021 m. liepos 29 d. sprendimu Nr. T1-210, 2021 m. rugsėjo 29 d. sprendimu Nr. T1-248, 2021 m. spalio 28 d. sprendimu Nr.</w:t>
      </w:r>
      <w:r w:rsidR="000E5413">
        <w:rPr>
          <w:sz w:val="24"/>
          <w:szCs w:val="24"/>
        </w:rPr>
        <w:t xml:space="preserve"> </w:t>
      </w:r>
      <w:r w:rsidR="00606AF9">
        <w:rPr>
          <w:sz w:val="24"/>
          <w:szCs w:val="24"/>
        </w:rPr>
        <w:t>T1-</w:t>
      </w:r>
      <w:r w:rsidRPr="009A49A3">
        <w:rPr>
          <w:sz w:val="24"/>
          <w:szCs w:val="24"/>
        </w:rPr>
        <w:t>273, 2021 m. lapkričio 25 d. sprendimu Nr.</w:t>
      </w:r>
      <w:r w:rsidR="00606AF9">
        <w:rPr>
          <w:sz w:val="24"/>
          <w:szCs w:val="24"/>
        </w:rPr>
        <w:t xml:space="preserve"> </w:t>
      </w:r>
      <w:r w:rsidRPr="009A49A3">
        <w:rPr>
          <w:sz w:val="24"/>
          <w:szCs w:val="24"/>
        </w:rPr>
        <w:t>T1-303, 2021 m. gruodžio 27 d. sprendimu  Nr. T1-307.</w:t>
      </w:r>
    </w:p>
    <w:p w14:paraId="51484F40" w14:textId="77777777" w:rsidR="009A49A3" w:rsidRPr="009A49A3" w:rsidRDefault="009A49A3" w:rsidP="009A49A3">
      <w:pPr>
        <w:rPr>
          <w:sz w:val="24"/>
          <w:szCs w:val="24"/>
        </w:rPr>
      </w:pPr>
    </w:p>
    <w:p w14:paraId="5E153911" w14:textId="77777777" w:rsidR="009A49A3" w:rsidRPr="009A49A3" w:rsidRDefault="009A49A3" w:rsidP="009A49A3">
      <w:pPr>
        <w:rPr>
          <w:sz w:val="24"/>
          <w:szCs w:val="24"/>
        </w:rPr>
      </w:pPr>
      <w:r w:rsidRPr="009A49A3">
        <w:rPr>
          <w:sz w:val="24"/>
          <w:szCs w:val="24"/>
        </w:rPr>
        <w:t xml:space="preserve">4. Vietos savivaldos įstatymo 29 str. 8 d. 4 p. numatyta Administracijos direktoriaus funkcija: administruoja asignavimus, Savivaldybės tarybos skirtus Administracijai. </w:t>
      </w:r>
    </w:p>
    <w:p w14:paraId="6F3B33D0" w14:textId="77777777" w:rsidR="009A49A3" w:rsidRPr="009A49A3" w:rsidRDefault="009A49A3" w:rsidP="009A49A3">
      <w:pPr>
        <w:rPr>
          <w:sz w:val="24"/>
          <w:szCs w:val="24"/>
        </w:rPr>
      </w:pPr>
      <w:r w:rsidRPr="009A49A3">
        <w:rPr>
          <w:sz w:val="24"/>
          <w:szCs w:val="24"/>
        </w:rPr>
        <w:t>Funkcijos gyvendinimas: 2021 metais Administracijai skirti asignavimai – 29 206,6 tūkst. eurų.</w:t>
      </w:r>
    </w:p>
    <w:p w14:paraId="4D3FAF51" w14:textId="77777777" w:rsidR="009A49A3" w:rsidRPr="009A49A3" w:rsidRDefault="009A49A3" w:rsidP="009A49A3">
      <w:pPr>
        <w:rPr>
          <w:sz w:val="24"/>
          <w:szCs w:val="24"/>
        </w:rPr>
      </w:pPr>
    </w:p>
    <w:p w14:paraId="1F35A0E7" w14:textId="77777777" w:rsidR="009A49A3" w:rsidRPr="009A49A3" w:rsidRDefault="009A49A3" w:rsidP="009A49A3">
      <w:pPr>
        <w:rPr>
          <w:sz w:val="24"/>
          <w:szCs w:val="24"/>
        </w:rPr>
      </w:pPr>
      <w:r w:rsidRPr="009A49A3">
        <w:rPr>
          <w:sz w:val="24"/>
          <w:szCs w:val="24"/>
        </w:rPr>
        <w:t>5. Vietos savivaldos įstatymo 29 str. 8 d. 5 p. numatyta Administracijos direktoriaus funkcija: Savivaldybės tarybos nustatyta tvarka administruoja Savivaldybės biudžeto asignavimus</w:t>
      </w:r>
      <w:r w:rsidRPr="009A49A3">
        <w:rPr>
          <w:b/>
          <w:bCs/>
          <w:sz w:val="24"/>
          <w:szCs w:val="24"/>
        </w:rPr>
        <w:t> </w:t>
      </w:r>
      <w:r w:rsidRPr="009A49A3">
        <w:rPr>
          <w:sz w:val="24"/>
          <w:szCs w:val="24"/>
        </w:rPr>
        <w:t>ir kitus piniginius išteklius, organizuoja Savivaldybės biudžeto vykdymą ir atsako už Savivaldybės ūkinę ir finansinę veiklą, administruoja Savivaldybės turtą.</w:t>
      </w:r>
      <w:r w:rsidRPr="009A49A3">
        <w:rPr>
          <w:i/>
          <w:iCs/>
          <w:sz w:val="24"/>
          <w:szCs w:val="24"/>
        </w:rPr>
        <w:t xml:space="preserve"> </w:t>
      </w:r>
      <w:r w:rsidRPr="009A49A3">
        <w:rPr>
          <w:sz w:val="24"/>
          <w:szCs w:val="24"/>
        </w:rPr>
        <w:t>Funkcijos gyvendinimas:</w:t>
      </w:r>
    </w:p>
    <w:p w14:paraId="676A75AA" w14:textId="77777777" w:rsidR="009A49A3" w:rsidRPr="009A49A3" w:rsidRDefault="009A49A3" w:rsidP="009A49A3">
      <w:pPr>
        <w:tabs>
          <w:tab w:val="left" w:pos="709"/>
        </w:tabs>
        <w:rPr>
          <w:sz w:val="24"/>
          <w:szCs w:val="24"/>
        </w:rPr>
      </w:pPr>
      <w:r w:rsidRPr="009A49A3">
        <w:rPr>
          <w:sz w:val="24"/>
          <w:szCs w:val="24"/>
        </w:rPr>
        <w:t xml:space="preserve">Parengtas Plungės rajono savivaldybės tarybos sprendimo projektas „Dėl Plungės rajono savivaldybės 2021 m. biudžeto patvirtinimo“, kuris Plungės rajono savivaldybės tarybos 2021 m. vasario 18 d. sprendimu Nr. T1-50 buvo patvirtintas. </w:t>
      </w:r>
    </w:p>
    <w:p w14:paraId="7A30D9FD" w14:textId="2B4451D9" w:rsidR="009A49A3" w:rsidRPr="009A49A3" w:rsidRDefault="009A49A3" w:rsidP="009A49A3">
      <w:pPr>
        <w:shd w:val="clear" w:color="auto" w:fill="FFFFFF"/>
        <w:rPr>
          <w:sz w:val="24"/>
          <w:szCs w:val="24"/>
          <w:shd w:val="clear" w:color="auto" w:fill="FFFF00"/>
        </w:rPr>
      </w:pPr>
      <w:r w:rsidRPr="009A49A3">
        <w:rPr>
          <w:sz w:val="24"/>
          <w:szCs w:val="24"/>
        </w:rPr>
        <w:t>Plungės rajono savivaldybės 2021 metų biudžetas: 43 751,2 tūkst. eurų pajamų ir 47</w:t>
      </w:r>
      <w:r w:rsidR="000E5413">
        <w:rPr>
          <w:sz w:val="24"/>
          <w:szCs w:val="24"/>
        </w:rPr>
        <w:t xml:space="preserve"> 145,1 </w:t>
      </w:r>
      <w:r w:rsidRPr="009A49A3">
        <w:rPr>
          <w:sz w:val="24"/>
          <w:szCs w:val="24"/>
        </w:rPr>
        <w:t>tūkst. eurų asignavimų, 1 152,8 tūkst. eurų – paskoloms grąžinti. Per 2021 metus biudžeto apimtis, gavus papildomų pajamų ir jas patvirtinus Savivaldybės tarybos sprendimais, padidėjo; 2021 metų pabaigoje pajamų planas buvo 53 197,5  tūkst. eurų. Savivaldybės biudžeto pajamų planas per metus padidintas 9 446,3 tūkst. eurų, iš jų 7 339,2 tūkst. eurų – dotacijų, iš jų – 913,9 tūkst. eurų  kovai su susidariusia situacija dėl pandemijos.</w:t>
      </w:r>
    </w:p>
    <w:p w14:paraId="3F27B9F1" w14:textId="77777777" w:rsidR="009A49A3" w:rsidRPr="009A49A3" w:rsidRDefault="009A49A3" w:rsidP="009A49A3">
      <w:pPr>
        <w:shd w:val="clear" w:color="auto" w:fill="FFFFFF"/>
        <w:rPr>
          <w:sz w:val="24"/>
          <w:szCs w:val="24"/>
          <w:shd w:val="clear" w:color="auto" w:fill="FFFF00"/>
        </w:rPr>
      </w:pPr>
      <w:r w:rsidRPr="009A49A3">
        <w:rPr>
          <w:sz w:val="24"/>
          <w:szCs w:val="24"/>
        </w:rPr>
        <w:t xml:space="preserve">Per 2021 metus paimta 4 403,4 tūkst. eurų ilgalaikių paskolų, iš jų – 2 685,2 tūkst. eurų - paskolai grąžinti, siekiant sumažinti palūkanas. </w:t>
      </w:r>
    </w:p>
    <w:p w14:paraId="72153647" w14:textId="77777777" w:rsidR="009A49A3" w:rsidRPr="009A49A3" w:rsidRDefault="009A49A3" w:rsidP="009A49A3">
      <w:pPr>
        <w:shd w:val="clear" w:color="auto" w:fill="FFFFFF"/>
        <w:rPr>
          <w:sz w:val="24"/>
          <w:szCs w:val="24"/>
          <w:shd w:val="clear" w:color="auto" w:fill="FFFF00"/>
        </w:rPr>
      </w:pPr>
      <w:r w:rsidRPr="009A49A3">
        <w:rPr>
          <w:sz w:val="24"/>
          <w:szCs w:val="24"/>
        </w:rPr>
        <w:t xml:space="preserve">2021 metais buvo grąžintos abi trumpalaikės paskolos (793,8 tūkst. eurų buvo grąžinti iš dotacijos, skirtos 2020 metais negautoms pajamoms padengti; 668,2 tūkst. eurų – iš Savivaldybės </w:t>
      </w:r>
      <w:r w:rsidRPr="009A49A3">
        <w:rPr>
          <w:sz w:val="24"/>
          <w:szCs w:val="24"/>
        </w:rPr>
        <w:lastRenderedPageBreak/>
        <w:t>biudžeto). Negrąžintų ilgalaikių paskolų likutis 2021 m. gruodžio 31 d. buvo 7 295,2 tūkst. eurų (2020 metų pradžioje ilgalaikių paskolų likutis buvo 6 712,6 tūkst. eurų).</w:t>
      </w:r>
    </w:p>
    <w:p w14:paraId="32D038EE" w14:textId="77777777" w:rsidR="009A49A3" w:rsidRPr="009A49A3" w:rsidRDefault="009A49A3" w:rsidP="000E5413">
      <w:pPr>
        <w:rPr>
          <w:sz w:val="24"/>
          <w:szCs w:val="24"/>
        </w:rPr>
      </w:pPr>
      <w:r w:rsidRPr="009A49A3">
        <w:rPr>
          <w:sz w:val="24"/>
          <w:szCs w:val="24"/>
        </w:rPr>
        <w:t xml:space="preserve">2021 m. Administracijos direktoriaus administruotas turtas bus žinomas sudarius Plungės rajono savivaldybės 2021 m. gruodžio 31 d. pasibaigusių metų konsoliduotųjų finansinių ataskaitų  rinkinį (2022 m. gegužės 31 d.).  </w:t>
      </w:r>
    </w:p>
    <w:p w14:paraId="7924D51B" w14:textId="77777777" w:rsidR="009A49A3" w:rsidRPr="009A49A3" w:rsidRDefault="009A49A3" w:rsidP="000E5413">
      <w:pPr>
        <w:rPr>
          <w:sz w:val="24"/>
          <w:szCs w:val="24"/>
        </w:rPr>
      </w:pPr>
      <w:r w:rsidRPr="009A49A3">
        <w:rPr>
          <w:sz w:val="24"/>
          <w:szCs w:val="24"/>
        </w:rPr>
        <w:t xml:space="preserve">2020 m. gruodžio 31 d. Savivaldybės administruojamas turtas –114 297,6  tūkst. eurų. </w:t>
      </w:r>
    </w:p>
    <w:p w14:paraId="15105410" w14:textId="77777777" w:rsidR="009A49A3" w:rsidRPr="009A49A3" w:rsidRDefault="009A49A3" w:rsidP="000E5413">
      <w:pPr>
        <w:rPr>
          <w:sz w:val="24"/>
          <w:szCs w:val="24"/>
        </w:rPr>
      </w:pPr>
      <w:r w:rsidRPr="009A49A3">
        <w:rPr>
          <w:color w:val="000000"/>
          <w:sz w:val="24"/>
          <w:szCs w:val="24"/>
        </w:rPr>
        <w:t>Savivaldybė 2021 m. gruodžio 31 d. nuosavybės teise turėjo 277 gyvenamąsias patalpas (iš jų - 165 socialinius būstus ir 111 gyvenamojo fondo būstų.</w:t>
      </w:r>
    </w:p>
    <w:p w14:paraId="2E75A8FA" w14:textId="77777777" w:rsidR="009A49A3" w:rsidRPr="009A49A3" w:rsidRDefault="009A49A3" w:rsidP="000E5413">
      <w:pPr>
        <w:rPr>
          <w:color w:val="FF0000"/>
          <w:sz w:val="24"/>
          <w:szCs w:val="24"/>
        </w:rPr>
      </w:pPr>
    </w:p>
    <w:p w14:paraId="72E05D61" w14:textId="77777777" w:rsidR="009A49A3" w:rsidRPr="009A49A3" w:rsidRDefault="009A49A3" w:rsidP="000E5413">
      <w:pPr>
        <w:rPr>
          <w:sz w:val="24"/>
          <w:szCs w:val="24"/>
        </w:rPr>
      </w:pPr>
      <w:bookmarkStart w:id="7" w:name="part_f40a46f39d774cc0a07adbca8c36fed1"/>
      <w:bookmarkEnd w:id="7"/>
      <w:r w:rsidRPr="009A49A3">
        <w:rPr>
          <w:sz w:val="24"/>
          <w:szCs w:val="24"/>
        </w:rPr>
        <w:t>6.</w:t>
      </w:r>
      <w:r w:rsidRPr="009A49A3">
        <w:rPr>
          <w:i/>
          <w:iCs/>
          <w:sz w:val="24"/>
          <w:szCs w:val="24"/>
        </w:rPr>
        <w:t xml:space="preserve"> </w:t>
      </w:r>
      <w:r w:rsidRPr="009A49A3">
        <w:rPr>
          <w:sz w:val="24"/>
          <w:szCs w:val="24"/>
        </w:rPr>
        <w:t>Vietos savivaldos įstatymo 29 str. 8 d. 6 p. numatyta Administracijos direktoriaus funkcija: įstatymų nustatyta tvarka priima į pareigas ir iš jų atleidžia Administracijos valstybės tarnautojus ir darbuotojus, dirbančius pagal darbo sutartį, seniūnijų – biudžetinių įstaigų – vadovus – seniūnus,</w:t>
      </w:r>
      <w:r w:rsidRPr="009A49A3">
        <w:rPr>
          <w:b/>
          <w:bCs/>
          <w:sz w:val="24"/>
          <w:szCs w:val="24"/>
        </w:rPr>
        <w:t> </w:t>
      </w:r>
      <w:r w:rsidRPr="009A49A3">
        <w:rPr>
          <w:sz w:val="24"/>
          <w:szCs w:val="24"/>
        </w:rPr>
        <w:t>atlieka kitas Valstybės tarnybos įstatymo ir Savivaldybės tarybos jam priskirtas personalo valdymo funkcijas.</w:t>
      </w:r>
      <w:r w:rsidRPr="009A49A3">
        <w:rPr>
          <w:i/>
          <w:iCs/>
          <w:sz w:val="24"/>
          <w:szCs w:val="24"/>
        </w:rPr>
        <w:t xml:space="preserve"> </w:t>
      </w:r>
      <w:r w:rsidRPr="009A49A3">
        <w:rPr>
          <w:sz w:val="24"/>
          <w:szCs w:val="24"/>
        </w:rPr>
        <w:t>Funkcijos gyvendinimas:</w:t>
      </w:r>
    </w:p>
    <w:p w14:paraId="246B34EC" w14:textId="4FC81F64" w:rsidR="009A49A3" w:rsidRPr="009A49A3" w:rsidRDefault="009A49A3" w:rsidP="000E5413">
      <w:pPr>
        <w:tabs>
          <w:tab w:val="left" w:pos="1260"/>
        </w:tabs>
        <w:rPr>
          <w:sz w:val="24"/>
          <w:szCs w:val="24"/>
        </w:rPr>
      </w:pPr>
      <w:r w:rsidRPr="009A49A3">
        <w:rPr>
          <w:sz w:val="24"/>
          <w:szCs w:val="24"/>
        </w:rPr>
        <w:t>Parengta 17 Administracijos direktoriaus įsakymų dėl pareigybių aprašymo, patvirtinti 52 pareigybių aprašymai. 2021 metais priimti 347 Administracijos direktoriaus įsakymai personalo klausimais, 171 – dėl komandiruočių, 218 – dėl atostogų. Dėl pavedimo atlikti užduotis ir kt., priimta 12 Administracijos direktoriaus įsakymų. 2021 metais priimti 83 Administracijos direktoriaus įsakymai dėl priemokų už papildomų darbų atlikimą skyrimo (iš jų 80 procentų – iš projektų administravimo lėšų).</w:t>
      </w:r>
    </w:p>
    <w:p w14:paraId="3FD9FDC1" w14:textId="4B690E14" w:rsidR="009A49A3" w:rsidRPr="009A49A3" w:rsidRDefault="009A49A3" w:rsidP="000E5413">
      <w:pPr>
        <w:tabs>
          <w:tab w:val="left" w:pos="1260"/>
        </w:tabs>
        <w:rPr>
          <w:sz w:val="24"/>
          <w:szCs w:val="24"/>
        </w:rPr>
      </w:pPr>
      <w:r w:rsidRPr="009A49A3">
        <w:rPr>
          <w:sz w:val="24"/>
          <w:szCs w:val="24"/>
        </w:rPr>
        <w:t>2021 metais į pareigas paskirti 8 valstybės tarnautojai ir 48 pagal darbo sutartis dirbantys asmenys, atleisti 5 valstybės tarnautojai ir 53 pagal darbo sutartis dirbantys asmenys. 2021 metais vyko 17 konkursų į laisvas valstybės tarnautojo pareigas ir 10 konkursų – į laisvas darbo vietas pagal darbo sutartis.</w:t>
      </w:r>
    </w:p>
    <w:p w14:paraId="28E89B8C" w14:textId="77777777" w:rsidR="009A49A3" w:rsidRPr="009A49A3" w:rsidRDefault="009A49A3" w:rsidP="000E5413">
      <w:pPr>
        <w:tabs>
          <w:tab w:val="left" w:pos="1260"/>
        </w:tabs>
        <w:rPr>
          <w:sz w:val="24"/>
          <w:szCs w:val="24"/>
        </w:rPr>
      </w:pPr>
    </w:p>
    <w:p w14:paraId="7EA419CE" w14:textId="77777777" w:rsidR="009A49A3" w:rsidRPr="009A49A3" w:rsidRDefault="009A49A3" w:rsidP="000E5413">
      <w:pPr>
        <w:rPr>
          <w:sz w:val="24"/>
          <w:szCs w:val="24"/>
        </w:rPr>
      </w:pPr>
      <w:bookmarkStart w:id="8" w:name="part_1e3906e995254462961b33b9f9a57433"/>
      <w:bookmarkEnd w:id="8"/>
      <w:r w:rsidRPr="009A49A3">
        <w:rPr>
          <w:sz w:val="24"/>
          <w:szCs w:val="24"/>
        </w:rPr>
        <w:t>7.</w:t>
      </w:r>
      <w:r w:rsidRPr="009A49A3">
        <w:rPr>
          <w:i/>
          <w:iCs/>
          <w:sz w:val="24"/>
          <w:szCs w:val="24"/>
        </w:rPr>
        <w:t xml:space="preserve"> </w:t>
      </w:r>
      <w:r w:rsidRPr="009A49A3">
        <w:rPr>
          <w:sz w:val="24"/>
          <w:szCs w:val="24"/>
        </w:rPr>
        <w:t>Vietos savivaldos įstatymo 29 str. 8 d. 7 p. numatyta Administracijos direktoriaus funkcija:</w:t>
      </w:r>
      <w:r w:rsidRPr="009A49A3">
        <w:rPr>
          <w:color w:val="000000"/>
          <w:sz w:val="24"/>
          <w:szCs w:val="24"/>
        </w:rPr>
        <w:t xml:space="preserve"> koordinuoja ir kontroliuoja viešąsias paslaugas teikiančių subjektų darbą,</w:t>
      </w:r>
      <w:r w:rsidRPr="009A49A3">
        <w:rPr>
          <w:b/>
          <w:bCs/>
          <w:color w:val="000000"/>
          <w:sz w:val="24"/>
          <w:szCs w:val="24"/>
        </w:rPr>
        <w:t> </w:t>
      </w:r>
      <w:r w:rsidRPr="009A49A3">
        <w:rPr>
          <w:color w:val="000000"/>
          <w:sz w:val="24"/>
          <w:szCs w:val="24"/>
        </w:rPr>
        <w:t>įgyvendina juridinio asmens dalyvio turtines ir neturtines teises bei pareigas ir atlieka kitas pagal įstatymus ir Savivaldybės tarybos sprendimus jam priskirtas Savivaldybės juridinių asmenų valdymo funkcijas.</w:t>
      </w:r>
      <w:r w:rsidRPr="009A49A3">
        <w:rPr>
          <w:i/>
          <w:iCs/>
          <w:color w:val="000000"/>
          <w:sz w:val="24"/>
          <w:szCs w:val="24"/>
        </w:rPr>
        <w:t xml:space="preserve"> </w:t>
      </w:r>
      <w:r w:rsidRPr="009A49A3">
        <w:rPr>
          <w:sz w:val="24"/>
          <w:szCs w:val="24"/>
        </w:rPr>
        <w:t>Funkcijos gyvendinimas:</w:t>
      </w:r>
    </w:p>
    <w:p w14:paraId="787EECC4" w14:textId="77777777" w:rsidR="009A49A3" w:rsidRPr="009A49A3" w:rsidRDefault="009A49A3" w:rsidP="000E5413">
      <w:pPr>
        <w:rPr>
          <w:sz w:val="24"/>
          <w:szCs w:val="24"/>
        </w:rPr>
      </w:pPr>
      <w:r w:rsidRPr="009A49A3">
        <w:rPr>
          <w:sz w:val="24"/>
          <w:szCs w:val="24"/>
        </w:rPr>
        <w:t>Administracijos direktorius 2021 metais užėmė VšĮ „Plungės futbolas“ valdybos nario pareigas, dalyvavo UAB „Telšių regiono atliekų tvarkymo centras“ akcininkų susirinkimuose.</w:t>
      </w:r>
    </w:p>
    <w:p w14:paraId="384E2200" w14:textId="77777777" w:rsidR="009A49A3" w:rsidRPr="009A49A3" w:rsidRDefault="009A49A3" w:rsidP="000E5413">
      <w:pPr>
        <w:rPr>
          <w:sz w:val="24"/>
          <w:szCs w:val="24"/>
        </w:rPr>
      </w:pPr>
      <w:r w:rsidRPr="009A49A3">
        <w:rPr>
          <w:sz w:val="24"/>
          <w:szCs w:val="24"/>
        </w:rPr>
        <w:t xml:space="preserve">Administracijos direktorius taip pat koordinuoja ir kontroliuoja viešųjų įstaigų, kurių savininkė ar dalininkė yra Savivaldybė, veiklą. </w:t>
      </w:r>
      <w:r w:rsidRPr="009A49A3">
        <w:rPr>
          <w:bCs/>
          <w:sz w:val="24"/>
          <w:szCs w:val="24"/>
        </w:rPr>
        <w:t xml:space="preserve">Veikiančios viešosios įstaigos, kurių savininkė ar dalininkė yra Savivaldybė: </w:t>
      </w:r>
      <w:r w:rsidRPr="009A49A3">
        <w:rPr>
          <w:sz w:val="24"/>
          <w:szCs w:val="24"/>
        </w:rPr>
        <w:t>VšĮ Plungės atviras jaunimo centras, VšĮ Plungės rajono savivaldybės ligoninė, VšĮ Plungės rajono greitoji medicinos pagalba, VšĮ „Susitaikinimo sodyba“, VšĮ „Vandens bokštas‘, VšĮ „Šateikių vaikų dienos centras“, VšĮ „Plungės futbolas“, VšĮ Plungės bendruomenės centras.</w:t>
      </w:r>
    </w:p>
    <w:p w14:paraId="287B2B26" w14:textId="77777777" w:rsidR="009A49A3" w:rsidRPr="009A49A3" w:rsidRDefault="009A49A3" w:rsidP="000E5413">
      <w:pPr>
        <w:rPr>
          <w:sz w:val="24"/>
          <w:szCs w:val="24"/>
        </w:rPr>
      </w:pPr>
    </w:p>
    <w:p w14:paraId="18331FC8" w14:textId="184DEB70" w:rsidR="009A49A3" w:rsidRPr="009A49A3" w:rsidRDefault="009A49A3" w:rsidP="000E5413">
      <w:pPr>
        <w:rPr>
          <w:sz w:val="24"/>
          <w:szCs w:val="24"/>
        </w:rPr>
      </w:pPr>
      <w:bookmarkStart w:id="9" w:name="part_89c8c13a4ad948f3983066761e2f6b03"/>
      <w:bookmarkEnd w:id="9"/>
      <w:r w:rsidRPr="009A49A3">
        <w:rPr>
          <w:sz w:val="24"/>
          <w:szCs w:val="24"/>
        </w:rPr>
        <w:t>8. Vietos savivaldos įstatymo 29 str. 8 d. 8 p. numatyta Administracijos direktoriaus funkcija: organizuoja Savivaldybės tarybos narių, valstybės tarnautojų ir darbuotojų, dirbančių pagal darbo sutartis, mokymą.</w:t>
      </w:r>
      <w:r w:rsidRPr="009A49A3">
        <w:rPr>
          <w:i/>
          <w:iCs/>
          <w:sz w:val="24"/>
          <w:szCs w:val="24"/>
        </w:rPr>
        <w:t xml:space="preserve"> </w:t>
      </w:r>
      <w:r w:rsidRPr="009A49A3">
        <w:rPr>
          <w:sz w:val="24"/>
          <w:szCs w:val="24"/>
        </w:rPr>
        <w:t>Funkcijos gyvendinimas:</w:t>
      </w:r>
    </w:p>
    <w:p w14:paraId="7C57005D" w14:textId="77777777" w:rsidR="009A49A3" w:rsidRPr="009A49A3" w:rsidRDefault="009A49A3" w:rsidP="000E5413">
      <w:pPr>
        <w:rPr>
          <w:i/>
          <w:iCs/>
          <w:sz w:val="24"/>
          <w:szCs w:val="24"/>
        </w:rPr>
      </w:pPr>
      <w:r w:rsidRPr="009A49A3">
        <w:rPr>
          <w:sz w:val="24"/>
          <w:szCs w:val="24"/>
        </w:rPr>
        <w:t xml:space="preserve">2021 metais mokymuose </w:t>
      </w:r>
      <w:bookmarkStart w:id="10" w:name="part_4196c505be9946a490aba28fdaf6f099"/>
      <w:bookmarkEnd w:id="10"/>
      <w:r w:rsidRPr="009A49A3">
        <w:rPr>
          <w:sz w:val="24"/>
          <w:szCs w:val="24"/>
        </w:rPr>
        <w:t xml:space="preserve">dalyvavo 66 valstybės tarnautojai ir 50 pagal darbo sutartis dirbančių asmenų. </w:t>
      </w:r>
    </w:p>
    <w:p w14:paraId="30B5DF48" w14:textId="77777777" w:rsidR="009A49A3" w:rsidRPr="009A49A3" w:rsidRDefault="009A49A3" w:rsidP="000E5413">
      <w:pPr>
        <w:tabs>
          <w:tab w:val="left" w:pos="1260"/>
        </w:tabs>
        <w:rPr>
          <w:sz w:val="24"/>
          <w:szCs w:val="24"/>
        </w:rPr>
      </w:pPr>
    </w:p>
    <w:p w14:paraId="4C438B6C" w14:textId="6825A531" w:rsidR="009A49A3" w:rsidRPr="009A49A3" w:rsidRDefault="009A49A3" w:rsidP="000E5413">
      <w:pPr>
        <w:tabs>
          <w:tab w:val="left" w:pos="851"/>
        </w:tabs>
        <w:rPr>
          <w:sz w:val="24"/>
          <w:szCs w:val="24"/>
        </w:rPr>
      </w:pPr>
      <w:r w:rsidRPr="009A49A3">
        <w:rPr>
          <w:sz w:val="24"/>
          <w:szCs w:val="24"/>
        </w:rPr>
        <w:t>9.</w:t>
      </w:r>
      <w:r w:rsidRPr="009A49A3">
        <w:rPr>
          <w:i/>
          <w:iCs/>
          <w:sz w:val="24"/>
          <w:szCs w:val="24"/>
        </w:rPr>
        <w:t xml:space="preserve"> </w:t>
      </w:r>
      <w:r w:rsidRPr="009A49A3">
        <w:rPr>
          <w:sz w:val="24"/>
          <w:szCs w:val="24"/>
        </w:rPr>
        <w:t>Vietos savivaldos įstatymo 29 str. 8 d. 9 p. numatyta Administ</w:t>
      </w:r>
      <w:r w:rsidR="000E5413">
        <w:rPr>
          <w:sz w:val="24"/>
          <w:szCs w:val="24"/>
        </w:rPr>
        <w:t xml:space="preserve">racijos direktoriaus funkcija: </w:t>
      </w:r>
      <w:r w:rsidRPr="009A49A3">
        <w:rPr>
          <w:sz w:val="24"/>
          <w:szCs w:val="24"/>
        </w:rPr>
        <w:t>Reglamento nustatyta tvarka atsiskaito už savo ir Savivaldybės administracijos veiklą teikdamas veiklos ataskaitas Savivaldybės tarybai ir merui.</w:t>
      </w:r>
      <w:r w:rsidRPr="009A49A3">
        <w:rPr>
          <w:i/>
          <w:iCs/>
          <w:sz w:val="24"/>
          <w:szCs w:val="24"/>
        </w:rPr>
        <w:t xml:space="preserve"> </w:t>
      </w:r>
      <w:r w:rsidRPr="009A49A3">
        <w:rPr>
          <w:sz w:val="24"/>
          <w:szCs w:val="24"/>
        </w:rPr>
        <w:t>Funkcijos gyvendinimas:</w:t>
      </w:r>
    </w:p>
    <w:p w14:paraId="564885E6" w14:textId="77777777" w:rsidR="009A49A3" w:rsidRPr="009A49A3" w:rsidRDefault="009A49A3" w:rsidP="000E5413">
      <w:pPr>
        <w:shd w:val="clear" w:color="auto" w:fill="FFFFFF"/>
        <w:rPr>
          <w:rStyle w:val="Komentaronuoroda"/>
          <w:sz w:val="24"/>
          <w:szCs w:val="24"/>
        </w:rPr>
      </w:pPr>
      <w:r w:rsidRPr="009A49A3">
        <w:rPr>
          <w:sz w:val="24"/>
          <w:szCs w:val="24"/>
        </w:rPr>
        <w:t>Administracijos direktorius savo ir Administracijos veiklos ataskaitas merui ir tarybai pateikė 2021 metų antrą ketvirtį (Administracijos direktoriaus</w:t>
      </w:r>
      <w:r w:rsidRPr="009A49A3">
        <w:rPr>
          <w:color w:val="000000"/>
          <w:sz w:val="24"/>
          <w:szCs w:val="24"/>
        </w:rPr>
        <w:t>, Administracijos bei seniūnijų ataskaitos patvirtintos Savivaldybės tarybos 2021 m. kovo 25 d. sprendimu Nr. T1-61 „</w:t>
      </w:r>
      <w:r w:rsidRPr="009A49A3">
        <w:rPr>
          <w:rStyle w:val="Komentaronuoroda"/>
          <w:sz w:val="24"/>
          <w:szCs w:val="24"/>
        </w:rPr>
        <w:t xml:space="preserve">Dėl Plungės </w:t>
      </w:r>
      <w:r w:rsidRPr="009A49A3">
        <w:rPr>
          <w:rStyle w:val="Komentaronuoroda"/>
          <w:sz w:val="24"/>
          <w:szCs w:val="24"/>
        </w:rPr>
        <w:lastRenderedPageBreak/>
        <w:t>rajono savivaldybės administracijos direktoriaus ir Savivaldybės administracijos 2020 metų veiklos ataskaitos patvirtinimo“).</w:t>
      </w:r>
    </w:p>
    <w:p w14:paraId="3745B653" w14:textId="77777777" w:rsidR="009A49A3" w:rsidRPr="009A49A3" w:rsidRDefault="009A49A3" w:rsidP="009A49A3">
      <w:pPr>
        <w:shd w:val="clear" w:color="auto" w:fill="FFFFFF"/>
        <w:rPr>
          <w:sz w:val="24"/>
          <w:szCs w:val="24"/>
        </w:rPr>
      </w:pPr>
    </w:p>
    <w:p w14:paraId="08706BF7" w14:textId="77777777" w:rsidR="009A49A3" w:rsidRPr="009A49A3" w:rsidRDefault="009A49A3" w:rsidP="009A49A3">
      <w:pPr>
        <w:rPr>
          <w:sz w:val="24"/>
          <w:szCs w:val="24"/>
        </w:rPr>
      </w:pPr>
      <w:bookmarkStart w:id="11" w:name="part_9eef4808b5014a62be402a64080a4ffc"/>
      <w:bookmarkEnd w:id="11"/>
      <w:r w:rsidRPr="009A49A3">
        <w:rPr>
          <w:sz w:val="24"/>
          <w:szCs w:val="24"/>
        </w:rPr>
        <w:t>10.</w:t>
      </w:r>
      <w:r w:rsidRPr="009A49A3">
        <w:rPr>
          <w:i/>
          <w:iCs/>
          <w:sz w:val="24"/>
          <w:szCs w:val="24"/>
        </w:rPr>
        <w:t xml:space="preserve"> </w:t>
      </w:r>
      <w:r w:rsidRPr="009A49A3">
        <w:rPr>
          <w:sz w:val="24"/>
          <w:szCs w:val="24"/>
        </w:rPr>
        <w:t>Vietos savivaldos įstatymo 29 str. 8 d. 10 p. numatyta Administracijos direktoriaus funkcija: Reglamento nustatyta tvarka ir terminais, bet ne rečiau kaip kartą per metus, informuoja savivaldybės gyventojus apie savo veiklą.</w:t>
      </w:r>
      <w:r w:rsidRPr="009A49A3">
        <w:rPr>
          <w:i/>
          <w:iCs/>
          <w:sz w:val="24"/>
          <w:szCs w:val="24"/>
        </w:rPr>
        <w:t xml:space="preserve"> </w:t>
      </w:r>
      <w:r w:rsidRPr="009A49A3">
        <w:rPr>
          <w:sz w:val="24"/>
          <w:szCs w:val="24"/>
        </w:rPr>
        <w:t>Funkcijos gyvendinimas:</w:t>
      </w:r>
    </w:p>
    <w:p w14:paraId="5BEAA617" w14:textId="77777777" w:rsidR="009A49A3" w:rsidRPr="009A49A3" w:rsidRDefault="009A49A3" w:rsidP="009A49A3">
      <w:pPr>
        <w:pStyle w:val="Pagrindiniotekstotrauka2"/>
        <w:shd w:val="clear" w:color="auto" w:fill="FFFFFF"/>
        <w:spacing w:after="0" w:line="240" w:lineRule="auto"/>
        <w:ind w:left="0"/>
        <w:rPr>
          <w:sz w:val="24"/>
          <w:szCs w:val="24"/>
        </w:rPr>
      </w:pPr>
      <w:r w:rsidRPr="009A49A3">
        <w:rPr>
          <w:rFonts w:eastAsia="Calibri"/>
          <w:sz w:val="24"/>
          <w:szCs w:val="24"/>
        </w:rPr>
        <w:t>Šios funkcijos įgyvendinimu</w:t>
      </w:r>
      <w:r w:rsidRPr="009A49A3">
        <w:rPr>
          <w:sz w:val="24"/>
          <w:szCs w:val="24"/>
        </w:rPr>
        <w:t xml:space="preserve"> siekiama užtikrinti Administracijos veiklos viešumą, stiprinti savivaldos atstovų ir piliečių tarpusavio ryšius, palaikyti komunikaciją su gyventojais ir žiniasklaida, formuoti ir palaikyti Savivaldybės administracijos teigiamą įvaizdį. Administracijos direktorius 2021 metais periodiškai visuomenės informavimo priemonėse, socialiniuose tinkluose, susitikimų su rajono gyventojais metu informavo visuomenę apie savo ir Administracijos veiklą.</w:t>
      </w:r>
    </w:p>
    <w:p w14:paraId="53F2A582" w14:textId="77777777" w:rsidR="009A49A3" w:rsidRPr="009A49A3" w:rsidRDefault="009A49A3" w:rsidP="009A49A3">
      <w:pPr>
        <w:pStyle w:val="Pagrindiniotekstotrauka2"/>
        <w:shd w:val="clear" w:color="auto" w:fill="FFFFFF"/>
        <w:spacing w:after="0" w:line="240" w:lineRule="auto"/>
        <w:ind w:left="0"/>
        <w:rPr>
          <w:sz w:val="24"/>
          <w:szCs w:val="24"/>
        </w:rPr>
      </w:pPr>
    </w:p>
    <w:p w14:paraId="1EC44E4F" w14:textId="77777777" w:rsidR="009A49A3" w:rsidRPr="009A49A3" w:rsidRDefault="009A49A3" w:rsidP="009A49A3">
      <w:pPr>
        <w:rPr>
          <w:sz w:val="24"/>
          <w:szCs w:val="24"/>
        </w:rPr>
      </w:pPr>
      <w:bookmarkStart w:id="12" w:name="part_b99c2be6a637474abaf3a416ae5011e8"/>
      <w:bookmarkEnd w:id="12"/>
      <w:r w:rsidRPr="009A49A3">
        <w:rPr>
          <w:sz w:val="24"/>
          <w:szCs w:val="24"/>
        </w:rPr>
        <w:t>11. Vietos savivaldos įstatymo 29 str. 8 d. 11 p. numatyta Administracijos direktoriaus funkcija: teikia merui siūlymus dėl didžiausio leistino valstybės tarnautojų pareigybių ir darbuotojų, dirbančių pagal darbo sutartis, skaičiaus Administracijoje.</w:t>
      </w:r>
      <w:r w:rsidRPr="009A49A3">
        <w:rPr>
          <w:i/>
          <w:iCs/>
          <w:sz w:val="24"/>
          <w:szCs w:val="24"/>
        </w:rPr>
        <w:t xml:space="preserve"> </w:t>
      </w:r>
      <w:r w:rsidRPr="009A49A3">
        <w:rPr>
          <w:sz w:val="24"/>
          <w:szCs w:val="24"/>
        </w:rPr>
        <w:t>Funkcijos gyvendinimas:</w:t>
      </w:r>
    </w:p>
    <w:p w14:paraId="6BFCFD9F" w14:textId="77777777" w:rsidR="009A49A3" w:rsidRPr="009A49A3" w:rsidRDefault="009A49A3" w:rsidP="009A49A3">
      <w:pPr>
        <w:rPr>
          <w:sz w:val="24"/>
          <w:szCs w:val="24"/>
        </w:rPr>
      </w:pPr>
      <w:r w:rsidRPr="009A49A3">
        <w:rPr>
          <w:sz w:val="24"/>
          <w:szCs w:val="24"/>
        </w:rPr>
        <w:t>2021 metais, atsižvelgiant į tai, kad nuo 2021 m. rugpjūčio 1 d. Administracijoje įsteigtas Kultūros, turizmo ir viešųjų ryšių skyrius, Administracijos direktorius teikė merui siūlymą dėl didžiausio leistino valstybės tarnautojų pareigybių ir darbuotojų, dirbančių pagal darbo sutartis, skaičiaus Administracijoje.</w:t>
      </w:r>
    </w:p>
    <w:p w14:paraId="639A9D31" w14:textId="0699082D" w:rsidR="009A49A3" w:rsidRPr="009A49A3" w:rsidRDefault="009A49A3" w:rsidP="009A49A3">
      <w:pPr>
        <w:rPr>
          <w:sz w:val="24"/>
          <w:szCs w:val="24"/>
        </w:rPr>
      </w:pPr>
      <w:r w:rsidRPr="009A49A3">
        <w:rPr>
          <w:sz w:val="24"/>
          <w:szCs w:val="24"/>
        </w:rPr>
        <w:t>Plungės rajono savivaldybės tarybos 2021 m. balandžio 29 d. sprendimu Nr. T1-100  „Dėl didžiausio leistino valstybės tarnautojų pareigybių ir darbuotojų, dirbančių pagal darbo sutartis, skaičiaus Savivaldybės administracijoje nustatymo“, nustatytas didžiausias leistinas valstybės tarnautojų pareigybių ir darbuotojų, dirbančių pagal darbo sutartis, skaičius – 249 (padidintas viena pareigybe).</w:t>
      </w:r>
    </w:p>
    <w:p w14:paraId="3D8D5850" w14:textId="77777777" w:rsidR="009A49A3" w:rsidRPr="009A49A3" w:rsidRDefault="009A49A3" w:rsidP="009A49A3">
      <w:pPr>
        <w:rPr>
          <w:sz w:val="24"/>
          <w:szCs w:val="24"/>
        </w:rPr>
      </w:pPr>
    </w:p>
    <w:p w14:paraId="7281C409" w14:textId="77777777" w:rsidR="009A49A3" w:rsidRPr="009A49A3" w:rsidRDefault="009A49A3" w:rsidP="009A49A3">
      <w:pPr>
        <w:rPr>
          <w:sz w:val="24"/>
          <w:szCs w:val="24"/>
        </w:rPr>
      </w:pPr>
      <w:r w:rsidRPr="009A49A3">
        <w:rPr>
          <w:sz w:val="24"/>
          <w:szCs w:val="24"/>
        </w:rPr>
        <w:t>12.</w:t>
      </w:r>
      <w:r w:rsidRPr="009A49A3">
        <w:rPr>
          <w:i/>
          <w:iCs/>
          <w:sz w:val="24"/>
          <w:szCs w:val="24"/>
        </w:rPr>
        <w:t xml:space="preserve"> </w:t>
      </w:r>
      <w:r w:rsidRPr="009A49A3">
        <w:rPr>
          <w:sz w:val="24"/>
          <w:szCs w:val="24"/>
        </w:rPr>
        <w:t>Vietos savivaldos įstatymo 29 str. 8 d. 12 p. numatyta Administracijos direktoriaus funkcija: tvirtina detaliuosius planus ir Administracijos direktoriaus kompetencijai priskirtus vietovės lygmens specialiojo teritorijų planavimo dokumentus.</w:t>
      </w:r>
      <w:r w:rsidRPr="009A49A3">
        <w:rPr>
          <w:i/>
          <w:iCs/>
          <w:sz w:val="24"/>
          <w:szCs w:val="24"/>
        </w:rPr>
        <w:t xml:space="preserve"> </w:t>
      </w:r>
      <w:r w:rsidRPr="009A49A3">
        <w:rPr>
          <w:sz w:val="24"/>
          <w:szCs w:val="24"/>
        </w:rPr>
        <w:t>Funkcijos gyvendinimas:</w:t>
      </w:r>
    </w:p>
    <w:p w14:paraId="774A7857" w14:textId="77777777" w:rsidR="009A49A3" w:rsidRPr="009A49A3" w:rsidRDefault="009A49A3" w:rsidP="009A49A3">
      <w:pPr>
        <w:rPr>
          <w:color w:val="222222"/>
          <w:sz w:val="24"/>
          <w:szCs w:val="24"/>
          <w:shd w:val="clear" w:color="auto" w:fill="FFFFFF"/>
        </w:rPr>
      </w:pPr>
      <w:r w:rsidRPr="009A49A3">
        <w:rPr>
          <w:sz w:val="24"/>
          <w:szCs w:val="24"/>
        </w:rPr>
        <w:t>Įgyvendinant</w:t>
      </w:r>
      <w:r w:rsidRPr="009A49A3">
        <w:rPr>
          <w:b/>
          <w:sz w:val="24"/>
          <w:szCs w:val="24"/>
        </w:rPr>
        <w:t xml:space="preserve"> </w:t>
      </w:r>
      <w:r w:rsidRPr="009A49A3">
        <w:rPr>
          <w:sz w:val="24"/>
          <w:szCs w:val="24"/>
        </w:rPr>
        <w:t xml:space="preserve">Vietos savivaldos įstatymo 29 str. 8 d. 12 p., 2021 metais </w:t>
      </w:r>
      <w:r w:rsidRPr="009A49A3">
        <w:rPr>
          <w:color w:val="222222"/>
          <w:sz w:val="24"/>
          <w:szCs w:val="24"/>
          <w:shd w:val="clear" w:color="auto" w:fill="FFFFFF"/>
        </w:rPr>
        <w:t>patvirtinti 4 kompleksiniai teritorijų planavimo dokumentai.</w:t>
      </w:r>
    </w:p>
    <w:p w14:paraId="7EF7912C" w14:textId="77777777" w:rsidR="009A49A3" w:rsidRPr="009A49A3" w:rsidRDefault="009A49A3" w:rsidP="009A49A3">
      <w:pPr>
        <w:rPr>
          <w:color w:val="FF0000"/>
          <w:sz w:val="24"/>
          <w:szCs w:val="24"/>
        </w:rPr>
      </w:pPr>
    </w:p>
    <w:p w14:paraId="7A8930A7" w14:textId="77777777" w:rsidR="009A49A3" w:rsidRPr="009A49A3" w:rsidRDefault="009A49A3" w:rsidP="009A49A3">
      <w:pPr>
        <w:rPr>
          <w:sz w:val="24"/>
          <w:szCs w:val="24"/>
        </w:rPr>
      </w:pPr>
      <w:bookmarkStart w:id="13" w:name="part_46ce090c0ba34b4ebacd7066dca0f0f9"/>
      <w:bookmarkEnd w:id="13"/>
      <w:r w:rsidRPr="009A49A3">
        <w:rPr>
          <w:sz w:val="24"/>
          <w:szCs w:val="24"/>
        </w:rPr>
        <w:t>13.</w:t>
      </w:r>
      <w:r w:rsidRPr="009A49A3">
        <w:rPr>
          <w:i/>
          <w:iCs/>
          <w:sz w:val="24"/>
          <w:szCs w:val="24"/>
        </w:rPr>
        <w:t xml:space="preserve"> </w:t>
      </w:r>
      <w:r w:rsidRPr="009A49A3">
        <w:rPr>
          <w:sz w:val="24"/>
          <w:szCs w:val="24"/>
        </w:rPr>
        <w:t>Vietos savivaldos įstatymo 29 str. 8 d. 13 p. numatyta Administracijos direktoriaus funkcija: teikia tvirtinti Savivaldybės tarybai Savivaldybės bendrąjį planą ar Savivaldybės dalių bendruosius planus.</w:t>
      </w:r>
      <w:r w:rsidRPr="009A49A3">
        <w:rPr>
          <w:i/>
          <w:iCs/>
          <w:sz w:val="24"/>
          <w:szCs w:val="24"/>
        </w:rPr>
        <w:t xml:space="preserve"> </w:t>
      </w:r>
      <w:r w:rsidRPr="009A49A3">
        <w:rPr>
          <w:sz w:val="24"/>
          <w:szCs w:val="24"/>
        </w:rPr>
        <w:t>Funkcijos gyvendinimas: Savivaldybės bendrojo plano ar Savivaldybės dalių bendrieji planai 2021 metais nebuvo rengiami.</w:t>
      </w:r>
    </w:p>
    <w:p w14:paraId="7C1C779E" w14:textId="77777777" w:rsidR="009A49A3" w:rsidRPr="009A49A3" w:rsidRDefault="009A49A3" w:rsidP="009A49A3">
      <w:pPr>
        <w:rPr>
          <w:sz w:val="24"/>
          <w:szCs w:val="24"/>
        </w:rPr>
      </w:pPr>
    </w:p>
    <w:p w14:paraId="6B25D977" w14:textId="5F2D2799" w:rsidR="009A49A3" w:rsidRPr="009A49A3" w:rsidRDefault="009A49A3" w:rsidP="009A49A3">
      <w:pPr>
        <w:rPr>
          <w:sz w:val="24"/>
          <w:szCs w:val="24"/>
        </w:rPr>
      </w:pPr>
      <w:bookmarkStart w:id="14" w:name="part_3e4740cacccc4befa083583bffd7532b"/>
      <w:bookmarkEnd w:id="14"/>
      <w:r w:rsidRPr="009A49A3">
        <w:rPr>
          <w:sz w:val="24"/>
          <w:szCs w:val="24"/>
        </w:rPr>
        <w:t>14. Vietos savivaldos įstatymo 29 str. 8 d. 14 p. numatyta Adminis</w:t>
      </w:r>
      <w:r w:rsidR="000E5413">
        <w:rPr>
          <w:sz w:val="24"/>
          <w:szCs w:val="24"/>
        </w:rPr>
        <w:t>tracijos direktoriaus funkcija:</w:t>
      </w:r>
      <w:r w:rsidRPr="009A49A3">
        <w:rPr>
          <w:sz w:val="24"/>
          <w:szCs w:val="24"/>
        </w:rPr>
        <w:t xml:space="preserve"> įstatymų nustatytais atvejais organizuoja Savivaldybės bendrojo plano arba Savivaldybės dalių bendrųjų planų, detaliųjų planų ir Administracijos direktoriaus kompetencijai priskirtų vietovės lygmens specialiojo teritorijų planavimo dokumentų rengimą.</w:t>
      </w:r>
    </w:p>
    <w:p w14:paraId="261487D1" w14:textId="77777777" w:rsidR="009A49A3" w:rsidRPr="009A49A3" w:rsidRDefault="009A49A3" w:rsidP="009A49A3">
      <w:pPr>
        <w:rPr>
          <w:sz w:val="24"/>
          <w:szCs w:val="24"/>
        </w:rPr>
      </w:pPr>
      <w:r w:rsidRPr="009A49A3">
        <w:rPr>
          <w:sz w:val="24"/>
          <w:szCs w:val="24"/>
          <w:shd w:val="clear" w:color="auto" w:fill="FFFFFF"/>
        </w:rPr>
        <w:t>2021 metais organizuotas 7 detaliųjų (kompleksinių) planų dokumentų rengimas.</w:t>
      </w:r>
      <w:r w:rsidRPr="009A49A3">
        <w:rPr>
          <w:sz w:val="24"/>
          <w:szCs w:val="24"/>
        </w:rPr>
        <w:t xml:space="preserve"> Administracijos direktoriaus kompetencijai priskirti vietovės lygmens specialiojo teritorijų planavimo dokumentai nebuvo rengti.</w:t>
      </w:r>
    </w:p>
    <w:p w14:paraId="7CAB31D1" w14:textId="77777777" w:rsidR="009A49A3" w:rsidRPr="009A49A3" w:rsidRDefault="009A49A3" w:rsidP="009A49A3">
      <w:pPr>
        <w:rPr>
          <w:sz w:val="24"/>
          <w:szCs w:val="24"/>
        </w:rPr>
      </w:pPr>
    </w:p>
    <w:p w14:paraId="4EA31769" w14:textId="77777777" w:rsidR="009A49A3" w:rsidRPr="009A49A3" w:rsidRDefault="009A49A3" w:rsidP="009A49A3">
      <w:pPr>
        <w:rPr>
          <w:sz w:val="24"/>
          <w:szCs w:val="24"/>
          <w:shd w:val="clear" w:color="auto" w:fill="FFFFFF"/>
        </w:rPr>
      </w:pPr>
      <w:bookmarkStart w:id="15" w:name="part_7c421ba0b3354449b1143f8d7482eb49"/>
      <w:bookmarkEnd w:id="15"/>
      <w:r w:rsidRPr="009A49A3">
        <w:rPr>
          <w:sz w:val="24"/>
          <w:szCs w:val="24"/>
        </w:rPr>
        <w:t>15.</w:t>
      </w:r>
      <w:r w:rsidRPr="009A49A3">
        <w:rPr>
          <w:i/>
          <w:iCs/>
          <w:sz w:val="24"/>
          <w:szCs w:val="24"/>
        </w:rPr>
        <w:t xml:space="preserve"> </w:t>
      </w:r>
      <w:r w:rsidRPr="009A49A3">
        <w:rPr>
          <w:sz w:val="24"/>
          <w:szCs w:val="24"/>
        </w:rPr>
        <w:t>Vietos savivaldos įstatymo 29 str. 8 d. 15 p. numatyta Administracijos direktoriaus funkcija: įstatymų nustatytais atvejais organizuoja žemėtvarkos planavimo dokumentų rengimą ir tvirtina juos.</w:t>
      </w:r>
      <w:r w:rsidRPr="009A49A3">
        <w:rPr>
          <w:i/>
          <w:iCs/>
          <w:sz w:val="24"/>
          <w:szCs w:val="24"/>
        </w:rPr>
        <w:t xml:space="preserve"> </w:t>
      </w:r>
      <w:r w:rsidRPr="009A49A3">
        <w:rPr>
          <w:sz w:val="24"/>
          <w:szCs w:val="24"/>
        </w:rPr>
        <w:t xml:space="preserve">Funkcijos gyvendinimas: </w:t>
      </w:r>
      <w:r w:rsidRPr="009A49A3">
        <w:rPr>
          <w:sz w:val="24"/>
          <w:szCs w:val="24"/>
          <w:shd w:val="clear" w:color="auto" w:fill="FFFFFF"/>
        </w:rPr>
        <w:t>2021 metais rengta 111 žemėtvarkos planavimo dokumentų, patvirtinti 54.</w:t>
      </w:r>
    </w:p>
    <w:p w14:paraId="61C5F3FB" w14:textId="77777777" w:rsidR="009A49A3" w:rsidRPr="009A49A3" w:rsidRDefault="009A49A3" w:rsidP="009A49A3">
      <w:pPr>
        <w:rPr>
          <w:sz w:val="24"/>
          <w:szCs w:val="24"/>
        </w:rPr>
      </w:pPr>
    </w:p>
    <w:p w14:paraId="022DC00D" w14:textId="77777777" w:rsidR="009A49A3" w:rsidRPr="009A49A3" w:rsidRDefault="009A49A3" w:rsidP="009A49A3">
      <w:pPr>
        <w:rPr>
          <w:sz w:val="24"/>
          <w:szCs w:val="24"/>
        </w:rPr>
      </w:pPr>
      <w:bookmarkStart w:id="16" w:name="part_66cbe52890654c889191786a9d74487d"/>
      <w:bookmarkEnd w:id="16"/>
      <w:r w:rsidRPr="009A49A3">
        <w:rPr>
          <w:sz w:val="24"/>
          <w:szCs w:val="24"/>
        </w:rPr>
        <w:t>16.</w:t>
      </w:r>
      <w:r w:rsidRPr="009A49A3">
        <w:rPr>
          <w:i/>
          <w:iCs/>
          <w:sz w:val="24"/>
          <w:szCs w:val="24"/>
        </w:rPr>
        <w:t xml:space="preserve"> </w:t>
      </w:r>
      <w:r w:rsidRPr="009A49A3">
        <w:rPr>
          <w:sz w:val="24"/>
          <w:szCs w:val="24"/>
        </w:rPr>
        <w:t xml:space="preserve">Vietos savivaldos įstatymo 29 str. 8 d. 16 p. numatyta Administracijos direktoriaus funkcija: organizuoja Savivaldybės strateginio planavimo procesą, atsako už patvirtintų </w:t>
      </w:r>
      <w:r w:rsidRPr="009A49A3">
        <w:rPr>
          <w:sz w:val="24"/>
          <w:szCs w:val="24"/>
        </w:rPr>
        <w:lastRenderedPageBreak/>
        <w:t>Savivaldybės planavimo dokumentų ir jų įgyvendinimo ataskaitų viešinimą.</w:t>
      </w:r>
      <w:r w:rsidRPr="009A49A3">
        <w:rPr>
          <w:i/>
          <w:iCs/>
          <w:sz w:val="24"/>
          <w:szCs w:val="24"/>
        </w:rPr>
        <w:t xml:space="preserve"> </w:t>
      </w:r>
      <w:r w:rsidRPr="009A49A3">
        <w:rPr>
          <w:sz w:val="24"/>
          <w:szCs w:val="24"/>
        </w:rPr>
        <w:t xml:space="preserve">Funkcijos įgyvendinimas: </w:t>
      </w:r>
    </w:p>
    <w:p w14:paraId="302D5A5C" w14:textId="77777777" w:rsidR="009A49A3" w:rsidRPr="009A49A3" w:rsidRDefault="009A49A3" w:rsidP="009A49A3">
      <w:pPr>
        <w:pStyle w:val="Pagrindinistekstas"/>
        <w:rPr>
          <w:rFonts w:ascii="Times New Roman" w:hAnsi="Times New Roman"/>
          <w:sz w:val="24"/>
          <w:szCs w:val="24"/>
        </w:rPr>
      </w:pPr>
      <w:r w:rsidRPr="009A49A3">
        <w:rPr>
          <w:rFonts w:ascii="Times New Roman" w:hAnsi="Times New Roman"/>
          <w:sz w:val="24"/>
          <w:szCs w:val="24"/>
        </w:rPr>
        <w:t>2021 metais vykdyti 28 projektai, kuriems skirtas finansavimas pagal ES 2014–2020 metų ES fondų Investicijų ir kitas finansavimo priemones.</w:t>
      </w:r>
    </w:p>
    <w:p w14:paraId="56F058A2" w14:textId="77777777" w:rsidR="009A49A3" w:rsidRPr="009A49A3" w:rsidRDefault="009A49A3" w:rsidP="009A49A3">
      <w:pPr>
        <w:pStyle w:val="Pagrindinistekstas"/>
        <w:rPr>
          <w:rFonts w:ascii="Times New Roman" w:hAnsi="Times New Roman"/>
          <w:bCs/>
          <w:sz w:val="24"/>
          <w:szCs w:val="24"/>
        </w:rPr>
      </w:pPr>
      <w:r w:rsidRPr="009A49A3">
        <w:rPr>
          <w:rFonts w:ascii="Times New Roman" w:hAnsi="Times New Roman"/>
          <w:sz w:val="24"/>
          <w:szCs w:val="24"/>
        </w:rPr>
        <w:t>2021 metais parengti / vertinami šie projektai: „</w:t>
      </w:r>
      <w:r w:rsidRPr="009A49A3">
        <w:rPr>
          <w:rFonts w:ascii="Times New Roman" w:hAnsi="Times New Roman"/>
          <w:bCs/>
          <w:sz w:val="24"/>
          <w:szCs w:val="24"/>
        </w:rPr>
        <w:t>Universalaus sporto ir sveikatingumo komplekso Plungėje, Mendeno g. 1C, statyba (II etapas)“; „Dengto futbolo maniežo Žaltakalnio g. 14A, Plungės mieste, įrengimas“; „Plungės M. Oginskio dvaro sodybos pastato – žirgyno pritaikymas visuomenės kultūros ir rekreacijos reikmėms (III etapas)“; „Plungės rajono savivaldybės gatvių apšvietimo kokybės gerinimas (II etapas)“.</w:t>
      </w:r>
    </w:p>
    <w:p w14:paraId="5D852E32" w14:textId="77777777" w:rsidR="009A49A3" w:rsidRPr="009A49A3" w:rsidRDefault="009A49A3" w:rsidP="009A49A3">
      <w:pPr>
        <w:pStyle w:val="Pagrindinistekstas"/>
        <w:rPr>
          <w:rFonts w:ascii="Times New Roman" w:hAnsi="Times New Roman"/>
          <w:bCs/>
          <w:sz w:val="24"/>
          <w:szCs w:val="24"/>
        </w:rPr>
      </w:pPr>
      <w:r w:rsidRPr="009A49A3">
        <w:rPr>
          <w:rFonts w:ascii="Times New Roman" w:hAnsi="Times New Roman"/>
          <w:bCs/>
          <w:sz w:val="24"/>
          <w:szCs w:val="24"/>
        </w:rPr>
        <w:t>Parengtas Plungės rajono strateginis plėtros 2021–2030 metų planas, kuris patvirtintas Plungės rajono savivaldybės tarybos 2020 m. gruodžio 22 d. sprendimu Nr. T1-281 (2021 m. vasario 18 d. sprendimo Nr. T1-43 redakcija).</w:t>
      </w:r>
    </w:p>
    <w:p w14:paraId="594A0ADB" w14:textId="77777777" w:rsidR="009A49A3" w:rsidRPr="009A49A3" w:rsidRDefault="009A49A3" w:rsidP="009A49A3">
      <w:pPr>
        <w:pStyle w:val="Pagrindinistekstas"/>
        <w:rPr>
          <w:rFonts w:ascii="Times New Roman" w:hAnsi="Times New Roman"/>
          <w:bCs/>
          <w:sz w:val="24"/>
          <w:szCs w:val="24"/>
        </w:rPr>
      </w:pPr>
      <w:r w:rsidRPr="009A49A3">
        <w:rPr>
          <w:rFonts w:ascii="Times New Roman" w:hAnsi="Times New Roman"/>
          <w:sz w:val="24"/>
          <w:szCs w:val="24"/>
          <w:lang w:eastAsia="ar-SA"/>
        </w:rPr>
        <w:t xml:space="preserve">2021 metais parengta ir </w:t>
      </w:r>
      <w:r w:rsidRPr="009A49A3">
        <w:rPr>
          <w:rFonts w:ascii="Times New Roman" w:hAnsi="Times New Roman"/>
          <w:bCs/>
          <w:sz w:val="24"/>
          <w:szCs w:val="24"/>
        </w:rPr>
        <w:t xml:space="preserve">Plungės rajono savivaldybės tarybos </w:t>
      </w:r>
      <w:r w:rsidRPr="009A49A3">
        <w:rPr>
          <w:rFonts w:ascii="Times New Roman" w:hAnsi="Times New Roman"/>
          <w:sz w:val="24"/>
          <w:szCs w:val="24"/>
          <w:lang w:eastAsia="ar-SA"/>
        </w:rPr>
        <w:t>2021 m. gegužės 27 d. sprendimu Nr. T1-131 patvirtinta Plungės rajono pramonės parko steigimo galimybių studija.</w:t>
      </w:r>
    </w:p>
    <w:p w14:paraId="088F5378" w14:textId="62551244" w:rsidR="009A49A3" w:rsidRPr="009A49A3" w:rsidRDefault="009A49A3" w:rsidP="009A49A3">
      <w:pPr>
        <w:rPr>
          <w:sz w:val="24"/>
          <w:szCs w:val="24"/>
        </w:rPr>
      </w:pPr>
      <w:r w:rsidRPr="009A49A3">
        <w:rPr>
          <w:sz w:val="24"/>
          <w:szCs w:val="24"/>
        </w:rPr>
        <w:t>2021 metais gegužės 27 d. sprendimu Nr.</w:t>
      </w:r>
      <w:r w:rsidR="000E5413">
        <w:rPr>
          <w:sz w:val="24"/>
          <w:szCs w:val="24"/>
        </w:rPr>
        <w:t xml:space="preserve"> </w:t>
      </w:r>
      <w:r w:rsidRPr="009A49A3">
        <w:rPr>
          <w:sz w:val="24"/>
          <w:szCs w:val="24"/>
        </w:rPr>
        <w:t xml:space="preserve">T1-132  patvirtinta Plungės rajono savivaldybės 2020-2022 metų strateginio veiklos plano 2020 m. įgyvendinimo ataskaita. Ataskaita viešinta Plungės rajono savivaldybės interneto svetainėje </w:t>
      </w:r>
      <w:hyperlink r:id="rId9" w:history="1">
        <w:r w:rsidRPr="009A49A3">
          <w:rPr>
            <w:rStyle w:val="Hipersaitas"/>
            <w:sz w:val="24"/>
            <w:szCs w:val="24"/>
          </w:rPr>
          <w:t>www.plunge.lt</w:t>
        </w:r>
      </w:hyperlink>
      <w:r w:rsidRPr="009A49A3">
        <w:rPr>
          <w:sz w:val="24"/>
          <w:szCs w:val="24"/>
        </w:rPr>
        <w:t xml:space="preserve">  </w:t>
      </w:r>
    </w:p>
    <w:p w14:paraId="7D81E93F" w14:textId="77777777" w:rsidR="009A49A3" w:rsidRPr="009A49A3" w:rsidRDefault="009A49A3" w:rsidP="009A49A3">
      <w:pPr>
        <w:rPr>
          <w:sz w:val="24"/>
          <w:szCs w:val="24"/>
        </w:rPr>
      </w:pPr>
    </w:p>
    <w:p w14:paraId="7BDE211A" w14:textId="77777777" w:rsidR="009A49A3" w:rsidRPr="009A49A3" w:rsidRDefault="009A49A3" w:rsidP="009A49A3">
      <w:pPr>
        <w:rPr>
          <w:bCs/>
          <w:sz w:val="24"/>
          <w:szCs w:val="24"/>
        </w:rPr>
      </w:pPr>
      <w:r w:rsidRPr="009A49A3">
        <w:rPr>
          <w:sz w:val="24"/>
          <w:szCs w:val="24"/>
        </w:rPr>
        <w:t>17.</w:t>
      </w:r>
      <w:r w:rsidRPr="009A49A3">
        <w:rPr>
          <w:i/>
          <w:iCs/>
          <w:sz w:val="24"/>
          <w:szCs w:val="24"/>
        </w:rPr>
        <w:t xml:space="preserve"> </w:t>
      </w:r>
      <w:r w:rsidRPr="009A49A3">
        <w:rPr>
          <w:sz w:val="24"/>
          <w:szCs w:val="24"/>
        </w:rPr>
        <w:t xml:space="preserve">Vietos savivaldos įstatymo 29 str. 8 d. 17 p. numatyta Administracijos direktoriaus funkcija: </w:t>
      </w:r>
      <w:r w:rsidRPr="009A49A3">
        <w:rPr>
          <w:color w:val="000000"/>
          <w:sz w:val="24"/>
          <w:szCs w:val="24"/>
        </w:rPr>
        <w:t>karo komendanto prašymu teikia jam dokumentus ir informaciją, būtiną pasirengti Karo padėties įstatyme nustatytoms karo komendanto funkcijoms atlikti ir jas atliekant.</w:t>
      </w:r>
      <w:r w:rsidRPr="009A49A3">
        <w:rPr>
          <w:i/>
          <w:color w:val="000000"/>
          <w:sz w:val="24"/>
          <w:szCs w:val="24"/>
        </w:rPr>
        <w:t xml:space="preserve"> </w:t>
      </w:r>
      <w:r w:rsidRPr="009A49A3">
        <w:rPr>
          <w:sz w:val="24"/>
          <w:szCs w:val="24"/>
        </w:rPr>
        <w:t xml:space="preserve">Funkcijos įgyvendinimas: </w:t>
      </w:r>
      <w:r w:rsidRPr="009A49A3">
        <w:rPr>
          <w:bCs/>
          <w:sz w:val="24"/>
          <w:szCs w:val="24"/>
        </w:rPr>
        <w:t>2021 metais iš karo komendanto prašymų negauta.</w:t>
      </w:r>
    </w:p>
    <w:p w14:paraId="13A8CF2B" w14:textId="77777777" w:rsidR="009A49A3" w:rsidRPr="009A49A3" w:rsidRDefault="009A49A3" w:rsidP="009A49A3">
      <w:pPr>
        <w:rPr>
          <w:sz w:val="24"/>
          <w:szCs w:val="24"/>
        </w:rPr>
      </w:pPr>
    </w:p>
    <w:p w14:paraId="4E206DAD" w14:textId="77777777" w:rsidR="009A49A3" w:rsidRPr="009A49A3" w:rsidRDefault="009A49A3" w:rsidP="009A49A3">
      <w:pPr>
        <w:rPr>
          <w:rFonts w:eastAsia="Calibri"/>
          <w:iCs/>
          <w:sz w:val="24"/>
          <w:szCs w:val="24"/>
        </w:rPr>
      </w:pPr>
      <w:r w:rsidRPr="009A49A3">
        <w:rPr>
          <w:iCs/>
          <w:sz w:val="24"/>
          <w:szCs w:val="24"/>
        </w:rPr>
        <w:t>Administracijos direktoriaus ataskaita teikiama į</w:t>
      </w:r>
      <w:r w:rsidRPr="009A49A3">
        <w:rPr>
          <w:rFonts w:eastAsia="Calibri"/>
          <w:iCs/>
          <w:sz w:val="24"/>
          <w:szCs w:val="24"/>
        </w:rPr>
        <w:t xml:space="preserve">gyvendinant Vietos savivaldos įstatymo bei Plungės rajono savivaldybės tarybos veiklos reglamento nuostatas, įpareigojančias Administracijos direktorių periodiškai informuoti visuomenę apie savo veiklą ir teikti veiklos ataskaitą merui ir tarybai. </w:t>
      </w:r>
    </w:p>
    <w:p w14:paraId="235BB1B2" w14:textId="77777777" w:rsidR="009A49A3" w:rsidRDefault="009A49A3" w:rsidP="009A49A3">
      <w:pPr>
        <w:jc w:val="right"/>
        <w:rPr>
          <w:i/>
          <w:iCs/>
        </w:rPr>
      </w:pPr>
    </w:p>
    <w:p w14:paraId="7BC12D8D" w14:textId="1E30FB13" w:rsidR="00666D43" w:rsidRDefault="00666D43" w:rsidP="009A49A3">
      <w:pPr>
        <w:pStyle w:val="Pagrindiniotekstotrauka"/>
        <w:spacing w:before="0"/>
        <w:ind w:left="0" w:firstLine="0"/>
        <w:rPr>
          <w:b/>
          <w:sz w:val="28"/>
          <w:szCs w:val="28"/>
        </w:rPr>
      </w:pPr>
      <w:r>
        <w:rPr>
          <w:b/>
          <w:sz w:val="28"/>
          <w:szCs w:val="28"/>
        </w:rPr>
        <w:br w:type="page"/>
      </w:r>
    </w:p>
    <w:p w14:paraId="48B17F98" w14:textId="5981B1B5" w:rsidR="00A83FD6" w:rsidRPr="00EE0032" w:rsidRDefault="00A83FD6" w:rsidP="002C3366">
      <w:pPr>
        <w:ind w:firstLine="0"/>
        <w:jc w:val="center"/>
        <w:rPr>
          <w:b/>
          <w:sz w:val="28"/>
          <w:szCs w:val="28"/>
        </w:rPr>
      </w:pPr>
      <w:r w:rsidRPr="00EE0032">
        <w:rPr>
          <w:b/>
          <w:sz w:val="28"/>
          <w:szCs w:val="28"/>
        </w:rPr>
        <w:lastRenderedPageBreak/>
        <w:t>SAVIVALDYBĖS GYDYTOJAS</w:t>
      </w:r>
    </w:p>
    <w:p w14:paraId="5C78CABA" w14:textId="77777777" w:rsidR="00A83FD6" w:rsidRPr="00EE0032" w:rsidRDefault="00A83FD6" w:rsidP="002C3366">
      <w:pPr>
        <w:ind w:firstLine="0"/>
        <w:jc w:val="center"/>
        <w:rPr>
          <w:b/>
          <w:sz w:val="24"/>
          <w:szCs w:val="24"/>
        </w:rPr>
      </w:pPr>
    </w:p>
    <w:p w14:paraId="763125F0" w14:textId="65A0FEEB" w:rsidR="00904717" w:rsidRPr="001E2064" w:rsidRDefault="00666D43" w:rsidP="002C3366">
      <w:pPr>
        <w:ind w:firstLine="0"/>
        <w:jc w:val="center"/>
        <w:rPr>
          <w:b/>
          <w:sz w:val="24"/>
          <w:szCs w:val="24"/>
        </w:rPr>
      </w:pPr>
      <w:r>
        <w:rPr>
          <w:b/>
          <w:sz w:val="24"/>
          <w:szCs w:val="24"/>
        </w:rPr>
        <w:t xml:space="preserve">I. PADALINIO </w:t>
      </w:r>
      <w:r w:rsidR="00904717" w:rsidRPr="001E2064">
        <w:rPr>
          <w:b/>
          <w:sz w:val="24"/>
          <w:szCs w:val="24"/>
        </w:rPr>
        <w:t>VEIKLOS ATASKAITOS SANTRAUKA</w:t>
      </w:r>
    </w:p>
    <w:p w14:paraId="568955F5" w14:textId="77777777" w:rsidR="00904717" w:rsidRPr="001E2064" w:rsidRDefault="00904717" w:rsidP="002C3366">
      <w:pPr>
        <w:ind w:firstLine="0"/>
        <w:jc w:val="center"/>
        <w:rPr>
          <w:b/>
          <w:sz w:val="24"/>
          <w:szCs w:val="24"/>
        </w:rPr>
      </w:pPr>
    </w:p>
    <w:p w14:paraId="6DB375E3" w14:textId="77777777" w:rsidR="00904717" w:rsidRPr="004A5CFB" w:rsidRDefault="00904717" w:rsidP="002C3366">
      <w:pPr>
        <w:rPr>
          <w:sz w:val="24"/>
          <w:szCs w:val="24"/>
          <w:lang w:eastAsia="lt-LT"/>
        </w:rPr>
      </w:pPr>
      <w:r>
        <w:rPr>
          <w:sz w:val="24"/>
          <w:szCs w:val="24"/>
        </w:rPr>
        <w:t>Pagrindinė</w:t>
      </w:r>
      <w:r w:rsidRPr="00AD003F">
        <w:rPr>
          <w:sz w:val="24"/>
          <w:szCs w:val="24"/>
        </w:rPr>
        <w:t xml:space="preserve"> veiklos sritis –</w:t>
      </w:r>
      <w:r>
        <w:rPr>
          <w:sz w:val="24"/>
          <w:szCs w:val="24"/>
        </w:rPr>
        <w:t xml:space="preserve"> </w:t>
      </w:r>
      <w:r w:rsidRPr="004A5CFB">
        <w:rPr>
          <w:sz w:val="24"/>
          <w:szCs w:val="24"/>
          <w:lang w:eastAsia="lt-LT"/>
        </w:rPr>
        <w:t>saviv</w:t>
      </w:r>
      <w:r>
        <w:rPr>
          <w:sz w:val="24"/>
          <w:szCs w:val="24"/>
          <w:lang w:eastAsia="lt-LT"/>
        </w:rPr>
        <w:t>aldybės teritorijoje organizuoti</w:t>
      </w:r>
      <w:r w:rsidRPr="004A5CFB">
        <w:rPr>
          <w:sz w:val="24"/>
          <w:szCs w:val="24"/>
          <w:lang w:eastAsia="lt-LT"/>
        </w:rPr>
        <w:t xml:space="preserve"> Lietuvos sveikatos strategijos, valstybinių sveikatinimo programų, tarpinstitucinių veiklos planų, kitų valstybės sveikatos srities strateginio planavimo dok</w:t>
      </w:r>
      <w:r>
        <w:rPr>
          <w:sz w:val="24"/>
          <w:szCs w:val="24"/>
          <w:lang w:eastAsia="lt-LT"/>
        </w:rPr>
        <w:t>umentų įgyvendinimą ir dalyvauti</w:t>
      </w:r>
      <w:r w:rsidRPr="004A5CFB">
        <w:rPr>
          <w:sz w:val="24"/>
          <w:szCs w:val="24"/>
          <w:lang w:eastAsia="lt-LT"/>
        </w:rPr>
        <w:t xml:space="preserve"> juos įgyvendinant</w:t>
      </w:r>
      <w:r>
        <w:rPr>
          <w:sz w:val="24"/>
          <w:szCs w:val="24"/>
          <w:lang w:eastAsia="lt-LT"/>
        </w:rPr>
        <w:t>.</w:t>
      </w:r>
    </w:p>
    <w:p w14:paraId="18BE7629" w14:textId="77777777" w:rsidR="00904717" w:rsidRDefault="00904717" w:rsidP="002C3366">
      <w:pPr>
        <w:rPr>
          <w:sz w:val="24"/>
          <w:szCs w:val="24"/>
          <w:lang w:eastAsia="lt-LT"/>
        </w:rPr>
      </w:pPr>
      <w:bookmarkStart w:id="17" w:name="part_3f2a989000844ad2876a2e2f6e390161"/>
      <w:bookmarkStart w:id="18" w:name="part_4f322c7715274ac4a1369b864720f5ae"/>
      <w:bookmarkEnd w:id="17"/>
      <w:bookmarkEnd w:id="18"/>
      <w:r>
        <w:rPr>
          <w:sz w:val="24"/>
          <w:szCs w:val="24"/>
          <w:lang w:eastAsia="lt-LT"/>
        </w:rPr>
        <w:t>Nuolat analizuojama</w:t>
      </w:r>
      <w:r w:rsidRPr="004A5CFB">
        <w:rPr>
          <w:sz w:val="24"/>
          <w:szCs w:val="24"/>
          <w:lang w:eastAsia="lt-LT"/>
        </w:rPr>
        <w:t xml:space="preserve"> saviva</w:t>
      </w:r>
      <w:r>
        <w:rPr>
          <w:sz w:val="24"/>
          <w:szCs w:val="24"/>
          <w:lang w:eastAsia="lt-LT"/>
        </w:rPr>
        <w:t>ldybės gyventojų sveikatos būklė</w:t>
      </w:r>
      <w:r w:rsidRPr="004A5CFB">
        <w:rPr>
          <w:sz w:val="24"/>
          <w:szCs w:val="24"/>
          <w:lang w:eastAsia="lt-LT"/>
        </w:rPr>
        <w:t xml:space="preserve"> ir jos rizikos veik</w:t>
      </w:r>
      <w:r>
        <w:rPr>
          <w:sz w:val="24"/>
          <w:szCs w:val="24"/>
          <w:lang w:eastAsia="lt-LT"/>
        </w:rPr>
        <w:t xml:space="preserve">sniai, </w:t>
      </w:r>
      <w:r w:rsidRPr="00204AFB">
        <w:rPr>
          <w:sz w:val="24"/>
          <w:szCs w:val="24"/>
          <w:lang w:eastAsia="lt-LT"/>
        </w:rPr>
        <w:t>koordinuojam</w:t>
      </w:r>
      <w:r>
        <w:rPr>
          <w:sz w:val="24"/>
          <w:szCs w:val="24"/>
          <w:lang w:eastAsia="lt-LT"/>
        </w:rPr>
        <w:t>i</w:t>
      </w:r>
      <w:r w:rsidRPr="00204AFB">
        <w:rPr>
          <w:sz w:val="24"/>
          <w:szCs w:val="24"/>
          <w:lang w:eastAsia="lt-LT"/>
        </w:rPr>
        <w:t xml:space="preserve"> ligų prevencijos ir</w:t>
      </w:r>
      <w:r>
        <w:rPr>
          <w:sz w:val="24"/>
          <w:szCs w:val="24"/>
          <w:lang w:eastAsia="lt-LT"/>
        </w:rPr>
        <w:t xml:space="preserve"> sveikatinimo klausimai</w:t>
      </w:r>
      <w:r w:rsidRPr="00204AFB">
        <w:rPr>
          <w:sz w:val="24"/>
          <w:szCs w:val="24"/>
          <w:lang w:eastAsia="lt-LT"/>
        </w:rPr>
        <w:t xml:space="preserve">, teikiamos išvados ir pasiūlymai </w:t>
      </w:r>
      <w:r>
        <w:rPr>
          <w:sz w:val="24"/>
          <w:szCs w:val="24"/>
          <w:lang w:eastAsia="lt-LT"/>
        </w:rPr>
        <w:t>pagal kompetenciją S</w:t>
      </w:r>
      <w:r w:rsidRPr="004A5CFB">
        <w:rPr>
          <w:sz w:val="24"/>
          <w:szCs w:val="24"/>
          <w:lang w:eastAsia="lt-LT"/>
        </w:rPr>
        <w:t xml:space="preserve">avivaldybės merui, </w:t>
      </w:r>
      <w:r>
        <w:rPr>
          <w:sz w:val="24"/>
          <w:szCs w:val="24"/>
          <w:lang w:eastAsia="lt-LT"/>
        </w:rPr>
        <w:t>A</w:t>
      </w:r>
      <w:r w:rsidRPr="004A5CFB">
        <w:rPr>
          <w:sz w:val="24"/>
          <w:szCs w:val="24"/>
          <w:lang w:eastAsia="lt-LT"/>
        </w:rPr>
        <w:t>dministracijos dire</w:t>
      </w:r>
      <w:r>
        <w:rPr>
          <w:sz w:val="24"/>
          <w:szCs w:val="24"/>
          <w:lang w:eastAsia="lt-LT"/>
        </w:rPr>
        <w:t>ktoriui, kitoms institucijoms.</w:t>
      </w:r>
      <w:r w:rsidRPr="00130DC3">
        <w:rPr>
          <w:color w:val="000000"/>
        </w:rPr>
        <w:t xml:space="preserve"> </w:t>
      </w:r>
      <w:r w:rsidRPr="00130DC3">
        <w:rPr>
          <w:color w:val="000000"/>
          <w:sz w:val="24"/>
          <w:szCs w:val="24"/>
        </w:rPr>
        <w:t xml:space="preserve">Kaip ir kiekvienais metais, parengta </w:t>
      </w:r>
      <w:r>
        <w:rPr>
          <w:color w:val="000000"/>
          <w:sz w:val="24"/>
          <w:szCs w:val="24"/>
        </w:rPr>
        <w:t xml:space="preserve">2021 m. </w:t>
      </w:r>
      <w:r w:rsidRPr="00130DC3">
        <w:rPr>
          <w:color w:val="000000"/>
          <w:sz w:val="24"/>
          <w:szCs w:val="24"/>
        </w:rPr>
        <w:t xml:space="preserve">Socialiai saugios ir sveikos aplinkos kūrimo </w:t>
      </w:r>
      <w:r w:rsidRPr="00130DC3">
        <w:rPr>
          <w:sz w:val="24"/>
          <w:szCs w:val="24"/>
        </w:rPr>
        <w:t>programa.</w:t>
      </w:r>
      <w:bookmarkStart w:id="19" w:name="part_f6efb6090415431eb0a8795cb6c93be1"/>
      <w:bookmarkEnd w:id="19"/>
      <w:r>
        <w:rPr>
          <w:sz w:val="24"/>
          <w:szCs w:val="24"/>
        </w:rPr>
        <w:t xml:space="preserve"> Laiku pateiktos ataskaitos bei kita informacija įvairioms institucijoms: Sveikatos apsaugos ministerijai, Narkotikų, tabako ir alkoholio kontrolės departamentui, Šiaulių TLK, Higienos institutui, Sveikatos mokymo ir ligų prevencijos centrui, Užkrečiamųjų ligų ir AIDS centrui ir kitoms įstaigoms.</w:t>
      </w:r>
    </w:p>
    <w:p w14:paraId="5DC7BD90" w14:textId="77777777" w:rsidR="00904717" w:rsidRPr="004A5CFB" w:rsidRDefault="00904717" w:rsidP="002C3366">
      <w:pPr>
        <w:rPr>
          <w:sz w:val="24"/>
          <w:szCs w:val="24"/>
          <w:lang w:eastAsia="lt-LT"/>
        </w:rPr>
      </w:pPr>
      <w:bookmarkStart w:id="20" w:name="part_cf46c567ba7147239364d22187fbc3de"/>
      <w:bookmarkStart w:id="21" w:name="part_2a10d7d400f34275a79a5b3a58d4f95c"/>
      <w:bookmarkEnd w:id="20"/>
      <w:bookmarkEnd w:id="21"/>
      <w:r>
        <w:rPr>
          <w:sz w:val="24"/>
          <w:szCs w:val="24"/>
          <w:lang w:eastAsia="lt-LT"/>
        </w:rPr>
        <w:t>Koordinuojamas</w:t>
      </w:r>
      <w:r w:rsidRPr="004A5CFB">
        <w:rPr>
          <w:sz w:val="24"/>
          <w:szCs w:val="24"/>
          <w:lang w:eastAsia="lt-LT"/>
        </w:rPr>
        <w:t xml:space="preserve"> savivaldybėje veikiančių </w:t>
      </w:r>
      <w:r>
        <w:rPr>
          <w:sz w:val="24"/>
          <w:szCs w:val="24"/>
          <w:lang w:eastAsia="lt-LT"/>
        </w:rPr>
        <w:t xml:space="preserve">asmens </w:t>
      </w:r>
      <w:r w:rsidRPr="004A5CFB">
        <w:rPr>
          <w:sz w:val="24"/>
          <w:szCs w:val="24"/>
          <w:lang w:eastAsia="lt-LT"/>
        </w:rPr>
        <w:t>sveikato</w:t>
      </w:r>
      <w:r>
        <w:rPr>
          <w:sz w:val="24"/>
          <w:szCs w:val="24"/>
          <w:lang w:eastAsia="lt-LT"/>
        </w:rPr>
        <w:t>s priežiūros įstaigų pasirengimas</w:t>
      </w:r>
      <w:r w:rsidRPr="004A5CFB">
        <w:rPr>
          <w:sz w:val="24"/>
          <w:szCs w:val="24"/>
          <w:lang w:eastAsia="lt-LT"/>
        </w:rPr>
        <w:t xml:space="preserve"> ekstremaliosioms situacijoms ir veiksm</w:t>
      </w:r>
      <w:r>
        <w:rPr>
          <w:sz w:val="24"/>
          <w:szCs w:val="24"/>
          <w:lang w:eastAsia="lt-LT"/>
        </w:rPr>
        <w:t>ai</w:t>
      </w:r>
      <w:r w:rsidRPr="004A5CFB">
        <w:rPr>
          <w:sz w:val="24"/>
          <w:szCs w:val="24"/>
          <w:lang w:eastAsia="lt-LT"/>
        </w:rPr>
        <w:t xml:space="preserve"> jų metu</w:t>
      </w:r>
      <w:r>
        <w:rPr>
          <w:sz w:val="24"/>
          <w:szCs w:val="24"/>
          <w:lang w:eastAsia="lt-LT"/>
        </w:rPr>
        <w:t>.</w:t>
      </w:r>
      <w:bookmarkStart w:id="22" w:name="part_163c17617dbf4d27a5a189844878c6ce"/>
      <w:bookmarkEnd w:id="22"/>
      <w:r>
        <w:rPr>
          <w:sz w:val="24"/>
          <w:szCs w:val="24"/>
          <w:lang w:eastAsia="lt-LT"/>
        </w:rPr>
        <w:t xml:space="preserve"> Vykdomos</w:t>
      </w:r>
      <w:r w:rsidRPr="004A5CFB">
        <w:rPr>
          <w:sz w:val="24"/>
          <w:szCs w:val="24"/>
          <w:lang w:eastAsia="lt-LT"/>
        </w:rPr>
        <w:t xml:space="preserve"> Lietuvos Respublikos žmonių užkrečiamųjų ligų profilaktiko</w:t>
      </w:r>
      <w:r>
        <w:rPr>
          <w:sz w:val="24"/>
          <w:szCs w:val="24"/>
          <w:lang w:eastAsia="lt-LT"/>
        </w:rPr>
        <w:t>s ir kontrolės įstatyme numatytos funkcijo</w:t>
      </w:r>
      <w:r w:rsidRPr="004A5CFB">
        <w:rPr>
          <w:sz w:val="24"/>
          <w:szCs w:val="24"/>
          <w:lang w:eastAsia="lt-LT"/>
        </w:rPr>
        <w:t>s</w:t>
      </w:r>
      <w:r>
        <w:rPr>
          <w:sz w:val="24"/>
          <w:szCs w:val="24"/>
          <w:lang w:eastAsia="lt-LT"/>
        </w:rPr>
        <w:t>.</w:t>
      </w:r>
      <w:bookmarkStart w:id="23" w:name="part_9e010e0d6e2d4b15bf1148cc21dc089d"/>
      <w:bookmarkEnd w:id="23"/>
      <w:r>
        <w:rPr>
          <w:sz w:val="24"/>
          <w:szCs w:val="24"/>
          <w:lang w:eastAsia="lt-LT"/>
        </w:rPr>
        <w:t xml:space="preserve"> Užtikrinama</w:t>
      </w:r>
      <w:r w:rsidRPr="004A5CFB">
        <w:rPr>
          <w:sz w:val="24"/>
          <w:szCs w:val="24"/>
          <w:lang w:eastAsia="lt-LT"/>
        </w:rPr>
        <w:t xml:space="preserve"> valstybinių</w:t>
      </w:r>
      <w:r>
        <w:rPr>
          <w:sz w:val="24"/>
          <w:szCs w:val="24"/>
          <w:lang w:eastAsia="lt-LT"/>
        </w:rPr>
        <w:t xml:space="preserve"> </w:t>
      </w:r>
      <w:r w:rsidRPr="004A5CFB">
        <w:rPr>
          <w:sz w:val="24"/>
          <w:szCs w:val="24"/>
          <w:lang w:eastAsia="lt-LT"/>
        </w:rPr>
        <w:t>visuomenės sveikatos priežiūros funkcijų ir savarankiškųjų visuomenės sveikatos prie</w:t>
      </w:r>
      <w:r>
        <w:rPr>
          <w:sz w:val="24"/>
          <w:szCs w:val="24"/>
          <w:lang w:eastAsia="lt-LT"/>
        </w:rPr>
        <w:t>žiūros funkcijų vykdymo kontrolė.</w:t>
      </w:r>
    </w:p>
    <w:p w14:paraId="52C01FC4" w14:textId="77777777" w:rsidR="00904717" w:rsidRPr="001E2064" w:rsidRDefault="00904717" w:rsidP="002C3366">
      <w:pPr>
        <w:pStyle w:val="Pagrindinistekstas"/>
        <w:ind w:firstLine="0"/>
        <w:jc w:val="center"/>
        <w:rPr>
          <w:rFonts w:ascii="Times New Roman" w:hAnsi="Times New Roman"/>
          <w:bCs/>
          <w:sz w:val="24"/>
          <w:szCs w:val="24"/>
        </w:rPr>
      </w:pPr>
      <w:bookmarkStart w:id="24" w:name="part_0ef4e231e245430482d2c15399e7b80c"/>
      <w:bookmarkStart w:id="25" w:name="part_006819b1710d4da2a46cb2d478a90204"/>
      <w:bookmarkEnd w:id="24"/>
      <w:bookmarkEnd w:id="25"/>
    </w:p>
    <w:p w14:paraId="2F8F95F8" w14:textId="77777777" w:rsidR="00904717" w:rsidRPr="001E2064" w:rsidRDefault="00904717" w:rsidP="002C3366">
      <w:pPr>
        <w:pStyle w:val="Pagrindinistekstas"/>
        <w:ind w:firstLine="0"/>
        <w:jc w:val="center"/>
        <w:rPr>
          <w:rFonts w:ascii="Times New Roman" w:hAnsi="Times New Roman"/>
          <w:b/>
          <w:sz w:val="24"/>
          <w:szCs w:val="24"/>
        </w:rPr>
      </w:pPr>
      <w:r w:rsidRPr="001E2064">
        <w:rPr>
          <w:rFonts w:ascii="Times New Roman" w:hAnsi="Times New Roman"/>
          <w:b/>
          <w:sz w:val="24"/>
          <w:szCs w:val="24"/>
        </w:rPr>
        <w:t>II. PADALINIO VEIKLAI ĮTAKOS TURĖJUSIŲ VEIKSNIŲ APŽVALGA</w:t>
      </w:r>
    </w:p>
    <w:p w14:paraId="327916EC" w14:textId="77777777" w:rsidR="00904717" w:rsidRPr="001E2064" w:rsidRDefault="00904717" w:rsidP="002C3366">
      <w:pPr>
        <w:pStyle w:val="Pagrindinistekstas"/>
        <w:ind w:firstLine="0"/>
        <w:jc w:val="center"/>
        <w:rPr>
          <w:rFonts w:ascii="Times New Roman" w:hAnsi="Times New Roman"/>
          <w:b/>
          <w:sz w:val="24"/>
          <w:szCs w:val="24"/>
        </w:rPr>
      </w:pPr>
    </w:p>
    <w:p w14:paraId="6A712EAD" w14:textId="1708D4CE" w:rsidR="00904717" w:rsidRPr="00AD003F" w:rsidRDefault="00904717" w:rsidP="002C3366">
      <w:pPr>
        <w:tabs>
          <w:tab w:val="left" w:pos="2535"/>
        </w:tabs>
        <w:rPr>
          <w:sz w:val="24"/>
          <w:szCs w:val="24"/>
        </w:rPr>
      </w:pPr>
      <w:r w:rsidRPr="00AD003F">
        <w:rPr>
          <w:sz w:val="24"/>
          <w:szCs w:val="24"/>
        </w:rPr>
        <w:t xml:space="preserve">Specialioji veiklos sritis – savivaldybės gyventojų sveikatos priežiūros rėmimas iš </w:t>
      </w:r>
      <w:r>
        <w:rPr>
          <w:sz w:val="24"/>
          <w:szCs w:val="24"/>
        </w:rPr>
        <w:t>S</w:t>
      </w:r>
      <w:r w:rsidRPr="00AD003F">
        <w:rPr>
          <w:sz w:val="24"/>
          <w:szCs w:val="24"/>
        </w:rPr>
        <w:t xml:space="preserve">avivaldybės biudžeto, </w:t>
      </w:r>
      <w:r>
        <w:rPr>
          <w:sz w:val="24"/>
          <w:szCs w:val="24"/>
        </w:rPr>
        <w:t>S</w:t>
      </w:r>
      <w:r w:rsidRPr="00AD003F">
        <w:rPr>
          <w:sz w:val="24"/>
          <w:szCs w:val="24"/>
        </w:rPr>
        <w:t>avivaldyb</w:t>
      </w:r>
      <w:r>
        <w:rPr>
          <w:sz w:val="24"/>
          <w:szCs w:val="24"/>
        </w:rPr>
        <w:t>ės</w:t>
      </w:r>
      <w:r w:rsidRPr="00AD003F">
        <w:rPr>
          <w:sz w:val="24"/>
          <w:szCs w:val="24"/>
        </w:rPr>
        <w:t xml:space="preserve"> sveikatos programų rengimas ir įgyvendinimas, pirminė ir antrinė asmens ir visuomenės sveikatos priežiūra. </w:t>
      </w:r>
      <w:r>
        <w:rPr>
          <w:sz w:val="24"/>
          <w:szCs w:val="24"/>
        </w:rPr>
        <w:t xml:space="preserve"> </w:t>
      </w:r>
    </w:p>
    <w:p w14:paraId="1318A5FA" w14:textId="77777777" w:rsidR="00904717" w:rsidRDefault="00904717" w:rsidP="002C3366">
      <w:pPr>
        <w:rPr>
          <w:sz w:val="24"/>
          <w:szCs w:val="24"/>
        </w:rPr>
      </w:pPr>
      <w:r w:rsidRPr="00E0015B">
        <w:rPr>
          <w:sz w:val="24"/>
          <w:szCs w:val="24"/>
        </w:rPr>
        <w:t xml:space="preserve">Laiku užtikrinamas pavestų uždavinių vykdymas, tinkamas asmenų aptarnavimas, prašymų nagrinėjimas, priimtų sprendimų </w:t>
      </w:r>
      <w:r>
        <w:rPr>
          <w:sz w:val="24"/>
          <w:szCs w:val="24"/>
        </w:rPr>
        <w:t>įgyvendinimas</w:t>
      </w:r>
      <w:r w:rsidRPr="00E0015B">
        <w:rPr>
          <w:sz w:val="24"/>
          <w:szCs w:val="24"/>
        </w:rPr>
        <w:t>.</w:t>
      </w:r>
      <w:r w:rsidRPr="007F190F">
        <w:rPr>
          <w:sz w:val="24"/>
          <w:szCs w:val="24"/>
        </w:rPr>
        <w:t xml:space="preserve"> Pagrindinis visuomenės sveikatos stebėsenos savivaldybėje dokumentas, kuris nustato nacionalinius sveikatinimo veiklos tikslus ir uždavinius, siekiamus sveikatos lygio rodiklius, kurie būtini įgyvendinant Lietuvos pažangos strategiją „Lietuva 2030“, yra Lietuvos sveikatos 2014–</w:t>
      </w:r>
      <w:r>
        <w:rPr>
          <w:sz w:val="24"/>
          <w:szCs w:val="24"/>
        </w:rPr>
        <w:t xml:space="preserve">2025 m. programa. </w:t>
      </w:r>
      <w:r w:rsidRPr="007F190F">
        <w:rPr>
          <w:sz w:val="24"/>
          <w:szCs w:val="24"/>
        </w:rPr>
        <w:t>Programoje iškeltas 1 strateginis tikslas ir 4 tikslai bei jų uždaviniai</w:t>
      </w:r>
      <w:r>
        <w:rPr>
          <w:sz w:val="24"/>
          <w:szCs w:val="24"/>
        </w:rPr>
        <w:t xml:space="preserve">, kurių </w:t>
      </w:r>
      <w:r w:rsidRPr="007F190F">
        <w:rPr>
          <w:sz w:val="24"/>
          <w:szCs w:val="24"/>
        </w:rPr>
        <w:t>įgyvendinimo</w:t>
      </w:r>
      <w:r>
        <w:rPr>
          <w:sz w:val="24"/>
          <w:szCs w:val="24"/>
        </w:rPr>
        <w:t xml:space="preserve"> </w:t>
      </w:r>
      <w:r w:rsidRPr="007F190F">
        <w:rPr>
          <w:sz w:val="24"/>
          <w:szCs w:val="24"/>
        </w:rPr>
        <w:t>savivaldybėse stebėsenai naudojama</w:t>
      </w:r>
      <w:r>
        <w:rPr>
          <w:sz w:val="24"/>
          <w:szCs w:val="24"/>
        </w:rPr>
        <w:t>s pagrindinių rodiklių sąrašas</w:t>
      </w:r>
      <w:r w:rsidRPr="007F190F">
        <w:rPr>
          <w:sz w:val="24"/>
          <w:szCs w:val="24"/>
        </w:rPr>
        <w:t xml:space="preserve"> </w:t>
      </w:r>
      <w:r>
        <w:rPr>
          <w:sz w:val="24"/>
          <w:szCs w:val="24"/>
        </w:rPr>
        <w:t>(</w:t>
      </w:r>
      <w:r w:rsidRPr="007F190F">
        <w:rPr>
          <w:sz w:val="24"/>
          <w:szCs w:val="24"/>
        </w:rPr>
        <w:t>51 unifikuotas rodiklis</w:t>
      </w:r>
      <w:r>
        <w:rPr>
          <w:sz w:val="24"/>
          <w:szCs w:val="24"/>
        </w:rPr>
        <w:t>)</w:t>
      </w:r>
      <w:r w:rsidRPr="007F190F">
        <w:rPr>
          <w:sz w:val="24"/>
          <w:szCs w:val="24"/>
        </w:rPr>
        <w:t xml:space="preserve">. Visuomenės sveikatai svarbūs veiksniai yra šalies demografiniai rodikliai, socialiniai ir sveikatos netolygumai, fizinė darbo ir gyvenamoji aplinka, asmens gyvensenos ypatumai, sveikatos priežiūros sistema. </w:t>
      </w:r>
    </w:p>
    <w:p w14:paraId="33A4165A" w14:textId="77777777" w:rsidR="00904717" w:rsidRPr="00E0015B" w:rsidRDefault="00904717" w:rsidP="002C3366">
      <w:pPr>
        <w:tabs>
          <w:tab w:val="left" w:pos="567"/>
        </w:tabs>
        <w:rPr>
          <w:b/>
          <w:bCs/>
          <w:color w:val="0070C0"/>
          <w:sz w:val="24"/>
          <w:szCs w:val="24"/>
          <w:lang w:eastAsia="lt-LT"/>
        </w:rPr>
      </w:pPr>
      <w:r w:rsidRPr="00E0015B">
        <w:rPr>
          <w:bCs/>
          <w:color w:val="000000"/>
          <w:sz w:val="24"/>
          <w:szCs w:val="24"/>
          <w:lang w:eastAsia="lt-LT"/>
        </w:rPr>
        <w:t>Plungės rajono savivaldybės visuomenės sveikatos biuras vykdė aktyvią veiklą susirgimų prevencijos, sveikatos stiprinimo, visuomenės sveikatos stebėsenos, vaikų ir jaunimo sveikatos priežiūros klausimais.</w:t>
      </w:r>
    </w:p>
    <w:p w14:paraId="38FA4CD1" w14:textId="77777777" w:rsidR="00904717" w:rsidRPr="001E2064" w:rsidRDefault="00904717" w:rsidP="002C3366">
      <w:pPr>
        <w:pStyle w:val="Pagrindinistekstas"/>
        <w:ind w:firstLine="0"/>
        <w:jc w:val="center"/>
        <w:rPr>
          <w:rFonts w:ascii="Times New Roman" w:hAnsi="Times New Roman"/>
          <w:b/>
          <w:sz w:val="24"/>
          <w:szCs w:val="24"/>
        </w:rPr>
      </w:pPr>
    </w:p>
    <w:p w14:paraId="7561CAC2" w14:textId="77777777" w:rsidR="00904717" w:rsidRPr="001E2064" w:rsidRDefault="00904717" w:rsidP="002C3366">
      <w:pPr>
        <w:pStyle w:val="Pagrindinistekstas"/>
        <w:ind w:firstLine="0"/>
        <w:jc w:val="center"/>
        <w:rPr>
          <w:rFonts w:ascii="Times New Roman" w:hAnsi="Times New Roman"/>
          <w:b/>
          <w:sz w:val="24"/>
          <w:szCs w:val="24"/>
        </w:rPr>
      </w:pPr>
      <w:r w:rsidRPr="001E2064">
        <w:rPr>
          <w:rFonts w:ascii="Times New Roman" w:hAnsi="Times New Roman"/>
          <w:b/>
          <w:sz w:val="24"/>
          <w:szCs w:val="24"/>
        </w:rPr>
        <w:t>III. PADALINIO</w:t>
      </w:r>
      <w:r w:rsidRPr="001E2064">
        <w:rPr>
          <w:rFonts w:ascii="Times New Roman" w:hAnsi="Times New Roman"/>
          <w:sz w:val="24"/>
          <w:szCs w:val="24"/>
        </w:rPr>
        <w:t xml:space="preserve"> </w:t>
      </w:r>
      <w:r w:rsidRPr="001E2064">
        <w:rPr>
          <w:rFonts w:ascii="Times New Roman" w:hAnsi="Times New Roman"/>
          <w:b/>
          <w:bCs/>
          <w:sz w:val="24"/>
          <w:szCs w:val="24"/>
        </w:rPr>
        <w:t>VYKDYTA VEIKLA</w:t>
      </w:r>
      <w:r w:rsidRPr="001E2064">
        <w:rPr>
          <w:rFonts w:ascii="Times New Roman" w:hAnsi="Times New Roman"/>
          <w:b/>
          <w:sz w:val="24"/>
          <w:szCs w:val="24"/>
        </w:rPr>
        <w:t xml:space="preserve"> IR PASIEKTI REZULTATAI</w:t>
      </w:r>
    </w:p>
    <w:p w14:paraId="43AC76B4" w14:textId="77777777" w:rsidR="00904717" w:rsidRPr="001E2064" w:rsidRDefault="00904717" w:rsidP="002C3366">
      <w:pPr>
        <w:pStyle w:val="Pagrindinistekstas"/>
        <w:ind w:firstLine="0"/>
        <w:jc w:val="center"/>
        <w:rPr>
          <w:rFonts w:ascii="Times New Roman" w:hAnsi="Times New Roman"/>
          <w:b/>
          <w:sz w:val="24"/>
          <w:szCs w:val="24"/>
        </w:rPr>
      </w:pPr>
    </w:p>
    <w:p w14:paraId="4A52A58A" w14:textId="77777777" w:rsidR="00904717" w:rsidRPr="002D67E4" w:rsidRDefault="00904717" w:rsidP="00AC29AA">
      <w:pPr>
        <w:pStyle w:val="Sraopastraipa"/>
        <w:numPr>
          <w:ilvl w:val="0"/>
          <w:numId w:val="18"/>
        </w:numPr>
        <w:ind w:left="0" w:firstLine="720"/>
        <w:rPr>
          <w:bCs/>
          <w:iCs/>
        </w:rPr>
      </w:pPr>
      <w:r w:rsidRPr="00C64974">
        <w:t>2020 m. gegužės 6 d. Lietuvos Respublikos Vyriausybė pritarė COVID-19 valdymo strategijai, kurios tikslas – tinkamai suvaldyti COVID-19 ligos plitimą ir tinkamai pasirengti naujoms galimoms viruso bangoms ateityje, kad būtų sumažintas jų neigiamas poveikis visuomenės sveikatai, šalies ekonomikai, socialiniam ir kultūriniam gyvenimui. Sistemi</w:t>
      </w:r>
      <w:r>
        <w:t>ngai</w:t>
      </w:r>
      <w:r w:rsidRPr="00C64974">
        <w:t xml:space="preserve"> ir kompleksiškai strategija buvo įgyvendinta Plungės rajono savivaldybėje. Buvo parengtas Plungės rajono </w:t>
      </w:r>
      <w:r>
        <w:t>s</w:t>
      </w:r>
      <w:r w:rsidRPr="00C64974">
        <w:t xml:space="preserve">avivaldybės COVID-19 valdymo strategijos įgyvendinimo </w:t>
      </w:r>
      <w:r w:rsidRPr="00D14AC9">
        <w:rPr>
          <w:bCs/>
          <w:iCs/>
        </w:rPr>
        <w:t>priemonių planas.</w:t>
      </w:r>
    </w:p>
    <w:p w14:paraId="5FA58A47" w14:textId="77777777" w:rsidR="00904717" w:rsidRPr="001B3190" w:rsidRDefault="00904717" w:rsidP="00AC29AA">
      <w:pPr>
        <w:pStyle w:val="Sraopastraipa"/>
        <w:numPr>
          <w:ilvl w:val="0"/>
          <w:numId w:val="18"/>
        </w:numPr>
        <w:ind w:left="0" w:firstLine="720"/>
      </w:pPr>
      <w:r w:rsidRPr="00D14AC9">
        <w:rPr>
          <w:bCs/>
          <w:iCs/>
        </w:rPr>
        <w:t>Ligoninėje</w:t>
      </w:r>
      <w:r w:rsidRPr="002D67E4">
        <w:rPr>
          <w:bCs/>
          <w:iCs/>
        </w:rPr>
        <w:t xml:space="preserve"> </w:t>
      </w:r>
      <w:r w:rsidRPr="006542CF">
        <w:t xml:space="preserve">sergantiems COVID- 19 liga pacientams nuolat išlaikomos ne mažiau kaip 5 lovos su dirbtinės plaučių ventiliacijos aparatais ir ne mažiau kaip 25 lovos </w:t>
      </w:r>
      <w:r>
        <w:t xml:space="preserve">- </w:t>
      </w:r>
      <w:r w:rsidRPr="006542CF">
        <w:t>su deguonies tiekimo sistemomis, įsteigtas</w:t>
      </w:r>
      <w:r w:rsidRPr="006542CF">
        <w:rPr>
          <w:color w:val="333333"/>
          <w:shd w:val="clear" w:color="auto" w:fill="FFFFFF"/>
        </w:rPr>
        <w:t xml:space="preserve"> „kovidininis“ skyrius, kuriame gydomi koronavirusu sergantys ligoniai. </w:t>
      </w:r>
      <w:r w:rsidRPr="00D14AC9">
        <w:rPr>
          <w:bCs/>
          <w:iCs/>
        </w:rPr>
        <w:t>Greitosios medicinos pagalbos</w:t>
      </w:r>
      <w:r w:rsidRPr="006542CF">
        <w:t xml:space="preserve"> </w:t>
      </w:r>
      <w:r>
        <w:t>medikai</w:t>
      </w:r>
      <w:r w:rsidRPr="006542CF">
        <w:t xml:space="preserve"> teikė būtinąją medicinos pagalbą įvykio vietoje</w:t>
      </w:r>
      <w:r>
        <w:t>,</w:t>
      </w:r>
      <w:r w:rsidRPr="006542CF">
        <w:t xml:space="preserve"> sergantie</w:t>
      </w:r>
      <w:r>
        <w:t>sie</w:t>
      </w:r>
      <w:r w:rsidRPr="006542CF">
        <w:t>ms ar sužeistie</w:t>
      </w:r>
      <w:r>
        <w:t>sie</w:t>
      </w:r>
      <w:r w:rsidRPr="006542CF">
        <w:t>ms, kurie</w:t>
      </w:r>
      <w:r>
        <w:t xml:space="preserve"> buvo</w:t>
      </w:r>
      <w:r w:rsidRPr="006542CF">
        <w:t xml:space="preserve"> skubiai gabenami į ligoninę.</w:t>
      </w:r>
      <w:r w:rsidRPr="006542CF">
        <w:rPr>
          <w:color w:val="000000"/>
          <w:lang w:eastAsia="lt-LT"/>
        </w:rPr>
        <w:t xml:space="preserve"> </w:t>
      </w:r>
    </w:p>
    <w:p w14:paraId="6CB6BC41" w14:textId="77777777" w:rsidR="00904717" w:rsidRPr="006542CF" w:rsidRDefault="00904717" w:rsidP="002C3366">
      <w:pPr>
        <w:pStyle w:val="Sraopastraipa"/>
        <w:ind w:left="0"/>
      </w:pPr>
    </w:p>
    <w:p w14:paraId="3960EA1F" w14:textId="77777777" w:rsidR="00904717" w:rsidRPr="001B3190" w:rsidRDefault="00904717" w:rsidP="00AC29AA">
      <w:pPr>
        <w:pStyle w:val="Sraopastraipa"/>
        <w:numPr>
          <w:ilvl w:val="0"/>
          <w:numId w:val="18"/>
        </w:numPr>
        <w:ind w:left="0" w:firstLine="720"/>
      </w:pPr>
      <w:r w:rsidRPr="001B3190">
        <w:lastRenderedPageBreak/>
        <w:t>2021 m. sausio mėn. pradėta skiepyti medikus ir savanorius, dalyvaujančius COVID-19 ligos gydym</w:t>
      </w:r>
      <w:r>
        <w:t>o procese</w:t>
      </w:r>
      <w:r w:rsidRPr="001B3190">
        <w:t>, didžiausios rizikos pacientai, mobiliųjų punktų ir karščiavimo klinikų, slaugos, palaikomojo gydymo ir socialinės globos įstaigų darbuotojus ir gyventojus Comirnaty“, „Moderna“, „Vaxzevria“ ir „Janssen</w:t>
      </w:r>
      <w:r>
        <w:t>“</w:t>
      </w:r>
      <w:r w:rsidRPr="001B3190">
        <w:t xml:space="preserve"> vakcinomis. Vėliau antrąjį </w:t>
      </w:r>
      <w:r>
        <w:t>ir</w:t>
      </w:r>
      <w:r w:rsidRPr="001B3190">
        <w:t xml:space="preserve"> trečiąjį </w:t>
      </w:r>
      <w:r>
        <w:t>2021</w:t>
      </w:r>
      <w:r w:rsidRPr="001B3190">
        <w:t xml:space="preserve"> metų ketvirtį pradėti skiepyti ikimokyklinio, priešmokyklinio, pradinio ir specialiųjų poreikių asmens ugdymo specialistai, asmenys, turintys kit</w:t>
      </w:r>
      <w:r>
        <w:t>ų</w:t>
      </w:r>
      <w:r w:rsidRPr="001B3190">
        <w:t xml:space="preserve"> rizikos veiksni</w:t>
      </w:r>
      <w:r>
        <w:t>ų</w:t>
      </w:r>
      <w:r w:rsidRPr="001B3190">
        <w:t>, visuomenei svarbias funkcijas atliekantys darbuotojai, kiti asmenys.  Gyventojai kviečiami registruotis vakcinacijai internetu www.koronastop.lt arba karštosios linijos numeriu 1808.  Nuo rugpjūčio mėn. Lietuva viena iš pirmųjų Europos Sąjungos šalių prad</w:t>
      </w:r>
      <w:r>
        <w:t>ėjo</w:t>
      </w:r>
      <w:r w:rsidRPr="001B3190">
        <w:t xml:space="preserve"> skiepyti</w:t>
      </w:r>
      <w:r>
        <w:t xml:space="preserve"> </w:t>
      </w:r>
      <w:r w:rsidRPr="001B3190">
        <w:t xml:space="preserve">trečia vakcinos doze, praėjus ne mažiau kaip 6 mėn. po </w:t>
      </w:r>
      <w:r>
        <w:t>viso</w:t>
      </w:r>
      <w:r w:rsidRPr="001B3190">
        <w:t xml:space="preserve"> vakcinacijos kurso</w:t>
      </w:r>
      <w:r>
        <w:t>. Per metus paskiepyta apie 55 procentai rajono gyventojų.</w:t>
      </w:r>
    </w:p>
    <w:p w14:paraId="56027F4D" w14:textId="77777777" w:rsidR="00904717" w:rsidRPr="00110A33" w:rsidRDefault="00904717" w:rsidP="00AC29AA">
      <w:pPr>
        <w:pStyle w:val="Sraopastraipa"/>
        <w:numPr>
          <w:ilvl w:val="0"/>
          <w:numId w:val="18"/>
        </w:numPr>
        <w:ind w:left="0" w:firstLine="720"/>
      </w:pPr>
      <w:r w:rsidRPr="00C64974">
        <w:t xml:space="preserve">Įsteigtas </w:t>
      </w:r>
      <w:r w:rsidRPr="00D14AC9">
        <w:rPr>
          <w:bCs/>
          <w:iCs/>
        </w:rPr>
        <w:t>mobilus punktas</w:t>
      </w:r>
      <w:r w:rsidRPr="00C64974">
        <w:t xml:space="preserve"> bei užtikrin</w:t>
      </w:r>
      <w:r>
        <w:t>ama</w:t>
      </w:r>
      <w:r w:rsidRPr="00C64974">
        <w:t xml:space="preserve"> jo veikla 5 kartus per savaitę (k.</w:t>
      </w:r>
      <w:r>
        <w:t xml:space="preserve"> </w:t>
      </w:r>
      <w:r w:rsidRPr="00C64974">
        <w:t xml:space="preserve">k. atvejais savaitgaliais ir švenčių metu) </w:t>
      </w:r>
      <w:r>
        <w:t xml:space="preserve">ir </w:t>
      </w:r>
      <w:r w:rsidRPr="00C64974">
        <w:t xml:space="preserve">ne mažiau kaip po 4 val., kur atliekama infekcijų molekulinės diagnostikos tyrimai SARS-CoV-2 (2019-nCoV) RNR nustatymo tikralaikės PGR metodu, užtikrinamas tyrimų atlikimas </w:t>
      </w:r>
      <w:r>
        <w:t xml:space="preserve">laiku </w:t>
      </w:r>
      <w:r w:rsidRPr="00C64974">
        <w:t>ir rezultatų suvedimas į Elektroninę sveikatos paslaugų ir bendradarbiavimo infrastruktūros informacinę sistemą (forma E200-a).</w:t>
      </w:r>
      <w:r w:rsidRPr="00110A33">
        <w:t xml:space="preserve"> Mobiliame  punkte per 202</w:t>
      </w:r>
      <w:r>
        <w:t>1</w:t>
      </w:r>
      <w:r w:rsidRPr="00110A33">
        <w:t xml:space="preserve"> m.  </w:t>
      </w:r>
      <w:r>
        <w:t xml:space="preserve">atlikta 722 greitųjų antigenų </w:t>
      </w:r>
      <w:r w:rsidRPr="005C1826">
        <w:t>ir 26 654 PGR tyrimų.</w:t>
      </w:r>
    </w:p>
    <w:p w14:paraId="38DA9739" w14:textId="77777777" w:rsidR="00904717" w:rsidRPr="005720A4" w:rsidRDefault="00904717" w:rsidP="00AC29AA">
      <w:pPr>
        <w:pStyle w:val="Sraopastraipa"/>
        <w:numPr>
          <w:ilvl w:val="0"/>
          <w:numId w:val="18"/>
        </w:numPr>
        <w:ind w:left="0" w:firstLine="720"/>
      </w:pPr>
      <w:r w:rsidRPr="00C64974">
        <w:t xml:space="preserve">Organizuotas ir vykdytas užsikrėtusių asmenų identifikavimas </w:t>
      </w:r>
      <w:r w:rsidRPr="00D14AC9">
        <w:rPr>
          <w:iCs/>
        </w:rPr>
        <w:t>greitaisiais antigeno testais</w:t>
      </w:r>
      <w:r w:rsidRPr="00702284">
        <w:rPr>
          <w:iCs/>
        </w:rPr>
        <w:t>,</w:t>
      </w:r>
      <w:r w:rsidRPr="00C64974">
        <w:rPr>
          <w:bCs/>
        </w:rPr>
        <w:t xml:space="preserve"> kurie</w:t>
      </w:r>
      <w:r w:rsidRPr="00C64974">
        <w:rPr>
          <w:b/>
          <w:bCs/>
        </w:rPr>
        <w:t xml:space="preserve"> </w:t>
      </w:r>
      <w:r w:rsidRPr="00C64974">
        <w:t>padėjo suvaldyti protrūkius ir reguliariai stebėti rizikos grupes</w:t>
      </w:r>
      <w:r>
        <w:t xml:space="preserve"> </w:t>
      </w:r>
      <w:r w:rsidRPr="00C64974">
        <w:t xml:space="preserve">- medicinos, slaugos ar globos įstaigų personalą. </w:t>
      </w:r>
      <w:r w:rsidRPr="005720A4">
        <w:t xml:space="preserve">Šie testai buvo atliekami koronaviruso simptomų turintiems ar kontaktą su koronavirusu sergančiais žmonėmis turėjusiems asmenims, taip pat tiriant protrūkių židinius, bei profilaktiniais tikslais ikimokyklinio ir priešmokyklinio ugdymo, kultūros </w:t>
      </w:r>
      <w:r w:rsidRPr="005720A4">
        <w:rPr>
          <w:bCs/>
        </w:rPr>
        <w:t xml:space="preserve">socialines paslaugas teikiančių </w:t>
      </w:r>
      <w:r w:rsidRPr="005720A4">
        <w:t>įstaigų bei kt. darbuotojams</w:t>
      </w:r>
      <w:r>
        <w:t>.</w:t>
      </w:r>
      <w:r w:rsidRPr="005720A4">
        <w:t xml:space="preserve"> </w:t>
      </w:r>
    </w:p>
    <w:p w14:paraId="34E82EEA" w14:textId="77777777" w:rsidR="00904717" w:rsidRPr="00D14AC9" w:rsidRDefault="00904717" w:rsidP="00AC29AA">
      <w:pPr>
        <w:pStyle w:val="Sraopastraipa"/>
        <w:numPr>
          <w:ilvl w:val="0"/>
          <w:numId w:val="18"/>
        </w:numPr>
        <w:ind w:left="0" w:firstLine="720"/>
      </w:pPr>
      <w:r w:rsidRPr="00C64974">
        <w:t xml:space="preserve">Plungės rajono savivaldybės </w:t>
      </w:r>
      <w:r>
        <w:rPr>
          <w:bCs/>
          <w:iCs/>
        </w:rPr>
        <w:t>v</w:t>
      </w:r>
      <w:r w:rsidRPr="00D14AC9">
        <w:rPr>
          <w:bCs/>
          <w:iCs/>
        </w:rPr>
        <w:t>isuomenės sveikatos biuras</w:t>
      </w:r>
      <w:r w:rsidRPr="00C64974">
        <w:t xml:space="preserve"> padėjo dirbti NVSC specialistams, siekiant ištirti užsikrėtimo bei nustatyti kontaktinius atvejus.</w:t>
      </w:r>
    </w:p>
    <w:p w14:paraId="4A5C8C3E" w14:textId="77777777" w:rsidR="00904717" w:rsidRPr="00D14AC9" w:rsidRDefault="00904717" w:rsidP="00AC29AA">
      <w:pPr>
        <w:pStyle w:val="Sraopastraipa"/>
        <w:numPr>
          <w:ilvl w:val="0"/>
          <w:numId w:val="18"/>
        </w:numPr>
        <w:ind w:left="0" w:firstLine="720"/>
      </w:pPr>
      <w:r w:rsidRPr="00C64974">
        <w:t xml:space="preserve">Taip pat įsteigta </w:t>
      </w:r>
      <w:r w:rsidRPr="00D14AC9">
        <w:t>karščiavimo klinika</w:t>
      </w:r>
      <w:r w:rsidRPr="00702284">
        <w:t>,  užtikrinanti veiklą ne trumpiau kaip po 4 valandas per dieną,</w:t>
      </w:r>
      <w:r w:rsidRPr="00D14AC9">
        <w:t xml:space="preserve"> kurioje viršutinių kvėpavimo takų infekcijos simptomų turintiems pacientams atliekami išsamesni tyrimai, įtariant koronavirusinę infekciją (COVID-19)</w:t>
      </w:r>
      <w:r>
        <w:t>.</w:t>
      </w:r>
    </w:p>
    <w:p w14:paraId="5B7CFA11" w14:textId="77777777" w:rsidR="00904717" w:rsidRPr="00D14AC9" w:rsidRDefault="00904717" w:rsidP="00AC29AA">
      <w:pPr>
        <w:pStyle w:val="Sraopastraipa"/>
        <w:numPr>
          <w:ilvl w:val="0"/>
          <w:numId w:val="18"/>
        </w:numPr>
        <w:ind w:left="0" w:firstLine="720"/>
      </w:pPr>
      <w:r w:rsidRPr="00D14AC9">
        <w:t>Pirminės ambulatorinės asmens sveikatos priežiūros</w:t>
      </w:r>
      <w:r w:rsidRPr="00702284">
        <w:t xml:space="preserve"> (šeimos medicinos) paslaugas Plungės rajone teikė 3 privačios ASPĮ, kuriose</w:t>
      </w:r>
      <w:r>
        <w:t>,</w:t>
      </w:r>
      <w:r w:rsidRPr="00702284">
        <w:t xml:space="preserve"> 2022 m. sausio 1 d. duomenimis</w:t>
      </w:r>
      <w:r>
        <w:t>,</w:t>
      </w:r>
      <w:r w:rsidRPr="00702284">
        <w:t xml:space="preserve"> buvo atitinkamai prisirašę asmenų: UAB ,,Plungės sveikatos centras” – 16 387; A.</w:t>
      </w:r>
      <w:r>
        <w:t xml:space="preserve"> </w:t>
      </w:r>
      <w:r w:rsidRPr="00702284">
        <w:t>Klišonio komercinė</w:t>
      </w:r>
      <w:r>
        <w:t>je</w:t>
      </w:r>
      <w:r w:rsidRPr="00702284">
        <w:t xml:space="preserve"> firm</w:t>
      </w:r>
      <w:r>
        <w:t>oje</w:t>
      </w:r>
      <w:r w:rsidRPr="00702284">
        <w:t xml:space="preserve"> ,,Inesa” – 9 880; UAB ,,Klinika Pulsas” – 8 396. Kol tęs</w:t>
      </w:r>
      <w:r>
        <w:t>ė</w:t>
      </w:r>
      <w:r w:rsidRPr="00702284">
        <w:t>si valstybės lygio ekstremalioji situacija dėl COVID-19, sveikatos priežiūros įstaigos g</w:t>
      </w:r>
      <w:r>
        <w:t>avo</w:t>
      </w:r>
      <w:r w:rsidRPr="00702284">
        <w:t xml:space="preserve"> kompensacijas už ėminių COVID-19 tyrimui ar greitajam testui paėmimą, COVID-19 tyrimo ar greitojo testo atlikimą, vakcinaciją</w:t>
      </w:r>
      <w:r>
        <w:t>.</w:t>
      </w:r>
    </w:p>
    <w:p w14:paraId="64924C52" w14:textId="77777777" w:rsidR="00904717" w:rsidRPr="00C64974" w:rsidRDefault="00904717" w:rsidP="00AC29AA">
      <w:pPr>
        <w:pStyle w:val="Sraopastraipa"/>
        <w:numPr>
          <w:ilvl w:val="0"/>
          <w:numId w:val="18"/>
        </w:numPr>
        <w:ind w:left="0" w:firstLine="720"/>
      </w:pPr>
      <w:r w:rsidRPr="00702284">
        <w:t xml:space="preserve">Suformuotos </w:t>
      </w:r>
      <w:r w:rsidRPr="00D14AC9">
        <w:t>mobilios komandos</w:t>
      </w:r>
      <w:r w:rsidRPr="00702284">
        <w:t> savivaldybės teritorijoje, teikiančios pirmines ambulatorines asmens sveikatos priežiūros paslaugas</w:t>
      </w:r>
      <w:r w:rsidRPr="00C64974">
        <w:t> pacientų, sergančių COVID-19 liga, namuose</w:t>
      </w:r>
      <w:r>
        <w:t>,</w:t>
      </w:r>
      <w:r w:rsidRPr="00C64974">
        <w:t xml:space="preserve"> ir organizuota mobilių komandų veikla.</w:t>
      </w:r>
    </w:p>
    <w:p w14:paraId="5B86C014" w14:textId="77777777" w:rsidR="00904717" w:rsidRPr="00C64974" w:rsidRDefault="00904717" w:rsidP="00AC29AA">
      <w:pPr>
        <w:pStyle w:val="Sraopastraipa"/>
        <w:numPr>
          <w:ilvl w:val="0"/>
          <w:numId w:val="18"/>
        </w:numPr>
        <w:ind w:left="0" w:firstLine="720"/>
      </w:pPr>
      <w:r w:rsidRPr="00C64974">
        <w:t xml:space="preserve">Pateiktos </w:t>
      </w:r>
      <w:r w:rsidRPr="00D14AC9">
        <w:rPr>
          <w:bCs/>
          <w:iCs/>
        </w:rPr>
        <w:t>rekomendacijos darbdaviams</w:t>
      </w:r>
      <w:r w:rsidRPr="0057709C">
        <w:rPr>
          <w:bCs/>
          <w:iCs/>
        </w:rPr>
        <w:t>,</w:t>
      </w:r>
      <w:r w:rsidRPr="00C64974">
        <w:t xml:space="preserve"> kokios galimos darbo organizavimo priemonės darbo metu</w:t>
      </w:r>
      <w:r>
        <w:t>,</w:t>
      </w:r>
      <w:r w:rsidRPr="00C64974">
        <w:t xml:space="preserve"> siekiant sumažinti riziką susirgti sunkia liga, nebūtini socialinių kontaktų skaičiai, veiklų ribojimas</w:t>
      </w:r>
      <w:r>
        <w:t>;</w:t>
      </w:r>
      <w:r w:rsidRPr="00C64974">
        <w:t xml:space="preserve"> savivaldybės įstaigose, įmonėse bei privačiame sektoriuje darbas organizuo</w:t>
      </w:r>
      <w:r>
        <w:t>t</w:t>
      </w:r>
      <w:r w:rsidRPr="00C64974">
        <w:t xml:space="preserve">as ir klientai aptarnaujami </w:t>
      </w:r>
      <w:r w:rsidRPr="00D14AC9">
        <w:rPr>
          <w:bCs/>
          <w:iCs/>
        </w:rPr>
        <w:t>nuotoliniu būdu</w:t>
      </w:r>
      <w:r w:rsidRPr="0057709C">
        <w:rPr>
          <w:bCs/>
          <w:iCs/>
        </w:rPr>
        <w:t>,</w:t>
      </w:r>
      <w:r w:rsidRPr="00C64974">
        <w:t xml:space="preserve"> išskyrus atvejus, kai atitinkamas funkcijas (darbą) būtina atlikti darbo vietoje.</w:t>
      </w:r>
    </w:p>
    <w:p w14:paraId="5B839462" w14:textId="77777777" w:rsidR="00904717" w:rsidRPr="00C64974" w:rsidRDefault="00904717" w:rsidP="00AC29AA">
      <w:pPr>
        <w:pStyle w:val="Sraopastraipa"/>
        <w:numPr>
          <w:ilvl w:val="0"/>
          <w:numId w:val="18"/>
        </w:numPr>
        <w:ind w:left="0" w:firstLine="720"/>
      </w:pPr>
      <w:r w:rsidRPr="00C64974">
        <w:t>Taik</w:t>
      </w:r>
      <w:r>
        <w:t>yt</w:t>
      </w:r>
      <w:r w:rsidRPr="00C64974">
        <w:t xml:space="preserve">a griežtesnė infekcinių ligų prevencija ir kontrolė, kad </w:t>
      </w:r>
      <w:r>
        <w:t xml:space="preserve">būtų galima </w:t>
      </w:r>
      <w:r w:rsidRPr="00C64974">
        <w:t xml:space="preserve">išvengti COVID-19 ligos protrūkių socialinės globos namuose ir slaugos ligoninėse, ASPĮ, darbovietėse. Nuolat vykdoma ASPĮ, įmonių bei asmens sveikatos priežiūros patalpų </w:t>
      </w:r>
      <w:r w:rsidRPr="00D14AC9">
        <w:rPr>
          <w:bCs/>
          <w:iCs/>
        </w:rPr>
        <w:t>dezinfekcija,</w:t>
      </w:r>
      <w:r w:rsidRPr="00C64974">
        <w:rPr>
          <w:b/>
          <w:i/>
        </w:rPr>
        <w:t xml:space="preserve"> </w:t>
      </w:r>
      <w:r w:rsidRPr="00C64974">
        <w:t>darbuotojai privalo laikytis higienos reikalavimų.</w:t>
      </w:r>
    </w:p>
    <w:p w14:paraId="61E05AA0" w14:textId="77777777" w:rsidR="00904717" w:rsidRPr="00AF28AC" w:rsidRDefault="00904717" w:rsidP="00AC29AA">
      <w:pPr>
        <w:pStyle w:val="Sraopastraipa"/>
        <w:numPr>
          <w:ilvl w:val="0"/>
          <w:numId w:val="18"/>
        </w:numPr>
        <w:ind w:left="0" w:firstLine="720"/>
        <w:rPr>
          <w:b/>
        </w:rPr>
      </w:pPr>
      <w:r w:rsidRPr="00C64974">
        <w:t xml:space="preserve">Asmenims, kuriems leista izoliuotis namuose ar kitoje gyvenamojoje vietoje, bet jie neturi </w:t>
      </w:r>
      <w:r>
        <w:t>savo transporto, pervežima</w:t>
      </w:r>
      <w:r w:rsidRPr="00C64974">
        <w:t>s į šių asmenų namus ar kitą gyvenamąją vietą</w:t>
      </w:r>
      <w:r>
        <w:t>,</w:t>
      </w:r>
      <w:r w:rsidRPr="00C64974">
        <w:t xml:space="preserve"> </w:t>
      </w:r>
      <w:r>
        <w:t>į mobilų punktą</w:t>
      </w:r>
      <w:r w:rsidRPr="00C64974">
        <w:t xml:space="preserve"> organizuotas</w:t>
      </w:r>
      <w:r w:rsidRPr="00C64974">
        <w:rPr>
          <w:rFonts w:ascii="Arial" w:hAnsi="Arial" w:cs="Arial"/>
          <w:b/>
          <w:bCs/>
          <w:i/>
          <w:iCs/>
          <w:color w:val="444444"/>
          <w:spacing w:val="2"/>
          <w:shd w:val="clear" w:color="auto" w:fill="FFFFFF"/>
        </w:rPr>
        <w:t xml:space="preserve"> </w:t>
      </w:r>
      <w:r>
        <w:t>S</w:t>
      </w:r>
      <w:r w:rsidRPr="00C64974">
        <w:t xml:space="preserve">avivaldybės transportu. Taip pat užtikrinamas asmenų, kurie paleidžiami iš stacionarių gydymo įstaigų tęsti koronaviruso (COVID-19) infekcijos gydymo ambulatoriškai ir neturi galimybės grįžti nuosavu ar artimųjų transportu, </w:t>
      </w:r>
      <w:r w:rsidRPr="00D14AC9">
        <w:rPr>
          <w:bCs/>
          <w:iCs/>
        </w:rPr>
        <w:t>transportavimas</w:t>
      </w:r>
      <w:r w:rsidRPr="0057709C">
        <w:rPr>
          <w:bCs/>
          <w:iCs/>
        </w:rPr>
        <w:t xml:space="preserve"> į</w:t>
      </w:r>
      <w:r w:rsidRPr="00C64974">
        <w:t xml:space="preserve"> šių asmenų namus ar kitą gyvenamąją vietą. </w:t>
      </w:r>
    </w:p>
    <w:p w14:paraId="7701A2F5" w14:textId="77777777" w:rsidR="00904717" w:rsidRPr="00034E2A" w:rsidRDefault="00904717" w:rsidP="00AC29AA">
      <w:pPr>
        <w:pStyle w:val="Sraopastraipa"/>
        <w:numPr>
          <w:ilvl w:val="0"/>
          <w:numId w:val="18"/>
        </w:numPr>
        <w:spacing w:after="240"/>
        <w:ind w:left="0" w:firstLine="720"/>
        <w:rPr>
          <w:lang w:eastAsia="lt-LT"/>
        </w:rPr>
      </w:pPr>
      <w:r w:rsidRPr="00034E2A">
        <w:rPr>
          <w:lang w:eastAsia="lt-LT"/>
        </w:rPr>
        <w:lastRenderedPageBreak/>
        <w:t>E.sveikata platformoje buvo išduodami trijų tipų pažymėjimai: ES Skaitmeninis COVID pažymėjimas (vakcinavimo);</w:t>
      </w:r>
      <w:r w:rsidRPr="00034E2A">
        <w:t xml:space="preserve"> </w:t>
      </w:r>
      <w:r w:rsidRPr="00034E2A">
        <w:rPr>
          <w:lang w:eastAsia="lt-LT"/>
        </w:rPr>
        <w:t>ES Skaitmeninis COVID pažymėjimas (PGR tyrimo rezultatų);</w:t>
      </w:r>
      <w:r w:rsidRPr="00034E2A">
        <w:t xml:space="preserve"> </w:t>
      </w:r>
      <w:r w:rsidRPr="00034E2A">
        <w:rPr>
          <w:lang w:eastAsia="lt-LT"/>
        </w:rPr>
        <w:t>ES Skaitmeninis COVID pažymėjimas (persirgimo fakto).</w:t>
      </w:r>
    </w:p>
    <w:p w14:paraId="14D5945B" w14:textId="77777777" w:rsidR="00904717" w:rsidRPr="00D14AC9" w:rsidRDefault="00904717" w:rsidP="00AC29AA">
      <w:pPr>
        <w:pStyle w:val="Sraopastraipa"/>
        <w:numPr>
          <w:ilvl w:val="0"/>
          <w:numId w:val="18"/>
        </w:numPr>
        <w:shd w:val="clear" w:color="auto" w:fill="FFFFFF"/>
        <w:ind w:left="0" w:firstLine="720"/>
        <w:rPr>
          <w:b/>
        </w:rPr>
      </w:pPr>
      <w:r w:rsidRPr="00034E2A">
        <w:rPr>
          <w:lang w:eastAsia="lt-LT"/>
        </w:rPr>
        <w:t xml:space="preserve">Nuo gegužės 24 d. įsigaliojo Galimybių pasas – technologinis sprendimas, suteikiantis galimybę persirgusiems, paskiepytiems ar neigiamą COVID-19 testo rezultatą turintiems asmenims pasinaudoti švelnesnėmis karantino sąlygomis. </w:t>
      </w:r>
    </w:p>
    <w:p w14:paraId="60A92A91" w14:textId="77777777" w:rsidR="00904717" w:rsidRPr="0066371B" w:rsidRDefault="00904717" w:rsidP="00AC29AA">
      <w:pPr>
        <w:pStyle w:val="Sraopastraipa"/>
        <w:numPr>
          <w:ilvl w:val="0"/>
          <w:numId w:val="18"/>
        </w:numPr>
        <w:ind w:left="0" w:firstLine="720"/>
      </w:pPr>
      <w:r>
        <w:t xml:space="preserve">Užtikrinta nepertraukiama 24 </w:t>
      </w:r>
      <w:r w:rsidRPr="0066371B">
        <w:t xml:space="preserve">val. </w:t>
      </w:r>
      <w:r w:rsidRPr="00D14AC9">
        <w:rPr>
          <w:bCs/>
          <w:iCs/>
        </w:rPr>
        <w:t>komunikacija</w:t>
      </w:r>
      <w:r w:rsidRPr="007E5D37">
        <w:rPr>
          <w:bCs/>
          <w:iCs/>
        </w:rPr>
        <w:t xml:space="preserve"> </w:t>
      </w:r>
      <w:r w:rsidRPr="0066371B">
        <w:t>epidemiologinės krizės atveju visomis informacinėmis priemonėmis ir kanalais, valdant COVID-19 ligos plitimą.</w:t>
      </w:r>
    </w:p>
    <w:p w14:paraId="54D2EFC4" w14:textId="77777777" w:rsidR="00904717" w:rsidRPr="002279FA" w:rsidRDefault="00904717" w:rsidP="00AC29AA">
      <w:pPr>
        <w:pStyle w:val="Sraopastraipa"/>
        <w:numPr>
          <w:ilvl w:val="0"/>
          <w:numId w:val="18"/>
        </w:numPr>
        <w:ind w:left="0" w:firstLine="720"/>
      </w:pPr>
      <w:r w:rsidRPr="002279FA">
        <w:t xml:space="preserve"> Parengta Plungės rajono savivaldybės vykdomų visuomenės sveikatos priežiūros funkcijų įgyvendinimo 202</w:t>
      </w:r>
      <w:r>
        <w:t>1</w:t>
      </w:r>
      <w:r w:rsidRPr="002279FA">
        <w:t xml:space="preserve"> metų ataskaita bei Plungės rajono savivaldybės visuomenės sveikatos programos 20</w:t>
      </w:r>
      <w:r>
        <w:t xml:space="preserve">20 metų stebėsenos ataskaita, koordinuota </w:t>
      </w:r>
      <w:r w:rsidRPr="002715FA">
        <w:t>Plungės rajono maudymosi vietų vandens ir smėlio kokybės stebėsenos program</w:t>
      </w:r>
      <w:r>
        <w:t>a.</w:t>
      </w:r>
    </w:p>
    <w:p w14:paraId="3B450C0B" w14:textId="77777777" w:rsidR="00904717" w:rsidRDefault="00904717" w:rsidP="00AC29AA">
      <w:pPr>
        <w:pStyle w:val="Sraopastraipa"/>
        <w:numPr>
          <w:ilvl w:val="0"/>
          <w:numId w:val="18"/>
        </w:numPr>
        <w:ind w:left="0" w:firstLine="720"/>
      </w:pPr>
      <w:r w:rsidRPr="00C64974">
        <w:t>Parengta 202</w:t>
      </w:r>
      <w:r>
        <w:t>1</w:t>
      </w:r>
      <w:r w:rsidRPr="00C64974">
        <w:t xml:space="preserve"> metų Visuomenės sveikatos rėmimo specialioji programa bei koordinuotas jos vykdymas.</w:t>
      </w:r>
    </w:p>
    <w:p w14:paraId="62EBD3AB" w14:textId="77777777" w:rsidR="00904717" w:rsidRPr="003956FC" w:rsidRDefault="00904717" w:rsidP="00AC29AA">
      <w:pPr>
        <w:pStyle w:val="Sraopastraipa"/>
        <w:numPr>
          <w:ilvl w:val="0"/>
          <w:numId w:val="18"/>
        </w:numPr>
        <w:ind w:left="0" w:firstLine="720"/>
        <w:rPr>
          <w:iCs/>
        </w:rPr>
      </w:pPr>
      <w:r>
        <w:t>Koordinuojami projektai ,,</w:t>
      </w:r>
      <w:r w:rsidRPr="00960D3F">
        <w:t>Jaunimui palankių sveikatos priežiūros paslaugų (JPSPP) teikimo modelio diegimas Plungės, Mažeikių ir Tauragės savivaldybėse</w:t>
      </w:r>
      <w:r>
        <w:t>“, ,,</w:t>
      </w:r>
      <w:r w:rsidRPr="002171EA">
        <w:t>Ikimokyklinio ir priešmokyklinio ugdymo įstaigų sveikatos kabinetų aprūpinimas metodinėmis priemonėmis Plungės ir Tauragė savivaldybėse</w:t>
      </w:r>
      <w:r>
        <w:t xml:space="preserve">“, </w:t>
      </w:r>
      <w:r w:rsidRPr="00662189">
        <w:t>„Programos „Neįtikėtini metai“ pritaikymas ir įgyvendinimas L</w:t>
      </w:r>
      <w:r>
        <w:t>ietuvoje“ (,,Incredible Years“), ,,</w:t>
      </w:r>
      <w:r w:rsidRPr="002171EA">
        <w:t>Fizinio aktyvumo ir fizinio raštingumo ugdymas mokyklose ir ikimoklininėse ugdymo įstaigose</w:t>
      </w:r>
      <w:r>
        <w:t xml:space="preserve">“, </w:t>
      </w:r>
      <w:r w:rsidRPr="00904717">
        <w:rPr>
          <w:iCs/>
          <w:color w:val="000000"/>
        </w:rPr>
        <w:t>„Integruotų priklausomybės ligų gydymo paslaugų kokybės ir prieinamumo gerinimas“.</w:t>
      </w:r>
    </w:p>
    <w:p w14:paraId="61000FD0" w14:textId="5AA9EE3F" w:rsidR="00904717" w:rsidRPr="002C3366" w:rsidRDefault="00904717" w:rsidP="00AC29AA">
      <w:pPr>
        <w:pStyle w:val="Sraopastraipa"/>
        <w:numPr>
          <w:ilvl w:val="0"/>
          <w:numId w:val="18"/>
        </w:numPr>
        <w:ind w:left="0" w:firstLine="720"/>
      </w:pPr>
      <w:r w:rsidRPr="00C64974">
        <w:t xml:space="preserve"> Organizuotas „švediškojo stalo“ principo diegimo ir maisto švaistymo mažinimo priemonių įgyvendinimas Plungės rajono švietimo įstaigose</w:t>
      </w:r>
      <w:r w:rsidR="002C3366">
        <w:t>.</w:t>
      </w:r>
    </w:p>
    <w:p w14:paraId="5A6B90AD" w14:textId="77777777" w:rsidR="00904717" w:rsidRPr="00C64974" w:rsidRDefault="00904717" w:rsidP="00904717">
      <w:pPr>
        <w:ind w:left="720"/>
        <w:rPr>
          <w:sz w:val="24"/>
          <w:szCs w:val="24"/>
        </w:rPr>
      </w:pPr>
    </w:p>
    <w:p w14:paraId="6B9A2F30" w14:textId="5832DBAA" w:rsidR="00904717" w:rsidRDefault="002C3366" w:rsidP="002C3366">
      <w:pPr>
        <w:ind w:firstLine="0"/>
        <w:jc w:val="center"/>
        <w:rPr>
          <w:sz w:val="24"/>
          <w:szCs w:val="24"/>
        </w:rPr>
      </w:pPr>
      <w:r>
        <w:rPr>
          <w:noProof/>
          <w:lang w:eastAsia="lt-LT"/>
        </w:rPr>
        <w:t xml:space="preserve">  </w:t>
      </w:r>
      <w:r w:rsidR="00904717">
        <w:rPr>
          <w:noProof/>
          <w:lang w:eastAsia="lt-LT"/>
        </w:rPr>
        <w:drawing>
          <wp:inline distT="0" distB="0" distL="0" distR="0" wp14:anchorId="030F6CAE" wp14:editId="01C8F3B5">
            <wp:extent cx="2570610" cy="1619250"/>
            <wp:effectExtent l="0" t="0" r="1270" b="0"/>
            <wp:docPr id="6" name="Paveikslėlis 6" descr="Aprašas: Vaizdo rezultatas pagal u&amp;zcaron;klaus&amp;aogon; „plunges rotary kamuoli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 descr="Aprašas: Vaizdo rezultatas pagal u&amp;zcaron;klaus&amp;aogon; „plunges rotary kamuoliai“"/>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70610" cy="1619250"/>
                    </a:xfrm>
                    <a:prstGeom prst="rect">
                      <a:avLst/>
                    </a:prstGeom>
                    <a:noFill/>
                    <a:ln>
                      <a:noFill/>
                    </a:ln>
                  </pic:spPr>
                </pic:pic>
              </a:graphicData>
            </a:graphic>
          </wp:inline>
        </w:drawing>
      </w:r>
      <w:r>
        <w:rPr>
          <w:noProof/>
          <w:sz w:val="24"/>
          <w:szCs w:val="24"/>
          <w:lang w:eastAsia="lt-LT"/>
        </w:rPr>
        <w:t xml:space="preserve">      </w:t>
      </w:r>
      <w:r w:rsidR="00904717" w:rsidRPr="00326BBA">
        <w:rPr>
          <w:noProof/>
          <w:sz w:val="24"/>
          <w:szCs w:val="24"/>
          <w:lang w:eastAsia="lt-LT"/>
        </w:rPr>
        <w:drawing>
          <wp:inline distT="0" distB="0" distL="0" distR="0" wp14:anchorId="153A057B" wp14:editId="4DECAF58">
            <wp:extent cx="2773680" cy="1606392"/>
            <wp:effectExtent l="0" t="0" r="7620" b="0"/>
            <wp:docPr id="12" name="Paveikslėlis 12" descr="http://plungesvsb.lt/wp-content/uploads/2019/12/78824445_445512736115041_4332062043772289024_n-1024x5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ResImage" descr="http://plungesvsb.lt/wp-content/uploads/2019/12/78824445_445512736115041_4332062043772289024_n-1024x57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99142" cy="1621138"/>
                    </a:xfrm>
                    <a:prstGeom prst="rect">
                      <a:avLst/>
                    </a:prstGeom>
                    <a:noFill/>
                    <a:ln>
                      <a:noFill/>
                    </a:ln>
                  </pic:spPr>
                </pic:pic>
              </a:graphicData>
            </a:graphic>
          </wp:inline>
        </w:drawing>
      </w:r>
    </w:p>
    <w:p w14:paraId="15112553" w14:textId="77777777" w:rsidR="00904717" w:rsidRDefault="00904717" w:rsidP="00904717">
      <w:pPr>
        <w:pStyle w:val="Pagrindinistekstas3"/>
        <w:ind w:left="720"/>
        <w:rPr>
          <w:b w:val="0"/>
          <w:szCs w:val="24"/>
        </w:rPr>
      </w:pPr>
    </w:p>
    <w:p w14:paraId="4DD18F62" w14:textId="77777777" w:rsidR="00904717" w:rsidRDefault="00904717" w:rsidP="00904717">
      <w:pPr>
        <w:pStyle w:val="Pagrindinistekstas3"/>
        <w:rPr>
          <w:b w:val="0"/>
          <w:szCs w:val="24"/>
        </w:rPr>
      </w:pPr>
      <w:r>
        <w:rPr>
          <w:b w:val="0"/>
          <w:szCs w:val="24"/>
        </w:rPr>
        <w:t xml:space="preserve">20. Kartu su </w:t>
      </w:r>
      <w:r w:rsidRPr="008E0686">
        <w:rPr>
          <w:b w:val="0"/>
          <w:szCs w:val="24"/>
        </w:rPr>
        <w:t>VšĮ Nacionalinio kraujo centro Klaipėdos filialu organiz</w:t>
      </w:r>
      <w:r>
        <w:rPr>
          <w:b w:val="0"/>
          <w:szCs w:val="24"/>
        </w:rPr>
        <w:t>uotos</w:t>
      </w:r>
      <w:r w:rsidRPr="008E0686">
        <w:rPr>
          <w:b w:val="0"/>
          <w:szCs w:val="24"/>
        </w:rPr>
        <w:t xml:space="preserve"> </w:t>
      </w:r>
      <w:r>
        <w:rPr>
          <w:b w:val="0"/>
          <w:szCs w:val="24"/>
        </w:rPr>
        <w:t>kraujo donorystės akcijos.</w:t>
      </w:r>
    </w:p>
    <w:p w14:paraId="7B767F36" w14:textId="4425C718" w:rsidR="00904717" w:rsidRDefault="00904717" w:rsidP="00904717">
      <w:pPr>
        <w:rPr>
          <w:sz w:val="24"/>
          <w:szCs w:val="24"/>
        </w:rPr>
      </w:pPr>
      <w:r>
        <w:rPr>
          <w:sz w:val="24"/>
          <w:szCs w:val="24"/>
        </w:rPr>
        <w:t>21</w:t>
      </w:r>
      <w:r w:rsidRPr="0042142B">
        <w:rPr>
          <w:sz w:val="24"/>
          <w:szCs w:val="24"/>
        </w:rPr>
        <w:t>. Organizuoti ir koordinuoti Plungės rajono savivaldybės administracijos seniūnijų darbuotojų profilaktiniai sveikatos patikrinimai, vakcinacija nuo gripo ir erkinio encefalito.</w:t>
      </w:r>
    </w:p>
    <w:p w14:paraId="7853C63F" w14:textId="77777777" w:rsidR="002C3366" w:rsidRPr="0042142B" w:rsidRDefault="002C3366" w:rsidP="00904717">
      <w:pPr>
        <w:rPr>
          <w:sz w:val="24"/>
          <w:szCs w:val="24"/>
        </w:rPr>
      </w:pPr>
    </w:p>
    <w:p w14:paraId="0BFB27F1" w14:textId="11BB8747" w:rsidR="00904717" w:rsidRPr="00130DC3" w:rsidRDefault="00904717" w:rsidP="002C3366">
      <w:pPr>
        <w:pStyle w:val="Pagrindinistekstas3"/>
        <w:ind w:firstLine="0"/>
        <w:jc w:val="center"/>
        <w:rPr>
          <w:b w:val="0"/>
          <w:szCs w:val="24"/>
        </w:rPr>
      </w:pPr>
      <w:r>
        <w:rPr>
          <w:noProof/>
          <w:szCs w:val="24"/>
          <w:lang w:eastAsia="lt-LT"/>
        </w:rPr>
        <w:drawing>
          <wp:inline distT="0" distB="0" distL="0" distR="0" wp14:anchorId="50176ACB" wp14:editId="38BEB6B0">
            <wp:extent cx="2932443" cy="2061210"/>
            <wp:effectExtent l="0" t="0" r="1270" b="0"/>
            <wp:docPr id="5" name="Paveikslėlis 5" descr="Aprašas: Susij&amp;eogon;s vaizd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descr="Aprašas: Susij&amp;eogon;s vaizda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35239" cy="2063175"/>
                    </a:xfrm>
                    <a:prstGeom prst="rect">
                      <a:avLst/>
                    </a:prstGeom>
                    <a:noFill/>
                    <a:ln>
                      <a:noFill/>
                    </a:ln>
                  </pic:spPr>
                </pic:pic>
              </a:graphicData>
            </a:graphic>
          </wp:inline>
        </w:drawing>
      </w:r>
      <w:r w:rsidR="002C3366">
        <w:rPr>
          <w:noProof/>
          <w:lang w:eastAsia="lt-LT"/>
        </w:rPr>
        <w:t xml:space="preserve">          </w:t>
      </w:r>
      <w:r>
        <w:rPr>
          <w:noProof/>
          <w:lang w:eastAsia="lt-LT"/>
        </w:rPr>
        <w:drawing>
          <wp:inline distT="0" distB="0" distL="0" distR="0" wp14:anchorId="29614449" wp14:editId="0D88747E">
            <wp:extent cx="1702435" cy="2053266"/>
            <wp:effectExtent l="0" t="0" r="0" b="4445"/>
            <wp:docPr id="11" name="Paveikslėlis 11" descr="http://plungesvsb.lt/wp-content/uploads/2019/11/Plungės-KC-1-212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plungesvsb.lt/wp-content/uploads/2019/11/Plungės-KC-1-212x300.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41603" cy="2100506"/>
                    </a:xfrm>
                    <a:prstGeom prst="rect">
                      <a:avLst/>
                    </a:prstGeom>
                    <a:noFill/>
                    <a:ln>
                      <a:noFill/>
                    </a:ln>
                  </pic:spPr>
                </pic:pic>
              </a:graphicData>
            </a:graphic>
          </wp:inline>
        </w:drawing>
      </w:r>
    </w:p>
    <w:p w14:paraId="3D37FCA0" w14:textId="77777777" w:rsidR="00904717" w:rsidRDefault="00904717" w:rsidP="00904717">
      <w:pPr>
        <w:pStyle w:val="Sraopastraipa"/>
      </w:pPr>
    </w:p>
    <w:p w14:paraId="27E3692F" w14:textId="77777777" w:rsidR="00904717" w:rsidRDefault="00904717" w:rsidP="00904717">
      <w:pPr>
        <w:rPr>
          <w:sz w:val="24"/>
          <w:szCs w:val="24"/>
        </w:rPr>
      </w:pPr>
      <w:r>
        <w:rPr>
          <w:sz w:val="24"/>
          <w:szCs w:val="24"/>
        </w:rPr>
        <w:lastRenderedPageBreak/>
        <w:t xml:space="preserve">22. </w:t>
      </w:r>
      <w:r w:rsidRPr="004B31C1">
        <w:rPr>
          <w:sz w:val="24"/>
          <w:szCs w:val="24"/>
        </w:rPr>
        <w:t>Kartu su Visuomenės sveikatos biuru organizuota ir koordinuota Plungės rajono gyventojų sveikatos stebėsena, nustatytos didžiausios gyventojų sveikatos problemos, sveikatos rizikos veiksniai, pokyčiai ir tendencijos, vykdyta vaikų ir jaunimo visuomenės sveikatos priežiūra, visuomenės sveikatos priežiūros specialistų, dirbančių bendrojo lavinimo mokyklose bei ikimokyklinio ugdymo įstaigose, veikla</w:t>
      </w:r>
      <w:r>
        <w:rPr>
          <w:sz w:val="24"/>
          <w:szCs w:val="24"/>
        </w:rPr>
        <w:t xml:space="preserve">. </w:t>
      </w:r>
    </w:p>
    <w:p w14:paraId="5A46E87E" w14:textId="3253619D" w:rsidR="00904717" w:rsidRDefault="00904717" w:rsidP="00904717">
      <w:pPr>
        <w:rPr>
          <w:sz w:val="24"/>
          <w:szCs w:val="24"/>
        </w:rPr>
      </w:pPr>
      <w:r>
        <w:rPr>
          <w:sz w:val="24"/>
          <w:szCs w:val="24"/>
        </w:rPr>
        <w:t xml:space="preserve">23. </w:t>
      </w:r>
      <w:r w:rsidRPr="007F190F">
        <w:rPr>
          <w:sz w:val="24"/>
          <w:szCs w:val="24"/>
        </w:rPr>
        <w:t>Didelis dėmesys skiriamas gyventojų fiziniam aktyvumui didinti, požiūriui į sveiką gyvenseną formuoti, neinfekcinių ligų, traumų ir nelaimingų</w:t>
      </w:r>
      <w:r>
        <w:rPr>
          <w:sz w:val="24"/>
          <w:szCs w:val="24"/>
        </w:rPr>
        <w:t xml:space="preserve"> </w:t>
      </w:r>
      <w:r w:rsidRPr="007F190F">
        <w:rPr>
          <w:sz w:val="24"/>
          <w:szCs w:val="24"/>
        </w:rPr>
        <w:t>atsitikimų prevencijai. Įgyvendinama Valstybinė narkotikų, tabako ir alkoholio kontrolės ir prevencijos programa.</w:t>
      </w:r>
    </w:p>
    <w:p w14:paraId="43D49170" w14:textId="77777777" w:rsidR="002C3366" w:rsidRDefault="002C3366" w:rsidP="00904717">
      <w:pPr>
        <w:rPr>
          <w:sz w:val="24"/>
          <w:szCs w:val="24"/>
        </w:rPr>
      </w:pPr>
    </w:p>
    <w:p w14:paraId="7E3982CF" w14:textId="5C653948" w:rsidR="00904717" w:rsidRPr="00130DC3" w:rsidRDefault="00904717" w:rsidP="002C3366">
      <w:pPr>
        <w:ind w:firstLine="0"/>
        <w:jc w:val="center"/>
        <w:rPr>
          <w:sz w:val="24"/>
          <w:szCs w:val="24"/>
        </w:rPr>
      </w:pPr>
      <w:r>
        <w:rPr>
          <w:noProof/>
          <w:lang w:eastAsia="lt-LT"/>
        </w:rPr>
        <w:drawing>
          <wp:inline distT="0" distB="0" distL="0" distR="0" wp14:anchorId="7F4E0F21" wp14:editId="5E6D69C6">
            <wp:extent cx="2377650" cy="1821180"/>
            <wp:effectExtent l="0" t="0" r="3810" b="7620"/>
            <wp:docPr id="4" name="Paveikslėlis 4" descr="Vaizdo rezultatas pagal užklausą „plungės vsb aerob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aizdo rezultatas pagal užklausą „plungės vsb aerobika“"/>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90875" cy="1831310"/>
                    </a:xfrm>
                    <a:prstGeom prst="rect">
                      <a:avLst/>
                    </a:prstGeom>
                    <a:noFill/>
                    <a:ln>
                      <a:noFill/>
                    </a:ln>
                  </pic:spPr>
                </pic:pic>
              </a:graphicData>
            </a:graphic>
          </wp:inline>
        </w:drawing>
      </w:r>
      <w:r w:rsidR="002C3366">
        <w:rPr>
          <w:noProof/>
          <w:sz w:val="24"/>
          <w:szCs w:val="24"/>
          <w:lang w:eastAsia="lt-LT"/>
        </w:rPr>
        <w:t xml:space="preserve">      </w:t>
      </w:r>
      <w:r>
        <w:rPr>
          <w:noProof/>
          <w:sz w:val="24"/>
          <w:szCs w:val="24"/>
          <w:lang w:eastAsia="lt-LT"/>
        </w:rPr>
        <w:drawing>
          <wp:inline distT="0" distB="0" distL="0" distR="0" wp14:anchorId="62350B49" wp14:editId="2B403ABE">
            <wp:extent cx="3439243" cy="1825444"/>
            <wp:effectExtent l="0" t="0" r="0" b="3810"/>
            <wp:docPr id="3" name="Paveikslėlis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Grp="1"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72573" cy="1843134"/>
                    </a:xfrm>
                    <a:prstGeom prst="rect">
                      <a:avLst/>
                    </a:prstGeom>
                    <a:noFill/>
                    <a:ln>
                      <a:noFill/>
                    </a:ln>
                  </pic:spPr>
                </pic:pic>
              </a:graphicData>
            </a:graphic>
          </wp:inline>
        </w:drawing>
      </w:r>
    </w:p>
    <w:p w14:paraId="7F5C3609" w14:textId="77777777" w:rsidR="00904717" w:rsidRDefault="00904717" w:rsidP="002C3366">
      <w:pPr>
        <w:pStyle w:val="Pagrindinistekstas3"/>
        <w:ind w:firstLine="0"/>
        <w:jc w:val="center"/>
        <w:rPr>
          <w:bCs/>
          <w:szCs w:val="24"/>
        </w:rPr>
      </w:pPr>
    </w:p>
    <w:p w14:paraId="0F91EB56" w14:textId="77777777" w:rsidR="00904717" w:rsidRPr="001E2064" w:rsidRDefault="00904717" w:rsidP="002C3366">
      <w:pPr>
        <w:pStyle w:val="Pagrindinistekstas3"/>
        <w:ind w:firstLine="0"/>
        <w:jc w:val="center"/>
        <w:rPr>
          <w:bCs/>
          <w:szCs w:val="24"/>
        </w:rPr>
      </w:pPr>
      <w:r w:rsidRPr="001E2064">
        <w:rPr>
          <w:bCs/>
          <w:szCs w:val="24"/>
        </w:rPr>
        <w:t>IV. ARTIMIAUSIO</w:t>
      </w:r>
      <w:r>
        <w:rPr>
          <w:bCs/>
          <w:szCs w:val="24"/>
        </w:rPr>
        <w:t>S</w:t>
      </w:r>
      <w:r w:rsidRPr="001E2064">
        <w:rPr>
          <w:bCs/>
          <w:szCs w:val="24"/>
        </w:rPr>
        <w:t xml:space="preserve"> VEIKLOS KRYPTYS</w:t>
      </w:r>
    </w:p>
    <w:p w14:paraId="6BFE03A7" w14:textId="77777777" w:rsidR="00904717" w:rsidRDefault="00904717" w:rsidP="002C3366">
      <w:pPr>
        <w:pStyle w:val="Pagrindinistekstas3"/>
        <w:ind w:firstLine="0"/>
        <w:jc w:val="center"/>
        <w:rPr>
          <w:szCs w:val="24"/>
        </w:rPr>
      </w:pPr>
    </w:p>
    <w:p w14:paraId="0ADF0D77" w14:textId="77777777" w:rsidR="00904717" w:rsidRPr="00034E2A" w:rsidRDefault="00904717" w:rsidP="002C3366">
      <w:pPr>
        <w:rPr>
          <w:b/>
          <w:sz w:val="24"/>
          <w:szCs w:val="24"/>
        </w:rPr>
      </w:pPr>
      <w:r w:rsidRPr="00034E2A">
        <w:rPr>
          <w:sz w:val="24"/>
          <w:szCs w:val="24"/>
        </w:rPr>
        <w:t xml:space="preserve">1. </w:t>
      </w:r>
      <w:r>
        <w:rPr>
          <w:sz w:val="24"/>
          <w:szCs w:val="24"/>
        </w:rPr>
        <w:t>T</w:t>
      </w:r>
      <w:r w:rsidRPr="00034E2A">
        <w:rPr>
          <w:sz w:val="24"/>
          <w:szCs w:val="24"/>
        </w:rPr>
        <w:t>oliau vykdyti Plungės rajono savivaldybės gyventojų vakcinacijos nuo COVID-19 ligos</w:t>
      </w:r>
      <w:r w:rsidRPr="003956FC">
        <w:rPr>
          <w:sz w:val="24"/>
          <w:szCs w:val="24"/>
        </w:rPr>
        <w:t xml:space="preserve"> </w:t>
      </w:r>
      <w:r w:rsidRPr="00034E2A">
        <w:rPr>
          <w:sz w:val="24"/>
          <w:szCs w:val="24"/>
        </w:rPr>
        <w:t xml:space="preserve">procesą, koordinuoti </w:t>
      </w:r>
      <w:r w:rsidRPr="00034E2A">
        <w:rPr>
          <w:color w:val="000000"/>
          <w:sz w:val="24"/>
          <w:szCs w:val="24"/>
        </w:rPr>
        <w:t xml:space="preserve">COVID-19 </w:t>
      </w:r>
      <w:r w:rsidRPr="00034E2A">
        <w:rPr>
          <w:sz w:val="24"/>
          <w:szCs w:val="24"/>
        </w:rPr>
        <w:t>vakcinų užsakymo ir pristatym</w:t>
      </w:r>
      <w:r>
        <w:rPr>
          <w:sz w:val="24"/>
          <w:szCs w:val="24"/>
        </w:rPr>
        <w:t>ą</w:t>
      </w:r>
      <w:r w:rsidRPr="00034E2A">
        <w:rPr>
          <w:sz w:val="24"/>
          <w:szCs w:val="24"/>
        </w:rPr>
        <w:t xml:space="preserve"> į savivaldybę su ESSC</w:t>
      </w:r>
      <w:bookmarkStart w:id="26" w:name="part_e2e06a00bdd148e6a035811c90a53825"/>
      <w:bookmarkEnd w:id="26"/>
      <w:r w:rsidRPr="00034E2A">
        <w:rPr>
          <w:color w:val="000000"/>
          <w:sz w:val="24"/>
          <w:szCs w:val="24"/>
        </w:rPr>
        <w:t xml:space="preserve"> ir Plungės skiepijančiomis ASPĮ</w:t>
      </w:r>
      <w:r>
        <w:rPr>
          <w:sz w:val="24"/>
          <w:szCs w:val="24"/>
        </w:rPr>
        <w:t>.</w:t>
      </w:r>
      <w:r w:rsidRPr="00034E2A">
        <w:rPr>
          <w:sz w:val="24"/>
          <w:szCs w:val="24"/>
        </w:rPr>
        <w:t xml:space="preserve"> </w:t>
      </w:r>
    </w:p>
    <w:p w14:paraId="2A144202" w14:textId="77777777" w:rsidR="00904717" w:rsidRPr="00034E2A" w:rsidRDefault="00904717" w:rsidP="002C3366">
      <w:pPr>
        <w:rPr>
          <w:bCs/>
          <w:iCs/>
          <w:sz w:val="24"/>
          <w:szCs w:val="24"/>
        </w:rPr>
      </w:pPr>
      <w:r w:rsidRPr="00034E2A">
        <w:rPr>
          <w:sz w:val="24"/>
          <w:szCs w:val="24"/>
        </w:rPr>
        <w:t xml:space="preserve">2. </w:t>
      </w:r>
      <w:r>
        <w:rPr>
          <w:sz w:val="24"/>
          <w:szCs w:val="24"/>
        </w:rPr>
        <w:t>K</w:t>
      </w:r>
      <w:r w:rsidRPr="00034E2A">
        <w:rPr>
          <w:sz w:val="24"/>
          <w:szCs w:val="24"/>
        </w:rPr>
        <w:t>oordinuoti skiepijimą organizuojančių ASPĮ darbą, kad būtų savanoriškai paskiepyti visi savivaldybėje gyvenantys prioritetinių grupių asmenys pagal numatyt</w:t>
      </w:r>
      <w:r>
        <w:rPr>
          <w:sz w:val="24"/>
          <w:szCs w:val="24"/>
        </w:rPr>
        <w:t>us</w:t>
      </w:r>
      <w:r w:rsidRPr="00034E2A">
        <w:rPr>
          <w:sz w:val="24"/>
          <w:szCs w:val="24"/>
        </w:rPr>
        <w:t xml:space="preserve"> etap</w:t>
      </w:r>
      <w:bookmarkStart w:id="27" w:name="part_57bc32d9d8bd4617b2fc47ea83809599"/>
      <w:bookmarkEnd w:id="27"/>
      <w:r>
        <w:rPr>
          <w:sz w:val="24"/>
          <w:szCs w:val="24"/>
        </w:rPr>
        <w:t>us</w:t>
      </w:r>
      <w:r w:rsidRPr="00034E2A">
        <w:rPr>
          <w:sz w:val="24"/>
          <w:szCs w:val="24"/>
        </w:rPr>
        <w:t>, užtikrinti, kad būtų parengti ir sklandžiai įgyvendinti savivaldybės gyventojų skiepijimo COVID-19 vakcina planai, apimantys visus savivaldybės prioritetinių grupių gyventojus.</w:t>
      </w:r>
    </w:p>
    <w:p w14:paraId="66350DE8" w14:textId="77777777" w:rsidR="00904717" w:rsidRPr="00034E2A" w:rsidRDefault="00904717" w:rsidP="002C3366">
      <w:pPr>
        <w:rPr>
          <w:bCs/>
          <w:iCs/>
          <w:sz w:val="24"/>
          <w:szCs w:val="24"/>
        </w:rPr>
      </w:pPr>
      <w:r w:rsidRPr="00034E2A">
        <w:rPr>
          <w:sz w:val="24"/>
          <w:szCs w:val="24"/>
        </w:rPr>
        <w:t>3.</w:t>
      </w:r>
      <w:r>
        <w:rPr>
          <w:sz w:val="24"/>
          <w:szCs w:val="24"/>
        </w:rPr>
        <w:t xml:space="preserve"> O</w:t>
      </w:r>
      <w:r w:rsidRPr="00034E2A">
        <w:rPr>
          <w:sz w:val="24"/>
          <w:szCs w:val="24"/>
        </w:rPr>
        <w:t xml:space="preserve">rganizuoti ir koordinuoti </w:t>
      </w:r>
      <w:r w:rsidRPr="00D14AC9">
        <w:rPr>
          <w:bCs/>
          <w:sz w:val="24"/>
          <w:szCs w:val="24"/>
        </w:rPr>
        <w:t>mobilaus punkto darbą,</w:t>
      </w:r>
      <w:r w:rsidRPr="00207459">
        <w:rPr>
          <w:bCs/>
          <w:sz w:val="24"/>
          <w:szCs w:val="24"/>
        </w:rPr>
        <w:t xml:space="preserve"> jo</w:t>
      </w:r>
      <w:r w:rsidRPr="00034E2A">
        <w:rPr>
          <w:sz w:val="24"/>
          <w:szCs w:val="24"/>
        </w:rPr>
        <w:t xml:space="preserve"> užimtumą, veiklą</w:t>
      </w:r>
      <w:r>
        <w:rPr>
          <w:sz w:val="24"/>
          <w:szCs w:val="24"/>
        </w:rPr>
        <w:t>:</w:t>
      </w:r>
      <w:r w:rsidRPr="00034E2A">
        <w:rPr>
          <w:sz w:val="24"/>
          <w:szCs w:val="24"/>
        </w:rPr>
        <w:t xml:space="preserve"> tikslinių ir profilaktinių tyrimų dėl COVID-19 ligos (koronaviruso infekcijos) organizavimas, darbo grafikų suderinimas, asmens apsaugos priemonių užsakymas, taip pat karščiavimo klinikos, Ligoninės ir Greitosios medicinos pagalbos darbas, taip pat gyventojų transportavimo iš stacionarių ASPĮ į namus tęsti gydymo ambulatoriškai</w:t>
      </w:r>
      <w:r w:rsidRPr="00207459">
        <w:rPr>
          <w:sz w:val="24"/>
          <w:szCs w:val="24"/>
        </w:rPr>
        <w:t xml:space="preserve"> </w:t>
      </w:r>
      <w:r w:rsidRPr="00034E2A">
        <w:rPr>
          <w:sz w:val="24"/>
          <w:szCs w:val="24"/>
        </w:rPr>
        <w:t>klausimai.</w:t>
      </w:r>
      <w:r>
        <w:rPr>
          <w:sz w:val="24"/>
          <w:szCs w:val="24"/>
        </w:rPr>
        <w:t xml:space="preserve"> </w:t>
      </w:r>
    </w:p>
    <w:p w14:paraId="1C636C8D" w14:textId="77777777" w:rsidR="00904717" w:rsidRPr="00034E2A" w:rsidRDefault="00904717" w:rsidP="002C3366">
      <w:pPr>
        <w:rPr>
          <w:sz w:val="24"/>
          <w:szCs w:val="24"/>
        </w:rPr>
      </w:pPr>
      <w:r w:rsidRPr="00034E2A">
        <w:rPr>
          <w:sz w:val="24"/>
          <w:szCs w:val="24"/>
        </w:rPr>
        <w:t>4.</w:t>
      </w:r>
      <w:r>
        <w:rPr>
          <w:sz w:val="24"/>
          <w:szCs w:val="24"/>
        </w:rPr>
        <w:t xml:space="preserve"> </w:t>
      </w:r>
      <w:r w:rsidRPr="00034E2A">
        <w:rPr>
          <w:sz w:val="24"/>
          <w:szCs w:val="24"/>
        </w:rPr>
        <w:t xml:space="preserve">Spręsti klausimus su NVSC dėl nustatytų asmenims SARS-CoV-2 viruso L452R mutacijų ir šių asmenų izoliacijos bei kontaktinių asmenų. </w:t>
      </w:r>
    </w:p>
    <w:p w14:paraId="2D482CF3" w14:textId="77777777" w:rsidR="00904717" w:rsidRPr="00034E2A" w:rsidRDefault="00904717" w:rsidP="002C3366">
      <w:pPr>
        <w:rPr>
          <w:bCs/>
          <w:iCs/>
          <w:sz w:val="24"/>
          <w:szCs w:val="24"/>
        </w:rPr>
      </w:pPr>
      <w:r w:rsidRPr="00034E2A">
        <w:rPr>
          <w:sz w:val="24"/>
          <w:szCs w:val="24"/>
        </w:rPr>
        <w:t>5.</w:t>
      </w:r>
      <w:r>
        <w:rPr>
          <w:sz w:val="24"/>
          <w:szCs w:val="24"/>
        </w:rPr>
        <w:t xml:space="preserve"> </w:t>
      </w:r>
      <w:r w:rsidRPr="00034E2A">
        <w:rPr>
          <w:sz w:val="24"/>
          <w:szCs w:val="24"/>
        </w:rPr>
        <w:t>Organizuoti ir koordinuoti Plungės rajono gyventojų sveikatos stebėseną, siekiant įvertinti rajono visuomenės sveikatos būklę, rizikos veiksnius, nustatyti didžiausias Plungės rajono gyventojų sveikatos problemas, sveikatos pokyčius ir tendencijas.</w:t>
      </w:r>
    </w:p>
    <w:p w14:paraId="44F123F1" w14:textId="77777777" w:rsidR="00904717" w:rsidRPr="00034E2A" w:rsidRDefault="00904717" w:rsidP="002C3366">
      <w:pPr>
        <w:pStyle w:val="Pagrindinistekstas3"/>
        <w:rPr>
          <w:b w:val="0"/>
          <w:szCs w:val="24"/>
        </w:rPr>
      </w:pPr>
      <w:r w:rsidRPr="00034E2A">
        <w:rPr>
          <w:b w:val="0"/>
          <w:szCs w:val="24"/>
        </w:rPr>
        <w:t>6. Koordinuoti visuomenės sveikatos priežiūros specialistų, dirbančių bendrojo lavinimo mokyklose, bei sveikatos specialistų, dirbančių ikimokyklinio ugdymo mokyklose, veiklą ir jų vykdomą vaikų ir jaunimo visuomenės sveikatos priežiūrą.</w:t>
      </w:r>
    </w:p>
    <w:p w14:paraId="71FCC132" w14:textId="77777777" w:rsidR="00904717" w:rsidRPr="00034E2A" w:rsidRDefault="00904717" w:rsidP="002C3366">
      <w:pPr>
        <w:pStyle w:val="Pagrindinistekstas3"/>
        <w:rPr>
          <w:b w:val="0"/>
          <w:szCs w:val="24"/>
        </w:rPr>
      </w:pPr>
    </w:p>
    <w:p w14:paraId="088C838B" w14:textId="77777777" w:rsidR="00904717" w:rsidRPr="00130DC3" w:rsidRDefault="00904717" w:rsidP="002C3366">
      <w:pPr>
        <w:pStyle w:val="Pagrindinistekstas3"/>
        <w:ind w:firstLine="0"/>
        <w:jc w:val="center"/>
        <w:rPr>
          <w:b w:val="0"/>
          <w:szCs w:val="24"/>
        </w:rPr>
      </w:pPr>
      <w:r>
        <w:rPr>
          <w:noProof/>
          <w:lang w:eastAsia="lt-LT"/>
        </w:rPr>
        <w:drawing>
          <wp:inline distT="0" distB="0" distL="0" distR="0" wp14:anchorId="7759BF3E" wp14:editId="70AF18D2">
            <wp:extent cx="2840355" cy="1598270"/>
            <wp:effectExtent l="0" t="0" r="0" b="2540"/>
            <wp:docPr id="2" name="Paveikslėlis 2" descr="Vaizdo rezultatas pagal užklausą „plungės vsb aerob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aizdo rezultatas pagal užklausą „plungės vsb aerobika“"/>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40355" cy="1598270"/>
                    </a:xfrm>
                    <a:prstGeom prst="rect">
                      <a:avLst/>
                    </a:prstGeom>
                    <a:noFill/>
                    <a:ln>
                      <a:noFill/>
                    </a:ln>
                  </pic:spPr>
                </pic:pic>
              </a:graphicData>
            </a:graphic>
          </wp:inline>
        </w:drawing>
      </w:r>
    </w:p>
    <w:p w14:paraId="119F2006" w14:textId="277E40DE" w:rsidR="00904717" w:rsidRPr="00D2175B" w:rsidRDefault="00904717" w:rsidP="002C3366">
      <w:pPr>
        <w:ind w:firstLine="0"/>
        <w:jc w:val="center"/>
        <w:rPr>
          <w:sz w:val="24"/>
          <w:szCs w:val="24"/>
        </w:rPr>
      </w:pPr>
      <w:r>
        <w:rPr>
          <w:noProof/>
          <w:sz w:val="24"/>
          <w:szCs w:val="24"/>
          <w:lang w:eastAsia="lt-LT"/>
        </w:rPr>
        <w:lastRenderedPageBreak/>
        <w:drawing>
          <wp:inline distT="0" distB="0" distL="0" distR="0" wp14:anchorId="38029DFA" wp14:editId="57734667">
            <wp:extent cx="1828800" cy="2585637"/>
            <wp:effectExtent l="0" t="0" r="0" b="5715"/>
            <wp:docPr id="19" name="Paveikslėlis 19" descr="C:\Users\gerulskiene\Desktop\68602436_2282541335409455_3332628471162601472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gerulskiene\Desktop\68602436_2282541335409455_3332628471162601472_o.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32697" cy="2591147"/>
                    </a:xfrm>
                    <a:prstGeom prst="rect">
                      <a:avLst/>
                    </a:prstGeom>
                    <a:noFill/>
                    <a:ln>
                      <a:noFill/>
                    </a:ln>
                  </pic:spPr>
                </pic:pic>
              </a:graphicData>
            </a:graphic>
          </wp:inline>
        </w:drawing>
      </w:r>
      <w:r w:rsidR="002C3366">
        <w:rPr>
          <w:noProof/>
          <w:lang w:eastAsia="lt-LT"/>
        </w:rPr>
        <w:t xml:space="preserve">             </w:t>
      </w:r>
      <w:r>
        <w:rPr>
          <w:noProof/>
          <w:lang w:eastAsia="lt-LT"/>
        </w:rPr>
        <w:drawing>
          <wp:inline distT="0" distB="0" distL="0" distR="0" wp14:anchorId="7C60BB4D" wp14:editId="40F55652">
            <wp:extent cx="2617470" cy="2617470"/>
            <wp:effectExtent l="0" t="0" r="0" b="0"/>
            <wp:docPr id="7" name="Paveikslėlis 7" descr="http://plungesvsb.lt/wp-content/uploads/2019/12/foto-straipsniui-Integruotos-p-30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lungesvsb.lt/wp-content/uploads/2019/12/foto-straipsniui-Integruotos-p-300x300.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17470" cy="2617470"/>
                    </a:xfrm>
                    <a:prstGeom prst="rect">
                      <a:avLst/>
                    </a:prstGeom>
                    <a:noFill/>
                    <a:ln>
                      <a:noFill/>
                    </a:ln>
                  </pic:spPr>
                </pic:pic>
              </a:graphicData>
            </a:graphic>
          </wp:inline>
        </w:drawing>
      </w:r>
    </w:p>
    <w:p w14:paraId="7A0D09DB" w14:textId="77777777" w:rsidR="002C3366" w:rsidRDefault="002C3366" w:rsidP="002C3366">
      <w:pPr>
        <w:pStyle w:val="Pagrindinistekstas3"/>
        <w:rPr>
          <w:b w:val="0"/>
          <w:szCs w:val="24"/>
        </w:rPr>
      </w:pPr>
    </w:p>
    <w:p w14:paraId="209C4652" w14:textId="1EFD64B4" w:rsidR="00904717" w:rsidRPr="00130DC3" w:rsidRDefault="00904717" w:rsidP="002C3366">
      <w:pPr>
        <w:pStyle w:val="Pagrindinistekstas3"/>
        <w:rPr>
          <w:b w:val="0"/>
          <w:szCs w:val="24"/>
        </w:rPr>
      </w:pPr>
      <w:r>
        <w:rPr>
          <w:b w:val="0"/>
          <w:szCs w:val="24"/>
        </w:rPr>
        <w:t>7</w:t>
      </w:r>
      <w:r w:rsidRPr="00130DC3">
        <w:rPr>
          <w:b w:val="0"/>
          <w:szCs w:val="24"/>
        </w:rPr>
        <w:t xml:space="preserve">. Koordinuoti </w:t>
      </w:r>
      <w:r>
        <w:rPr>
          <w:b w:val="0"/>
          <w:szCs w:val="24"/>
        </w:rPr>
        <w:t xml:space="preserve">asmens sveikatos priežiūros įstaigų </w:t>
      </w:r>
      <w:r w:rsidRPr="00130DC3">
        <w:rPr>
          <w:b w:val="0"/>
          <w:szCs w:val="24"/>
        </w:rPr>
        <w:t>veikl</w:t>
      </w:r>
      <w:r>
        <w:rPr>
          <w:b w:val="0"/>
          <w:szCs w:val="24"/>
        </w:rPr>
        <w:t>as</w:t>
      </w:r>
      <w:r w:rsidRPr="00130DC3">
        <w:rPr>
          <w:b w:val="0"/>
          <w:szCs w:val="24"/>
        </w:rPr>
        <w:t xml:space="preserve">. </w:t>
      </w:r>
    </w:p>
    <w:p w14:paraId="26427DD9" w14:textId="77777777" w:rsidR="00904717" w:rsidRDefault="00904717" w:rsidP="002C3366">
      <w:pPr>
        <w:pStyle w:val="Pagrindinistekstas3"/>
        <w:rPr>
          <w:b w:val="0"/>
          <w:szCs w:val="24"/>
        </w:rPr>
      </w:pPr>
      <w:r>
        <w:rPr>
          <w:b w:val="0"/>
          <w:szCs w:val="24"/>
        </w:rPr>
        <w:t xml:space="preserve">8. Kartu su </w:t>
      </w:r>
      <w:r w:rsidRPr="008E0686">
        <w:rPr>
          <w:b w:val="0"/>
          <w:szCs w:val="24"/>
        </w:rPr>
        <w:t xml:space="preserve">VšĮ Nacionalinio kraujo centro Klaipėdos filialu </w:t>
      </w:r>
      <w:r>
        <w:rPr>
          <w:b w:val="0"/>
          <w:szCs w:val="24"/>
        </w:rPr>
        <w:t xml:space="preserve">toliau </w:t>
      </w:r>
      <w:r w:rsidRPr="008E0686">
        <w:rPr>
          <w:b w:val="0"/>
          <w:szCs w:val="24"/>
        </w:rPr>
        <w:t>organiz</w:t>
      </w:r>
      <w:r>
        <w:rPr>
          <w:b w:val="0"/>
          <w:szCs w:val="24"/>
        </w:rPr>
        <w:t>uoti</w:t>
      </w:r>
      <w:r w:rsidRPr="008E0686">
        <w:rPr>
          <w:b w:val="0"/>
          <w:szCs w:val="24"/>
        </w:rPr>
        <w:t xml:space="preserve"> </w:t>
      </w:r>
      <w:r>
        <w:rPr>
          <w:b w:val="0"/>
          <w:szCs w:val="24"/>
        </w:rPr>
        <w:t>kraujo donorystės akcijas.</w:t>
      </w:r>
    </w:p>
    <w:p w14:paraId="5FE2C14D" w14:textId="77777777" w:rsidR="00904717" w:rsidRDefault="00904717" w:rsidP="002C3366">
      <w:pPr>
        <w:pStyle w:val="Pagrindinistekstas3"/>
        <w:rPr>
          <w:b w:val="0"/>
          <w:szCs w:val="24"/>
        </w:rPr>
      </w:pPr>
      <w:r>
        <w:rPr>
          <w:b w:val="0"/>
          <w:szCs w:val="24"/>
        </w:rPr>
        <w:t>9. R</w:t>
      </w:r>
      <w:r w:rsidRPr="00130DC3">
        <w:rPr>
          <w:b w:val="0"/>
          <w:szCs w:val="24"/>
        </w:rPr>
        <w:t xml:space="preserve">engti Plungės rajono savivaldybės tarybos sprendimų, </w:t>
      </w:r>
      <w:r>
        <w:rPr>
          <w:b w:val="0"/>
          <w:szCs w:val="24"/>
        </w:rPr>
        <w:t>A</w:t>
      </w:r>
      <w:r w:rsidRPr="00130DC3">
        <w:rPr>
          <w:b w:val="0"/>
          <w:szCs w:val="24"/>
        </w:rPr>
        <w:t>dministracijos direktoriaus įsakymų projektus.</w:t>
      </w:r>
    </w:p>
    <w:p w14:paraId="191E8E27" w14:textId="77777777" w:rsidR="00904717" w:rsidRDefault="00904717" w:rsidP="002C3366">
      <w:pPr>
        <w:pStyle w:val="Pagrindinistekstas2"/>
        <w:spacing w:line="240" w:lineRule="auto"/>
        <w:rPr>
          <w:szCs w:val="24"/>
        </w:rPr>
      </w:pPr>
      <w:r>
        <w:rPr>
          <w:szCs w:val="24"/>
        </w:rPr>
        <w:t>10</w:t>
      </w:r>
      <w:r w:rsidRPr="00D2175B">
        <w:rPr>
          <w:szCs w:val="24"/>
        </w:rPr>
        <w:t>. Kas ketvirtį pateikti Plungės rajono savivaldybės visuomenės sveikatos priežiūros paslaugų, teikiamų mokyklose, visuomenės sveikatos stiprinimo bei visuomenės sveikatos stebėsenos vertinimo kriterijus, jų planines reikšmes ir įgyvendinimo rezultatus.</w:t>
      </w:r>
    </w:p>
    <w:p w14:paraId="44402637" w14:textId="77777777" w:rsidR="00904717" w:rsidRDefault="00904717" w:rsidP="002C3366">
      <w:pPr>
        <w:pStyle w:val="Pagrindinistekstas2"/>
        <w:spacing w:line="240" w:lineRule="auto"/>
        <w:rPr>
          <w:szCs w:val="24"/>
        </w:rPr>
      </w:pPr>
      <w:r>
        <w:rPr>
          <w:szCs w:val="24"/>
        </w:rPr>
        <w:t>11</w:t>
      </w:r>
      <w:r w:rsidRPr="00D2175B">
        <w:rPr>
          <w:szCs w:val="24"/>
        </w:rPr>
        <w:t>. Pate</w:t>
      </w:r>
      <w:r>
        <w:rPr>
          <w:szCs w:val="24"/>
        </w:rPr>
        <w:t>i</w:t>
      </w:r>
      <w:r w:rsidRPr="00D2175B">
        <w:rPr>
          <w:szCs w:val="24"/>
        </w:rPr>
        <w:t>kti Plungės rajono savivaldybės vykdomų visuomenės sveikatos priežiūros funkcijų įgyvendinimo 20</w:t>
      </w:r>
      <w:r>
        <w:rPr>
          <w:szCs w:val="24"/>
        </w:rPr>
        <w:t>21</w:t>
      </w:r>
      <w:r w:rsidRPr="00D2175B">
        <w:rPr>
          <w:szCs w:val="24"/>
        </w:rPr>
        <w:t xml:space="preserve"> metų ataskaitą.</w:t>
      </w:r>
    </w:p>
    <w:p w14:paraId="6C06E0B9" w14:textId="77777777" w:rsidR="00904717" w:rsidRPr="00507C87" w:rsidRDefault="00904717" w:rsidP="002C3366">
      <w:pPr>
        <w:pStyle w:val="Pagrindinistekstas3"/>
        <w:rPr>
          <w:b w:val="0"/>
        </w:rPr>
      </w:pPr>
      <w:r>
        <w:rPr>
          <w:b w:val="0"/>
          <w:szCs w:val="24"/>
        </w:rPr>
        <w:t>12</w:t>
      </w:r>
      <w:r w:rsidRPr="00130DC3">
        <w:rPr>
          <w:b w:val="0"/>
          <w:szCs w:val="24"/>
        </w:rPr>
        <w:t xml:space="preserve">. </w:t>
      </w:r>
      <w:r w:rsidRPr="00130DC3">
        <w:rPr>
          <w:b w:val="0"/>
        </w:rPr>
        <w:t>T</w:t>
      </w:r>
      <w:r>
        <w:rPr>
          <w:b w:val="0"/>
        </w:rPr>
        <w:t>oliau įgyvendinti</w:t>
      </w:r>
      <w:r w:rsidRPr="00130DC3">
        <w:rPr>
          <w:b w:val="0"/>
        </w:rPr>
        <w:t xml:space="preserve"> </w:t>
      </w:r>
      <w:r>
        <w:rPr>
          <w:b w:val="0"/>
        </w:rPr>
        <w:t xml:space="preserve">ir koordinuoti sveikatos </w:t>
      </w:r>
      <w:r w:rsidRPr="00130DC3">
        <w:rPr>
          <w:b w:val="0"/>
        </w:rPr>
        <w:t>projekt</w:t>
      </w:r>
      <w:r>
        <w:rPr>
          <w:b w:val="0"/>
        </w:rPr>
        <w:t>us.</w:t>
      </w:r>
      <w:r w:rsidRPr="00130DC3">
        <w:rPr>
          <w:b w:val="0"/>
        </w:rPr>
        <w:t xml:space="preserve"> </w:t>
      </w:r>
    </w:p>
    <w:p w14:paraId="39B23AA8" w14:textId="35E5FD6A" w:rsidR="00904717" w:rsidRDefault="00904717" w:rsidP="002C3366">
      <w:pPr>
        <w:pStyle w:val="Pagrindinistekstas3"/>
        <w:rPr>
          <w:b w:val="0"/>
          <w:szCs w:val="24"/>
        </w:rPr>
      </w:pPr>
      <w:r w:rsidRPr="009B10A8">
        <w:rPr>
          <w:b w:val="0"/>
          <w:szCs w:val="24"/>
        </w:rPr>
        <w:t>1</w:t>
      </w:r>
      <w:r>
        <w:rPr>
          <w:b w:val="0"/>
          <w:szCs w:val="24"/>
        </w:rPr>
        <w:t>3</w:t>
      </w:r>
      <w:r w:rsidRPr="009B10A8">
        <w:rPr>
          <w:b w:val="0"/>
          <w:szCs w:val="24"/>
        </w:rPr>
        <w:t xml:space="preserve">. </w:t>
      </w:r>
      <w:r>
        <w:rPr>
          <w:b w:val="0"/>
          <w:szCs w:val="24"/>
        </w:rPr>
        <w:t xml:space="preserve">Kuruoti </w:t>
      </w:r>
      <w:r w:rsidRPr="00D119DE">
        <w:rPr>
          <w:b w:val="0"/>
          <w:szCs w:val="24"/>
        </w:rPr>
        <w:t>202</w:t>
      </w:r>
      <w:r>
        <w:rPr>
          <w:b w:val="0"/>
          <w:szCs w:val="24"/>
        </w:rPr>
        <w:t>2</w:t>
      </w:r>
      <w:r w:rsidRPr="00D119DE">
        <w:rPr>
          <w:b w:val="0"/>
          <w:szCs w:val="24"/>
        </w:rPr>
        <w:t xml:space="preserve"> metų Plungės rajono savivaldybės </w:t>
      </w:r>
      <w:r w:rsidRPr="00D14AC9">
        <w:rPr>
          <w:b w:val="0"/>
          <w:bCs/>
          <w:color w:val="000000"/>
        </w:rPr>
        <w:t xml:space="preserve">Socialiai saugios ir sveikos aplinkos kūrimo </w:t>
      </w:r>
      <w:r w:rsidRPr="00D14AC9">
        <w:rPr>
          <w:b w:val="0"/>
          <w:bCs/>
        </w:rPr>
        <w:t>programą</w:t>
      </w:r>
      <w:r w:rsidRPr="00207459">
        <w:rPr>
          <w:b w:val="0"/>
          <w:bCs/>
          <w:szCs w:val="24"/>
        </w:rPr>
        <w:t>,</w:t>
      </w:r>
      <w:r>
        <w:rPr>
          <w:b w:val="0"/>
          <w:szCs w:val="24"/>
        </w:rPr>
        <w:t xml:space="preserve"> </w:t>
      </w:r>
      <w:r w:rsidRPr="00D119DE">
        <w:rPr>
          <w:b w:val="0"/>
          <w:szCs w:val="24"/>
        </w:rPr>
        <w:t>Visuomenės sveikatos rėmimo specialiosios programos įgyvendinimą.</w:t>
      </w:r>
    </w:p>
    <w:p w14:paraId="53378DAB" w14:textId="77777777" w:rsidR="002C3366" w:rsidRPr="00D119DE" w:rsidRDefault="002C3366" w:rsidP="002C3366">
      <w:pPr>
        <w:pStyle w:val="Pagrindinistekstas3"/>
        <w:rPr>
          <w:b w:val="0"/>
          <w:szCs w:val="24"/>
        </w:rPr>
      </w:pPr>
    </w:p>
    <w:p w14:paraId="42AFCB30" w14:textId="36D892EB" w:rsidR="00904717" w:rsidRPr="007F190F" w:rsidRDefault="002C3366" w:rsidP="002C3366">
      <w:pPr>
        <w:ind w:firstLine="0"/>
        <w:jc w:val="center"/>
        <w:rPr>
          <w:sz w:val="24"/>
          <w:szCs w:val="24"/>
        </w:rPr>
      </w:pPr>
      <w:r>
        <w:rPr>
          <w:noProof/>
          <w:lang w:eastAsia="lt-LT"/>
        </w:rPr>
        <w:drawing>
          <wp:inline distT="0" distB="0" distL="0" distR="0" wp14:anchorId="6BC6E174" wp14:editId="2E3E680B">
            <wp:extent cx="2235767" cy="2819400"/>
            <wp:effectExtent l="0" t="0" r="0" b="0"/>
            <wp:docPr id="17" name="Paveikslėlis 17" descr="Vaizdo rezultatas pagal užklausą „plungės vs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aizdo rezultatas pagal užklausą „plungės vsb“"/>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46565" cy="2833016"/>
                    </a:xfrm>
                    <a:prstGeom prst="rect">
                      <a:avLst/>
                    </a:prstGeom>
                    <a:noFill/>
                    <a:ln>
                      <a:noFill/>
                    </a:ln>
                  </pic:spPr>
                </pic:pic>
              </a:graphicData>
            </a:graphic>
          </wp:inline>
        </w:drawing>
      </w:r>
      <w:r>
        <w:rPr>
          <w:noProof/>
          <w:lang w:eastAsia="lt-LT"/>
        </w:rPr>
        <w:t xml:space="preserve">             </w:t>
      </w:r>
      <w:r w:rsidR="00904717">
        <w:rPr>
          <w:noProof/>
          <w:lang w:eastAsia="lt-LT"/>
        </w:rPr>
        <w:drawing>
          <wp:inline distT="0" distB="0" distL="0" distR="0" wp14:anchorId="3432E782" wp14:editId="15D5A71A">
            <wp:extent cx="1997759" cy="2827020"/>
            <wp:effectExtent l="0" t="0" r="2540" b="0"/>
            <wp:docPr id="16" name="Paveikslėlis 16" descr="http://plungesvsb.lt/wp-content/uploads/2020/01/KAD-VISI-BŪTUME-PASIRENGĘ-PASTEBĖTI-SAVIŽUDYBĖS-PAVOJŲ-3-212x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plungesvsb.lt/wp-content/uploads/2020/01/KAD-VISI-BŪTUME-PASIRENGĘ-PASTEBĖTI-SAVIŽUDYBĖS-PAVOJŲ-3-212x300.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10019" cy="2844369"/>
                    </a:xfrm>
                    <a:prstGeom prst="rect">
                      <a:avLst/>
                    </a:prstGeom>
                    <a:noFill/>
                    <a:ln>
                      <a:noFill/>
                    </a:ln>
                  </pic:spPr>
                </pic:pic>
              </a:graphicData>
            </a:graphic>
          </wp:inline>
        </w:drawing>
      </w:r>
    </w:p>
    <w:p w14:paraId="6D12BDFC" w14:textId="77777777" w:rsidR="00904717" w:rsidRPr="007F190F" w:rsidRDefault="00904717" w:rsidP="00904717">
      <w:pPr>
        <w:rPr>
          <w:sz w:val="24"/>
          <w:szCs w:val="24"/>
        </w:rPr>
      </w:pPr>
    </w:p>
    <w:p w14:paraId="7C6B0E52" w14:textId="77777777" w:rsidR="002C3366" w:rsidRDefault="002C3366" w:rsidP="002C3366">
      <w:pPr>
        <w:tabs>
          <w:tab w:val="left" w:pos="1590"/>
        </w:tabs>
        <w:ind w:firstLine="0"/>
        <w:rPr>
          <w:sz w:val="24"/>
          <w:szCs w:val="24"/>
        </w:rPr>
      </w:pPr>
    </w:p>
    <w:p w14:paraId="4ED3217E" w14:textId="77777777" w:rsidR="00EE14AD" w:rsidRDefault="00EE14AD" w:rsidP="002C3366">
      <w:pPr>
        <w:tabs>
          <w:tab w:val="left" w:pos="1590"/>
        </w:tabs>
        <w:ind w:firstLine="0"/>
        <w:rPr>
          <w:sz w:val="24"/>
          <w:szCs w:val="24"/>
        </w:rPr>
      </w:pPr>
    </w:p>
    <w:p w14:paraId="14B8ADD3" w14:textId="77777777" w:rsidR="00EE14AD" w:rsidRDefault="00EE14AD" w:rsidP="002C3366">
      <w:pPr>
        <w:tabs>
          <w:tab w:val="left" w:pos="1590"/>
        </w:tabs>
        <w:ind w:firstLine="0"/>
        <w:rPr>
          <w:sz w:val="24"/>
          <w:szCs w:val="24"/>
        </w:rPr>
      </w:pPr>
    </w:p>
    <w:p w14:paraId="0BF14355" w14:textId="77777777" w:rsidR="00EE14AD" w:rsidRDefault="00EE14AD" w:rsidP="002C3366">
      <w:pPr>
        <w:tabs>
          <w:tab w:val="left" w:pos="1590"/>
        </w:tabs>
        <w:ind w:firstLine="0"/>
        <w:rPr>
          <w:sz w:val="24"/>
          <w:szCs w:val="24"/>
        </w:rPr>
      </w:pPr>
    </w:p>
    <w:p w14:paraId="41B0D8E3" w14:textId="77777777" w:rsidR="00EE14AD" w:rsidRPr="00BB5B36" w:rsidRDefault="00EE14AD" w:rsidP="002C3366">
      <w:pPr>
        <w:tabs>
          <w:tab w:val="left" w:pos="1590"/>
        </w:tabs>
        <w:ind w:firstLine="0"/>
        <w:rPr>
          <w:sz w:val="24"/>
          <w:szCs w:val="24"/>
        </w:rPr>
      </w:pPr>
    </w:p>
    <w:p w14:paraId="2A9491C3" w14:textId="32115128" w:rsidR="00EE0032" w:rsidRPr="00021BD6" w:rsidRDefault="00EE0032" w:rsidP="002C3366">
      <w:pPr>
        <w:pStyle w:val="Betarp"/>
        <w:ind w:firstLine="0"/>
        <w:jc w:val="center"/>
        <w:rPr>
          <w:rFonts w:ascii="Times New Roman" w:hAnsi="Times New Roman"/>
          <w:b/>
          <w:sz w:val="28"/>
          <w:szCs w:val="28"/>
        </w:rPr>
      </w:pPr>
      <w:r>
        <w:rPr>
          <w:rFonts w:ascii="Times New Roman" w:hAnsi="Times New Roman"/>
          <w:b/>
          <w:sz w:val="28"/>
          <w:szCs w:val="28"/>
        </w:rPr>
        <w:lastRenderedPageBreak/>
        <w:t xml:space="preserve">PLUNGĖS RAJONO </w:t>
      </w:r>
      <w:r w:rsidRPr="00021BD6">
        <w:rPr>
          <w:rFonts w:ascii="Times New Roman" w:hAnsi="Times New Roman"/>
          <w:b/>
          <w:sz w:val="28"/>
          <w:szCs w:val="28"/>
        </w:rPr>
        <w:t>SAVIVALDYBĖS ADMINISTRACIJOS</w:t>
      </w:r>
    </w:p>
    <w:p w14:paraId="20A89D70" w14:textId="77777777" w:rsidR="00EE0032" w:rsidRPr="00021BD6" w:rsidRDefault="00EE0032" w:rsidP="002C3366">
      <w:pPr>
        <w:pStyle w:val="Betarp"/>
        <w:ind w:firstLine="0"/>
        <w:jc w:val="center"/>
        <w:rPr>
          <w:rFonts w:ascii="Times New Roman" w:hAnsi="Times New Roman"/>
          <w:b/>
          <w:sz w:val="28"/>
          <w:szCs w:val="28"/>
        </w:rPr>
      </w:pPr>
      <w:r w:rsidRPr="00021BD6">
        <w:rPr>
          <w:rFonts w:ascii="Times New Roman" w:hAnsi="Times New Roman"/>
          <w:b/>
          <w:sz w:val="28"/>
          <w:szCs w:val="28"/>
        </w:rPr>
        <w:t>VYRIAUSIASIS SPECIALISTAS</w:t>
      </w:r>
    </w:p>
    <w:p w14:paraId="7FACA2FB" w14:textId="77777777" w:rsidR="00A83FD6" w:rsidRPr="00BB5B36" w:rsidRDefault="00A83FD6" w:rsidP="002C3366">
      <w:pPr>
        <w:pStyle w:val="DiagramaDiagrama"/>
        <w:spacing w:after="0"/>
        <w:ind w:firstLine="0"/>
        <w:jc w:val="center"/>
        <w:rPr>
          <w:rFonts w:ascii="Times New Roman" w:hAnsi="Times New Roman" w:cs="Times New Roman"/>
          <w:sz w:val="24"/>
          <w:szCs w:val="24"/>
        </w:rPr>
      </w:pPr>
    </w:p>
    <w:p w14:paraId="0BEEA410" w14:textId="5D633EA0" w:rsidR="00904717" w:rsidRDefault="00904717" w:rsidP="002C3366">
      <w:pPr>
        <w:pStyle w:val="Betarp"/>
        <w:ind w:firstLine="0"/>
        <w:jc w:val="center"/>
        <w:rPr>
          <w:rFonts w:ascii="Times New Roman" w:hAnsi="Times New Roman"/>
          <w:b/>
          <w:sz w:val="24"/>
          <w:szCs w:val="24"/>
        </w:rPr>
      </w:pPr>
      <w:r>
        <w:rPr>
          <w:rFonts w:ascii="Times New Roman" w:hAnsi="Times New Roman"/>
          <w:b/>
          <w:sz w:val="24"/>
          <w:szCs w:val="24"/>
        </w:rPr>
        <w:t>GALIMI PAVOJAI  IR EKSTREMALIOSIOS SITUACIJOS</w:t>
      </w:r>
    </w:p>
    <w:p w14:paraId="5D189F93" w14:textId="43666AD3" w:rsidR="00904717" w:rsidRDefault="00904717" w:rsidP="002C3366">
      <w:pPr>
        <w:pStyle w:val="Betarp"/>
        <w:ind w:firstLine="0"/>
        <w:jc w:val="center"/>
        <w:rPr>
          <w:rFonts w:ascii="Times New Roman" w:hAnsi="Times New Roman"/>
          <w:sz w:val="24"/>
          <w:szCs w:val="24"/>
        </w:rPr>
      </w:pPr>
    </w:p>
    <w:p w14:paraId="14AEB939" w14:textId="3CC11738" w:rsidR="00904717" w:rsidRDefault="00666D43" w:rsidP="002C3366">
      <w:pPr>
        <w:pStyle w:val="Betarp"/>
        <w:rPr>
          <w:rFonts w:ascii="Times New Roman" w:hAnsi="Times New Roman"/>
          <w:sz w:val="24"/>
          <w:szCs w:val="24"/>
        </w:rPr>
      </w:pPr>
      <w:r>
        <w:rPr>
          <w:rFonts w:ascii="Times New Roman" w:hAnsi="Times New Roman"/>
          <w:sz w:val="24"/>
          <w:szCs w:val="24"/>
        </w:rPr>
        <w:t>Atlikta ir patvirtinta</w:t>
      </w:r>
      <w:r w:rsidR="00904717" w:rsidRPr="00A97618">
        <w:rPr>
          <w:rFonts w:ascii="Times New Roman" w:hAnsi="Times New Roman"/>
          <w:sz w:val="24"/>
          <w:szCs w:val="24"/>
        </w:rPr>
        <w:t xml:space="preserve"> Plungės rajono savivaldybės galimų pavojų ir ekstremaliųjų situacijų rizikos analizė kompetencijai priskirtose veiklos srityse.</w:t>
      </w:r>
      <w:r w:rsidR="00904717">
        <w:rPr>
          <w:rFonts w:ascii="Times New Roman" w:hAnsi="Times New Roman"/>
          <w:sz w:val="24"/>
          <w:szCs w:val="24"/>
        </w:rPr>
        <w:t xml:space="preserve"> </w:t>
      </w:r>
      <w:r w:rsidR="00904717" w:rsidRPr="00A97618">
        <w:rPr>
          <w:rFonts w:ascii="Times New Roman" w:hAnsi="Times New Roman"/>
          <w:sz w:val="24"/>
          <w:szCs w:val="24"/>
        </w:rPr>
        <w:t>Parengtas ir patvirtintas Plungės rajono savivaldybės 2022 - 2024 metų ekstremaliųjų situacijų prevencijos priemonių planas veiklų kompetencijose.</w:t>
      </w:r>
      <w:r w:rsidR="00904717">
        <w:rPr>
          <w:rFonts w:ascii="Times New Roman" w:hAnsi="Times New Roman"/>
          <w:sz w:val="24"/>
          <w:szCs w:val="24"/>
        </w:rPr>
        <w:t xml:space="preserve"> Vadovaujantis  K</w:t>
      </w:r>
      <w:r w:rsidR="00904717" w:rsidRPr="004B4CBE">
        <w:rPr>
          <w:rFonts w:ascii="Times New Roman" w:hAnsi="Times New Roman"/>
          <w:sz w:val="24"/>
          <w:szCs w:val="24"/>
        </w:rPr>
        <w:t>olektyvinės apsaugos statinių poreikio nustatymo tvarkos aprašu</w:t>
      </w:r>
      <w:r w:rsidR="00904717">
        <w:rPr>
          <w:rFonts w:ascii="Times New Roman" w:hAnsi="Times New Roman"/>
          <w:sz w:val="24"/>
          <w:szCs w:val="24"/>
        </w:rPr>
        <w:t>, patvirtinti 25</w:t>
      </w:r>
      <w:r w:rsidR="00904717" w:rsidRPr="004B4CBE">
        <w:rPr>
          <w:rFonts w:ascii="Times New Roman" w:hAnsi="Times New Roman"/>
          <w:sz w:val="24"/>
          <w:szCs w:val="24"/>
        </w:rPr>
        <w:t xml:space="preserve"> kolektyvinės apsaugos statiniai. </w:t>
      </w:r>
      <w:r w:rsidR="00904717">
        <w:rPr>
          <w:rFonts w:ascii="Times New Roman" w:hAnsi="Times New Roman"/>
          <w:sz w:val="24"/>
          <w:szCs w:val="24"/>
        </w:rPr>
        <w:t>S</w:t>
      </w:r>
      <w:r w:rsidR="00904717" w:rsidRPr="004B4CBE">
        <w:rPr>
          <w:rFonts w:ascii="Times New Roman" w:hAnsi="Times New Roman"/>
          <w:sz w:val="24"/>
          <w:szCs w:val="24"/>
        </w:rPr>
        <w:t xml:space="preserve">tatinių papildomas aprūpinimas ir personalas nenumatytas. Visų </w:t>
      </w:r>
      <w:r w:rsidR="00904717">
        <w:rPr>
          <w:rFonts w:ascii="Times New Roman" w:hAnsi="Times New Roman"/>
          <w:sz w:val="24"/>
          <w:szCs w:val="24"/>
        </w:rPr>
        <w:t xml:space="preserve">jų </w:t>
      </w:r>
      <w:r w:rsidR="00904717" w:rsidRPr="004B4CBE">
        <w:rPr>
          <w:rFonts w:ascii="Times New Roman" w:hAnsi="Times New Roman"/>
          <w:sz w:val="24"/>
          <w:szCs w:val="24"/>
        </w:rPr>
        <w:t xml:space="preserve">valdytoja – Savivaldybė. </w:t>
      </w:r>
      <w:r w:rsidR="00904717">
        <w:rPr>
          <w:rFonts w:ascii="Times New Roman" w:hAnsi="Times New Roman"/>
          <w:sz w:val="24"/>
          <w:szCs w:val="24"/>
        </w:rPr>
        <w:t>S</w:t>
      </w:r>
      <w:r w:rsidR="00904717" w:rsidRPr="004B4CBE">
        <w:rPr>
          <w:rFonts w:ascii="Times New Roman" w:hAnsi="Times New Roman"/>
          <w:sz w:val="24"/>
          <w:szCs w:val="24"/>
        </w:rPr>
        <w:t>avivaldybės administracija nenumato prioritetinių kolektyvinės apsaugos statinių. Prireikus naudotųsi Plungės krizių centro, esa</w:t>
      </w:r>
      <w:r w:rsidR="00904717">
        <w:rPr>
          <w:rFonts w:ascii="Times New Roman" w:hAnsi="Times New Roman"/>
          <w:sz w:val="24"/>
          <w:szCs w:val="24"/>
        </w:rPr>
        <w:t>nčio Dariaus ir Girėno g. 50-2, Plungėje,  patalpomis.</w:t>
      </w:r>
    </w:p>
    <w:p w14:paraId="0E048BFD" w14:textId="77777777" w:rsidR="00904717" w:rsidRDefault="00904717" w:rsidP="002C3366">
      <w:pPr>
        <w:pStyle w:val="Betarp"/>
        <w:ind w:firstLine="0"/>
        <w:jc w:val="center"/>
        <w:rPr>
          <w:rFonts w:ascii="Times New Roman" w:hAnsi="Times New Roman"/>
          <w:sz w:val="24"/>
          <w:szCs w:val="24"/>
        </w:rPr>
      </w:pPr>
    </w:p>
    <w:p w14:paraId="5F7B18F0" w14:textId="2450DCC1" w:rsidR="00904717" w:rsidRDefault="00904717" w:rsidP="002C3366">
      <w:pPr>
        <w:pStyle w:val="Betarp"/>
        <w:ind w:firstLine="0"/>
        <w:jc w:val="center"/>
        <w:rPr>
          <w:rFonts w:ascii="Times New Roman" w:hAnsi="Times New Roman"/>
          <w:b/>
          <w:sz w:val="24"/>
          <w:szCs w:val="24"/>
        </w:rPr>
      </w:pPr>
      <w:r w:rsidRPr="0065484E">
        <w:rPr>
          <w:rFonts w:ascii="Times New Roman" w:hAnsi="Times New Roman"/>
          <w:b/>
          <w:sz w:val="24"/>
          <w:szCs w:val="24"/>
        </w:rPr>
        <w:t>EKSTREMALIOSIOS SITUACIJOS</w:t>
      </w:r>
    </w:p>
    <w:p w14:paraId="10789997" w14:textId="4D318B4A" w:rsidR="00904717" w:rsidRPr="0065484E" w:rsidRDefault="00904717" w:rsidP="002C3366">
      <w:pPr>
        <w:pStyle w:val="Betarp"/>
        <w:ind w:firstLine="0"/>
        <w:jc w:val="center"/>
        <w:rPr>
          <w:rFonts w:ascii="Times New Roman" w:hAnsi="Times New Roman"/>
          <w:b/>
          <w:sz w:val="24"/>
          <w:szCs w:val="24"/>
        </w:rPr>
      </w:pPr>
      <w:r>
        <w:rPr>
          <w:rFonts w:ascii="Times New Roman" w:hAnsi="Times New Roman"/>
          <w:b/>
          <w:sz w:val="24"/>
          <w:szCs w:val="24"/>
        </w:rPr>
        <w:t>2021 METAIS</w:t>
      </w:r>
    </w:p>
    <w:p w14:paraId="7DA8E6A1" w14:textId="00B9720C" w:rsidR="00904717" w:rsidRDefault="00904717" w:rsidP="002C3366">
      <w:pPr>
        <w:pStyle w:val="Betarp"/>
        <w:ind w:firstLine="0"/>
        <w:jc w:val="center"/>
        <w:rPr>
          <w:rFonts w:ascii="Times New Roman" w:hAnsi="Times New Roman"/>
          <w:bCs/>
          <w:sz w:val="24"/>
          <w:szCs w:val="24"/>
        </w:rPr>
      </w:pPr>
    </w:p>
    <w:p w14:paraId="53A4B835" w14:textId="007DA710" w:rsidR="00904717" w:rsidRDefault="00904717" w:rsidP="002C3366">
      <w:pPr>
        <w:pStyle w:val="Betarp"/>
        <w:rPr>
          <w:rFonts w:ascii="Times New Roman" w:hAnsi="Times New Roman"/>
          <w:bCs/>
          <w:sz w:val="24"/>
          <w:szCs w:val="24"/>
        </w:rPr>
      </w:pPr>
      <w:r>
        <w:rPr>
          <w:rFonts w:ascii="Times New Roman" w:hAnsi="Times New Roman"/>
          <w:bCs/>
          <w:sz w:val="24"/>
          <w:szCs w:val="24"/>
        </w:rPr>
        <w:t>Lietuvos R</w:t>
      </w:r>
      <w:r w:rsidR="00666D43">
        <w:rPr>
          <w:rFonts w:ascii="Times New Roman" w:hAnsi="Times New Roman"/>
          <w:bCs/>
          <w:sz w:val="24"/>
          <w:szCs w:val="24"/>
        </w:rPr>
        <w:t>espublikos teritorijoje</w:t>
      </w:r>
      <w:r>
        <w:rPr>
          <w:rFonts w:ascii="Times New Roman" w:hAnsi="Times New Roman"/>
          <w:bCs/>
          <w:sz w:val="24"/>
          <w:szCs w:val="24"/>
        </w:rPr>
        <w:t xml:space="preserve"> nuo 2020 m. vasario 26 d. </w:t>
      </w:r>
      <w:r w:rsidRPr="009E5A10">
        <w:t xml:space="preserve"> </w:t>
      </w:r>
      <w:r>
        <w:rPr>
          <w:rFonts w:ascii="Times New Roman" w:hAnsi="Times New Roman"/>
          <w:bCs/>
          <w:sz w:val="24"/>
          <w:szCs w:val="24"/>
        </w:rPr>
        <w:t xml:space="preserve">paskelbta </w:t>
      </w:r>
      <w:r w:rsidRPr="00D16DBE">
        <w:rPr>
          <w:rFonts w:ascii="Times New Roman" w:hAnsi="Times New Roman"/>
          <w:bCs/>
          <w:iCs/>
          <w:sz w:val="24"/>
          <w:szCs w:val="24"/>
        </w:rPr>
        <w:t>valstybės lygio</w:t>
      </w:r>
      <w:r>
        <w:rPr>
          <w:rFonts w:ascii="Times New Roman" w:hAnsi="Times New Roman"/>
          <w:bCs/>
          <w:sz w:val="24"/>
          <w:szCs w:val="24"/>
        </w:rPr>
        <w:t xml:space="preserve"> ekstremalioji</w:t>
      </w:r>
      <w:r w:rsidRPr="009E5A10">
        <w:rPr>
          <w:rFonts w:ascii="Times New Roman" w:hAnsi="Times New Roman"/>
          <w:bCs/>
          <w:sz w:val="24"/>
          <w:szCs w:val="24"/>
        </w:rPr>
        <w:t xml:space="preserve"> situacij</w:t>
      </w:r>
      <w:r>
        <w:rPr>
          <w:rFonts w:ascii="Times New Roman" w:hAnsi="Times New Roman"/>
          <w:bCs/>
          <w:sz w:val="24"/>
          <w:szCs w:val="24"/>
        </w:rPr>
        <w:t>a</w:t>
      </w:r>
      <w:r w:rsidRPr="009E5A10">
        <w:rPr>
          <w:rFonts w:ascii="Times New Roman" w:hAnsi="Times New Roman"/>
          <w:bCs/>
          <w:sz w:val="24"/>
          <w:szCs w:val="24"/>
        </w:rPr>
        <w:t xml:space="preserve"> visoje šalyje dėl naujojo koronaviruso (COVID-19) plitimo grėsmės</w:t>
      </w:r>
      <w:r>
        <w:rPr>
          <w:rFonts w:ascii="Times New Roman" w:hAnsi="Times New Roman"/>
          <w:bCs/>
          <w:sz w:val="24"/>
          <w:szCs w:val="24"/>
        </w:rPr>
        <w:t xml:space="preserve">. </w:t>
      </w:r>
      <w:r w:rsidRPr="005938D0">
        <w:rPr>
          <w:rFonts w:ascii="Times New Roman" w:hAnsi="Times New Roman"/>
          <w:bCs/>
          <w:sz w:val="24"/>
          <w:szCs w:val="24"/>
        </w:rPr>
        <w:t>Ekstremalioji situacija neatšaukta</w:t>
      </w:r>
      <w:r>
        <w:rPr>
          <w:rFonts w:ascii="Times New Roman" w:hAnsi="Times New Roman"/>
          <w:bCs/>
          <w:sz w:val="24"/>
          <w:szCs w:val="24"/>
        </w:rPr>
        <w:t xml:space="preserve">. </w:t>
      </w:r>
      <w:r w:rsidRPr="0065484E">
        <w:rPr>
          <w:rFonts w:ascii="Times New Roman" w:hAnsi="Times New Roman"/>
          <w:bCs/>
          <w:sz w:val="24"/>
          <w:szCs w:val="24"/>
        </w:rPr>
        <w:t xml:space="preserve">Ekstremaliosios situacijos operacijų vadovu </w:t>
      </w:r>
      <w:r>
        <w:rPr>
          <w:rFonts w:ascii="Times New Roman" w:hAnsi="Times New Roman"/>
          <w:bCs/>
          <w:sz w:val="24"/>
          <w:szCs w:val="24"/>
        </w:rPr>
        <w:t xml:space="preserve"> Plungės rajono savivaldybės teritorijoje </w:t>
      </w:r>
      <w:r w:rsidRPr="0065484E">
        <w:rPr>
          <w:rFonts w:ascii="Times New Roman" w:hAnsi="Times New Roman"/>
          <w:bCs/>
          <w:sz w:val="24"/>
          <w:szCs w:val="24"/>
        </w:rPr>
        <w:t xml:space="preserve">paskirtas </w:t>
      </w:r>
      <w:r>
        <w:rPr>
          <w:rFonts w:ascii="Times New Roman" w:hAnsi="Times New Roman"/>
          <w:bCs/>
          <w:sz w:val="24"/>
          <w:szCs w:val="24"/>
        </w:rPr>
        <w:t>S</w:t>
      </w:r>
      <w:r w:rsidRPr="0065484E">
        <w:rPr>
          <w:rFonts w:ascii="Times New Roman" w:hAnsi="Times New Roman"/>
          <w:bCs/>
          <w:sz w:val="24"/>
          <w:szCs w:val="24"/>
        </w:rPr>
        <w:t xml:space="preserve">avivaldybės administracijos direktoriaus pavaduotojas, </w:t>
      </w:r>
      <w:r>
        <w:rPr>
          <w:rFonts w:ascii="Times New Roman" w:hAnsi="Times New Roman"/>
          <w:bCs/>
          <w:sz w:val="24"/>
          <w:szCs w:val="24"/>
        </w:rPr>
        <w:t>S</w:t>
      </w:r>
      <w:r w:rsidRPr="0065484E">
        <w:rPr>
          <w:rFonts w:ascii="Times New Roman" w:hAnsi="Times New Roman"/>
          <w:bCs/>
          <w:sz w:val="24"/>
          <w:szCs w:val="24"/>
        </w:rPr>
        <w:t>avivaldybės ekstremaliųjų situacijų operacijų centro koordinatorius.</w:t>
      </w:r>
    </w:p>
    <w:p w14:paraId="713B9DB2" w14:textId="78B8F81D" w:rsidR="00904717" w:rsidRDefault="00904717" w:rsidP="002C3366">
      <w:pPr>
        <w:pStyle w:val="Betarp"/>
        <w:rPr>
          <w:rFonts w:ascii="Times New Roman" w:hAnsi="Times New Roman"/>
          <w:sz w:val="24"/>
          <w:szCs w:val="24"/>
        </w:rPr>
      </w:pPr>
      <w:r w:rsidRPr="00A97618">
        <w:rPr>
          <w:rFonts w:ascii="Times New Roman" w:hAnsi="Times New Roman"/>
          <w:sz w:val="24"/>
          <w:szCs w:val="24"/>
        </w:rPr>
        <w:t>Atsižvelgus į Lietuvos Respublikos valstybinės maisto ir veterinarijos tarnybos Telšių departamento Plungės skyriaus 2021 m</w:t>
      </w:r>
      <w:r w:rsidR="00666D43">
        <w:rPr>
          <w:rFonts w:ascii="Times New Roman" w:hAnsi="Times New Roman"/>
          <w:sz w:val="24"/>
          <w:szCs w:val="24"/>
        </w:rPr>
        <w:t>. rugsėjo 6 d. raštą  Nr. 63S-(6.3.5)-848</w:t>
      </w:r>
      <w:r w:rsidRPr="00A97618">
        <w:rPr>
          <w:rFonts w:ascii="Times New Roman" w:hAnsi="Times New Roman"/>
          <w:sz w:val="24"/>
          <w:szCs w:val="24"/>
        </w:rPr>
        <w:t xml:space="preserve"> „Dėl ekstremaliosios situacijos atšaukimo“, atšaukta Plungės rajono savivaldybės teritorijoje savivaldybės lygio ekstremalioji situacija dėl afrikinio kiaulių maro paplitimo</w:t>
      </w:r>
      <w:r>
        <w:rPr>
          <w:rFonts w:ascii="Times New Roman" w:hAnsi="Times New Roman"/>
          <w:sz w:val="24"/>
          <w:szCs w:val="24"/>
        </w:rPr>
        <w:t>.</w:t>
      </w:r>
    </w:p>
    <w:p w14:paraId="171DAAB4" w14:textId="6B1369C4" w:rsidR="00904717" w:rsidRPr="00337F48" w:rsidRDefault="00904717" w:rsidP="002C3366">
      <w:pPr>
        <w:pStyle w:val="Betarp"/>
        <w:rPr>
          <w:rFonts w:ascii="Times New Roman" w:hAnsi="Times New Roman"/>
          <w:sz w:val="24"/>
          <w:szCs w:val="24"/>
        </w:rPr>
      </w:pPr>
      <w:r>
        <w:rPr>
          <w:rFonts w:ascii="Times New Roman" w:hAnsi="Times New Roman"/>
          <w:sz w:val="24"/>
          <w:szCs w:val="24"/>
        </w:rPr>
        <w:t>Surengti 4 Ekstremaliųjų situacijų komisijos posėdžiai</w:t>
      </w:r>
      <w:r w:rsidRPr="00337F48">
        <w:rPr>
          <w:rFonts w:ascii="Times New Roman" w:hAnsi="Times New Roman"/>
          <w:bCs/>
          <w:sz w:val="24"/>
          <w:szCs w:val="24"/>
        </w:rPr>
        <w:t>, ESOC, kitų įstaigų</w:t>
      </w:r>
      <w:r>
        <w:rPr>
          <w:rFonts w:ascii="Times New Roman" w:hAnsi="Times New Roman"/>
          <w:bCs/>
          <w:sz w:val="24"/>
          <w:szCs w:val="24"/>
        </w:rPr>
        <w:t xml:space="preserve">, ūkio subjektų </w:t>
      </w:r>
      <w:r w:rsidRPr="00337F48">
        <w:rPr>
          <w:rFonts w:ascii="Times New Roman" w:hAnsi="Times New Roman"/>
          <w:bCs/>
          <w:sz w:val="24"/>
          <w:szCs w:val="24"/>
        </w:rPr>
        <w:t xml:space="preserve"> pasitarimai dėl COVID-19 ligos (koro</w:t>
      </w:r>
      <w:r>
        <w:rPr>
          <w:rFonts w:ascii="Times New Roman" w:hAnsi="Times New Roman"/>
          <w:bCs/>
          <w:sz w:val="24"/>
          <w:szCs w:val="24"/>
        </w:rPr>
        <w:t>naviruso infekcijos) plitimo bei galimo atliekų surinkimo sutrikdymo Plungės rajono savivaldybės teritorijoje.</w:t>
      </w:r>
    </w:p>
    <w:p w14:paraId="682A8ABD" w14:textId="7A1FE416" w:rsidR="00904717" w:rsidRPr="005938D0" w:rsidRDefault="00904717" w:rsidP="002C3366">
      <w:pPr>
        <w:pStyle w:val="Betarp"/>
        <w:rPr>
          <w:rFonts w:ascii="Times New Roman" w:hAnsi="Times New Roman"/>
          <w:bCs/>
          <w:sz w:val="24"/>
          <w:szCs w:val="24"/>
        </w:rPr>
      </w:pPr>
      <w:r w:rsidRPr="005938D0">
        <w:rPr>
          <w:rFonts w:ascii="Times New Roman" w:hAnsi="Times New Roman"/>
          <w:sz w:val="24"/>
          <w:szCs w:val="24"/>
        </w:rPr>
        <w:t>Ekstremaliųjų situacijų operacijų centras pagal savo kompetencijas vykdė</w:t>
      </w:r>
      <w:r>
        <w:rPr>
          <w:rFonts w:ascii="Times New Roman" w:hAnsi="Times New Roman"/>
          <w:sz w:val="24"/>
          <w:szCs w:val="24"/>
        </w:rPr>
        <w:t xml:space="preserve"> </w:t>
      </w:r>
      <w:r w:rsidRPr="005938D0">
        <w:rPr>
          <w:rFonts w:ascii="Times New Roman" w:hAnsi="Times New Roman"/>
          <w:sz w:val="24"/>
          <w:szCs w:val="24"/>
        </w:rPr>
        <w:t>/</w:t>
      </w:r>
      <w:r>
        <w:rPr>
          <w:rFonts w:ascii="Times New Roman" w:hAnsi="Times New Roman"/>
          <w:sz w:val="24"/>
          <w:szCs w:val="24"/>
        </w:rPr>
        <w:t xml:space="preserve"> </w:t>
      </w:r>
      <w:r w:rsidRPr="005938D0">
        <w:rPr>
          <w:rFonts w:ascii="Times New Roman" w:hAnsi="Times New Roman"/>
          <w:sz w:val="24"/>
          <w:szCs w:val="24"/>
        </w:rPr>
        <w:t xml:space="preserve">vykdo </w:t>
      </w:r>
      <w:r w:rsidRPr="005938D0">
        <w:rPr>
          <w:rFonts w:ascii="Times New Roman" w:hAnsi="Times New Roman"/>
          <w:bCs/>
          <w:sz w:val="24"/>
          <w:szCs w:val="24"/>
        </w:rPr>
        <w:t>Lietuvos Respublikos Vyriausybės</w:t>
      </w:r>
      <w:r>
        <w:rPr>
          <w:rFonts w:ascii="Times New Roman" w:hAnsi="Times New Roman"/>
          <w:bCs/>
          <w:sz w:val="24"/>
          <w:szCs w:val="24"/>
        </w:rPr>
        <w:t>,</w:t>
      </w:r>
      <w:r w:rsidRPr="005938D0">
        <w:rPr>
          <w:rFonts w:ascii="Times New Roman" w:hAnsi="Times New Roman"/>
          <w:sz w:val="24"/>
          <w:szCs w:val="24"/>
        </w:rPr>
        <w:t xml:space="preserve"> </w:t>
      </w:r>
      <w:r w:rsidRPr="005938D0">
        <w:rPr>
          <w:rFonts w:ascii="Times New Roman" w:hAnsi="Times New Roman"/>
          <w:bCs/>
          <w:sz w:val="24"/>
          <w:szCs w:val="24"/>
        </w:rPr>
        <w:t>Lietuvos Respublikos sveikatos apsaugos ministro – valstybės lygio ekstremaliosios situacijos valstybės operacijų vadovo sprendimus, Nacionalinio visuomenės sveikatos centro prie Sveikatos apsaugos ministerijos Telšių departamento specialistų rekomendacijas dėl COVID-19 ligos (koronaviruso infekcijos) plitimo valdymo savivaldybės teritorijoje.</w:t>
      </w:r>
    </w:p>
    <w:p w14:paraId="43195C36" w14:textId="77777777" w:rsidR="00904717" w:rsidRDefault="00904717" w:rsidP="002C3366">
      <w:pPr>
        <w:pStyle w:val="Betarp"/>
        <w:ind w:firstLine="0"/>
        <w:jc w:val="center"/>
        <w:rPr>
          <w:rFonts w:ascii="Times New Roman" w:hAnsi="Times New Roman"/>
          <w:b/>
          <w:sz w:val="24"/>
          <w:szCs w:val="24"/>
        </w:rPr>
      </w:pPr>
    </w:p>
    <w:p w14:paraId="3EF35E81" w14:textId="77777777" w:rsidR="00904717" w:rsidRDefault="00904717" w:rsidP="002C3366">
      <w:pPr>
        <w:pStyle w:val="Betarp"/>
        <w:ind w:firstLine="0"/>
        <w:jc w:val="center"/>
        <w:rPr>
          <w:rFonts w:ascii="Times New Roman" w:hAnsi="Times New Roman"/>
          <w:b/>
          <w:sz w:val="24"/>
          <w:szCs w:val="24"/>
        </w:rPr>
      </w:pPr>
      <w:r w:rsidRPr="000162E5">
        <w:rPr>
          <w:rFonts w:ascii="Times New Roman" w:hAnsi="Times New Roman"/>
          <w:b/>
          <w:sz w:val="24"/>
          <w:szCs w:val="24"/>
        </w:rPr>
        <w:t>PREVENCIJA</w:t>
      </w:r>
    </w:p>
    <w:p w14:paraId="197D615E" w14:textId="77777777" w:rsidR="00904717" w:rsidRDefault="00904717" w:rsidP="002C3366">
      <w:pPr>
        <w:pStyle w:val="Betarp"/>
        <w:ind w:firstLine="0"/>
        <w:jc w:val="center"/>
        <w:rPr>
          <w:rFonts w:ascii="Times New Roman" w:hAnsi="Times New Roman"/>
          <w:b/>
          <w:sz w:val="24"/>
          <w:szCs w:val="24"/>
        </w:rPr>
      </w:pPr>
    </w:p>
    <w:p w14:paraId="7A0D1934" w14:textId="4C433D71" w:rsidR="00904717" w:rsidRDefault="00904717" w:rsidP="002C3366">
      <w:pPr>
        <w:pStyle w:val="Betarp"/>
        <w:rPr>
          <w:rFonts w:ascii="Times New Roman" w:hAnsi="Times New Roman"/>
          <w:sz w:val="24"/>
          <w:szCs w:val="24"/>
        </w:rPr>
      </w:pPr>
      <w:r w:rsidRPr="00B231A5">
        <w:rPr>
          <w:rFonts w:ascii="Times New Roman" w:hAnsi="Times New Roman"/>
          <w:sz w:val="24"/>
          <w:szCs w:val="24"/>
        </w:rPr>
        <w:t>Vykdyti sirenų ir GPIS patikrinimai, vadovaujantis PAGD patvirtintais techninės priežiūros grafikais. Patikrinimų metu įrangos gedimų neužfiksuota. Pastabų iš PAGD negauta</w:t>
      </w:r>
      <w:r>
        <w:rPr>
          <w:rFonts w:ascii="Times New Roman" w:hAnsi="Times New Roman"/>
          <w:sz w:val="24"/>
          <w:szCs w:val="24"/>
        </w:rPr>
        <w:t>.</w:t>
      </w:r>
    </w:p>
    <w:p w14:paraId="638CD9B9" w14:textId="3F777E24" w:rsidR="00904717" w:rsidRPr="00A97618" w:rsidRDefault="00904717" w:rsidP="002C3366">
      <w:pPr>
        <w:pStyle w:val="Betarp"/>
        <w:rPr>
          <w:rFonts w:ascii="Times New Roman" w:hAnsi="Times New Roman"/>
          <w:bCs/>
          <w:sz w:val="24"/>
          <w:szCs w:val="24"/>
        </w:rPr>
      </w:pPr>
      <w:r w:rsidRPr="00A97618">
        <w:rPr>
          <w:rFonts w:ascii="Times New Roman" w:hAnsi="Times New Roman"/>
          <w:bCs/>
          <w:sz w:val="24"/>
          <w:szCs w:val="24"/>
        </w:rPr>
        <w:t>Įvykdytos priešgaisrinės ir civilinės saugos stalo pratybos Plungės rajono savivaldybės kontroliuojamose šveitimo įstaigose, kito</w:t>
      </w:r>
      <w:r w:rsidR="00666D43">
        <w:rPr>
          <w:rFonts w:ascii="Times New Roman" w:hAnsi="Times New Roman"/>
          <w:bCs/>
          <w:sz w:val="24"/>
          <w:szCs w:val="24"/>
        </w:rPr>
        <w:t xml:space="preserve">se įstaigose. Tema „Personalo, </w:t>
      </w:r>
      <w:r w:rsidRPr="00A97618">
        <w:rPr>
          <w:rFonts w:ascii="Times New Roman" w:hAnsi="Times New Roman"/>
          <w:bCs/>
          <w:sz w:val="24"/>
          <w:szCs w:val="24"/>
        </w:rPr>
        <w:t>moksleivių, (vaikų) bei lankytojų evakuacija, evakuacinių srautų valdy</w:t>
      </w:r>
      <w:r w:rsidR="00666D43">
        <w:rPr>
          <w:rFonts w:ascii="Times New Roman" w:hAnsi="Times New Roman"/>
          <w:bCs/>
          <w:sz w:val="24"/>
          <w:szCs w:val="24"/>
        </w:rPr>
        <w:t>mas, ekstremaliosios epideminės</w:t>
      </w:r>
      <w:r w:rsidRPr="00A97618">
        <w:rPr>
          <w:rFonts w:ascii="Times New Roman" w:hAnsi="Times New Roman"/>
          <w:bCs/>
          <w:sz w:val="24"/>
          <w:szCs w:val="24"/>
        </w:rPr>
        <w:t xml:space="preserve"> COVID 19 situacijos  metu, kilus ekstremaliajai situacijai  mokyklos (darželio) pastate“.</w:t>
      </w:r>
    </w:p>
    <w:p w14:paraId="2D897589" w14:textId="122D568A" w:rsidR="00904717" w:rsidRPr="00A97618" w:rsidRDefault="00904717" w:rsidP="002C3366">
      <w:pPr>
        <w:pStyle w:val="Betarp"/>
        <w:rPr>
          <w:rFonts w:ascii="Times New Roman" w:hAnsi="Times New Roman"/>
          <w:bCs/>
          <w:sz w:val="24"/>
          <w:szCs w:val="24"/>
        </w:rPr>
      </w:pPr>
      <w:r w:rsidRPr="00A97618">
        <w:rPr>
          <w:rFonts w:ascii="Times New Roman" w:hAnsi="Times New Roman"/>
          <w:bCs/>
          <w:sz w:val="24"/>
          <w:szCs w:val="24"/>
        </w:rPr>
        <w:t>Įvykdytos Plungės rajono savivaldybės administracijos civilinės saugos stalo pratybos tema „Plungės rajono savivaldybės administracijos veiksmai, gresiant hidrotechninio statinio (HTS - dirbtinės užtvankos) avarijai (griūčiai) ir (ar) jos įrenginių gedimui Plungės rajono savivaldybės teritorijoje“.</w:t>
      </w:r>
    </w:p>
    <w:p w14:paraId="0D6ECEC2" w14:textId="365DABB7" w:rsidR="00904717" w:rsidRPr="00A97618" w:rsidRDefault="00666D43" w:rsidP="002C3366">
      <w:pPr>
        <w:pStyle w:val="Betarp"/>
        <w:rPr>
          <w:rFonts w:ascii="Times New Roman" w:hAnsi="Times New Roman"/>
          <w:bCs/>
          <w:sz w:val="24"/>
          <w:szCs w:val="24"/>
        </w:rPr>
      </w:pPr>
      <w:r>
        <w:rPr>
          <w:rFonts w:ascii="Times New Roman" w:hAnsi="Times New Roman"/>
          <w:bCs/>
          <w:sz w:val="24"/>
          <w:szCs w:val="24"/>
        </w:rPr>
        <w:t xml:space="preserve">Pagal Administracijos </w:t>
      </w:r>
      <w:r w:rsidR="00904717" w:rsidRPr="00A97618">
        <w:rPr>
          <w:rFonts w:ascii="Times New Roman" w:hAnsi="Times New Roman"/>
          <w:bCs/>
          <w:sz w:val="24"/>
          <w:szCs w:val="24"/>
        </w:rPr>
        <w:t>veiklos kompetencijas dalyvauta valstybės lygmens civilinės  saugos funkcinėse pratybose „Civilinės saugos sistemos subjektų veiksmai įvykus branduolinei avarijai atominėje elektrinėje, esančioje Baltarusijos Respublikos teritorijoje“.</w:t>
      </w:r>
    </w:p>
    <w:p w14:paraId="6EFE8E9D" w14:textId="7C654B20" w:rsidR="00904717" w:rsidRPr="00FF7BB2" w:rsidRDefault="00666D43" w:rsidP="002C3366">
      <w:pPr>
        <w:pStyle w:val="Betarp"/>
        <w:rPr>
          <w:rFonts w:ascii="Times New Roman" w:hAnsi="Times New Roman"/>
          <w:bCs/>
          <w:sz w:val="24"/>
          <w:szCs w:val="24"/>
        </w:rPr>
      </w:pPr>
      <w:r>
        <w:rPr>
          <w:rFonts w:ascii="Times New Roman" w:hAnsi="Times New Roman"/>
          <w:bCs/>
          <w:sz w:val="24"/>
          <w:szCs w:val="24"/>
        </w:rPr>
        <w:lastRenderedPageBreak/>
        <w:t>Pagal Administracijos veiklos kompetencijas vykdyta</w:t>
      </w:r>
      <w:r w:rsidR="00904717" w:rsidRPr="00FF7BB2">
        <w:rPr>
          <w:rFonts w:ascii="Times New Roman" w:hAnsi="Times New Roman"/>
          <w:bCs/>
          <w:sz w:val="24"/>
          <w:szCs w:val="24"/>
        </w:rPr>
        <w:t xml:space="preserve"> hidrotechninių statinių (HTS) fizinė priežiūra, stebėjimas. Atliktos hidrote</w:t>
      </w:r>
      <w:r>
        <w:rPr>
          <w:rFonts w:ascii="Times New Roman" w:hAnsi="Times New Roman"/>
          <w:bCs/>
          <w:sz w:val="24"/>
          <w:szCs w:val="24"/>
        </w:rPr>
        <w:t xml:space="preserve">chninių statinių  ekspertizės, </w:t>
      </w:r>
      <w:r w:rsidR="00904717" w:rsidRPr="00FF7BB2">
        <w:rPr>
          <w:rFonts w:ascii="Times New Roman" w:hAnsi="Times New Roman"/>
          <w:bCs/>
          <w:sz w:val="24"/>
          <w:szCs w:val="24"/>
        </w:rPr>
        <w:t xml:space="preserve">statinių ir užtvankų būklės vertinimams. </w:t>
      </w:r>
    </w:p>
    <w:p w14:paraId="36B20855" w14:textId="4DB3433E" w:rsidR="00904717" w:rsidRPr="00FF7BB2" w:rsidRDefault="00904717" w:rsidP="002C3366">
      <w:pPr>
        <w:pStyle w:val="Betarp"/>
        <w:rPr>
          <w:rFonts w:ascii="Times New Roman" w:hAnsi="Times New Roman"/>
          <w:bCs/>
          <w:sz w:val="24"/>
          <w:szCs w:val="24"/>
        </w:rPr>
      </w:pPr>
      <w:r w:rsidRPr="00FF7BB2">
        <w:rPr>
          <w:rFonts w:ascii="Times New Roman" w:hAnsi="Times New Roman"/>
          <w:bCs/>
          <w:sz w:val="24"/>
          <w:szCs w:val="24"/>
        </w:rPr>
        <w:t>Vykdyta / vykdoma COVID-19 ligos (koronaviruso infekcijos) prevencija vadovaujantis Lietuvos Respublikos sveikatos apsaugos ministro valstybės lygio ekstremaliosios situacijos valstybės operacijų vadovo sprendimais, Nacionalinio visuomenės sveikatos centro prie Sveikatos apsaugos ministerijos Telšių departamento specialistų rekomendacijomis, Savivaldybės užkrečiamųjų ligų profilaktikos ir kontrolės organizacinių priemonių planu.</w:t>
      </w:r>
    </w:p>
    <w:p w14:paraId="66F682E9" w14:textId="102CB8E0" w:rsidR="00904717" w:rsidRPr="00FF7BB2" w:rsidRDefault="00666D43" w:rsidP="002C3366">
      <w:pPr>
        <w:pStyle w:val="Betarp"/>
        <w:rPr>
          <w:rFonts w:ascii="Times New Roman" w:hAnsi="Times New Roman"/>
          <w:bCs/>
          <w:sz w:val="24"/>
          <w:szCs w:val="24"/>
        </w:rPr>
      </w:pPr>
      <w:r>
        <w:rPr>
          <w:rFonts w:ascii="Times New Roman" w:hAnsi="Times New Roman"/>
          <w:bCs/>
          <w:sz w:val="24"/>
          <w:szCs w:val="24"/>
        </w:rPr>
        <w:t xml:space="preserve">Vykdyta / vykdoma </w:t>
      </w:r>
      <w:r w:rsidR="00904717" w:rsidRPr="00FF7BB2">
        <w:rPr>
          <w:rFonts w:ascii="Times New Roman" w:hAnsi="Times New Roman"/>
          <w:bCs/>
          <w:sz w:val="24"/>
          <w:szCs w:val="24"/>
        </w:rPr>
        <w:t xml:space="preserve">gyvūnų užkrečiamųjų ligų prevencija </w:t>
      </w:r>
      <w:r>
        <w:rPr>
          <w:rFonts w:ascii="Times New Roman" w:hAnsi="Times New Roman"/>
          <w:bCs/>
          <w:sz w:val="24"/>
          <w:szCs w:val="24"/>
        </w:rPr>
        <w:t xml:space="preserve">pagal Plungės rajono </w:t>
      </w:r>
      <w:r w:rsidR="00904717" w:rsidRPr="00FF7BB2">
        <w:rPr>
          <w:rFonts w:ascii="Times New Roman" w:hAnsi="Times New Roman"/>
          <w:bCs/>
          <w:sz w:val="24"/>
          <w:szCs w:val="24"/>
        </w:rPr>
        <w:t xml:space="preserve">valstybinės maisto ir veterinarijos tarnybos, Administracijos  veiklų kompetencijas. </w:t>
      </w:r>
    </w:p>
    <w:p w14:paraId="1A092347" w14:textId="22F57C92" w:rsidR="00904717" w:rsidRDefault="00666D43" w:rsidP="002C3366">
      <w:pPr>
        <w:pStyle w:val="Betarp"/>
        <w:rPr>
          <w:rFonts w:ascii="Times New Roman" w:hAnsi="Times New Roman"/>
          <w:bCs/>
          <w:sz w:val="24"/>
          <w:szCs w:val="24"/>
        </w:rPr>
      </w:pPr>
      <w:r>
        <w:rPr>
          <w:rFonts w:ascii="Times New Roman" w:hAnsi="Times New Roman"/>
          <w:bCs/>
          <w:sz w:val="24"/>
          <w:szCs w:val="24"/>
        </w:rPr>
        <w:t>Pagal Administracijos</w:t>
      </w:r>
      <w:r w:rsidR="00904717" w:rsidRPr="00FF7BB2">
        <w:rPr>
          <w:rFonts w:ascii="Times New Roman" w:hAnsi="Times New Roman"/>
          <w:bCs/>
          <w:sz w:val="24"/>
          <w:szCs w:val="24"/>
        </w:rPr>
        <w:t xml:space="preserve"> veiklos kompetencijas vykdyta nenušienautų sklypų, teritorijų kontrolė. Dėl teri</w:t>
      </w:r>
      <w:r>
        <w:rPr>
          <w:rFonts w:ascii="Times New Roman" w:hAnsi="Times New Roman"/>
          <w:bCs/>
          <w:sz w:val="24"/>
          <w:szCs w:val="24"/>
        </w:rPr>
        <w:t xml:space="preserve">torijų ar sklypų nepriežiūros </w:t>
      </w:r>
      <w:r w:rsidR="00904717" w:rsidRPr="00FF7BB2">
        <w:rPr>
          <w:rFonts w:ascii="Times New Roman" w:hAnsi="Times New Roman"/>
          <w:bCs/>
          <w:sz w:val="24"/>
          <w:szCs w:val="24"/>
        </w:rPr>
        <w:t>informacija apie sklypų savininkus  perduota VMI bei NŽT dėl nuobaudų taikymo</w:t>
      </w:r>
    </w:p>
    <w:p w14:paraId="6B9B0D38" w14:textId="77777777" w:rsidR="00904717" w:rsidRPr="004B4CBE" w:rsidRDefault="00904717" w:rsidP="002C3366">
      <w:pPr>
        <w:pStyle w:val="Betarp"/>
        <w:ind w:firstLine="0"/>
        <w:jc w:val="center"/>
        <w:rPr>
          <w:rFonts w:ascii="Times New Roman" w:hAnsi="Times New Roman"/>
          <w:sz w:val="24"/>
          <w:szCs w:val="24"/>
        </w:rPr>
      </w:pPr>
    </w:p>
    <w:p w14:paraId="3657008D" w14:textId="77777777" w:rsidR="00904717" w:rsidRDefault="00904717" w:rsidP="002C3366">
      <w:pPr>
        <w:pStyle w:val="Betarp"/>
        <w:ind w:firstLine="0"/>
        <w:jc w:val="center"/>
        <w:rPr>
          <w:rFonts w:ascii="Times New Roman" w:hAnsi="Times New Roman"/>
          <w:b/>
          <w:sz w:val="24"/>
          <w:szCs w:val="24"/>
        </w:rPr>
      </w:pPr>
      <w:r w:rsidRPr="000162E5">
        <w:rPr>
          <w:rFonts w:ascii="Times New Roman" w:hAnsi="Times New Roman"/>
          <w:b/>
          <w:sz w:val="24"/>
          <w:szCs w:val="24"/>
        </w:rPr>
        <w:t>GYVENTOJŲ ŠVIETIMAS</w:t>
      </w:r>
    </w:p>
    <w:p w14:paraId="42BCE795" w14:textId="77777777" w:rsidR="00904717" w:rsidRPr="008477CF" w:rsidRDefault="00904717" w:rsidP="002C3366">
      <w:pPr>
        <w:pStyle w:val="Betarp"/>
        <w:ind w:firstLine="0"/>
        <w:jc w:val="center"/>
        <w:rPr>
          <w:rFonts w:ascii="Times New Roman" w:hAnsi="Times New Roman"/>
          <w:b/>
          <w:sz w:val="24"/>
          <w:szCs w:val="24"/>
        </w:rPr>
      </w:pPr>
    </w:p>
    <w:p w14:paraId="640D081B" w14:textId="74C76612" w:rsidR="00904717" w:rsidRDefault="00904717" w:rsidP="002C3366">
      <w:pPr>
        <w:pStyle w:val="Betarp"/>
        <w:rPr>
          <w:rFonts w:ascii="Times New Roman" w:hAnsi="Times New Roman"/>
          <w:b/>
          <w:sz w:val="24"/>
          <w:szCs w:val="24"/>
        </w:rPr>
      </w:pPr>
      <w:r>
        <w:rPr>
          <w:rFonts w:ascii="Times New Roman" w:hAnsi="Times New Roman"/>
          <w:sz w:val="24"/>
          <w:szCs w:val="24"/>
        </w:rPr>
        <w:t xml:space="preserve">Publikuotos </w:t>
      </w:r>
      <w:r w:rsidRPr="000162E5">
        <w:rPr>
          <w:rFonts w:ascii="Times New Roman" w:hAnsi="Times New Roman"/>
          <w:sz w:val="24"/>
          <w:szCs w:val="24"/>
        </w:rPr>
        <w:t>rekomendacijos</w:t>
      </w:r>
      <w:r>
        <w:rPr>
          <w:rFonts w:ascii="Times New Roman" w:hAnsi="Times New Roman"/>
          <w:sz w:val="24"/>
          <w:szCs w:val="24"/>
        </w:rPr>
        <w:t>, straipsniai S</w:t>
      </w:r>
      <w:r w:rsidRPr="000162E5">
        <w:rPr>
          <w:rFonts w:ascii="Times New Roman" w:hAnsi="Times New Roman"/>
          <w:sz w:val="24"/>
          <w:szCs w:val="24"/>
        </w:rPr>
        <w:t xml:space="preserve">avivaldybės, </w:t>
      </w:r>
      <w:r>
        <w:rPr>
          <w:rFonts w:ascii="Times New Roman" w:hAnsi="Times New Roman"/>
          <w:sz w:val="24"/>
          <w:szCs w:val="24"/>
        </w:rPr>
        <w:t xml:space="preserve">Visuomenės sveikatos biuro tinklalapiuose, spaudoje, Savivaldybės </w:t>
      </w:r>
      <w:r w:rsidRPr="0067553C">
        <w:rPr>
          <w:rFonts w:ascii="Times New Roman" w:hAnsi="Times New Roman"/>
          <w:sz w:val="24"/>
          <w:szCs w:val="24"/>
        </w:rPr>
        <w:t>„</w:t>
      </w:r>
      <w:r w:rsidRPr="0067553C">
        <w:rPr>
          <w:rFonts w:ascii="Times New Roman" w:hAnsi="Times New Roman"/>
          <w:bCs/>
          <w:sz w:val="24"/>
          <w:szCs w:val="24"/>
        </w:rPr>
        <w:t>Facebook</w:t>
      </w:r>
      <w:r w:rsidR="00666D43">
        <w:rPr>
          <w:rFonts w:ascii="Times New Roman" w:hAnsi="Times New Roman"/>
          <w:bCs/>
          <w:sz w:val="24"/>
          <w:szCs w:val="24"/>
        </w:rPr>
        <w:t>“ paskyroje</w:t>
      </w:r>
      <w:r>
        <w:rPr>
          <w:rFonts w:ascii="Times New Roman" w:hAnsi="Times New Roman"/>
          <w:sz w:val="24"/>
          <w:szCs w:val="24"/>
        </w:rPr>
        <w:t xml:space="preserve"> </w:t>
      </w:r>
      <w:r w:rsidRPr="000162E5">
        <w:rPr>
          <w:rFonts w:ascii="Times New Roman" w:hAnsi="Times New Roman"/>
          <w:sz w:val="24"/>
          <w:szCs w:val="24"/>
        </w:rPr>
        <w:t>apie COVID-19 ligą (koronaviruso infekcij</w:t>
      </w:r>
      <w:r>
        <w:rPr>
          <w:rFonts w:ascii="Times New Roman" w:hAnsi="Times New Roman"/>
          <w:sz w:val="24"/>
          <w:szCs w:val="24"/>
        </w:rPr>
        <w:t>ą</w:t>
      </w:r>
      <w:r w:rsidRPr="000162E5">
        <w:rPr>
          <w:rFonts w:ascii="Times New Roman" w:hAnsi="Times New Roman"/>
          <w:sz w:val="24"/>
          <w:szCs w:val="24"/>
        </w:rPr>
        <w:t>),</w:t>
      </w:r>
      <w:r>
        <w:rPr>
          <w:rFonts w:ascii="Times New Roman" w:hAnsi="Times New Roman"/>
          <w:sz w:val="24"/>
          <w:szCs w:val="24"/>
        </w:rPr>
        <w:t xml:space="preserve"> </w:t>
      </w:r>
      <w:r w:rsidRPr="000162E5">
        <w:rPr>
          <w:rFonts w:ascii="Times New Roman" w:hAnsi="Times New Roman"/>
          <w:sz w:val="24"/>
          <w:szCs w:val="24"/>
        </w:rPr>
        <w:t>VMVT</w:t>
      </w:r>
      <w:r>
        <w:rPr>
          <w:rFonts w:ascii="Times New Roman" w:hAnsi="Times New Roman"/>
          <w:sz w:val="24"/>
          <w:szCs w:val="24"/>
        </w:rPr>
        <w:t xml:space="preserve"> informacija - apie kiaulių marą, paukščių gripą (laikymo sąlygos, biosaugos reikalavimai), informacija apie šildymo sezono pradžią (krosnies, kaminų priežiūra), </w:t>
      </w:r>
      <w:r>
        <w:rPr>
          <w:rFonts w:ascii="Times New Roman" w:hAnsi="Times New Roman"/>
          <w:bCs/>
          <w:sz w:val="24"/>
          <w:szCs w:val="24"/>
        </w:rPr>
        <w:t>s</w:t>
      </w:r>
      <w:r w:rsidRPr="00B00CE0">
        <w:rPr>
          <w:rFonts w:ascii="Times New Roman" w:hAnsi="Times New Roman"/>
          <w:bCs/>
          <w:sz w:val="24"/>
          <w:szCs w:val="24"/>
        </w:rPr>
        <w:t>augaus elgesio vandens telkinių vandenyje ir vandens telkinių ledo</w:t>
      </w:r>
      <w:r w:rsidRPr="00B00CE0">
        <w:rPr>
          <w:rFonts w:ascii="Times New Roman" w:hAnsi="Times New Roman"/>
          <w:sz w:val="24"/>
          <w:szCs w:val="24"/>
        </w:rPr>
        <w:t xml:space="preserve"> </w:t>
      </w:r>
      <w:r>
        <w:rPr>
          <w:rFonts w:ascii="Times New Roman" w:hAnsi="Times New Roman"/>
          <w:sz w:val="24"/>
          <w:szCs w:val="24"/>
        </w:rPr>
        <w:t>reikalavimai.</w:t>
      </w:r>
    </w:p>
    <w:p w14:paraId="62FCF0DD" w14:textId="20A3B4FB" w:rsidR="00904717" w:rsidRDefault="00904717" w:rsidP="002C3366">
      <w:pPr>
        <w:pStyle w:val="Betarp"/>
        <w:rPr>
          <w:rFonts w:ascii="Times New Roman" w:hAnsi="Times New Roman"/>
          <w:b/>
          <w:sz w:val="24"/>
          <w:szCs w:val="24"/>
        </w:rPr>
      </w:pPr>
      <w:r w:rsidRPr="00A97618">
        <w:rPr>
          <w:rFonts w:ascii="Times New Roman" w:hAnsi="Times New Roman"/>
          <w:sz w:val="24"/>
          <w:szCs w:val="24"/>
        </w:rPr>
        <w:t>Teikta informacija apie</w:t>
      </w:r>
      <w:r w:rsidRPr="00A97618">
        <w:rPr>
          <w:rFonts w:ascii="Times New Roman" w:hAnsi="Times New Roman"/>
          <w:bCs/>
          <w:sz w:val="24"/>
          <w:szCs w:val="24"/>
        </w:rPr>
        <w:t xml:space="preserve"> tvenkinių hidrotechnikos statinių bendrą techninę būklę </w:t>
      </w:r>
      <w:r w:rsidRPr="00A97618">
        <w:rPr>
          <w:rFonts w:ascii="Times New Roman" w:hAnsi="Times New Roman"/>
          <w:bCs/>
          <w:iCs/>
          <w:sz w:val="24"/>
          <w:szCs w:val="24"/>
        </w:rPr>
        <w:t>Savivaldybės  tinklalapyje, „Facebook“e ir t. t.</w:t>
      </w:r>
      <w:r>
        <w:rPr>
          <w:rFonts w:ascii="Times New Roman" w:hAnsi="Times New Roman"/>
          <w:sz w:val="24"/>
          <w:szCs w:val="24"/>
        </w:rPr>
        <w:tab/>
      </w:r>
    </w:p>
    <w:p w14:paraId="1CB12E32" w14:textId="77777777" w:rsidR="00904717" w:rsidRDefault="00904717" w:rsidP="002C3366">
      <w:pPr>
        <w:pStyle w:val="Betarp"/>
        <w:ind w:firstLine="0"/>
        <w:jc w:val="center"/>
        <w:rPr>
          <w:rFonts w:ascii="Times New Roman" w:hAnsi="Times New Roman"/>
          <w:b/>
          <w:sz w:val="24"/>
          <w:szCs w:val="24"/>
        </w:rPr>
      </w:pPr>
    </w:p>
    <w:p w14:paraId="5445FAD2" w14:textId="3E4BF6F6" w:rsidR="00904717" w:rsidRDefault="00904717" w:rsidP="002C3366">
      <w:pPr>
        <w:pStyle w:val="Betarp"/>
        <w:ind w:firstLine="0"/>
        <w:jc w:val="center"/>
        <w:rPr>
          <w:rFonts w:ascii="Times New Roman" w:hAnsi="Times New Roman"/>
          <w:b/>
          <w:sz w:val="24"/>
          <w:szCs w:val="24"/>
        </w:rPr>
      </w:pPr>
      <w:r>
        <w:rPr>
          <w:rFonts w:ascii="Times New Roman" w:hAnsi="Times New Roman"/>
          <w:b/>
          <w:sz w:val="24"/>
          <w:szCs w:val="24"/>
        </w:rPr>
        <w:t>D</w:t>
      </w:r>
      <w:r w:rsidRPr="00B231A5">
        <w:rPr>
          <w:rFonts w:ascii="Times New Roman" w:hAnsi="Times New Roman"/>
          <w:b/>
          <w:sz w:val="24"/>
          <w:szCs w:val="24"/>
        </w:rPr>
        <w:t>ALYVAVIMO, RENGIANT IR VYKDANT MOBILIZACIJĄ, DEMOBILIZACIJĄ, PRIIMANČIOSIOS ŠALIES PARAMĄ,</w:t>
      </w:r>
      <w:r>
        <w:rPr>
          <w:rFonts w:ascii="Times New Roman" w:hAnsi="Times New Roman"/>
          <w:b/>
          <w:sz w:val="24"/>
          <w:szCs w:val="24"/>
        </w:rPr>
        <w:t xml:space="preserve"> ĮGYVENDINIMAS</w:t>
      </w:r>
      <w:r w:rsidRPr="00B231A5">
        <w:rPr>
          <w:rFonts w:ascii="Times New Roman" w:hAnsi="Times New Roman"/>
          <w:b/>
          <w:sz w:val="24"/>
          <w:szCs w:val="24"/>
        </w:rPr>
        <w:t xml:space="preserve"> SAVIVALDYBĖS TERITORIJOJE</w:t>
      </w:r>
    </w:p>
    <w:p w14:paraId="1BB42F25" w14:textId="77777777" w:rsidR="00904717" w:rsidRDefault="00904717" w:rsidP="002C3366">
      <w:pPr>
        <w:pStyle w:val="Betarp"/>
        <w:ind w:firstLine="0"/>
        <w:jc w:val="center"/>
        <w:rPr>
          <w:rFonts w:ascii="Times New Roman" w:hAnsi="Times New Roman"/>
          <w:b/>
          <w:sz w:val="24"/>
          <w:szCs w:val="24"/>
        </w:rPr>
      </w:pPr>
    </w:p>
    <w:p w14:paraId="6A8164A6" w14:textId="67804305" w:rsidR="00904717" w:rsidRDefault="00904717" w:rsidP="00752BB0">
      <w:pPr>
        <w:rPr>
          <w:sz w:val="24"/>
        </w:rPr>
      </w:pPr>
      <w:r>
        <w:rPr>
          <w:sz w:val="24"/>
        </w:rPr>
        <w:t xml:space="preserve">Parengtas ir pateiktas </w:t>
      </w:r>
      <w:r w:rsidRPr="00337F48">
        <w:rPr>
          <w:sz w:val="24"/>
        </w:rPr>
        <w:t xml:space="preserve">Mobilizacijos ir pilietinio pasipriešinimo </w:t>
      </w:r>
      <w:r>
        <w:rPr>
          <w:sz w:val="24"/>
        </w:rPr>
        <w:t>departamentui</w:t>
      </w:r>
      <w:r w:rsidRPr="00337F48">
        <w:rPr>
          <w:sz w:val="24"/>
        </w:rPr>
        <w:t xml:space="preserve"> prie Krašto apsaugos ministerijos</w:t>
      </w:r>
      <w:r>
        <w:rPr>
          <w:sz w:val="24"/>
        </w:rPr>
        <w:t xml:space="preserve"> </w:t>
      </w:r>
      <w:r w:rsidRPr="00337F48">
        <w:rPr>
          <w:sz w:val="24"/>
        </w:rPr>
        <w:t xml:space="preserve">Plungės rajono savivaldybės </w:t>
      </w:r>
      <w:r>
        <w:rPr>
          <w:sz w:val="24"/>
        </w:rPr>
        <w:t>g</w:t>
      </w:r>
      <w:r w:rsidRPr="00337F48">
        <w:rPr>
          <w:sz w:val="24"/>
        </w:rPr>
        <w:t>alimybių katalogas  teikti priimančiosios</w:t>
      </w:r>
      <w:r>
        <w:rPr>
          <w:sz w:val="24"/>
        </w:rPr>
        <w:t xml:space="preserve"> šalies  paramą Plungės rajono savivaldybės teritorijoje.</w:t>
      </w:r>
    </w:p>
    <w:p w14:paraId="00FF15B7" w14:textId="3E980DBA" w:rsidR="00904717" w:rsidRPr="00337F48" w:rsidRDefault="00904717" w:rsidP="00752BB0">
      <w:pPr>
        <w:rPr>
          <w:sz w:val="24"/>
        </w:rPr>
      </w:pPr>
      <w:r>
        <w:rPr>
          <w:sz w:val="24"/>
        </w:rPr>
        <w:t>Patvirtinta Plungės rajono savivaldybės administracijos Mobilizacijos valdymo grupė.</w:t>
      </w:r>
    </w:p>
    <w:p w14:paraId="7D8C8262" w14:textId="77777777" w:rsidR="00904717" w:rsidRPr="00BB5B36" w:rsidRDefault="00904717" w:rsidP="00752BB0">
      <w:pPr>
        <w:pStyle w:val="DiagramaDiagrama"/>
        <w:spacing w:after="0" w:line="240" w:lineRule="auto"/>
        <w:ind w:firstLine="0"/>
        <w:jc w:val="center"/>
        <w:rPr>
          <w:rFonts w:ascii="Times New Roman" w:hAnsi="Times New Roman" w:cs="Times New Roman"/>
          <w:b/>
          <w:sz w:val="24"/>
          <w:szCs w:val="24"/>
        </w:rPr>
      </w:pPr>
    </w:p>
    <w:p w14:paraId="46FCD47C" w14:textId="77777777" w:rsidR="00A83FD6" w:rsidRPr="000F4FDB" w:rsidRDefault="00A83FD6" w:rsidP="00752BB0">
      <w:pPr>
        <w:pStyle w:val="DiagramaDiagrama"/>
        <w:spacing w:after="0" w:line="240" w:lineRule="auto"/>
        <w:ind w:firstLine="0"/>
        <w:jc w:val="center"/>
        <w:rPr>
          <w:rFonts w:ascii="Times New Roman" w:hAnsi="Times New Roman" w:cs="Times New Roman"/>
          <w:b/>
          <w:sz w:val="28"/>
          <w:szCs w:val="28"/>
        </w:rPr>
      </w:pPr>
      <w:r w:rsidRPr="000F4FDB">
        <w:rPr>
          <w:rFonts w:ascii="Times New Roman" w:hAnsi="Times New Roman" w:cs="Times New Roman"/>
          <w:b/>
          <w:sz w:val="28"/>
          <w:szCs w:val="28"/>
        </w:rPr>
        <w:t>JAUNIMO REIKALŲ KOORDINATORIUS</w:t>
      </w:r>
    </w:p>
    <w:p w14:paraId="6C7074AF" w14:textId="77777777" w:rsidR="00A83FD6" w:rsidRPr="00752BB0" w:rsidRDefault="00A83FD6" w:rsidP="00752BB0">
      <w:pPr>
        <w:pStyle w:val="DiagramaDiagrama"/>
        <w:spacing w:after="0" w:line="240" w:lineRule="auto"/>
        <w:ind w:firstLine="0"/>
        <w:jc w:val="center"/>
        <w:rPr>
          <w:rFonts w:ascii="Times New Roman" w:hAnsi="Times New Roman" w:cs="Times New Roman"/>
          <w:sz w:val="24"/>
          <w:szCs w:val="24"/>
        </w:rPr>
      </w:pPr>
    </w:p>
    <w:p w14:paraId="14C80A69" w14:textId="77777777" w:rsidR="00904717" w:rsidRPr="00752BB0" w:rsidRDefault="00904717" w:rsidP="00752BB0">
      <w:pPr>
        <w:ind w:firstLine="0"/>
        <w:jc w:val="center"/>
        <w:rPr>
          <w:b/>
          <w:sz w:val="24"/>
          <w:szCs w:val="24"/>
        </w:rPr>
      </w:pPr>
      <w:r w:rsidRPr="00752BB0">
        <w:rPr>
          <w:b/>
          <w:sz w:val="24"/>
          <w:szCs w:val="24"/>
        </w:rPr>
        <w:t>I. PADALINIO VEIKLOS ATASKAITOS SANTRAUKA</w:t>
      </w:r>
    </w:p>
    <w:p w14:paraId="59440F72" w14:textId="77777777" w:rsidR="00904717" w:rsidRPr="00752BB0" w:rsidRDefault="00904717" w:rsidP="00752BB0">
      <w:pPr>
        <w:ind w:firstLine="0"/>
        <w:jc w:val="center"/>
        <w:rPr>
          <w:sz w:val="24"/>
          <w:szCs w:val="24"/>
        </w:rPr>
      </w:pPr>
    </w:p>
    <w:p w14:paraId="23117630" w14:textId="77777777" w:rsidR="00904717" w:rsidRPr="00752BB0" w:rsidRDefault="00904717" w:rsidP="00752BB0">
      <w:pPr>
        <w:rPr>
          <w:bCs/>
          <w:sz w:val="24"/>
          <w:szCs w:val="24"/>
          <w:lang w:eastAsia="lt-LT"/>
        </w:rPr>
      </w:pPr>
      <w:r w:rsidRPr="00752BB0">
        <w:rPr>
          <w:sz w:val="24"/>
          <w:szCs w:val="24"/>
        </w:rPr>
        <w:t xml:space="preserve">Jaunimo politikos Plungės rajono savivaldybėje įgyvendinimas - </w:t>
      </w:r>
      <w:r w:rsidRPr="00752BB0">
        <w:rPr>
          <w:bCs/>
          <w:sz w:val="24"/>
          <w:szCs w:val="24"/>
          <w:lang w:eastAsia="lt-LT"/>
        </w:rPr>
        <w:t>kryptinga veikla, kuria sprendžiamos jaunimo problemos ir siekiama sudaryti palankias sąlygas formuotis jauno žmogaus asmenybei bei jo integravimuisi į visuomenės gyvenimą, taip pat veikla, kuria siekiama visuomenės ir atskirų jos grupių supratimo bei tolerancijos jauniems žmonėms.</w:t>
      </w:r>
      <w:r w:rsidRPr="00752BB0">
        <w:rPr>
          <w:sz w:val="24"/>
          <w:szCs w:val="24"/>
        </w:rPr>
        <w:t xml:space="preserve"> </w:t>
      </w:r>
      <w:r w:rsidRPr="00752BB0">
        <w:rPr>
          <w:bCs/>
          <w:sz w:val="24"/>
          <w:szCs w:val="24"/>
          <w:lang w:eastAsia="lt-LT"/>
        </w:rPr>
        <w:t xml:space="preserve">Jaunimo politiką galima apibūdinti kaip sistemų ir priemonių visumą, siekiančią  kuo palankesnių sąlygų asmeninei jauno žmogaus brandai ir sėkmingai integracijai į visuomenę. </w:t>
      </w:r>
    </w:p>
    <w:p w14:paraId="6FEFC6E2" w14:textId="77777777" w:rsidR="00904717" w:rsidRPr="00752BB0" w:rsidRDefault="00904717" w:rsidP="00752BB0">
      <w:pPr>
        <w:rPr>
          <w:bCs/>
          <w:sz w:val="24"/>
          <w:szCs w:val="24"/>
          <w:lang w:eastAsia="lt-LT"/>
        </w:rPr>
      </w:pPr>
      <w:r w:rsidRPr="00752BB0">
        <w:rPr>
          <w:bCs/>
          <w:sz w:val="24"/>
          <w:szCs w:val="24"/>
          <w:lang w:eastAsia="lt-LT"/>
        </w:rPr>
        <w:t>Tikslinė grupė</w:t>
      </w:r>
      <w:r w:rsidRPr="00752BB0">
        <w:rPr>
          <w:b/>
          <w:bCs/>
          <w:sz w:val="24"/>
          <w:szCs w:val="24"/>
          <w:lang w:eastAsia="lt-LT"/>
        </w:rPr>
        <w:t xml:space="preserve"> - </w:t>
      </w:r>
      <w:r w:rsidRPr="00752BB0">
        <w:rPr>
          <w:bCs/>
          <w:sz w:val="24"/>
          <w:szCs w:val="24"/>
          <w:lang w:eastAsia="lt-LT"/>
        </w:rPr>
        <w:t>14-29 metų Plungės rajono jaunimas.</w:t>
      </w:r>
    </w:p>
    <w:p w14:paraId="5CADB5D3" w14:textId="77777777" w:rsidR="00904717" w:rsidRPr="00752BB0" w:rsidRDefault="00904717" w:rsidP="00752BB0">
      <w:pPr>
        <w:pStyle w:val="Pagrindinistekstas"/>
        <w:ind w:firstLine="0"/>
        <w:jc w:val="center"/>
        <w:rPr>
          <w:rFonts w:ascii="Times New Roman" w:hAnsi="Times New Roman"/>
          <w:b/>
          <w:sz w:val="24"/>
          <w:szCs w:val="24"/>
        </w:rPr>
      </w:pPr>
    </w:p>
    <w:p w14:paraId="0F2544E2" w14:textId="77777777" w:rsidR="00904717" w:rsidRPr="00752BB0" w:rsidRDefault="00904717" w:rsidP="00752BB0">
      <w:pPr>
        <w:pStyle w:val="Pagrindinistekstas"/>
        <w:ind w:firstLine="0"/>
        <w:jc w:val="center"/>
        <w:rPr>
          <w:rFonts w:ascii="Times New Roman" w:hAnsi="Times New Roman"/>
          <w:b/>
          <w:sz w:val="24"/>
          <w:szCs w:val="24"/>
        </w:rPr>
      </w:pPr>
      <w:r w:rsidRPr="00752BB0">
        <w:rPr>
          <w:rFonts w:ascii="Times New Roman" w:hAnsi="Times New Roman"/>
          <w:b/>
          <w:sz w:val="24"/>
          <w:szCs w:val="24"/>
        </w:rPr>
        <w:t>II. PADALINIO VEIKLAI ĮTAKOS TURĖJUSIŲ VEIKSNIŲ APŽVALGA</w:t>
      </w:r>
    </w:p>
    <w:p w14:paraId="23D054CA" w14:textId="77777777" w:rsidR="00904717" w:rsidRPr="00752BB0" w:rsidRDefault="00904717" w:rsidP="00752BB0">
      <w:pPr>
        <w:tabs>
          <w:tab w:val="center" w:pos="4153"/>
          <w:tab w:val="right" w:pos="8306"/>
        </w:tabs>
        <w:ind w:firstLine="0"/>
        <w:jc w:val="center"/>
        <w:rPr>
          <w:b/>
          <w:bCs/>
          <w:color w:val="FF0000"/>
          <w:sz w:val="24"/>
          <w:szCs w:val="24"/>
          <w:lang w:eastAsia="lt-LT"/>
        </w:rPr>
      </w:pPr>
    </w:p>
    <w:p w14:paraId="0A519630" w14:textId="39990147" w:rsidR="00904717" w:rsidRPr="00752BB0" w:rsidRDefault="00904717" w:rsidP="00752BB0">
      <w:pPr>
        <w:rPr>
          <w:sz w:val="24"/>
          <w:szCs w:val="24"/>
          <w:lang w:eastAsia="ar-SA"/>
        </w:rPr>
      </w:pPr>
      <w:r w:rsidRPr="00752BB0">
        <w:rPr>
          <w:sz w:val="24"/>
          <w:szCs w:val="24"/>
          <w:lang w:eastAsia="ar-SA"/>
        </w:rPr>
        <w:t xml:space="preserve">Jaunimo politika - kryptinga veikla, kuria sprendžiamos jaunimo problemos ir siekiama sudaryti palankias sąlygas formuotis jauno žmogaus asmenybei bei jo integravimuisi į visuomenės gyvenimą, taip pat veikla, kuria siekiama visuomenės ir atskirų jos grupių supratimo bei tolerancijos žmonėms. </w:t>
      </w:r>
    </w:p>
    <w:p w14:paraId="76FB69E1" w14:textId="07AAB84B" w:rsidR="00904717" w:rsidRPr="00752BB0" w:rsidRDefault="00904717" w:rsidP="00752BB0">
      <w:pPr>
        <w:tabs>
          <w:tab w:val="left" w:pos="567"/>
        </w:tabs>
        <w:rPr>
          <w:bCs/>
          <w:color w:val="000000"/>
          <w:sz w:val="24"/>
          <w:szCs w:val="24"/>
          <w:lang w:eastAsia="lt-LT"/>
        </w:rPr>
      </w:pPr>
      <w:r w:rsidRPr="00752BB0">
        <w:rPr>
          <w:sz w:val="24"/>
          <w:szCs w:val="24"/>
        </w:rPr>
        <w:lastRenderedPageBreak/>
        <w:t>Laiku užtikrinamas pavestų uždavinių vykdymas, tinkamas asmenų aptarnavimas, prašymų nagrinėjimas, priimtų sprendimų įgyvendinimas.</w:t>
      </w:r>
      <w:r w:rsidRPr="00752BB0">
        <w:rPr>
          <w:bCs/>
          <w:color w:val="000000"/>
          <w:sz w:val="24"/>
          <w:szCs w:val="24"/>
          <w:lang w:eastAsia="lt-LT"/>
        </w:rPr>
        <w:t xml:space="preserve"> </w:t>
      </w:r>
    </w:p>
    <w:p w14:paraId="2619D0A7" w14:textId="3DD2E4D3" w:rsidR="00904717" w:rsidRPr="00752BB0" w:rsidRDefault="00904717" w:rsidP="00752BB0">
      <w:pPr>
        <w:rPr>
          <w:sz w:val="24"/>
          <w:szCs w:val="24"/>
          <w:lang w:eastAsia="ar-SA"/>
        </w:rPr>
      </w:pPr>
      <w:r w:rsidRPr="00752BB0">
        <w:rPr>
          <w:bCs/>
          <w:color w:val="000000"/>
          <w:sz w:val="24"/>
          <w:szCs w:val="24"/>
          <w:lang w:eastAsia="lt-LT"/>
        </w:rPr>
        <w:t>Kaip ir ankstesniais metais, atvirą darbą su jaunimu vykdė Plungės rajono  atviras jaunimo centras.</w:t>
      </w:r>
      <w:r w:rsidRPr="00752BB0">
        <w:rPr>
          <w:sz w:val="24"/>
          <w:szCs w:val="24"/>
          <w:lang w:eastAsia="ar-SA"/>
        </w:rPr>
        <w:t xml:space="preserve">                                                            </w:t>
      </w:r>
    </w:p>
    <w:p w14:paraId="47667082" w14:textId="77777777" w:rsidR="00904717" w:rsidRPr="00752BB0" w:rsidRDefault="00904717" w:rsidP="00752BB0">
      <w:pPr>
        <w:rPr>
          <w:rFonts w:eastAsia="Calibri"/>
          <w:sz w:val="24"/>
          <w:szCs w:val="24"/>
        </w:rPr>
      </w:pPr>
      <w:r w:rsidRPr="00752BB0">
        <w:rPr>
          <w:bCs/>
          <w:color w:val="000000"/>
          <w:sz w:val="24"/>
          <w:szCs w:val="24"/>
          <w:lang w:eastAsia="lt-LT"/>
        </w:rPr>
        <w:t>Siekiama</w:t>
      </w:r>
      <w:r w:rsidRPr="00752BB0">
        <w:rPr>
          <w:rFonts w:eastAsia="Calibri"/>
          <w:sz w:val="24"/>
          <w:szCs w:val="24"/>
        </w:rPr>
        <w:t xml:space="preserve"> sudaryti tinkamas sąlygas jauniems žmonėms dalyvauti atviroje ir demokratinėje visuomenėje, įgyvendinamos programos, kuriomis skatinamas jaunimo dalyvavimas jaunimo politikoje ir jos formavime, stiprinami ryšiai su valstybės ir savivaldybių institucijomis, kaimo bei miesto bendruomenėmis. Bendradarbiaujama su nevyriausybinėmis organizacijomis įgyvendinant projektus, ugdymą sportu, žinių plėtrą, laisvalaikio užimtumą. Remiamos jaunimo iniciatyvos, gerinama jaunimo veiklos kokybė. </w:t>
      </w:r>
    </w:p>
    <w:p w14:paraId="0150DCF3" w14:textId="77777777" w:rsidR="00904717" w:rsidRPr="00752BB0" w:rsidRDefault="00904717" w:rsidP="00752BB0">
      <w:pPr>
        <w:ind w:firstLine="0"/>
        <w:jc w:val="center"/>
        <w:rPr>
          <w:b/>
          <w:bCs/>
          <w:color w:val="FF0000"/>
          <w:sz w:val="24"/>
          <w:szCs w:val="24"/>
          <w:lang w:eastAsia="lt-LT"/>
        </w:rPr>
      </w:pPr>
    </w:p>
    <w:p w14:paraId="1638FE24" w14:textId="77777777" w:rsidR="00904717" w:rsidRPr="00752BB0" w:rsidRDefault="00904717" w:rsidP="00752BB0">
      <w:pPr>
        <w:pStyle w:val="Pagrindinistekstas"/>
        <w:ind w:firstLine="0"/>
        <w:jc w:val="center"/>
        <w:rPr>
          <w:rFonts w:ascii="Times New Roman" w:hAnsi="Times New Roman"/>
          <w:b/>
          <w:sz w:val="24"/>
          <w:szCs w:val="24"/>
        </w:rPr>
      </w:pPr>
      <w:r w:rsidRPr="00752BB0">
        <w:rPr>
          <w:rFonts w:ascii="Times New Roman" w:hAnsi="Times New Roman"/>
          <w:b/>
          <w:sz w:val="24"/>
          <w:szCs w:val="24"/>
        </w:rPr>
        <w:t xml:space="preserve">III. PADALINIO </w:t>
      </w:r>
      <w:r w:rsidRPr="00752BB0">
        <w:rPr>
          <w:rFonts w:ascii="Times New Roman" w:hAnsi="Times New Roman"/>
          <w:b/>
          <w:bCs/>
          <w:sz w:val="24"/>
          <w:szCs w:val="24"/>
        </w:rPr>
        <w:t>VYKDYTA VEIKLA</w:t>
      </w:r>
      <w:r w:rsidRPr="00752BB0">
        <w:rPr>
          <w:rFonts w:ascii="Times New Roman" w:hAnsi="Times New Roman"/>
          <w:b/>
          <w:sz w:val="24"/>
          <w:szCs w:val="24"/>
        </w:rPr>
        <w:t xml:space="preserve"> IR PASIEKTI REZULTATAI</w:t>
      </w:r>
    </w:p>
    <w:p w14:paraId="237A76D5" w14:textId="77777777" w:rsidR="00904717" w:rsidRDefault="00904717" w:rsidP="00752BB0">
      <w:pPr>
        <w:pStyle w:val="Pagrindinistekstas"/>
        <w:ind w:firstLine="0"/>
        <w:jc w:val="center"/>
        <w:rPr>
          <w:rFonts w:ascii="Times New Roman" w:hAnsi="Times New Roman"/>
          <w:b/>
          <w:sz w:val="24"/>
          <w:szCs w:val="24"/>
        </w:rPr>
      </w:pPr>
    </w:p>
    <w:p w14:paraId="2C2DA0DC" w14:textId="77777777" w:rsidR="00904717" w:rsidRDefault="00904717" w:rsidP="00904717">
      <w:pPr>
        <w:pStyle w:val="Pagrindinistekstas"/>
        <w:tabs>
          <w:tab w:val="left" w:pos="4080"/>
        </w:tabs>
        <w:jc w:val="center"/>
        <w:rPr>
          <w:b/>
          <w:bCs/>
          <w:lang w:eastAsia="lt-LT"/>
        </w:rPr>
      </w:pPr>
      <w:r w:rsidRPr="00666D43">
        <w:rPr>
          <w:noProof/>
          <w:shd w:val="clear" w:color="auto" w:fill="FFC000"/>
          <w:lang w:eastAsia="lt-LT"/>
        </w:rPr>
        <w:drawing>
          <wp:inline distT="0" distB="0" distL="0" distR="0" wp14:anchorId="2DCF8393" wp14:editId="55CEB9EC">
            <wp:extent cx="5324475" cy="2371725"/>
            <wp:effectExtent l="0" t="0" r="0" b="0"/>
            <wp:docPr id="129" name="Diagrama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448044A" w14:textId="6F94C1F7" w:rsidR="00904717" w:rsidRDefault="00904717" w:rsidP="00752BB0">
      <w:pPr>
        <w:tabs>
          <w:tab w:val="center" w:pos="4153"/>
          <w:tab w:val="right" w:pos="8306"/>
        </w:tabs>
        <w:rPr>
          <w:b/>
          <w:bCs/>
          <w:lang w:eastAsia="lt-LT"/>
        </w:rPr>
      </w:pPr>
      <w:r>
        <w:rPr>
          <w:b/>
          <w:bCs/>
          <w:lang w:eastAsia="lt-LT"/>
        </w:rPr>
        <w:t xml:space="preserve">                       </w:t>
      </w:r>
    </w:p>
    <w:p w14:paraId="59D94D58" w14:textId="77777777" w:rsidR="00904717" w:rsidRDefault="00904717" w:rsidP="00752BB0">
      <w:pPr>
        <w:pStyle w:val="Betarp"/>
        <w:rPr>
          <w:rFonts w:ascii="Times New Roman" w:hAnsi="Times New Roman"/>
          <w:sz w:val="24"/>
          <w:szCs w:val="24"/>
        </w:rPr>
      </w:pPr>
      <w:r w:rsidRPr="00713C51">
        <w:rPr>
          <w:rFonts w:ascii="Times New Roman" w:hAnsi="Times New Roman"/>
          <w:bCs/>
          <w:sz w:val="24"/>
          <w:szCs w:val="24"/>
        </w:rPr>
        <w:t>1. Jaunimo savanoriškos tarnybos modelio įgyvendinimas.</w:t>
      </w:r>
      <w:r w:rsidRPr="00713C51">
        <w:rPr>
          <w:bCs/>
        </w:rPr>
        <w:t xml:space="preserve"> </w:t>
      </w:r>
      <w:r w:rsidRPr="00B83D96">
        <w:rPr>
          <w:rFonts w:ascii="Times New Roman" w:hAnsi="Times New Roman"/>
          <w:bCs/>
          <w:sz w:val="24"/>
          <w:szCs w:val="24"/>
        </w:rPr>
        <w:t>Surengti 2 jaunimo savanorius priimančioms organizacijoms stiprinti skirti susitikimai, abu</w:t>
      </w:r>
      <w:r>
        <w:rPr>
          <w:rFonts w:ascii="Times New Roman" w:hAnsi="Times New Roman"/>
          <w:bCs/>
          <w:sz w:val="24"/>
          <w:szCs w:val="24"/>
        </w:rPr>
        <w:t xml:space="preserve"> -</w:t>
      </w:r>
      <w:r w:rsidRPr="00B83D96">
        <w:rPr>
          <w:rFonts w:ascii="Times New Roman" w:hAnsi="Times New Roman"/>
          <w:bCs/>
          <w:sz w:val="24"/>
          <w:szCs w:val="24"/>
        </w:rPr>
        <w:t xml:space="preserve"> nuotoliniai.</w:t>
      </w:r>
      <w:r w:rsidRPr="00713C51">
        <w:rPr>
          <w:rFonts w:ascii="Times New Roman" w:hAnsi="Times New Roman"/>
          <w:bCs/>
          <w:sz w:val="24"/>
          <w:szCs w:val="24"/>
        </w:rPr>
        <w:t xml:space="preserve"> Bendras akredituotų jaunimo savanorius priimančių organizacijų skaičius – 10 </w:t>
      </w:r>
      <w:r w:rsidRPr="00B83D96">
        <w:rPr>
          <w:rFonts w:ascii="Times New Roman" w:hAnsi="Times New Roman"/>
          <w:bCs/>
          <w:sz w:val="24"/>
          <w:szCs w:val="24"/>
        </w:rPr>
        <w:t xml:space="preserve">(Plungės atviras jaunimo centras, </w:t>
      </w:r>
      <w:r>
        <w:rPr>
          <w:rFonts w:ascii="Times New Roman" w:hAnsi="Times New Roman"/>
          <w:bCs/>
          <w:sz w:val="24"/>
          <w:szCs w:val="24"/>
        </w:rPr>
        <w:t>l</w:t>
      </w:r>
      <w:r w:rsidRPr="00B83D96">
        <w:rPr>
          <w:rFonts w:ascii="Times New Roman" w:hAnsi="Times New Roman"/>
          <w:bCs/>
          <w:sz w:val="24"/>
          <w:szCs w:val="24"/>
        </w:rPr>
        <w:t>opšelis-darželis „Rūtelė“</w:t>
      </w:r>
      <w:r>
        <w:rPr>
          <w:rFonts w:ascii="Times New Roman" w:hAnsi="Times New Roman"/>
          <w:bCs/>
          <w:sz w:val="24"/>
          <w:szCs w:val="24"/>
        </w:rPr>
        <w:t xml:space="preserve">, </w:t>
      </w:r>
      <w:r w:rsidRPr="00B83D96">
        <w:rPr>
          <w:rFonts w:ascii="Times New Roman" w:hAnsi="Times New Roman"/>
          <w:bCs/>
          <w:sz w:val="24"/>
          <w:szCs w:val="24"/>
        </w:rPr>
        <w:t xml:space="preserve">Všį „Edukacija kitaip“, Plungės rajono savivaldybės viešoji biblioteka, Žemaitijos nacionalinis parkas, </w:t>
      </w:r>
      <w:r>
        <w:rPr>
          <w:rFonts w:ascii="Times New Roman" w:hAnsi="Times New Roman"/>
          <w:sz w:val="24"/>
          <w:szCs w:val="24"/>
        </w:rPr>
        <w:t>Plungės vaikų globos agentūra</w:t>
      </w:r>
      <w:r w:rsidRPr="00B83D96">
        <w:rPr>
          <w:rFonts w:ascii="Times New Roman" w:hAnsi="Times New Roman"/>
          <w:bCs/>
          <w:sz w:val="24"/>
          <w:szCs w:val="24"/>
        </w:rPr>
        <w:t xml:space="preserve"> </w:t>
      </w:r>
      <w:r>
        <w:rPr>
          <w:rFonts w:ascii="Times New Roman" w:hAnsi="Times New Roman"/>
          <w:bCs/>
          <w:sz w:val="24"/>
          <w:szCs w:val="24"/>
        </w:rPr>
        <w:t>„</w:t>
      </w:r>
      <w:r w:rsidRPr="00B83D96">
        <w:rPr>
          <w:rFonts w:ascii="Times New Roman" w:hAnsi="Times New Roman"/>
          <w:bCs/>
          <w:sz w:val="24"/>
          <w:szCs w:val="24"/>
        </w:rPr>
        <w:t>Cyrulis</w:t>
      </w:r>
      <w:r>
        <w:rPr>
          <w:rFonts w:ascii="Times New Roman" w:hAnsi="Times New Roman"/>
          <w:bCs/>
          <w:sz w:val="24"/>
          <w:szCs w:val="24"/>
        </w:rPr>
        <w:t>“</w:t>
      </w:r>
      <w:r>
        <w:rPr>
          <w:rFonts w:ascii="Times New Roman" w:hAnsi="Times New Roman"/>
          <w:sz w:val="24"/>
          <w:szCs w:val="24"/>
        </w:rPr>
        <w:t xml:space="preserve">, Plungės rajono savivaldybės administracija,  </w:t>
      </w:r>
      <w:r w:rsidRPr="00EA51DF">
        <w:rPr>
          <w:rFonts w:ascii="Times New Roman" w:hAnsi="Times New Roman"/>
          <w:sz w:val="24"/>
          <w:szCs w:val="24"/>
        </w:rPr>
        <w:t xml:space="preserve">Plungės </w:t>
      </w:r>
      <w:r>
        <w:rPr>
          <w:rFonts w:ascii="Times New Roman" w:hAnsi="Times New Roman"/>
          <w:sz w:val="24"/>
          <w:szCs w:val="24"/>
        </w:rPr>
        <w:t>„</w:t>
      </w:r>
      <w:r w:rsidRPr="00EA51DF">
        <w:rPr>
          <w:rFonts w:ascii="Times New Roman" w:hAnsi="Times New Roman"/>
          <w:sz w:val="24"/>
          <w:szCs w:val="24"/>
        </w:rPr>
        <w:t>Rotary</w:t>
      </w:r>
      <w:r>
        <w:rPr>
          <w:rFonts w:ascii="Times New Roman" w:hAnsi="Times New Roman"/>
          <w:sz w:val="24"/>
          <w:szCs w:val="24"/>
        </w:rPr>
        <w:t>“</w:t>
      </w:r>
      <w:r w:rsidRPr="00EA51DF">
        <w:rPr>
          <w:rFonts w:ascii="Times New Roman" w:hAnsi="Times New Roman"/>
          <w:sz w:val="24"/>
          <w:szCs w:val="24"/>
        </w:rPr>
        <w:t xml:space="preserve"> klubas</w:t>
      </w:r>
      <w:r>
        <w:rPr>
          <w:rFonts w:ascii="Times New Roman" w:hAnsi="Times New Roman"/>
          <w:sz w:val="24"/>
          <w:szCs w:val="24"/>
        </w:rPr>
        <w:t xml:space="preserve">, </w:t>
      </w:r>
      <w:r w:rsidRPr="00EA51DF">
        <w:rPr>
          <w:rFonts w:ascii="Times New Roman" w:hAnsi="Times New Roman"/>
          <w:sz w:val="24"/>
          <w:szCs w:val="24"/>
        </w:rPr>
        <w:t>Plu</w:t>
      </w:r>
      <w:r>
        <w:rPr>
          <w:rFonts w:ascii="Times New Roman" w:hAnsi="Times New Roman"/>
          <w:sz w:val="24"/>
          <w:szCs w:val="24"/>
        </w:rPr>
        <w:t xml:space="preserve">ngės jaunimo darbo centras, </w:t>
      </w:r>
      <w:r w:rsidRPr="00EA51DF">
        <w:rPr>
          <w:rFonts w:ascii="Times New Roman" w:hAnsi="Times New Roman"/>
          <w:sz w:val="24"/>
          <w:szCs w:val="24"/>
        </w:rPr>
        <w:t>Žemaičių dailės muziejus</w:t>
      </w:r>
      <w:r>
        <w:rPr>
          <w:rFonts w:ascii="Times New Roman" w:hAnsi="Times New Roman"/>
          <w:sz w:val="24"/>
          <w:szCs w:val="24"/>
        </w:rPr>
        <w:t xml:space="preserve">). </w:t>
      </w:r>
    </w:p>
    <w:p w14:paraId="0079073C" w14:textId="77777777" w:rsidR="00904717" w:rsidRPr="00A635AD" w:rsidRDefault="00904717" w:rsidP="00752BB0">
      <w:pPr>
        <w:pStyle w:val="Betarp"/>
        <w:rPr>
          <w:rFonts w:ascii="Times New Roman" w:hAnsi="Times New Roman"/>
          <w:sz w:val="24"/>
          <w:szCs w:val="24"/>
        </w:rPr>
      </w:pPr>
      <w:r w:rsidRPr="00A635AD">
        <w:rPr>
          <w:rFonts w:ascii="Times New Roman" w:hAnsi="Times New Roman"/>
          <w:sz w:val="24"/>
          <w:szCs w:val="24"/>
        </w:rPr>
        <w:t>Trumpalaikę savanorišką veiklą</w:t>
      </w:r>
      <w:r>
        <w:rPr>
          <w:rFonts w:ascii="Times New Roman" w:hAnsi="Times New Roman"/>
          <w:sz w:val="24"/>
          <w:szCs w:val="24"/>
        </w:rPr>
        <w:t xml:space="preserve"> per 2021</w:t>
      </w:r>
      <w:r w:rsidRPr="00A635AD">
        <w:rPr>
          <w:rFonts w:ascii="Times New Roman" w:hAnsi="Times New Roman"/>
          <w:sz w:val="24"/>
          <w:szCs w:val="24"/>
        </w:rPr>
        <w:t xml:space="preserve"> m. </w:t>
      </w:r>
      <w:r>
        <w:rPr>
          <w:rFonts w:ascii="Times New Roman" w:hAnsi="Times New Roman"/>
          <w:sz w:val="24"/>
          <w:szCs w:val="24"/>
        </w:rPr>
        <w:t>atlikusių jaunų žmonių skaičius – 42</w:t>
      </w:r>
      <w:r w:rsidRPr="00A635AD">
        <w:rPr>
          <w:rFonts w:ascii="Times New Roman" w:hAnsi="Times New Roman"/>
          <w:sz w:val="24"/>
          <w:szCs w:val="24"/>
        </w:rPr>
        <w:t>.</w:t>
      </w:r>
      <w:r>
        <w:rPr>
          <w:rFonts w:ascii="Times New Roman" w:hAnsi="Times New Roman"/>
          <w:sz w:val="24"/>
          <w:szCs w:val="24"/>
        </w:rPr>
        <w:t xml:space="preserve"> </w:t>
      </w:r>
    </w:p>
    <w:p w14:paraId="3E17293E" w14:textId="77777777" w:rsidR="00904717" w:rsidRDefault="00904717" w:rsidP="00752BB0">
      <w:pPr>
        <w:pStyle w:val="Betarp"/>
        <w:rPr>
          <w:rFonts w:ascii="Times New Roman" w:hAnsi="Times New Roman"/>
          <w:sz w:val="24"/>
          <w:szCs w:val="24"/>
        </w:rPr>
      </w:pPr>
      <w:r w:rsidRPr="00A635AD">
        <w:rPr>
          <w:rFonts w:ascii="Times New Roman" w:hAnsi="Times New Roman"/>
          <w:sz w:val="24"/>
          <w:szCs w:val="24"/>
        </w:rPr>
        <w:t>Ilgalaikę (ne mažiau nei 3 mėnesius) savanorišką veiklą (ne pagal jaunimo savanoriškos tarnybos modelį) atlikusi</w:t>
      </w:r>
      <w:r>
        <w:rPr>
          <w:rFonts w:ascii="Times New Roman" w:hAnsi="Times New Roman"/>
          <w:sz w:val="24"/>
          <w:szCs w:val="24"/>
        </w:rPr>
        <w:t>ų per 2021 m. jaunų žmonių skaičius - 12.</w:t>
      </w:r>
      <w:r w:rsidRPr="005B455A">
        <w:rPr>
          <w:rFonts w:ascii="Times New Roman" w:hAnsi="Times New Roman"/>
          <w:sz w:val="24"/>
          <w:szCs w:val="24"/>
        </w:rPr>
        <w:t xml:space="preserve"> </w:t>
      </w:r>
      <w:r>
        <w:rPr>
          <w:rFonts w:ascii="Times New Roman" w:hAnsi="Times New Roman"/>
          <w:sz w:val="24"/>
          <w:szCs w:val="24"/>
        </w:rPr>
        <w:t xml:space="preserve"> </w:t>
      </w:r>
    </w:p>
    <w:p w14:paraId="1995FBF4" w14:textId="77777777" w:rsidR="00904717" w:rsidRPr="00822DC5" w:rsidRDefault="00904717" w:rsidP="00752BB0">
      <w:pPr>
        <w:pStyle w:val="Betarp"/>
        <w:rPr>
          <w:rFonts w:ascii="Times New Roman" w:hAnsi="Times New Roman"/>
          <w:sz w:val="24"/>
          <w:szCs w:val="24"/>
        </w:rPr>
      </w:pPr>
      <w:r>
        <w:rPr>
          <w:rFonts w:ascii="Times New Roman" w:hAnsi="Times New Roman"/>
          <w:sz w:val="24"/>
          <w:szCs w:val="24"/>
        </w:rPr>
        <w:t>Ilgalaikę (6</w:t>
      </w:r>
      <w:r w:rsidRPr="00A635AD">
        <w:rPr>
          <w:rFonts w:ascii="Times New Roman" w:hAnsi="Times New Roman"/>
          <w:sz w:val="24"/>
          <w:szCs w:val="24"/>
        </w:rPr>
        <w:t xml:space="preserve"> </w:t>
      </w:r>
      <w:r>
        <w:rPr>
          <w:rFonts w:ascii="Times New Roman" w:hAnsi="Times New Roman"/>
          <w:sz w:val="24"/>
          <w:szCs w:val="24"/>
        </w:rPr>
        <w:t xml:space="preserve">mėnesius) savanorišką veiklą </w:t>
      </w:r>
      <w:r w:rsidRPr="00A635AD">
        <w:rPr>
          <w:rFonts w:ascii="Times New Roman" w:hAnsi="Times New Roman"/>
          <w:sz w:val="24"/>
          <w:szCs w:val="24"/>
        </w:rPr>
        <w:t xml:space="preserve">pagal jaunimo savanoriškos tarnybos modelį </w:t>
      </w:r>
      <w:r>
        <w:rPr>
          <w:rFonts w:ascii="Times New Roman" w:hAnsi="Times New Roman"/>
          <w:sz w:val="24"/>
          <w:szCs w:val="24"/>
        </w:rPr>
        <w:t xml:space="preserve"> vykdė </w:t>
      </w:r>
      <w:r w:rsidRPr="00822DC5">
        <w:rPr>
          <w:rFonts w:ascii="Times New Roman" w:hAnsi="Times New Roman"/>
          <w:sz w:val="24"/>
          <w:szCs w:val="24"/>
        </w:rPr>
        <w:t xml:space="preserve">5 merginos VšĮ </w:t>
      </w:r>
      <w:r>
        <w:rPr>
          <w:rFonts w:ascii="Times New Roman" w:hAnsi="Times New Roman"/>
          <w:sz w:val="24"/>
          <w:szCs w:val="24"/>
        </w:rPr>
        <w:t>„</w:t>
      </w:r>
      <w:r w:rsidRPr="00822DC5">
        <w:rPr>
          <w:rFonts w:ascii="Times New Roman" w:hAnsi="Times New Roman"/>
          <w:sz w:val="24"/>
          <w:szCs w:val="24"/>
        </w:rPr>
        <w:t>Edukacija kitaip</w:t>
      </w:r>
      <w:r>
        <w:rPr>
          <w:rFonts w:ascii="Times New Roman" w:hAnsi="Times New Roman"/>
          <w:sz w:val="24"/>
          <w:szCs w:val="24"/>
        </w:rPr>
        <w:t>“.</w:t>
      </w:r>
      <w:r w:rsidRPr="00822DC5">
        <w:rPr>
          <w:rFonts w:ascii="Times New Roman" w:hAnsi="Times New Roman"/>
          <w:sz w:val="24"/>
          <w:szCs w:val="24"/>
        </w:rPr>
        <w:t xml:space="preserve"> 2020 m. 2 merginos VšĮ </w:t>
      </w:r>
      <w:r>
        <w:rPr>
          <w:rFonts w:ascii="Times New Roman" w:hAnsi="Times New Roman"/>
          <w:sz w:val="24"/>
          <w:szCs w:val="24"/>
        </w:rPr>
        <w:t xml:space="preserve"> - „</w:t>
      </w:r>
      <w:r w:rsidRPr="00822DC5">
        <w:rPr>
          <w:rFonts w:ascii="Times New Roman" w:hAnsi="Times New Roman"/>
          <w:sz w:val="24"/>
          <w:szCs w:val="24"/>
        </w:rPr>
        <w:t>Edukacija kitaip</w:t>
      </w:r>
      <w:r>
        <w:rPr>
          <w:rFonts w:ascii="Times New Roman" w:hAnsi="Times New Roman"/>
          <w:sz w:val="24"/>
          <w:szCs w:val="24"/>
        </w:rPr>
        <w:t>“</w:t>
      </w:r>
      <w:r w:rsidRPr="00822DC5">
        <w:rPr>
          <w:rFonts w:ascii="Times New Roman" w:hAnsi="Times New Roman"/>
          <w:sz w:val="24"/>
          <w:szCs w:val="24"/>
        </w:rPr>
        <w:t>, 3 jaunuoliai savanoriavo Plungės kultūros centre,</w:t>
      </w:r>
      <w:r>
        <w:rPr>
          <w:rFonts w:ascii="Times New Roman" w:hAnsi="Times New Roman"/>
          <w:sz w:val="24"/>
          <w:szCs w:val="24"/>
        </w:rPr>
        <w:t xml:space="preserve"> </w:t>
      </w:r>
      <w:r w:rsidRPr="00822DC5">
        <w:rPr>
          <w:rFonts w:ascii="Times New Roman" w:hAnsi="Times New Roman"/>
          <w:sz w:val="24"/>
          <w:szCs w:val="24"/>
        </w:rPr>
        <w:t xml:space="preserve">2 vaikinai savanorišką tarnybą atliko Plungės rajono savivaldybės viešojoje bibliotekoje. </w:t>
      </w:r>
    </w:p>
    <w:p w14:paraId="29EF8912" w14:textId="77777777" w:rsidR="00904717" w:rsidRDefault="00904717" w:rsidP="00752BB0">
      <w:pPr>
        <w:pStyle w:val="Betarp"/>
        <w:rPr>
          <w:rFonts w:ascii="Times New Roman" w:hAnsi="Times New Roman"/>
          <w:sz w:val="24"/>
          <w:szCs w:val="24"/>
        </w:rPr>
      </w:pPr>
      <w:r w:rsidRPr="00822DC5">
        <w:rPr>
          <w:rFonts w:ascii="Times New Roman" w:hAnsi="Times New Roman"/>
          <w:sz w:val="24"/>
          <w:szCs w:val="24"/>
        </w:rPr>
        <w:t>Turėjome dvi savanores Plungės rajono savivaldybės administracijoje</w:t>
      </w:r>
      <w:r>
        <w:rPr>
          <w:rFonts w:ascii="Times New Roman" w:hAnsi="Times New Roman"/>
          <w:sz w:val="24"/>
          <w:szCs w:val="24"/>
        </w:rPr>
        <w:t>.</w:t>
      </w:r>
      <w:r w:rsidRPr="00822DC5">
        <w:rPr>
          <w:rFonts w:ascii="Times New Roman" w:hAnsi="Times New Roman"/>
          <w:sz w:val="24"/>
          <w:szCs w:val="24"/>
        </w:rPr>
        <w:t xml:space="preserve"> </w:t>
      </w:r>
      <w:r>
        <w:rPr>
          <w:rFonts w:ascii="Times New Roman" w:hAnsi="Times New Roman"/>
          <w:sz w:val="24"/>
          <w:szCs w:val="24"/>
        </w:rPr>
        <w:t>M</w:t>
      </w:r>
      <w:r w:rsidRPr="00822DC5">
        <w:rPr>
          <w:rFonts w:ascii="Times New Roman" w:hAnsi="Times New Roman"/>
          <w:sz w:val="24"/>
          <w:szCs w:val="24"/>
        </w:rPr>
        <w:t xml:space="preserve">erginos </w:t>
      </w:r>
      <w:r>
        <w:rPr>
          <w:rFonts w:ascii="Times New Roman" w:hAnsi="Times New Roman"/>
          <w:sz w:val="24"/>
          <w:szCs w:val="24"/>
        </w:rPr>
        <w:t xml:space="preserve">galėjo </w:t>
      </w:r>
      <w:r w:rsidRPr="00822DC5">
        <w:rPr>
          <w:rFonts w:ascii="Times New Roman" w:hAnsi="Times New Roman"/>
          <w:sz w:val="24"/>
          <w:szCs w:val="24"/>
        </w:rPr>
        <w:t xml:space="preserve">susipažinti su </w:t>
      </w:r>
      <w:r>
        <w:rPr>
          <w:rFonts w:ascii="Times New Roman" w:hAnsi="Times New Roman"/>
          <w:sz w:val="24"/>
          <w:szCs w:val="24"/>
        </w:rPr>
        <w:t xml:space="preserve">Administracijos </w:t>
      </w:r>
      <w:r w:rsidRPr="00822DC5">
        <w:rPr>
          <w:rFonts w:ascii="Times New Roman" w:hAnsi="Times New Roman"/>
          <w:sz w:val="24"/>
          <w:szCs w:val="24"/>
        </w:rPr>
        <w:t xml:space="preserve">skyrių funkcijomis </w:t>
      </w:r>
      <w:r>
        <w:rPr>
          <w:rFonts w:ascii="Times New Roman" w:hAnsi="Times New Roman"/>
          <w:sz w:val="24"/>
          <w:szCs w:val="24"/>
        </w:rPr>
        <w:t>ir padėti specialistams atlikti kai kurias užduotis. Kaip teigia pačios merginos, savanoriaudamos Plungės rajono savivaldybės administracijoje, sužinojo</w:t>
      </w:r>
      <w:r w:rsidRPr="005D307B">
        <w:rPr>
          <w:rFonts w:ascii="Times New Roman" w:hAnsi="Times New Roman"/>
          <w:sz w:val="24"/>
          <w:szCs w:val="24"/>
        </w:rPr>
        <w:t xml:space="preserve"> daug įvairiausių naujų dalykų apie savivaldą, jos funkcijas. Aišku, kildavo įv</w:t>
      </w:r>
      <w:r>
        <w:rPr>
          <w:rFonts w:ascii="Times New Roman" w:hAnsi="Times New Roman"/>
          <w:sz w:val="24"/>
          <w:szCs w:val="24"/>
        </w:rPr>
        <w:t>airiausių iššūkių, bet išmoko</w:t>
      </w:r>
      <w:r w:rsidRPr="005D307B">
        <w:rPr>
          <w:rFonts w:ascii="Times New Roman" w:hAnsi="Times New Roman"/>
          <w:sz w:val="24"/>
          <w:szCs w:val="24"/>
        </w:rPr>
        <w:t xml:space="preserve"> juos įveikti, ieškoti atsakymų ir </w:t>
      </w:r>
      <w:r>
        <w:rPr>
          <w:rFonts w:ascii="Times New Roman" w:hAnsi="Times New Roman"/>
          <w:sz w:val="24"/>
          <w:szCs w:val="24"/>
        </w:rPr>
        <w:t xml:space="preserve">neišsigąsti </w:t>
      </w:r>
      <w:r w:rsidRPr="005D307B">
        <w:rPr>
          <w:rFonts w:ascii="Times New Roman" w:hAnsi="Times New Roman"/>
          <w:sz w:val="24"/>
          <w:szCs w:val="24"/>
        </w:rPr>
        <w:t>susidūrus</w:t>
      </w:r>
      <w:r>
        <w:rPr>
          <w:rFonts w:ascii="Times New Roman" w:hAnsi="Times New Roman"/>
          <w:sz w:val="24"/>
          <w:szCs w:val="24"/>
        </w:rPr>
        <w:t>ios</w:t>
      </w:r>
      <w:r w:rsidRPr="005D307B">
        <w:rPr>
          <w:rFonts w:ascii="Times New Roman" w:hAnsi="Times New Roman"/>
          <w:sz w:val="24"/>
          <w:szCs w:val="24"/>
        </w:rPr>
        <w:t xml:space="preserve"> su</w:t>
      </w:r>
      <w:r>
        <w:rPr>
          <w:rFonts w:ascii="Times New Roman" w:hAnsi="Times New Roman"/>
          <w:sz w:val="24"/>
          <w:szCs w:val="24"/>
        </w:rPr>
        <w:t xml:space="preserve"> sunkumais</w:t>
      </w:r>
      <w:r w:rsidRPr="005D307B">
        <w:rPr>
          <w:rFonts w:ascii="Times New Roman" w:hAnsi="Times New Roman"/>
          <w:sz w:val="24"/>
          <w:szCs w:val="24"/>
        </w:rPr>
        <w:t>.</w:t>
      </w:r>
    </w:p>
    <w:p w14:paraId="656A51AD" w14:textId="77777777" w:rsidR="00904717" w:rsidRDefault="00904717" w:rsidP="00752BB0">
      <w:pPr>
        <w:pStyle w:val="Betarp"/>
        <w:rPr>
          <w:rFonts w:ascii="Times New Roman" w:hAnsi="Times New Roman"/>
          <w:sz w:val="24"/>
          <w:szCs w:val="24"/>
        </w:rPr>
      </w:pPr>
      <w:r>
        <w:rPr>
          <w:rFonts w:ascii="Times New Roman" w:hAnsi="Times New Roman"/>
          <w:sz w:val="24"/>
          <w:szCs w:val="24"/>
        </w:rPr>
        <w:t>Iš viso per 2021 m. 14 jaunuolių, kurie atliko savanorišką tarnybą, gavo Jaunimo reikalų departamento pažymėjimus</w:t>
      </w:r>
      <w:r w:rsidRPr="00822DC5">
        <w:rPr>
          <w:rFonts w:ascii="Times New Roman" w:hAnsi="Times New Roman"/>
          <w:sz w:val="24"/>
          <w:szCs w:val="24"/>
        </w:rPr>
        <w:t>.</w:t>
      </w:r>
    </w:p>
    <w:p w14:paraId="3ACC4765" w14:textId="77777777" w:rsidR="00904717" w:rsidRDefault="00904717" w:rsidP="00752BB0">
      <w:pPr>
        <w:pStyle w:val="Betarp"/>
        <w:rPr>
          <w:rFonts w:ascii="Times New Roman" w:hAnsi="Times New Roman"/>
          <w:sz w:val="24"/>
          <w:szCs w:val="24"/>
        </w:rPr>
      </w:pPr>
    </w:p>
    <w:p w14:paraId="0CF8DB4F" w14:textId="014DD32E" w:rsidR="00904717" w:rsidRPr="00752BB0" w:rsidRDefault="00904717" w:rsidP="00752BB0">
      <w:pPr>
        <w:pStyle w:val="Betarp"/>
        <w:ind w:firstLine="0"/>
        <w:jc w:val="center"/>
        <w:rPr>
          <w:rFonts w:ascii="Times New Roman" w:hAnsi="Times New Roman"/>
          <w:sz w:val="24"/>
          <w:szCs w:val="24"/>
        </w:rPr>
      </w:pPr>
      <w:r>
        <w:rPr>
          <w:rFonts w:ascii="Times New Roman" w:hAnsi="Times New Roman"/>
          <w:noProof/>
          <w:sz w:val="24"/>
          <w:szCs w:val="24"/>
          <w:lang w:eastAsia="lt-LT"/>
        </w:rPr>
        <w:lastRenderedPageBreak/>
        <w:drawing>
          <wp:inline distT="0" distB="0" distL="0" distR="0" wp14:anchorId="0C3A1ACB" wp14:editId="4B0D7C55">
            <wp:extent cx="1828776" cy="1112863"/>
            <wp:effectExtent l="0" t="0" r="635" b="0"/>
            <wp:docPr id="1" name="Paveikslėlis 1" descr="C:\Users\jurga.venckuviene\Desktop\foto ataskaitai\so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rga.venckuviene\Desktop\foto ataskaitai\soc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33193" cy="1115551"/>
                    </a:xfrm>
                    <a:prstGeom prst="rect">
                      <a:avLst/>
                    </a:prstGeom>
                    <a:noFill/>
                    <a:ln>
                      <a:noFill/>
                    </a:ln>
                  </pic:spPr>
                </pic:pic>
              </a:graphicData>
            </a:graphic>
          </wp:inline>
        </w:drawing>
      </w:r>
      <w:r>
        <w:rPr>
          <w:rFonts w:ascii="Times New Roman" w:hAnsi="Times New Roman"/>
          <w:sz w:val="24"/>
          <w:szCs w:val="24"/>
        </w:rPr>
        <w:t xml:space="preserve">          </w:t>
      </w:r>
      <w:r>
        <w:rPr>
          <w:rFonts w:ascii="Times New Roman" w:hAnsi="Times New Roman"/>
          <w:noProof/>
          <w:sz w:val="24"/>
          <w:szCs w:val="24"/>
          <w:lang w:eastAsia="lt-LT"/>
        </w:rPr>
        <w:drawing>
          <wp:inline distT="0" distB="0" distL="0" distR="0" wp14:anchorId="47D90A78" wp14:editId="6C73837E">
            <wp:extent cx="1010652" cy="1347611"/>
            <wp:effectExtent l="0" t="0" r="0" b="5080"/>
            <wp:docPr id="130" name="Paveikslėlis 3" descr="C:\Users\jurga.venckuviene\Desktop\foto ataskaitai\kvad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urga.venckuviene\Desktop\foto ataskaitai\kvadr2.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010732" cy="1347717"/>
                    </a:xfrm>
                    <a:prstGeom prst="rect">
                      <a:avLst/>
                    </a:prstGeom>
                    <a:noFill/>
                    <a:ln>
                      <a:noFill/>
                    </a:ln>
                  </pic:spPr>
                </pic:pic>
              </a:graphicData>
            </a:graphic>
          </wp:inline>
        </w:drawing>
      </w:r>
      <w:r>
        <w:rPr>
          <w:rFonts w:ascii="Times New Roman" w:hAnsi="Times New Roman"/>
          <w:sz w:val="24"/>
          <w:szCs w:val="24"/>
        </w:rPr>
        <w:t xml:space="preserve">         </w:t>
      </w:r>
      <w:r>
        <w:rPr>
          <w:rFonts w:ascii="Times New Roman" w:hAnsi="Times New Roman"/>
          <w:noProof/>
          <w:sz w:val="24"/>
          <w:szCs w:val="24"/>
          <w:lang w:eastAsia="lt-LT"/>
        </w:rPr>
        <w:drawing>
          <wp:inline distT="0" distB="0" distL="0" distR="0" wp14:anchorId="26887A2D" wp14:editId="6F0D2597">
            <wp:extent cx="2278380" cy="1051209"/>
            <wp:effectExtent l="0" t="0" r="7620" b="0"/>
            <wp:docPr id="23" name="Paveikslėlis 23" descr="C:\Users\jurga.venckuviene\AppData\Local\Microsoft\Windows\INetCache\Content.Outlook\RGLDO7WQ\IMG_20210420_1034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rga.venckuviene\AppData\Local\Microsoft\Windows\INetCache\Content.Outlook\RGLDO7WQ\IMG_20210420_10344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04034" cy="1063045"/>
                    </a:xfrm>
                    <a:prstGeom prst="rect">
                      <a:avLst/>
                    </a:prstGeom>
                    <a:noFill/>
                    <a:ln>
                      <a:noFill/>
                    </a:ln>
                  </pic:spPr>
                </pic:pic>
              </a:graphicData>
            </a:graphic>
          </wp:inline>
        </w:drawing>
      </w:r>
      <w:r>
        <w:rPr>
          <w:bCs/>
          <w:lang w:eastAsia="lt-LT"/>
        </w:rPr>
        <w:t xml:space="preserve">                   </w:t>
      </w:r>
    </w:p>
    <w:p w14:paraId="4202235E" w14:textId="77777777" w:rsidR="00904717" w:rsidRPr="00752BB0" w:rsidRDefault="00904717" w:rsidP="00904717">
      <w:pPr>
        <w:rPr>
          <w:sz w:val="24"/>
          <w:szCs w:val="24"/>
          <w:lang w:eastAsia="lt-LT"/>
        </w:rPr>
      </w:pPr>
    </w:p>
    <w:p w14:paraId="6713936E" w14:textId="77777777" w:rsidR="00904717" w:rsidRPr="00752BB0" w:rsidRDefault="00904717" w:rsidP="00904717">
      <w:pPr>
        <w:rPr>
          <w:sz w:val="24"/>
          <w:szCs w:val="24"/>
          <w:lang w:eastAsia="lt-LT"/>
        </w:rPr>
      </w:pPr>
      <w:r w:rsidRPr="00666D43">
        <w:rPr>
          <w:sz w:val="24"/>
          <w:szCs w:val="24"/>
          <w:lang w:eastAsia="lt-LT"/>
        </w:rPr>
        <w:t>2.</w:t>
      </w:r>
      <w:r w:rsidRPr="00752BB0">
        <w:rPr>
          <w:sz w:val="24"/>
          <w:szCs w:val="24"/>
        </w:rPr>
        <w:t xml:space="preserve"> </w:t>
      </w:r>
      <w:r w:rsidRPr="00752BB0">
        <w:rPr>
          <w:sz w:val="24"/>
          <w:szCs w:val="24"/>
          <w:lang w:eastAsia="lt-LT"/>
        </w:rPr>
        <w:t xml:space="preserve">Jaunimo ir su jaunimu dirbančių organizacijų finansuoti projektai pritraukė apie 10 000 eurų iš rėmėjų. Visa projektų suma – 13 603 Eur, iš Savivaldybės prašoma suma buvo 4 420 Eur. Savivaldybės skirtos lėšos buvo 4 151 euras. Poreikis įvykdytas 93,9 %. 2021 m. paremti 4 projektai. Įgyvendinant projektus įvyko 16 veikų (renginiai, žygiai, konferencijos, mokymai ir pan.), kuriuose dalyvavo apie 1 000 jaunų žmonių. Dalinai finansuotos 1 išvykos transporto išlaidos. </w:t>
      </w:r>
    </w:p>
    <w:p w14:paraId="60847D0E" w14:textId="571678DD" w:rsidR="00904717" w:rsidRPr="00752BB0" w:rsidRDefault="00904717" w:rsidP="00752BB0">
      <w:pPr>
        <w:rPr>
          <w:sz w:val="24"/>
          <w:szCs w:val="24"/>
          <w:lang w:eastAsia="lt-LT"/>
        </w:rPr>
      </w:pPr>
      <w:r w:rsidRPr="00752BB0">
        <w:rPr>
          <w:sz w:val="24"/>
          <w:szCs w:val="24"/>
          <w:lang w:eastAsia="lt-LT"/>
        </w:rPr>
        <w:t xml:space="preserve">      </w:t>
      </w:r>
    </w:p>
    <w:p w14:paraId="03B3DAF2" w14:textId="21AB30A7" w:rsidR="00904717" w:rsidRDefault="00904717" w:rsidP="00752BB0">
      <w:pPr>
        <w:ind w:firstLine="0"/>
        <w:jc w:val="center"/>
        <w:rPr>
          <w:lang w:eastAsia="lt-LT"/>
        </w:rPr>
      </w:pPr>
      <w:r>
        <w:rPr>
          <w:noProof/>
          <w:lang w:eastAsia="lt-LT"/>
        </w:rPr>
        <w:drawing>
          <wp:inline distT="0" distB="0" distL="0" distR="0" wp14:anchorId="613B9948" wp14:editId="4674559E">
            <wp:extent cx="1837125" cy="1331813"/>
            <wp:effectExtent l="0" t="0" r="0" b="1905"/>
            <wp:docPr id="25" name="Paveikslėlis 25" descr="C:\Users\jurga.venckuviene\AppData\Local\Microsoft\Windows\INetCache\Content.Outlook\RGLDO7WQ\FB_IMG_16454351193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urga.venckuviene\AppData\Local\Microsoft\Windows\INetCache\Content.Outlook\RGLDO7WQ\FB_IMG_1645435119394.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37125" cy="1331813"/>
                    </a:xfrm>
                    <a:prstGeom prst="rect">
                      <a:avLst/>
                    </a:prstGeom>
                    <a:noFill/>
                    <a:ln>
                      <a:noFill/>
                    </a:ln>
                  </pic:spPr>
                </pic:pic>
              </a:graphicData>
            </a:graphic>
          </wp:inline>
        </w:drawing>
      </w:r>
      <w:r w:rsidR="00752BB0">
        <w:rPr>
          <w:noProof/>
          <w:lang w:eastAsia="lt-LT"/>
        </w:rPr>
        <w:t xml:space="preserve">        </w:t>
      </w:r>
      <w:r>
        <w:rPr>
          <w:noProof/>
          <w:lang w:eastAsia="lt-LT"/>
        </w:rPr>
        <w:drawing>
          <wp:inline distT="0" distB="0" distL="0" distR="0" wp14:anchorId="78056EE7" wp14:editId="037C9253">
            <wp:extent cx="1652112" cy="1097280"/>
            <wp:effectExtent l="0" t="0" r="5715" b="7620"/>
            <wp:docPr id="291" name="Paveikslėlis 6" descr="C:\Users\jurga.venckuviene\Desktop\foto ataskaitai\lm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urga.venckuviene\Desktop\foto ataskaitai\lms2.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52308" cy="1097410"/>
                    </a:xfrm>
                    <a:prstGeom prst="rect">
                      <a:avLst/>
                    </a:prstGeom>
                    <a:noFill/>
                    <a:ln>
                      <a:noFill/>
                    </a:ln>
                  </pic:spPr>
                </pic:pic>
              </a:graphicData>
            </a:graphic>
          </wp:inline>
        </w:drawing>
      </w:r>
      <w:r w:rsidR="00752BB0">
        <w:rPr>
          <w:noProof/>
          <w:lang w:eastAsia="lt-LT"/>
        </w:rPr>
        <w:t xml:space="preserve">        </w:t>
      </w:r>
      <w:r>
        <w:rPr>
          <w:noProof/>
          <w:lang w:eastAsia="lt-LT"/>
        </w:rPr>
        <w:drawing>
          <wp:inline distT="0" distB="0" distL="0" distR="0" wp14:anchorId="5D063E1C" wp14:editId="5389AEB5">
            <wp:extent cx="1487913" cy="1269372"/>
            <wp:effectExtent l="0" t="0" r="0" b="6985"/>
            <wp:docPr id="29" name="Paveikslėlis 29" descr="C:\Users\jurga.venckuviene\AppData\Local\Microsoft\Windows\INetCache\Content.Outlook\RGLDO7WQ\FB_IMG_1645435137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urga.venckuviene\AppData\Local\Microsoft\Windows\INetCache\Content.Outlook\RGLDO7WQ\FB_IMG_164543513719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87913" cy="1269372"/>
                    </a:xfrm>
                    <a:prstGeom prst="rect">
                      <a:avLst/>
                    </a:prstGeom>
                    <a:noFill/>
                    <a:ln>
                      <a:noFill/>
                    </a:ln>
                  </pic:spPr>
                </pic:pic>
              </a:graphicData>
            </a:graphic>
          </wp:inline>
        </w:drawing>
      </w:r>
    </w:p>
    <w:p w14:paraId="25E322A6" w14:textId="77777777" w:rsidR="00904717" w:rsidRPr="00752BB0" w:rsidRDefault="00904717" w:rsidP="00752BB0">
      <w:pPr>
        <w:rPr>
          <w:b/>
          <w:sz w:val="24"/>
          <w:szCs w:val="24"/>
        </w:rPr>
      </w:pPr>
    </w:p>
    <w:p w14:paraId="15B4FEA4" w14:textId="77777777" w:rsidR="00904717" w:rsidRPr="00752BB0" w:rsidRDefault="00904717" w:rsidP="00752BB0">
      <w:pPr>
        <w:rPr>
          <w:sz w:val="24"/>
          <w:szCs w:val="24"/>
        </w:rPr>
      </w:pPr>
      <w:r w:rsidRPr="00752BB0">
        <w:rPr>
          <w:bCs/>
          <w:sz w:val="24"/>
          <w:szCs w:val="24"/>
        </w:rPr>
        <w:t>3. Atvirojo darbo su jaunimu įgyvendinimas ir plėtra uždavinio arba priemonės forma įtraukti į Savivaldybės strateginio planavimo dokumentus (Savivaldybės strateginis plėtros planas).</w:t>
      </w:r>
      <w:r w:rsidRPr="00752BB0">
        <w:rPr>
          <w:b/>
          <w:sz w:val="24"/>
          <w:szCs w:val="24"/>
        </w:rPr>
        <w:t xml:space="preserve"> </w:t>
      </w:r>
      <w:r w:rsidRPr="00752BB0">
        <w:rPr>
          <w:bCs/>
          <w:sz w:val="24"/>
          <w:szCs w:val="24"/>
        </w:rPr>
        <w:t>N</w:t>
      </w:r>
      <w:r w:rsidRPr="00752BB0">
        <w:rPr>
          <w:sz w:val="24"/>
          <w:szCs w:val="24"/>
        </w:rPr>
        <w:t xml:space="preserve">uosekliai visus metus finansuojamas 1 jaunimo darbuotojo etatas, skirtas atviram darbui su jaunimu. Ketvirtą metų ketvirtį 0,5 etato buvo priimtas dar vienas jaunimo darbuotojas. Pagrindinė centro misija - įgalinti  14-29 metų jaunimą, suteikiant jam saugią erdvę, draugišką ir palaikančią bendruomenę bei sąlygas save realizuoti per kūrybines veiklas, savanorystę ir kitokius neformaliojo ugdymo užsiėmimus. Jauni žmonės, saugioje Atviro jaunimo centro aplinkoje išmėginę veiklas, išsiugdę įgūdžius, juos pritaiko už centro ribų. Jaunimas pripažįsta, kad lankymasis centre skatina reikšmingus ir teigiamus pokyčius jų gyvenime: jauni žmonės atranda naujų draugų, atsikrato žalingų įpročių ir išvysto naujus, teigiamus įpročius, tampa drąsesni ir atviresni savo kasdieniame gyvenime. Nuolatos bendradarbiaujame su nevyriausybinėmis organizacijomis įgyvendinant projektus, laisvalaikio užimtumą, ugdymą sportu, žinių plėtrą. Remiamos jaunimo iniciatyvos, gerinama jaunimo veiklos kokybė. Nuolatinis dėmesys skiriamas santykio su jaunu žmogumi kūrimui bei palaikymui; priemonėms, skatinančioms  bendravimą ir santykių kūrimą: stalo žaidimai, arbatos popietės, kino filmų peržiūros, veiklų planavimas, centro patalpų ir priemonių tvarkymas, jaunimui patrauklios erdvės kūrimas. </w:t>
      </w:r>
    </w:p>
    <w:p w14:paraId="5B99A63A" w14:textId="77777777" w:rsidR="00904717" w:rsidRPr="00752BB0" w:rsidRDefault="00904717" w:rsidP="00752BB0">
      <w:pPr>
        <w:rPr>
          <w:sz w:val="24"/>
          <w:szCs w:val="24"/>
        </w:rPr>
      </w:pPr>
      <w:r w:rsidRPr="00752BB0">
        <w:rPr>
          <w:sz w:val="24"/>
          <w:szCs w:val="24"/>
        </w:rPr>
        <w:t>2021 metai vis dar buvo gausūs iššūkių dėl koronaviruso grėsmės. Jaunimo centrui teko prisitaikyti prie esamos situacijos, svarbiausias veiklas perkelti į socialinę erdvę. Džiaugiamės, kad į nuotolines veiklas įsijungė Plungės r. ir kitų miestų jaunimo organizacijos. Pirmą pusmetį renginiuose dalyvavo (gyvai ir nuotoliniu būdu): 42 764 jaunuoliai.</w:t>
      </w:r>
    </w:p>
    <w:p w14:paraId="308AF84E" w14:textId="77777777" w:rsidR="00904717" w:rsidRPr="00752BB0" w:rsidRDefault="00904717" w:rsidP="00752BB0">
      <w:pPr>
        <w:rPr>
          <w:sz w:val="24"/>
          <w:szCs w:val="24"/>
        </w:rPr>
      </w:pPr>
      <w:r w:rsidRPr="00752BB0">
        <w:rPr>
          <w:sz w:val="24"/>
          <w:szCs w:val="24"/>
        </w:rPr>
        <w:t>Antrą pusmetį renginiuose dalyvavo 2 188 jaunuoliai (skaičius sumažėjo nes pasikeitė vadovas).</w:t>
      </w:r>
    </w:p>
    <w:p w14:paraId="5E649E21" w14:textId="77777777" w:rsidR="00904717" w:rsidRPr="00752BB0" w:rsidRDefault="00904717" w:rsidP="00752BB0">
      <w:pPr>
        <w:rPr>
          <w:sz w:val="24"/>
          <w:szCs w:val="24"/>
        </w:rPr>
      </w:pPr>
    </w:p>
    <w:p w14:paraId="55133101" w14:textId="059E80BF" w:rsidR="00904717" w:rsidRDefault="00904717" w:rsidP="00752BB0">
      <w:pPr>
        <w:ind w:firstLine="0"/>
        <w:jc w:val="center"/>
      </w:pPr>
      <w:r>
        <w:rPr>
          <w:noProof/>
          <w:lang w:eastAsia="lt-LT"/>
        </w:rPr>
        <w:lastRenderedPageBreak/>
        <w:drawing>
          <wp:inline distT="0" distB="0" distL="0" distR="0" wp14:anchorId="64003D3A" wp14:editId="5715D647">
            <wp:extent cx="1639454" cy="1229995"/>
            <wp:effectExtent l="0" t="0" r="0" b="8255"/>
            <wp:docPr id="26" name="Paveikslėlis 26" descr="C:\Users\jurga.venckuviene\AppData\Local\Microsoft\Windows\INetCache\Content.Outlook\RGLDO7WQ\FB_IMG_16454358895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urga.venckuviene\AppData\Local\Microsoft\Windows\INetCache\Content.Outlook\RGLDO7WQ\FB_IMG_164543588959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44892" cy="1234075"/>
                    </a:xfrm>
                    <a:prstGeom prst="rect">
                      <a:avLst/>
                    </a:prstGeom>
                    <a:noFill/>
                    <a:ln>
                      <a:noFill/>
                    </a:ln>
                  </pic:spPr>
                </pic:pic>
              </a:graphicData>
            </a:graphic>
          </wp:inline>
        </w:drawing>
      </w:r>
      <w:r w:rsidR="00752BB0">
        <w:rPr>
          <w:noProof/>
          <w:lang w:eastAsia="lt-LT"/>
        </w:rPr>
        <w:t xml:space="preserve">           </w:t>
      </w:r>
      <w:r>
        <w:rPr>
          <w:noProof/>
          <w:lang w:eastAsia="lt-LT"/>
        </w:rPr>
        <w:drawing>
          <wp:inline distT="0" distB="0" distL="0" distR="0" wp14:anchorId="5D946B51" wp14:editId="21E5EE8D">
            <wp:extent cx="1058779" cy="1423249"/>
            <wp:effectExtent l="0" t="0" r="8255" b="5715"/>
            <wp:docPr id="30" name="Paveikslėlis 30" descr="C:\Users\jurga.venckuviene\AppData\Local\Microsoft\Windows\INetCache\Content.Outlook\RGLDO7WQ\FB_IMG_1645435817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urga.venckuviene\AppData\Local\Microsoft\Windows\INetCache\Content.Outlook\RGLDO7WQ\FB_IMG_1645435817227.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58578" cy="1422978"/>
                    </a:xfrm>
                    <a:prstGeom prst="rect">
                      <a:avLst/>
                    </a:prstGeom>
                    <a:noFill/>
                    <a:ln>
                      <a:noFill/>
                    </a:ln>
                  </pic:spPr>
                </pic:pic>
              </a:graphicData>
            </a:graphic>
          </wp:inline>
        </w:drawing>
      </w:r>
      <w:r w:rsidR="00752BB0">
        <w:rPr>
          <w:noProof/>
          <w:lang w:eastAsia="lt-LT"/>
        </w:rPr>
        <w:t xml:space="preserve">          </w:t>
      </w:r>
      <w:r>
        <w:rPr>
          <w:noProof/>
          <w:lang w:eastAsia="lt-LT"/>
        </w:rPr>
        <w:drawing>
          <wp:inline distT="0" distB="0" distL="0" distR="0" wp14:anchorId="0CFD4ED3" wp14:editId="4B754EC0">
            <wp:extent cx="2485815" cy="1148715"/>
            <wp:effectExtent l="0" t="0" r="0" b="0"/>
            <wp:docPr id="27" name="Paveikslėlis 27" descr="C:\Users\jurga.venckuviene\AppData\Local\Microsoft\Windows\INetCache\Content.Outlook\RGLDO7WQ\FB_IMG_16454359202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urga.venckuviene\AppData\Local\Microsoft\Windows\INetCache\Content.Outlook\RGLDO7WQ\FB_IMG_1645435920248.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13779" cy="1161637"/>
                    </a:xfrm>
                    <a:prstGeom prst="rect">
                      <a:avLst/>
                    </a:prstGeom>
                    <a:noFill/>
                    <a:ln>
                      <a:noFill/>
                    </a:ln>
                  </pic:spPr>
                </pic:pic>
              </a:graphicData>
            </a:graphic>
          </wp:inline>
        </w:drawing>
      </w:r>
    </w:p>
    <w:p w14:paraId="3796F647" w14:textId="77777777" w:rsidR="00752BB0" w:rsidRDefault="00752BB0" w:rsidP="00904717">
      <w:pPr>
        <w:rPr>
          <w:sz w:val="24"/>
          <w:szCs w:val="24"/>
        </w:rPr>
      </w:pPr>
    </w:p>
    <w:p w14:paraId="61D5A387" w14:textId="4F66D8C6" w:rsidR="00904717" w:rsidRPr="00752BB0" w:rsidRDefault="00904717" w:rsidP="00904717">
      <w:pPr>
        <w:rPr>
          <w:noProof/>
          <w:sz w:val="24"/>
          <w:szCs w:val="24"/>
          <w:lang w:eastAsia="lt-LT"/>
        </w:rPr>
      </w:pPr>
      <w:r w:rsidRPr="00752BB0">
        <w:rPr>
          <w:noProof/>
          <w:sz w:val="24"/>
          <w:szCs w:val="24"/>
          <w:lang w:eastAsia="lt-LT"/>
        </w:rPr>
        <w:t xml:space="preserve">Ketvirtą ketvirtį Atviram jaunimo centrui vadovauti pradėjo naujas vadovas, atsinaujino visa jaunimo darbuotojų komanda. Pagal esamą padėtį ir Jaunimo centro lankytojų srautus (per dieną vidutiniškai centre apsilanko nuo 15-20 jaunuolių ir iš jų 10-15 jaunuolių praktiškai lieka per visą jaunuoliams lankymo laiką centre) ir poreikį (per mėnesi Jaunimo centre vidutiniškai vyksta iki 10 planinių veiklų ir 5 neplanuotos veiklos), kad atviro darbo kokybė nenukentėtų ir būtų galima išlaikyti esamus poreikius, centro direktorius taip pat vykdo jaunimo darbuoto darbą </w:t>
      </w:r>
    </w:p>
    <w:p w14:paraId="5BEF6282" w14:textId="3572CD2C" w:rsidR="00904717" w:rsidRPr="00752BB0" w:rsidRDefault="00904717" w:rsidP="00904717">
      <w:pPr>
        <w:rPr>
          <w:noProof/>
          <w:sz w:val="24"/>
          <w:szCs w:val="24"/>
          <w:lang w:eastAsia="lt-LT"/>
        </w:rPr>
      </w:pPr>
      <w:r w:rsidRPr="00752BB0">
        <w:rPr>
          <w:noProof/>
          <w:sz w:val="24"/>
          <w:szCs w:val="24"/>
          <w:lang w:eastAsia="lt-LT"/>
        </w:rPr>
        <w:t xml:space="preserve">Per 2021 metų IV ketvirtį PAJC jaunimo darbuotojai ir vadovas dalyvavo mažiausiai 5 įvairiose mokymuose, 3 atvejų analizėje su kitais jaunimo darbuotojais Lietuvoje, 2 Jaunimo reikalų departamento prie Socialinės apsaugos ir darbo ministerijos organizuotose tinklo suvažiavimuose, kur darbuotojai gilino savo žinias ir tai padėjo kelti jų kompetencijas, kurios reikalingos dirbant atviro darbo lauke. </w:t>
      </w:r>
    </w:p>
    <w:p w14:paraId="1C6EE441" w14:textId="75E79E3F" w:rsidR="00904717" w:rsidRPr="00752BB0" w:rsidRDefault="00904717" w:rsidP="00752BB0">
      <w:pPr>
        <w:rPr>
          <w:noProof/>
          <w:sz w:val="24"/>
          <w:szCs w:val="24"/>
          <w:lang w:eastAsia="lt-LT"/>
        </w:rPr>
      </w:pPr>
      <w:r w:rsidRPr="00752BB0">
        <w:rPr>
          <w:noProof/>
          <w:sz w:val="24"/>
          <w:szCs w:val="24"/>
          <w:lang w:eastAsia="lt-LT"/>
        </w:rPr>
        <w:t>Per 2021 metų IV ketvirtį Plungės jaunimo centre buvo įvykdyta 20 veiklų. Šiose veiklose dalyvavo 128 dalyviai. Per šį laikotarpį centre apsilankė 457 jaunuoliai:  94 merginos ir 363 vaikinai; unikalių jaunuolių 14:  1 mergina ir 13 vaikinų; individualių lankytojų 46:  27 merginos ir 19 vaikinų.</w:t>
      </w:r>
    </w:p>
    <w:p w14:paraId="653741A4" w14:textId="3D00BE56" w:rsidR="00904717" w:rsidRDefault="00904717" w:rsidP="00904717">
      <w:pPr>
        <w:rPr>
          <w:b/>
          <w:lang w:eastAsia="lt-LT"/>
        </w:rPr>
      </w:pPr>
    </w:p>
    <w:p w14:paraId="13DE1AFB" w14:textId="51AED7C3" w:rsidR="00904717" w:rsidRDefault="00752BB0" w:rsidP="00904717">
      <w:pPr>
        <w:rPr>
          <w:b/>
          <w:lang w:eastAsia="lt-LT"/>
        </w:rPr>
      </w:pPr>
      <w:r>
        <w:rPr>
          <w:noProof/>
          <w:lang w:eastAsia="lt-LT"/>
        </w:rPr>
        <w:drawing>
          <wp:anchor distT="0" distB="0" distL="114300" distR="114300" simplePos="0" relativeHeight="251646976" behindDoc="0" locked="0" layoutInCell="1" allowOverlap="1" wp14:anchorId="74881A66" wp14:editId="7FE81812">
            <wp:simplePos x="0" y="0"/>
            <wp:positionH relativeFrom="margin">
              <wp:posOffset>977265</wp:posOffset>
            </wp:positionH>
            <wp:positionV relativeFrom="margin">
              <wp:posOffset>4385310</wp:posOffset>
            </wp:positionV>
            <wp:extent cx="4410075" cy="2177415"/>
            <wp:effectExtent l="0" t="0" r="0" b="0"/>
            <wp:wrapSquare wrapText="bothSides"/>
            <wp:docPr id="292" name="Diagrama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margin">
              <wp14:pctWidth>0</wp14:pctWidth>
            </wp14:sizeRelH>
            <wp14:sizeRelV relativeFrom="margin">
              <wp14:pctHeight>0</wp14:pctHeight>
            </wp14:sizeRelV>
          </wp:anchor>
        </w:drawing>
      </w:r>
    </w:p>
    <w:p w14:paraId="4ABDBFF6" w14:textId="3DA421B1" w:rsidR="00904717" w:rsidRDefault="00904717" w:rsidP="00904717">
      <w:pPr>
        <w:rPr>
          <w:b/>
          <w:lang w:eastAsia="lt-LT"/>
        </w:rPr>
      </w:pPr>
    </w:p>
    <w:p w14:paraId="6C7A23B8" w14:textId="043FB4E0" w:rsidR="00904717" w:rsidRDefault="00904717" w:rsidP="00904717">
      <w:pPr>
        <w:rPr>
          <w:b/>
          <w:lang w:eastAsia="lt-LT"/>
        </w:rPr>
      </w:pPr>
    </w:p>
    <w:p w14:paraId="24B94481" w14:textId="4CD7D1EB" w:rsidR="00904717" w:rsidRDefault="00904717" w:rsidP="00752BB0">
      <w:pPr>
        <w:rPr>
          <w:b/>
          <w:lang w:eastAsia="lt-LT"/>
        </w:rPr>
      </w:pPr>
    </w:p>
    <w:p w14:paraId="7285C9AC" w14:textId="77A671C9" w:rsidR="00904717" w:rsidRDefault="00904717" w:rsidP="00904717">
      <w:pPr>
        <w:rPr>
          <w:b/>
          <w:lang w:eastAsia="lt-LT"/>
        </w:rPr>
      </w:pPr>
    </w:p>
    <w:p w14:paraId="1196D043" w14:textId="1A382559" w:rsidR="00904717" w:rsidRDefault="00904717" w:rsidP="00904717">
      <w:pPr>
        <w:rPr>
          <w:b/>
          <w:lang w:eastAsia="lt-LT"/>
        </w:rPr>
      </w:pPr>
    </w:p>
    <w:p w14:paraId="61C048B8" w14:textId="0FC8A463" w:rsidR="00904717" w:rsidRDefault="00904717" w:rsidP="00904717">
      <w:pPr>
        <w:rPr>
          <w:b/>
          <w:lang w:eastAsia="lt-LT"/>
        </w:rPr>
      </w:pPr>
    </w:p>
    <w:p w14:paraId="28B2A565" w14:textId="7228697C" w:rsidR="00904717" w:rsidRDefault="00904717" w:rsidP="00904717">
      <w:pPr>
        <w:rPr>
          <w:b/>
          <w:lang w:eastAsia="lt-LT"/>
        </w:rPr>
      </w:pPr>
    </w:p>
    <w:p w14:paraId="687FD267" w14:textId="77777777" w:rsidR="00904717" w:rsidRDefault="00904717" w:rsidP="00904717">
      <w:pPr>
        <w:rPr>
          <w:b/>
          <w:lang w:eastAsia="lt-LT"/>
        </w:rPr>
      </w:pPr>
    </w:p>
    <w:p w14:paraId="0AB7BAE6" w14:textId="1BB6AE6E" w:rsidR="00904717" w:rsidRDefault="00904717" w:rsidP="00904717">
      <w:pPr>
        <w:rPr>
          <w:b/>
          <w:lang w:eastAsia="lt-LT"/>
        </w:rPr>
      </w:pPr>
    </w:p>
    <w:p w14:paraId="4589B83C" w14:textId="77777777" w:rsidR="00904717" w:rsidRDefault="00904717" w:rsidP="00904717">
      <w:pPr>
        <w:rPr>
          <w:b/>
          <w:lang w:eastAsia="lt-LT"/>
        </w:rPr>
      </w:pPr>
    </w:p>
    <w:p w14:paraId="1C9A2D32" w14:textId="77777777" w:rsidR="00752BB0" w:rsidRDefault="00752BB0" w:rsidP="00904717">
      <w:pPr>
        <w:rPr>
          <w:b/>
          <w:lang w:eastAsia="lt-LT"/>
        </w:rPr>
      </w:pPr>
    </w:p>
    <w:p w14:paraId="501AF84E" w14:textId="77777777" w:rsidR="00752BB0" w:rsidRDefault="00752BB0" w:rsidP="00904717">
      <w:pPr>
        <w:rPr>
          <w:b/>
          <w:lang w:eastAsia="lt-LT"/>
        </w:rPr>
      </w:pPr>
    </w:p>
    <w:p w14:paraId="6DB5CA68" w14:textId="77777777" w:rsidR="00752BB0" w:rsidRDefault="00752BB0" w:rsidP="00904717">
      <w:pPr>
        <w:rPr>
          <w:b/>
          <w:lang w:eastAsia="lt-LT"/>
        </w:rPr>
      </w:pPr>
    </w:p>
    <w:p w14:paraId="3E999E05" w14:textId="77777777" w:rsidR="00752BB0" w:rsidRDefault="00752BB0" w:rsidP="00904717">
      <w:pPr>
        <w:rPr>
          <w:b/>
          <w:lang w:eastAsia="lt-LT"/>
        </w:rPr>
      </w:pPr>
    </w:p>
    <w:p w14:paraId="7AA3BBCB" w14:textId="77777777" w:rsidR="00752BB0" w:rsidRPr="00752BB0" w:rsidRDefault="00752BB0" w:rsidP="00752BB0">
      <w:pPr>
        <w:ind w:firstLine="0"/>
        <w:jc w:val="center"/>
        <w:rPr>
          <w:b/>
          <w:sz w:val="24"/>
          <w:szCs w:val="24"/>
          <w:lang w:eastAsia="lt-LT"/>
        </w:rPr>
      </w:pPr>
    </w:p>
    <w:p w14:paraId="4F6DB5DB" w14:textId="5E5B8C9A" w:rsidR="00904717" w:rsidRDefault="00904717" w:rsidP="00752BB0">
      <w:pPr>
        <w:rPr>
          <w:sz w:val="24"/>
          <w:szCs w:val="24"/>
        </w:rPr>
      </w:pPr>
      <w:r w:rsidRPr="00666D43">
        <w:rPr>
          <w:sz w:val="24"/>
          <w:szCs w:val="24"/>
          <w:lang w:eastAsia="lt-LT"/>
        </w:rPr>
        <w:t>4.</w:t>
      </w:r>
      <w:r w:rsidRPr="00752BB0">
        <w:rPr>
          <w:sz w:val="24"/>
          <w:szCs w:val="24"/>
          <w:lang w:eastAsia="lt-LT"/>
        </w:rPr>
        <w:t xml:space="preserve"> </w:t>
      </w:r>
      <w:r w:rsidRPr="00752BB0">
        <w:rPr>
          <w:sz w:val="24"/>
          <w:szCs w:val="24"/>
        </w:rPr>
        <w:t xml:space="preserve">2021 m. buvo stiprinamos mokyklos savivaldos. Vyko 5 Vadovų klubo susirinkimai, kuriuose aptarta daugiau negu 24 mokiniams aktualių klausimų, dalintasi patirtimi ir kalbėta apie brandos egzaminus ir mokytojų santykius su mokiniais, iššūkius, susijusius su nuotoliniu mokymusi. </w:t>
      </w:r>
    </w:p>
    <w:p w14:paraId="792DE9B3" w14:textId="77777777" w:rsidR="00752BB0" w:rsidRPr="00752BB0" w:rsidRDefault="00752BB0" w:rsidP="00752BB0">
      <w:pPr>
        <w:jc w:val="center"/>
        <w:rPr>
          <w:sz w:val="24"/>
          <w:szCs w:val="24"/>
        </w:rPr>
      </w:pPr>
    </w:p>
    <w:p w14:paraId="3EE66727" w14:textId="64958D24" w:rsidR="00904717" w:rsidRDefault="00904717" w:rsidP="00752BB0">
      <w:pPr>
        <w:ind w:firstLine="0"/>
        <w:jc w:val="center"/>
      </w:pPr>
      <w:r>
        <w:rPr>
          <w:noProof/>
          <w:lang w:eastAsia="lt-LT"/>
        </w:rPr>
        <w:drawing>
          <wp:inline distT="0" distB="0" distL="0" distR="0" wp14:anchorId="089A9535" wp14:editId="28F89E9B">
            <wp:extent cx="1619885" cy="1079924"/>
            <wp:effectExtent l="0" t="0" r="0" b="6350"/>
            <wp:docPr id="293" name="Paveikslėlis 11" descr="C:\Users\jurga.venckuviene\Desktop\foto ataskaitai\lm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rga.venckuviene\Desktop\foto ataskaitai\lms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631918" cy="1087946"/>
                    </a:xfrm>
                    <a:prstGeom prst="rect">
                      <a:avLst/>
                    </a:prstGeom>
                    <a:noFill/>
                    <a:ln>
                      <a:noFill/>
                    </a:ln>
                  </pic:spPr>
                </pic:pic>
              </a:graphicData>
            </a:graphic>
          </wp:inline>
        </w:drawing>
      </w:r>
      <w:r w:rsidR="00752BB0">
        <w:rPr>
          <w:noProof/>
          <w:lang w:eastAsia="lt-LT"/>
        </w:rPr>
        <w:t xml:space="preserve">     </w:t>
      </w:r>
      <w:r>
        <w:rPr>
          <w:noProof/>
          <w:lang w:eastAsia="lt-LT"/>
        </w:rPr>
        <w:drawing>
          <wp:inline distT="0" distB="0" distL="0" distR="0" wp14:anchorId="0FFB761D" wp14:editId="64E968B0">
            <wp:extent cx="1264920" cy="1060874"/>
            <wp:effectExtent l="0" t="0" r="0" b="6350"/>
            <wp:docPr id="31" name="Paveikslėlis 31" descr="C:\Users\jurga.venckuviene\AppData\Local\Microsoft\Windows\INetCache\Content.Outlook\RGLDO7WQ\FB_IMG_1645436663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urga.venckuviene\AppData\Local\Microsoft\Windows\INetCache\Content.Outlook\RGLDO7WQ\FB_IMG_1645436663612.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74483" cy="1068894"/>
                    </a:xfrm>
                    <a:prstGeom prst="rect">
                      <a:avLst/>
                    </a:prstGeom>
                    <a:noFill/>
                    <a:ln>
                      <a:noFill/>
                    </a:ln>
                  </pic:spPr>
                </pic:pic>
              </a:graphicData>
            </a:graphic>
          </wp:inline>
        </w:drawing>
      </w:r>
      <w:r w:rsidR="00752BB0">
        <w:rPr>
          <w:noProof/>
          <w:lang w:eastAsia="lt-LT"/>
        </w:rPr>
        <w:t xml:space="preserve">     </w:t>
      </w:r>
      <w:r>
        <w:rPr>
          <w:noProof/>
          <w:lang w:eastAsia="lt-LT"/>
        </w:rPr>
        <w:drawing>
          <wp:inline distT="0" distB="0" distL="0" distR="0" wp14:anchorId="382EFD40" wp14:editId="6962139B">
            <wp:extent cx="1406502" cy="1055223"/>
            <wp:effectExtent l="0" t="0" r="3810" b="0"/>
            <wp:docPr id="32" name="Paveikslėlis 32" descr="C:\Users\jurga.venckuviene\AppData\Local\Microsoft\Windows\INetCache\Content.Outlook\RGLDO7WQ\FB_IMG_16454367176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urga.venckuviene\AppData\Local\Microsoft\Windows\INetCache\Content.Outlook\RGLDO7WQ\FB_IMG_1645436717619.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418454" cy="1064190"/>
                    </a:xfrm>
                    <a:prstGeom prst="rect">
                      <a:avLst/>
                    </a:prstGeom>
                    <a:noFill/>
                    <a:ln>
                      <a:noFill/>
                    </a:ln>
                  </pic:spPr>
                </pic:pic>
              </a:graphicData>
            </a:graphic>
          </wp:inline>
        </w:drawing>
      </w:r>
      <w:r w:rsidR="00752BB0">
        <w:rPr>
          <w:noProof/>
          <w:lang w:eastAsia="lt-LT"/>
        </w:rPr>
        <w:t xml:space="preserve">     </w:t>
      </w:r>
      <w:r>
        <w:rPr>
          <w:noProof/>
          <w:lang w:eastAsia="lt-LT"/>
        </w:rPr>
        <w:drawing>
          <wp:inline distT="0" distB="0" distL="0" distR="0" wp14:anchorId="54D3B6BF" wp14:editId="7297222F">
            <wp:extent cx="1295400" cy="1086436"/>
            <wp:effectExtent l="0" t="0" r="0" b="0"/>
            <wp:docPr id="33" name="Paveikslėlis 33" descr="C:\Users\jurga.venckuviene\AppData\Local\Microsoft\Windows\INetCache\Content.Outlook\RGLDO7WQ\FB_IMG_16454368265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urga.venckuviene\AppData\Local\Microsoft\Windows\INetCache\Content.Outlook\RGLDO7WQ\FB_IMG_1645436826544.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05291" cy="1094731"/>
                    </a:xfrm>
                    <a:prstGeom prst="rect">
                      <a:avLst/>
                    </a:prstGeom>
                    <a:noFill/>
                    <a:ln>
                      <a:noFill/>
                    </a:ln>
                  </pic:spPr>
                </pic:pic>
              </a:graphicData>
            </a:graphic>
          </wp:inline>
        </w:drawing>
      </w:r>
    </w:p>
    <w:p w14:paraId="3CC575D1" w14:textId="77777777" w:rsidR="00752BB0" w:rsidRPr="00752BB0" w:rsidRDefault="00752BB0" w:rsidP="00752BB0">
      <w:pPr>
        <w:jc w:val="center"/>
        <w:rPr>
          <w:b/>
          <w:sz w:val="24"/>
          <w:szCs w:val="24"/>
        </w:rPr>
      </w:pPr>
    </w:p>
    <w:p w14:paraId="28101FC8" w14:textId="58548028" w:rsidR="00904717" w:rsidRPr="00987262" w:rsidRDefault="00904717" w:rsidP="00987262">
      <w:pPr>
        <w:rPr>
          <w:sz w:val="24"/>
          <w:szCs w:val="24"/>
        </w:rPr>
      </w:pPr>
      <w:r w:rsidRPr="00666D43">
        <w:rPr>
          <w:sz w:val="24"/>
          <w:szCs w:val="24"/>
        </w:rPr>
        <w:t>5.</w:t>
      </w:r>
      <w:r w:rsidRPr="00987262">
        <w:rPr>
          <w:sz w:val="24"/>
          <w:szCs w:val="24"/>
        </w:rPr>
        <w:t xml:space="preserve"> 2019 m. startavusio projekto JUDAM įgyvendinimas pratęstas dar 2 metams, tai su jaunuoliais dar galės dirbti iki 2023 metų. Projektą įgyvendina jaunimo garantijų iniciatyvos </w:t>
      </w:r>
      <w:r w:rsidRPr="00987262">
        <w:rPr>
          <w:sz w:val="24"/>
          <w:szCs w:val="24"/>
        </w:rPr>
        <w:lastRenderedPageBreak/>
        <w:t>koordinatoriai ir Jaunimo reikalų departamentas prie Socialinės apsaugos ir darbo ministerijos. Jaunimo garantijų iniciatyvos projektas skirtas 15–29 metų niekur nedirbantiems, nesimokantiems ir mokymuose nedalyvaujantiems jaunuoliams. 2021 m. gruodžio 30 d. duomenimis, projekte dalyvavo 6 Plungės rajone gyvenantys jaunuoliai, kurie po projekto pradėjo studijas profesinėje mokykloje ar užsiregistravo į Užimtumo tarnybą. 3 pilnamečiai jaunuoliai tebedalyvauja projekte.</w:t>
      </w:r>
    </w:p>
    <w:p w14:paraId="0DA0029E" w14:textId="47E2B5B2" w:rsidR="00904717" w:rsidRPr="00987262" w:rsidRDefault="00904717" w:rsidP="00987262">
      <w:pPr>
        <w:rPr>
          <w:bCs/>
          <w:noProof/>
          <w:sz w:val="24"/>
          <w:szCs w:val="24"/>
          <w:lang w:eastAsia="lt-LT"/>
        </w:rPr>
      </w:pPr>
      <w:r w:rsidRPr="00666D43">
        <w:rPr>
          <w:noProof/>
          <w:sz w:val="24"/>
          <w:szCs w:val="24"/>
          <w:lang w:eastAsia="lt-LT"/>
        </w:rPr>
        <w:t>6.</w:t>
      </w:r>
      <w:r w:rsidRPr="00987262">
        <w:rPr>
          <w:noProof/>
          <w:sz w:val="24"/>
          <w:szCs w:val="24"/>
          <w:lang w:eastAsia="lt-LT"/>
        </w:rPr>
        <w:t xml:space="preserve"> </w:t>
      </w:r>
      <w:r w:rsidRPr="00987262">
        <w:rPr>
          <w:bCs/>
          <w:noProof/>
          <w:sz w:val="24"/>
          <w:szCs w:val="24"/>
          <w:lang w:eastAsia="lt-LT"/>
        </w:rPr>
        <w:t>Jaunimo atstovai įtraukti į Savivaldybės komisijų, darbo grupių veiklą:</w:t>
      </w:r>
    </w:p>
    <w:p w14:paraId="4E911B66" w14:textId="77777777" w:rsidR="00904717" w:rsidRPr="00987262" w:rsidRDefault="00904717" w:rsidP="00987262">
      <w:pPr>
        <w:rPr>
          <w:noProof/>
          <w:sz w:val="24"/>
          <w:szCs w:val="24"/>
          <w:lang w:eastAsia="lt-LT"/>
        </w:rPr>
      </w:pPr>
      <w:r w:rsidRPr="00987262">
        <w:rPr>
          <w:noProof/>
          <w:sz w:val="24"/>
          <w:szCs w:val="24"/>
          <w:lang w:eastAsia="lt-LT"/>
        </w:rPr>
        <w:t>Švietimo taryba - 1 jaunimo atstovas;</w:t>
      </w:r>
    </w:p>
    <w:p w14:paraId="2FD4F425" w14:textId="0D7125D3" w:rsidR="00904717" w:rsidRPr="00987262" w:rsidRDefault="00904717" w:rsidP="00987262">
      <w:pPr>
        <w:rPr>
          <w:noProof/>
          <w:sz w:val="24"/>
          <w:szCs w:val="24"/>
          <w:lang w:eastAsia="lt-LT"/>
        </w:rPr>
      </w:pPr>
      <w:r w:rsidRPr="00987262">
        <w:rPr>
          <w:noProof/>
          <w:sz w:val="24"/>
          <w:szCs w:val="24"/>
          <w:lang w:eastAsia="lt-LT"/>
        </w:rPr>
        <w:t>Jaunimo reikalų taryba- 6 jaunimo atstovai</w:t>
      </w:r>
    </w:p>
    <w:p w14:paraId="17A6EBFC" w14:textId="4FB32463" w:rsidR="00904717" w:rsidRPr="00987262" w:rsidRDefault="00904717" w:rsidP="00987262">
      <w:pPr>
        <w:rPr>
          <w:noProof/>
          <w:sz w:val="24"/>
          <w:szCs w:val="24"/>
          <w:lang w:eastAsia="lt-LT"/>
        </w:rPr>
      </w:pPr>
      <w:r w:rsidRPr="00987262">
        <w:rPr>
          <w:noProof/>
          <w:sz w:val="24"/>
          <w:szCs w:val="24"/>
          <w:lang w:eastAsia="lt-LT"/>
        </w:rPr>
        <w:t>Plungės rajono savivaldybės vaikų ir jaunimo socializacijos (vasaros poilsio) programos lėšų skirstymo komisija- 1 jaunimo atstovas;</w:t>
      </w:r>
    </w:p>
    <w:p w14:paraId="79B7F364" w14:textId="77777777" w:rsidR="00904717" w:rsidRPr="00987262" w:rsidRDefault="00904717" w:rsidP="00987262">
      <w:pPr>
        <w:rPr>
          <w:noProof/>
          <w:sz w:val="24"/>
          <w:szCs w:val="24"/>
          <w:lang w:eastAsia="lt-LT"/>
        </w:rPr>
      </w:pPr>
      <w:r w:rsidRPr="00987262">
        <w:rPr>
          <w:noProof/>
          <w:sz w:val="24"/>
          <w:szCs w:val="24"/>
          <w:lang w:eastAsia="lt-LT"/>
        </w:rPr>
        <w:t>Gabių ir talentingų vaikų ugdymo projekto vertinimo komisija- 1 jaunimo atstovas;</w:t>
      </w:r>
    </w:p>
    <w:p w14:paraId="21014328" w14:textId="1DD454CC" w:rsidR="00904717" w:rsidRPr="00987262" w:rsidRDefault="00904717" w:rsidP="00987262">
      <w:pPr>
        <w:rPr>
          <w:noProof/>
          <w:sz w:val="24"/>
          <w:szCs w:val="24"/>
          <w:lang w:eastAsia="lt-LT"/>
        </w:rPr>
      </w:pPr>
      <w:r w:rsidRPr="00987262">
        <w:rPr>
          <w:noProof/>
          <w:sz w:val="24"/>
          <w:szCs w:val="24"/>
          <w:lang w:eastAsia="lt-LT"/>
        </w:rPr>
        <w:t>Vietinio susisiekimo miesto ir priemiesčių autobuso maršruto tikslinimo komisija – 1 jaunimo atstovas;</w:t>
      </w:r>
    </w:p>
    <w:p w14:paraId="487A2AE0" w14:textId="354015F3" w:rsidR="00904717" w:rsidRPr="00987262" w:rsidRDefault="00904717" w:rsidP="00987262">
      <w:pPr>
        <w:rPr>
          <w:noProof/>
          <w:sz w:val="24"/>
          <w:szCs w:val="24"/>
          <w:lang w:eastAsia="lt-LT"/>
        </w:rPr>
      </w:pPr>
      <w:r w:rsidRPr="00987262">
        <w:rPr>
          <w:noProof/>
          <w:sz w:val="24"/>
          <w:szCs w:val="24"/>
          <w:lang w:eastAsia="lt-LT"/>
        </w:rPr>
        <w:t>Nevyriausybinių organizacijų taryba – 1 jaunimo atstovas;</w:t>
      </w:r>
    </w:p>
    <w:p w14:paraId="11CBA8F2" w14:textId="00A345FD" w:rsidR="00904717" w:rsidRPr="00987262" w:rsidRDefault="00904717" w:rsidP="00987262">
      <w:pPr>
        <w:rPr>
          <w:b/>
          <w:sz w:val="24"/>
          <w:szCs w:val="24"/>
        </w:rPr>
      </w:pPr>
      <w:r w:rsidRPr="00987262">
        <w:rPr>
          <w:noProof/>
          <w:sz w:val="24"/>
          <w:szCs w:val="24"/>
          <w:lang w:eastAsia="lt-LT"/>
        </w:rPr>
        <w:t xml:space="preserve">Plungės rajono savivaldybės jaunimo problematikos tyrimo rekomendacijoms įgyvendinti komisija -1 jaunimo atstovas.                                  </w:t>
      </w:r>
    </w:p>
    <w:p w14:paraId="6EFC9449" w14:textId="5F614E3F" w:rsidR="00904717" w:rsidRPr="00987262" w:rsidRDefault="00904717" w:rsidP="00987262">
      <w:pPr>
        <w:rPr>
          <w:sz w:val="24"/>
          <w:szCs w:val="24"/>
        </w:rPr>
      </w:pPr>
      <w:r w:rsidRPr="00666D43">
        <w:rPr>
          <w:sz w:val="24"/>
          <w:szCs w:val="24"/>
        </w:rPr>
        <w:t>7.</w:t>
      </w:r>
      <w:r w:rsidRPr="00987262">
        <w:rPr>
          <w:sz w:val="24"/>
          <w:szCs w:val="24"/>
        </w:rPr>
        <w:t xml:space="preserve"> Jauno žmogaus elgsena darbo rinkoje priklauso nuo daugelio socialinių, ekonominių, demografinių bei kitų glaudžiai susijusių veiksnių. Jaunimo nedarbas, kaip socialinis ekonominis reiškinys, yra ypač nepalankus šių veiksnių tarpusavio sąveikos rezultatas.</w:t>
      </w:r>
    </w:p>
    <w:p w14:paraId="6AD1BA1D" w14:textId="2E002852" w:rsidR="00904717" w:rsidRPr="00987262" w:rsidRDefault="00904717" w:rsidP="00987262">
      <w:pPr>
        <w:rPr>
          <w:sz w:val="24"/>
          <w:szCs w:val="24"/>
        </w:rPr>
      </w:pPr>
      <w:r w:rsidRPr="00987262">
        <w:rPr>
          <w:sz w:val="24"/>
          <w:szCs w:val="24"/>
        </w:rPr>
        <w:t>Plungės jaunimo reikalų tarybos inicijuota ir Plungės savivaldybės tarybos 2021 m. balandžio 29 d. sprendimu Nr. T1-95 patvirtinta Plungės rajono savivaldybės jaunimo vasaros užimtumo ir integracijos į darbo rinką programa. Šiai programai įgyvendinti skirta 6137,02 euro.</w:t>
      </w:r>
    </w:p>
    <w:p w14:paraId="0ADDE5A5" w14:textId="48C3508B" w:rsidR="00904717" w:rsidRPr="00987262" w:rsidRDefault="00904717" w:rsidP="00987262">
      <w:pPr>
        <w:rPr>
          <w:sz w:val="24"/>
          <w:szCs w:val="24"/>
        </w:rPr>
      </w:pPr>
      <w:r w:rsidRPr="00987262">
        <w:rPr>
          <w:sz w:val="24"/>
          <w:szCs w:val="24"/>
        </w:rPr>
        <w:t>Programoje dalyvavo 11 jaunuolių ir 7 įstaigos.</w:t>
      </w:r>
    </w:p>
    <w:p w14:paraId="7DBFAF33" w14:textId="77777777" w:rsidR="00904717" w:rsidRPr="00987262" w:rsidRDefault="00904717" w:rsidP="00987262">
      <w:pPr>
        <w:rPr>
          <w:sz w:val="24"/>
          <w:szCs w:val="24"/>
        </w:rPr>
      </w:pPr>
      <w:r w:rsidRPr="00987262">
        <w:rPr>
          <w:sz w:val="24"/>
          <w:szCs w:val="24"/>
        </w:rPr>
        <w:t xml:space="preserve">            </w:t>
      </w:r>
    </w:p>
    <w:p w14:paraId="3DB12393" w14:textId="6BB9D207" w:rsidR="00904717" w:rsidRPr="00987262" w:rsidRDefault="00904717" w:rsidP="00987262">
      <w:pPr>
        <w:rPr>
          <w:sz w:val="24"/>
          <w:szCs w:val="24"/>
        </w:rPr>
      </w:pPr>
      <w:r w:rsidRPr="00987262">
        <w:rPr>
          <w:sz w:val="24"/>
          <w:szCs w:val="24"/>
        </w:rPr>
        <w:t>Aukštas nedarbo lygis tarp jaunimo yra viena iš didžiausių ekonominių ir socialinių problemų beveik visose pasaulio valstybėse. Mūsų r</w:t>
      </w:r>
      <w:r w:rsidR="00850BB0">
        <w:rPr>
          <w:sz w:val="24"/>
          <w:szCs w:val="24"/>
        </w:rPr>
        <w:t xml:space="preserve">ajone jaunimo nedarbo problema </w:t>
      </w:r>
      <w:r w:rsidRPr="00987262">
        <w:rPr>
          <w:sz w:val="24"/>
          <w:szCs w:val="24"/>
        </w:rPr>
        <w:t xml:space="preserve">taip pat yra viena iš aktualiausių. </w:t>
      </w:r>
    </w:p>
    <w:p w14:paraId="4FAE958B" w14:textId="63EA3618" w:rsidR="00904717" w:rsidRPr="00987262" w:rsidRDefault="00904717" w:rsidP="00987262">
      <w:pPr>
        <w:rPr>
          <w:rFonts w:eastAsia="Calibri"/>
          <w:sz w:val="24"/>
          <w:szCs w:val="24"/>
          <w:lang w:eastAsia="lt-LT"/>
        </w:rPr>
      </w:pPr>
      <w:r w:rsidRPr="00987262">
        <w:rPr>
          <w:rFonts w:eastAsia="Calibri"/>
          <w:sz w:val="24"/>
          <w:szCs w:val="24"/>
          <w:lang w:eastAsia="lt-LT"/>
        </w:rPr>
        <w:t xml:space="preserve">2022 metų sausio 1 d. Plungės r. savivaldybėje buvo 426 jauni (iki  29 m.) bedarbiai, t. y  76 </w:t>
      </w:r>
      <w:r w:rsidR="009F72AD">
        <w:rPr>
          <w:rFonts w:eastAsia="Calibri"/>
          <w:sz w:val="24"/>
          <w:szCs w:val="24"/>
          <w:lang w:eastAsia="lt-LT"/>
        </w:rPr>
        <w:t>daugiau nei 2021 m. sausio 1 d.</w:t>
      </w:r>
      <w:r w:rsidRPr="00987262">
        <w:rPr>
          <w:rFonts w:eastAsia="Calibri"/>
          <w:sz w:val="24"/>
          <w:szCs w:val="24"/>
          <w:lang w:eastAsia="lt-LT"/>
        </w:rPr>
        <w:t xml:space="preserve"> Jaunimo registruotas nedarbas 2022 m. sausio 1 d. – 8,1 proc. (šalyje – 9,8 proc.).</w:t>
      </w:r>
    </w:p>
    <w:p w14:paraId="77ABD8D9" w14:textId="3C37A80F" w:rsidR="00904717" w:rsidRDefault="00904717" w:rsidP="00904717">
      <w:pPr>
        <w:rPr>
          <w:rFonts w:eastAsia="Calibri"/>
          <w:lang w:eastAsia="lt-LT"/>
        </w:rPr>
      </w:pPr>
    </w:p>
    <w:p w14:paraId="16AAF77E" w14:textId="3E371826" w:rsidR="00904717" w:rsidRDefault="00987262" w:rsidP="00904717">
      <w:pPr>
        <w:rPr>
          <w:rFonts w:eastAsia="Calibri"/>
          <w:lang w:eastAsia="lt-LT"/>
        </w:rPr>
      </w:pPr>
      <w:r>
        <w:rPr>
          <w:noProof/>
          <w:lang w:eastAsia="lt-LT"/>
        </w:rPr>
        <w:drawing>
          <wp:anchor distT="0" distB="0" distL="114300" distR="114300" simplePos="0" relativeHeight="251648000" behindDoc="0" locked="0" layoutInCell="1" allowOverlap="1" wp14:anchorId="53AB929F" wp14:editId="1C868351">
            <wp:simplePos x="0" y="0"/>
            <wp:positionH relativeFrom="margin">
              <wp:posOffset>1010920</wp:posOffset>
            </wp:positionH>
            <wp:positionV relativeFrom="margin">
              <wp:posOffset>5499100</wp:posOffset>
            </wp:positionV>
            <wp:extent cx="4086860" cy="2472690"/>
            <wp:effectExtent l="0" t="0" r="27940" b="22860"/>
            <wp:wrapSquare wrapText="bothSides"/>
            <wp:docPr id="9" name="Diagrama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14:sizeRelH relativeFrom="margin">
              <wp14:pctWidth>0</wp14:pctWidth>
            </wp14:sizeRelH>
            <wp14:sizeRelV relativeFrom="margin">
              <wp14:pctHeight>0</wp14:pctHeight>
            </wp14:sizeRelV>
          </wp:anchor>
        </w:drawing>
      </w:r>
    </w:p>
    <w:p w14:paraId="37E55D96" w14:textId="1990D157" w:rsidR="00904717" w:rsidRDefault="00904717" w:rsidP="00904717">
      <w:pPr>
        <w:rPr>
          <w:rFonts w:eastAsia="Calibri"/>
          <w:lang w:eastAsia="lt-LT"/>
        </w:rPr>
      </w:pPr>
    </w:p>
    <w:p w14:paraId="754421E6" w14:textId="1E43D7FE" w:rsidR="00904717" w:rsidRDefault="00904717" w:rsidP="00904717">
      <w:pPr>
        <w:rPr>
          <w:rFonts w:eastAsia="Calibri"/>
          <w:lang w:eastAsia="lt-LT"/>
        </w:rPr>
      </w:pPr>
    </w:p>
    <w:p w14:paraId="51D56FA9" w14:textId="5617956A" w:rsidR="00904717" w:rsidRDefault="00904717" w:rsidP="00904717">
      <w:pPr>
        <w:rPr>
          <w:rFonts w:eastAsia="Calibri"/>
          <w:lang w:eastAsia="lt-LT"/>
        </w:rPr>
      </w:pPr>
    </w:p>
    <w:p w14:paraId="04299105" w14:textId="4FC91661" w:rsidR="00904717" w:rsidRDefault="00904717" w:rsidP="00904717">
      <w:pPr>
        <w:rPr>
          <w:rFonts w:eastAsia="Calibri"/>
          <w:lang w:eastAsia="lt-LT"/>
        </w:rPr>
      </w:pPr>
    </w:p>
    <w:p w14:paraId="49AD3280" w14:textId="07A16083" w:rsidR="00904717" w:rsidRDefault="00904717" w:rsidP="00904717">
      <w:pPr>
        <w:rPr>
          <w:rFonts w:eastAsia="Calibri"/>
          <w:lang w:eastAsia="lt-LT"/>
        </w:rPr>
      </w:pPr>
    </w:p>
    <w:p w14:paraId="14772F7F" w14:textId="0A5E96C1" w:rsidR="00904717" w:rsidRDefault="00904717" w:rsidP="00904717">
      <w:pPr>
        <w:rPr>
          <w:rFonts w:eastAsia="Calibri"/>
          <w:lang w:eastAsia="lt-LT"/>
        </w:rPr>
      </w:pPr>
    </w:p>
    <w:p w14:paraId="3B65CA31" w14:textId="77777777" w:rsidR="00904717" w:rsidRDefault="00904717" w:rsidP="00904717">
      <w:pPr>
        <w:rPr>
          <w:rFonts w:eastAsia="Calibri"/>
          <w:lang w:eastAsia="lt-LT"/>
        </w:rPr>
      </w:pPr>
    </w:p>
    <w:p w14:paraId="4B0A9656" w14:textId="77777777" w:rsidR="00904717" w:rsidRDefault="00904717" w:rsidP="00904717">
      <w:pPr>
        <w:rPr>
          <w:rFonts w:eastAsia="Calibri"/>
          <w:lang w:eastAsia="lt-LT"/>
        </w:rPr>
      </w:pPr>
    </w:p>
    <w:p w14:paraId="70364797" w14:textId="77777777" w:rsidR="00904717" w:rsidRDefault="00904717" w:rsidP="00904717">
      <w:pPr>
        <w:rPr>
          <w:rFonts w:eastAsia="Calibri"/>
          <w:lang w:eastAsia="lt-LT"/>
        </w:rPr>
      </w:pPr>
    </w:p>
    <w:p w14:paraId="6D6570B3" w14:textId="77777777" w:rsidR="00904717" w:rsidRDefault="00904717" w:rsidP="00904717">
      <w:pPr>
        <w:rPr>
          <w:rFonts w:eastAsia="Calibri"/>
          <w:lang w:eastAsia="lt-LT"/>
        </w:rPr>
      </w:pPr>
    </w:p>
    <w:p w14:paraId="67A1852D" w14:textId="77777777" w:rsidR="00904717" w:rsidRDefault="00904717" w:rsidP="00904717">
      <w:pPr>
        <w:rPr>
          <w:rFonts w:eastAsia="Calibri"/>
          <w:lang w:eastAsia="lt-LT"/>
        </w:rPr>
      </w:pPr>
    </w:p>
    <w:p w14:paraId="3A7EFCD2" w14:textId="77777777" w:rsidR="00904717" w:rsidRDefault="00904717" w:rsidP="00904717">
      <w:pPr>
        <w:rPr>
          <w:rFonts w:eastAsia="Calibri"/>
          <w:lang w:eastAsia="lt-LT"/>
        </w:rPr>
      </w:pPr>
    </w:p>
    <w:p w14:paraId="34B5C63A" w14:textId="77777777" w:rsidR="00904717" w:rsidRDefault="00904717" w:rsidP="00904717">
      <w:pPr>
        <w:rPr>
          <w:rFonts w:eastAsia="Calibri"/>
          <w:lang w:eastAsia="lt-LT"/>
        </w:rPr>
      </w:pPr>
    </w:p>
    <w:p w14:paraId="3C8272EA" w14:textId="77777777" w:rsidR="00904717" w:rsidRDefault="00904717" w:rsidP="00904717">
      <w:pPr>
        <w:rPr>
          <w:rFonts w:eastAsia="Calibri"/>
          <w:lang w:eastAsia="lt-LT"/>
        </w:rPr>
      </w:pPr>
    </w:p>
    <w:p w14:paraId="737F5EA9" w14:textId="77777777" w:rsidR="00904717" w:rsidRDefault="00904717" w:rsidP="00904717">
      <w:pPr>
        <w:rPr>
          <w:rFonts w:eastAsia="Calibri"/>
          <w:lang w:eastAsia="lt-LT"/>
        </w:rPr>
      </w:pPr>
    </w:p>
    <w:p w14:paraId="36D1573C" w14:textId="77777777" w:rsidR="00987262" w:rsidRDefault="00987262" w:rsidP="00904717">
      <w:pPr>
        <w:rPr>
          <w:b/>
        </w:rPr>
      </w:pPr>
    </w:p>
    <w:p w14:paraId="731C2946" w14:textId="77777777" w:rsidR="00987262" w:rsidRDefault="00987262" w:rsidP="00987262">
      <w:pPr>
        <w:ind w:firstLine="0"/>
        <w:rPr>
          <w:b/>
        </w:rPr>
      </w:pPr>
    </w:p>
    <w:p w14:paraId="785F698F" w14:textId="64A39872" w:rsidR="00904717" w:rsidRPr="002A6A0A" w:rsidRDefault="00904717" w:rsidP="00987262">
      <w:pPr>
        <w:ind w:firstLine="0"/>
        <w:jc w:val="center"/>
        <w:rPr>
          <w:b/>
          <w:sz w:val="22"/>
          <w:szCs w:val="22"/>
        </w:rPr>
      </w:pPr>
      <w:r w:rsidRPr="002A6A0A">
        <w:rPr>
          <w:b/>
          <w:sz w:val="22"/>
          <w:szCs w:val="22"/>
        </w:rPr>
        <w:t>Jaunimo 16 –29 m. nedarbo lygis (%) vidurkis Lietuvoje ir Plungės rajone</w:t>
      </w:r>
    </w:p>
    <w:p w14:paraId="7F619000" w14:textId="77777777" w:rsidR="00904717" w:rsidRPr="00A401E2" w:rsidRDefault="00904717" w:rsidP="00A401E2">
      <w:pPr>
        <w:jc w:val="center"/>
        <w:rPr>
          <w:b/>
          <w:sz w:val="24"/>
          <w:szCs w:val="24"/>
        </w:rPr>
      </w:pPr>
    </w:p>
    <w:p w14:paraId="5CDE5658" w14:textId="77777777" w:rsidR="00904717" w:rsidRPr="00A401E2" w:rsidRDefault="00904717" w:rsidP="00A401E2">
      <w:pPr>
        <w:rPr>
          <w:sz w:val="24"/>
          <w:szCs w:val="24"/>
        </w:rPr>
      </w:pPr>
      <w:r w:rsidRPr="009F72AD">
        <w:rPr>
          <w:sz w:val="24"/>
          <w:szCs w:val="24"/>
        </w:rPr>
        <w:t>8.</w:t>
      </w:r>
      <w:r w:rsidRPr="00A401E2">
        <w:rPr>
          <w:sz w:val="24"/>
          <w:szCs w:val="24"/>
        </w:rPr>
        <w:t xml:space="preserve"> Glaudžiai bendradarbiauta su Užimtumo tarnybos prie Lietuvos Respublikos socialinės apsaugos ir darbo ministerijos Šiaulių klientų aptarnavimo departamento Plungės skyriaus koordinatore, kuri konsultuoja ir teikia įvairius pasiūlymus kiekvienam jaunam žmogui, norinčiam įsigyti profesiją ar susirasti darbą.  </w:t>
      </w:r>
    </w:p>
    <w:p w14:paraId="58A36208" w14:textId="77777777" w:rsidR="00904717" w:rsidRPr="00A401E2" w:rsidRDefault="00904717" w:rsidP="00A401E2">
      <w:pPr>
        <w:rPr>
          <w:sz w:val="24"/>
          <w:szCs w:val="24"/>
        </w:rPr>
      </w:pPr>
      <w:r w:rsidRPr="00A401E2">
        <w:rPr>
          <w:sz w:val="24"/>
          <w:szCs w:val="24"/>
        </w:rPr>
        <w:t>2021 m. organizuoti renginiai nuotoliniu būdu įvairiomis platformomis.</w:t>
      </w:r>
    </w:p>
    <w:p w14:paraId="0EF4B49C" w14:textId="77777777" w:rsidR="00904717" w:rsidRPr="00A401E2" w:rsidRDefault="00904717" w:rsidP="00A401E2">
      <w:pPr>
        <w:rPr>
          <w:sz w:val="24"/>
          <w:szCs w:val="24"/>
        </w:rPr>
      </w:pPr>
      <w:r w:rsidRPr="00A401E2">
        <w:rPr>
          <w:sz w:val="24"/>
          <w:szCs w:val="24"/>
        </w:rPr>
        <w:lastRenderedPageBreak/>
        <w:t xml:space="preserve">Įvyko 14 renginių (išorės dalyviams) mokiniams. Pagrindinės organizuojamų užsiėmimų temos mokiniams - karjeros planavimas, profesijos pasirinkimas, savanorystė, pirmojo darbo paieška. </w:t>
      </w:r>
    </w:p>
    <w:p w14:paraId="5CC18722" w14:textId="41D87FA8" w:rsidR="00904717" w:rsidRPr="00A401E2" w:rsidRDefault="00904717" w:rsidP="00A401E2">
      <w:pPr>
        <w:rPr>
          <w:sz w:val="24"/>
          <w:szCs w:val="24"/>
        </w:rPr>
      </w:pPr>
      <w:r w:rsidRPr="00A401E2">
        <w:rPr>
          <w:sz w:val="24"/>
          <w:szCs w:val="24"/>
        </w:rPr>
        <w:t>21 renginys vyko Užimtumo tarnyboje registruotam jaunimui. Temos - darbo paieška, pokalbis su darbdaviu, CV rengimas, savęs pažinimas ir profesinis apsisprendimas, karjeros planavimas. Renginiuose dalyvauja ir socialiniai partneriai iš mokymo įstaigų, darbdaviai, atstovai iš Lietuvos kariuomenės.</w:t>
      </w:r>
    </w:p>
    <w:p w14:paraId="076A019D" w14:textId="77777777" w:rsidR="00904717" w:rsidRPr="00A401E2" w:rsidRDefault="00904717" w:rsidP="00A401E2">
      <w:pPr>
        <w:rPr>
          <w:sz w:val="24"/>
          <w:szCs w:val="24"/>
        </w:rPr>
      </w:pPr>
      <w:r w:rsidRPr="00A401E2">
        <w:rPr>
          <w:sz w:val="24"/>
          <w:szCs w:val="24"/>
        </w:rPr>
        <w:t>Pateiktoje lentelėje galime matyti, kaip Plungės rajone gyvenantys jaunuoliai buvo integruoti į darbo rinką.</w:t>
      </w:r>
    </w:p>
    <w:p w14:paraId="08CCAAD9" w14:textId="77777777" w:rsidR="00904717" w:rsidRPr="00A401E2" w:rsidRDefault="00904717" w:rsidP="00A401E2">
      <w:pPr>
        <w:jc w:val="center"/>
        <w:rPr>
          <w:rFonts w:ascii="Calibri" w:eastAsia="Calibri" w:hAnsi="Calibri"/>
          <w:sz w:val="24"/>
          <w:szCs w:val="24"/>
          <w:lang w:eastAsia="lt-LT"/>
        </w:rPr>
      </w:pPr>
    </w:p>
    <w:tbl>
      <w:tblPr>
        <w:tblpPr w:leftFromText="180" w:rightFromText="180" w:vertAnchor="text" w:tblpX="-352"/>
        <w:tblW w:w="1054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169"/>
        <w:gridCol w:w="1123"/>
        <w:gridCol w:w="892"/>
        <w:gridCol w:w="1058"/>
        <w:gridCol w:w="907"/>
        <w:gridCol w:w="1191"/>
        <w:gridCol w:w="899"/>
        <w:gridCol w:w="996"/>
        <w:gridCol w:w="721"/>
        <w:gridCol w:w="748"/>
        <w:gridCol w:w="836"/>
      </w:tblGrid>
      <w:tr w:rsidR="00904717" w:rsidRPr="00E45477" w14:paraId="7721DB24" w14:textId="77777777" w:rsidTr="00A401E2">
        <w:tc>
          <w:tcPr>
            <w:tcW w:w="1169" w:type="dxa"/>
            <w:vMerge w:val="restart"/>
            <w:tcBorders>
              <w:top w:val="single" w:sz="8" w:space="0" w:color="auto"/>
              <w:left w:val="single" w:sz="8" w:space="0" w:color="auto"/>
              <w:bottom w:val="single" w:sz="8" w:space="0" w:color="auto"/>
              <w:right w:val="single" w:sz="8" w:space="0" w:color="auto"/>
            </w:tcBorders>
            <w:shd w:val="clear" w:color="auto" w:fill="BFBFBF" w:themeFill="background1" w:themeFillShade="BF"/>
            <w:tcMar>
              <w:top w:w="0" w:type="dxa"/>
              <w:left w:w="108" w:type="dxa"/>
              <w:bottom w:w="0" w:type="dxa"/>
              <w:right w:w="108" w:type="dxa"/>
            </w:tcMar>
            <w:hideMark/>
          </w:tcPr>
          <w:p w14:paraId="2EC2ECE6" w14:textId="77A2BDC3" w:rsidR="00904717" w:rsidRPr="003D7584" w:rsidRDefault="00904717" w:rsidP="00A401E2">
            <w:pPr>
              <w:ind w:firstLine="0"/>
              <w:jc w:val="center"/>
              <w:rPr>
                <w:rFonts w:ascii="Calibri" w:eastAsia="Calibri" w:hAnsi="Calibri"/>
                <w:b/>
                <w:sz w:val="18"/>
                <w:szCs w:val="18"/>
                <w:lang w:eastAsia="lt-LT"/>
              </w:rPr>
            </w:pPr>
            <w:r w:rsidRPr="003D7584">
              <w:rPr>
                <w:rFonts w:eastAsia="Calibri"/>
                <w:b/>
                <w:sz w:val="18"/>
                <w:szCs w:val="18"/>
                <w:lang w:eastAsia="lt-LT"/>
              </w:rPr>
              <w:t>J</w:t>
            </w:r>
            <w:r w:rsidR="00A401E2">
              <w:rPr>
                <w:rFonts w:eastAsia="Calibri"/>
                <w:b/>
                <w:sz w:val="18"/>
                <w:szCs w:val="18"/>
                <w:lang w:eastAsia="lt-LT"/>
              </w:rPr>
              <w:t>a</w:t>
            </w:r>
            <w:r w:rsidRPr="003D7584">
              <w:rPr>
                <w:rFonts w:eastAsia="Calibri"/>
                <w:b/>
                <w:sz w:val="18"/>
                <w:szCs w:val="18"/>
                <w:lang w:eastAsia="lt-LT"/>
              </w:rPr>
              <w:t>unimo</w:t>
            </w:r>
          </w:p>
          <w:p w14:paraId="0706F186" w14:textId="77777777" w:rsidR="00904717" w:rsidRPr="003D7584" w:rsidRDefault="00904717" w:rsidP="00A401E2">
            <w:pPr>
              <w:ind w:firstLine="0"/>
              <w:jc w:val="center"/>
              <w:rPr>
                <w:rFonts w:ascii="Calibri" w:eastAsia="Calibri" w:hAnsi="Calibri"/>
                <w:b/>
                <w:sz w:val="18"/>
                <w:szCs w:val="18"/>
                <w:lang w:eastAsia="lt-LT"/>
              </w:rPr>
            </w:pPr>
            <w:r w:rsidRPr="003D7584">
              <w:rPr>
                <w:rFonts w:eastAsia="Calibri"/>
                <w:b/>
                <w:sz w:val="18"/>
                <w:szCs w:val="18"/>
                <w:lang w:eastAsia="lt-LT"/>
              </w:rPr>
              <w:t>iki 29</w:t>
            </w:r>
          </w:p>
          <w:p w14:paraId="306C5D79" w14:textId="77777777" w:rsidR="00904717" w:rsidRPr="003D7584" w:rsidRDefault="00904717" w:rsidP="00A401E2">
            <w:pPr>
              <w:ind w:firstLine="0"/>
              <w:jc w:val="center"/>
              <w:rPr>
                <w:rFonts w:ascii="Calibri" w:eastAsia="Calibri" w:hAnsi="Calibri"/>
                <w:b/>
                <w:sz w:val="18"/>
                <w:szCs w:val="18"/>
                <w:lang w:eastAsia="lt-LT"/>
              </w:rPr>
            </w:pPr>
            <w:r w:rsidRPr="003D7584">
              <w:rPr>
                <w:rFonts w:eastAsia="Calibri"/>
                <w:b/>
                <w:sz w:val="18"/>
                <w:szCs w:val="18"/>
                <w:lang w:eastAsia="lt-LT"/>
              </w:rPr>
              <w:t>metų</w:t>
            </w:r>
          </w:p>
        </w:tc>
        <w:tc>
          <w:tcPr>
            <w:tcW w:w="9371" w:type="dxa"/>
            <w:gridSpan w:val="10"/>
            <w:tcBorders>
              <w:top w:val="single" w:sz="8" w:space="0" w:color="auto"/>
              <w:left w:val="nil"/>
              <w:bottom w:val="single" w:sz="8" w:space="0" w:color="auto"/>
              <w:right w:val="single" w:sz="8" w:space="0" w:color="auto"/>
            </w:tcBorders>
            <w:shd w:val="clear" w:color="auto" w:fill="BFBFBF" w:themeFill="background1" w:themeFillShade="BF"/>
            <w:tcMar>
              <w:top w:w="0" w:type="dxa"/>
              <w:left w:w="108" w:type="dxa"/>
              <w:bottom w:w="0" w:type="dxa"/>
              <w:right w:w="108" w:type="dxa"/>
            </w:tcMar>
            <w:hideMark/>
          </w:tcPr>
          <w:p w14:paraId="484AC2D9" w14:textId="08E982B1" w:rsidR="00904717" w:rsidRPr="003D7584" w:rsidRDefault="009F72AD" w:rsidP="009F72AD">
            <w:pPr>
              <w:ind w:firstLine="0"/>
              <w:jc w:val="center"/>
              <w:rPr>
                <w:rFonts w:ascii="Calibri" w:eastAsia="Calibri" w:hAnsi="Calibri"/>
                <w:b/>
                <w:sz w:val="18"/>
                <w:szCs w:val="18"/>
                <w:lang w:eastAsia="lt-LT"/>
              </w:rPr>
            </w:pPr>
            <w:r>
              <w:rPr>
                <w:rFonts w:eastAsia="Calibri"/>
                <w:b/>
                <w:sz w:val="18"/>
                <w:szCs w:val="18"/>
                <w:lang w:eastAsia="lt-LT"/>
              </w:rPr>
              <w:t>Per </w:t>
            </w:r>
            <w:r w:rsidR="00904717">
              <w:rPr>
                <w:rFonts w:eastAsia="Calibri"/>
                <w:b/>
                <w:sz w:val="18"/>
                <w:szCs w:val="18"/>
                <w:lang w:eastAsia="lt-LT"/>
              </w:rPr>
              <w:t>202</w:t>
            </w:r>
            <w:r>
              <w:rPr>
                <w:rFonts w:eastAsia="Calibri"/>
                <w:b/>
                <w:sz w:val="18"/>
                <w:szCs w:val="18"/>
                <w:lang w:eastAsia="lt-LT"/>
              </w:rPr>
              <w:t>1</w:t>
            </w:r>
            <w:r w:rsidR="00904717" w:rsidRPr="003D7584">
              <w:rPr>
                <w:rFonts w:eastAsia="Calibri"/>
                <w:b/>
                <w:sz w:val="18"/>
                <w:szCs w:val="18"/>
                <w:lang w:eastAsia="lt-LT"/>
              </w:rPr>
              <w:t xml:space="preserve"> metus</w:t>
            </w:r>
          </w:p>
        </w:tc>
      </w:tr>
      <w:tr w:rsidR="00904717" w:rsidRPr="00E45477" w14:paraId="2FFF8815" w14:textId="77777777" w:rsidTr="00A401E2">
        <w:tc>
          <w:tcPr>
            <w:tcW w:w="1169" w:type="dxa"/>
            <w:vMerge/>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hideMark/>
          </w:tcPr>
          <w:p w14:paraId="68E0EBE3" w14:textId="77777777" w:rsidR="00904717" w:rsidRPr="003D7584" w:rsidRDefault="00904717" w:rsidP="00A401E2">
            <w:pPr>
              <w:ind w:firstLine="0"/>
              <w:rPr>
                <w:rFonts w:ascii="Calibri" w:eastAsia="Calibri" w:hAnsi="Calibri"/>
                <w:b/>
                <w:sz w:val="18"/>
                <w:szCs w:val="18"/>
                <w:lang w:eastAsia="lt-LT"/>
              </w:rPr>
            </w:pPr>
          </w:p>
        </w:tc>
        <w:tc>
          <w:tcPr>
            <w:tcW w:w="1123" w:type="dxa"/>
            <w:vMerge w:val="restart"/>
            <w:tcBorders>
              <w:top w:val="nil"/>
              <w:left w:val="nil"/>
              <w:bottom w:val="single" w:sz="8" w:space="0" w:color="auto"/>
              <w:right w:val="single" w:sz="8" w:space="0" w:color="auto"/>
            </w:tcBorders>
            <w:shd w:val="clear" w:color="auto" w:fill="BFBFBF" w:themeFill="background1" w:themeFillShade="BF"/>
            <w:tcMar>
              <w:top w:w="0" w:type="dxa"/>
              <w:left w:w="108" w:type="dxa"/>
              <w:bottom w:w="0" w:type="dxa"/>
              <w:right w:w="108" w:type="dxa"/>
            </w:tcMar>
            <w:textDirection w:val="btLr"/>
            <w:hideMark/>
          </w:tcPr>
          <w:p w14:paraId="17C64E64" w14:textId="77777777" w:rsidR="00904717" w:rsidRPr="003D7584" w:rsidRDefault="00904717" w:rsidP="00A401E2">
            <w:pPr>
              <w:ind w:left="113" w:right="113" w:firstLine="0"/>
              <w:rPr>
                <w:rFonts w:ascii="Calibri" w:eastAsia="Calibri" w:hAnsi="Calibri"/>
                <w:b/>
                <w:sz w:val="18"/>
                <w:szCs w:val="18"/>
                <w:lang w:eastAsia="lt-LT"/>
              </w:rPr>
            </w:pPr>
            <w:r w:rsidRPr="003D7584">
              <w:rPr>
                <w:rFonts w:eastAsia="Calibri"/>
                <w:b/>
                <w:sz w:val="18"/>
                <w:szCs w:val="18"/>
                <w:lang w:eastAsia="lt-LT"/>
              </w:rPr>
              <w:t>Užregistruota</w:t>
            </w:r>
          </w:p>
        </w:tc>
        <w:tc>
          <w:tcPr>
            <w:tcW w:w="892" w:type="dxa"/>
            <w:vMerge w:val="restart"/>
            <w:tcBorders>
              <w:top w:val="nil"/>
              <w:left w:val="nil"/>
              <w:bottom w:val="single" w:sz="8" w:space="0" w:color="auto"/>
              <w:right w:val="single" w:sz="8" w:space="0" w:color="auto"/>
            </w:tcBorders>
            <w:shd w:val="clear" w:color="auto" w:fill="BFBFBF" w:themeFill="background1" w:themeFillShade="BF"/>
            <w:tcMar>
              <w:top w:w="0" w:type="dxa"/>
              <w:left w:w="108" w:type="dxa"/>
              <w:bottom w:w="0" w:type="dxa"/>
              <w:right w:w="108" w:type="dxa"/>
            </w:tcMar>
            <w:textDirection w:val="btLr"/>
            <w:hideMark/>
          </w:tcPr>
          <w:p w14:paraId="2DBA0D86" w14:textId="77777777" w:rsidR="00904717" w:rsidRPr="003D7584" w:rsidRDefault="00904717" w:rsidP="00A401E2">
            <w:pPr>
              <w:ind w:left="113" w:right="113" w:firstLine="0"/>
              <w:rPr>
                <w:rFonts w:ascii="Calibri" w:eastAsia="Calibri" w:hAnsi="Calibri"/>
                <w:b/>
                <w:sz w:val="18"/>
                <w:szCs w:val="18"/>
                <w:lang w:eastAsia="lt-LT"/>
              </w:rPr>
            </w:pPr>
            <w:r w:rsidRPr="003D7584">
              <w:rPr>
                <w:rFonts w:eastAsia="Calibri"/>
                <w:b/>
                <w:sz w:val="18"/>
                <w:szCs w:val="18"/>
                <w:lang w:eastAsia="lt-LT"/>
              </w:rPr>
              <w:t>Įdarbinta</w:t>
            </w:r>
          </w:p>
        </w:tc>
        <w:tc>
          <w:tcPr>
            <w:tcW w:w="1965" w:type="dxa"/>
            <w:gridSpan w:val="2"/>
            <w:tcBorders>
              <w:top w:val="nil"/>
              <w:left w:val="nil"/>
              <w:bottom w:val="single" w:sz="8" w:space="0" w:color="auto"/>
              <w:right w:val="single" w:sz="8" w:space="0" w:color="auto"/>
            </w:tcBorders>
            <w:shd w:val="clear" w:color="auto" w:fill="BFBFBF" w:themeFill="background1" w:themeFillShade="BF"/>
            <w:tcMar>
              <w:top w:w="0" w:type="dxa"/>
              <w:left w:w="108" w:type="dxa"/>
              <w:bottom w:w="0" w:type="dxa"/>
              <w:right w:w="108" w:type="dxa"/>
            </w:tcMar>
            <w:hideMark/>
          </w:tcPr>
          <w:p w14:paraId="55A59430" w14:textId="77777777" w:rsidR="00904717" w:rsidRPr="003D7584" w:rsidRDefault="00904717" w:rsidP="00A401E2">
            <w:pPr>
              <w:ind w:firstLine="0"/>
              <w:jc w:val="center"/>
              <w:rPr>
                <w:rFonts w:ascii="Calibri" w:eastAsia="Calibri" w:hAnsi="Calibri"/>
                <w:b/>
                <w:sz w:val="18"/>
                <w:szCs w:val="18"/>
                <w:lang w:eastAsia="lt-LT"/>
              </w:rPr>
            </w:pPr>
            <w:r w:rsidRPr="003D7584">
              <w:rPr>
                <w:rFonts w:eastAsia="Calibri"/>
                <w:b/>
                <w:sz w:val="18"/>
                <w:szCs w:val="18"/>
                <w:lang w:eastAsia="lt-LT"/>
              </w:rPr>
              <w:t>Iš jų</w:t>
            </w:r>
          </w:p>
        </w:tc>
        <w:tc>
          <w:tcPr>
            <w:tcW w:w="1191" w:type="dxa"/>
            <w:vMerge w:val="restart"/>
            <w:tcBorders>
              <w:top w:val="nil"/>
              <w:left w:val="nil"/>
              <w:bottom w:val="single" w:sz="8" w:space="0" w:color="auto"/>
              <w:right w:val="single" w:sz="8" w:space="0" w:color="auto"/>
            </w:tcBorders>
            <w:shd w:val="clear" w:color="auto" w:fill="BFBFBF" w:themeFill="background1" w:themeFillShade="BF"/>
            <w:tcMar>
              <w:top w:w="0" w:type="dxa"/>
              <w:left w:w="108" w:type="dxa"/>
              <w:bottom w:w="0" w:type="dxa"/>
              <w:right w:w="108" w:type="dxa"/>
            </w:tcMar>
            <w:textDirection w:val="btLr"/>
            <w:hideMark/>
          </w:tcPr>
          <w:p w14:paraId="4C32CC5B" w14:textId="77777777" w:rsidR="00904717" w:rsidRPr="003D7584" w:rsidRDefault="00904717" w:rsidP="00A401E2">
            <w:pPr>
              <w:ind w:left="113" w:right="113" w:firstLine="0"/>
              <w:jc w:val="left"/>
              <w:rPr>
                <w:rFonts w:ascii="Calibri" w:eastAsia="Calibri" w:hAnsi="Calibri"/>
                <w:b/>
                <w:sz w:val="18"/>
                <w:szCs w:val="18"/>
                <w:lang w:eastAsia="lt-LT"/>
              </w:rPr>
            </w:pPr>
            <w:r w:rsidRPr="003D7584">
              <w:rPr>
                <w:rFonts w:eastAsia="Calibri"/>
                <w:b/>
                <w:sz w:val="18"/>
                <w:szCs w:val="18"/>
                <w:lang w:eastAsia="lt-LT"/>
              </w:rPr>
              <w:t>Nukreipta į aktyvias  darbo rinkos politikos programas</w:t>
            </w:r>
          </w:p>
        </w:tc>
        <w:tc>
          <w:tcPr>
            <w:tcW w:w="3364" w:type="dxa"/>
            <w:gridSpan w:val="4"/>
            <w:tcBorders>
              <w:top w:val="nil"/>
              <w:left w:val="nil"/>
              <w:bottom w:val="single" w:sz="8" w:space="0" w:color="auto"/>
              <w:right w:val="single" w:sz="8" w:space="0" w:color="auto"/>
            </w:tcBorders>
            <w:shd w:val="clear" w:color="auto" w:fill="BFBFBF" w:themeFill="background1" w:themeFillShade="BF"/>
            <w:tcMar>
              <w:top w:w="0" w:type="dxa"/>
              <w:left w:w="108" w:type="dxa"/>
              <w:bottom w:w="0" w:type="dxa"/>
              <w:right w:w="108" w:type="dxa"/>
            </w:tcMar>
            <w:hideMark/>
          </w:tcPr>
          <w:p w14:paraId="53D68D82" w14:textId="77777777" w:rsidR="00904717" w:rsidRPr="003D7584" w:rsidRDefault="00904717" w:rsidP="00A401E2">
            <w:pPr>
              <w:ind w:firstLine="0"/>
              <w:jc w:val="center"/>
              <w:rPr>
                <w:rFonts w:ascii="Calibri" w:eastAsia="Calibri" w:hAnsi="Calibri"/>
                <w:b/>
                <w:sz w:val="18"/>
                <w:szCs w:val="18"/>
                <w:lang w:eastAsia="lt-LT"/>
              </w:rPr>
            </w:pPr>
            <w:r w:rsidRPr="003D7584">
              <w:rPr>
                <w:rFonts w:eastAsia="Calibri"/>
                <w:b/>
                <w:sz w:val="18"/>
                <w:szCs w:val="18"/>
                <w:lang w:eastAsia="lt-LT"/>
              </w:rPr>
              <w:t>Iš jų</w:t>
            </w:r>
          </w:p>
        </w:tc>
        <w:tc>
          <w:tcPr>
            <w:tcW w:w="836" w:type="dxa"/>
            <w:vMerge w:val="restart"/>
            <w:tcBorders>
              <w:top w:val="nil"/>
              <w:left w:val="nil"/>
              <w:bottom w:val="single" w:sz="8" w:space="0" w:color="auto"/>
              <w:right w:val="single" w:sz="8" w:space="0" w:color="auto"/>
            </w:tcBorders>
            <w:shd w:val="clear" w:color="auto" w:fill="BFBFBF" w:themeFill="background1" w:themeFillShade="BF"/>
            <w:tcMar>
              <w:top w:w="0" w:type="dxa"/>
              <w:left w:w="108" w:type="dxa"/>
              <w:bottom w:w="0" w:type="dxa"/>
              <w:right w:w="108" w:type="dxa"/>
            </w:tcMar>
            <w:textDirection w:val="btLr"/>
            <w:hideMark/>
          </w:tcPr>
          <w:p w14:paraId="68FF94E2" w14:textId="77777777" w:rsidR="00904717" w:rsidRPr="003D7584" w:rsidRDefault="00904717" w:rsidP="00A401E2">
            <w:pPr>
              <w:ind w:left="113" w:right="113" w:firstLine="0"/>
              <w:rPr>
                <w:rFonts w:ascii="Calibri" w:eastAsia="Calibri" w:hAnsi="Calibri"/>
                <w:b/>
                <w:sz w:val="18"/>
                <w:szCs w:val="18"/>
                <w:lang w:eastAsia="lt-LT"/>
              </w:rPr>
            </w:pPr>
            <w:r w:rsidRPr="003D7584">
              <w:rPr>
                <w:rFonts w:eastAsia="Calibri"/>
                <w:b/>
                <w:sz w:val="18"/>
                <w:szCs w:val="18"/>
                <w:lang w:eastAsia="lt-LT"/>
              </w:rPr>
              <w:t>Verslo liudijimai</w:t>
            </w:r>
          </w:p>
        </w:tc>
      </w:tr>
      <w:tr w:rsidR="00904717" w:rsidRPr="00E45477" w14:paraId="7124394F" w14:textId="77777777" w:rsidTr="00A401E2">
        <w:trPr>
          <w:cantSplit/>
          <w:trHeight w:val="1662"/>
        </w:trPr>
        <w:tc>
          <w:tcPr>
            <w:tcW w:w="1169" w:type="dxa"/>
            <w:vMerge/>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hideMark/>
          </w:tcPr>
          <w:p w14:paraId="79144945" w14:textId="77777777" w:rsidR="00904717" w:rsidRPr="005C4800" w:rsidRDefault="00904717" w:rsidP="00A401E2">
            <w:pPr>
              <w:ind w:firstLine="0"/>
              <w:rPr>
                <w:rFonts w:ascii="Calibri" w:eastAsia="Calibri" w:hAnsi="Calibri"/>
                <w:sz w:val="18"/>
                <w:szCs w:val="18"/>
                <w:lang w:eastAsia="lt-LT"/>
              </w:rPr>
            </w:pPr>
          </w:p>
        </w:tc>
        <w:tc>
          <w:tcPr>
            <w:tcW w:w="1123" w:type="dxa"/>
            <w:vMerge/>
            <w:tcBorders>
              <w:top w:val="nil"/>
              <w:left w:val="nil"/>
              <w:bottom w:val="single" w:sz="8" w:space="0" w:color="auto"/>
              <w:right w:val="single" w:sz="8" w:space="0" w:color="auto"/>
            </w:tcBorders>
            <w:shd w:val="clear" w:color="auto" w:fill="BFBFBF" w:themeFill="background1" w:themeFillShade="BF"/>
            <w:vAlign w:val="center"/>
            <w:hideMark/>
          </w:tcPr>
          <w:p w14:paraId="1A4BCC63" w14:textId="77777777" w:rsidR="00904717" w:rsidRPr="005C4800" w:rsidRDefault="00904717" w:rsidP="00A401E2">
            <w:pPr>
              <w:ind w:firstLine="0"/>
              <w:rPr>
                <w:rFonts w:ascii="Calibri" w:eastAsia="Calibri" w:hAnsi="Calibri"/>
                <w:sz w:val="18"/>
                <w:szCs w:val="18"/>
                <w:lang w:eastAsia="lt-LT"/>
              </w:rPr>
            </w:pPr>
          </w:p>
        </w:tc>
        <w:tc>
          <w:tcPr>
            <w:tcW w:w="892" w:type="dxa"/>
            <w:vMerge/>
            <w:tcBorders>
              <w:top w:val="nil"/>
              <w:left w:val="nil"/>
              <w:bottom w:val="single" w:sz="8" w:space="0" w:color="auto"/>
              <w:right w:val="single" w:sz="8" w:space="0" w:color="auto"/>
            </w:tcBorders>
            <w:shd w:val="clear" w:color="auto" w:fill="BFBFBF" w:themeFill="background1" w:themeFillShade="BF"/>
            <w:vAlign w:val="center"/>
            <w:hideMark/>
          </w:tcPr>
          <w:p w14:paraId="68ECB03A" w14:textId="77777777" w:rsidR="00904717" w:rsidRPr="005C4800" w:rsidRDefault="00904717" w:rsidP="00A401E2">
            <w:pPr>
              <w:ind w:firstLine="0"/>
              <w:rPr>
                <w:rFonts w:ascii="Calibri" w:eastAsia="Calibri" w:hAnsi="Calibri"/>
                <w:sz w:val="18"/>
                <w:szCs w:val="18"/>
                <w:lang w:eastAsia="lt-LT"/>
              </w:rPr>
            </w:pPr>
          </w:p>
        </w:tc>
        <w:tc>
          <w:tcPr>
            <w:tcW w:w="1058" w:type="dxa"/>
            <w:tcBorders>
              <w:top w:val="nil"/>
              <w:left w:val="nil"/>
              <w:bottom w:val="single" w:sz="8" w:space="0" w:color="auto"/>
              <w:right w:val="single" w:sz="8" w:space="0" w:color="auto"/>
            </w:tcBorders>
            <w:shd w:val="clear" w:color="auto" w:fill="BFBFBF" w:themeFill="background1" w:themeFillShade="BF"/>
            <w:tcMar>
              <w:top w:w="0" w:type="dxa"/>
              <w:left w:w="108" w:type="dxa"/>
              <w:bottom w:w="0" w:type="dxa"/>
              <w:right w:w="108" w:type="dxa"/>
            </w:tcMar>
            <w:textDirection w:val="btLr"/>
            <w:hideMark/>
          </w:tcPr>
          <w:p w14:paraId="5B319F19" w14:textId="77777777" w:rsidR="00904717" w:rsidRPr="003D7584" w:rsidRDefault="00904717" w:rsidP="00A401E2">
            <w:pPr>
              <w:ind w:left="113" w:right="113" w:firstLine="0"/>
              <w:rPr>
                <w:rFonts w:ascii="Calibri" w:eastAsia="Calibri" w:hAnsi="Calibri"/>
                <w:b/>
                <w:sz w:val="18"/>
                <w:szCs w:val="18"/>
                <w:lang w:eastAsia="lt-LT"/>
              </w:rPr>
            </w:pPr>
            <w:r w:rsidRPr="003D7584">
              <w:rPr>
                <w:rFonts w:eastAsia="Calibri"/>
                <w:b/>
                <w:sz w:val="18"/>
                <w:szCs w:val="18"/>
                <w:lang w:eastAsia="lt-LT"/>
              </w:rPr>
              <w:t>Pagal neterminuotą sutartį</w:t>
            </w:r>
          </w:p>
        </w:tc>
        <w:tc>
          <w:tcPr>
            <w:tcW w:w="907" w:type="dxa"/>
            <w:tcBorders>
              <w:top w:val="nil"/>
              <w:left w:val="nil"/>
              <w:bottom w:val="single" w:sz="8" w:space="0" w:color="auto"/>
              <w:right w:val="single" w:sz="8" w:space="0" w:color="auto"/>
            </w:tcBorders>
            <w:shd w:val="clear" w:color="auto" w:fill="BFBFBF" w:themeFill="background1" w:themeFillShade="BF"/>
            <w:tcMar>
              <w:top w:w="0" w:type="dxa"/>
              <w:left w:w="108" w:type="dxa"/>
              <w:bottom w:w="0" w:type="dxa"/>
              <w:right w:w="108" w:type="dxa"/>
            </w:tcMar>
            <w:textDirection w:val="btLr"/>
            <w:hideMark/>
          </w:tcPr>
          <w:p w14:paraId="19B16FDB" w14:textId="77777777" w:rsidR="00904717" w:rsidRPr="003D7584" w:rsidRDefault="00904717" w:rsidP="00A401E2">
            <w:pPr>
              <w:ind w:left="113" w:right="113" w:firstLine="0"/>
              <w:rPr>
                <w:rFonts w:ascii="Calibri" w:eastAsia="Calibri" w:hAnsi="Calibri"/>
                <w:b/>
                <w:sz w:val="18"/>
                <w:szCs w:val="18"/>
                <w:lang w:eastAsia="lt-LT"/>
              </w:rPr>
            </w:pPr>
            <w:r w:rsidRPr="003D7584">
              <w:rPr>
                <w:rFonts w:eastAsia="Calibri"/>
                <w:b/>
                <w:sz w:val="18"/>
                <w:szCs w:val="18"/>
                <w:lang w:eastAsia="lt-LT"/>
              </w:rPr>
              <w:t>Pagal terminuotą sutartį</w:t>
            </w:r>
          </w:p>
        </w:tc>
        <w:tc>
          <w:tcPr>
            <w:tcW w:w="1191" w:type="dxa"/>
            <w:vMerge/>
            <w:tcBorders>
              <w:top w:val="nil"/>
              <w:left w:val="nil"/>
              <w:bottom w:val="single" w:sz="8" w:space="0" w:color="auto"/>
              <w:right w:val="single" w:sz="8" w:space="0" w:color="auto"/>
            </w:tcBorders>
            <w:shd w:val="clear" w:color="auto" w:fill="BFBFBF" w:themeFill="background1" w:themeFillShade="BF"/>
            <w:vAlign w:val="center"/>
            <w:hideMark/>
          </w:tcPr>
          <w:p w14:paraId="471CDC01" w14:textId="77777777" w:rsidR="00904717" w:rsidRPr="005C4800" w:rsidRDefault="00904717" w:rsidP="00A401E2">
            <w:pPr>
              <w:ind w:firstLine="0"/>
              <w:rPr>
                <w:rFonts w:ascii="Calibri" w:eastAsia="Calibri" w:hAnsi="Calibri"/>
                <w:sz w:val="18"/>
                <w:szCs w:val="18"/>
                <w:lang w:eastAsia="lt-LT"/>
              </w:rPr>
            </w:pPr>
          </w:p>
        </w:tc>
        <w:tc>
          <w:tcPr>
            <w:tcW w:w="899" w:type="dxa"/>
            <w:tcBorders>
              <w:top w:val="nil"/>
              <w:left w:val="nil"/>
              <w:bottom w:val="single" w:sz="8" w:space="0" w:color="auto"/>
              <w:right w:val="single" w:sz="8" w:space="0" w:color="auto"/>
            </w:tcBorders>
            <w:shd w:val="clear" w:color="auto" w:fill="BFBFBF" w:themeFill="background1" w:themeFillShade="BF"/>
            <w:tcMar>
              <w:top w:w="0" w:type="dxa"/>
              <w:left w:w="108" w:type="dxa"/>
              <w:bottom w:w="0" w:type="dxa"/>
              <w:right w:w="108" w:type="dxa"/>
            </w:tcMar>
            <w:textDirection w:val="btLr"/>
            <w:hideMark/>
          </w:tcPr>
          <w:p w14:paraId="3930FC16" w14:textId="77777777" w:rsidR="00904717" w:rsidRPr="003D7584" w:rsidRDefault="00904717" w:rsidP="00A401E2">
            <w:pPr>
              <w:ind w:left="113" w:right="113" w:firstLine="0"/>
              <w:rPr>
                <w:rFonts w:ascii="Calibri" w:eastAsia="Calibri" w:hAnsi="Calibri"/>
                <w:b/>
                <w:sz w:val="18"/>
                <w:szCs w:val="18"/>
                <w:lang w:eastAsia="lt-LT"/>
              </w:rPr>
            </w:pPr>
            <w:r w:rsidRPr="003D7584">
              <w:rPr>
                <w:rFonts w:eastAsia="Calibri"/>
                <w:b/>
                <w:sz w:val="18"/>
                <w:szCs w:val="18"/>
                <w:lang w:eastAsia="lt-LT"/>
              </w:rPr>
              <w:t>Parama mokimuisi</w:t>
            </w:r>
          </w:p>
        </w:tc>
        <w:tc>
          <w:tcPr>
            <w:tcW w:w="996" w:type="dxa"/>
            <w:tcBorders>
              <w:top w:val="nil"/>
              <w:left w:val="nil"/>
              <w:bottom w:val="single" w:sz="8" w:space="0" w:color="auto"/>
              <w:right w:val="single" w:sz="8" w:space="0" w:color="auto"/>
            </w:tcBorders>
            <w:shd w:val="clear" w:color="auto" w:fill="BFBFBF" w:themeFill="background1" w:themeFillShade="BF"/>
            <w:tcMar>
              <w:top w:w="0" w:type="dxa"/>
              <w:left w:w="108" w:type="dxa"/>
              <w:bottom w:w="0" w:type="dxa"/>
              <w:right w:w="108" w:type="dxa"/>
            </w:tcMar>
            <w:textDirection w:val="btLr"/>
            <w:hideMark/>
          </w:tcPr>
          <w:p w14:paraId="2743BD26" w14:textId="77777777" w:rsidR="00904717" w:rsidRPr="003D7584" w:rsidRDefault="00904717" w:rsidP="00A401E2">
            <w:pPr>
              <w:ind w:left="113" w:right="113" w:firstLine="0"/>
              <w:rPr>
                <w:rFonts w:ascii="Calibri" w:eastAsia="Calibri" w:hAnsi="Calibri"/>
                <w:b/>
                <w:sz w:val="18"/>
                <w:szCs w:val="18"/>
                <w:lang w:eastAsia="lt-LT"/>
              </w:rPr>
            </w:pPr>
            <w:r w:rsidRPr="003D7584">
              <w:rPr>
                <w:rFonts w:eastAsia="Calibri"/>
                <w:b/>
                <w:sz w:val="18"/>
                <w:szCs w:val="18"/>
                <w:lang w:eastAsia="lt-LT"/>
              </w:rPr>
              <w:t>Remiamasis įdarbinimas</w:t>
            </w:r>
          </w:p>
        </w:tc>
        <w:tc>
          <w:tcPr>
            <w:tcW w:w="721" w:type="dxa"/>
            <w:tcBorders>
              <w:top w:val="nil"/>
              <w:left w:val="nil"/>
              <w:bottom w:val="single" w:sz="8" w:space="0" w:color="auto"/>
              <w:right w:val="single" w:sz="8" w:space="0" w:color="auto"/>
            </w:tcBorders>
            <w:shd w:val="clear" w:color="auto" w:fill="BFBFBF" w:themeFill="background1" w:themeFillShade="BF"/>
            <w:tcMar>
              <w:top w:w="0" w:type="dxa"/>
              <w:left w:w="108" w:type="dxa"/>
              <w:bottom w:w="0" w:type="dxa"/>
              <w:right w:w="108" w:type="dxa"/>
            </w:tcMar>
            <w:textDirection w:val="btLr"/>
            <w:hideMark/>
          </w:tcPr>
          <w:p w14:paraId="6CBC1685" w14:textId="77777777" w:rsidR="00904717" w:rsidRPr="003D7584" w:rsidRDefault="00904717" w:rsidP="00A401E2">
            <w:pPr>
              <w:ind w:left="113" w:right="113" w:firstLine="0"/>
              <w:jc w:val="left"/>
              <w:rPr>
                <w:rFonts w:ascii="Calibri" w:eastAsia="Calibri" w:hAnsi="Calibri"/>
                <w:b/>
                <w:sz w:val="18"/>
                <w:szCs w:val="18"/>
                <w:lang w:eastAsia="lt-LT"/>
              </w:rPr>
            </w:pPr>
            <w:r w:rsidRPr="003D7584">
              <w:rPr>
                <w:rFonts w:eastAsia="Calibri"/>
                <w:b/>
                <w:sz w:val="18"/>
                <w:szCs w:val="18"/>
                <w:lang w:eastAsia="lt-LT"/>
              </w:rPr>
              <w:t>Parama darbo vietoms steigti</w:t>
            </w:r>
          </w:p>
        </w:tc>
        <w:tc>
          <w:tcPr>
            <w:tcW w:w="748" w:type="dxa"/>
            <w:tcBorders>
              <w:top w:val="nil"/>
              <w:left w:val="nil"/>
              <w:bottom w:val="single" w:sz="8" w:space="0" w:color="auto"/>
              <w:right w:val="single" w:sz="8" w:space="0" w:color="auto"/>
            </w:tcBorders>
            <w:shd w:val="clear" w:color="auto" w:fill="BFBFBF" w:themeFill="background1" w:themeFillShade="BF"/>
            <w:tcMar>
              <w:top w:w="0" w:type="dxa"/>
              <w:left w:w="108" w:type="dxa"/>
              <w:bottom w:w="0" w:type="dxa"/>
              <w:right w:w="108" w:type="dxa"/>
            </w:tcMar>
            <w:textDirection w:val="btLr"/>
            <w:hideMark/>
          </w:tcPr>
          <w:p w14:paraId="06B8E39B" w14:textId="77777777" w:rsidR="00904717" w:rsidRPr="003D7584" w:rsidRDefault="00904717" w:rsidP="00A401E2">
            <w:pPr>
              <w:ind w:left="113" w:right="113" w:firstLine="0"/>
              <w:rPr>
                <w:rFonts w:ascii="Calibri" w:eastAsia="Calibri" w:hAnsi="Calibri"/>
                <w:b/>
                <w:sz w:val="18"/>
                <w:szCs w:val="18"/>
                <w:lang w:eastAsia="lt-LT"/>
              </w:rPr>
            </w:pPr>
            <w:r w:rsidRPr="003D7584">
              <w:rPr>
                <w:rFonts w:eastAsia="Calibri"/>
                <w:b/>
                <w:sz w:val="18"/>
                <w:szCs w:val="18"/>
                <w:lang w:eastAsia="lt-LT"/>
              </w:rPr>
              <w:t>Parama judumui</w:t>
            </w:r>
          </w:p>
        </w:tc>
        <w:tc>
          <w:tcPr>
            <w:tcW w:w="836" w:type="dxa"/>
            <w:vMerge/>
            <w:tcBorders>
              <w:top w:val="nil"/>
              <w:left w:val="nil"/>
              <w:bottom w:val="single" w:sz="8" w:space="0" w:color="auto"/>
              <w:right w:val="single" w:sz="8" w:space="0" w:color="auto"/>
            </w:tcBorders>
            <w:shd w:val="clear" w:color="auto" w:fill="BFBFBF" w:themeFill="background1" w:themeFillShade="BF"/>
            <w:vAlign w:val="center"/>
            <w:hideMark/>
          </w:tcPr>
          <w:p w14:paraId="7E006B60" w14:textId="77777777" w:rsidR="00904717" w:rsidRPr="005C4800" w:rsidRDefault="00904717" w:rsidP="00A401E2">
            <w:pPr>
              <w:ind w:firstLine="0"/>
              <w:rPr>
                <w:rFonts w:ascii="Calibri" w:eastAsia="Calibri" w:hAnsi="Calibri"/>
                <w:sz w:val="18"/>
                <w:szCs w:val="18"/>
                <w:lang w:eastAsia="lt-LT"/>
              </w:rPr>
            </w:pPr>
          </w:p>
        </w:tc>
      </w:tr>
      <w:tr w:rsidR="00904717" w:rsidRPr="00E45477" w14:paraId="40FC98B9" w14:textId="77777777" w:rsidTr="00A401E2">
        <w:tc>
          <w:tcPr>
            <w:tcW w:w="11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B77A39" w14:textId="77777777" w:rsidR="00904717" w:rsidRPr="003D7584" w:rsidRDefault="00904717" w:rsidP="00A401E2">
            <w:pPr>
              <w:ind w:firstLine="0"/>
              <w:rPr>
                <w:rFonts w:ascii="Calibri" w:eastAsia="Calibri" w:hAnsi="Calibri"/>
                <w:b/>
                <w:sz w:val="18"/>
                <w:szCs w:val="18"/>
                <w:lang w:eastAsia="lt-LT"/>
              </w:rPr>
            </w:pPr>
            <w:r w:rsidRPr="003D7584">
              <w:rPr>
                <w:rFonts w:eastAsia="Calibri"/>
                <w:b/>
                <w:sz w:val="18"/>
                <w:szCs w:val="18"/>
                <w:lang w:eastAsia="lt-LT"/>
              </w:rPr>
              <w:t>Plungės r. sav.</w:t>
            </w:r>
          </w:p>
        </w:tc>
        <w:tc>
          <w:tcPr>
            <w:tcW w:w="1123" w:type="dxa"/>
            <w:tcBorders>
              <w:top w:val="nil"/>
              <w:left w:val="nil"/>
              <w:bottom w:val="single" w:sz="8" w:space="0" w:color="auto"/>
              <w:right w:val="single" w:sz="8" w:space="0" w:color="auto"/>
            </w:tcBorders>
            <w:tcMar>
              <w:top w:w="0" w:type="dxa"/>
              <w:left w:w="108" w:type="dxa"/>
              <w:bottom w:w="0" w:type="dxa"/>
              <w:right w:w="108" w:type="dxa"/>
            </w:tcMar>
            <w:hideMark/>
          </w:tcPr>
          <w:p w14:paraId="3AD88D30" w14:textId="77777777" w:rsidR="00904717" w:rsidRPr="00F13EE4" w:rsidRDefault="00904717" w:rsidP="00A401E2">
            <w:pPr>
              <w:ind w:firstLine="0"/>
              <w:rPr>
                <w:rFonts w:eastAsia="Calibri"/>
                <w:sz w:val="22"/>
                <w:szCs w:val="22"/>
                <w:lang w:eastAsia="lt-LT"/>
              </w:rPr>
            </w:pPr>
            <w:r w:rsidRPr="00F13EE4">
              <w:rPr>
                <w:rFonts w:eastAsia="Calibri"/>
                <w:sz w:val="22"/>
                <w:szCs w:val="22"/>
                <w:lang w:eastAsia="lt-LT"/>
              </w:rPr>
              <w:t>1099</w:t>
            </w:r>
          </w:p>
        </w:tc>
        <w:tc>
          <w:tcPr>
            <w:tcW w:w="892" w:type="dxa"/>
            <w:tcBorders>
              <w:top w:val="nil"/>
              <w:left w:val="nil"/>
              <w:bottom w:val="single" w:sz="8" w:space="0" w:color="auto"/>
              <w:right w:val="single" w:sz="8" w:space="0" w:color="auto"/>
            </w:tcBorders>
            <w:tcMar>
              <w:top w:w="0" w:type="dxa"/>
              <w:left w:w="108" w:type="dxa"/>
              <w:bottom w:w="0" w:type="dxa"/>
              <w:right w:w="108" w:type="dxa"/>
            </w:tcMar>
            <w:hideMark/>
          </w:tcPr>
          <w:p w14:paraId="20AD31EC" w14:textId="77777777" w:rsidR="00904717" w:rsidRPr="00F13EE4" w:rsidRDefault="00904717" w:rsidP="00A401E2">
            <w:pPr>
              <w:ind w:firstLine="0"/>
              <w:rPr>
                <w:rFonts w:eastAsia="Calibri"/>
                <w:sz w:val="22"/>
                <w:szCs w:val="22"/>
                <w:lang w:eastAsia="lt-LT"/>
              </w:rPr>
            </w:pPr>
            <w:r w:rsidRPr="00F13EE4">
              <w:rPr>
                <w:rFonts w:eastAsia="Calibri"/>
                <w:sz w:val="22"/>
                <w:szCs w:val="22"/>
                <w:lang w:eastAsia="lt-LT"/>
              </w:rPr>
              <w:t>919</w:t>
            </w:r>
          </w:p>
        </w:tc>
        <w:tc>
          <w:tcPr>
            <w:tcW w:w="1058" w:type="dxa"/>
            <w:tcBorders>
              <w:top w:val="nil"/>
              <w:left w:val="nil"/>
              <w:bottom w:val="single" w:sz="8" w:space="0" w:color="auto"/>
              <w:right w:val="single" w:sz="8" w:space="0" w:color="auto"/>
            </w:tcBorders>
            <w:tcMar>
              <w:top w:w="0" w:type="dxa"/>
              <w:left w:w="108" w:type="dxa"/>
              <w:bottom w:w="0" w:type="dxa"/>
              <w:right w:w="108" w:type="dxa"/>
            </w:tcMar>
            <w:hideMark/>
          </w:tcPr>
          <w:p w14:paraId="2F60E927" w14:textId="77777777" w:rsidR="00904717" w:rsidRPr="00F13EE4" w:rsidRDefault="00904717" w:rsidP="00A401E2">
            <w:pPr>
              <w:ind w:firstLine="0"/>
              <w:rPr>
                <w:rFonts w:eastAsia="Calibri"/>
                <w:sz w:val="22"/>
                <w:szCs w:val="22"/>
                <w:lang w:eastAsia="lt-LT"/>
              </w:rPr>
            </w:pPr>
            <w:r w:rsidRPr="00F13EE4">
              <w:rPr>
                <w:rFonts w:eastAsia="Calibri"/>
                <w:sz w:val="22"/>
                <w:szCs w:val="22"/>
                <w:lang w:eastAsia="lt-LT"/>
              </w:rPr>
              <w:t>832</w:t>
            </w:r>
          </w:p>
        </w:tc>
        <w:tc>
          <w:tcPr>
            <w:tcW w:w="907" w:type="dxa"/>
            <w:tcBorders>
              <w:top w:val="nil"/>
              <w:left w:val="nil"/>
              <w:bottom w:val="single" w:sz="8" w:space="0" w:color="auto"/>
              <w:right w:val="single" w:sz="8" w:space="0" w:color="auto"/>
            </w:tcBorders>
            <w:tcMar>
              <w:top w:w="0" w:type="dxa"/>
              <w:left w:w="108" w:type="dxa"/>
              <w:bottom w:w="0" w:type="dxa"/>
              <w:right w:w="108" w:type="dxa"/>
            </w:tcMar>
            <w:hideMark/>
          </w:tcPr>
          <w:p w14:paraId="33DD3C69" w14:textId="77777777" w:rsidR="00904717" w:rsidRPr="00F13EE4" w:rsidRDefault="00904717" w:rsidP="00A401E2">
            <w:pPr>
              <w:ind w:firstLine="0"/>
              <w:rPr>
                <w:rFonts w:eastAsia="Calibri"/>
                <w:sz w:val="22"/>
                <w:szCs w:val="22"/>
                <w:lang w:eastAsia="lt-LT"/>
              </w:rPr>
            </w:pPr>
            <w:r w:rsidRPr="00F13EE4">
              <w:rPr>
                <w:rFonts w:eastAsia="Calibri"/>
                <w:sz w:val="22"/>
                <w:szCs w:val="22"/>
                <w:lang w:eastAsia="lt-LT"/>
              </w:rPr>
              <w:t>87</w:t>
            </w:r>
          </w:p>
        </w:tc>
        <w:tc>
          <w:tcPr>
            <w:tcW w:w="1191" w:type="dxa"/>
            <w:tcBorders>
              <w:top w:val="nil"/>
              <w:left w:val="nil"/>
              <w:bottom w:val="single" w:sz="8" w:space="0" w:color="auto"/>
              <w:right w:val="single" w:sz="8" w:space="0" w:color="auto"/>
            </w:tcBorders>
            <w:tcMar>
              <w:top w:w="0" w:type="dxa"/>
              <w:left w:w="108" w:type="dxa"/>
              <w:bottom w:w="0" w:type="dxa"/>
              <w:right w:w="108" w:type="dxa"/>
            </w:tcMar>
            <w:hideMark/>
          </w:tcPr>
          <w:p w14:paraId="4963474F" w14:textId="77777777" w:rsidR="00904717" w:rsidRPr="00F13EE4" w:rsidRDefault="00904717" w:rsidP="00A401E2">
            <w:pPr>
              <w:ind w:firstLine="0"/>
              <w:rPr>
                <w:rFonts w:eastAsia="Calibri"/>
                <w:sz w:val="22"/>
                <w:szCs w:val="22"/>
                <w:lang w:eastAsia="lt-LT"/>
              </w:rPr>
            </w:pPr>
            <w:r w:rsidRPr="00F13EE4">
              <w:rPr>
                <w:rFonts w:eastAsia="Calibri"/>
                <w:sz w:val="22"/>
                <w:szCs w:val="22"/>
                <w:lang w:eastAsia="lt-LT"/>
              </w:rPr>
              <w:t>73</w:t>
            </w:r>
          </w:p>
        </w:tc>
        <w:tc>
          <w:tcPr>
            <w:tcW w:w="899" w:type="dxa"/>
            <w:tcBorders>
              <w:top w:val="nil"/>
              <w:left w:val="nil"/>
              <w:bottom w:val="single" w:sz="8" w:space="0" w:color="auto"/>
              <w:right w:val="single" w:sz="8" w:space="0" w:color="auto"/>
            </w:tcBorders>
            <w:tcMar>
              <w:top w:w="0" w:type="dxa"/>
              <w:left w:w="108" w:type="dxa"/>
              <w:bottom w:w="0" w:type="dxa"/>
              <w:right w:w="108" w:type="dxa"/>
            </w:tcMar>
            <w:hideMark/>
          </w:tcPr>
          <w:p w14:paraId="00B38043" w14:textId="77777777" w:rsidR="00904717" w:rsidRPr="00F13EE4" w:rsidRDefault="00904717" w:rsidP="00A401E2">
            <w:pPr>
              <w:ind w:firstLine="0"/>
              <w:rPr>
                <w:rFonts w:eastAsia="Calibri"/>
                <w:sz w:val="22"/>
                <w:szCs w:val="22"/>
                <w:lang w:eastAsia="lt-LT"/>
              </w:rPr>
            </w:pPr>
            <w:r w:rsidRPr="00F13EE4">
              <w:rPr>
                <w:rFonts w:eastAsia="Calibri"/>
                <w:sz w:val="22"/>
                <w:szCs w:val="22"/>
                <w:lang w:eastAsia="lt-LT"/>
              </w:rPr>
              <w:t> 27</w:t>
            </w:r>
          </w:p>
        </w:tc>
        <w:tc>
          <w:tcPr>
            <w:tcW w:w="996" w:type="dxa"/>
            <w:tcBorders>
              <w:top w:val="nil"/>
              <w:left w:val="nil"/>
              <w:bottom w:val="single" w:sz="8" w:space="0" w:color="auto"/>
              <w:right w:val="single" w:sz="8" w:space="0" w:color="auto"/>
            </w:tcBorders>
            <w:tcMar>
              <w:top w:w="0" w:type="dxa"/>
              <w:left w:w="108" w:type="dxa"/>
              <w:bottom w:w="0" w:type="dxa"/>
              <w:right w:w="108" w:type="dxa"/>
            </w:tcMar>
            <w:hideMark/>
          </w:tcPr>
          <w:p w14:paraId="014C46A9" w14:textId="77777777" w:rsidR="00904717" w:rsidRPr="00F13EE4" w:rsidRDefault="00904717" w:rsidP="00A401E2">
            <w:pPr>
              <w:ind w:firstLine="0"/>
              <w:rPr>
                <w:rFonts w:eastAsia="Calibri"/>
                <w:sz w:val="22"/>
                <w:szCs w:val="22"/>
                <w:lang w:eastAsia="lt-LT"/>
              </w:rPr>
            </w:pPr>
            <w:r w:rsidRPr="00F13EE4">
              <w:rPr>
                <w:rFonts w:eastAsia="Calibri"/>
                <w:sz w:val="22"/>
                <w:szCs w:val="22"/>
                <w:lang w:eastAsia="lt-LT"/>
              </w:rPr>
              <w:t> 40</w:t>
            </w:r>
          </w:p>
        </w:tc>
        <w:tc>
          <w:tcPr>
            <w:tcW w:w="721" w:type="dxa"/>
            <w:tcBorders>
              <w:top w:val="nil"/>
              <w:left w:val="nil"/>
              <w:bottom w:val="single" w:sz="8" w:space="0" w:color="auto"/>
              <w:right w:val="single" w:sz="8" w:space="0" w:color="auto"/>
            </w:tcBorders>
            <w:tcMar>
              <w:top w:w="0" w:type="dxa"/>
              <w:left w:w="108" w:type="dxa"/>
              <w:bottom w:w="0" w:type="dxa"/>
              <w:right w:w="108" w:type="dxa"/>
            </w:tcMar>
            <w:hideMark/>
          </w:tcPr>
          <w:p w14:paraId="663F7D56" w14:textId="77777777" w:rsidR="00904717" w:rsidRPr="00F13EE4" w:rsidRDefault="00904717" w:rsidP="00A401E2">
            <w:pPr>
              <w:ind w:firstLine="0"/>
              <w:rPr>
                <w:rFonts w:eastAsia="Calibri"/>
                <w:sz w:val="22"/>
                <w:szCs w:val="22"/>
                <w:lang w:eastAsia="lt-LT"/>
              </w:rPr>
            </w:pPr>
            <w:r w:rsidRPr="00F13EE4">
              <w:rPr>
                <w:rFonts w:eastAsia="Calibri"/>
                <w:sz w:val="22"/>
                <w:szCs w:val="22"/>
                <w:lang w:eastAsia="lt-LT"/>
              </w:rPr>
              <w:t> 4</w:t>
            </w:r>
          </w:p>
        </w:tc>
        <w:tc>
          <w:tcPr>
            <w:tcW w:w="748" w:type="dxa"/>
            <w:tcBorders>
              <w:top w:val="nil"/>
              <w:left w:val="nil"/>
              <w:bottom w:val="single" w:sz="8" w:space="0" w:color="auto"/>
              <w:right w:val="single" w:sz="8" w:space="0" w:color="auto"/>
            </w:tcBorders>
            <w:tcMar>
              <w:top w:w="0" w:type="dxa"/>
              <w:left w:w="108" w:type="dxa"/>
              <w:bottom w:w="0" w:type="dxa"/>
              <w:right w:w="108" w:type="dxa"/>
            </w:tcMar>
            <w:hideMark/>
          </w:tcPr>
          <w:p w14:paraId="2CB83D92" w14:textId="77777777" w:rsidR="00904717" w:rsidRPr="00F13EE4" w:rsidRDefault="00904717" w:rsidP="00A401E2">
            <w:pPr>
              <w:ind w:firstLine="0"/>
              <w:rPr>
                <w:rFonts w:eastAsia="Calibri"/>
                <w:sz w:val="22"/>
                <w:szCs w:val="22"/>
                <w:lang w:eastAsia="lt-LT"/>
              </w:rPr>
            </w:pPr>
            <w:r w:rsidRPr="00F13EE4">
              <w:rPr>
                <w:rFonts w:eastAsia="Calibri"/>
                <w:sz w:val="22"/>
                <w:szCs w:val="22"/>
                <w:lang w:eastAsia="lt-LT"/>
              </w:rPr>
              <w:t> 2</w:t>
            </w:r>
          </w:p>
        </w:tc>
        <w:tc>
          <w:tcPr>
            <w:tcW w:w="836" w:type="dxa"/>
            <w:tcBorders>
              <w:top w:val="nil"/>
              <w:left w:val="nil"/>
              <w:bottom w:val="single" w:sz="8" w:space="0" w:color="auto"/>
              <w:right w:val="single" w:sz="8" w:space="0" w:color="auto"/>
            </w:tcBorders>
            <w:tcMar>
              <w:top w:w="0" w:type="dxa"/>
              <w:left w:w="108" w:type="dxa"/>
              <w:bottom w:w="0" w:type="dxa"/>
              <w:right w:w="108" w:type="dxa"/>
            </w:tcMar>
            <w:hideMark/>
          </w:tcPr>
          <w:p w14:paraId="331ED5CB" w14:textId="77777777" w:rsidR="00904717" w:rsidRPr="00F13EE4" w:rsidRDefault="00904717" w:rsidP="00A401E2">
            <w:pPr>
              <w:ind w:firstLine="0"/>
              <w:rPr>
                <w:rFonts w:eastAsia="Calibri"/>
                <w:sz w:val="22"/>
                <w:szCs w:val="22"/>
                <w:lang w:eastAsia="lt-LT"/>
              </w:rPr>
            </w:pPr>
            <w:r w:rsidRPr="00F13EE4">
              <w:rPr>
                <w:rFonts w:eastAsia="Calibri"/>
                <w:sz w:val="22"/>
                <w:szCs w:val="22"/>
                <w:lang w:eastAsia="lt-LT"/>
              </w:rPr>
              <w:t>176</w:t>
            </w:r>
          </w:p>
        </w:tc>
      </w:tr>
    </w:tbl>
    <w:p w14:paraId="357BD217" w14:textId="77777777" w:rsidR="00904717" w:rsidRPr="00DD125B" w:rsidRDefault="00904717" w:rsidP="00A401E2">
      <w:pPr>
        <w:ind w:firstLine="0"/>
        <w:jc w:val="center"/>
      </w:pPr>
    </w:p>
    <w:p w14:paraId="6A3790DF" w14:textId="77777777" w:rsidR="00904717" w:rsidRPr="000414FE" w:rsidRDefault="00904717" w:rsidP="00A401E2">
      <w:pPr>
        <w:pStyle w:val="Pagrindinistekstas3"/>
        <w:ind w:firstLine="0"/>
        <w:jc w:val="center"/>
        <w:rPr>
          <w:b w:val="0"/>
          <w:bCs/>
          <w:szCs w:val="24"/>
        </w:rPr>
      </w:pPr>
      <w:r w:rsidRPr="000414FE">
        <w:rPr>
          <w:bCs/>
          <w:szCs w:val="24"/>
        </w:rPr>
        <w:t>IV. ARTIMIAUSIOS VEIKLOS KRYPTYS</w:t>
      </w:r>
    </w:p>
    <w:p w14:paraId="70BDB704" w14:textId="77777777" w:rsidR="00904717" w:rsidRPr="003E6960" w:rsidRDefault="00904717" w:rsidP="00A401E2">
      <w:pPr>
        <w:pStyle w:val="Pagrindinistekstas3"/>
        <w:ind w:firstLine="0"/>
        <w:jc w:val="center"/>
        <w:rPr>
          <w:b w:val="0"/>
          <w:bCs/>
          <w:szCs w:val="24"/>
        </w:rPr>
      </w:pPr>
    </w:p>
    <w:p w14:paraId="392305E5" w14:textId="77777777" w:rsidR="00904717" w:rsidRPr="00A401E2" w:rsidRDefault="00904717" w:rsidP="00A401E2">
      <w:pPr>
        <w:rPr>
          <w:sz w:val="24"/>
          <w:szCs w:val="24"/>
          <w:lang w:eastAsia="lt-LT"/>
        </w:rPr>
      </w:pPr>
      <w:r w:rsidRPr="00A401E2">
        <w:rPr>
          <w:sz w:val="24"/>
          <w:szCs w:val="24"/>
          <w:lang w:eastAsia="lt-LT"/>
        </w:rPr>
        <w:t>1. Sudaryti sąlygas Atviro jaunimo centro veiklai ir (ar) jos plėtrai (užtikrinti finansavimą, sukurti teisinę bazę, įtraukti į planavimo dokumentus ir t. t.).</w:t>
      </w:r>
    </w:p>
    <w:p w14:paraId="0FA5FC55" w14:textId="77777777" w:rsidR="00904717" w:rsidRPr="00A401E2" w:rsidRDefault="00904717" w:rsidP="00A401E2">
      <w:pPr>
        <w:rPr>
          <w:sz w:val="24"/>
          <w:szCs w:val="24"/>
        </w:rPr>
      </w:pPr>
      <w:r w:rsidRPr="00A401E2">
        <w:rPr>
          <w:spacing w:val="-5"/>
          <w:sz w:val="24"/>
          <w:szCs w:val="24"/>
        </w:rPr>
        <w:t>2. Lankymasis Atviro jaunimo centro renginiuose, jaunimo įtraukimas į bendrus rajono renginius.</w:t>
      </w:r>
      <w:r w:rsidRPr="00A401E2">
        <w:rPr>
          <w:sz w:val="24"/>
          <w:szCs w:val="24"/>
        </w:rPr>
        <w:t xml:space="preserve"> Užtikrinti Atviro jaunimo centro teikiamą paslaugų įvairovę ir kokybę.</w:t>
      </w:r>
    </w:p>
    <w:p w14:paraId="6DCE100F" w14:textId="77777777" w:rsidR="00904717" w:rsidRPr="00A401E2" w:rsidRDefault="00904717" w:rsidP="00A401E2">
      <w:pPr>
        <w:rPr>
          <w:sz w:val="24"/>
          <w:szCs w:val="24"/>
          <w:lang w:eastAsia="lt-LT"/>
        </w:rPr>
      </w:pPr>
      <w:r w:rsidRPr="00A401E2">
        <w:rPr>
          <w:sz w:val="24"/>
          <w:szCs w:val="24"/>
          <w:lang w:eastAsia="lt-LT"/>
        </w:rPr>
        <w:t>3. Administruoti Jaunimo reikalų tarybos darbą, sudaryti sąlygas efektyviai, kokybiškai jos veiklai.</w:t>
      </w:r>
    </w:p>
    <w:p w14:paraId="154AFEB8" w14:textId="77777777" w:rsidR="00904717" w:rsidRPr="00A401E2" w:rsidRDefault="00904717" w:rsidP="00A401E2">
      <w:pPr>
        <w:rPr>
          <w:sz w:val="24"/>
          <w:szCs w:val="24"/>
          <w:lang w:eastAsia="lt-LT"/>
        </w:rPr>
      </w:pPr>
      <w:r w:rsidRPr="00A401E2">
        <w:rPr>
          <w:sz w:val="24"/>
          <w:szCs w:val="24"/>
          <w:lang w:eastAsia="lt-LT"/>
        </w:rPr>
        <w:t>4. Administruoti ir koordinuoti jaunimo užimtumo ir integracijos į darbo rinką 2022 m. programą.</w:t>
      </w:r>
    </w:p>
    <w:p w14:paraId="791AA8A4" w14:textId="77777777" w:rsidR="00904717" w:rsidRPr="00A401E2" w:rsidRDefault="00904717" w:rsidP="00A401E2">
      <w:pPr>
        <w:rPr>
          <w:sz w:val="24"/>
          <w:szCs w:val="24"/>
          <w:lang w:eastAsia="lt-LT"/>
        </w:rPr>
      </w:pPr>
      <w:r w:rsidRPr="00A401E2">
        <w:rPr>
          <w:sz w:val="24"/>
          <w:szCs w:val="24"/>
          <w:lang w:eastAsia="lt-LT"/>
        </w:rPr>
        <w:t xml:space="preserve">5. Skatinti jaunų žmonių aktyvumą ir dalyvavimą jaunimo organizacijų veikloje.  </w:t>
      </w:r>
    </w:p>
    <w:p w14:paraId="0EC48694" w14:textId="6031DB93" w:rsidR="00904717" w:rsidRPr="00A401E2" w:rsidRDefault="00904717" w:rsidP="00904717">
      <w:pPr>
        <w:ind w:firstLine="0"/>
        <w:rPr>
          <w:sz w:val="24"/>
          <w:szCs w:val="24"/>
          <w:lang w:eastAsia="lt-LT"/>
        </w:rPr>
      </w:pPr>
      <w:r w:rsidRPr="00A401E2">
        <w:rPr>
          <w:noProof/>
          <w:sz w:val="24"/>
          <w:szCs w:val="24"/>
          <w:lang w:eastAsia="lt-LT"/>
        </w:rPr>
        <w:drawing>
          <wp:inline distT="0" distB="0" distL="0" distR="0" wp14:anchorId="3234712C" wp14:editId="52724CD2">
            <wp:extent cx="826135" cy="639751"/>
            <wp:effectExtent l="0" t="0" r="0" b="8255"/>
            <wp:docPr id="2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841770" cy="651859"/>
                    </a:xfrm>
                    <a:prstGeom prst="rect">
                      <a:avLst/>
                    </a:prstGeom>
                  </pic:spPr>
                </pic:pic>
              </a:graphicData>
            </a:graphic>
          </wp:inline>
        </w:drawing>
      </w:r>
      <w:r w:rsidRPr="00A401E2">
        <w:rPr>
          <w:sz w:val="24"/>
          <w:szCs w:val="24"/>
          <w:lang w:eastAsia="lt-LT"/>
        </w:rPr>
        <w:t xml:space="preserve">     </w:t>
      </w:r>
      <w:r w:rsidRPr="00A401E2">
        <w:rPr>
          <w:noProof/>
          <w:sz w:val="24"/>
          <w:szCs w:val="24"/>
          <w:lang w:eastAsia="lt-LT"/>
        </w:rPr>
        <w:t xml:space="preserve"> </w:t>
      </w:r>
      <w:r w:rsidRPr="00A401E2">
        <w:rPr>
          <w:noProof/>
          <w:sz w:val="24"/>
          <w:szCs w:val="24"/>
          <w:lang w:eastAsia="lt-LT"/>
        </w:rPr>
        <w:drawing>
          <wp:inline distT="0" distB="0" distL="0" distR="0" wp14:anchorId="4420C765" wp14:editId="05F9ECDC">
            <wp:extent cx="680285" cy="681990"/>
            <wp:effectExtent l="57150" t="19050" r="43815" b="137160"/>
            <wp:docPr id="13" name="Paveikslėlis 18" descr="Paveikslėlis, kuriame yra objektas&#10;&#10;Sugeneruoto aprašo patikimumas didelis">
              <a:extLst xmlns:a="http://schemas.openxmlformats.org/drawingml/2006/main">
                <a:ext uri="{FF2B5EF4-FFF2-40B4-BE49-F238E27FC236}">
                  <a16:creationId xmlns:arto="http://schemas.microsoft.com/office/word/2006/arto"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91B0C9CA-0516-4D73-875A-2C7404EDB3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aveikslėlis 18" descr="Paveikslėlis, kuriame yra objektas&#10;&#10;Sugeneruoto aprašo patikimumas didelis">
                      <a:extLst>
                        <a:ext uri="{FF2B5EF4-FFF2-40B4-BE49-F238E27FC236}">
                          <a16:creationId xmlns:arto="http://schemas.microsoft.com/office/word/2006/arto"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91B0C9CA-0516-4D73-875A-2C7404EDB3F8}"/>
                        </a:ext>
                      </a:extLst>
                    </pic:cNvPr>
                    <pic:cNvPicPr>
                      <a:picLocks noChangeAspect="1"/>
                    </pic:cNvPicPr>
                  </pic:nvPicPr>
                  <pic:blipFill>
                    <a:blip r:embed="rId38"/>
                    <a:stretch>
                      <a:fillRect/>
                    </a:stretch>
                  </pic:blipFill>
                  <pic:spPr>
                    <a:xfrm>
                      <a:off x="0" y="0"/>
                      <a:ext cx="684083" cy="685798"/>
                    </a:xfrm>
                    <a:prstGeom prst="rect">
                      <a:avLst/>
                    </a:prstGeom>
                    <a:ln>
                      <a:noFill/>
                    </a:ln>
                    <a:effectLst>
                      <a:outerShdw blurRad="76200" dist="63500" dir="5040000" algn="tl" rotWithShape="0">
                        <a:srgbClr val="000000">
                          <a:alpha val="41000"/>
                        </a:srgbClr>
                      </a:outerShdw>
                    </a:effectLst>
                  </pic:spPr>
                </pic:pic>
              </a:graphicData>
            </a:graphic>
          </wp:inline>
        </w:drawing>
      </w:r>
      <w:r w:rsidRPr="00A401E2">
        <w:rPr>
          <w:noProof/>
          <w:sz w:val="24"/>
          <w:szCs w:val="24"/>
          <w:lang w:eastAsia="lt-LT"/>
        </w:rPr>
        <w:t xml:space="preserve">                </w:t>
      </w:r>
      <w:r w:rsidRPr="00A401E2">
        <w:rPr>
          <w:noProof/>
          <w:sz w:val="24"/>
          <w:szCs w:val="24"/>
          <w:lang w:eastAsia="lt-LT"/>
        </w:rPr>
        <w:drawing>
          <wp:inline distT="0" distB="0" distL="0" distR="0" wp14:anchorId="465232F5" wp14:editId="60005BDB">
            <wp:extent cx="600075" cy="600075"/>
            <wp:effectExtent l="0" t="0" r="9525" b="9525"/>
            <wp:docPr id="20" name="Paveikslėlis 20" descr="Plung&amp;edot;s skautai nuotrau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ung&amp;edot;s skautai nuotrauka."/>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9894" cy="599894"/>
                    </a:xfrm>
                    <a:prstGeom prst="rect">
                      <a:avLst/>
                    </a:prstGeom>
                    <a:noFill/>
                    <a:ln>
                      <a:noFill/>
                    </a:ln>
                  </pic:spPr>
                </pic:pic>
              </a:graphicData>
            </a:graphic>
          </wp:inline>
        </w:drawing>
      </w:r>
      <w:r w:rsidRPr="00A401E2">
        <w:rPr>
          <w:noProof/>
          <w:sz w:val="24"/>
          <w:szCs w:val="24"/>
          <w:lang w:eastAsia="lt-LT"/>
        </w:rPr>
        <w:t xml:space="preserve"> </w:t>
      </w:r>
      <w:r w:rsidRPr="00A401E2">
        <w:rPr>
          <w:sz w:val="24"/>
          <w:szCs w:val="24"/>
          <w:lang w:eastAsia="lt-LT"/>
        </w:rPr>
        <w:t xml:space="preserve">           </w:t>
      </w:r>
      <w:r w:rsidRPr="00A401E2">
        <w:rPr>
          <w:noProof/>
          <w:sz w:val="24"/>
          <w:szCs w:val="24"/>
          <w:lang w:eastAsia="lt-LT"/>
        </w:rPr>
        <w:drawing>
          <wp:inline distT="0" distB="0" distL="0" distR="0" wp14:anchorId="0991D2B3" wp14:editId="08D0D9A5">
            <wp:extent cx="906780" cy="906780"/>
            <wp:effectExtent l="0" t="0" r="7620" b="7620"/>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07150" cy="907150"/>
                    </a:xfrm>
                    <a:prstGeom prst="rect">
                      <a:avLst/>
                    </a:prstGeom>
                    <a:noFill/>
                    <a:ln>
                      <a:noFill/>
                    </a:ln>
                    <a:effectLst/>
                  </pic:spPr>
                </pic:pic>
              </a:graphicData>
            </a:graphic>
          </wp:inline>
        </w:drawing>
      </w:r>
      <w:r w:rsidRPr="00A401E2">
        <w:rPr>
          <w:sz w:val="24"/>
          <w:szCs w:val="24"/>
          <w:lang w:eastAsia="lt-LT"/>
        </w:rPr>
        <w:t xml:space="preserve">            </w:t>
      </w:r>
      <w:r w:rsidRPr="00A401E2">
        <w:rPr>
          <w:noProof/>
          <w:sz w:val="24"/>
          <w:szCs w:val="24"/>
          <w:lang w:eastAsia="lt-LT"/>
        </w:rPr>
        <w:drawing>
          <wp:inline distT="0" distB="0" distL="0" distR="0" wp14:anchorId="2E6687DE" wp14:editId="4F3A56CC">
            <wp:extent cx="1019175" cy="764382"/>
            <wp:effectExtent l="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022142" cy="766607"/>
                    </a:xfrm>
                    <a:prstGeom prst="rect">
                      <a:avLst/>
                    </a:prstGeom>
                    <a:noFill/>
                    <a:ln>
                      <a:noFill/>
                    </a:ln>
                    <a:effectLst/>
                  </pic:spPr>
                </pic:pic>
              </a:graphicData>
            </a:graphic>
          </wp:inline>
        </w:drawing>
      </w:r>
      <w:r w:rsidRPr="00A401E2">
        <w:rPr>
          <w:sz w:val="24"/>
          <w:szCs w:val="24"/>
          <w:lang w:eastAsia="lt-LT"/>
        </w:rPr>
        <w:t xml:space="preserve">      </w:t>
      </w:r>
    </w:p>
    <w:p w14:paraId="246B9DEE" w14:textId="77777777" w:rsidR="00904717" w:rsidRDefault="00904717" w:rsidP="00904717">
      <w:pPr>
        <w:rPr>
          <w:lang w:eastAsia="lt-LT"/>
        </w:rPr>
      </w:pPr>
    </w:p>
    <w:p w14:paraId="4F9675D9" w14:textId="77777777" w:rsidR="00904717" w:rsidRPr="00A401E2" w:rsidRDefault="00904717" w:rsidP="00A401E2">
      <w:pPr>
        <w:jc w:val="center"/>
        <w:rPr>
          <w:sz w:val="24"/>
          <w:szCs w:val="24"/>
          <w:lang w:eastAsia="lt-LT"/>
        </w:rPr>
      </w:pPr>
    </w:p>
    <w:p w14:paraId="5A33DD1F" w14:textId="77777777" w:rsidR="00904717" w:rsidRPr="00A401E2" w:rsidRDefault="00904717" w:rsidP="00A401E2">
      <w:pPr>
        <w:rPr>
          <w:sz w:val="24"/>
          <w:szCs w:val="24"/>
          <w:lang w:eastAsia="lt-LT"/>
        </w:rPr>
      </w:pPr>
      <w:r w:rsidRPr="00A401E2">
        <w:rPr>
          <w:sz w:val="24"/>
          <w:szCs w:val="24"/>
          <w:lang w:eastAsia="lt-LT"/>
        </w:rPr>
        <w:t>6. Rengti Plungės rajono savivaldybės tarybos sprendimų, Administracijos direktoriaus įsakymų projektus.</w:t>
      </w:r>
    </w:p>
    <w:p w14:paraId="12B6DF8E" w14:textId="77777777" w:rsidR="00904717" w:rsidRPr="00A401E2" w:rsidRDefault="00904717" w:rsidP="00A401E2">
      <w:pPr>
        <w:rPr>
          <w:sz w:val="24"/>
          <w:szCs w:val="24"/>
          <w:lang w:eastAsia="lt-LT"/>
        </w:rPr>
      </w:pPr>
      <w:r w:rsidRPr="00A401E2">
        <w:rPr>
          <w:sz w:val="24"/>
          <w:szCs w:val="24"/>
          <w:lang w:eastAsia="lt-LT"/>
        </w:rPr>
        <w:t>7. Kas ketvirtį pateikti Plungės rajono savivaldybės jaunimo politikos įgyvendinimo savivaldybėje veiklos ataskaitą ir įgyvendinimo rezultatus.</w:t>
      </w:r>
    </w:p>
    <w:p w14:paraId="0CAB16A4" w14:textId="77777777" w:rsidR="00904717" w:rsidRPr="00A401E2" w:rsidRDefault="00904717" w:rsidP="00A401E2">
      <w:pPr>
        <w:rPr>
          <w:sz w:val="24"/>
          <w:szCs w:val="24"/>
        </w:rPr>
      </w:pPr>
      <w:r w:rsidRPr="00A401E2">
        <w:rPr>
          <w:sz w:val="24"/>
          <w:szCs w:val="24"/>
          <w:lang w:eastAsia="lt-LT"/>
        </w:rPr>
        <w:t>8. Plungės rajono savivaldybės Jaunimo veiklos programos lėšomis dalinai finansuojamų 2022 m. jaunimo projektų vertinimas ir finansuotų projektų stebėsena.</w:t>
      </w:r>
      <w:r w:rsidRPr="00A401E2">
        <w:rPr>
          <w:sz w:val="24"/>
          <w:szCs w:val="24"/>
        </w:rPr>
        <w:t xml:space="preserve">                        </w:t>
      </w:r>
    </w:p>
    <w:p w14:paraId="1A905311" w14:textId="60C27DBA" w:rsidR="00904717" w:rsidRPr="00A401E2" w:rsidRDefault="00904717" w:rsidP="00A401E2">
      <w:pPr>
        <w:rPr>
          <w:sz w:val="24"/>
          <w:szCs w:val="24"/>
        </w:rPr>
      </w:pPr>
      <w:r w:rsidRPr="00A401E2">
        <w:rPr>
          <w:sz w:val="24"/>
          <w:szCs w:val="24"/>
        </w:rPr>
        <w:t>9. Bendradarbiauti su Užimtumo tarnybos Plungės jaunimo darbo centro ir „Spiečiaus“ atstovais; aptarti jaunimo verslumo skatinimo galimybes.</w:t>
      </w:r>
    </w:p>
    <w:p w14:paraId="0191448F" w14:textId="77777777" w:rsidR="00C30DF8" w:rsidRDefault="00C30DF8" w:rsidP="00E12D1D">
      <w:pPr>
        <w:ind w:firstLine="0"/>
        <w:jc w:val="center"/>
        <w:rPr>
          <w:b/>
          <w:sz w:val="24"/>
          <w:szCs w:val="24"/>
        </w:rPr>
      </w:pPr>
    </w:p>
    <w:p w14:paraId="46250853" w14:textId="0D5EFB60" w:rsidR="00C30DF8" w:rsidRDefault="00C30DF8" w:rsidP="00A401E2">
      <w:pPr>
        <w:ind w:firstLine="0"/>
        <w:rPr>
          <w:b/>
          <w:sz w:val="24"/>
          <w:szCs w:val="24"/>
        </w:rPr>
      </w:pPr>
    </w:p>
    <w:p w14:paraId="0FDE5790" w14:textId="5FD1DFF0" w:rsidR="00A401E2" w:rsidRDefault="00A401E2" w:rsidP="00E25AAE">
      <w:pPr>
        <w:ind w:firstLine="0"/>
        <w:jc w:val="center"/>
        <w:rPr>
          <w:b/>
          <w:sz w:val="24"/>
          <w:szCs w:val="24"/>
        </w:rPr>
      </w:pPr>
    </w:p>
    <w:p w14:paraId="1188F5F9" w14:textId="4E5107A1" w:rsidR="00A401E2" w:rsidRDefault="00A401E2" w:rsidP="00E25AAE">
      <w:pPr>
        <w:ind w:firstLine="0"/>
        <w:jc w:val="center"/>
        <w:rPr>
          <w:b/>
          <w:sz w:val="24"/>
          <w:szCs w:val="24"/>
        </w:rPr>
      </w:pPr>
    </w:p>
    <w:p w14:paraId="159E91D8" w14:textId="7F4DC396" w:rsidR="00A401E2" w:rsidRDefault="00A401E2" w:rsidP="00E25AAE">
      <w:pPr>
        <w:ind w:firstLine="0"/>
        <w:jc w:val="center"/>
        <w:rPr>
          <w:b/>
          <w:sz w:val="24"/>
          <w:szCs w:val="24"/>
        </w:rPr>
      </w:pPr>
    </w:p>
    <w:p w14:paraId="65555391" w14:textId="77777777" w:rsidR="00A401E2" w:rsidRDefault="00A401E2" w:rsidP="00E25AAE">
      <w:pPr>
        <w:ind w:firstLine="0"/>
        <w:jc w:val="center"/>
        <w:rPr>
          <w:b/>
          <w:sz w:val="24"/>
          <w:szCs w:val="24"/>
        </w:rPr>
      </w:pPr>
    </w:p>
    <w:p w14:paraId="16C2B61C" w14:textId="66BEF0B4" w:rsidR="00A83FD6" w:rsidRPr="00447582" w:rsidRDefault="00A83FD6" w:rsidP="00E25AAE">
      <w:pPr>
        <w:ind w:firstLine="0"/>
        <w:jc w:val="center"/>
        <w:rPr>
          <w:b/>
          <w:sz w:val="28"/>
          <w:szCs w:val="28"/>
        </w:rPr>
      </w:pPr>
      <w:r w:rsidRPr="00E25AAE">
        <w:rPr>
          <w:b/>
          <w:sz w:val="28"/>
          <w:szCs w:val="28"/>
        </w:rPr>
        <w:lastRenderedPageBreak/>
        <w:t>ARCHITEKTŪROS IR TERITORIJŲ PLANAVIMO SKYRIUS</w:t>
      </w:r>
    </w:p>
    <w:p w14:paraId="46D11D6C" w14:textId="77777777" w:rsidR="00A83FD6" w:rsidRPr="00064F84" w:rsidRDefault="00A83FD6" w:rsidP="00E25AAE">
      <w:pPr>
        <w:ind w:firstLine="0"/>
        <w:jc w:val="center"/>
        <w:rPr>
          <w:szCs w:val="24"/>
        </w:rPr>
      </w:pPr>
    </w:p>
    <w:p w14:paraId="52065334" w14:textId="77777777" w:rsidR="00E25AAE" w:rsidRPr="001E2064" w:rsidRDefault="00E25AAE" w:rsidP="00E25AAE">
      <w:pPr>
        <w:ind w:firstLine="0"/>
        <w:jc w:val="center"/>
        <w:rPr>
          <w:b/>
          <w:sz w:val="24"/>
          <w:szCs w:val="24"/>
        </w:rPr>
      </w:pPr>
      <w:r w:rsidRPr="001E2064">
        <w:rPr>
          <w:b/>
          <w:sz w:val="24"/>
          <w:szCs w:val="24"/>
        </w:rPr>
        <w:t>I. PADALINIO  VEIKLOS ATASKAITOS SANTRAUKA</w:t>
      </w:r>
    </w:p>
    <w:p w14:paraId="57B2E0B5" w14:textId="77777777" w:rsidR="00E25AAE" w:rsidRPr="001E2064" w:rsidRDefault="00E25AAE" w:rsidP="00E25AAE">
      <w:pPr>
        <w:ind w:firstLine="0"/>
        <w:jc w:val="center"/>
        <w:rPr>
          <w:b/>
          <w:sz w:val="24"/>
          <w:szCs w:val="24"/>
        </w:rPr>
      </w:pPr>
    </w:p>
    <w:p w14:paraId="04637266" w14:textId="77777777" w:rsidR="00E25AAE" w:rsidRPr="000A4EF0" w:rsidRDefault="00E25AAE" w:rsidP="00985368">
      <w:pPr>
        <w:pStyle w:val="Pagrindinistekstas"/>
        <w:rPr>
          <w:rFonts w:ascii="Times New Roman" w:hAnsi="Times New Roman"/>
          <w:bCs/>
          <w:sz w:val="24"/>
          <w:szCs w:val="24"/>
        </w:rPr>
      </w:pPr>
      <w:r w:rsidRPr="000A4EF0">
        <w:rPr>
          <w:rFonts w:ascii="Times New Roman" w:hAnsi="Times New Roman"/>
          <w:bCs/>
          <w:sz w:val="24"/>
          <w:szCs w:val="24"/>
        </w:rPr>
        <w:t>Architektūros ir te</w:t>
      </w:r>
      <w:r>
        <w:rPr>
          <w:rFonts w:ascii="Times New Roman" w:hAnsi="Times New Roman"/>
          <w:bCs/>
          <w:sz w:val="24"/>
          <w:szCs w:val="24"/>
        </w:rPr>
        <w:t>ritorijų planavimo skyriuje 2021</w:t>
      </w:r>
      <w:r w:rsidRPr="000A4EF0">
        <w:rPr>
          <w:rFonts w:ascii="Times New Roman" w:hAnsi="Times New Roman"/>
          <w:bCs/>
          <w:sz w:val="24"/>
          <w:szCs w:val="24"/>
        </w:rPr>
        <w:t xml:space="preserve"> metais dirbo 5 karjeros valstybės tarnautojai - vedėjas, vedėjo pavaduotoja ir 3 vyriausieji specialistai</w:t>
      </w:r>
      <w:r>
        <w:rPr>
          <w:rFonts w:ascii="Times New Roman" w:hAnsi="Times New Roman"/>
          <w:bCs/>
          <w:sz w:val="24"/>
          <w:szCs w:val="24"/>
        </w:rPr>
        <w:t xml:space="preserve"> -</w:t>
      </w:r>
      <w:r w:rsidRPr="000A4EF0">
        <w:rPr>
          <w:rFonts w:ascii="Times New Roman" w:hAnsi="Times New Roman"/>
          <w:bCs/>
          <w:sz w:val="24"/>
          <w:szCs w:val="24"/>
        </w:rPr>
        <w:t xml:space="preserve"> bei 1 tarnautojas pagal darbo sutartį. Architektūros ir teritorijų planavimo skyrius vykdo savivaldybei teisės aktais priskirtas funkcijas, įgyvendindamas Savivaldybės politiką teritorijų planavimo, architektūros, statybos, kraštotvarkos, nekilnojamojo kultūros paveldo išsaugojimo, geodezijos ir geografinės informacinės sistemos srityse.</w:t>
      </w:r>
      <w:r w:rsidRPr="000A4EF0">
        <w:rPr>
          <w:rFonts w:ascii="Times New Roman" w:hAnsi="Times New Roman"/>
          <w:bCs/>
          <w:sz w:val="24"/>
          <w:szCs w:val="24"/>
        </w:rPr>
        <w:cr/>
      </w:r>
    </w:p>
    <w:p w14:paraId="76286315" w14:textId="77777777" w:rsidR="00E25AAE" w:rsidRDefault="00E25AAE" w:rsidP="00E25AAE">
      <w:pPr>
        <w:pStyle w:val="Pagrindinistekstas"/>
        <w:ind w:firstLine="0"/>
        <w:jc w:val="center"/>
        <w:rPr>
          <w:rFonts w:ascii="Times New Roman" w:hAnsi="Times New Roman"/>
          <w:b/>
          <w:sz w:val="24"/>
          <w:szCs w:val="24"/>
        </w:rPr>
      </w:pPr>
      <w:r w:rsidRPr="00A82904">
        <w:rPr>
          <w:rFonts w:ascii="Times New Roman" w:hAnsi="Times New Roman"/>
          <w:b/>
          <w:sz w:val="24"/>
          <w:szCs w:val="24"/>
        </w:rPr>
        <w:t>II. PADALINIO VEIKLAI ĮTAKOS TURĖJUSIŲ VEIKSNIŲ APŽVALGA</w:t>
      </w:r>
    </w:p>
    <w:p w14:paraId="066E0708" w14:textId="58BA691E" w:rsidR="00E25AAE" w:rsidRDefault="00E25AAE" w:rsidP="00E25AAE">
      <w:pPr>
        <w:pStyle w:val="Pagrindinistekstas"/>
        <w:ind w:firstLine="0"/>
        <w:jc w:val="center"/>
        <w:rPr>
          <w:rFonts w:ascii="Times New Roman" w:hAnsi="Times New Roman"/>
          <w:bCs/>
          <w:sz w:val="24"/>
          <w:szCs w:val="24"/>
        </w:rPr>
      </w:pPr>
    </w:p>
    <w:p w14:paraId="46106EAF" w14:textId="77777777" w:rsidR="00E25AAE" w:rsidRDefault="00E25AAE" w:rsidP="00E25AAE">
      <w:pPr>
        <w:pStyle w:val="Pagrindinistekstas"/>
        <w:rPr>
          <w:rFonts w:ascii="Times New Roman" w:hAnsi="Times New Roman"/>
          <w:bCs/>
          <w:sz w:val="24"/>
          <w:szCs w:val="24"/>
        </w:rPr>
      </w:pPr>
      <w:r w:rsidRPr="00A82904">
        <w:rPr>
          <w:rFonts w:ascii="Times New Roman" w:hAnsi="Times New Roman"/>
          <w:bCs/>
          <w:sz w:val="24"/>
          <w:szCs w:val="24"/>
        </w:rPr>
        <w:t>Nuo 2021 metų pradžios įsigaliojęs Lietuvos Respublikos savivaldybių infrastruktūros plėtros įstatymas</w:t>
      </w:r>
      <w:r>
        <w:rPr>
          <w:rFonts w:ascii="Times New Roman" w:hAnsi="Times New Roman"/>
          <w:bCs/>
          <w:sz w:val="24"/>
          <w:szCs w:val="24"/>
        </w:rPr>
        <w:t xml:space="preserve"> ir su juo susijusių teisės aktų pakeitimai padarė žymią įtaką padalinio veiklai. Nagrinėjant gautus prašymus, būtina papildomai vertinti, ar planuojamai teritorijai ir projektuojamam objektui reikalinga savivaldybės infrastruktūra. </w:t>
      </w:r>
    </w:p>
    <w:p w14:paraId="7F7312ED" w14:textId="77777777" w:rsidR="00E25AAE" w:rsidRPr="00E72086" w:rsidRDefault="00E25AAE" w:rsidP="00E25AAE">
      <w:pPr>
        <w:pStyle w:val="Pagrindinistekstas"/>
        <w:rPr>
          <w:rFonts w:ascii="Times New Roman" w:hAnsi="Times New Roman"/>
          <w:bCs/>
          <w:sz w:val="24"/>
          <w:szCs w:val="24"/>
        </w:rPr>
      </w:pPr>
      <w:r w:rsidRPr="00E72086">
        <w:rPr>
          <w:rFonts w:ascii="Times New Roman" w:hAnsi="Times New Roman"/>
          <w:bCs/>
          <w:sz w:val="24"/>
          <w:szCs w:val="24"/>
        </w:rPr>
        <w:t xml:space="preserve">2021 </w:t>
      </w:r>
      <w:r>
        <w:rPr>
          <w:rFonts w:ascii="Times New Roman" w:hAnsi="Times New Roman"/>
          <w:bCs/>
          <w:sz w:val="24"/>
          <w:szCs w:val="24"/>
        </w:rPr>
        <w:t xml:space="preserve">m. </w:t>
      </w:r>
      <w:r w:rsidRPr="00E72086">
        <w:rPr>
          <w:rFonts w:ascii="Times New Roman" w:hAnsi="Times New Roman"/>
          <w:bCs/>
          <w:sz w:val="24"/>
          <w:szCs w:val="24"/>
        </w:rPr>
        <w:t>liepos 1 d. įsigaliojus Teritorijų planavimo įstatymo naujai redakcijai, pasikeitė teritorijų planavimo dokumentų rengimo ir viešinimo procedūros. Atliekami viešinimai, kurių nebuvo iki įstatymo pasikeitimo: viešinimas, kai gaunamas prašymas pakeisti/nustatyti žemės sklypo pagrindinę žemės naudojimo paskirtį ir (ar) naudojimo būdą; viešinimas atliekant teritorijų planavimo dokumentų korektūrą.</w:t>
      </w:r>
    </w:p>
    <w:p w14:paraId="7CAA08C0" w14:textId="77777777" w:rsidR="00E25AAE" w:rsidRDefault="00E25AAE" w:rsidP="00E25AAE">
      <w:pPr>
        <w:pStyle w:val="Pagrindinistekstas"/>
        <w:rPr>
          <w:rFonts w:ascii="Times New Roman" w:hAnsi="Times New Roman"/>
          <w:bCs/>
          <w:sz w:val="24"/>
          <w:szCs w:val="24"/>
        </w:rPr>
      </w:pPr>
      <w:r w:rsidRPr="00E72086">
        <w:rPr>
          <w:rFonts w:ascii="Times New Roman" w:hAnsi="Times New Roman"/>
          <w:bCs/>
          <w:sz w:val="24"/>
          <w:szCs w:val="24"/>
        </w:rPr>
        <w:t xml:space="preserve">Teritorijų planavimo dokumentų rengimo pasikeitimai: nebegalimas </w:t>
      </w:r>
      <w:r>
        <w:rPr>
          <w:rFonts w:ascii="Times New Roman" w:hAnsi="Times New Roman"/>
          <w:bCs/>
          <w:sz w:val="24"/>
          <w:szCs w:val="24"/>
        </w:rPr>
        <w:t>ž</w:t>
      </w:r>
      <w:r w:rsidRPr="00E72086">
        <w:rPr>
          <w:rFonts w:ascii="Times New Roman" w:hAnsi="Times New Roman"/>
          <w:bCs/>
          <w:sz w:val="24"/>
          <w:szCs w:val="24"/>
        </w:rPr>
        <w:t xml:space="preserve">emės sklypų formavimo ir pertvarkymo projektų (žemėvaldų projektų) rengimas, kai numatomas teritorijos vystymas, kada numatomiems sprendiniams nepakanka esamos ir (ar) suprojektuotos inžinerinės ir (ar) socialinės savivaldybės infrastruktūros ir ją reikia planuoti. Taip pat nebegalima atlikti galiojančių detaliųjų planų koregavimo. Todėl padidėjo rengiamų teritorijų planavimo dokumentų – detaliųjų planų </w:t>
      </w:r>
      <w:r>
        <w:rPr>
          <w:rFonts w:ascii="Times New Roman" w:hAnsi="Times New Roman"/>
          <w:bCs/>
          <w:sz w:val="24"/>
          <w:szCs w:val="24"/>
        </w:rPr>
        <w:t xml:space="preserve">- </w:t>
      </w:r>
      <w:r w:rsidRPr="00E72086">
        <w:rPr>
          <w:rFonts w:ascii="Times New Roman" w:hAnsi="Times New Roman"/>
          <w:bCs/>
          <w:sz w:val="24"/>
          <w:szCs w:val="24"/>
        </w:rPr>
        <w:t>rengimo, keitimo, koregavimo apimtys, reikalingų dokumentų parengimas, viešinimas ir kt.</w:t>
      </w:r>
    </w:p>
    <w:p w14:paraId="221EBB4B" w14:textId="77777777" w:rsidR="00E25AAE" w:rsidRPr="001E2064" w:rsidRDefault="00E25AAE" w:rsidP="00E25AAE">
      <w:pPr>
        <w:pStyle w:val="Pagrindinistekstas"/>
        <w:jc w:val="center"/>
        <w:rPr>
          <w:rFonts w:ascii="Times New Roman" w:hAnsi="Times New Roman"/>
          <w:b/>
          <w:sz w:val="24"/>
          <w:szCs w:val="24"/>
        </w:rPr>
      </w:pPr>
    </w:p>
    <w:p w14:paraId="1003E45F" w14:textId="77777777" w:rsidR="00E25AAE" w:rsidRPr="001E2064" w:rsidRDefault="00E25AAE" w:rsidP="00E25AAE">
      <w:pPr>
        <w:pStyle w:val="Pagrindinistekstas"/>
        <w:jc w:val="center"/>
        <w:rPr>
          <w:rFonts w:ascii="Times New Roman" w:hAnsi="Times New Roman"/>
          <w:b/>
          <w:sz w:val="24"/>
          <w:szCs w:val="24"/>
        </w:rPr>
      </w:pPr>
      <w:r w:rsidRPr="001E2064">
        <w:rPr>
          <w:rFonts w:ascii="Times New Roman" w:hAnsi="Times New Roman"/>
          <w:b/>
          <w:sz w:val="24"/>
          <w:szCs w:val="24"/>
        </w:rPr>
        <w:t>III. PADALINIO</w:t>
      </w:r>
      <w:r w:rsidRPr="001E2064">
        <w:rPr>
          <w:rFonts w:ascii="Times New Roman" w:hAnsi="Times New Roman"/>
          <w:sz w:val="24"/>
          <w:szCs w:val="24"/>
        </w:rPr>
        <w:t xml:space="preserve"> </w:t>
      </w:r>
      <w:r w:rsidRPr="001E2064">
        <w:rPr>
          <w:rFonts w:ascii="Times New Roman" w:hAnsi="Times New Roman"/>
          <w:b/>
          <w:bCs/>
          <w:sz w:val="24"/>
          <w:szCs w:val="24"/>
        </w:rPr>
        <w:t>VYKDYTA VEIKLA</w:t>
      </w:r>
      <w:r w:rsidRPr="001E2064">
        <w:rPr>
          <w:rFonts w:ascii="Times New Roman" w:hAnsi="Times New Roman"/>
          <w:b/>
          <w:sz w:val="24"/>
          <w:szCs w:val="24"/>
        </w:rPr>
        <w:t xml:space="preserve"> IR PASIEKTI REZULTATAI</w:t>
      </w:r>
    </w:p>
    <w:p w14:paraId="005CC5DD" w14:textId="77777777" w:rsidR="00E25AAE" w:rsidRPr="001E2064" w:rsidRDefault="00E25AAE" w:rsidP="00E25AAE">
      <w:pPr>
        <w:pStyle w:val="Pagrindinistekstas"/>
        <w:jc w:val="center"/>
        <w:rPr>
          <w:rFonts w:ascii="Times New Roman" w:hAnsi="Times New Roman"/>
          <w:b/>
          <w:sz w:val="24"/>
          <w:szCs w:val="24"/>
        </w:rPr>
      </w:pPr>
    </w:p>
    <w:p w14:paraId="021F6F5A" w14:textId="77777777" w:rsidR="00E25AAE" w:rsidRPr="000A4EF0" w:rsidRDefault="00E25AAE" w:rsidP="00E25AAE">
      <w:pPr>
        <w:pStyle w:val="Antrat4"/>
        <w:spacing w:line="240" w:lineRule="auto"/>
      </w:pPr>
      <w:r w:rsidRPr="000A4EF0">
        <w:t>Architektūros ir teritorijų planavimo skyrius tinkamai įvykdė veiklos plane nustatytus tikslus ir uždavinius:</w:t>
      </w:r>
    </w:p>
    <w:p w14:paraId="0AFF8ECA" w14:textId="77777777" w:rsidR="00E25AAE" w:rsidRDefault="00E25AAE" w:rsidP="00AC29AA">
      <w:pPr>
        <w:pStyle w:val="taltin"/>
        <w:numPr>
          <w:ilvl w:val="0"/>
          <w:numId w:val="50"/>
        </w:numPr>
        <w:tabs>
          <w:tab w:val="clear" w:pos="1211"/>
          <w:tab w:val="num" w:pos="1134"/>
        </w:tabs>
        <w:spacing w:before="0" w:beforeAutospacing="0" w:after="0" w:afterAutospacing="0"/>
        <w:ind w:left="0" w:firstLine="720"/>
        <w:jc w:val="both"/>
        <w:rPr>
          <w:bCs/>
          <w:lang w:eastAsia="en-US"/>
        </w:rPr>
      </w:pPr>
      <w:r>
        <w:rPr>
          <w:bCs/>
        </w:rPr>
        <w:t>Parengti</w:t>
      </w:r>
      <w:r w:rsidRPr="000A4EF0">
        <w:rPr>
          <w:bCs/>
        </w:rPr>
        <w:t xml:space="preserve"> </w:t>
      </w:r>
      <w:r w:rsidRPr="000A4EF0">
        <w:t xml:space="preserve">Trijų grupinio gyvenimo namų neįgaliesiems Plungės rajono savivaldybėje </w:t>
      </w:r>
      <w:r w:rsidRPr="000A4EF0">
        <w:rPr>
          <w:bCs/>
        </w:rPr>
        <w:t>technini</w:t>
      </w:r>
      <w:r>
        <w:rPr>
          <w:bCs/>
        </w:rPr>
        <w:t>ai</w:t>
      </w:r>
      <w:r w:rsidRPr="000A4EF0">
        <w:rPr>
          <w:bCs/>
        </w:rPr>
        <w:t xml:space="preserve"> projekt</w:t>
      </w:r>
      <w:r>
        <w:rPr>
          <w:bCs/>
        </w:rPr>
        <w:t>ai</w:t>
      </w:r>
      <w:r w:rsidRPr="000A4EF0">
        <w:rPr>
          <w:bCs/>
        </w:rPr>
        <w:t xml:space="preserve">. </w:t>
      </w:r>
      <w:r>
        <w:rPr>
          <w:bCs/>
        </w:rPr>
        <w:t>Gauti</w:t>
      </w:r>
      <w:r w:rsidRPr="000A4EF0">
        <w:rPr>
          <w:bCs/>
        </w:rPr>
        <w:t xml:space="preserve"> statybą leidžiant</w:t>
      </w:r>
      <w:r>
        <w:rPr>
          <w:bCs/>
        </w:rPr>
        <w:t>ys dokumentai</w:t>
      </w:r>
      <w:r w:rsidRPr="000A4EF0">
        <w:rPr>
          <w:bCs/>
        </w:rPr>
        <w:t>.</w:t>
      </w:r>
    </w:p>
    <w:p w14:paraId="09159AFD" w14:textId="77777777" w:rsidR="00E25AAE" w:rsidRDefault="00E25AAE" w:rsidP="00AC29AA">
      <w:pPr>
        <w:pStyle w:val="taltin"/>
        <w:numPr>
          <w:ilvl w:val="0"/>
          <w:numId w:val="50"/>
        </w:numPr>
        <w:tabs>
          <w:tab w:val="clear" w:pos="1211"/>
          <w:tab w:val="num" w:pos="1134"/>
        </w:tabs>
        <w:spacing w:before="0" w:beforeAutospacing="0" w:after="0" w:afterAutospacing="0"/>
        <w:ind w:left="0" w:firstLine="720"/>
        <w:jc w:val="both"/>
        <w:rPr>
          <w:bCs/>
          <w:lang w:eastAsia="en-US"/>
        </w:rPr>
      </w:pPr>
      <w:r w:rsidRPr="00CF2624">
        <w:t>Parengtas</w:t>
      </w:r>
      <w:r w:rsidRPr="007C255B">
        <w:rPr>
          <w:bCs/>
          <w:lang w:eastAsia="en-US"/>
        </w:rPr>
        <w:t xml:space="preserve"> Fontano Vytauto gatvėje technologinės dalies projektas</w:t>
      </w:r>
      <w:r>
        <w:rPr>
          <w:bCs/>
          <w:lang w:eastAsia="en-US"/>
        </w:rPr>
        <w:t>.</w:t>
      </w:r>
    </w:p>
    <w:p w14:paraId="1CE797AB" w14:textId="77777777" w:rsidR="00E25AAE" w:rsidRDefault="00E25AAE" w:rsidP="00AC29AA">
      <w:pPr>
        <w:pStyle w:val="taltin"/>
        <w:numPr>
          <w:ilvl w:val="0"/>
          <w:numId w:val="50"/>
        </w:numPr>
        <w:tabs>
          <w:tab w:val="clear" w:pos="1211"/>
          <w:tab w:val="num" w:pos="1134"/>
        </w:tabs>
        <w:spacing w:before="0" w:beforeAutospacing="0" w:after="0" w:afterAutospacing="0"/>
        <w:ind w:left="0" w:firstLine="720"/>
        <w:jc w:val="both"/>
        <w:rPr>
          <w:bCs/>
          <w:lang w:eastAsia="en-US"/>
        </w:rPr>
      </w:pPr>
      <w:r>
        <w:t>Parengta</w:t>
      </w:r>
      <w:r w:rsidRPr="00E03E49">
        <w:rPr>
          <w:bCs/>
          <w:lang w:eastAsia="en-US"/>
        </w:rPr>
        <w:t xml:space="preserve"> Mokslo paskirties pastato, keičiant pastato paskirtį į gyvenamąją, Plungės r. sav., Nausodžio sen., Varkalių k., Kulių g. 76, kapitalinio remonto projekto </w:t>
      </w:r>
      <w:r>
        <w:rPr>
          <w:bCs/>
          <w:lang w:eastAsia="en-US"/>
        </w:rPr>
        <w:t>„</w:t>
      </w:r>
      <w:r w:rsidRPr="00E03E49">
        <w:rPr>
          <w:bCs/>
          <w:lang w:eastAsia="en-US"/>
        </w:rPr>
        <w:t>A</w:t>
      </w:r>
      <w:r>
        <w:rPr>
          <w:bCs/>
          <w:lang w:eastAsia="en-US"/>
        </w:rPr>
        <w:t>“</w:t>
      </w:r>
      <w:r w:rsidRPr="00E03E49">
        <w:rPr>
          <w:bCs/>
          <w:lang w:eastAsia="en-US"/>
        </w:rPr>
        <w:t xml:space="preserve"> laida</w:t>
      </w:r>
      <w:r>
        <w:rPr>
          <w:bCs/>
          <w:lang w:eastAsia="en-US"/>
        </w:rPr>
        <w:t>.</w:t>
      </w:r>
    </w:p>
    <w:p w14:paraId="7BB23C58" w14:textId="77777777" w:rsidR="00E25AAE" w:rsidRDefault="00E25AAE" w:rsidP="00AC29AA">
      <w:pPr>
        <w:pStyle w:val="taltin"/>
        <w:numPr>
          <w:ilvl w:val="0"/>
          <w:numId w:val="50"/>
        </w:numPr>
        <w:tabs>
          <w:tab w:val="clear" w:pos="1211"/>
          <w:tab w:val="num" w:pos="1134"/>
        </w:tabs>
        <w:spacing w:before="0" w:beforeAutospacing="0" w:after="0" w:afterAutospacing="0"/>
        <w:ind w:left="0" w:firstLine="720"/>
        <w:jc w:val="both"/>
        <w:rPr>
          <w:bCs/>
          <w:lang w:eastAsia="en-US"/>
        </w:rPr>
      </w:pPr>
      <w:r>
        <w:rPr>
          <w:bCs/>
          <w:lang w:eastAsia="en-US"/>
        </w:rPr>
        <w:t>Parengtas Lentpjūvės gatvės rekonstravimo techninis projektas.</w:t>
      </w:r>
    </w:p>
    <w:p w14:paraId="52DB52AC" w14:textId="48904C74" w:rsidR="00BF00E2" w:rsidRPr="00BF00E2" w:rsidRDefault="00E25AAE" w:rsidP="00AC29AA">
      <w:pPr>
        <w:pStyle w:val="taltin"/>
        <w:numPr>
          <w:ilvl w:val="0"/>
          <w:numId w:val="50"/>
        </w:numPr>
        <w:tabs>
          <w:tab w:val="clear" w:pos="1211"/>
          <w:tab w:val="left" w:pos="1134"/>
        </w:tabs>
        <w:spacing w:before="0" w:beforeAutospacing="0" w:after="0" w:afterAutospacing="0"/>
        <w:ind w:left="0" w:firstLine="720"/>
        <w:jc w:val="both"/>
        <w:rPr>
          <w:bCs/>
          <w:lang w:eastAsia="en-US"/>
        </w:rPr>
      </w:pPr>
      <w:r>
        <w:rPr>
          <w:bCs/>
          <w:lang w:eastAsia="en-US"/>
        </w:rPr>
        <w:t xml:space="preserve">Parengti ir patvirtinti </w:t>
      </w:r>
      <w:r w:rsidRPr="005971F5">
        <w:rPr>
          <w:bCs/>
          <w:lang w:eastAsia="en-US"/>
        </w:rPr>
        <w:t>Plungės geležinkelio stoties teritorijos, Stoties g. 29 ir prieigų, Stoties g. 29A ir Stoties g.</w:t>
      </w:r>
      <w:r>
        <w:rPr>
          <w:bCs/>
          <w:lang w:eastAsia="en-US"/>
        </w:rPr>
        <w:t xml:space="preserve"> </w:t>
      </w:r>
      <w:r w:rsidRPr="0097609C">
        <w:rPr>
          <w:bCs/>
          <w:lang w:eastAsia="en-US"/>
        </w:rPr>
        <w:t>35, sutvarkymo</w:t>
      </w:r>
      <w:r>
        <w:rPr>
          <w:bCs/>
          <w:lang w:eastAsia="en-US"/>
        </w:rPr>
        <w:t>,</w:t>
      </w:r>
      <w:r w:rsidRPr="0097609C">
        <w:rPr>
          <w:bCs/>
          <w:lang w:eastAsia="en-US"/>
        </w:rPr>
        <w:t xml:space="preserve"> pritaikant autobusų stoties veiklai, </w:t>
      </w:r>
      <w:r>
        <w:rPr>
          <w:bCs/>
          <w:lang w:eastAsia="en-US"/>
        </w:rPr>
        <w:t>projektiniai pasiūlymai.</w:t>
      </w:r>
      <w:r w:rsidRPr="0002307A">
        <w:rPr>
          <w:noProof/>
        </w:rPr>
        <w:t xml:space="preserve"> </w:t>
      </w:r>
    </w:p>
    <w:p w14:paraId="4DC1FEFA" w14:textId="77777777" w:rsidR="00E25AAE" w:rsidRPr="0097609C" w:rsidRDefault="00E25AAE" w:rsidP="00E25AAE">
      <w:pPr>
        <w:pStyle w:val="taltin"/>
        <w:tabs>
          <w:tab w:val="left" w:pos="1134"/>
        </w:tabs>
        <w:spacing w:before="0" w:beforeAutospacing="0" w:after="0" w:afterAutospacing="0"/>
        <w:jc w:val="center"/>
        <w:rPr>
          <w:bCs/>
          <w:lang w:eastAsia="en-US"/>
        </w:rPr>
      </w:pPr>
      <w:r>
        <w:rPr>
          <w:noProof/>
        </w:rPr>
        <w:drawing>
          <wp:inline distT="0" distB="0" distL="0" distR="0" wp14:anchorId="4F9AFAA3" wp14:editId="7893A2D9">
            <wp:extent cx="4391025" cy="1537492"/>
            <wp:effectExtent l="0" t="0" r="0" b="5715"/>
            <wp:docPr id="39" name="Paveikslėlis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l="793" t="32120" r="1426" b="7304"/>
                    <a:stretch/>
                  </pic:blipFill>
                  <pic:spPr bwMode="auto">
                    <a:xfrm>
                      <a:off x="0" y="0"/>
                      <a:ext cx="4406000" cy="1542735"/>
                    </a:xfrm>
                    <a:prstGeom prst="rect">
                      <a:avLst/>
                    </a:prstGeom>
                    <a:ln>
                      <a:noFill/>
                    </a:ln>
                    <a:extLst>
                      <a:ext uri="{53640926-AAD7-44D8-BBD7-CCE9431645EC}">
                        <a14:shadowObscured xmlns:a14="http://schemas.microsoft.com/office/drawing/2010/main"/>
                      </a:ext>
                    </a:extLst>
                  </pic:spPr>
                </pic:pic>
              </a:graphicData>
            </a:graphic>
          </wp:inline>
        </w:drawing>
      </w:r>
    </w:p>
    <w:p w14:paraId="265F99CF" w14:textId="77777777" w:rsidR="00E25AAE" w:rsidRPr="0097609C" w:rsidRDefault="00E25AAE" w:rsidP="00AC29AA">
      <w:pPr>
        <w:pStyle w:val="Sraopastraipa"/>
        <w:numPr>
          <w:ilvl w:val="0"/>
          <w:numId w:val="50"/>
        </w:numPr>
        <w:tabs>
          <w:tab w:val="clear" w:pos="1211"/>
          <w:tab w:val="left" w:pos="1134"/>
        </w:tabs>
        <w:ind w:left="0" w:firstLine="720"/>
        <w:contextualSpacing w:val="0"/>
        <w:rPr>
          <w:bCs/>
        </w:rPr>
      </w:pPr>
      <w:r w:rsidRPr="0097609C">
        <w:rPr>
          <w:bCs/>
        </w:rPr>
        <w:lastRenderedPageBreak/>
        <w:t>Parengtas Leidimų įrengti išorinę reklamą išdavimo tvarkos aprašas. Tvarkos aprašas nustato išorinės reklamos įrengimo bendruosius reikalavimus, leidimų įrengti išorinę reklamą išdavimo, išorinės reklamos projektų rengimo ir derinimo tvarką.</w:t>
      </w:r>
    </w:p>
    <w:p w14:paraId="3C9C5DA3" w14:textId="77777777" w:rsidR="00E25AAE" w:rsidRPr="0002307A" w:rsidRDefault="00E25AAE" w:rsidP="00AC29AA">
      <w:pPr>
        <w:pStyle w:val="taltin"/>
        <w:numPr>
          <w:ilvl w:val="0"/>
          <w:numId w:val="50"/>
        </w:numPr>
        <w:tabs>
          <w:tab w:val="clear" w:pos="1211"/>
          <w:tab w:val="num" w:pos="1134"/>
        </w:tabs>
        <w:spacing w:before="0" w:beforeAutospacing="0" w:after="0" w:afterAutospacing="0"/>
        <w:ind w:left="0" w:firstLine="720"/>
        <w:jc w:val="both"/>
        <w:rPr>
          <w:bCs/>
          <w:lang w:eastAsia="en-US"/>
        </w:rPr>
      </w:pPr>
      <w:r>
        <w:t xml:space="preserve">Parengti </w:t>
      </w:r>
      <w:r w:rsidRPr="00675197">
        <w:t xml:space="preserve">Plungės rajono savivaldybės </w:t>
      </w:r>
      <w:r w:rsidRPr="0019478B">
        <w:rPr>
          <w:color w:val="212529"/>
          <w:shd w:val="clear" w:color="auto" w:fill="FFFFFF"/>
        </w:rPr>
        <w:t xml:space="preserve">vietinės rinkliavos už leidimo įrengti išorinę reklamą išdavimą </w:t>
      </w:r>
      <w:r>
        <w:t>naujos redakcijos nuostatai</w:t>
      </w:r>
      <w:r w:rsidRPr="00675197">
        <w:t>.</w:t>
      </w:r>
      <w:r w:rsidRPr="006C1A29">
        <w:t xml:space="preserve"> </w:t>
      </w:r>
      <w:r>
        <w:t>Naujos redakcijos nuostatų rengimo tikslas buvo juos atnaujinti, kad jie atitiktų pasikeitusį Lietuvos Respublikos rinkliavų įstatymą, patikslinti rinkliavos dydžius.</w:t>
      </w:r>
      <w:r w:rsidRPr="0019478B">
        <w:rPr>
          <w:bCs/>
          <w:lang w:eastAsia="en-US"/>
        </w:rPr>
        <w:t xml:space="preserve"> </w:t>
      </w:r>
      <w:r>
        <w:rPr>
          <w:bCs/>
          <w:lang w:val="en-US" w:eastAsia="en-US"/>
        </w:rPr>
        <w:t>D</w:t>
      </w:r>
      <w:r w:rsidRPr="005971F5">
        <w:rPr>
          <w:bCs/>
          <w:lang w:val="en-US" w:eastAsia="en-US"/>
        </w:rPr>
        <w:t>iagrama iš</w:t>
      </w:r>
      <w:r>
        <w:rPr>
          <w:bCs/>
          <w:lang w:val="en-US" w:eastAsia="en-US"/>
        </w:rPr>
        <w:t xml:space="preserve"> atliktos dvylikos savivaldybių vietinių rinkliavų analizės</w:t>
      </w:r>
      <w:r w:rsidRPr="005971F5">
        <w:rPr>
          <w:bCs/>
          <w:lang w:val="en-US" w:eastAsia="en-US"/>
        </w:rPr>
        <w:t>:</w:t>
      </w:r>
    </w:p>
    <w:p w14:paraId="55C0FBF9" w14:textId="77777777" w:rsidR="00E25AAE" w:rsidRPr="0002307A" w:rsidRDefault="00E25AAE" w:rsidP="00E25AAE">
      <w:pPr>
        <w:pStyle w:val="taltin"/>
        <w:spacing w:before="0" w:beforeAutospacing="0" w:after="0" w:afterAutospacing="0"/>
        <w:ind w:left="709"/>
        <w:jc w:val="both"/>
        <w:rPr>
          <w:bCs/>
          <w:lang w:eastAsia="en-US"/>
        </w:rPr>
      </w:pPr>
    </w:p>
    <w:p w14:paraId="678F5D6A" w14:textId="1562DE87" w:rsidR="00E25AAE" w:rsidRDefault="00E25AAE" w:rsidP="00E25AAE">
      <w:pPr>
        <w:pStyle w:val="taltin"/>
        <w:spacing w:before="0" w:beforeAutospacing="0" w:after="0" w:afterAutospacing="0"/>
        <w:jc w:val="center"/>
        <w:rPr>
          <w:bCs/>
          <w:lang w:eastAsia="en-US"/>
        </w:rPr>
      </w:pPr>
      <w:r>
        <w:rPr>
          <w:bCs/>
          <w:noProof/>
        </w:rPr>
        <w:drawing>
          <wp:inline distT="0" distB="0" distL="0" distR="0" wp14:anchorId="6F86D539" wp14:editId="22AEE505">
            <wp:extent cx="4822166" cy="2980179"/>
            <wp:effectExtent l="0" t="0" r="0" b="0"/>
            <wp:docPr id="40" name="Paveikslėlis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25589" cy="2982294"/>
                    </a:xfrm>
                    <a:prstGeom prst="rect">
                      <a:avLst/>
                    </a:prstGeom>
                    <a:noFill/>
                  </pic:spPr>
                </pic:pic>
              </a:graphicData>
            </a:graphic>
          </wp:inline>
        </w:drawing>
      </w:r>
    </w:p>
    <w:p w14:paraId="01FFA32C" w14:textId="77777777" w:rsidR="00E25AAE" w:rsidRDefault="00E25AAE" w:rsidP="00E25AAE">
      <w:pPr>
        <w:pStyle w:val="taltin"/>
        <w:spacing w:before="0" w:beforeAutospacing="0" w:after="0" w:afterAutospacing="0"/>
        <w:ind w:left="709"/>
        <w:jc w:val="both"/>
        <w:rPr>
          <w:bCs/>
          <w:lang w:eastAsia="en-US"/>
        </w:rPr>
      </w:pPr>
    </w:p>
    <w:p w14:paraId="47238588" w14:textId="77777777" w:rsidR="00E25AAE" w:rsidRPr="0002307A" w:rsidRDefault="00E25AAE" w:rsidP="00AC29AA">
      <w:pPr>
        <w:pStyle w:val="taltin"/>
        <w:numPr>
          <w:ilvl w:val="0"/>
          <w:numId w:val="50"/>
        </w:numPr>
        <w:tabs>
          <w:tab w:val="clear" w:pos="1211"/>
          <w:tab w:val="num" w:pos="1134"/>
        </w:tabs>
        <w:spacing w:before="0" w:beforeAutospacing="0" w:after="0" w:afterAutospacing="0"/>
        <w:ind w:left="0" w:firstLine="720"/>
        <w:jc w:val="both"/>
        <w:rPr>
          <w:bCs/>
          <w:lang w:eastAsia="en-US"/>
        </w:rPr>
      </w:pPr>
      <w:r w:rsidRPr="000D2521">
        <w:t>Parengti 2 teisės aktų projektai</w:t>
      </w:r>
      <w:r>
        <w:t>,</w:t>
      </w:r>
      <w:r w:rsidRPr="000D2521">
        <w:t xml:space="preserve"> susiję su Lietuvos Respublikos savivaldybių infrastruktūros plėtros įstatymu: </w:t>
      </w:r>
      <w:r>
        <w:t xml:space="preserve">patvirtintas </w:t>
      </w:r>
      <w:r w:rsidRPr="000D2521">
        <w:t>Savivaldybės infrastruktūros plėtros įmokos tarif</w:t>
      </w:r>
      <w:r>
        <w:t>as,</w:t>
      </w:r>
      <w:r w:rsidRPr="000D2521">
        <w:t xml:space="preserve">  Savivaldybės infrastruktūros plėtros sutarties tipinės formos ir sutarties sudarymo tvarkos apraš</w:t>
      </w:r>
      <w:r>
        <w:t>as.</w:t>
      </w:r>
      <w:r w:rsidRPr="000D2521">
        <w:t xml:space="preserve"> </w:t>
      </w:r>
      <w:r w:rsidRPr="00AA3F9A">
        <w:rPr>
          <w:noProof/>
        </w:rPr>
        <w:t>Išanalizuoti 41 Aavivaldybės tarybos sprendimas. Atlikta 16 savivaldybių įmokos skaičiavimo analizė (Pateikiama diagrama iš atliktos analizės):</w:t>
      </w:r>
    </w:p>
    <w:p w14:paraId="38C6953D" w14:textId="77777777" w:rsidR="00E25AAE" w:rsidRPr="004470B5" w:rsidRDefault="00E25AAE" w:rsidP="00E25AAE">
      <w:pPr>
        <w:pStyle w:val="taltin"/>
        <w:spacing w:before="0" w:beforeAutospacing="0" w:after="0" w:afterAutospacing="0"/>
        <w:ind w:left="709"/>
        <w:jc w:val="both"/>
        <w:rPr>
          <w:bCs/>
          <w:lang w:eastAsia="en-US"/>
        </w:rPr>
      </w:pPr>
    </w:p>
    <w:p w14:paraId="3558260B" w14:textId="77777777" w:rsidR="00E25AAE" w:rsidRDefault="00E25AAE" w:rsidP="00E25AAE">
      <w:pPr>
        <w:pStyle w:val="taltin"/>
        <w:spacing w:before="0" w:beforeAutospacing="0" w:after="0" w:afterAutospacing="0"/>
        <w:jc w:val="center"/>
        <w:rPr>
          <w:noProof/>
          <w:lang w:val="en-US"/>
        </w:rPr>
      </w:pPr>
      <w:r>
        <w:rPr>
          <w:noProof/>
        </w:rPr>
        <w:drawing>
          <wp:inline distT="0" distB="0" distL="0" distR="0" wp14:anchorId="2A94A74A" wp14:editId="23E29DBF">
            <wp:extent cx="5896821" cy="2647950"/>
            <wp:effectExtent l="0" t="0" r="8890" b="0"/>
            <wp:docPr id="41" name="Paveikslėlis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28806" cy="2662313"/>
                    </a:xfrm>
                    <a:prstGeom prst="rect">
                      <a:avLst/>
                    </a:prstGeom>
                    <a:noFill/>
                  </pic:spPr>
                </pic:pic>
              </a:graphicData>
            </a:graphic>
          </wp:inline>
        </w:drawing>
      </w:r>
    </w:p>
    <w:p w14:paraId="11B84885" w14:textId="77777777" w:rsidR="00E25AAE" w:rsidRDefault="00E25AAE" w:rsidP="00E25AAE">
      <w:pPr>
        <w:pStyle w:val="taltin"/>
        <w:spacing w:before="0" w:beforeAutospacing="0" w:after="0" w:afterAutospacing="0"/>
        <w:jc w:val="both"/>
        <w:rPr>
          <w:bCs/>
          <w:lang w:eastAsia="en-US"/>
        </w:rPr>
      </w:pPr>
    </w:p>
    <w:p w14:paraId="65C2C598" w14:textId="77777777" w:rsidR="00E25AAE" w:rsidRPr="0002307A" w:rsidRDefault="00E25AAE" w:rsidP="00AC29AA">
      <w:pPr>
        <w:pStyle w:val="Sraopastraipa"/>
        <w:numPr>
          <w:ilvl w:val="0"/>
          <w:numId w:val="50"/>
        </w:numPr>
        <w:tabs>
          <w:tab w:val="clear" w:pos="1211"/>
          <w:tab w:val="num" w:pos="1134"/>
        </w:tabs>
        <w:ind w:left="0" w:firstLine="720"/>
        <w:contextualSpacing w:val="0"/>
        <w:rPr>
          <w:lang w:eastAsia="lt-LT"/>
        </w:rPr>
      </w:pPr>
      <w:r w:rsidRPr="0002307A">
        <w:rPr>
          <w:lang w:eastAsia="lt-LT"/>
        </w:rPr>
        <w:t>Organizuoti 1 savivaldybės lygmens bendrojo plano keitimas, 7 detaliųjų planų koregavimai/keitimai, 111 žemėtvarkos planavimo dokumentų rengimai. Patvirtinti 4 detalieji planai, 54 žemėtvarkos planavimo dokumentai.</w:t>
      </w:r>
    </w:p>
    <w:p w14:paraId="7C2349A8" w14:textId="77777777" w:rsidR="00E25AAE" w:rsidRDefault="00E25AAE" w:rsidP="00AC29AA">
      <w:pPr>
        <w:numPr>
          <w:ilvl w:val="0"/>
          <w:numId w:val="50"/>
        </w:numPr>
        <w:tabs>
          <w:tab w:val="clear" w:pos="1211"/>
          <w:tab w:val="num" w:pos="1134"/>
        </w:tabs>
        <w:ind w:left="0" w:firstLine="720"/>
        <w:rPr>
          <w:sz w:val="24"/>
          <w:szCs w:val="24"/>
          <w:lang w:eastAsia="lt-LT"/>
        </w:rPr>
      </w:pPr>
      <w:r w:rsidRPr="0002307A">
        <w:rPr>
          <w:sz w:val="24"/>
          <w:szCs w:val="24"/>
          <w:lang w:eastAsia="lt-LT"/>
        </w:rPr>
        <w:lastRenderedPageBreak/>
        <w:t>Parengta ir Automobilių kelių direkcijai pateikta schema ir skaitmeniniai duomenys apie esamus ir planuojamus dviračių</w:t>
      </w:r>
      <w:r>
        <w:rPr>
          <w:sz w:val="24"/>
          <w:szCs w:val="24"/>
          <w:lang w:eastAsia="lt-LT"/>
        </w:rPr>
        <w:t xml:space="preserve"> -</w:t>
      </w:r>
      <w:r w:rsidRPr="0002307A">
        <w:rPr>
          <w:sz w:val="24"/>
          <w:szCs w:val="24"/>
          <w:lang w:eastAsia="lt-LT"/>
        </w:rPr>
        <w:t xml:space="preserve"> pėsčiųjų takus Plungės rajono savivaldybėje.</w:t>
      </w:r>
    </w:p>
    <w:p w14:paraId="70CDB261" w14:textId="77777777" w:rsidR="00E25AAE" w:rsidRDefault="00E25AAE" w:rsidP="00AC29AA">
      <w:pPr>
        <w:numPr>
          <w:ilvl w:val="0"/>
          <w:numId w:val="50"/>
        </w:numPr>
        <w:tabs>
          <w:tab w:val="clear" w:pos="1211"/>
          <w:tab w:val="num" w:pos="1134"/>
        </w:tabs>
        <w:ind w:left="0" w:firstLine="720"/>
        <w:rPr>
          <w:sz w:val="24"/>
          <w:szCs w:val="24"/>
          <w:lang w:eastAsia="lt-LT"/>
        </w:rPr>
      </w:pPr>
      <w:r>
        <w:rPr>
          <w:sz w:val="24"/>
        </w:rPr>
        <w:t>IS „Infostatyba“ i</w:t>
      </w:r>
      <w:r w:rsidRPr="00864571">
        <w:rPr>
          <w:sz w:val="24"/>
        </w:rPr>
        <w:t>šduoti 1</w:t>
      </w:r>
      <w:r>
        <w:rPr>
          <w:sz w:val="24"/>
        </w:rPr>
        <w:t>4</w:t>
      </w:r>
      <w:r w:rsidRPr="00864571">
        <w:rPr>
          <w:sz w:val="24"/>
        </w:rPr>
        <w:t>8 vnt. statybą leidžiantys dokumentai.</w:t>
      </w:r>
      <w:r>
        <w:rPr>
          <w:sz w:val="24"/>
          <w:szCs w:val="24"/>
          <w:lang w:eastAsia="lt-LT"/>
        </w:rPr>
        <w:t xml:space="preserve"> </w:t>
      </w:r>
    </w:p>
    <w:p w14:paraId="6E80B64E" w14:textId="77777777" w:rsidR="00E25AAE" w:rsidRDefault="00E25AAE" w:rsidP="00E25AAE">
      <w:pPr>
        <w:ind w:left="709" w:firstLine="0"/>
        <w:rPr>
          <w:sz w:val="24"/>
          <w:szCs w:val="24"/>
          <w:lang w:eastAsia="lt-LT"/>
        </w:rPr>
      </w:pPr>
    </w:p>
    <w:p w14:paraId="1E41394A" w14:textId="77777777" w:rsidR="00E25AAE" w:rsidRPr="00D87D18" w:rsidRDefault="00E25AAE" w:rsidP="00E25AAE">
      <w:pPr>
        <w:ind w:firstLine="0"/>
        <w:jc w:val="center"/>
        <w:rPr>
          <w:sz w:val="24"/>
          <w:szCs w:val="24"/>
          <w:lang w:eastAsia="lt-LT"/>
        </w:rPr>
      </w:pPr>
      <w:r>
        <w:rPr>
          <w:noProof/>
          <w:sz w:val="24"/>
          <w:szCs w:val="24"/>
          <w:lang w:eastAsia="lt-LT"/>
        </w:rPr>
        <w:drawing>
          <wp:inline distT="0" distB="0" distL="0" distR="0" wp14:anchorId="47CA7663" wp14:editId="3167E901">
            <wp:extent cx="5503117" cy="2090947"/>
            <wp:effectExtent l="0" t="0" r="2540" b="5080"/>
            <wp:docPr id="42" name="Paveikslėlis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38072" cy="2104229"/>
                    </a:xfrm>
                    <a:prstGeom prst="rect">
                      <a:avLst/>
                    </a:prstGeom>
                    <a:noFill/>
                  </pic:spPr>
                </pic:pic>
              </a:graphicData>
            </a:graphic>
          </wp:inline>
        </w:drawing>
      </w:r>
    </w:p>
    <w:p w14:paraId="473F7DB6" w14:textId="77777777" w:rsidR="00E25AAE" w:rsidRDefault="00E25AAE" w:rsidP="00E25AAE">
      <w:pPr>
        <w:ind w:left="709"/>
        <w:rPr>
          <w:sz w:val="24"/>
          <w:szCs w:val="24"/>
        </w:rPr>
      </w:pPr>
    </w:p>
    <w:p w14:paraId="69C680F0" w14:textId="77777777" w:rsidR="00E25AAE" w:rsidRDefault="00E25AAE" w:rsidP="00AC29AA">
      <w:pPr>
        <w:pStyle w:val="Pagrindinistekstas"/>
        <w:numPr>
          <w:ilvl w:val="0"/>
          <w:numId w:val="50"/>
        </w:numPr>
        <w:tabs>
          <w:tab w:val="clear" w:pos="1211"/>
          <w:tab w:val="num" w:pos="1418"/>
        </w:tabs>
        <w:ind w:left="0" w:firstLine="720"/>
        <w:rPr>
          <w:rFonts w:ascii="Times New Roman" w:hAnsi="Times New Roman"/>
          <w:sz w:val="24"/>
          <w:szCs w:val="24"/>
        </w:rPr>
      </w:pPr>
      <w:r>
        <w:rPr>
          <w:rFonts w:ascii="Times New Roman" w:hAnsi="Times New Roman"/>
          <w:sz w:val="24"/>
          <w:szCs w:val="24"/>
        </w:rPr>
        <w:t xml:space="preserve">Parengta </w:t>
      </w:r>
      <w:r w:rsidRPr="00634A9E">
        <w:rPr>
          <w:rFonts w:ascii="Times New Roman" w:hAnsi="Times New Roman"/>
          <w:sz w:val="24"/>
          <w:szCs w:val="24"/>
        </w:rPr>
        <w:t>ikimokyklin</w:t>
      </w:r>
      <w:r>
        <w:rPr>
          <w:rFonts w:ascii="Times New Roman" w:hAnsi="Times New Roman"/>
          <w:sz w:val="24"/>
          <w:szCs w:val="24"/>
        </w:rPr>
        <w:t>ių, priešmokyklinių</w:t>
      </w:r>
      <w:r w:rsidRPr="00634A9E">
        <w:rPr>
          <w:rFonts w:ascii="Times New Roman" w:hAnsi="Times New Roman"/>
          <w:sz w:val="24"/>
          <w:szCs w:val="24"/>
        </w:rPr>
        <w:t xml:space="preserve"> įstaig</w:t>
      </w:r>
      <w:r>
        <w:rPr>
          <w:rFonts w:ascii="Times New Roman" w:hAnsi="Times New Roman"/>
          <w:sz w:val="24"/>
          <w:szCs w:val="24"/>
        </w:rPr>
        <w:t>ų</w:t>
      </w:r>
      <w:r w:rsidRPr="00634A9E">
        <w:rPr>
          <w:rFonts w:ascii="Times New Roman" w:hAnsi="Times New Roman"/>
          <w:sz w:val="24"/>
          <w:szCs w:val="24"/>
        </w:rPr>
        <w:t xml:space="preserve"> </w:t>
      </w:r>
      <w:r>
        <w:rPr>
          <w:rFonts w:ascii="Times New Roman" w:hAnsi="Times New Roman"/>
          <w:sz w:val="24"/>
          <w:szCs w:val="24"/>
        </w:rPr>
        <w:t>Plungės mieste analizė ir UAB „Plungės vandenys“ perduotų lietaus nuotekų tinklų analizė Plungės miesto teritorijoje.</w:t>
      </w:r>
    </w:p>
    <w:p w14:paraId="7F4D5E83" w14:textId="77777777" w:rsidR="00E25AAE" w:rsidRDefault="00E25AAE" w:rsidP="00E25AAE">
      <w:pPr>
        <w:pStyle w:val="Pagrindinistekstas"/>
        <w:ind w:firstLine="0"/>
        <w:jc w:val="center"/>
        <w:rPr>
          <w:rFonts w:ascii="Times New Roman" w:hAnsi="Times New Roman"/>
          <w:sz w:val="24"/>
          <w:szCs w:val="24"/>
        </w:rPr>
      </w:pPr>
      <w:r>
        <w:rPr>
          <w:rFonts w:ascii="Times New Roman" w:hAnsi="Times New Roman"/>
          <w:noProof/>
          <w:sz w:val="24"/>
          <w:szCs w:val="24"/>
          <w:lang w:eastAsia="lt-LT"/>
        </w:rPr>
        <w:drawing>
          <wp:inline distT="0" distB="0" distL="0" distR="0" wp14:anchorId="71CA43AF" wp14:editId="5D86770B">
            <wp:extent cx="2720855" cy="1924050"/>
            <wp:effectExtent l="0" t="0" r="3810" b="0"/>
            <wp:docPr id="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ungės darželiai1.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725030" cy="1927002"/>
                    </a:xfrm>
                    <a:prstGeom prst="rect">
                      <a:avLst/>
                    </a:prstGeom>
                  </pic:spPr>
                </pic:pic>
              </a:graphicData>
            </a:graphic>
          </wp:inline>
        </w:drawing>
      </w:r>
      <w:r>
        <w:rPr>
          <w:rFonts w:ascii="Times New Roman" w:hAnsi="Times New Roman"/>
          <w:noProof/>
          <w:sz w:val="24"/>
          <w:szCs w:val="24"/>
          <w:lang w:eastAsia="lt-LT"/>
        </w:rPr>
        <w:t xml:space="preserve">  </w:t>
      </w:r>
      <w:r>
        <w:rPr>
          <w:rFonts w:ascii="Times New Roman" w:hAnsi="Times New Roman"/>
          <w:noProof/>
          <w:sz w:val="24"/>
          <w:szCs w:val="24"/>
          <w:lang w:eastAsia="lt-LT"/>
        </w:rPr>
        <w:drawing>
          <wp:inline distT="0" distB="0" distL="0" distR="0" wp14:anchorId="740909E5" wp14:editId="4832A905">
            <wp:extent cx="2734323" cy="1933575"/>
            <wp:effectExtent l="0" t="0" r="8890" b="0"/>
            <wp:docPr id="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etaus nuotekų schema.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740177" cy="1937715"/>
                    </a:xfrm>
                    <a:prstGeom prst="rect">
                      <a:avLst/>
                    </a:prstGeom>
                  </pic:spPr>
                </pic:pic>
              </a:graphicData>
            </a:graphic>
          </wp:inline>
        </w:drawing>
      </w:r>
    </w:p>
    <w:p w14:paraId="562FB3EF" w14:textId="77777777" w:rsidR="00E25AAE" w:rsidRDefault="00E25AAE" w:rsidP="00E25AAE">
      <w:pPr>
        <w:pStyle w:val="Pagrindinistekstas"/>
        <w:jc w:val="center"/>
        <w:rPr>
          <w:rFonts w:ascii="Times New Roman" w:hAnsi="Times New Roman"/>
          <w:sz w:val="24"/>
          <w:szCs w:val="24"/>
        </w:rPr>
      </w:pPr>
    </w:p>
    <w:p w14:paraId="7F16CAD6" w14:textId="77777777" w:rsidR="00E25AAE" w:rsidRDefault="00E25AAE" w:rsidP="00AC29AA">
      <w:pPr>
        <w:numPr>
          <w:ilvl w:val="0"/>
          <w:numId w:val="50"/>
        </w:numPr>
        <w:tabs>
          <w:tab w:val="clear" w:pos="1211"/>
          <w:tab w:val="num" w:pos="1134"/>
        </w:tabs>
        <w:ind w:left="0" w:firstLine="720"/>
        <w:rPr>
          <w:sz w:val="24"/>
          <w:szCs w:val="24"/>
          <w:lang w:eastAsia="lt-LT"/>
        </w:rPr>
      </w:pPr>
      <w:r>
        <w:rPr>
          <w:sz w:val="24"/>
          <w:szCs w:val="24"/>
          <w:lang w:eastAsia="lt-LT"/>
        </w:rPr>
        <w:t>P</w:t>
      </w:r>
      <w:r w:rsidRPr="00FB27F3">
        <w:rPr>
          <w:sz w:val="24"/>
          <w:szCs w:val="24"/>
          <w:lang w:eastAsia="lt-LT"/>
        </w:rPr>
        <w:t>atikrinta ir suderinta 989 vnt. skaitmeninių bylų per TOPD/TIIIS sistemą.</w:t>
      </w:r>
    </w:p>
    <w:p w14:paraId="28706CFA" w14:textId="77777777" w:rsidR="00E25AAE" w:rsidRDefault="00E25AAE" w:rsidP="00AC29AA">
      <w:pPr>
        <w:numPr>
          <w:ilvl w:val="0"/>
          <w:numId w:val="50"/>
        </w:numPr>
        <w:tabs>
          <w:tab w:val="clear" w:pos="1211"/>
          <w:tab w:val="num" w:pos="1134"/>
        </w:tabs>
        <w:ind w:left="0" w:firstLine="720"/>
        <w:rPr>
          <w:sz w:val="24"/>
          <w:szCs w:val="24"/>
          <w:lang w:eastAsia="lt-LT"/>
        </w:rPr>
      </w:pPr>
      <w:r>
        <w:rPr>
          <w:sz w:val="24"/>
          <w:szCs w:val="24"/>
          <w:lang w:eastAsia="lt-LT"/>
        </w:rPr>
        <w:t>Į</w:t>
      </w:r>
      <w:r w:rsidRPr="00FB27F3">
        <w:rPr>
          <w:sz w:val="24"/>
          <w:szCs w:val="24"/>
          <w:lang w:eastAsia="lt-LT"/>
        </w:rPr>
        <w:t>kelta 1000 vienetų</w:t>
      </w:r>
      <w:r>
        <w:rPr>
          <w:sz w:val="24"/>
          <w:szCs w:val="24"/>
          <w:lang w:eastAsia="lt-LT"/>
        </w:rPr>
        <w:t>,</w:t>
      </w:r>
      <w:r w:rsidRPr="00FB27F3">
        <w:rPr>
          <w:sz w:val="24"/>
          <w:szCs w:val="24"/>
          <w:lang w:eastAsia="lt-LT"/>
        </w:rPr>
        <w:t xml:space="preserve"> arba 1210,92 ha</w:t>
      </w:r>
      <w:r>
        <w:rPr>
          <w:sz w:val="24"/>
          <w:szCs w:val="24"/>
          <w:lang w:eastAsia="lt-LT"/>
        </w:rPr>
        <w:t>,</w:t>
      </w:r>
      <w:r w:rsidRPr="00FB27F3">
        <w:rPr>
          <w:sz w:val="24"/>
          <w:szCs w:val="24"/>
          <w:lang w:eastAsia="lt-LT"/>
        </w:rPr>
        <w:t xml:space="preserve"> bendrojo ploto integruotų topografinių ir inžinerinių planų erdvinių duomenų</w:t>
      </w:r>
      <w:r>
        <w:rPr>
          <w:sz w:val="24"/>
          <w:szCs w:val="24"/>
          <w:lang w:eastAsia="lt-LT"/>
        </w:rPr>
        <w:t xml:space="preserve"> į </w:t>
      </w:r>
      <w:r w:rsidRPr="00FB27F3">
        <w:rPr>
          <w:sz w:val="24"/>
          <w:szCs w:val="24"/>
          <w:lang w:eastAsia="lt-LT"/>
        </w:rPr>
        <w:t>SEDR.</w:t>
      </w:r>
    </w:p>
    <w:p w14:paraId="7C1188C2" w14:textId="77777777" w:rsidR="00E25AAE" w:rsidRDefault="00E25AAE" w:rsidP="00AC29AA">
      <w:pPr>
        <w:numPr>
          <w:ilvl w:val="0"/>
          <w:numId w:val="50"/>
        </w:numPr>
        <w:tabs>
          <w:tab w:val="clear" w:pos="1211"/>
          <w:tab w:val="num" w:pos="0"/>
          <w:tab w:val="left" w:pos="1134"/>
        </w:tabs>
        <w:ind w:left="0" w:firstLine="720"/>
        <w:rPr>
          <w:sz w:val="24"/>
          <w:szCs w:val="24"/>
          <w:lang w:eastAsia="lt-LT"/>
        </w:rPr>
      </w:pPr>
      <w:r w:rsidRPr="00FB27F3">
        <w:rPr>
          <w:sz w:val="24"/>
          <w:szCs w:val="24"/>
          <w:lang w:eastAsia="lt-LT"/>
        </w:rPr>
        <w:t>Bendradarbiaujant su Lietuvos gyventojų genocido ir rezistencijos tyrimo centru</w:t>
      </w:r>
      <w:r>
        <w:rPr>
          <w:sz w:val="24"/>
          <w:szCs w:val="24"/>
          <w:lang w:eastAsia="lt-LT"/>
        </w:rPr>
        <w:t>,</w:t>
      </w:r>
      <w:r w:rsidRPr="00FB27F3">
        <w:rPr>
          <w:sz w:val="24"/>
          <w:szCs w:val="24"/>
          <w:lang w:eastAsia="lt-LT"/>
        </w:rPr>
        <w:t xml:space="preserve"> įgyvendintas projektas </w:t>
      </w:r>
      <w:r>
        <w:rPr>
          <w:sz w:val="24"/>
          <w:szCs w:val="24"/>
          <w:lang w:eastAsia="lt-LT"/>
        </w:rPr>
        <w:t>„</w:t>
      </w:r>
      <w:r w:rsidRPr="00FB27F3">
        <w:rPr>
          <w:sz w:val="24"/>
          <w:szCs w:val="24"/>
          <w:lang w:eastAsia="lt-LT"/>
        </w:rPr>
        <w:t xml:space="preserve">Lietuvos partizanų žuvusiems Kulių apylinkėje 1946-1953 m. kapavietės rekonstravimo darbai Kulių </w:t>
      </w:r>
      <w:r w:rsidRPr="00FB27F3">
        <w:rPr>
          <w:sz w:val="24"/>
          <w:szCs w:val="24"/>
        </w:rPr>
        <w:t>miestelio kapinėse</w:t>
      </w:r>
      <w:r>
        <w:rPr>
          <w:sz w:val="24"/>
          <w:szCs w:val="24"/>
        </w:rPr>
        <w:t>“</w:t>
      </w:r>
      <w:r w:rsidRPr="00FB27F3">
        <w:rPr>
          <w:sz w:val="24"/>
          <w:szCs w:val="24"/>
          <w:lang w:eastAsia="lt-LT"/>
        </w:rPr>
        <w:t>.</w:t>
      </w:r>
    </w:p>
    <w:p w14:paraId="026246C6" w14:textId="77777777" w:rsidR="00E25AAE" w:rsidRDefault="00E25AAE" w:rsidP="00E25AAE">
      <w:pPr>
        <w:tabs>
          <w:tab w:val="left" w:pos="1134"/>
        </w:tabs>
        <w:ind w:left="720" w:firstLine="0"/>
        <w:rPr>
          <w:sz w:val="24"/>
          <w:szCs w:val="24"/>
          <w:lang w:eastAsia="lt-LT"/>
        </w:rPr>
      </w:pPr>
    </w:p>
    <w:p w14:paraId="47B887CB" w14:textId="77777777" w:rsidR="00E25AAE" w:rsidRDefault="00E25AAE" w:rsidP="00E25AAE">
      <w:pPr>
        <w:tabs>
          <w:tab w:val="left" w:pos="1134"/>
        </w:tabs>
        <w:ind w:firstLine="0"/>
        <w:jc w:val="center"/>
        <w:rPr>
          <w:sz w:val="24"/>
          <w:szCs w:val="24"/>
          <w:lang w:eastAsia="lt-LT"/>
        </w:rPr>
      </w:pPr>
      <w:r>
        <w:rPr>
          <w:noProof/>
          <w:sz w:val="24"/>
          <w:szCs w:val="24"/>
          <w:lang w:eastAsia="lt-LT"/>
        </w:rPr>
        <w:drawing>
          <wp:inline distT="0" distB="0" distL="0" distR="0" wp14:anchorId="7E4BFB3B" wp14:editId="5B7BDBDB">
            <wp:extent cx="4536999" cy="2567093"/>
            <wp:effectExtent l="0" t="0" r="0" b="5080"/>
            <wp:docPr id="45" name="Paveikslėlis 45" descr="G:\DARBAS\SENIŪNIJOS\KULIŲ\PARTIZANŲ kapavietė\FOTO\2021-12-16_d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DARBAS\SENIŪNIJOS\KULIŲ\PARTIZANŲ kapavietė\FOTO\2021-12-16_d (5).jp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8130" b="16261"/>
                    <a:stretch/>
                  </pic:blipFill>
                  <pic:spPr bwMode="auto">
                    <a:xfrm>
                      <a:off x="0" y="0"/>
                      <a:ext cx="4544274" cy="2571210"/>
                    </a:xfrm>
                    <a:prstGeom prst="rect">
                      <a:avLst/>
                    </a:prstGeom>
                    <a:noFill/>
                    <a:ln>
                      <a:noFill/>
                    </a:ln>
                    <a:extLst>
                      <a:ext uri="{53640926-AAD7-44D8-BBD7-CCE9431645EC}">
                        <a14:shadowObscured xmlns:a14="http://schemas.microsoft.com/office/drawing/2010/main"/>
                      </a:ext>
                    </a:extLst>
                  </pic:spPr>
                </pic:pic>
              </a:graphicData>
            </a:graphic>
          </wp:inline>
        </w:drawing>
      </w:r>
    </w:p>
    <w:p w14:paraId="0D3E4067" w14:textId="77777777" w:rsidR="00E25AAE" w:rsidRDefault="00E25AAE" w:rsidP="00AC29AA">
      <w:pPr>
        <w:numPr>
          <w:ilvl w:val="0"/>
          <w:numId w:val="50"/>
        </w:numPr>
        <w:tabs>
          <w:tab w:val="clear" w:pos="1211"/>
          <w:tab w:val="num" w:pos="0"/>
          <w:tab w:val="left" w:pos="1134"/>
        </w:tabs>
        <w:ind w:left="0" w:firstLine="720"/>
        <w:rPr>
          <w:sz w:val="24"/>
          <w:szCs w:val="24"/>
          <w:lang w:eastAsia="lt-LT"/>
        </w:rPr>
      </w:pPr>
      <w:r w:rsidRPr="00FB27F3">
        <w:rPr>
          <w:sz w:val="24"/>
          <w:szCs w:val="24"/>
          <w:lang w:eastAsia="lt-LT"/>
        </w:rPr>
        <w:lastRenderedPageBreak/>
        <w:t>Parengtas Plungės miesto senųjų kapinių pagrindinio tako įrengimo supaprastintas projektas.</w:t>
      </w:r>
    </w:p>
    <w:p w14:paraId="0F41BD26" w14:textId="77777777" w:rsidR="00E25AAE" w:rsidRDefault="00E25AAE" w:rsidP="00E25AAE">
      <w:pPr>
        <w:tabs>
          <w:tab w:val="left" w:pos="1134"/>
        </w:tabs>
        <w:ind w:left="709" w:firstLine="0"/>
        <w:rPr>
          <w:sz w:val="24"/>
          <w:szCs w:val="24"/>
          <w:lang w:eastAsia="lt-LT"/>
        </w:rPr>
      </w:pPr>
    </w:p>
    <w:p w14:paraId="2839781A" w14:textId="77777777" w:rsidR="00E25AAE" w:rsidRDefault="00E25AAE" w:rsidP="00E25AAE">
      <w:pPr>
        <w:tabs>
          <w:tab w:val="left" w:pos="1134"/>
        </w:tabs>
        <w:ind w:firstLine="0"/>
        <w:jc w:val="center"/>
        <w:rPr>
          <w:sz w:val="24"/>
          <w:szCs w:val="24"/>
          <w:lang w:eastAsia="lt-LT"/>
        </w:rPr>
      </w:pPr>
      <w:r>
        <w:rPr>
          <w:noProof/>
          <w:sz w:val="24"/>
          <w:szCs w:val="24"/>
          <w:lang w:eastAsia="lt-LT"/>
        </w:rPr>
        <w:drawing>
          <wp:inline distT="0" distB="0" distL="0" distR="0" wp14:anchorId="33F02FD4" wp14:editId="4FED2E4A">
            <wp:extent cx="2847742" cy="5351178"/>
            <wp:effectExtent l="5397" t="0" r="0" b="0"/>
            <wp:docPr id="46" name="Paveikslėlis 46" descr="G:\Ataskaita\Be 2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taskaita\Be 2222.jpg"/>
                    <pic:cNvPicPr>
                      <a:picLocks noChangeAspect="1" noChangeArrowheads="1"/>
                    </pic:cNvPicPr>
                  </pic:nvPicPr>
                  <pic:blipFill rotWithShape="1">
                    <a:blip r:embed="rId49">
                      <a:extLst>
                        <a:ext uri="{28A0092B-C50C-407E-A947-70E740481C1C}">
                          <a14:useLocalDpi xmlns:a14="http://schemas.microsoft.com/office/drawing/2010/main" val="0"/>
                        </a:ext>
                      </a:extLst>
                    </a:blip>
                    <a:srcRect l="3550" t="6837" r="62080" b="3587"/>
                    <a:stretch/>
                  </pic:blipFill>
                  <pic:spPr bwMode="auto">
                    <a:xfrm rot="16200000">
                      <a:off x="0" y="0"/>
                      <a:ext cx="2849763" cy="5354976"/>
                    </a:xfrm>
                    <a:prstGeom prst="rect">
                      <a:avLst/>
                    </a:prstGeom>
                    <a:noFill/>
                    <a:ln>
                      <a:noFill/>
                    </a:ln>
                    <a:extLst>
                      <a:ext uri="{53640926-AAD7-44D8-BBD7-CCE9431645EC}">
                        <a14:shadowObscured xmlns:a14="http://schemas.microsoft.com/office/drawing/2010/main"/>
                      </a:ext>
                    </a:extLst>
                  </pic:spPr>
                </pic:pic>
              </a:graphicData>
            </a:graphic>
          </wp:inline>
        </w:drawing>
      </w:r>
    </w:p>
    <w:p w14:paraId="3FC13844" w14:textId="77777777" w:rsidR="00E25AAE" w:rsidRPr="00FB27F3" w:rsidRDefault="00E25AAE" w:rsidP="00E25AAE">
      <w:pPr>
        <w:tabs>
          <w:tab w:val="left" w:pos="1134"/>
        </w:tabs>
        <w:rPr>
          <w:sz w:val="24"/>
          <w:szCs w:val="24"/>
          <w:lang w:eastAsia="lt-LT"/>
        </w:rPr>
      </w:pPr>
    </w:p>
    <w:p w14:paraId="729852BB" w14:textId="77777777" w:rsidR="00E25AAE" w:rsidRPr="00FB27F3" w:rsidRDefault="00E25AAE" w:rsidP="00AC29AA">
      <w:pPr>
        <w:numPr>
          <w:ilvl w:val="0"/>
          <w:numId w:val="50"/>
        </w:numPr>
        <w:tabs>
          <w:tab w:val="clear" w:pos="1211"/>
          <w:tab w:val="left" w:pos="1134"/>
        </w:tabs>
        <w:ind w:left="0" w:firstLine="720"/>
        <w:rPr>
          <w:sz w:val="24"/>
          <w:szCs w:val="24"/>
          <w:lang w:eastAsia="lt-LT"/>
        </w:rPr>
      </w:pPr>
      <w:r w:rsidRPr="00A1199B">
        <w:rPr>
          <w:sz w:val="24"/>
          <w:szCs w:val="24"/>
          <w:lang w:eastAsia="lt-LT"/>
        </w:rPr>
        <w:t>Paruoštos ir pateiktos Plungės varpinė</w:t>
      </w:r>
      <w:r>
        <w:rPr>
          <w:sz w:val="24"/>
          <w:szCs w:val="24"/>
          <w:lang w:eastAsia="lt-LT"/>
        </w:rPr>
        <w:t>s</w:t>
      </w:r>
      <w:r w:rsidRPr="00A1199B">
        <w:rPr>
          <w:sz w:val="24"/>
          <w:szCs w:val="24"/>
          <w:lang w:eastAsia="lt-LT"/>
        </w:rPr>
        <w:t xml:space="preserve"> ir P</w:t>
      </w:r>
      <w:r>
        <w:rPr>
          <w:sz w:val="24"/>
          <w:szCs w:val="24"/>
          <w:lang w:eastAsia="lt-LT"/>
        </w:rPr>
        <w:t>lungės dvaro skalbyklos namelio</w:t>
      </w:r>
      <w:r w:rsidRPr="00A1199B">
        <w:rPr>
          <w:sz w:val="24"/>
          <w:szCs w:val="24"/>
          <w:lang w:eastAsia="lt-LT"/>
        </w:rPr>
        <w:t xml:space="preserve"> paraiškos finansavimui gauti </w:t>
      </w:r>
      <w:r>
        <w:rPr>
          <w:sz w:val="24"/>
          <w:szCs w:val="24"/>
          <w:lang w:eastAsia="lt-LT"/>
        </w:rPr>
        <w:t>pagal K</w:t>
      </w:r>
      <w:r w:rsidRPr="00A1199B">
        <w:rPr>
          <w:sz w:val="24"/>
          <w:szCs w:val="24"/>
          <w:lang w:eastAsia="lt-LT"/>
        </w:rPr>
        <w:t>ultūros vertybių išsaugojimo darbų finansavimo programą. Gautas finansavimas Plungės dvaro skalbyklos namelio tvarkybos darbams atlikti – 66,3 tūkst. eurų.</w:t>
      </w:r>
    </w:p>
    <w:p w14:paraId="58AABB74" w14:textId="77777777" w:rsidR="00E25AAE" w:rsidRPr="000930EF" w:rsidRDefault="00E25AAE" w:rsidP="00AC29AA">
      <w:pPr>
        <w:numPr>
          <w:ilvl w:val="0"/>
          <w:numId w:val="50"/>
        </w:numPr>
        <w:tabs>
          <w:tab w:val="clear" w:pos="1211"/>
          <w:tab w:val="left" w:pos="-2694"/>
          <w:tab w:val="left" w:pos="1134"/>
        </w:tabs>
        <w:ind w:left="0" w:firstLine="720"/>
        <w:rPr>
          <w:sz w:val="24"/>
          <w:szCs w:val="24"/>
          <w:lang w:eastAsia="lt-LT"/>
        </w:rPr>
      </w:pPr>
      <w:r w:rsidRPr="000930EF">
        <w:rPr>
          <w:sz w:val="24"/>
          <w:szCs w:val="24"/>
          <w:lang w:eastAsia="lt-LT"/>
        </w:rPr>
        <w:t>Atlikta 5 kryždirbystės objektų</w:t>
      </w:r>
      <w:r>
        <w:rPr>
          <w:sz w:val="24"/>
          <w:szCs w:val="24"/>
          <w:lang w:eastAsia="lt-LT"/>
        </w:rPr>
        <w:t>,</w:t>
      </w:r>
      <w:r w:rsidRPr="000930EF">
        <w:rPr>
          <w:sz w:val="24"/>
          <w:szCs w:val="24"/>
          <w:lang w:eastAsia="lt-LT"/>
        </w:rPr>
        <w:t xml:space="preserve"> </w:t>
      </w:r>
      <w:r>
        <w:rPr>
          <w:sz w:val="24"/>
          <w:szCs w:val="24"/>
          <w:lang w:eastAsia="lt-LT"/>
        </w:rPr>
        <w:t>S</w:t>
      </w:r>
      <w:r w:rsidRPr="000930EF">
        <w:rPr>
          <w:sz w:val="24"/>
          <w:szCs w:val="24"/>
          <w:lang w:eastAsia="lt-LT"/>
        </w:rPr>
        <w:t xml:space="preserve">augomų </w:t>
      </w:r>
      <w:r>
        <w:rPr>
          <w:sz w:val="24"/>
          <w:szCs w:val="24"/>
          <w:lang w:eastAsia="lt-LT"/>
        </w:rPr>
        <w:t>k</w:t>
      </w:r>
      <w:r w:rsidRPr="000930EF">
        <w:rPr>
          <w:sz w:val="24"/>
          <w:szCs w:val="24"/>
          <w:lang w:eastAsia="lt-LT"/>
        </w:rPr>
        <w:t>ultūros paveldo registre</w:t>
      </w:r>
      <w:r>
        <w:rPr>
          <w:sz w:val="24"/>
          <w:szCs w:val="24"/>
          <w:lang w:eastAsia="lt-LT"/>
        </w:rPr>
        <w:t>,</w:t>
      </w:r>
      <w:r w:rsidRPr="000930EF">
        <w:rPr>
          <w:sz w:val="24"/>
          <w:szCs w:val="24"/>
          <w:lang w:eastAsia="lt-LT"/>
        </w:rPr>
        <w:t xml:space="preserve"> remonto – restauravimo darbai. Koplytstulpiai: Žemaičių Kalvarijoje (u. k. 15127); Getaučių k. (u. k. 13166); Varkalių k. (u. k. 4926); Kulių mstl. (u. k. 13185). Stogastulpiai Mardosų k. (u. k. 15105).</w:t>
      </w:r>
    </w:p>
    <w:p w14:paraId="28E64428" w14:textId="77777777" w:rsidR="00E25AAE" w:rsidRPr="000930EF" w:rsidRDefault="00E25AAE" w:rsidP="00AC29AA">
      <w:pPr>
        <w:numPr>
          <w:ilvl w:val="0"/>
          <w:numId w:val="50"/>
        </w:numPr>
        <w:tabs>
          <w:tab w:val="clear" w:pos="1211"/>
          <w:tab w:val="left" w:pos="1134"/>
        </w:tabs>
        <w:ind w:left="0" w:firstLine="720"/>
        <w:rPr>
          <w:sz w:val="24"/>
          <w:szCs w:val="24"/>
          <w:lang w:eastAsia="lt-LT"/>
        </w:rPr>
      </w:pPr>
      <w:r w:rsidRPr="000930EF">
        <w:rPr>
          <w:sz w:val="24"/>
          <w:szCs w:val="24"/>
          <w:lang w:eastAsia="lt-LT"/>
        </w:rPr>
        <w:t>Bendraujant su seniūnijomis</w:t>
      </w:r>
      <w:r>
        <w:rPr>
          <w:sz w:val="24"/>
          <w:szCs w:val="24"/>
          <w:lang w:eastAsia="lt-LT"/>
        </w:rPr>
        <w:t>,</w:t>
      </w:r>
      <w:r w:rsidRPr="000930EF">
        <w:rPr>
          <w:sz w:val="24"/>
          <w:szCs w:val="24"/>
          <w:lang w:eastAsia="lt-LT"/>
        </w:rPr>
        <w:t xml:space="preserve"> atlikti 5 kryždirbystės objektų</w:t>
      </w:r>
      <w:r>
        <w:rPr>
          <w:sz w:val="24"/>
          <w:szCs w:val="24"/>
          <w:lang w:eastAsia="lt-LT"/>
        </w:rPr>
        <w:t>,</w:t>
      </w:r>
      <w:r w:rsidRPr="000930EF">
        <w:rPr>
          <w:sz w:val="24"/>
          <w:szCs w:val="24"/>
          <w:lang w:eastAsia="lt-LT"/>
        </w:rPr>
        <w:t xml:space="preserve"> neįtrauktų į </w:t>
      </w:r>
      <w:r>
        <w:rPr>
          <w:sz w:val="24"/>
          <w:szCs w:val="24"/>
          <w:lang w:eastAsia="lt-LT"/>
        </w:rPr>
        <w:t>S</w:t>
      </w:r>
      <w:r w:rsidRPr="000930EF">
        <w:rPr>
          <w:sz w:val="24"/>
          <w:szCs w:val="24"/>
          <w:lang w:eastAsia="lt-LT"/>
        </w:rPr>
        <w:t>augomų kultūros vertybių registrą</w:t>
      </w:r>
      <w:r>
        <w:rPr>
          <w:sz w:val="24"/>
          <w:szCs w:val="24"/>
          <w:lang w:eastAsia="lt-LT"/>
        </w:rPr>
        <w:t>,</w:t>
      </w:r>
      <w:r w:rsidRPr="000930EF">
        <w:rPr>
          <w:sz w:val="24"/>
          <w:szCs w:val="24"/>
          <w:lang w:eastAsia="lt-LT"/>
        </w:rPr>
        <w:t xml:space="preserve"> remonto darbai (Šateikių Rūdaičių k., Šateikių k. kapinių, Kepurėnų k. kapinių, Kūlių mstl. koplytėlės ir Kūbakių k. koplytstulpis)</w:t>
      </w:r>
      <w:r>
        <w:rPr>
          <w:sz w:val="24"/>
          <w:szCs w:val="24"/>
          <w:lang w:eastAsia="lt-LT"/>
        </w:rPr>
        <w:t>;</w:t>
      </w:r>
      <w:r w:rsidRPr="000930EF">
        <w:rPr>
          <w:sz w:val="24"/>
          <w:szCs w:val="24"/>
          <w:lang w:eastAsia="lt-LT"/>
        </w:rPr>
        <w:t xml:space="preserve"> taip pat atlikti 4 kapinaičių tvorų remonto darbai.</w:t>
      </w:r>
    </w:p>
    <w:p w14:paraId="24D18567" w14:textId="77777777" w:rsidR="00E25AAE" w:rsidRPr="000930EF" w:rsidRDefault="00E25AAE" w:rsidP="00E25AAE">
      <w:pPr>
        <w:tabs>
          <w:tab w:val="left" w:pos="1134"/>
        </w:tabs>
        <w:ind w:firstLine="0"/>
        <w:jc w:val="center"/>
        <w:rPr>
          <w:noProof/>
          <w:sz w:val="24"/>
          <w:szCs w:val="24"/>
          <w:lang w:eastAsia="lt-LT"/>
        </w:rPr>
      </w:pPr>
      <w:r w:rsidRPr="000930EF">
        <w:rPr>
          <w:noProof/>
          <w:sz w:val="24"/>
          <w:szCs w:val="24"/>
          <w:lang w:eastAsia="lt-LT"/>
        </w:rPr>
        <w:drawing>
          <wp:inline distT="0" distB="0" distL="0" distR="0" wp14:anchorId="40CC4205" wp14:editId="770DA0EA">
            <wp:extent cx="1712141" cy="3554083"/>
            <wp:effectExtent l="0" t="0" r="2540" b="8890"/>
            <wp:docPr id="51" name="Paveikslėlis 51" descr="C:\Users\gintaras.ramonas\Desktop\2021 m. spalio 19 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intaras.ramonas\Desktop\2021 m. spalio 19 d..jpg"/>
                    <pic:cNvPicPr>
                      <a:picLocks noChangeAspect="1" noChangeArrowheads="1"/>
                    </pic:cNvPicPr>
                  </pic:nvPicPr>
                  <pic:blipFill rotWithShape="1">
                    <a:blip r:embed="rId50">
                      <a:extLst>
                        <a:ext uri="{28A0092B-C50C-407E-A947-70E740481C1C}">
                          <a14:useLocalDpi xmlns:a14="http://schemas.microsoft.com/office/drawing/2010/main" val="0"/>
                        </a:ext>
                      </a:extLst>
                    </a:blip>
                    <a:srcRect l="64959" r="489" b="9399"/>
                    <a:stretch/>
                  </pic:blipFill>
                  <pic:spPr bwMode="auto">
                    <a:xfrm>
                      <a:off x="0" y="0"/>
                      <a:ext cx="1712697" cy="3555236"/>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4"/>
          <w:szCs w:val="24"/>
          <w:lang w:eastAsia="lt-LT"/>
        </w:rPr>
        <w:t xml:space="preserve">           </w:t>
      </w:r>
      <w:r w:rsidRPr="000930EF">
        <w:rPr>
          <w:noProof/>
          <w:sz w:val="24"/>
          <w:szCs w:val="24"/>
          <w:lang w:eastAsia="lt-LT"/>
        </w:rPr>
        <w:drawing>
          <wp:inline distT="0" distB="0" distL="0" distR="0" wp14:anchorId="60E32ED0" wp14:editId="0687BA82">
            <wp:extent cx="3010619" cy="3558554"/>
            <wp:effectExtent l="0" t="0" r="0" b="3810"/>
            <wp:docPr id="499" name="Paveikslėlis 499" descr="C:\Users\gintaras.ramonas\Desktop\2021 m. spalio 19 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intaras.ramonas\Desktop\2021 m. spalio 19 d..jpg"/>
                    <pic:cNvPicPr>
                      <a:picLocks noChangeAspect="1" noChangeArrowheads="1"/>
                    </pic:cNvPicPr>
                  </pic:nvPicPr>
                  <pic:blipFill rotWithShape="1">
                    <a:blip r:embed="rId50">
                      <a:extLst>
                        <a:ext uri="{28A0092B-C50C-407E-A947-70E740481C1C}">
                          <a14:useLocalDpi xmlns:a14="http://schemas.microsoft.com/office/drawing/2010/main" val="0"/>
                        </a:ext>
                      </a:extLst>
                    </a:blip>
                    <a:srcRect l="2564" r="36751" b="9399"/>
                    <a:stretch/>
                  </pic:blipFill>
                  <pic:spPr bwMode="auto">
                    <a:xfrm>
                      <a:off x="0" y="0"/>
                      <a:ext cx="3011594" cy="3559706"/>
                    </a:xfrm>
                    <a:prstGeom prst="rect">
                      <a:avLst/>
                    </a:prstGeom>
                    <a:noFill/>
                    <a:ln>
                      <a:noFill/>
                    </a:ln>
                    <a:extLst>
                      <a:ext uri="{53640926-AAD7-44D8-BBD7-CCE9431645EC}">
                        <a14:shadowObscured xmlns:a14="http://schemas.microsoft.com/office/drawing/2010/main"/>
                      </a:ext>
                    </a:extLst>
                  </pic:spPr>
                </pic:pic>
              </a:graphicData>
            </a:graphic>
          </wp:inline>
        </w:drawing>
      </w:r>
    </w:p>
    <w:p w14:paraId="14F79637" w14:textId="59D2F2F0" w:rsidR="00E25AAE" w:rsidRPr="002A6A0A" w:rsidRDefault="00E25AAE" w:rsidP="00E25AAE">
      <w:pPr>
        <w:tabs>
          <w:tab w:val="left" w:pos="1134"/>
        </w:tabs>
        <w:ind w:firstLine="0"/>
        <w:jc w:val="center"/>
        <w:rPr>
          <w:b/>
          <w:sz w:val="24"/>
          <w:szCs w:val="24"/>
          <w:lang w:eastAsia="lt-LT"/>
        </w:rPr>
      </w:pPr>
      <w:r w:rsidRPr="002A6A0A">
        <w:rPr>
          <w:b/>
          <w:sz w:val="24"/>
          <w:szCs w:val="24"/>
          <w:lang w:eastAsia="lt-LT"/>
        </w:rPr>
        <w:t xml:space="preserve">Atnaujinto koplytstulpio Kūbakių k. šventinimas    </w:t>
      </w:r>
    </w:p>
    <w:p w14:paraId="794A6EA1" w14:textId="77777777" w:rsidR="00E25AAE" w:rsidRPr="000930EF" w:rsidRDefault="00E25AAE" w:rsidP="00E25AAE">
      <w:pPr>
        <w:ind w:left="709"/>
        <w:rPr>
          <w:sz w:val="24"/>
          <w:szCs w:val="24"/>
          <w:lang w:eastAsia="lt-LT"/>
        </w:rPr>
      </w:pPr>
    </w:p>
    <w:p w14:paraId="37830E99" w14:textId="77777777" w:rsidR="00E25AAE" w:rsidRDefault="00E25AAE" w:rsidP="00AC29AA">
      <w:pPr>
        <w:numPr>
          <w:ilvl w:val="0"/>
          <w:numId w:val="50"/>
        </w:numPr>
        <w:tabs>
          <w:tab w:val="clear" w:pos="1211"/>
        </w:tabs>
        <w:ind w:left="0" w:firstLine="720"/>
        <w:rPr>
          <w:sz w:val="24"/>
          <w:szCs w:val="24"/>
          <w:lang w:eastAsia="lt-LT"/>
        </w:rPr>
      </w:pPr>
      <w:r w:rsidRPr="00EC0A4A">
        <w:rPr>
          <w:sz w:val="24"/>
          <w:szCs w:val="24"/>
          <w:lang w:eastAsia="lt-LT"/>
        </w:rPr>
        <w:lastRenderedPageBreak/>
        <w:t>Parengtas Stanelių piliakalnio tvarkomųjų statybos darbų projektas.</w:t>
      </w:r>
    </w:p>
    <w:p w14:paraId="39D3E404" w14:textId="77777777" w:rsidR="00E25AAE" w:rsidRPr="000930EF" w:rsidRDefault="00E25AAE" w:rsidP="00AC29AA">
      <w:pPr>
        <w:numPr>
          <w:ilvl w:val="0"/>
          <w:numId w:val="50"/>
        </w:numPr>
        <w:tabs>
          <w:tab w:val="clear" w:pos="1211"/>
          <w:tab w:val="num" w:pos="1134"/>
        </w:tabs>
        <w:ind w:left="0" w:firstLine="720"/>
        <w:rPr>
          <w:sz w:val="24"/>
          <w:szCs w:val="24"/>
          <w:lang w:eastAsia="lt-LT"/>
        </w:rPr>
      </w:pPr>
      <w:r>
        <w:rPr>
          <w:sz w:val="24"/>
          <w:szCs w:val="24"/>
        </w:rPr>
        <w:t>S</w:t>
      </w:r>
      <w:r w:rsidRPr="000930EF">
        <w:rPr>
          <w:sz w:val="24"/>
          <w:szCs w:val="24"/>
        </w:rPr>
        <w:t xml:space="preserve">kyriaus specialistai pagal kompetenciją nuolat dalyvavo įvairiose komisijose ir darbo grupėse, viešuose projektų svarstymuose su gyventojais ir aptarimuose. </w:t>
      </w:r>
    </w:p>
    <w:p w14:paraId="10DF3E87" w14:textId="77777777" w:rsidR="00E25AAE" w:rsidRPr="000930EF" w:rsidRDefault="00E25AAE" w:rsidP="00E25AAE">
      <w:pPr>
        <w:pStyle w:val="Pagrindinistekstas"/>
        <w:ind w:firstLine="0"/>
        <w:jc w:val="center"/>
        <w:rPr>
          <w:rFonts w:ascii="Times New Roman" w:hAnsi="Times New Roman"/>
          <w:sz w:val="24"/>
          <w:szCs w:val="24"/>
        </w:rPr>
      </w:pPr>
    </w:p>
    <w:p w14:paraId="5F6E890C" w14:textId="77777777" w:rsidR="00E25AAE" w:rsidRPr="000930EF" w:rsidRDefault="00E25AAE" w:rsidP="00E25AAE">
      <w:pPr>
        <w:pStyle w:val="Pagrindinistekstas3"/>
        <w:ind w:firstLine="0"/>
        <w:jc w:val="center"/>
        <w:rPr>
          <w:bCs/>
          <w:szCs w:val="24"/>
        </w:rPr>
      </w:pPr>
      <w:r w:rsidRPr="000930EF">
        <w:rPr>
          <w:bCs/>
          <w:szCs w:val="24"/>
        </w:rPr>
        <w:t>IV. ARTIMIAUSIOS VEIKLOS KRYPTYS</w:t>
      </w:r>
    </w:p>
    <w:p w14:paraId="2E8C808E" w14:textId="77777777" w:rsidR="00E25AAE" w:rsidRPr="000930EF" w:rsidRDefault="00E25AAE" w:rsidP="00E25AAE">
      <w:pPr>
        <w:pStyle w:val="Pagrindinistekstas3"/>
        <w:ind w:firstLine="0"/>
        <w:jc w:val="center"/>
        <w:rPr>
          <w:szCs w:val="24"/>
        </w:rPr>
      </w:pPr>
    </w:p>
    <w:p w14:paraId="5F2C9057" w14:textId="77777777" w:rsidR="00E25AAE" w:rsidRPr="000930EF" w:rsidRDefault="00E25AAE" w:rsidP="00E25AAE">
      <w:pPr>
        <w:pStyle w:val="Pagrindinistekstas3"/>
        <w:rPr>
          <w:b w:val="0"/>
          <w:bCs/>
          <w:szCs w:val="24"/>
        </w:rPr>
      </w:pPr>
      <w:r w:rsidRPr="000930EF">
        <w:rPr>
          <w:b w:val="0"/>
          <w:bCs/>
          <w:szCs w:val="24"/>
        </w:rPr>
        <w:t>2022 metais numatomi įgyvendinti projektai, darbai:</w:t>
      </w:r>
    </w:p>
    <w:p w14:paraId="4BAA41C1" w14:textId="77777777" w:rsidR="00E25AAE" w:rsidRPr="000930EF" w:rsidRDefault="00E25AAE" w:rsidP="00AC29AA">
      <w:pPr>
        <w:pStyle w:val="taltin"/>
        <w:numPr>
          <w:ilvl w:val="0"/>
          <w:numId w:val="51"/>
        </w:numPr>
        <w:tabs>
          <w:tab w:val="left" w:pos="1080"/>
        </w:tabs>
        <w:spacing w:before="0" w:beforeAutospacing="0" w:after="0" w:afterAutospacing="0"/>
        <w:ind w:left="0" w:firstLine="720"/>
        <w:jc w:val="both"/>
        <w:rPr>
          <w:bCs/>
          <w:spacing w:val="-4"/>
          <w:lang w:eastAsia="en-US"/>
        </w:rPr>
      </w:pPr>
      <w:r w:rsidRPr="000930EF">
        <w:t>Vaikų darželio naujos statybos projekto parengimo paslaugos pirkimas, projektinių pasiūlymų parengimas.</w:t>
      </w:r>
    </w:p>
    <w:p w14:paraId="5DA97562" w14:textId="77777777" w:rsidR="00E25AAE" w:rsidRPr="000930EF" w:rsidRDefault="00E25AAE" w:rsidP="00AC29AA">
      <w:pPr>
        <w:pStyle w:val="taltin"/>
        <w:numPr>
          <w:ilvl w:val="0"/>
          <w:numId w:val="51"/>
        </w:numPr>
        <w:tabs>
          <w:tab w:val="left" w:pos="1080"/>
        </w:tabs>
        <w:spacing w:before="0" w:beforeAutospacing="0" w:after="0" w:afterAutospacing="0"/>
        <w:ind w:left="0" w:firstLine="720"/>
        <w:jc w:val="both"/>
        <w:rPr>
          <w:bCs/>
          <w:spacing w:val="-4"/>
          <w:lang w:eastAsia="en-US"/>
        </w:rPr>
      </w:pPr>
      <w:r w:rsidRPr="000930EF">
        <w:rPr>
          <w:bCs/>
          <w:spacing w:val="-4"/>
          <w:lang w:eastAsia="en-US"/>
        </w:rPr>
        <w:t xml:space="preserve"> Numatomi parengti projektai, gauti statybą leidžiantys dokumentai:</w:t>
      </w:r>
    </w:p>
    <w:p w14:paraId="49091C80" w14:textId="77777777" w:rsidR="00E25AAE" w:rsidRPr="000930EF" w:rsidRDefault="00E25AAE" w:rsidP="00AC29AA">
      <w:pPr>
        <w:pStyle w:val="taltin"/>
        <w:numPr>
          <w:ilvl w:val="0"/>
          <w:numId w:val="52"/>
        </w:numPr>
        <w:tabs>
          <w:tab w:val="left" w:pos="1134"/>
        </w:tabs>
        <w:spacing w:before="0" w:beforeAutospacing="0" w:after="0" w:afterAutospacing="0"/>
        <w:ind w:left="0" w:firstLine="720"/>
        <w:jc w:val="both"/>
        <w:rPr>
          <w:bCs/>
          <w:spacing w:val="-4"/>
          <w:lang w:eastAsia="en-US"/>
        </w:rPr>
      </w:pPr>
      <w:r w:rsidRPr="000930EF">
        <w:rPr>
          <w:bCs/>
          <w:spacing w:val="-4"/>
          <w:lang w:eastAsia="en-US"/>
        </w:rPr>
        <w:t>Kolumbariumų įrengimo Beržų g. 23 1C, Jovaišiškės k., Plungės r. sav., techninis projektas;</w:t>
      </w:r>
    </w:p>
    <w:p w14:paraId="7D97238D" w14:textId="77777777" w:rsidR="00E25AAE" w:rsidRPr="000930EF" w:rsidRDefault="00E25AAE" w:rsidP="00AC29AA">
      <w:pPr>
        <w:pStyle w:val="taltin"/>
        <w:numPr>
          <w:ilvl w:val="0"/>
          <w:numId w:val="52"/>
        </w:numPr>
        <w:tabs>
          <w:tab w:val="left" w:pos="1134"/>
        </w:tabs>
        <w:spacing w:before="0" w:beforeAutospacing="0" w:after="0" w:afterAutospacing="0"/>
        <w:ind w:left="0" w:firstLine="720"/>
        <w:jc w:val="both"/>
        <w:rPr>
          <w:bCs/>
          <w:spacing w:val="-4"/>
          <w:lang w:eastAsia="en-US"/>
        </w:rPr>
      </w:pPr>
      <w:r w:rsidRPr="000930EF">
        <w:rPr>
          <w:bCs/>
          <w:spacing w:val="-4"/>
          <w:lang w:eastAsia="en-US"/>
        </w:rPr>
        <w:t>Plungės geležinkelio stoties teritorijos, Stoties g. 29 ir prieigų, Stoties g. 29A ir Stoties g. 35, sutvarkymo</w:t>
      </w:r>
      <w:r>
        <w:rPr>
          <w:bCs/>
          <w:spacing w:val="-4"/>
          <w:lang w:eastAsia="en-US"/>
        </w:rPr>
        <w:t>,</w:t>
      </w:r>
      <w:r w:rsidRPr="000930EF">
        <w:rPr>
          <w:bCs/>
          <w:spacing w:val="-4"/>
          <w:lang w:eastAsia="en-US"/>
        </w:rPr>
        <w:t xml:space="preserve"> pritaikant autobusų stoties veiklai, techninis projektas;</w:t>
      </w:r>
    </w:p>
    <w:p w14:paraId="2A3BDC3F" w14:textId="77777777" w:rsidR="00E25AAE" w:rsidRPr="000930EF" w:rsidRDefault="00E25AAE" w:rsidP="00AC29AA">
      <w:pPr>
        <w:pStyle w:val="taltin"/>
        <w:numPr>
          <w:ilvl w:val="0"/>
          <w:numId w:val="52"/>
        </w:numPr>
        <w:tabs>
          <w:tab w:val="left" w:pos="1134"/>
        </w:tabs>
        <w:spacing w:before="0" w:beforeAutospacing="0" w:after="0" w:afterAutospacing="0"/>
        <w:ind w:left="0" w:firstLine="720"/>
        <w:jc w:val="both"/>
        <w:rPr>
          <w:bCs/>
          <w:spacing w:val="-4"/>
          <w:lang w:eastAsia="en-US"/>
        </w:rPr>
      </w:pPr>
      <w:r w:rsidRPr="000930EF">
        <w:rPr>
          <w:bCs/>
          <w:spacing w:val="-4"/>
          <w:lang w:eastAsia="en-US"/>
        </w:rPr>
        <w:t>Sporto paskirties inžinerinio statinio futbolo aikštės ir jos priklausinių, Plungės</w:t>
      </w:r>
      <w:r>
        <w:rPr>
          <w:bCs/>
          <w:spacing w:val="-4"/>
          <w:lang w:eastAsia="en-US"/>
        </w:rPr>
        <w:t xml:space="preserve"> </w:t>
      </w:r>
      <w:r w:rsidRPr="000930EF">
        <w:rPr>
          <w:bCs/>
          <w:spacing w:val="-4"/>
          <w:lang w:eastAsia="en-US"/>
        </w:rPr>
        <w:t>r. sav., Plungės m.,</w:t>
      </w:r>
      <w:r>
        <w:rPr>
          <w:bCs/>
          <w:spacing w:val="-4"/>
          <w:lang w:eastAsia="en-US"/>
        </w:rPr>
        <w:t xml:space="preserve"> </w:t>
      </w:r>
      <w:r w:rsidRPr="000930EF">
        <w:rPr>
          <w:bCs/>
          <w:spacing w:val="-4"/>
          <w:lang w:eastAsia="en-US"/>
        </w:rPr>
        <w:t>Žaltakalnio g. 14A,</w:t>
      </w:r>
      <w:r>
        <w:rPr>
          <w:bCs/>
          <w:spacing w:val="-4"/>
          <w:lang w:eastAsia="en-US"/>
        </w:rPr>
        <w:t xml:space="preserve"> </w:t>
      </w:r>
      <w:r w:rsidRPr="000930EF">
        <w:rPr>
          <w:bCs/>
          <w:spacing w:val="-4"/>
          <w:lang w:eastAsia="en-US"/>
        </w:rPr>
        <w:t>statybos techninis projektas</w:t>
      </w:r>
      <w:r>
        <w:rPr>
          <w:bCs/>
          <w:spacing w:val="-4"/>
          <w:lang w:eastAsia="en-US"/>
        </w:rPr>
        <w:t>;</w:t>
      </w:r>
    </w:p>
    <w:p w14:paraId="557D38D3" w14:textId="77777777" w:rsidR="00E25AAE" w:rsidRPr="000930EF" w:rsidRDefault="00E25AAE" w:rsidP="00AC29AA">
      <w:pPr>
        <w:pStyle w:val="taltin"/>
        <w:numPr>
          <w:ilvl w:val="0"/>
          <w:numId w:val="51"/>
        </w:numPr>
        <w:tabs>
          <w:tab w:val="left" w:pos="1134"/>
        </w:tabs>
        <w:spacing w:before="0" w:beforeAutospacing="0" w:after="0" w:afterAutospacing="0"/>
        <w:ind w:left="0" w:firstLine="720"/>
        <w:jc w:val="both"/>
        <w:rPr>
          <w:bCs/>
          <w:spacing w:val="-4"/>
          <w:lang w:eastAsia="en-US"/>
        </w:rPr>
      </w:pPr>
      <w:r w:rsidRPr="000930EF">
        <w:t>Įvažiavimų į miestą „Plungės miesto vartų simbolio“ idėjos konkurso atlikimas</w:t>
      </w:r>
      <w:r>
        <w:t>.</w:t>
      </w:r>
    </w:p>
    <w:p w14:paraId="3FF9CB9F" w14:textId="77777777" w:rsidR="00E25AAE" w:rsidRPr="000930EF" w:rsidRDefault="00E25AAE" w:rsidP="00AC29AA">
      <w:pPr>
        <w:pStyle w:val="taltin"/>
        <w:numPr>
          <w:ilvl w:val="0"/>
          <w:numId w:val="51"/>
        </w:numPr>
        <w:tabs>
          <w:tab w:val="left" w:pos="1134"/>
        </w:tabs>
        <w:spacing w:before="0" w:beforeAutospacing="0" w:after="0" w:afterAutospacing="0"/>
        <w:ind w:left="0" w:firstLine="720"/>
        <w:jc w:val="both"/>
        <w:rPr>
          <w:bCs/>
          <w:spacing w:val="-4"/>
          <w:lang w:eastAsia="en-US"/>
        </w:rPr>
      </w:pPr>
      <w:r w:rsidRPr="000930EF">
        <w:rPr>
          <w:bCs/>
          <w:spacing w:val="-4"/>
          <w:lang w:eastAsia="en-US"/>
        </w:rPr>
        <w:t>Numatomi atlikti tvarkybos, remonto ir priežiūros darbai kultūros paveldo srityje:</w:t>
      </w:r>
    </w:p>
    <w:p w14:paraId="6D056BD9" w14:textId="77777777" w:rsidR="00E25AAE" w:rsidRPr="000930EF" w:rsidRDefault="00E25AAE" w:rsidP="00AC29AA">
      <w:pPr>
        <w:pStyle w:val="taltin"/>
        <w:numPr>
          <w:ilvl w:val="0"/>
          <w:numId w:val="53"/>
        </w:numPr>
        <w:tabs>
          <w:tab w:val="left" w:pos="1134"/>
        </w:tabs>
        <w:spacing w:before="0" w:beforeAutospacing="0" w:after="0" w:afterAutospacing="0"/>
        <w:ind w:left="0" w:firstLine="720"/>
        <w:jc w:val="both"/>
        <w:rPr>
          <w:bCs/>
          <w:spacing w:val="-4"/>
          <w:lang w:eastAsia="en-US"/>
        </w:rPr>
      </w:pPr>
      <w:r w:rsidRPr="000930EF">
        <w:rPr>
          <w:bCs/>
          <w:spacing w:val="-4"/>
          <w:lang w:eastAsia="en-US"/>
        </w:rPr>
        <w:t xml:space="preserve">Plungės miesto istorinio centro pastatų fasadų tvarkymo programos parengimas; </w:t>
      </w:r>
    </w:p>
    <w:p w14:paraId="040762EA" w14:textId="77777777" w:rsidR="00E25AAE" w:rsidRPr="000930EF" w:rsidRDefault="00E25AAE" w:rsidP="00AC29AA">
      <w:pPr>
        <w:pStyle w:val="taltin"/>
        <w:numPr>
          <w:ilvl w:val="0"/>
          <w:numId w:val="53"/>
        </w:numPr>
        <w:tabs>
          <w:tab w:val="left" w:pos="1134"/>
        </w:tabs>
        <w:spacing w:before="0" w:beforeAutospacing="0" w:after="0" w:afterAutospacing="0"/>
        <w:ind w:left="0" w:firstLine="720"/>
        <w:jc w:val="both"/>
        <w:rPr>
          <w:bCs/>
          <w:spacing w:val="-4"/>
          <w:lang w:eastAsia="en-US"/>
        </w:rPr>
      </w:pPr>
      <w:r w:rsidRPr="000930EF">
        <w:rPr>
          <w:bCs/>
          <w:spacing w:val="-4"/>
          <w:lang w:eastAsia="en-US"/>
        </w:rPr>
        <w:t xml:space="preserve">Plungės dvaro sodybos parko vartų ir tvoros nuo skalbyklos iki sargo namelio remonto darbai; </w:t>
      </w:r>
    </w:p>
    <w:p w14:paraId="2A6A60E2" w14:textId="77777777" w:rsidR="00E25AAE" w:rsidRPr="000930EF" w:rsidRDefault="00E25AAE" w:rsidP="00AC29AA">
      <w:pPr>
        <w:pStyle w:val="taltin"/>
        <w:numPr>
          <w:ilvl w:val="0"/>
          <w:numId w:val="53"/>
        </w:numPr>
        <w:tabs>
          <w:tab w:val="left" w:pos="1134"/>
        </w:tabs>
        <w:spacing w:before="0" w:beforeAutospacing="0" w:after="0" w:afterAutospacing="0"/>
        <w:ind w:left="0" w:firstLine="720"/>
        <w:jc w:val="both"/>
        <w:rPr>
          <w:bCs/>
          <w:spacing w:val="-4"/>
          <w:lang w:eastAsia="en-US"/>
        </w:rPr>
      </w:pPr>
      <w:r w:rsidRPr="000930EF">
        <w:rPr>
          <w:bCs/>
          <w:spacing w:val="-4"/>
          <w:lang w:eastAsia="en-US"/>
        </w:rPr>
        <w:t xml:space="preserve">Tęsti kryždirbystės objektų, įtrauktų į </w:t>
      </w:r>
      <w:r>
        <w:rPr>
          <w:bCs/>
          <w:spacing w:val="-4"/>
          <w:lang w:eastAsia="en-US"/>
        </w:rPr>
        <w:t>K</w:t>
      </w:r>
      <w:r w:rsidRPr="000930EF">
        <w:rPr>
          <w:bCs/>
          <w:spacing w:val="-4"/>
          <w:lang w:eastAsia="en-US"/>
        </w:rPr>
        <w:t>ultūros vertybių registrą, tvarkybos darbus. 2022 m. planuojama tvarkyti</w:t>
      </w:r>
      <w:r>
        <w:rPr>
          <w:bCs/>
          <w:spacing w:val="-4"/>
          <w:lang w:eastAsia="en-US"/>
        </w:rPr>
        <w:t>:</w:t>
      </w:r>
      <w:r w:rsidRPr="000930EF">
        <w:rPr>
          <w:bCs/>
          <w:spacing w:val="-4"/>
          <w:lang w:eastAsia="en-US"/>
        </w:rPr>
        <w:t xml:space="preserve">  Koplytstulpiai: Dovainių k. (u. k. 13232), Paeţerės Rūdaičių k. (u. k. 13241), Visvainių k. (u. k. 4946 ir 13312), Žemaičių Kalvarijos mstl. (u. k. 15126), Lieplaukės k. (u. k. 20261), Kulių mstl. (u. k. 15097). Koplytėlės: Degučių k. (u. k. 13296), Mamių k. (u. k. 13157). Kryžius</w:t>
      </w:r>
      <w:r>
        <w:rPr>
          <w:bCs/>
          <w:spacing w:val="-4"/>
          <w:lang w:eastAsia="en-US"/>
        </w:rPr>
        <w:t xml:space="preserve"> -</w:t>
      </w:r>
      <w:r w:rsidRPr="000930EF">
        <w:rPr>
          <w:bCs/>
          <w:spacing w:val="-4"/>
          <w:lang w:eastAsia="en-US"/>
        </w:rPr>
        <w:t xml:space="preserve"> Žemaičių </w:t>
      </w:r>
      <w:r>
        <w:rPr>
          <w:bCs/>
          <w:spacing w:val="-4"/>
          <w:lang w:eastAsia="en-US"/>
        </w:rPr>
        <w:t>K</w:t>
      </w:r>
      <w:r w:rsidRPr="000930EF">
        <w:rPr>
          <w:bCs/>
          <w:spacing w:val="-4"/>
          <w:lang w:eastAsia="en-US"/>
        </w:rPr>
        <w:t>alvarijos mstl. (u. k. 2736);</w:t>
      </w:r>
    </w:p>
    <w:p w14:paraId="4E138894" w14:textId="77777777" w:rsidR="00E25AAE" w:rsidRPr="000930EF" w:rsidRDefault="00E25AAE" w:rsidP="00AC29AA">
      <w:pPr>
        <w:pStyle w:val="taltin"/>
        <w:numPr>
          <w:ilvl w:val="0"/>
          <w:numId w:val="53"/>
        </w:numPr>
        <w:tabs>
          <w:tab w:val="left" w:pos="1134"/>
        </w:tabs>
        <w:spacing w:before="0" w:beforeAutospacing="0" w:after="0" w:afterAutospacing="0"/>
        <w:ind w:left="0" w:firstLine="720"/>
        <w:jc w:val="both"/>
        <w:rPr>
          <w:bCs/>
          <w:spacing w:val="-4"/>
          <w:lang w:eastAsia="en-US"/>
        </w:rPr>
      </w:pPr>
      <w:r w:rsidRPr="000930EF">
        <w:rPr>
          <w:bCs/>
          <w:spacing w:val="-4"/>
          <w:lang w:eastAsia="en-US"/>
        </w:rPr>
        <w:t>Atlikti 2 medini</w:t>
      </w:r>
      <w:r>
        <w:rPr>
          <w:bCs/>
          <w:spacing w:val="-4"/>
          <w:lang w:eastAsia="en-US"/>
        </w:rPr>
        <w:t>ų</w:t>
      </w:r>
      <w:r w:rsidRPr="000930EF">
        <w:rPr>
          <w:bCs/>
          <w:spacing w:val="-4"/>
          <w:lang w:eastAsia="en-US"/>
        </w:rPr>
        <w:t xml:space="preserve"> paminkl</w:t>
      </w:r>
      <w:r>
        <w:rPr>
          <w:bCs/>
          <w:spacing w:val="-4"/>
          <w:lang w:eastAsia="en-US"/>
        </w:rPr>
        <w:t>ų,</w:t>
      </w:r>
      <w:r w:rsidRPr="000930EF">
        <w:rPr>
          <w:bCs/>
          <w:spacing w:val="-4"/>
          <w:lang w:eastAsia="en-US"/>
        </w:rPr>
        <w:t xml:space="preserve"> skirt</w:t>
      </w:r>
      <w:r>
        <w:rPr>
          <w:bCs/>
          <w:spacing w:val="-4"/>
          <w:lang w:eastAsia="en-US"/>
        </w:rPr>
        <w:t>ų</w:t>
      </w:r>
      <w:r w:rsidRPr="000930EF">
        <w:rPr>
          <w:bCs/>
          <w:spacing w:val="-4"/>
          <w:lang w:eastAsia="en-US"/>
        </w:rPr>
        <w:t xml:space="preserve"> knygnešiams, esantiems senosiose Plungės miesto kapinėse</w:t>
      </w:r>
      <w:r>
        <w:rPr>
          <w:bCs/>
          <w:spacing w:val="-4"/>
          <w:lang w:eastAsia="en-US"/>
        </w:rPr>
        <w:t>,</w:t>
      </w:r>
      <w:r w:rsidRPr="000930EF">
        <w:rPr>
          <w:bCs/>
          <w:spacing w:val="-4"/>
          <w:lang w:eastAsia="en-US"/>
        </w:rPr>
        <w:t xml:space="preserve"> remonto darbus</w:t>
      </w:r>
      <w:r>
        <w:rPr>
          <w:bCs/>
          <w:spacing w:val="-4"/>
          <w:lang w:eastAsia="en-US"/>
        </w:rPr>
        <w:t>;</w:t>
      </w:r>
    </w:p>
    <w:p w14:paraId="5E6B84BC" w14:textId="77777777" w:rsidR="00E25AAE" w:rsidRPr="000930EF" w:rsidRDefault="00E25AAE" w:rsidP="00AC29AA">
      <w:pPr>
        <w:pStyle w:val="taltin"/>
        <w:numPr>
          <w:ilvl w:val="0"/>
          <w:numId w:val="53"/>
        </w:numPr>
        <w:tabs>
          <w:tab w:val="left" w:pos="1134"/>
        </w:tabs>
        <w:spacing w:before="0" w:beforeAutospacing="0" w:after="0" w:afterAutospacing="0"/>
        <w:ind w:left="0" w:firstLine="720"/>
        <w:jc w:val="both"/>
        <w:rPr>
          <w:bCs/>
          <w:spacing w:val="-4"/>
          <w:lang w:eastAsia="en-US"/>
        </w:rPr>
      </w:pPr>
      <w:r w:rsidRPr="000930EF">
        <w:rPr>
          <w:bCs/>
          <w:spacing w:val="-4"/>
          <w:lang w:eastAsia="en-US"/>
        </w:rPr>
        <w:t>Informacinių ženklų gamyba senosioms kapinaitėms – 60vnt.;</w:t>
      </w:r>
    </w:p>
    <w:p w14:paraId="5DCFFA82" w14:textId="77777777" w:rsidR="00E25AAE" w:rsidRPr="000930EF" w:rsidRDefault="00E25AAE" w:rsidP="00AC29AA">
      <w:pPr>
        <w:pStyle w:val="taltin"/>
        <w:numPr>
          <w:ilvl w:val="0"/>
          <w:numId w:val="53"/>
        </w:numPr>
        <w:tabs>
          <w:tab w:val="left" w:pos="1134"/>
        </w:tabs>
        <w:spacing w:before="0" w:beforeAutospacing="0" w:after="0" w:afterAutospacing="0"/>
        <w:ind w:left="0" w:firstLine="720"/>
        <w:jc w:val="both"/>
        <w:rPr>
          <w:bCs/>
          <w:spacing w:val="-4"/>
          <w:lang w:eastAsia="en-US"/>
        </w:rPr>
      </w:pPr>
      <w:r w:rsidRPr="000930EF">
        <w:rPr>
          <w:bCs/>
          <w:spacing w:val="-4"/>
          <w:lang w:eastAsia="en-US"/>
        </w:rPr>
        <w:t>Parengti Plungės istorinio centro vertingųjų savybių aprašą ir architektūrinės raidos aprašą;</w:t>
      </w:r>
    </w:p>
    <w:p w14:paraId="0ECA41BE" w14:textId="77777777" w:rsidR="00E25AAE" w:rsidRPr="000930EF" w:rsidRDefault="00E25AAE" w:rsidP="00AC29AA">
      <w:pPr>
        <w:pStyle w:val="taltin"/>
        <w:numPr>
          <w:ilvl w:val="0"/>
          <w:numId w:val="53"/>
        </w:numPr>
        <w:tabs>
          <w:tab w:val="left" w:pos="1134"/>
        </w:tabs>
        <w:spacing w:before="0" w:beforeAutospacing="0" w:after="0" w:afterAutospacing="0"/>
        <w:ind w:left="0" w:firstLine="720"/>
        <w:jc w:val="both"/>
        <w:rPr>
          <w:bCs/>
          <w:spacing w:val="-4"/>
          <w:lang w:eastAsia="en-US"/>
        </w:rPr>
      </w:pPr>
      <w:r w:rsidRPr="000930EF">
        <w:rPr>
          <w:bCs/>
          <w:spacing w:val="-4"/>
          <w:lang w:eastAsia="en-US"/>
        </w:rPr>
        <w:t>Suorganizuoti kasmetinį renginį Europos paveldo dienos.</w:t>
      </w:r>
    </w:p>
    <w:p w14:paraId="0048DAD0" w14:textId="77777777" w:rsidR="00E25AAE" w:rsidRDefault="00E25AAE" w:rsidP="00AC29AA">
      <w:pPr>
        <w:pStyle w:val="taltin"/>
        <w:numPr>
          <w:ilvl w:val="0"/>
          <w:numId w:val="51"/>
        </w:numPr>
        <w:tabs>
          <w:tab w:val="left" w:pos="1134"/>
        </w:tabs>
        <w:spacing w:before="0" w:beforeAutospacing="0" w:after="0" w:afterAutospacing="0"/>
        <w:ind w:left="0" w:firstLine="720"/>
        <w:jc w:val="both"/>
      </w:pPr>
      <w:r w:rsidRPr="000930EF">
        <w:t>Atlikti Plungės rajono bendrojo plano keitimo paslaugų pirkimą;</w:t>
      </w:r>
      <w:r w:rsidRPr="00E72086">
        <w:t xml:space="preserve"> </w:t>
      </w:r>
    </w:p>
    <w:p w14:paraId="05FF074D" w14:textId="77777777" w:rsidR="00E25AAE" w:rsidRDefault="00E25AAE" w:rsidP="00AC29AA">
      <w:pPr>
        <w:pStyle w:val="taltin"/>
        <w:numPr>
          <w:ilvl w:val="0"/>
          <w:numId w:val="51"/>
        </w:numPr>
        <w:tabs>
          <w:tab w:val="left" w:pos="1134"/>
        </w:tabs>
        <w:spacing w:before="0" w:beforeAutospacing="0" w:after="0" w:afterAutospacing="0"/>
        <w:ind w:left="0" w:firstLine="720"/>
        <w:jc w:val="both"/>
      </w:pPr>
      <w:r>
        <w:t>Užtikrinti, kad būtų kokybiškai parengti teritorijų planavimo dokumentai:</w:t>
      </w:r>
    </w:p>
    <w:p w14:paraId="23C7CF1F" w14:textId="77777777" w:rsidR="00E25AAE" w:rsidRDefault="00E25AAE" w:rsidP="00AC29AA">
      <w:pPr>
        <w:pStyle w:val="taltin"/>
        <w:numPr>
          <w:ilvl w:val="0"/>
          <w:numId w:val="54"/>
        </w:numPr>
        <w:tabs>
          <w:tab w:val="left" w:pos="1134"/>
        </w:tabs>
        <w:spacing w:before="0" w:beforeAutospacing="0" w:after="0" w:afterAutospacing="0"/>
        <w:ind w:left="0" w:firstLine="720"/>
        <w:jc w:val="both"/>
      </w:pPr>
      <w:r>
        <w:t>Plungės miesto bendrojo plano keitimas;</w:t>
      </w:r>
    </w:p>
    <w:p w14:paraId="43619850" w14:textId="77777777" w:rsidR="00E25AAE" w:rsidRPr="00E72086" w:rsidRDefault="00E25AAE" w:rsidP="00AC29AA">
      <w:pPr>
        <w:pStyle w:val="taltin"/>
        <w:numPr>
          <w:ilvl w:val="0"/>
          <w:numId w:val="54"/>
        </w:numPr>
        <w:tabs>
          <w:tab w:val="left" w:pos="1134"/>
        </w:tabs>
        <w:spacing w:before="0" w:beforeAutospacing="0" w:after="0" w:afterAutospacing="0"/>
        <w:ind w:left="0" w:firstLine="720"/>
        <w:jc w:val="both"/>
      </w:pPr>
      <w:r>
        <w:t>Plungės rajono savivaldybės vandens tiekimo ir nuotekų tvarkymo infrastruktūros plėtros specialiojo plano keitimas.</w:t>
      </w:r>
    </w:p>
    <w:p w14:paraId="121D03A1" w14:textId="77777777" w:rsidR="00E25AAE" w:rsidRDefault="00E25AAE" w:rsidP="00E25AAE">
      <w:pPr>
        <w:pStyle w:val="Pagrindinistekstas3"/>
        <w:tabs>
          <w:tab w:val="left" w:pos="-2410"/>
        </w:tabs>
        <w:rPr>
          <w:b w:val="0"/>
          <w:bCs/>
          <w:spacing w:val="-4"/>
          <w:szCs w:val="24"/>
        </w:rPr>
      </w:pPr>
    </w:p>
    <w:p w14:paraId="7E20E916" w14:textId="77777777" w:rsidR="00E25AAE" w:rsidRPr="004470B5" w:rsidRDefault="00E25AAE" w:rsidP="00E25AAE">
      <w:pPr>
        <w:pStyle w:val="Pagrindinistekstas3"/>
        <w:tabs>
          <w:tab w:val="left" w:pos="-2410"/>
        </w:tabs>
        <w:rPr>
          <w:bCs/>
          <w:spacing w:val="-4"/>
          <w:szCs w:val="24"/>
        </w:rPr>
      </w:pPr>
      <w:r w:rsidRPr="000930EF">
        <w:rPr>
          <w:b w:val="0"/>
          <w:bCs/>
          <w:spacing w:val="-4"/>
          <w:szCs w:val="24"/>
        </w:rPr>
        <w:t xml:space="preserve">Šiuo metu Architektūros ir teritorijų planavimo skyriui pavesta </w:t>
      </w:r>
      <w:r>
        <w:rPr>
          <w:b w:val="0"/>
          <w:bCs/>
          <w:spacing w:val="-4"/>
          <w:szCs w:val="24"/>
        </w:rPr>
        <w:t>rengti</w:t>
      </w:r>
      <w:r w:rsidRPr="000930EF">
        <w:rPr>
          <w:b w:val="0"/>
          <w:bCs/>
          <w:spacing w:val="-4"/>
          <w:szCs w:val="24"/>
        </w:rPr>
        <w:t xml:space="preserve"> daugumos techninių projektų pirkimo paraiškas-užduotis, ruošti projektavimo sąlygas, užduotis, sutartis, su projekto rengėjais priimti </w:t>
      </w:r>
      <w:r>
        <w:rPr>
          <w:b w:val="0"/>
          <w:bCs/>
          <w:spacing w:val="-4"/>
          <w:szCs w:val="24"/>
        </w:rPr>
        <w:t>sprendimus dėl inžinerinių sprendinių</w:t>
      </w:r>
      <w:r w:rsidRPr="000930EF">
        <w:rPr>
          <w:b w:val="0"/>
          <w:bCs/>
          <w:spacing w:val="-4"/>
          <w:szCs w:val="24"/>
        </w:rPr>
        <w:t xml:space="preserve">, net jei projektuojami </w:t>
      </w:r>
      <w:r w:rsidRPr="004470B5">
        <w:rPr>
          <w:b w:val="0"/>
          <w:bCs/>
          <w:spacing w:val="-4"/>
          <w:szCs w:val="24"/>
        </w:rPr>
        <w:t xml:space="preserve">statiniai ir neturi architektūrinės dalies. Minėtiems darbams įgyvendinti Architektūros ir teritorijų planavimo skyriuje yra per mažai darbuotųjų, galinčių dirbti su projektais, todėl, siekiant užtikrinti projektavimo paslaugų kokybę, būtina didinti darbuotojų, dirbančių su projektais, skaičių. </w:t>
      </w:r>
    </w:p>
    <w:p w14:paraId="77A788BF" w14:textId="77777777" w:rsidR="009F61C0" w:rsidRPr="00E12D1D" w:rsidRDefault="009F61C0" w:rsidP="00FC51DA">
      <w:pPr>
        <w:ind w:firstLine="0"/>
        <w:jc w:val="center"/>
        <w:rPr>
          <w:bCs/>
          <w:sz w:val="24"/>
          <w:szCs w:val="24"/>
        </w:rPr>
      </w:pPr>
    </w:p>
    <w:p w14:paraId="713601D1" w14:textId="77777777" w:rsidR="00A83FD6" w:rsidRPr="00447582" w:rsidRDefault="00A83FD6" w:rsidP="00FC51DA">
      <w:pPr>
        <w:ind w:firstLine="0"/>
        <w:jc w:val="center"/>
        <w:rPr>
          <w:b/>
          <w:sz w:val="28"/>
          <w:szCs w:val="28"/>
        </w:rPr>
      </w:pPr>
      <w:r w:rsidRPr="00447582">
        <w:rPr>
          <w:b/>
          <w:sz w:val="28"/>
          <w:szCs w:val="28"/>
        </w:rPr>
        <w:t>BENDRŲJŲ REIKALŲ SKYRIUS</w:t>
      </w:r>
    </w:p>
    <w:p w14:paraId="3FF0A7A3" w14:textId="77777777" w:rsidR="00A83FD6" w:rsidRPr="00064F84" w:rsidRDefault="00A83FD6" w:rsidP="00FC51DA">
      <w:pPr>
        <w:ind w:firstLine="0"/>
        <w:jc w:val="center"/>
        <w:rPr>
          <w:b/>
          <w:sz w:val="24"/>
          <w:szCs w:val="24"/>
        </w:rPr>
      </w:pPr>
    </w:p>
    <w:p w14:paraId="6287B027" w14:textId="77777777" w:rsidR="00A401E2" w:rsidRPr="001E2064" w:rsidRDefault="00A401E2" w:rsidP="00FC51DA">
      <w:pPr>
        <w:ind w:firstLine="0"/>
        <w:jc w:val="center"/>
        <w:rPr>
          <w:b/>
          <w:sz w:val="24"/>
          <w:szCs w:val="24"/>
        </w:rPr>
      </w:pPr>
      <w:r w:rsidRPr="001E2064">
        <w:rPr>
          <w:b/>
          <w:sz w:val="24"/>
          <w:szCs w:val="24"/>
        </w:rPr>
        <w:t xml:space="preserve">I. </w:t>
      </w:r>
      <w:r>
        <w:rPr>
          <w:b/>
          <w:sz w:val="24"/>
          <w:szCs w:val="24"/>
        </w:rPr>
        <w:t>SKYRIAUS</w:t>
      </w:r>
      <w:r w:rsidRPr="001E2064">
        <w:rPr>
          <w:b/>
          <w:sz w:val="24"/>
          <w:szCs w:val="24"/>
        </w:rPr>
        <w:t xml:space="preserve"> VEIKLOS ATASKAITOS SANTRAUKA</w:t>
      </w:r>
    </w:p>
    <w:p w14:paraId="0A7DAB14" w14:textId="77777777" w:rsidR="00A401E2" w:rsidRPr="001E2064" w:rsidRDefault="00A401E2" w:rsidP="00FC51DA">
      <w:pPr>
        <w:ind w:firstLine="0"/>
        <w:jc w:val="center"/>
        <w:rPr>
          <w:b/>
          <w:sz w:val="24"/>
          <w:szCs w:val="24"/>
        </w:rPr>
      </w:pPr>
    </w:p>
    <w:p w14:paraId="1218C8C1" w14:textId="77777777" w:rsidR="00A401E2" w:rsidRPr="00FC51DA" w:rsidRDefault="00A401E2" w:rsidP="00FC51DA">
      <w:pPr>
        <w:pStyle w:val="Pagrindinistekstas"/>
        <w:rPr>
          <w:rFonts w:ascii="Times New Roman" w:hAnsi="Times New Roman"/>
          <w:bCs/>
          <w:sz w:val="24"/>
          <w:szCs w:val="24"/>
        </w:rPr>
      </w:pPr>
      <w:r w:rsidRPr="00FC51DA">
        <w:rPr>
          <w:rFonts w:ascii="Times New Roman" w:hAnsi="Times New Roman"/>
          <w:bCs/>
          <w:sz w:val="24"/>
          <w:szCs w:val="24"/>
        </w:rPr>
        <w:t>Skyriuje įsteigta 11 etatų, dirba 10 darbuotojų: 1 – valstybės karjeros tarnautojas, 9 – pagal darbo sutartis. Skyrius vykdo fizinių ir juridinių asmenų prašymų ir skundų priėmimą Savivaldybės administracijoje vieno langelio principu;</w:t>
      </w:r>
      <w:r w:rsidRPr="00FC51DA">
        <w:rPr>
          <w:rFonts w:ascii="Times New Roman" w:hAnsi="Times New Roman"/>
        </w:rPr>
        <w:t xml:space="preserve"> </w:t>
      </w:r>
      <w:r w:rsidRPr="00FC51DA">
        <w:rPr>
          <w:rFonts w:ascii="Times New Roman" w:hAnsi="Times New Roman"/>
          <w:bCs/>
          <w:sz w:val="24"/>
          <w:szCs w:val="24"/>
        </w:rPr>
        <w:t xml:space="preserve">rengia teisės aktų nustatyta tvarka dokumentus dėl licencijų verstis mažmenine prekyba alkoholiniais gėrimais ir tabako gaminiais išdavimo, </w:t>
      </w:r>
      <w:r w:rsidRPr="00FC51DA">
        <w:rPr>
          <w:rFonts w:ascii="Times New Roman" w:hAnsi="Times New Roman"/>
          <w:bCs/>
          <w:sz w:val="24"/>
          <w:szCs w:val="24"/>
        </w:rPr>
        <w:lastRenderedPageBreak/>
        <w:t>patikslinimo, galiojimo sustabdymo ir sustabdymo panaikinimo; administruoja įstaigos dokumentų valdymo sistemą „Kontora“; atlieka dokumentų tvarkymo ir apskaitos funkcijas; organizuoja prekių, paslaugų pirkimus bei rengia sutartis;</w:t>
      </w:r>
      <w:r w:rsidRPr="00FC51DA">
        <w:rPr>
          <w:rFonts w:ascii="Times New Roman" w:eastAsiaTheme="minorHAnsi" w:hAnsi="Times New Roman"/>
        </w:rPr>
        <w:t xml:space="preserve"> </w:t>
      </w:r>
      <w:r w:rsidRPr="00FC51DA">
        <w:rPr>
          <w:rFonts w:ascii="Times New Roman" w:hAnsi="Times New Roman"/>
          <w:bCs/>
          <w:sz w:val="24"/>
          <w:szCs w:val="24"/>
        </w:rPr>
        <w:t xml:space="preserve">viešina Savivaldybės administracijos direktoriaus priimtus norminius tesės aktus Teisės aktų registre; vykdo Savivaldybės oficialios informacijos sklaidą, teikia rekomendacijas, siūlymus viešųjų ryšių klausimais, taip pat vykdo valstybės perduotos savivaldybėms archyvinių dokumentų tvarkymo funkciją – darbuotojai, vadovaudamiesi dokumentų ir archyvų tvarkymą reglamentuojančiais teisės aktais, užtikrina visų savivaldybės teritorijoje likviduojamų įmonių, įstaigų ir organizacijų veiklos dokumentų, kurių saugojimo terminai nėra pasibaigę, tolesnį saugojimą, tvarkymą, juridinius faktus patvirtinančių dokumentų išdavimą saugomų dokumentų pagrindu. </w:t>
      </w:r>
    </w:p>
    <w:p w14:paraId="5BDA4737" w14:textId="77777777" w:rsidR="00A401E2" w:rsidRPr="00FC51DA" w:rsidRDefault="00A401E2" w:rsidP="00FC51DA">
      <w:pPr>
        <w:pStyle w:val="Pagrindinistekstas"/>
        <w:rPr>
          <w:rFonts w:ascii="Times New Roman" w:hAnsi="Times New Roman"/>
          <w:bCs/>
          <w:sz w:val="24"/>
          <w:szCs w:val="24"/>
        </w:rPr>
      </w:pPr>
      <w:r w:rsidRPr="00FC51DA">
        <w:rPr>
          <w:rFonts w:ascii="Times New Roman" w:hAnsi="Times New Roman"/>
          <w:bCs/>
          <w:sz w:val="24"/>
          <w:szCs w:val="24"/>
        </w:rPr>
        <w:t>Skyrius taip pat atsakingas už Savivaldybės administracijos tarnybinių automobilių naudojimo ir eksploatacijos kontrolę, darbuotojų aprūpinimą kanceliarinėmis, ūkinėmis prekėmis, transportu, baldais; atlieka administracinio pastato vidaus ir išorės priežiūrą, užtikrina elektros, vandens ir kanalizacijos sistemų funkcionavimą, Savivaldybės pastato patalpų, kiemo tvarką ir švarą.</w:t>
      </w:r>
    </w:p>
    <w:p w14:paraId="5FEADE2C" w14:textId="77777777" w:rsidR="00A401E2" w:rsidRPr="001E2064" w:rsidRDefault="00A401E2" w:rsidP="00FC51DA">
      <w:pPr>
        <w:pStyle w:val="Pagrindinistekstas"/>
        <w:ind w:firstLine="0"/>
        <w:jc w:val="center"/>
        <w:rPr>
          <w:rFonts w:ascii="Times New Roman" w:hAnsi="Times New Roman"/>
          <w:bCs/>
          <w:sz w:val="24"/>
          <w:szCs w:val="24"/>
        </w:rPr>
      </w:pPr>
    </w:p>
    <w:p w14:paraId="505A2BFA" w14:textId="77777777" w:rsidR="00A401E2" w:rsidRPr="001E2064" w:rsidRDefault="00A401E2" w:rsidP="00FC51DA">
      <w:pPr>
        <w:pStyle w:val="Pagrindinistekstas"/>
        <w:ind w:firstLine="0"/>
        <w:jc w:val="center"/>
        <w:rPr>
          <w:rFonts w:ascii="Times New Roman" w:hAnsi="Times New Roman"/>
          <w:b/>
          <w:sz w:val="24"/>
          <w:szCs w:val="24"/>
        </w:rPr>
      </w:pPr>
      <w:r w:rsidRPr="001E2064">
        <w:rPr>
          <w:rFonts w:ascii="Times New Roman" w:hAnsi="Times New Roman"/>
          <w:b/>
          <w:sz w:val="24"/>
          <w:szCs w:val="24"/>
        </w:rPr>
        <w:t xml:space="preserve">II. </w:t>
      </w:r>
      <w:r>
        <w:rPr>
          <w:rFonts w:ascii="Times New Roman" w:hAnsi="Times New Roman"/>
          <w:b/>
          <w:sz w:val="24"/>
          <w:szCs w:val="24"/>
        </w:rPr>
        <w:t>SKYRIAUS</w:t>
      </w:r>
      <w:r w:rsidRPr="001E2064">
        <w:rPr>
          <w:rFonts w:ascii="Times New Roman" w:hAnsi="Times New Roman"/>
          <w:b/>
          <w:sz w:val="24"/>
          <w:szCs w:val="24"/>
        </w:rPr>
        <w:t xml:space="preserve"> VEIKLAI ĮTAKOS TURĖJUSIŲ VEIKSNIŲ APŽVALGA</w:t>
      </w:r>
    </w:p>
    <w:p w14:paraId="2E560889" w14:textId="77777777" w:rsidR="00A401E2" w:rsidRPr="00424797" w:rsidRDefault="00A401E2" w:rsidP="00FC51DA">
      <w:pPr>
        <w:pStyle w:val="Pagrindinistekstas"/>
        <w:ind w:firstLine="0"/>
        <w:jc w:val="center"/>
        <w:rPr>
          <w:rFonts w:ascii="Times New Roman" w:hAnsi="Times New Roman"/>
          <w:b/>
          <w:sz w:val="24"/>
          <w:szCs w:val="24"/>
        </w:rPr>
      </w:pPr>
    </w:p>
    <w:p w14:paraId="35924D22" w14:textId="77777777" w:rsidR="00A401E2" w:rsidRPr="00424797" w:rsidRDefault="00A401E2" w:rsidP="00FC51DA">
      <w:pPr>
        <w:rPr>
          <w:sz w:val="24"/>
          <w:szCs w:val="24"/>
          <w:lang w:eastAsia="de-DE"/>
        </w:rPr>
      </w:pPr>
      <w:r w:rsidRPr="00424797">
        <w:rPr>
          <w:sz w:val="24"/>
          <w:szCs w:val="24"/>
          <w:lang w:eastAsia="de-DE"/>
        </w:rPr>
        <w:t xml:space="preserve">Veiksniai, kurie </w:t>
      </w:r>
      <w:r>
        <w:rPr>
          <w:sz w:val="24"/>
          <w:szCs w:val="24"/>
          <w:lang w:eastAsia="de-DE"/>
        </w:rPr>
        <w:t xml:space="preserve">turėjo </w:t>
      </w:r>
      <w:r w:rsidRPr="00424797">
        <w:rPr>
          <w:sz w:val="24"/>
          <w:szCs w:val="24"/>
          <w:lang w:eastAsia="de-DE"/>
        </w:rPr>
        <w:t>įtako</w:t>
      </w:r>
      <w:r>
        <w:rPr>
          <w:sz w:val="24"/>
          <w:szCs w:val="24"/>
          <w:lang w:eastAsia="de-DE"/>
        </w:rPr>
        <w:t>s</w:t>
      </w:r>
      <w:r w:rsidRPr="00424797">
        <w:rPr>
          <w:sz w:val="24"/>
          <w:szCs w:val="24"/>
          <w:lang w:eastAsia="de-DE"/>
        </w:rPr>
        <w:t xml:space="preserve"> skyriaus veikl</w:t>
      </w:r>
      <w:r>
        <w:rPr>
          <w:sz w:val="24"/>
          <w:szCs w:val="24"/>
          <w:lang w:eastAsia="de-DE"/>
        </w:rPr>
        <w:t>ai</w:t>
      </w:r>
      <w:r w:rsidRPr="00424797">
        <w:rPr>
          <w:sz w:val="24"/>
          <w:szCs w:val="24"/>
          <w:lang w:eastAsia="de-DE"/>
        </w:rPr>
        <w:t>:</w:t>
      </w:r>
    </w:p>
    <w:p w14:paraId="48A5D144" w14:textId="77777777" w:rsidR="00A401E2" w:rsidRPr="00424797" w:rsidRDefault="00A401E2" w:rsidP="00FC51DA">
      <w:pPr>
        <w:rPr>
          <w:color w:val="FF0000"/>
          <w:sz w:val="24"/>
          <w:szCs w:val="24"/>
          <w:lang w:eastAsia="de-DE"/>
        </w:rPr>
      </w:pPr>
      <w:r w:rsidRPr="00424797">
        <w:rPr>
          <w:sz w:val="24"/>
          <w:szCs w:val="24"/>
          <w:lang w:eastAsia="de-DE"/>
        </w:rPr>
        <w:t>1</w:t>
      </w:r>
      <w:r w:rsidRPr="00424797">
        <w:rPr>
          <w:color w:val="000000" w:themeColor="text1"/>
          <w:sz w:val="24"/>
          <w:szCs w:val="24"/>
          <w:lang w:eastAsia="de-DE"/>
        </w:rPr>
        <w:t xml:space="preserve">. Paskelbta valstybės lygio ekstremalioji padėtis dėl </w:t>
      </w:r>
      <w:r w:rsidRPr="00424797">
        <w:rPr>
          <w:color w:val="000000" w:themeColor="text1"/>
          <w:sz w:val="24"/>
          <w:szCs w:val="24"/>
        </w:rPr>
        <w:t xml:space="preserve">COVID-19 ligos (koronaviruso infekcijos) </w:t>
      </w:r>
      <w:r w:rsidRPr="00424797">
        <w:rPr>
          <w:color w:val="000000" w:themeColor="text1"/>
          <w:sz w:val="24"/>
          <w:szCs w:val="24"/>
          <w:lang w:eastAsia="de-DE"/>
        </w:rPr>
        <w:t>tęsiasi, ir 2021 m. skyriaus darbuotojams teko organizuoti neplanuotus ir skubius viešuosius pirkimus</w:t>
      </w:r>
      <w:r>
        <w:rPr>
          <w:color w:val="000000" w:themeColor="text1"/>
          <w:sz w:val="24"/>
          <w:szCs w:val="24"/>
          <w:lang w:eastAsia="de-DE"/>
        </w:rPr>
        <w:t>,</w:t>
      </w:r>
      <w:r w:rsidRPr="00424797">
        <w:rPr>
          <w:color w:val="000000" w:themeColor="text1"/>
          <w:sz w:val="24"/>
          <w:szCs w:val="24"/>
          <w:lang w:eastAsia="de-DE"/>
        </w:rPr>
        <w:t xml:space="preserve"> siekiant aprūpinti Plungės </w:t>
      </w:r>
      <w:r>
        <w:rPr>
          <w:color w:val="000000" w:themeColor="text1"/>
          <w:sz w:val="24"/>
          <w:szCs w:val="24"/>
          <w:lang w:eastAsia="de-DE"/>
        </w:rPr>
        <w:t>m</w:t>
      </w:r>
      <w:r w:rsidRPr="00424797">
        <w:rPr>
          <w:color w:val="000000" w:themeColor="text1"/>
          <w:sz w:val="24"/>
          <w:szCs w:val="24"/>
          <w:lang w:eastAsia="de-DE"/>
        </w:rPr>
        <w:t xml:space="preserve">obilaus punkto ir mobilios brigados darbuotojus gyventojų tyrimams dėl COVID-19 </w:t>
      </w:r>
      <w:r w:rsidRPr="00424797">
        <w:rPr>
          <w:color w:val="000000" w:themeColor="text1"/>
          <w:sz w:val="24"/>
          <w:szCs w:val="24"/>
        </w:rPr>
        <w:t>(koronaviruso infekcijos)</w:t>
      </w:r>
      <w:r w:rsidRPr="00424797">
        <w:rPr>
          <w:color w:val="000000" w:themeColor="text1"/>
          <w:sz w:val="24"/>
          <w:szCs w:val="24"/>
          <w:lang w:eastAsia="de-DE"/>
        </w:rPr>
        <w:t xml:space="preserve"> atlikti ir asmens apsaugai reikalingomis priemonėmis (diagnostinės juostelės, vienkartinės pirštinės, kaukės ir kt.)</w:t>
      </w:r>
      <w:r>
        <w:rPr>
          <w:color w:val="000000" w:themeColor="text1"/>
          <w:sz w:val="24"/>
          <w:szCs w:val="24"/>
          <w:lang w:eastAsia="de-DE"/>
        </w:rPr>
        <w:t>,</w:t>
      </w:r>
      <w:r w:rsidRPr="00424797">
        <w:rPr>
          <w:color w:val="000000" w:themeColor="text1"/>
          <w:sz w:val="24"/>
          <w:szCs w:val="24"/>
          <w:lang w:eastAsia="de-DE"/>
        </w:rPr>
        <w:t xml:space="preserve"> taip pat aprūpinti Savivaldybės administracijos ir seniūnijų darbuotojus dezinfekcinėmis bei būtiniausiomis asmeninėmis apsaugos priemonėmis.</w:t>
      </w:r>
    </w:p>
    <w:p w14:paraId="1C59F539" w14:textId="77777777" w:rsidR="00A401E2" w:rsidRPr="00424797" w:rsidRDefault="00A401E2" w:rsidP="00FC51DA">
      <w:pPr>
        <w:rPr>
          <w:bCs/>
          <w:sz w:val="24"/>
          <w:szCs w:val="24"/>
        </w:rPr>
      </w:pPr>
      <w:r w:rsidRPr="00424797">
        <w:rPr>
          <w:bCs/>
          <w:sz w:val="24"/>
          <w:szCs w:val="24"/>
        </w:rPr>
        <w:t xml:space="preserve">2. Skyriaus darbuotojai Savivaldybės transportu nuolat vežė asmenis, kuriems būtina atlikti </w:t>
      </w:r>
      <w:r w:rsidRPr="00424797">
        <w:rPr>
          <w:color w:val="000000" w:themeColor="text1"/>
          <w:sz w:val="24"/>
          <w:szCs w:val="24"/>
        </w:rPr>
        <w:t xml:space="preserve">COVID-19 ligos (koronaviruso infekcijos) </w:t>
      </w:r>
      <w:r w:rsidRPr="00424797">
        <w:rPr>
          <w:bCs/>
          <w:sz w:val="24"/>
          <w:szCs w:val="24"/>
        </w:rPr>
        <w:t>laboratorin</w:t>
      </w:r>
      <w:r>
        <w:rPr>
          <w:bCs/>
          <w:sz w:val="24"/>
          <w:szCs w:val="24"/>
        </w:rPr>
        <w:t>ius</w:t>
      </w:r>
      <w:r w:rsidRPr="00424797">
        <w:rPr>
          <w:bCs/>
          <w:sz w:val="24"/>
          <w:szCs w:val="24"/>
        </w:rPr>
        <w:t xml:space="preserve"> tyrim</w:t>
      </w:r>
      <w:r>
        <w:rPr>
          <w:bCs/>
          <w:sz w:val="24"/>
          <w:szCs w:val="24"/>
        </w:rPr>
        <w:t>us</w:t>
      </w:r>
      <w:r w:rsidRPr="00424797">
        <w:rPr>
          <w:bCs/>
          <w:sz w:val="24"/>
          <w:szCs w:val="24"/>
        </w:rPr>
        <w:t xml:space="preserve">, tačiau kurie neturi galimybės nuvyti į mobilų punktą ar į izoliavimo patalpas savo transportu. Taip pat transportavo tepinėlius diagnostikai į Klaipėdos bei Šiaulių laboratorijas. Iš </w:t>
      </w:r>
      <w:r w:rsidRPr="00424797">
        <w:rPr>
          <w:sz w:val="24"/>
          <w:szCs w:val="24"/>
        </w:rPr>
        <w:t>Nacionalinės visuomenės sveikatos priežiūros laboratorijos</w:t>
      </w:r>
      <w:r w:rsidRPr="00424797">
        <w:rPr>
          <w:bCs/>
          <w:sz w:val="24"/>
          <w:szCs w:val="24"/>
        </w:rPr>
        <w:t xml:space="preserve"> į Plungę transportavo asmens apsaugos priemones (kaukes, respiratorius, testus)</w:t>
      </w:r>
      <w:r>
        <w:rPr>
          <w:bCs/>
          <w:sz w:val="24"/>
          <w:szCs w:val="24"/>
        </w:rPr>
        <w:t>,</w:t>
      </w:r>
      <w:r w:rsidRPr="00424797">
        <w:rPr>
          <w:bCs/>
          <w:sz w:val="24"/>
          <w:szCs w:val="24"/>
        </w:rPr>
        <w:t xml:space="preserve"> skirt</w:t>
      </w:r>
      <w:r>
        <w:rPr>
          <w:bCs/>
          <w:sz w:val="24"/>
          <w:szCs w:val="24"/>
        </w:rPr>
        <w:t>a</w:t>
      </w:r>
      <w:r w:rsidRPr="00424797">
        <w:rPr>
          <w:bCs/>
          <w:sz w:val="24"/>
          <w:szCs w:val="24"/>
        </w:rPr>
        <w:t xml:space="preserve">s ugdymo įstaigoms, </w:t>
      </w:r>
      <w:r>
        <w:rPr>
          <w:bCs/>
          <w:sz w:val="24"/>
          <w:szCs w:val="24"/>
        </w:rPr>
        <w:t>S</w:t>
      </w:r>
      <w:r w:rsidRPr="00424797">
        <w:rPr>
          <w:bCs/>
          <w:sz w:val="24"/>
          <w:szCs w:val="24"/>
        </w:rPr>
        <w:t xml:space="preserve">avivaldybės administracijos padalinių, </w:t>
      </w:r>
      <w:r>
        <w:rPr>
          <w:bCs/>
          <w:sz w:val="24"/>
          <w:szCs w:val="24"/>
        </w:rPr>
        <w:t>S</w:t>
      </w:r>
      <w:r w:rsidRPr="00424797">
        <w:rPr>
          <w:bCs/>
          <w:sz w:val="24"/>
          <w:szCs w:val="24"/>
        </w:rPr>
        <w:t xml:space="preserve">avivaldybės įstaigų ir įmonių darbuotojams. </w:t>
      </w:r>
    </w:p>
    <w:p w14:paraId="4221452D" w14:textId="77777777" w:rsidR="00A401E2" w:rsidRDefault="00A401E2" w:rsidP="00FC51DA">
      <w:pPr>
        <w:rPr>
          <w:bCs/>
          <w:color w:val="000000" w:themeColor="text1"/>
          <w:sz w:val="24"/>
          <w:szCs w:val="24"/>
        </w:rPr>
      </w:pPr>
      <w:r w:rsidRPr="00424797">
        <w:rPr>
          <w:sz w:val="24"/>
          <w:szCs w:val="24"/>
        </w:rPr>
        <w:t>3.</w:t>
      </w:r>
      <w:r w:rsidRPr="00424797">
        <w:t xml:space="preserve"> </w:t>
      </w:r>
      <w:r w:rsidRPr="00424797">
        <w:rPr>
          <w:sz w:val="24"/>
          <w:szCs w:val="24"/>
        </w:rPr>
        <w:t>Dokumentų valdymo sistemoje „Kontora“ sukurti papildom</w:t>
      </w:r>
      <w:r>
        <w:rPr>
          <w:sz w:val="24"/>
          <w:szCs w:val="24"/>
        </w:rPr>
        <w:t>i</w:t>
      </w:r>
      <w:r w:rsidRPr="00424797">
        <w:rPr>
          <w:sz w:val="24"/>
          <w:szCs w:val="24"/>
        </w:rPr>
        <w:t xml:space="preserve"> registrai, pakeistos dokumentų rengimo ir derinimo tvarkos. Skyriaus darbuotojai nuolat teikia konsultacijas Savivaldybės administracijos bei Savivaldybės administracijai pavaldžių įstaigų darbuotojams, taip pat ir gyventojams ar kitoms įstaigoms, organizacijoms elektroninių dokumentų rengimo, pasirašymo, registravimo ir persiuntimo klausimais.</w:t>
      </w:r>
    </w:p>
    <w:p w14:paraId="1167B567" w14:textId="77777777" w:rsidR="00A401E2" w:rsidRPr="008C55E2" w:rsidRDefault="00A401E2" w:rsidP="00FC51DA">
      <w:pPr>
        <w:rPr>
          <w:bCs/>
          <w:color w:val="000000" w:themeColor="text1"/>
          <w:sz w:val="24"/>
          <w:szCs w:val="24"/>
        </w:rPr>
      </w:pPr>
      <w:r w:rsidRPr="008C55E2">
        <w:rPr>
          <w:bCs/>
          <w:color w:val="000000" w:themeColor="text1"/>
          <w:sz w:val="24"/>
          <w:szCs w:val="24"/>
        </w:rPr>
        <w:t>Struktūriniai pokyčiai</w:t>
      </w:r>
      <w:r>
        <w:rPr>
          <w:bCs/>
          <w:color w:val="000000" w:themeColor="text1"/>
          <w:sz w:val="24"/>
          <w:szCs w:val="24"/>
        </w:rPr>
        <w:t xml:space="preserve">: </w:t>
      </w:r>
      <w:r>
        <w:rPr>
          <w:color w:val="000000" w:themeColor="text1"/>
          <w:sz w:val="24"/>
          <w:szCs w:val="24"/>
          <w:lang w:eastAsia="de-DE"/>
        </w:rPr>
        <w:t>n</w:t>
      </w:r>
      <w:r w:rsidRPr="008C55E2">
        <w:rPr>
          <w:color w:val="000000" w:themeColor="text1"/>
          <w:sz w:val="24"/>
          <w:szCs w:val="24"/>
          <w:lang w:eastAsia="de-DE"/>
        </w:rPr>
        <w:t xml:space="preserve">uo 2021 m. rugpjūčio </w:t>
      </w:r>
      <w:r>
        <w:rPr>
          <w:color w:val="000000" w:themeColor="text1"/>
          <w:sz w:val="24"/>
          <w:szCs w:val="24"/>
          <w:lang w:eastAsia="de-DE"/>
        </w:rPr>
        <w:t xml:space="preserve">mėnesio </w:t>
      </w:r>
      <w:r w:rsidRPr="008C55E2">
        <w:rPr>
          <w:color w:val="000000" w:themeColor="text1"/>
          <w:sz w:val="24"/>
          <w:szCs w:val="24"/>
          <w:lang w:eastAsia="de-DE"/>
        </w:rPr>
        <w:t xml:space="preserve">viešųjų ryšių specialisto etatas </w:t>
      </w:r>
      <w:r>
        <w:rPr>
          <w:color w:val="000000" w:themeColor="text1"/>
          <w:sz w:val="24"/>
          <w:szCs w:val="24"/>
          <w:lang w:eastAsia="de-DE"/>
        </w:rPr>
        <w:t>panaikintas</w:t>
      </w:r>
      <w:r w:rsidRPr="008C55E2">
        <w:rPr>
          <w:color w:val="000000" w:themeColor="text1"/>
          <w:sz w:val="24"/>
          <w:szCs w:val="24"/>
          <w:lang w:eastAsia="de-DE"/>
        </w:rPr>
        <w:t xml:space="preserve"> Bendrųjų reikalų skyri</w:t>
      </w:r>
      <w:r>
        <w:rPr>
          <w:color w:val="000000" w:themeColor="text1"/>
          <w:sz w:val="24"/>
          <w:szCs w:val="24"/>
          <w:lang w:eastAsia="de-DE"/>
        </w:rPr>
        <w:t>uje ir įsteigtas</w:t>
      </w:r>
      <w:r w:rsidRPr="008C55E2">
        <w:rPr>
          <w:color w:val="000000" w:themeColor="text1"/>
          <w:sz w:val="24"/>
          <w:szCs w:val="24"/>
          <w:lang w:eastAsia="de-DE"/>
        </w:rPr>
        <w:t xml:space="preserve"> Kultūros, turizmo ir viešųjų ryšių skyri</w:t>
      </w:r>
      <w:r>
        <w:rPr>
          <w:color w:val="000000" w:themeColor="text1"/>
          <w:sz w:val="24"/>
          <w:szCs w:val="24"/>
          <w:lang w:eastAsia="de-DE"/>
        </w:rPr>
        <w:t>uje.</w:t>
      </w:r>
    </w:p>
    <w:p w14:paraId="52A6F307" w14:textId="77777777" w:rsidR="00A401E2" w:rsidRDefault="00A401E2" w:rsidP="00FC51DA">
      <w:pPr>
        <w:pStyle w:val="Pagrindinistekstas"/>
        <w:ind w:firstLine="0"/>
        <w:jc w:val="center"/>
        <w:rPr>
          <w:rFonts w:ascii="Times New Roman" w:hAnsi="Times New Roman"/>
          <w:b/>
          <w:sz w:val="24"/>
          <w:szCs w:val="24"/>
        </w:rPr>
      </w:pPr>
    </w:p>
    <w:p w14:paraId="69C63FBD" w14:textId="77777777" w:rsidR="00A401E2" w:rsidRPr="001E2064" w:rsidRDefault="00A401E2" w:rsidP="00FC51DA">
      <w:pPr>
        <w:pStyle w:val="Pagrindinistekstas"/>
        <w:ind w:firstLine="0"/>
        <w:jc w:val="center"/>
        <w:rPr>
          <w:rFonts w:ascii="Times New Roman" w:hAnsi="Times New Roman"/>
          <w:b/>
          <w:sz w:val="24"/>
          <w:szCs w:val="24"/>
        </w:rPr>
      </w:pPr>
      <w:r w:rsidRPr="001E2064">
        <w:rPr>
          <w:rFonts w:ascii="Times New Roman" w:hAnsi="Times New Roman"/>
          <w:b/>
          <w:sz w:val="24"/>
          <w:szCs w:val="24"/>
        </w:rPr>
        <w:t xml:space="preserve">III. </w:t>
      </w:r>
      <w:r w:rsidRPr="00AA64F4">
        <w:rPr>
          <w:rFonts w:ascii="Times New Roman" w:hAnsi="Times New Roman"/>
          <w:b/>
          <w:sz w:val="24"/>
          <w:szCs w:val="24"/>
        </w:rPr>
        <w:t xml:space="preserve">SKYRIAUS </w:t>
      </w:r>
      <w:r w:rsidRPr="001E2064">
        <w:rPr>
          <w:rFonts w:ascii="Times New Roman" w:hAnsi="Times New Roman"/>
          <w:b/>
          <w:bCs/>
          <w:sz w:val="24"/>
          <w:szCs w:val="24"/>
        </w:rPr>
        <w:t>VYKDYTA VEIKLA</w:t>
      </w:r>
      <w:r w:rsidRPr="001E2064">
        <w:rPr>
          <w:rFonts w:ascii="Times New Roman" w:hAnsi="Times New Roman"/>
          <w:b/>
          <w:sz w:val="24"/>
          <w:szCs w:val="24"/>
        </w:rPr>
        <w:t xml:space="preserve"> IR PASIEKTI REZULTATAI</w:t>
      </w:r>
    </w:p>
    <w:p w14:paraId="75881A96" w14:textId="77777777" w:rsidR="00A401E2" w:rsidRPr="00B8251F" w:rsidRDefault="00A401E2" w:rsidP="00FC51DA">
      <w:pPr>
        <w:ind w:firstLine="0"/>
        <w:jc w:val="center"/>
        <w:rPr>
          <w:sz w:val="24"/>
          <w:szCs w:val="24"/>
        </w:rPr>
      </w:pPr>
    </w:p>
    <w:p w14:paraId="0170E009" w14:textId="77777777" w:rsidR="00A401E2" w:rsidRPr="009E2511" w:rsidRDefault="00A401E2" w:rsidP="00FC51DA">
      <w:pPr>
        <w:rPr>
          <w:b/>
          <w:bCs/>
          <w:iCs/>
          <w:sz w:val="24"/>
          <w:szCs w:val="24"/>
        </w:rPr>
      </w:pPr>
      <w:r w:rsidRPr="009E2511">
        <w:rPr>
          <w:b/>
          <w:bCs/>
          <w:iCs/>
          <w:sz w:val="24"/>
          <w:szCs w:val="24"/>
        </w:rPr>
        <w:t>Asmenų aptarnavimas vieno langelio principu</w:t>
      </w:r>
    </w:p>
    <w:p w14:paraId="624F7057" w14:textId="77777777" w:rsidR="00A401E2" w:rsidRPr="00BC512A" w:rsidRDefault="00A401E2" w:rsidP="00FC51DA">
      <w:pPr>
        <w:rPr>
          <w:sz w:val="24"/>
          <w:szCs w:val="24"/>
        </w:rPr>
      </w:pPr>
      <w:r w:rsidRPr="00555D62">
        <w:rPr>
          <w:sz w:val="24"/>
          <w:szCs w:val="24"/>
        </w:rPr>
        <w:t xml:space="preserve">Plungės rajono </w:t>
      </w:r>
      <w:r>
        <w:rPr>
          <w:sz w:val="24"/>
          <w:szCs w:val="24"/>
        </w:rPr>
        <w:t>s</w:t>
      </w:r>
      <w:r w:rsidRPr="00555D62">
        <w:rPr>
          <w:sz w:val="24"/>
          <w:szCs w:val="24"/>
        </w:rPr>
        <w:t xml:space="preserve">avivaldybės administracijoje įgyvendinant Viešojo administravimo įstatymą, </w:t>
      </w:r>
      <w:r>
        <w:rPr>
          <w:sz w:val="24"/>
          <w:szCs w:val="24"/>
        </w:rPr>
        <w:t xml:space="preserve">viešosios ir administracinės paslaugos teikiamos vieno langelio principu. Priimami asmenų prašymai ar skundai ir pateikiami į juos </w:t>
      </w:r>
      <w:r w:rsidRPr="00BC512A">
        <w:rPr>
          <w:sz w:val="24"/>
          <w:szCs w:val="24"/>
        </w:rPr>
        <w:t xml:space="preserve">atsakymai, suteikiant paslaugą vienoje darbo vietoje. Šias funkcijas atlieka 2 skyriaus darbuotojai. </w:t>
      </w:r>
      <w:r w:rsidRPr="009E2511">
        <w:rPr>
          <w:sz w:val="24"/>
          <w:szCs w:val="24"/>
        </w:rPr>
        <w:t>Bendrųjų reikalų skyriaus darbuotojai, atliekantys asmenų aptarnavimo funkcijas</w:t>
      </w:r>
      <w:r>
        <w:rPr>
          <w:sz w:val="24"/>
          <w:szCs w:val="24"/>
        </w:rPr>
        <w:t>,</w:t>
      </w:r>
      <w:r w:rsidRPr="009E2511">
        <w:rPr>
          <w:sz w:val="24"/>
          <w:szCs w:val="24"/>
        </w:rPr>
        <w:t xml:space="preserve"> Savivaldybės administracijos </w:t>
      </w:r>
      <w:r>
        <w:rPr>
          <w:sz w:val="24"/>
          <w:szCs w:val="24"/>
        </w:rPr>
        <w:t>pastato</w:t>
      </w:r>
      <w:r w:rsidRPr="009E2511">
        <w:rPr>
          <w:sz w:val="24"/>
          <w:szCs w:val="24"/>
        </w:rPr>
        <w:t xml:space="preserve"> pirmajame aukšte asmenis aptarnauja visą darbo dieną pirmadieniais-ketvirtadieniais nuo 8.00 val. iki 17.00 val. (be pietų pertraukos), penktadieniais </w:t>
      </w:r>
      <w:r>
        <w:rPr>
          <w:sz w:val="24"/>
          <w:szCs w:val="24"/>
        </w:rPr>
        <w:t xml:space="preserve">- </w:t>
      </w:r>
      <w:r w:rsidRPr="009E2511">
        <w:rPr>
          <w:sz w:val="24"/>
          <w:szCs w:val="24"/>
        </w:rPr>
        <w:t>nuo 8.00 val. iki 15.45 val. Švenčių dienų išvakarėse darbo laikas sutrumpinamas viena valanda.</w:t>
      </w:r>
    </w:p>
    <w:p w14:paraId="1C95A6DB" w14:textId="77777777" w:rsidR="00A401E2" w:rsidRDefault="00A401E2" w:rsidP="00FC51DA">
      <w:pPr>
        <w:rPr>
          <w:sz w:val="24"/>
          <w:szCs w:val="24"/>
        </w:rPr>
      </w:pPr>
      <w:r w:rsidRPr="00BC512A">
        <w:rPr>
          <w:sz w:val="24"/>
          <w:szCs w:val="24"/>
        </w:rPr>
        <w:lastRenderedPageBreak/>
        <w:t>Skyriaus specialistai priima atvykstančius į instituciją interesantus, išklauso jų žodinius</w:t>
      </w:r>
      <w:r>
        <w:rPr>
          <w:sz w:val="24"/>
          <w:szCs w:val="24"/>
        </w:rPr>
        <w:t xml:space="preserve"> prašymus ir pagal galimybę juos tenkina iš karto, pririekus - padeda įforminti žodinį prašymą raštu, atsako į žodinius paklausimus telefonu.</w:t>
      </w:r>
    </w:p>
    <w:p w14:paraId="342ED80E" w14:textId="77777777" w:rsidR="00A401E2" w:rsidRDefault="00A401E2" w:rsidP="00FC51DA">
      <w:pPr>
        <w:rPr>
          <w:sz w:val="24"/>
          <w:szCs w:val="24"/>
        </w:rPr>
      </w:pPr>
      <w:r>
        <w:rPr>
          <w:sz w:val="24"/>
          <w:szCs w:val="24"/>
        </w:rPr>
        <w:t xml:space="preserve">Priima institucijai, vadovybei ar institucijos administracijos skyriams adresuotus rašytinius prašymus ar skundus, gautus paštu, elektroniniu paštu, pristatytus asmeniškai, atlieka pirminį jų tvarkymą, valdo pagal nustatytas dokumentų valdymo taisykles. </w:t>
      </w:r>
    </w:p>
    <w:p w14:paraId="04236948" w14:textId="77777777" w:rsidR="00A401E2" w:rsidRDefault="00A401E2" w:rsidP="00FC51DA">
      <w:pPr>
        <w:rPr>
          <w:sz w:val="24"/>
          <w:szCs w:val="24"/>
        </w:rPr>
      </w:pPr>
      <w:r>
        <w:rPr>
          <w:sz w:val="24"/>
          <w:szCs w:val="24"/>
        </w:rPr>
        <w:t>Užtikrina asmenims pakankamą ir aiškų reikiamos informacijos pateikimą ir konsultavimą, prireikus siunčia interesantus į kitas institucijas</w:t>
      </w:r>
      <w:r w:rsidRPr="00AE7B38">
        <w:rPr>
          <w:sz w:val="24"/>
          <w:szCs w:val="24"/>
        </w:rPr>
        <w:t>, jei sprendimai dominančiais klausimais priimami ne Savivaldybės administracijoje, prireikus išsamesnės informacijos – kviečia kitų skyrių specialistus konsult</w:t>
      </w:r>
      <w:r>
        <w:rPr>
          <w:sz w:val="24"/>
          <w:szCs w:val="24"/>
        </w:rPr>
        <w:t>uoti</w:t>
      </w:r>
      <w:r w:rsidRPr="00AE7B38">
        <w:rPr>
          <w:sz w:val="24"/>
          <w:szCs w:val="24"/>
        </w:rPr>
        <w:t xml:space="preserve">. </w:t>
      </w:r>
      <w:r w:rsidRPr="00684D93">
        <w:rPr>
          <w:sz w:val="24"/>
          <w:szCs w:val="24"/>
        </w:rPr>
        <w:t>Skyriaus specialistai teikia konsultacijos telefonu bei el</w:t>
      </w:r>
      <w:r>
        <w:rPr>
          <w:sz w:val="24"/>
          <w:szCs w:val="24"/>
        </w:rPr>
        <w:t>ektroniniu</w:t>
      </w:r>
      <w:r w:rsidRPr="00684D93">
        <w:rPr>
          <w:sz w:val="24"/>
          <w:szCs w:val="24"/>
        </w:rPr>
        <w:t xml:space="preserve"> paštu įstaigoms, piliečiams, Savivaldybės administracijos ir Plungės rajono savivaldybės biudžetinių įstaigų darbuotojams.</w:t>
      </w:r>
      <w:r w:rsidRPr="00AE7B38">
        <w:rPr>
          <w:sz w:val="24"/>
          <w:szCs w:val="24"/>
        </w:rPr>
        <w:t xml:space="preserve"> </w:t>
      </w:r>
    </w:p>
    <w:p w14:paraId="5D8A9A9D" w14:textId="77777777" w:rsidR="00A401E2" w:rsidRDefault="00A401E2" w:rsidP="00FC51DA">
      <w:pPr>
        <w:rPr>
          <w:sz w:val="24"/>
          <w:szCs w:val="24"/>
        </w:rPr>
      </w:pPr>
      <w:r w:rsidRPr="003C43BD">
        <w:rPr>
          <w:sz w:val="24"/>
          <w:szCs w:val="24"/>
        </w:rPr>
        <w:t>2021 m. sausio 1 d. - 2021 m. gruodžio 31 d. laikotarpiu Savivaldybės administracijos dokumentų valdymo sistemoje „Kontora“ užregistruota 18 1</w:t>
      </w:r>
      <w:r>
        <w:rPr>
          <w:sz w:val="24"/>
          <w:szCs w:val="24"/>
        </w:rPr>
        <w:t>3</w:t>
      </w:r>
      <w:r w:rsidRPr="003C43BD">
        <w:rPr>
          <w:sz w:val="24"/>
          <w:szCs w:val="24"/>
        </w:rPr>
        <w:t>9 gauti dokumentai, iš jų: 14 2</w:t>
      </w:r>
      <w:r>
        <w:rPr>
          <w:sz w:val="24"/>
          <w:szCs w:val="24"/>
        </w:rPr>
        <w:t>6</w:t>
      </w:r>
      <w:r w:rsidRPr="003C43BD">
        <w:rPr>
          <w:sz w:val="24"/>
          <w:szCs w:val="24"/>
        </w:rPr>
        <w:t xml:space="preserve">7 gauti iš </w:t>
      </w:r>
      <w:r>
        <w:rPr>
          <w:sz w:val="24"/>
          <w:szCs w:val="24"/>
        </w:rPr>
        <w:t>j</w:t>
      </w:r>
      <w:r w:rsidRPr="003C43BD">
        <w:rPr>
          <w:sz w:val="24"/>
          <w:szCs w:val="24"/>
        </w:rPr>
        <w:t xml:space="preserve">uridinių asmenų (įstaigų, įmonių, organizacijų), 3 </w:t>
      </w:r>
      <w:r>
        <w:rPr>
          <w:sz w:val="24"/>
          <w:szCs w:val="24"/>
        </w:rPr>
        <w:t>872</w:t>
      </w:r>
      <w:r w:rsidRPr="003C43BD">
        <w:rPr>
          <w:sz w:val="24"/>
          <w:szCs w:val="24"/>
        </w:rPr>
        <w:t xml:space="preserve"> gauti iš fizinių asmenų (gyventojų) prašymai, skundai ir kt. Daugiausia asmenys kreipėsi dėl žemėtvarkos ir teritorijų planavimo, dėl statybos dokumentų išdavimo, materialinės paramos ir socialinio būsto skyrimo, adresų suteikimo, įvairių </w:t>
      </w:r>
      <w:r w:rsidRPr="00F55A3A">
        <w:rPr>
          <w:sz w:val="24"/>
          <w:szCs w:val="24"/>
        </w:rPr>
        <w:t xml:space="preserve">pažymų išdavimo, žemės ūkio klausimais. </w:t>
      </w:r>
    </w:p>
    <w:p w14:paraId="295A605D" w14:textId="77777777" w:rsidR="00A401E2" w:rsidRDefault="00A401E2" w:rsidP="00A401E2">
      <w:pPr>
        <w:rPr>
          <w:sz w:val="24"/>
          <w:szCs w:val="24"/>
        </w:rPr>
      </w:pPr>
    </w:p>
    <w:p w14:paraId="3B917312" w14:textId="7E4CF6EB" w:rsidR="00A401E2" w:rsidRDefault="00A401E2" w:rsidP="00FC51DA">
      <w:pPr>
        <w:ind w:firstLine="0"/>
        <w:jc w:val="center"/>
        <w:rPr>
          <w:sz w:val="24"/>
          <w:szCs w:val="24"/>
        </w:rPr>
      </w:pPr>
      <w:r>
        <w:rPr>
          <w:noProof/>
          <w:lang w:eastAsia="lt-LT"/>
        </w:rPr>
        <w:drawing>
          <wp:inline distT="0" distB="0" distL="0" distR="0" wp14:anchorId="5C723629" wp14:editId="50A768E9">
            <wp:extent cx="5191125" cy="3086100"/>
            <wp:effectExtent l="0" t="0" r="9525" b="19050"/>
            <wp:docPr id="543" name="Diagrama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5753FA59" w14:textId="77777777" w:rsidR="002A6A0A" w:rsidRDefault="002A6A0A" w:rsidP="00FC51DA">
      <w:pPr>
        <w:rPr>
          <w:sz w:val="24"/>
          <w:szCs w:val="24"/>
        </w:rPr>
      </w:pPr>
    </w:p>
    <w:p w14:paraId="55F83E79" w14:textId="77777777" w:rsidR="00A401E2" w:rsidRDefault="00A401E2" w:rsidP="00FC51DA">
      <w:pPr>
        <w:rPr>
          <w:sz w:val="24"/>
          <w:szCs w:val="24"/>
        </w:rPr>
      </w:pPr>
      <w:r w:rsidRPr="00F55A3A">
        <w:rPr>
          <w:sz w:val="24"/>
          <w:szCs w:val="24"/>
        </w:rPr>
        <w:t xml:space="preserve">Juridinių asmenų dokumentai Savivaldybės administracijai pateikti šiais būdais: paštu – 412, elektroniniu paštu – 3 </w:t>
      </w:r>
      <w:r>
        <w:rPr>
          <w:sz w:val="24"/>
          <w:szCs w:val="24"/>
        </w:rPr>
        <w:t>917</w:t>
      </w:r>
      <w:r w:rsidRPr="00F55A3A">
        <w:rPr>
          <w:sz w:val="24"/>
          <w:szCs w:val="24"/>
        </w:rPr>
        <w:t>, per elektroninio pristatymo informacinę sistemą – 2</w:t>
      </w:r>
      <w:r>
        <w:rPr>
          <w:sz w:val="24"/>
          <w:szCs w:val="24"/>
        </w:rPr>
        <w:t xml:space="preserve"> </w:t>
      </w:r>
      <w:r w:rsidRPr="00F55A3A">
        <w:rPr>
          <w:sz w:val="24"/>
          <w:szCs w:val="24"/>
        </w:rPr>
        <w:t>641, per elektroninius valdžios vartus – 10, įteikti originalai (pristatyti tiesiogiai įstaigai) – 501, per raštines 6</w:t>
      </w:r>
      <w:r>
        <w:rPr>
          <w:sz w:val="24"/>
          <w:szCs w:val="24"/>
        </w:rPr>
        <w:t xml:space="preserve"> </w:t>
      </w:r>
      <w:r w:rsidRPr="00F55A3A">
        <w:rPr>
          <w:sz w:val="24"/>
          <w:szCs w:val="24"/>
        </w:rPr>
        <w:t>786.</w:t>
      </w:r>
    </w:p>
    <w:p w14:paraId="2F8185FE" w14:textId="77777777" w:rsidR="00A401E2" w:rsidRDefault="00A401E2" w:rsidP="00FC51DA">
      <w:pPr>
        <w:rPr>
          <w:sz w:val="24"/>
          <w:szCs w:val="24"/>
        </w:rPr>
      </w:pPr>
      <w:r w:rsidRPr="00940E50">
        <w:rPr>
          <w:sz w:val="24"/>
          <w:szCs w:val="24"/>
        </w:rPr>
        <w:t xml:space="preserve">Fizinių asmenų dokumentai pateikti: paštu – </w:t>
      </w:r>
      <w:r>
        <w:rPr>
          <w:sz w:val="24"/>
          <w:szCs w:val="24"/>
        </w:rPr>
        <w:t>42</w:t>
      </w:r>
      <w:r w:rsidRPr="00940E50">
        <w:rPr>
          <w:sz w:val="24"/>
          <w:szCs w:val="24"/>
        </w:rPr>
        <w:t xml:space="preserve">, elektroniniu paštu – </w:t>
      </w:r>
      <w:r>
        <w:rPr>
          <w:sz w:val="24"/>
          <w:szCs w:val="24"/>
        </w:rPr>
        <w:t>1 339</w:t>
      </w:r>
      <w:r w:rsidRPr="00940E50">
        <w:rPr>
          <w:sz w:val="24"/>
          <w:szCs w:val="24"/>
        </w:rPr>
        <w:t xml:space="preserve">, per elektroninius valdžios vartus – </w:t>
      </w:r>
      <w:r>
        <w:rPr>
          <w:sz w:val="24"/>
          <w:szCs w:val="24"/>
        </w:rPr>
        <w:t>35</w:t>
      </w:r>
      <w:r w:rsidRPr="00940E50">
        <w:rPr>
          <w:sz w:val="24"/>
          <w:szCs w:val="24"/>
        </w:rPr>
        <w:t xml:space="preserve">, įteikti originalai (pristatyti tiesiogiai įstaigai) – </w:t>
      </w:r>
      <w:r>
        <w:rPr>
          <w:sz w:val="24"/>
          <w:szCs w:val="24"/>
        </w:rPr>
        <w:t>1 675.</w:t>
      </w:r>
    </w:p>
    <w:p w14:paraId="16FE398B" w14:textId="77777777" w:rsidR="00A401E2" w:rsidRPr="00940E50" w:rsidRDefault="00A401E2" w:rsidP="00A401E2">
      <w:pPr>
        <w:rPr>
          <w:sz w:val="24"/>
          <w:szCs w:val="24"/>
        </w:rPr>
      </w:pPr>
    </w:p>
    <w:p w14:paraId="31F23BED" w14:textId="77777777" w:rsidR="00A401E2" w:rsidRDefault="00A401E2" w:rsidP="00FC51DA">
      <w:pPr>
        <w:rPr>
          <w:rFonts w:eastAsia="Calibri"/>
          <w:i/>
          <w:sz w:val="24"/>
          <w:szCs w:val="24"/>
        </w:rPr>
      </w:pPr>
      <w:r w:rsidRPr="009E2511">
        <w:rPr>
          <w:rFonts w:eastAsia="Calibri"/>
          <w:b/>
          <w:bCs/>
          <w:iCs/>
          <w:sz w:val="24"/>
          <w:szCs w:val="24"/>
        </w:rPr>
        <w:t>Savivaldybės administracijos veiklos dokumentų valdymas</w:t>
      </w:r>
    </w:p>
    <w:p w14:paraId="34F1AFF1" w14:textId="77777777" w:rsidR="00A401E2" w:rsidRPr="00AA64F4" w:rsidRDefault="00A401E2" w:rsidP="00FC51DA">
      <w:pPr>
        <w:rPr>
          <w:rFonts w:eastAsia="Calibri"/>
          <w:i/>
          <w:sz w:val="24"/>
          <w:szCs w:val="24"/>
        </w:rPr>
      </w:pPr>
      <w:r w:rsidRPr="00F90BCC">
        <w:rPr>
          <w:sz w:val="24"/>
          <w:szCs w:val="24"/>
        </w:rPr>
        <w:t xml:space="preserve">Visi Plungės rajono savivaldybės administracijos direktoriaus ir mero vardu gauti ir išsiųsti dokumentai, </w:t>
      </w:r>
      <w:r>
        <w:rPr>
          <w:sz w:val="24"/>
          <w:szCs w:val="24"/>
        </w:rPr>
        <w:t xml:space="preserve">priimti </w:t>
      </w:r>
      <w:r w:rsidRPr="00F90BCC">
        <w:rPr>
          <w:sz w:val="24"/>
          <w:szCs w:val="24"/>
        </w:rPr>
        <w:t xml:space="preserve">teisės aktai, tarybos sprendimai, komisijų protokolai bei skyrių dokumentai registruojami dokumentų valdymo sistemoje „Kontora“, kurios administravimas pavestas Bendrųjų reikalų skyriui. </w:t>
      </w:r>
      <w:r>
        <w:rPr>
          <w:sz w:val="24"/>
          <w:szCs w:val="24"/>
        </w:rPr>
        <w:t xml:space="preserve">DVS „Kontora“ </w:t>
      </w:r>
      <w:r w:rsidRPr="00F90BCC">
        <w:rPr>
          <w:sz w:val="24"/>
          <w:szCs w:val="24"/>
        </w:rPr>
        <w:t xml:space="preserve">padeda optimizuoti </w:t>
      </w:r>
      <w:r w:rsidRPr="00F90BCC">
        <w:rPr>
          <w:rFonts w:eastAsia="Calibri"/>
          <w:sz w:val="24"/>
          <w:szCs w:val="24"/>
        </w:rPr>
        <w:t>dokumentų valdymo procesus nuo jų parengimo, derinimo iki pasirašymo elektroniniu parašu ne tik įstaigos viduje, bet ir tarp Savivaldybei pavaldžių įstaigų į bendrą tinklą sujungtų dokumentų valdymo sistemų, įgalina</w:t>
      </w:r>
      <w:r w:rsidRPr="00F90BCC">
        <w:rPr>
          <w:sz w:val="24"/>
          <w:szCs w:val="24"/>
        </w:rPr>
        <w:t xml:space="preserve"> </w:t>
      </w:r>
      <w:r w:rsidRPr="00F90BCC">
        <w:rPr>
          <w:sz w:val="24"/>
          <w:szCs w:val="24"/>
        </w:rPr>
        <w:lastRenderedPageBreak/>
        <w:t>sparčiau rasti reikiamus dokumentus, kontroliuoti jų vykdymą</w:t>
      </w:r>
      <w:r>
        <w:rPr>
          <w:sz w:val="24"/>
          <w:szCs w:val="24"/>
        </w:rPr>
        <w:t>,</w:t>
      </w:r>
      <w:r w:rsidRPr="00F90BCC">
        <w:rPr>
          <w:sz w:val="24"/>
          <w:szCs w:val="24"/>
        </w:rPr>
        <w:t xml:space="preserve"> operatyviai supažindinti darbuotojus su dokumentais</w:t>
      </w:r>
      <w:r>
        <w:rPr>
          <w:sz w:val="24"/>
          <w:szCs w:val="24"/>
        </w:rPr>
        <w:t>.</w:t>
      </w:r>
    </w:p>
    <w:p w14:paraId="36F776E9" w14:textId="77777777" w:rsidR="00A401E2" w:rsidRPr="00541773" w:rsidRDefault="00A401E2" w:rsidP="00FC51DA">
      <w:pPr>
        <w:rPr>
          <w:highlight w:val="green"/>
        </w:rPr>
      </w:pPr>
      <w:r>
        <w:rPr>
          <w:sz w:val="24"/>
          <w:szCs w:val="24"/>
        </w:rPr>
        <w:t>DVS „Kontora“ užregistruoti 3 015</w:t>
      </w:r>
      <w:r w:rsidRPr="00541773">
        <w:rPr>
          <w:sz w:val="24"/>
          <w:szCs w:val="24"/>
        </w:rPr>
        <w:t xml:space="preserve"> teisės aktai</w:t>
      </w:r>
      <w:r>
        <w:rPr>
          <w:sz w:val="24"/>
          <w:szCs w:val="24"/>
        </w:rPr>
        <w:t>,</w:t>
      </w:r>
      <w:r w:rsidRPr="00541773">
        <w:rPr>
          <w:sz w:val="24"/>
          <w:szCs w:val="24"/>
        </w:rPr>
        <w:t xml:space="preserve"> </w:t>
      </w:r>
      <w:r>
        <w:rPr>
          <w:sz w:val="24"/>
          <w:szCs w:val="24"/>
        </w:rPr>
        <w:t>375 teisės aktų projektai.</w:t>
      </w:r>
    </w:p>
    <w:p w14:paraId="4E9991A0" w14:textId="77777777" w:rsidR="00A401E2" w:rsidRDefault="00A401E2" w:rsidP="00FC51DA">
      <w:pPr>
        <w:rPr>
          <w:sz w:val="24"/>
          <w:szCs w:val="24"/>
        </w:rPr>
      </w:pPr>
      <w:r>
        <w:rPr>
          <w:sz w:val="24"/>
          <w:szCs w:val="24"/>
        </w:rPr>
        <w:t>Užregistruotos 1 181 sutartis, iš jų 1 032 - viešųjų, kitų pirkimų, finansavimo sutartys, 84 -  turto sandorių sutartys, 60 – bendradarbiavimo sutarčių, 5 – infrastruktūros plėtros sutartys.</w:t>
      </w:r>
    </w:p>
    <w:p w14:paraId="74747DD0" w14:textId="77777777" w:rsidR="00A401E2" w:rsidRDefault="00A401E2" w:rsidP="00A401E2">
      <w:pPr>
        <w:rPr>
          <w:sz w:val="24"/>
          <w:szCs w:val="24"/>
        </w:rPr>
      </w:pPr>
    </w:p>
    <w:p w14:paraId="340B9AD6" w14:textId="77777777" w:rsidR="00A401E2" w:rsidRDefault="00A401E2" w:rsidP="00FC51DA">
      <w:pPr>
        <w:ind w:firstLine="0"/>
        <w:jc w:val="center"/>
        <w:rPr>
          <w:sz w:val="24"/>
          <w:szCs w:val="24"/>
        </w:rPr>
      </w:pPr>
      <w:r>
        <w:rPr>
          <w:noProof/>
          <w:lang w:eastAsia="lt-LT"/>
        </w:rPr>
        <w:drawing>
          <wp:inline distT="0" distB="0" distL="0" distR="0" wp14:anchorId="75CBF8C4" wp14:editId="41E80157">
            <wp:extent cx="4616143" cy="2516177"/>
            <wp:effectExtent l="0" t="0" r="13335" b="17780"/>
            <wp:docPr id="544"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3C3FCA66" w14:textId="77777777" w:rsidR="00A401E2" w:rsidRDefault="00A401E2" w:rsidP="00A401E2">
      <w:pPr>
        <w:rPr>
          <w:sz w:val="24"/>
          <w:szCs w:val="24"/>
        </w:rPr>
      </w:pPr>
    </w:p>
    <w:p w14:paraId="76448FE8" w14:textId="77777777" w:rsidR="00A401E2" w:rsidRDefault="00A401E2" w:rsidP="00FC51DA">
      <w:pPr>
        <w:rPr>
          <w:sz w:val="24"/>
          <w:szCs w:val="24"/>
        </w:rPr>
      </w:pPr>
      <w:r w:rsidRPr="00E16D3E">
        <w:rPr>
          <w:sz w:val="24"/>
          <w:szCs w:val="24"/>
        </w:rPr>
        <w:t xml:space="preserve">Skyriaus darbuotojai parengė 55 Savivaldybės administracijos direktoriaus įsakymus, iš jų 47 </w:t>
      </w:r>
      <w:r>
        <w:rPr>
          <w:sz w:val="24"/>
          <w:szCs w:val="24"/>
        </w:rPr>
        <w:t xml:space="preserve">- </w:t>
      </w:r>
      <w:r w:rsidRPr="00E16D3E">
        <w:rPr>
          <w:sz w:val="24"/>
          <w:szCs w:val="24"/>
        </w:rPr>
        <w:t xml:space="preserve">elektroninės formos, 23 </w:t>
      </w:r>
      <w:r>
        <w:rPr>
          <w:sz w:val="24"/>
          <w:szCs w:val="24"/>
        </w:rPr>
        <w:t xml:space="preserve">- </w:t>
      </w:r>
      <w:r w:rsidRPr="00E16D3E">
        <w:rPr>
          <w:sz w:val="24"/>
          <w:szCs w:val="24"/>
        </w:rPr>
        <w:t>sutartys Skyriaus kompetencijos klausimais.</w:t>
      </w:r>
      <w:r>
        <w:rPr>
          <w:sz w:val="24"/>
          <w:szCs w:val="24"/>
        </w:rPr>
        <w:t xml:space="preserve"> </w:t>
      </w:r>
    </w:p>
    <w:p w14:paraId="3F51A3DA" w14:textId="77777777" w:rsidR="00A401E2" w:rsidRPr="00E16D3E" w:rsidRDefault="00A401E2" w:rsidP="00A401E2">
      <w:pPr>
        <w:rPr>
          <w:sz w:val="24"/>
          <w:szCs w:val="24"/>
        </w:rPr>
      </w:pPr>
    </w:p>
    <w:p w14:paraId="3A07C3AD" w14:textId="77777777" w:rsidR="00A401E2" w:rsidRDefault="00A401E2" w:rsidP="00FC51DA">
      <w:pPr>
        <w:rPr>
          <w:b/>
          <w:bCs/>
          <w:iCs/>
          <w:sz w:val="24"/>
          <w:szCs w:val="24"/>
        </w:rPr>
      </w:pPr>
      <w:r w:rsidRPr="009E2511">
        <w:rPr>
          <w:b/>
          <w:bCs/>
          <w:iCs/>
          <w:sz w:val="24"/>
          <w:szCs w:val="24"/>
        </w:rPr>
        <w:t>Licencijų ir leidimų išdavimas</w:t>
      </w:r>
    </w:p>
    <w:p w14:paraId="56EAA9C0" w14:textId="17E0879B" w:rsidR="00A401E2" w:rsidRPr="00C54714" w:rsidRDefault="00A401E2" w:rsidP="00FC51DA">
      <w:pPr>
        <w:rPr>
          <w:i/>
          <w:sz w:val="24"/>
          <w:szCs w:val="24"/>
        </w:rPr>
      </w:pPr>
      <w:r w:rsidRPr="00424797">
        <w:rPr>
          <w:sz w:val="24"/>
          <w:szCs w:val="24"/>
        </w:rPr>
        <w:t>Skyrius išduoda, patikslina, papildo licencijas verstis mažmenine prekyba alkoholiniais gėrimais ir tabako gaminiais. N</w:t>
      </w:r>
      <w:r w:rsidRPr="00424797">
        <w:rPr>
          <w:bCs/>
          <w:sz w:val="24"/>
          <w:szCs w:val="24"/>
        </w:rPr>
        <w:t xml:space="preserve">uo 2021 m. gegužės 1 d. </w:t>
      </w:r>
      <w:r w:rsidRPr="00424797">
        <w:rPr>
          <w:sz w:val="24"/>
          <w:szCs w:val="24"/>
        </w:rPr>
        <w:t xml:space="preserve">įsigaliojo Lietuvos Respublikos Vyriausybės 2012 m. gruodžio 5 d. nutarimo Nr. 1450 „Dėl Didmeninės ir mažmeninės prekybos tabako gaminiais licencijavimo taisyklių patvirtinimo“ pakeitimas, kuriame yra nustatyta </w:t>
      </w:r>
      <w:r w:rsidRPr="00424797">
        <w:rPr>
          <w:bCs/>
          <w:sz w:val="24"/>
          <w:szCs w:val="24"/>
        </w:rPr>
        <w:t>nauja</w:t>
      </w:r>
      <w:r w:rsidRPr="00424797">
        <w:rPr>
          <w:sz w:val="24"/>
          <w:szCs w:val="24"/>
        </w:rPr>
        <w:t xml:space="preserve"> licencijos rūšis – </w:t>
      </w:r>
      <w:r w:rsidRPr="00424797">
        <w:rPr>
          <w:bCs/>
          <w:sz w:val="24"/>
          <w:szCs w:val="24"/>
        </w:rPr>
        <w:t xml:space="preserve">licencija verstis mažmenine prekyba su tabako gaminiais susijusiais gaminiais </w:t>
      </w:r>
      <w:r w:rsidRPr="00424797">
        <w:rPr>
          <w:sz w:val="24"/>
          <w:szCs w:val="24"/>
        </w:rPr>
        <w:t xml:space="preserve">(elektroninėmis cigaretėmis, jų pildyklėmis ir žoliniais rūkomaisiais gaminiais). Ūkio subjektai, norintys prekiauti elektroninėmis cigaretėmis, elektroninių cigarečių pildyklėmis ir rūkomaisiais žoliniais gaminiais, </w:t>
      </w:r>
      <w:r w:rsidRPr="00424797">
        <w:rPr>
          <w:bCs/>
          <w:sz w:val="24"/>
          <w:szCs w:val="24"/>
        </w:rPr>
        <w:t>turėjo gauti naują licenciją</w:t>
      </w:r>
      <w:r w:rsidRPr="00424797">
        <w:rPr>
          <w:sz w:val="24"/>
          <w:szCs w:val="24"/>
        </w:rPr>
        <w:t>. Per 2021 m.:</w:t>
      </w:r>
    </w:p>
    <w:p w14:paraId="037F05CB" w14:textId="77777777" w:rsidR="00A401E2" w:rsidRPr="00DB3F99" w:rsidRDefault="00A401E2" w:rsidP="00AC29AA">
      <w:pPr>
        <w:pStyle w:val="Sraopastraipa"/>
        <w:numPr>
          <w:ilvl w:val="0"/>
          <w:numId w:val="39"/>
        </w:numPr>
        <w:ind w:left="0" w:firstLine="720"/>
      </w:pPr>
      <w:r w:rsidRPr="00DB3F99">
        <w:t xml:space="preserve">Išduota: </w:t>
      </w:r>
    </w:p>
    <w:p w14:paraId="3B0DE475" w14:textId="77777777" w:rsidR="00A401E2" w:rsidRPr="003A73BA" w:rsidRDefault="00A401E2" w:rsidP="00AC29AA">
      <w:pPr>
        <w:pStyle w:val="Sraopastraipa"/>
        <w:numPr>
          <w:ilvl w:val="0"/>
          <w:numId w:val="40"/>
        </w:numPr>
        <w:ind w:left="0" w:firstLine="720"/>
      </w:pPr>
      <w:r w:rsidRPr="003A73BA">
        <w:t xml:space="preserve">3 licencijos verstis mažmenine prekyba alkoholiniais gėrimais; </w:t>
      </w:r>
    </w:p>
    <w:p w14:paraId="1F0240AF" w14:textId="77777777" w:rsidR="00A401E2" w:rsidRPr="003A73BA" w:rsidRDefault="00A401E2" w:rsidP="00AC29AA">
      <w:pPr>
        <w:pStyle w:val="Sraopastraipa"/>
        <w:numPr>
          <w:ilvl w:val="0"/>
          <w:numId w:val="40"/>
        </w:numPr>
        <w:ind w:left="0" w:firstLine="720"/>
      </w:pPr>
      <w:r w:rsidRPr="003A73BA">
        <w:t xml:space="preserve">45 licencijos verstis su tabako gaminiais susijusiais gaminiais; </w:t>
      </w:r>
    </w:p>
    <w:p w14:paraId="34784DCB" w14:textId="77777777" w:rsidR="00A401E2" w:rsidRPr="003A73BA" w:rsidRDefault="00A401E2" w:rsidP="00FC51DA">
      <w:pPr>
        <w:rPr>
          <w:sz w:val="24"/>
          <w:szCs w:val="24"/>
        </w:rPr>
      </w:pPr>
      <w:r w:rsidRPr="003A73BA">
        <w:rPr>
          <w:sz w:val="24"/>
          <w:szCs w:val="24"/>
        </w:rPr>
        <w:t>2. Panaikinta:</w:t>
      </w:r>
    </w:p>
    <w:p w14:paraId="064D44E2" w14:textId="77777777" w:rsidR="00A401E2" w:rsidRPr="003A73BA" w:rsidRDefault="00A401E2" w:rsidP="00AC29AA">
      <w:pPr>
        <w:pStyle w:val="Sraopastraipa"/>
        <w:numPr>
          <w:ilvl w:val="0"/>
          <w:numId w:val="41"/>
        </w:numPr>
        <w:ind w:left="0" w:firstLine="720"/>
      </w:pPr>
      <w:r w:rsidRPr="003A73BA">
        <w:t>2 licencijos verstis mažmenine prekyba alkoholiniais gėrimais;</w:t>
      </w:r>
    </w:p>
    <w:p w14:paraId="5D58474D" w14:textId="77777777" w:rsidR="00A401E2" w:rsidRDefault="00A401E2" w:rsidP="00AC29AA">
      <w:pPr>
        <w:pStyle w:val="Sraopastraipa"/>
        <w:numPr>
          <w:ilvl w:val="0"/>
          <w:numId w:val="41"/>
        </w:numPr>
        <w:ind w:left="0" w:firstLine="720"/>
      </w:pPr>
      <w:r w:rsidRPr="003A73BA">
        <w:t>2 licencijos verstis mažmenine prekyba tabako gaminiais.</w:t>
      </w:r>
    </w:p>
    <w:p w14:paraId="1EB42D77" w14:textId="77777777" w:rsidR="00A401E2" w:rsidRDefault="00A401E2" w:rsidP="00FC51DA">
      <w:pPr>
        <w:pStyle w:val="Sraopastraipa"/>
        <w:ind w:left="0"/>
      </w:pPr>
    </w:p>
    <w:p w14:paraId="0140F591" w14:textId="77777777" w:rsidR="00A401E2" w:rsidRDefault="00A401E2" w:rsidP="00FC51DA">
      <w:pPr>
        <w:rPr>
          <w:rFonts w:eastAsia="Calibri"/>
          <w:b/>
          <w:bCs/>
          <w:iCs/>
          <w:sz w:val="24"/>
          <w:szCs w:val="24"/>
        </w:rPr>
      </w:pPr>
      <w:r w:rsidRPr="009E2511">
        <w:rPr>
          <w:rFonts w:eastAsia="Calibri"/>
          <w:b/>
          <w:bCs/>
          <w:iCs/>
          <w:sz w:val="24"/>
          <w:szCs w:val="24"/>
        </w:rPr>
        <w:t>Savivaldybės administracijos archyvinių dokumentų tvarkymas ir saugojimas</w:t>
      </w:r>
    </w:p>
    <w:p w14:paraId="34196C28" w14:textId="32CDAFDD" w:rsidR="00A401E2" w:rsidRPr="00C54714" w:rsidRDefault="00A401E2" w:rsidP="00FC51DA">
      <w:pPr>
        <w:rPr>
          <w:rFonts w:eastAsia="Calibri"/>
          <w:sz w:val="24"/>
          <w:szCs w:val="24"/>
        </w:rPr>
      </w:pPr>
      <w:r w:rsidRPr="009272ED">
        <w:rPr>
          <w:sz w:val="24"/>
          <w:szCs w:val="24"/>
        </w:rPr>
        <w:t>Vykdydamas Lietuvos Respublikos archyvų įstatymą, Skyrius konsultavo dokumentų archyvavimo ir tvarkymo klausimais Savivaldybės biudžetines įstaigas ir įmones, derino Savivaldybės įstaigų, neturinčių dokumentų fondų valstybiniuose archyvuose, dokumentacijos planus, ilgai saugomų dokumentų bylų aprašus, dokumentų (bylų) naikinimo aktus.</w:t>
      </w:r>
    </w:p>
    <w:p w14:paraId="4E570203" w14:textId="77777777" w:rsidR="00A401E2" w:rsidRPr="009272ED" w:rsidRDefault="00A401E2" w:rsidP="00FC51DA">
      <w:pPr>
        <w:rPr>
          <w:sz w:val="24"/>
          <w:szCs w:val="24"/>
        </w:rPr>
      </w:pPr>
      <w:r w:rsidRPr="009272ED">
        <w:rPr>
          <w:sz w:val="24"/>
          <w:szCs w:val="24"/>
        </w:rPr>
        <w:t xml:space="preserve">Elektroninėje archyvo informacinėje sistemoje pateikti ir suderinti su Telšių regioniniu valstybės archyvu </w:t>
      </w:r>
      <w:r>
        <w:rPr>
          <w:sz w:val="24"/>
          <w:szCs w:val="24"/>
        </w:rPr>
        <w:t>d</w:t>
      </w:r>
      <w:r w:rsidRPr="009272ED">
        <w:rPr>
          <w:sz w:val="24"/>
          <w:szCs w:val="24"/>
        </w:rPr>
        <w:t>okumentų naikinimo aktai, 2021 metų dokumentacijos planas, bylų apyrašai, 2021 m. dokumentacijos plano papildymo sąrašas</w:t>
      </w:r>
    </w:p>
    <w:p w14:paraId="7AF51D5E" w14:textId="77777777" w:rsidR="00A401E2" w:rsidRPr="009272ED" w:rsidRDefault="00A401E2" w:rsidP="00FC51DA">
      <w:pPr>
        <w:rPr>
          <w:sz w:val="24"/>
          <w:szCs w:val="24"/>
        </w:rPr>
      </w:pPr>
      <w:r w:rsidRPr="009272ED">
        <w:rPr>
          <w:sz w:val="24"/>
          <w:szCs w:val="24"/>
        </w:rPr>
        <w:t>Bendrųjų reikalų skyrius saugo virš 2 100 Plungės rajono vykdomojo komiteto ilgai saugomų dokumentų bylų, taip pat Savivaldybės administracijos nuolat ir ilgai saugomas dokumentų bylas.</w:t>
      </w:r>
    </w:p>
    <w:p w14:paraId="28749370" w14:textId="77777777" w:rsidR="00A401E2" w:rsidRPr="009272ED" w:rsidRDefault="00A401E2" w:rsidP="00FC51DA">
      <w:pPr>
        <w:rPr>
          <w:sz w:val="24"/>
          <w:szCs w:val="24"/>
        </w:rPr>
      </w:pPr>
      <w:r w:rsidRPr="009E2511">
        <w:rPr>
          <w:rFonts w:eastAsia="Calibri"/>
          <w:iCs/>
          <w:sz w:val="24"/>
          <w:szCs w:val="24"/>
        </w:rPr>
        <w:lastRenderedPageBreak/>
        <w:t>Likviduotų juridinių asmenų archyvinių dokumentų tvarkymas ir saugojimas.</w:t>
      </w:r>
      <w:r w:rsidRPr="006A65EF">
        <w:rPr>
          <w:iCs/>
          <w:sz w:val="24"/>
          <w:szCs w:val="24"/>
        </w:rPr>
        <w:t xml:space="preserve"> </w:t>
      </w:r>
      <w:r w:rsidRPr="009272ED">
        <w:rPr>
          <w:sz w:val="24"/>
          <w:szCs w:val="24"/>
        </w:rPr>
        <w:t>Skyrius vykdo valstybės perduotą savivaldybėms priskirtą likviduotų juridinių asmenų archyvinių dokumentų tvarkymo funkciją. Likviduotų juridinių asmenų archyviniai dokumentai saugomi Plungės specialiojo ugdymo centro patalpose, kurių plotas – 312,00 kv. m. Per 2021 m. archyvo darbuotoj</w:t>
      </w:r>
      <w:r>
        <w:rPr>
          <w:sz w:val="24"/>
          <w:szCs w:val="24"/>
        </w:rPr>
        <w:t>ai</w:t>
      </w:r>
      <w:r w:rsidRPr="009272ED">
        <w:rPr>
          <w:sz w:val="24"/>
          <w:szCs w:val="24"/>
        </w:rPr>
        <w:t xml:space="preserve"> išnagrinėjo 295 prašymus ir turimų archyvinių dokumentų pagrindu Valstybinio socialinio draudimo fondo valdybos skyriams ir suinteresuotiems fiziniams ir juridiniams asmenims išdavė 295 archyvo pažym</w:t>
      </w:r>
      <w:r>
        <w:rPr>
          <w:sz w:val="24"/>
          <w:szCs w:val="24"/>
        </w:rPr>
        <w:t>as</w:t>
      </w:r>
      <w:r w:rsidRPr="009272ED">
        <w:rPr>
          <w:sz w:val="24"/>
          <w:szCs w:val="24"/>
        </w:rPr>
        <w:t>, patvirtino ir išdavė virš 900 dokumentų kopijų</w:t>
      </w:r>
      <w:r>
        <w:rPr>
          <w:sz w:val="24"/>
          <w:szCs w:val="24"/>
        </w:rPr>
        <w:t>.</w:t>
      </w:r>
      <w:r w:rsidRPr="009272ED">
        <w:rPr>
          <w:sz w:val="24"/>
          <w:szCs w:val="24"/>
        </w:rPr>
        <w:t xml:space="preserve"> </w:t>
      </w:r>
    </w:p>
    <w:p w14:paraId="1B4905EF" w14:textId="77777777" w:rsidR="00A401E2" w:rsidRDefault="00A401E2" w:rsidP="00FC51DA">
      <w:pPr>
        <w:rPr>
          <w:sz w:val="24"/>
          <w:szCs w:val="24"/>
        </w:rPr>
      </w:pPr>
      <w:r w:rsidRPr="009272ED">
        <w:rPr>
          <w:sz w:val="24"/>
          <w:szCs w:val="24"/>
        </w:rPr>
        <w:t>2021 metais priimta saugojimui 12 likviduotų juridinių asmenų dokumentai (660 ilgai ir trumpai saugomų dokumentų bylos, tai sudaro 11 tiesinių metrų). Šiuo m</w:t>
      </w:r>
      <w:r>
        <w:rPr>
          <w:sz w:val="24"/>
          <w:szCs w:val="24"/>
        </w:rPr>
        <w:t xml:space="preserve">etu saugyklose saugoma beveik </w:t>
      </w:r>
      <w:r w:rsidRPr="009272ED">
        <w:rPr>
          <w:sz w:val="24"/>
          <w:szCs w:val="24"/>
        </w:rPr>
        <w:t xml:space="preserve">800 likviduotų juridinių asmenų dokumentų fondų, iš kurių ilgai saugomi dokumentai sudaro 788 tiesinius metrus, trumpai saugomi – 194. Per 2021 metus </w:t>
      </w:r>
      <w:r>
        <w:rPr>
          <w:sz w:val="24"/>
          <w:szCs w:val="24"/>
        </w:rPr>
        <w:t>n</w:t>
      </w:r>
      <w:r w:rsidRPr="009272ED">
        <w:rPr>
          <w:sz w:val="24"/>
          <w:szCs w:val="24"/>
        </w:rPr>
        <w:t xml:space="preserve">urašyti 36 tiesiniai metrai. </w:t>
      </w:r>
      <w:r>
        <w:rPr>
          <w:sz w:val="24"/>
          <w:szCs w:val="24"/>
        </w:rPr>
        <w:t>Iš v</w:t>
      </w:r>
      <w:r w:rsidRPr="009272ED">
        <w:rPr>
          <w:sz w:val="24"/>
          <w:szCs w:val="24"/>
        </w:rPr>
        <w:t>iso atrinkt</w:t>
      </w:r>
      <w:r>
        <w:rPr>
          <w:sz w:val="24"/>
          <w:szCs w:val="24"/>
        </w:rPr>
        <w:t>os</w:t>
      </w:r>
      <w:r w:rsidRPr="009272ED">
        <w:rPr>
          <w:sz w:val="24"/>
          <w:szCs w:val="24"/>
        </w:rPr>
        <w:t xml:space="preserve"> ir nurašyt</w:t>
      </w:r>
      <w:r>
        <w:rPr>
          <w:sz w:val="24"/>
          <w:szCs w:val="24"/>
        </w:rPr>
        <w:t>os</w:t>
      </w:r>
      <w:r w:rsidRPr="009272ED">
        <w:rPr>
          <w:sz w:val="24"/>
          <w:szCs w:val="24"/>
        </w:rPr>
        <w:t xml:space="preserve"> 2</w:t>
      </w:r>
      <w:r>
        <w:rPr>
          <w:sz w:val="24"/>
          <w:szCs w:val="24"/>
        </w:rPr>
        <w:t xml:space="preserve"> </w:t>
      </w:r>
      <w:r w:rsidRPr="009272ED">
        <w:rPr>
          <w:sz w:val="24"/>
          <w:szCs w:val="24"/>
        </w:rPr>
        <w:t>337 bylos.</w:t>
      </w:r>
    </w:p>
    <w:p w14:paraId="5B7557EC" w14:textId="77777777" w:rsidR="00A401E2" w:rsidRPr="002F3B2B" w:rsidRDefault="00A401E2" w:rsidP="00FC51DA">
      <w:pPr>
        <w:rPr>
          <w:sz w:val="24"/>
          <w:szCs w:val="24"/>
        </w:rPr>
      </w:pPr>
    </w:p>
    <w:p w14:paraId="3FBAD81E" w14:textId="77777777" w:rsidR="00A401E2" w:rsidRDefault="00A401E2" w:rsidP="00FC51DA">
      <w:pPr>
        <w:rPr>
          <w:b/>
          <w:bCs/>
          <w:iCs/>
          <w:sz w:val="24"/>
          <w:szCs w:val="24"/>
        </w:rPr>
      </w:pPr>
      <w:r w:rsidRPr="009E2511">
        <w:rPr>
          <w:b/>
          <w:bCs/>
          <w:iCs/>
          <w:sz w:val="24"/>
          <w:szCs w:val="24"/>
        </w:rPr>
        <w:t>Savivaldybės oficialios informacijos sklaid</w:t>
      </w:r>
      <w:r>
        <w:rPr>
          <w:b/>
          <w:bCs/>
          <w:iCs/>
          <w:sz w:val="24"/>
          <w:szCs w:val="24"/>
        </w:rPr>
        <w:t>a</w:t>
      </w:r>
      <w:r w:rsidRPr="009E2511">
        <w:rPr>
          <w:b/>
          <w:bCs/>
          <w:iCs/>
          <w:sz w:val="24"/>
          <w:szCs w:val="24"/>
        </w:rPr>
        <w:t xml:space="preserve"> ir rajono įvaizdžio formavimas</w:t>
      </w:r>
    </w:p>
    <w:p w14:paraId="026AC242" w14:textId="77777777" w:rsidR="005A1AED" w:rsidRPr="00814AD7" w:rsidRDefault="005A1AED" w:rsidP="005A1AED">
      <w:pPr>
        <w:rPr>
          <w:sz w:val="24"/>
          <w:szCs w:val="24"/>
        </w:rPr>
      </w:pPr>
      <w:r w:rsidRPr="00814AD7">
        <w:rPr>
          <w:sz w:val="24"/>
          <w:szCs w:val="24"/>
        </w:rPr>
        <w:t>Viešųjų ryšių specialist</w:t>
      </w:r>
      <w:r>
        <w:rPr>
          <w:sz w:val="24"/>
          <w:szCs w:val="24"/>
        </w:rPr>
        <w:t xml:space="preserve">o darbo tikslas - </w:t>
      </w:r>
      <w:r w:rsidRPr="00814AD7">
        <w:rPr>
          <w:sz w:val="24"/>
          <w:szCs w:val="24"/>
        </w:rPr>
        <w:t xml:space="preserve"> Savivaldybės oficialios informacijos sklaidos ir rajono įvaizdžio formavimas (nuo sausio iki rugpjūčio 1 dienos). </w:t>
      </w:r>
    </w:p>
    <w:p w14:paraId="54AB0038" w14:textId="77777777" w:rsidR="005A1AED" w:rsidRPr="00814AD7" w:rsidRDefault="005A1AED" w:rsidP="005A1AED">
      <w:pPr>
        <w:rPr>
          <w:sz w:val="24"/>
          <w:szCs w:val="24"/>
        </w:rPr>
      </w:pPr>
      <w:r w:rsidRPr="00814AD7">
        <w:rPr>
          <w:sz w:val="24"/>
          <w:szCs w:val="24"/>
        </w:rPr>
        <w:t xml:space="preserve">Viešųjų ryšių specialistas vykdė Savivaldybės administracijos oficialios informacijos sklaidą ir nuolat užtikrino informacijos srautą Savivaldybės interneto svetainėje bei kitose </w:t>
      </w:r>
      <w:r>
        <w:rPr>
          <w:sz w:val="24"/>
          <w:szCs w:val="24"/>
        </w:rPr>
        <w:t>s</w:t>
      </w:r>
      <w:r w:rsidRPr="00814AD7">
        <w:rPr>
          <w:sz w:val="24"/>
          <w:szCs w:val="24"/>
        </w:rPr>
        <w:t>avivaldybės informacinių partnerių priemonėse, siek</w:t>
      </w:r>
      <w:r>
        <w:rPr>
          <w:sz w:val="24"/>
          <w:szCs w:val="24"/>
        </w:rPr>
        <w:t>damas</w:t>
      </w:r>
      <w:r w:rsidRPr="00814AD7">
        <w:rPr>
          <w:sz w:val="24"/>
          <w:szCs w:val="24"/>
        </w:rPr>
        <w:t xml:space="preserve"> kurti objektyvų Plungės rajono įvaizdį ir skatin</w:t>
      </w:r>
      <w:r>
        <w:rPr>
          <w:sz w:val="24"/>
          <w:szCs w:val="24"/>
        </w:rPr>
        <w:t>damas</w:t>
      </w:r>
      <w:r w:rsidRPr="00814AD7">
        <w:rPr>
          <w:sz w:val="24"/>
          <w:szCs w:val="24"/>
        </w:rPr>
        <w:t xml:space="preserve"> visuomenę dalyvauti priimant rajonui svarbius sprendimus. </w:t>
      </w:r>
    </w:p>
    <w:p w14:paraId="3F34558E" w14:textId="77777777" w:rsidR="005A1AED" w:rsidRPr="00814AD7" w:rsidRDefault="005A1AED" w:rsidP="005A1AED">
      <w:pPr>
        <w:rPr>
          <w:sz w:val="24"/>
          <w:szCs w:val="24"/>
        </w:rPr>
      </w:pPr>
      <w:r w:rsidRPr="00814AD7">
        <w:rPr>
          <w:sz w:val="24"/>
          <w:szCs w:val="24"/>
        </w:rPr>
        <w:t>Savivaldybės vadovų pavedimu ar pagal poreikį rengti atsakymai į viešosios informacijos rengėjų paklausimus, žodžiu ar raštu teikta informacija pagal viešųjų ryšių specialistui priskirtą kompetenciją. Koordinuotas proginių ir viešųjų tekstų bei pranešimų rengimas, teikti siūlymai viešųjų ryšių klausimais.</w:t>
      </w:r>
    </w:p>
    <w:p w14:paraId="55C30C64" w14:textId="77777777" w:rsidR="005A1AED" w:rsidRPr="00814AD7" w:rsidRDefault="005A1AED" w:rsidP="005A1AED">
      <w:pPr>
        <w:rPr>
          <w:color w:val="000000"/>
          <w:sz w:val="24"/>
          <w:szCs w:val="24"/>
        </w:rPr>
      </w:pPr>
      <w:r w:rsidRPr="00814AD7">
        <w:rPr>
          <w:color w:val="000000"/>
          <w:sz w:val="24"/>
          <w:szCs w:val="24"/>
        </w:rPr>
        <w:t>Besitęsianti</w:t>
      </w:r>
      <w:r>
        <w:rPr>
          <w:color w:val="000000"/>
          <w:sz w:val="24"/>
          <w:szCs w:val="24"/>
        </w:rPr>
        <w:t xml:space="preserve"> pandeminė situacija</w:t>
      </w:r>
      <w:r w:rsidRPr="00814AD7">
        <w:rPr>
          <w:color w:val="000000"/>
          <w:sz w:val="24"/>
          <w:szCs w:val="24"/>
        </w:rPr>
        <w:t xml:space="preserve"> turėjo įtakos informacijos sklaidai – 2021 metais padaugėjo svarbios, aktualios informacijos kiekis, tačiau sumažėjo renginių, susitikimų, </w:t>
      </w:r>
      <w:r>
        <w:rPr>
          <w:color w:val="000000"/>
          <w:sz w:val="24"/>
          <w:szCs w:val="24"/>
        </w:rPr>
        <w:t xml:space="preserve">nes </w:t>
      </w:r>
      <w:r w:rsidRPr="00814AD7">
        <w:rPr>
          <w:color w:val="000000"/>
          <w:sz w:val="24"/>
          <w:szCs w:val="24"/>
        </w:rPr>
        <w:t>dauguma jų vyko nuotoliniu būdu. 2021 metais interneto svetainėje paskelbt</w:t>
      </w:r>
      <w:r>
        <w:rPr>
          <w:color w:val="000000"/>
          <w:sz w:val="24"/>
          <w:szCs w:val="24"/>
        </w:rPr>
        <w:t>os</w:t>
      </w:r>
      <w:r w:rsidRPr="00814AD7">
        <w:rPr>
          <w:color w:val="000000"/>
          <w:sz w:val="24"/>
          <w:szCs w:val="24"/>
        </w:rPr>
        <w:t xml:space="preserve"> 625 aktualij</w:t>
      </w:r>
      <w:r>
        <w:rPr>
          <w:color w:val="000000"/>
          <w:sz w:val="24"/>
          <w:szCs w:val="24"/>
        </w:rPr>
        <w:t>os</w:t>
      </w:r>
      <w:r w:rsidRPr="00814AD7">
        <w:rPr>
          <w:color w:val="000000"/>
          <w:sz w:val="24"/>
          <w:szCs w:val="24"/>
        </w:rPr>
        <w:t xml:space="preserve">. </w:t>
      </w:r>
    </w:p>
    <w:p w14:paraId="00298B3B" w14:textId="7580DA49" w:rsidR="00A401E2" w:rsidRPr="00F47FF9" w:rsidRDefault="00A401E2" w:rsidP="00BD3987">
      <w:pPr>
        <w:rPr>
          <w:sz w:val="24"/>
          <w:szCs w:val="24"/>
        </w:rPr>
      </w:pPr>
    </w:p>
    <w:p w14:paraId="54CEF886" w14:textId="77777777" w:rsidR="00A401E2" w:rsidRDefault="00A401E2" w:rsidP="00FC51DA">
      <w:pPr>
        <w:rPr>
          <w:b/>
          <w:bCs/>
          <w:iCs/>
          <w:sz w:val="24"/>
          <w:szCs w:val="24"/>
        </w:rPr>
      </w:pPr>
      <w:r w:rsidRPr="009E2511">
        <w:rPr>
          <w:b/>
          <w:bCs/>
          <w:iCs/>
          <w:sz w:val="24"/>
          <w:szCs w:val="24"/>
        </w:rPr>
        <w:t>Administracijos prekių, paslaugų ir darbų viešųjų pirkimų inicijavimas ir vykdymas</w:t>
      </w:r>
    </w:p>
    <w:p w14:paraId="23211F53" w14:textId="1BBF0261" w:rsidR="00A401E2" w:rsidRPr="006626F6" w:rsidRDefault="00A401E2" w:rsidP="00FC51DA">
      <w:pPr>
        <w:rPr>
          <w:sz w:val="24"/>
          <w:szCs w:val="24"/>
        </w:rPr>
      </w:pPr>
      <w:r w:rsidRPr="006626F6">
        <w:rPr>
          <w:sz w:val="24"/>
          <w:szCs w:val="24"/>
        </w:rPr>
        <w:t>Skyrius vykdė Savivaldybės administracijos darbuotojų techninį aptarnavimą, aprūpino darbo priemonėmis, organizavo Savivaldybės vadovų ir darbuotojų išvykas, aprūpino reprezentacijai skirtais suvenyrais, rengė patalpas posėdžiams ir renginiams; vykdė Savivaldybės administracijos pastato apsaugą, prižiūrėjo vidaus inžinerinius tinklus (vandentiekį, kanalizaciją, šildymo sistemą), užtikrino apskaitos prietaisų funkcionalumą ir duomenų perdavimą, tvarkė ir prižiūrėjo vidaus ir lauko teritorijas, atliko smulkius vandentiekio ir elektros remonto darbus, vykdė 6 tarnybinių automobilių priežiūrą.</w:t>
      </w:r>
    </w:p>
    <w:p w14:paraId="48BB7191" w14:textId="77777777" w:rsidR="00A401E2" w:rsidRPr="006626F6" w:rsidRDefault="00A401E2" w:rsidP="00FC51DA">
      <w:pPr>
        <w:rPr>
          <w:sz w:val="24"/>
          <w:szCs w:val="24"/>
        </w:rPr>
      </w:pPr>
      <w:r w:rsidRPr="006626F6">
        <w:rPr>
          <w:sz w:val="24"/>
          <w:szCs w:val="24"/>
        </w:rPr>
        <w:t xml:space="preserve">Skyriaus darbuotojai organizavo 135 prekių, paslaugų ir darbų viešųjų pirkimų procedūras, iš jų neplanuotų / skubių – 50. Vadovaudamasis </w:t>
      </w:r>
      <w:r>
        <w:rPr>
          <w:sz w:val="24"/>
          <w:szCs w:val="24"/>
        </w:rPr>
        <w:t>V</w:t>
      </w:r>
      <w:r w:rsidRPr="006626F6">
        <w:rPr>
          <w:sz w:val="24"/>
          <w:szCs w:val="24"/>
        </w:rPr>
        <w:t>iešųjų pirkimų įstatymo nuostatomis</w:t>
      </w:r>
      <w:r>
        <w:rPr>
          <w:sz w:val="24"/>
          <w:szCs w:val="24"/>
        </w:rPr>
        <w:t>,</w:t>
      </w:r>
      <w:r w:rsidRPr="006626F6">
        <w:rPr>
          <w:sz w:val="24"/>
          <w:szCs w:val="24"/>
        </w:rPr>
        <w:t xml:space="preserve"> 2021 m. Skyrius įvykdė </w:t>
      </w:r>
      <w:r>
        <w:rPr>
          <w:sz w:val="24"/>
          <w:szCs w:val="24"/>
        </w:rPr>
        <w:t xml:space="preserve">paslaugų ir </w:t>
      </w:r>
      <w:r w:rsidRPr="006626F6">
        <w:rPr>
          <w:sz w:val="24"/>
          <w:szCs w:val="24"/>
        </w:rPr>
        <w:t xml:space="preserve">prekių, tokių kaip santechnikos ir elektros prekės, </w:t>
      </w:r>
      <w:r w:rsidRPr="00681936">
        <w:rPr>
          <w:sz w:val="24"/>
          <w:szCs w:val="24"/>
        </w:rPr>
        <w:t>spynos, raktai, įranki</w:t>
      </w:r>
      <w:r>
        <w:rPr>
          <w:sz w:val="24"/>
          <w:szCs w:val="24"/>
        </w:rPr>
        <w:t>ai</w:t>
      </w:r>
      <w:r w:rsidRPr="00681936">
        <w:rPr>
          <w:sz w:val="24"/>
          <w:szCs w:val="24"/>
        </w:rPr>
        <w:t xml:space="preserve">,  statybinės medžiagos ir panašūs gaminiai, </w:t>
      </w:r>
      <w:r w:rsidRPr="006626F6">
        <w:rPr>
          <w:sz w:val="24"/>
          <w:szCs w:val="24"/>
        </w:rPr>
        <w:t xml:space="preserve">apsauginės pertvaros (Savivaldybės administracijos darbuotojų saugumui dėl Covid 19 ligos), </w:t>
      </w:r>
      <w:r w:rsidRPr="00681936">
        <w:rPr>
          <w:sz w:val="24"/>
          <w:szCs w:val="24"/>
        </w:rPr>
        <w:t xml:space="preserve">buitinės prekės ir įrenginiai, vokai, biuro reikmenys, maistas, gėrimai, tabakas ir susiję produktai, transporto priemonių padangos, akumuliatoriai, galvaniniai elementai ir baterijos, žaliuzės ir </w:t>
      </w:r>
      <w:r>
        <w:rPr>
          <w:sz w:val="24"/>
          <w:szCs w:val="24"/>
        </w:rPr>
        <w:t>ritininės užuolaidos (</w:t>
      </w:r>
      <w:r w:rsidRPr="00681936">
        <w:rPr>
          <w:sz w:val="24"/>
          <w:szCs w:val="24"/>
        </w:rPr>
        <w:t>roletai</w:t>
      </w:r>
      <w:r>
        <w:rPr>
          <w:sz w:val="24"/>
          <w:szCs w:val="24"/>
        </w:rPr>
        <w:t>)</w:t>
      </w:r>
      <w:r w:rsidRPr="00681936">
        <w:rPr>
          <w:sz w:val="24"/>
          <w:szCs w:val="24"/>
        </w:rPr>
        <w:t xml:space="preserve">, baldai, kėdės, dovanos, spauda, pagal užsakymą pagaminti spaudiniai, aplinkos priežiūros technikos dalys ir remontas, laikraščiai, dienraščiai, periodiniai leidiniai ir žurnalai, archyvų stelažai, vėliavos, vizitinės kortelės, </w:t>
      </w:r>
      <w:r>
        <w:rPr>
          <w:sz w:val="24"/>
          <w:szCs w:val="24"/>
        </w:rPr>
        <w:t>S</w:t>
      </w:r>
      <w:r w:rsidRPr="00681936">
        <w:rPr>
          <w:sz w:val="24"/>
          <w:szCs w:val="24"/>
        </w:rPr>
        <w:t xml:space="preserve">avivaldybės pastato langų valymas, reprezentacinių maišelių gamyba, spausdinimo paslaugos, maitinimo renginių metu paslaugos, </w:t>
      </w:r>
      <w:r w:rsidRPr="006626F6">
        <w:rPr>
          <w:sz w:val="24"/>
          <w:szCs w:val="24"/>
        </w:rPr>
        <w:t>Savivaldybės administracijos kabinetų remonto viešuosius pirkimus.</w:t>
      </w:r>
      <w:r>
        <w:rPr>
          <w:sz w:val="24"/>
          <w:szCs w:val="24"/>
        </w:rPr>
        <w:t xml:space="preserve"> </w:t>
      </w:r>
      <w:r w:rsidRPr="006C17F6">
        <w:rPr>
          <w:sz w:val="24"/>
          <w:szCs w:val="24"/>
        </w:rPr>
        <w:t>Įvykdyti plane nenumatyti pirkimai: aktyvinės durų kortelės, automobilių draudimo paslaugos, archyvo patalpų elektros tvarkymo darbai, automobilių tepalų keitimas, diagnostika, dovanų pakavimo paslaugos, gesintuvai, pertvaros, regalijos, pastato draudimo paslaugos, valymo vežimėliai, dekoracijos.</w:t>
      </w:r>
    </w:p>
    <w:p w14:paraId="5A00AD47" w14:textId="77777777" w:rsidR="00A401E2" w:rsidRPr="006626F6" w:rsidRDefault="00A401E2" w:rsidP="00FC51DA">
      <w:pPr>
        <w:rPr>
          <w:sz w:val="24"/>
          <w:szCs w:val="24"/>
        </w:rPr>
      </w:pPr>
      <w:r w:rsidRPr="006626F6">
        <w:rPr>
          <w:sz w:val="24"/>
          <w:szCs w:val="24"/>
        </w:rPr>
        <w:lastRenderedPageBreak/>
        <w:t>Parengti 84 turto nurašymo, perdavimo aktai</w:t>
      </w:r>
      <w:r>
        <w:rPr>
          <w:sz w:val="24"/>
          <w:szCs w:val="24"/>
        </w:rPr>
        <w:t>.</w:t>
      </w:r>
      <w:r w:rsidRPr="006626F6">
        <w:rPr>
          <w:sz w:val="24"/>
          <w:szCs w:val="24"/>
        </w:rPr>
        <w:t xml:space="preserve"> Iš sistemos </w:t>
      </w:r>
      <w:r>
        <w:rPr>
          <w:sz w:val="24"/>
          <w:szCs w:val="24"/>
        </w:rPr>
        <w:t>„</w:t>
      </w:r>
      <w:r w:rsidRPr="006626F6">
        <w:rPr>
          <w:sz w:val="24"/>
          <w:szCs w:val="24"/>
        </w:rPr>
        <w:t>E. sąskaita</w:t>
      </w:r>
      <w:r>
        <w:rPr>
          <w:sz w:val="24"/>
          <w:szCs w:val="24"/>
        </w:rPr>
        <w:t>“</w:t>
      </w:r>
      <w:r w:rsidRPr="006626F6">
        <w:rPr>
          <w:sz w:val="24"/>
          <w:szCs w:val="24"/>
        </w:rPr>
        <w:t xml:space="preserve"> į DVS „Kontora“ užregistruotos ir perduotos apmokė</w:t>
      </w:r>
      <w:r>
        <w:rPr>
          <w:sz w:val="24"/>
          <w:szCs w:val="24"/>
        </w:rPr>
        <w:t>ti</w:t>
      </w:r>
      <w:r w:rsidRPr="006626F6">
        <w:rPr>
          <w:sz w:val="24"/>
          <w:szCs w:val="24"/>
        </w:rPr>
        <w:t xml:space="preserve"> 284 PVM sąskaitos faktūros.</w:t>
      </w:r>
    </w:p>
    <w:p w14:paraId="67046252" w14:textId="77777777" w:rsidR="00A401E2" w:rsidRPr="006626F6" w:rsidRDefault="00A401E2" w:rsidP="00FC51DA">
      <w:pPr>
        <w:rPr>
          <w:sz w:val="24"/>
          <w:szCs w:val="24"/>
        </w:rPr>
      </w:pPr>
      <w:r>
        <w:rPr>
          <w:sz w:val="24"/>
          <w:szCs w:val="24"/>
        </w:rPr>
        <w:t>2021 m. nebuvo įsigyta naujų automobilių.</w:t>
      </w:r>
      <w:r w:rsidRPr="006626F6">
        <w:rPr>
          <w:sz w:val="24"/>
          <w:szCs w:val="24"/>
        </w:rPr>
        <w:t xml:space="preserve"> </w:t>
      </w:r>
    </w:p>
    <w:p w14:paraId="2E3CC25A" w14:textId="77777777" w:rsidR="00A401E2" w:rsidRPr="00F90BCC" w:rsidRDefault="00A401E2" w:rsidP="00FC51DA">
      <w:pPr>
        <w:ind w:firstLine="0"/>
        <w:jc w:val="center"/>
        <w:rPr>
          <w:sz w:val="24"/>
          <w:szCs w:val="24"/>
        </w:rPr>
      </w:pPr>
    </w:p>
    <w:p w14:paraId="6BF8B303" w14:textId="77777777" w:rsidR="00A401E2" w:rsidRPr="001E2064" w:rsidRDefault="00A401E2" w:rsidP="00FC51DA">
      <w:pPr>
        <w:pStyle w:val="Pagrindinistekstas3"/>
        <w:ind w:firstLine="0"/>
        <w:jc w:val="center"/>
        <w:rPr>
          <w:bCs/>
          <w:szCs w:val="24"/>
        </w:rPr>
      </w:pPr>
      <w:r w:rsidRPr="001E2064">
        <w:rPr>
          <w:bCs/>
          <w:szCs w:val="24"/>
        </w:rPr>
        <w:t>IV. ARTIMIAUSIO</w:t>
      </w:r>
      <w:r>
        <w:rPr>
          <w:bCs/>
          <w:szCs w:val="24"/>
        </w:rPr>
        <w:t>S</w:t>
      </w:r>
      <w:r w:rsidRPr="001E2064">
        <w:rPr>
          <w:bCs/>
          <w:szCs w:val="24"/>
        </w:rPr>
        <w:t xml:space="preserve"> VEIKLOS KRYPTYS</w:t>
      </w:r>
    </w:p>
    <w:p w14:paraId="3EF85C65" w14:textId="77777777" w:rsidR="00A401E2" w:rsidRPr="00DA27F2" w:rsidRDefault="00A401E2" w:rsidP="00FC51DA">
      <w:pPr>
        <w:ind w:firstLine="0"/>
        <w:jc w:val="center"/>
        <w:rPr>
          <w:b/>
          <w:sz w:val="24"/>
          <w:szCs w:val="24"/>
        </w:rPr>
      </w:pPr>
    </w:p>
    <w:p w14:paraId="58FD7485" w14:textId="77777777" w:rsidR="00A401E2" w:rsidRPr="00DA27F2" w:rsidRDefault="00A401E2" w:rsidP="00FC51DA">
      <w:pPr>
        <w:rPr>
          <w:sz w:val="24"/>
          <w:szCs w:val="24"/>
        </w:rPr>
      </w:pPr>
      <w:r w:rsidRPr="00DA27F2">
        <w:rPr>
          <w:sz w:val="24"/>
          <w:szCs w:val="24"/>
        </w:rPr>
        <w:t>Skyriaus darbuotojų pagrindinės veiklos kryptys –</w:t>
      </w:r>
      <w:r>
        <w:rPr>
          <w:sz w:val="24"/>
          <w:szCs w:val="24"/>
        </w:rPr>
        <w:t xml:space="preserve"> </w:t>
      </w:r>
      <w:r w:rsidRPr="00DA27F2">
        <w:rPr>
          <w:sz w:val="24"/>
          <w:szCs w:val="24"/>
        </w:rPr>
        <w:t xml:space="preserve">tobulinti asmenų aptarnavimą vieno langelio principu ir </w:t>
      </w:r>
      <w:r>
        <w:rPr>
          <w:sz w:val="24"/>
          <w:szCs w:val="24"/>
        </w:rPr>
        <w:t xml:space="preserve">siekti, kad </w:t>
      </w:r>
      <w:r w:rsidRPr="00DA27F2">
        <w:rPr>
          <w:sz w:val="24"/>
          <w:szCs w:val="24"/>
        </w:rPr>
        <w:t xml:space="preserve">Savivaldybės administracijos teikiamos administracinės paslaugos būtų </w:t>
      </w:r>
      <w:r>
        <w:rPr>
          <w:sz w:val="24"/>
          <w:szCs w:val="24"/>
        </w:rPr>
        <w:t xml:space="preserve">suteiktos </w:t>
      </w:r>
      <w:r w:rsidRPr="00DA27F2">
        <w:rPr>
          <w:sz w:val="24"/>
          <w:szCs w:val="24"/>
        </w:rPr>
        <w:t>kokybišk</w:t>
      </w:r>
      <w:r>
        <w:rPr>
          <w:sz w:val="24"/>
          <w:szCs w:val="24"/>
        </w:rPr>
        <w:t>ai</w:t>
      </w:r>
      <w:r w:rsidRPr="00DA27F2">
        <w:rPr>
          <w:sz w:val="24"/>
          <w:szCs w:val="24"/>
        </w:rPr>
        <w:t xml:space="preserve"> ir laikantis norminiais teisės aktais nustatytų vykdymo terminų. Pasiekti, kad visos administracinės paslaugos (išskyrus žodžiu teikiamas paslaugas, kai lankytojas betarpiškai</w:t>
      </w:r>
      <w:r>
        <w:rPr>
          <w:sz w:val="24"/>
          <w:szCs w:val="24"/>
        </w:rPr>
        <w:t xml:space="preserve"> turi bendrauti su darbuotoju) </w:t>
      </w:r>
      <w:r w:rsidRPr="00DA27F2">
        <w:rPr>
          <w:sz w:val="24"/>
          <w:szCs w:val="24"/>
        </w:rPr>
        <w:t xml:space="preserve">Savivaldybės lankytojams būtų teikiamos vieno langelio principu. </w:t>
      </w:r>
    </w:p>
    <w:p w14:paraId="0E6BE664" w14:textId="77777777" w:rsidR="00A401E2" w:rsidRPr="00DA27F2" w:rsidRDefault="00A401E2" w:rsidP="00FC51DA">
      <w:pPr>
        <w:rPr>
          <w:sz w:val="24"/>
          <w:szCs w:val="24"/>
        </w:rPr>
      </w:pPr>
      <w:r w:rsidRPr="00DA27F2">
        <w:rPr>
          <w:sz w:val="24"/>
          <w:szCs w:val="24"/>
        </w:rPr>
        <w:t xml:space="preserve">Užtikrinti, kad </w:t>
      </w:r>
      <w:r>
        <w:rPr>
          <w:sz w:val="24"/>
          <w:szCs w:val="24"/>
        </w:rPr>
        <w:t>Savivaldybės a</w:t>
      </w:r>
      <w:r w:rsidRPr="00DA27F2">
        <w:rPr>
          <w:sz w:val="24"/>
          <w:szCs w:val="24"/>
        </w:rPr>
        <w:t>dministracijos ir mero institucijos darbuotojai laiku ir saugiai būtų nuvežti į renginius, seminarus bei dalykinius susitikimus. Palaikyti tvarką ir švarą pastato viduje, siekti, kad Savivaldybės</w:t>
      </w:r>
      <w:r>
        <w:rPr>
          <w:sz w:val="24"/>
          <w:szCs w:val="24"/>
        </w:rPr>
        <w:t xml:space="preserve"> administracijos </w:t>
      </w:r>
      <w:r w:rsidRPr="00DA27F2">
        <w:rPr>
          <w:sz w:val="24"/>
          <w:szCs w:val="24"/>
        </w:rPr>
        <w:t>darbuotojai laiku būtų aprūpinti kanceliarinėmis, ūkinėmis ir elektros prekėmis, baldais ir kitu</w:t>
      </w:r>
      <w:r>
        <w:rPr>
          <w:sz w:val="24"/>
          <w:szCs w:val="24"/>
        </w:rPr>
        <w:t xml:space="preserve"> reikiamu</w:t>
      </w:r>
      <w:r w:rsidRPr="00DA27F2">
        <w:rPr>
          <w:sz w:val="24"/>
          <w:szCs w:val="24"/>
        </w:rPr>
        <w:t xml:space="preserve"> inventoriumi.</w:t>
      </w:r>
    </w:p>
    <w:p w14:paraId="68752928" w14:textId="77777777" w:rsidR="00C30DF8" w:rsidRPr="00F03439" w:rsidRDefault="00C30DF8" w:rsidP="00FC51DA">
      <w:pPr>
        <w:ind w:firstLine="0"/>
        <w:jc w:val="center"/>
        <w:rPr>
          <w:b/>
          <w:sz w:val="24"/>
          <w:szCs w:val="24"/>
        </w:rPr>
      </w:pPr>
    </w:p>
    <w:p w14:paraId="5CC8C943" w14:textId="77777777" w:rsidR="00A83FD6" w:rsidRPr="00447582" w:rsidRDefault="00A83FD6" w:rsidP="00FC51DA">
      <w:pPr>
        <w:ind w:firstLine="0"/>
        <w:jc w:val="center"/>
        <w:rPr>
          <w:b/>
          <w:sz w:val="28"/>
          <w:szCs w:val="28"/>
        </w:rPr>
      </w:pPr>
      <w:r w:rsidRPr="00447582">
        <w:rPr>
          <w:b/>
          <w:sz w:val="28"/>
          <w:szCs w:val="28"/>
        </w:rPr>
        <w:t>BUHALTERINĖS APSKAITOS SKYRIUS</w:t>
      </w:r>
    </w:p>
    <w:p w14:paraId="78F69C9D" w14:textId="71B8C948" w:rsidR="00A83FD6" w:rsidRDefault="00A83FD6" w:rsidP="00FC51DA">
      <w:pPr>
        <w:ind w:firstLine="0"/>
        <w:rPr>
          <w:b/>
          <w:sz w:val="24"/>
          <w:szCs w:val="24"/>
        </w:rPr>
      </w:pPr>
    </w:p>
    <w:p w14:paraId="7783A783" w14:textId="77777777" w:rsidR="001A7F48" w:rsidRPr="001E2064" w:rsidRDefault="001A7F48" w:rsidP="00FC51DA">
      <w:pPr>
        <w:ind w:firstLine="0"/>
        <w:jc w:val="center"/>
        <w:rPr>
          <w:b/>
          <w:sz w:val="24"/>
          <w:szCs w:val="24"/>
        </w:rPr>
      </w:pPr>
      <w:r w:rsidRPr="001E2064">
        <w:rPr>
          <w:b/>
          <w:sz w:val="24"/>
          <w:szCs w:val="24"/>
        </w:rPr>
        <w:t>I. PADALINIO  VEIKLOS ATASKAITOS SANTRAUKA</w:t>
      </w:r>
    </w:p>
    <w:p w14:paraId="10BE44C7" w14:textId="77777777" w:rsidR="001A7F48" w:rsidRDefault="001A7F48" w:rsidP="00FC51DA">
      <w:pPr>
        <w:ind w:firstLine="0"/>
        <w:jc w:val="center"/>
        <w:rPr>
          <w:b/>
          <w:sz w:val="24"/>
          <w:szCs w:val="24"/>
        </w:rPr>
      </w:pPr>
    </w:p>
    <w:p w14:paraId="6E614741" w14:textId="77777777" w:rsidR="001A7F48" w:rsidRDefault="001A7F48" w:rsidP="001A7F48">
      <w:pPr>
        <w:rPr>
          <w:sz w:val="24"/>
          <w:szCs w:val="24"/>
        </w:rPr>
      </w:pPr>
      <w:r>
        <w:rPr>
          <w:sz w:val="24"/>
          <w:szCs w:val="24"/>
        </w:rPr>
        <w:t xml:space="preserve">Buhalterinės apskaitos skyrius yra Savivaldybės administracijos struktūrinis padalinys, pavaldus Administracijos direktoriui. 2021 m. </w:t>
      </w:r>
      <w:r w:rsidRPr="00874E78">
        <w:rPr>
          <w:sz w:val="24"/>
          <w:szCs w:val="24"/>
        </w:rPr>
        <w:t>Skyriuje patvirtinta 15 etatų, dirbo 14</w:t>
      </w:r>
      <w:r>
        <w:rPr>
          <w:sz w:val="24"/>
          <w:szCs w:val="24"/>
        </w:rPr>
        <w:t xml:space="preserve"> darbuotojų: 2</w:t>
      </w:r>
      <w:r w:rsidRPr="00874E78">
        <w:rPr>
          <w:sz w:val="24"/>
          <w:szCs w:val="24"/>
        </w:rPr>
        <w:t xml:space="preserve"> – karjeros v</w:t>
      </w:r>
      <w:r>
        <w:rPr>
          <w:sz w:val="24"/>
          <w:szCs w:val="24"/>
        </w:rPr>
        <w:t>alstybės tarnautojai</w:t>
      </w:r>
      <w:r w:rsidRPr="00874E78">
        <w:rPr>
          <w:sz w:val="24"/>
          <w:szCs w:val="24"/>
        </w:rPr>
        <w:t xml:space="preserve"> ir 1</w:t>
      </w:r>
      <w:r>
        <w:rPr>
          <w:sz w:val="24"/>
          <w:szCs w:val="24"/>
        </w:rPr>
        <w:t>2</w:t>
      </w:r>
      <w:r w:rsidRPr="00874E78">
        <w:rPr>
          <w:sz w:val="24"/>
          <w:szCs w:val="24"/>
        </w:rPr>
        <w:t xml:space="preserve"> darbuotojų </w:t>
      </w:r>
      <w:r>
        <w:rPr>
          <w:sz w:val="24"/>
          <w:szCs w:val="24"/>
        </w:rPr>
        <w:t>–</w:t>
      </w:r>
      <w:r w:rsidRPr="00874E78">
        <w:rPr>
          <w:sz w:val="24"/>
          <w:szCs w:val="24"/>
        </w:rPr>
        <w:t xml:space="preserve"> </w:t>
      </w:r>
      <w:r>
        <w:rPr>
          <w:sz w:val="24"/>
          <w:szCs w:val="24"/>
        </w:rPr>
        <w:t xml:space="preserve">dirbantys </w:t>
      </w:r>
      <w:r w:rsidRPr="00874E78">
        <w:rPr>
          <w:sz w:val="24"/>
          <w:szCs w:val="24"/>
        </w:rPr>
        <w:t xml:space="preserve">pagal darbo sutartis. </w:t>
      </w:r>
      <w:r>
        <w:rPr>
          <w:sz w:val="24"/>
          <w:szCs w:val="24"/>
        </w:rPr>
        <w:t xml:space="preserve">Per ataskaitinius metus viena darbuotoja išėjo vaiko auginimo atostogų, viena sugrįžo iš vaiko auginimo atostogų. </w:t>
      </w:r>
    </w:p>
    <w:p w14:paraId="24F774F6" w14:textId="77777777" w:rsidR="001A7F48" w:rsidRDefault="001A7F48" w:rsidP="001A7F48">
      <w:pPr>
        <w:rPr>
          <w:sz w:val="24"/>
          <w:szCs w:val="24"/>
        </w:rPr>
      </w:pPr>
      <w:r w:rsidRPr="00DF6236">
        <w:rPr>
          <w:sz w:val="24"/>
          <w:szCs w:val="24"/>
        </w:rPr>
        <w:t xml:space="preserve">Buhalterinės apskaitos skyrius </w:t>
      </w:r>
      <w:r>
        <w:rPr>
          <w:sz w:val="24"/>
          <w:szCs w:val="24"/>
        </w:rPr>
        <w:t xml:space="preserve">tvarko Savivaldybės administracijos ir jos struktūrinių teritorinių padalinių – seniūnijų, Savivaldybės Kontrolės ir audito tarnybos apskaitą. </w:t>
      </w:r>
    </w:p>
    <w:p w14:paraId="53FF76EB" w14:textId="387D6178" w:rsidR="00F84887" w:rsidRDefault="001A7F48" w:rsidP="00EE14AD">
      <w:pPr>
        <w:pStyle w:val="Pagrindinistekstas"/>
        <w:rPr>
          <w:rFonts w:ascii="Times New Roman" w:hAnsi="Times New Roman"/>
          <w:bCs/>
          <w:sz w:val="24"/>
          <w:szCs w:val="24"/>
        </w:rPr>
      </w:pPr>
      <w:r>
        <w:rPr>
          <w:rFonts w:ascii="Times New Roman" w:hAnsi="Times New Roman"/>
          <w:bCs/>
          <w:sz w:val="24"/>
          <w:szCs w:val="24"/>
        </w:rPr>
        <w:t>Skyrius per 2021 m. paruošė ir teikė tvirtinti Savivaldybės administracijos bei Savivaldybės Kontrolės ir audito tarnybos biudžetų</w:t>
      </w:r>
      <w:r w:rsidRPr="005C3AF1">
        <w:rPr>
          <w:rFonts w:ascii="Times New Roman" w:hAnsi="Times New Roman"/>
          <w:bCs/>
          <w:sz w:val="24"/>
          <w:szCs w:val="24"/>
        </w:rPr>
        <w:t xml:space="preserve"> išlaidų sąmatas pagal</w:t>
      </w:r>
      <w:r>
        <w:rPr>
          <w:rFonts w:ascii="Times New Roman" w:hAnsi="Times New Roman"/>
          <w:bCs/>
          <w:sz w:val="24"/>
          <w:szCs w:val="24"/>
        </w:rPr>
        <w:t xml:space="preserve"> ketvirčius,</w:t>
      </w:r>
      <w:r w:rsidRPr="005C3AF1">
        <w:rPr>
          <w:rFonts w:ascii="Times New Roman" w:hAnsi="Times New Roman"/>
          <w:bCs/>
          <w:sz w:val="24"/>
          <w:szCs w:val="24"/>
        </w:rPr>
        <w:t xml:space="preserve"> programas, </w:t>
      </w:r>
      <w:r>
        <w:rPr>
          <w:rFonts w:ascii="Times New Roman" w:hAnsi="Times New Roman"/>
          <w:bCs/>
          <w:sz w:val="24"/>
          <w:szCs w:val="24"/>
        </w:rPr>
        <w:t xml:space="preserve">priemones, </w:t>
      </w:r>
      <w:r w:rsidRPr="005C3AF1">
        <w:rPr>
          <w:rFonts w:ascii="Times New Roman" w:hAnsi="Times New Roman"/>
          <w:bCs/>
          <w:sz w:val="24"/>
          <w:szCs w:val="24"/>
        </w:rPr>
        <w:t>valstybės funkcijas ir ekonominę klasifikaciją</w:t>
      </w:r>
      <w:r>
        <w:rPr>
          <w:rFonts w:ascii="Times New Roman" w:hAnsi="Times New Roman"/>
          <w:bCs/>
          <w:sz w:val="24"/>
          <w:szCs w:val="24"/>
        </w:rPr>
        <w:t>. Sudarė</w:t>
      </w:r>
      <w:r w:rsidRPr="005C3AF1">
        <w:rPr>
          <w:rFonts w:ascii="Times New Roman" w:hAnsi="Times New Roman"/>
          <w:bCs/>
          <w:sz w:val="24"/>
          <w:szCs w:val="24"/>
        </w:rPr>
        <w:t xml:space="preserve"> </w:t>
      </w:r>
      <w:r>
        <w:rPr>
          <w:rFonts w:ascii="Times New Roman" w:hAnsi="Times New Roman"/>
          <w:bCs/>
          <w:sz w:val="24"/>
          <w:szCs w:val="24"/>
        </w:rPr>
        <w:t xml:space="preserve">mėnesines biudžeto ataskaitas, ketvirtinius ir metinius Savivaldybės administracijos bei Savivaldybės Kontrolės ir audito tarnybos biudžeto ataskaitų rinkinius. </w:t>
      </w:r>
      <w:r w:rsidRPr="005C3AF1">
        <w:rPr>
          <w:rFonts w:ascii="Times New Roman" w:hAnsi="Times New Roman"/>
          <w:bCs/>
          <w:sz w:val="24"/>
          <w:szCs w:val="24"/>
        </w:rPr>
        <w:t>Sudar</w:t>
      </w:r>
      <w:r>
        <w:rPr>
          <w:rFonts w:ascii="Times New Roman" w:hAnsi="Times New Roman"/>
          <w:bCs/>
          <w:sz w:val="24"/>
          <w:szCs w:val="24"/>
        </w:rPr>
        <w:t>ė</w:t>
      </w:r>
      <w:r w:rsidRPr="005C3AF1">
        <w:rPr>
          <w:rFonts w:ascii="Times New Roman" w:hAnsi="Times New Roman"/>
          <w:bCs/>
          <w:sz w:val="24"/>
          <w:szCs w:val="24"/>
        </w:rPr>
        <w:t xml:space="preserve"> </w:t>
      </w:r>
      <w:r>
        <w:rPr>
          <w:rFonts w:ascii="Times New Roman" w:hAnsi="Times New Roman"/>
          <w:bCs/>
          <w:sz w:val="24"/>
          <w:szCs w:val="24"/>
        </w:rPr>
        <w:t>S</w:t>
      </w:r>
      <w:r w:rsidRPr="005C3AF1">
        <w:rPr>
          <w:rFonts w:ascii="Times New Roman" w:hAnsi="Times New Roman"/>
          <w:bCs/>
          <w:sz w:val="24"/>
          <w:szCs w:val="24"/>
        </w:rPr>
        <w:t xml:space="preserve">avivaldybės administracijos biudžeto išlaidų </w:t>
      </w:r>
      <w:r>
        <w:rPr>
          <w:rFonts w:ascii="Times New Roman" w:hAnsi="Times New Roman"/>
          <w:bCs/>
          <w:sz w:val="24"/>
          <w:szCs w:val="24"/>
        </w:rPr>
        <w:t xml:space="preserve">ateinančių metų poreikio </w:t>
      </w:r>
      <w:r w:rsidRPr="005C3AF1">
        <w:rPr>
          <w:rFonts w:ascii="Times New Roman" w:hAnsi="Times New Roman"/>
          <w:bCs/>
          <w:sz w:val="24"/>
          <w:szCs w:val="24"/>
        </w:rPr>
        <w:t>sąmat</w:t>
      </w:r>
      <w:r>
        <w:rPr>
          <w:rFonts w:ascii="Times New Roman" w:hAnsi="Times New Roman"/>
          <w:bCs/>
          <w:sz w:val="24"/>
          <w:szCs w:val="24"/>
        </w:rPr>
        <w:t>ų</w:t>
      </w:r>
      <w:r w:rsidRPr="005C3AF1">
        <w:rPr>
          <w:rFonts w:ascii="Times New Roman" w:hAnsi="Times New Roman"/>
          <w:bCs/>
          <w:sz w:val="24"/>
          <w:szCs w:val="24"/>
        </w:rPr>
        <w:t xml:space="preserve"> projekt</w:t>
      </w:r>
      <w:r>
        <w:rPr>
          <w:rFonts w:ascii="Times New Roman" w:hAnsi="Times New Roman"/>
          <w:bCs/>
          <w:sz w:val="24"/>
          <w:szCs w:val="24"/>
        </w:rPr>
        <w:t>us</w:t>
      </w:r>
      <w:r w:rsidRPr="005C3AF1">
        <w:rPr>
          <w:rFonts w:ascii="Times New Roman" w:hAnsi="Times New Roman"/>
          <w:bCs/>
          <w:sz w:val="24"/>
          <w:szCs w:val="24"/>
        </w:rPr>
        <w:t xml:space="preserve"> pagal programas,</w:t>
      </w:r>
      <w:r>
        <w:rPr>
          <w:rFonts w:ascii="Times New Roman" w:hAnsi="Times New Roman"/>
          <w:bCs/>
          <w:sz w:val="24"/>
          <w:szCs w:val="24"/>
        </w:rPr>
        <w:t xml:space="preserve"> priemones,</w:t>
      </w:r>
      <w:r w:rsidRPr="005C3AF1">
        <w:rPr>
          <w:rFonts w:ascii="Times New Roman" w:hAnsi="Times New Roman"/>
          <w:bCs/>
          <w:sz w:val="24"/>
          <w:szCs w:val="24"/>
        </w:rPr>
        <w:t xml:space="preserve"> valstybės funkcijas ir ekonominę klasifikaciją</w:t>
      </w:r>
      <w:r>
        <w:rPr>
          <w:rFonts w:ascii="Times New Roman" w:hAnsi="Times New Roman"/>
          <w:bCs/>
          <w:sz w:val="24"/>
          <w:szCs w:val="24"/>
        </w:rPr>
        <w:t xml:space="preserve">. Sudaryti tarpiniai ketvirtiniai bei metiniai Savivaldybės administracijos bei Savivaldybės Kontrolės ir audito tarnybos finansinių ataskaitų rinkiniai (informacija </w:t>
      </w:r>
      <w:hyperlink r:id="rId53" w:history="1">
        <w:r w:rsidRPr="00BC4E63">
          <w:rPr>
            <w:rStyle w:val="Hipersaitas"/>
            <w:rFonts w:ascii="Times New Roman" w:hAnsi="Times New Roman"/>
            <w:bCs/>
            <w:sz w:val="24"/>
            <w:szCs w:val="24"/>
          </w:rPr>
          <w:t>www.plunge.lt</w:t>
        </w:r>
      </w:hyperlink>
      <w:r>
        <w:rPr>
          <w:rFonts w:ascii="Times New Roman" w:hAnsi="Times New Roman"/>
          <w:bCs/>
          <w:sz w:val="24"/>
          <w:szCs w:val="24"/>
        </w:rPr>
        <w:t xml:space="preserve"> ).</w:t>
      </w:r>
    </w:p>
    <w:p w14:paraId="0A81FD9A" w14:textId="77777777" w:rsidR="00F84887" w:rsidRPr="001E2064" w:rsidRDefault="00F84887" w:rsidP="00FC51DA">
      <w:pPr>
        <w:pStyle w:val="Pagrindinistekstas"/>
        <w:ind w:firstLine="0"/>
        <w:jc w:val="center"/>
        <w:rPr>
          <w:rFonts w:ascii="Times New Roman" w:hAnsi="Times New Roman"/>
          <w:bCs/>
          <w:sz w:val="24"/>
          <w:szCs w:val="24"/>
        </w:rPr>
      </w:pPr>
    </w:p>
    <w:p w14:paraId="74B6FDBA" w14:textId="756363A5" w:rsidR="001A7F48" w:rsidRPr="001E2064" w:rsidRDefault="001A7F48" w:rsidP="00FC51DA">
      <w:pPr>
        <w:pStyle w:val="Pagrindinistekstas"/>
        <w:ind w:firstLine="0"/>
        <w:jc w:val="center"/>
        <w:rPr>
          <w:rFonts w:ascii="Times New Roman" w:hAnsi="Times New Roman"/>
          <w:b/>
          <w:sz w:val="24"/>
          <w:szCs w:val="24"/>
        </w:rPr>
      </w:pPr>
      <w:r w:rsidRPr="001E2064">
        <w:rPr>
          <w:rFonts w:ascii="Times New Roman" w:hAnsi="Times New Roman"/>
          <w:b/>
          <w:sz w:val="24"/>
          <w:szCs w:val="24"/>
        </w:rPr>
        <w:t>II. PADALINIO VEIKLAI ĮTAKOS TURĖJUSIŲ VEIKSNIŲ APŽVALGA</w:t>
      </w:r>
    </w:p>
    <w:p w14:paraId="2B30C7F3" w14:textId="77777777" w:rsidR="001A7F48" w:rsidRPr="001E2064" w:rsidRDefault="001A7F48" w:rsidP="00FC51DA">
      <w:pPr>
        <w:pStyle w:val="Pagrindinistekstas"/>
        <w:ind w:firstLine="0"/>
        <w:jc w:val="center"/>
        <w:rPr>
          <w:rFonts w:ascii="Times New Roman" w:hAnsi="Times New Roman"/>
          <w:b/>
          <w:sz w:val="24"/>
          <w:szCs w:val="24"/>
        </w:rPr>
      </w:pPr>
    </w:p>
    <w:p w14:paraId="09738707" w14:textId="77777777" w:rsidR="001A7F48" w:rsidRDefault="001A7F48" w:rsidP="00FC51DA">
      <w:pPr>
        <w:rPr>
          <w:sz w:val="24"/>
          <w:szCs w:val="24"/>
        </w:rPr>
      </w:pPr>
      <w:r>
        <w:rPr>
          <w:bCs/>
          <w:sz w:val="24"/>
          <w:szCs w:val="24"/>
        </w:rPr>
        <w:t xml:space="preserve">Buhalterinės apskaitos skyrius Savivaldybės administracijos </w:t>
      </w:r>
      <w:r w:rsidRPr="00BD288F">
        <w:rPr>
          <w:bCs/>
          <w:sz w:val="24"/>
          <w:szCs w:val="24"/>
        </w:rPr>
        <w:t>ir jos struktūrinių teritorinių padalinių – seniūnijų</w:t>
      </w:r>
      <w:r>
        <w:rPr>
          <w:bCs/>
          <w:sz w:val="24"/>
          <w:szCs w:val="24"/>
        </w:rPr>
        <w:t xml:space="preserve">, Savivaldybės Kontrolės ir audito tarnybos </w:t>
      </w:r>
      <w:r>
        <w:rPr>
          <w:sz w:val="24"/>
          <w:szCs w:val="24"/>
        </w:rPr>
        <w:t xml:space="preserve">apskaitą tvarkė „My LOBster“ apskaitos sistema. </w:t>
      </w:r>
    </w:p>
    <w:p w14:paraId="300FD18A" w14:textId="77777777" w:rsidR="001A7F48" w:rsidRDefault="001A7F48" w:rsidP="00FC51DA">
      <w:pPr>
        <w:rPr>
          <w:sz w:val="24"/>
          <w:szCs w:val="24"/>
        </w:rPr>
      </w:pPr>
      <w:r>
        <w:rPr>
          <w:sz w:val="24"/>
          <w:szCs w:val="24"/>
        </w:rPr>
        <w:t xml:space="preserve">VĮ Registrų centro administruojamoje sistemoje „E. sąskaita“ kontroliuojamas atsiskaitymo dokumentų pateikimas, tvirtinimas ir pateikimas Buhalterinės apskaitos skyriui, informuojami specialistai apie laiku nepatvirtintus ir nepateiktus dokumentus.   </w:t>
      </w:r>
    </w:p>
    <w:p w14:paraId="69E6653C" w14:textId="77777777" w:rsidR="001A7F48" w:rsidRPr="009C51D9" w:rsidRDefault="001A7F48" w:rsidP="00FC51DA">
      <w:pPr>
        <w:rPr>
          <w:sz w:val="24"/>
          <w:szCs w:val="24"/>
        </w:rPr>
      </w:pPr>
      <w:r>
        <w:rPr>
          <w:sz w:val="24"/>
          <w:szCs w:val="24"/>
        </w:rPr>
        <w:t xml:space="preserve"> </w:t>
      </w:r>
      <w:r w:rsidRPr="009C51D9">
        <w:rPr>
          <w:sz w:val="24"/>
          <w:szCs w:val="24"/>
        </w:rPr>
        <w:t>Socialinių paslaugų priežiūros departamento prie Socialinės apsaugos ir darbo ministerijos sukurtoje informacinėje sistemoje PAVIS registr</w:t>
      </w:r>
      <w:r>
        <w:rPr>
          <w:sz w:val="24"/>
          <w:szCs w:val="24"/>
        </w:rPr>
        <w:t>uotos</w:t>
      </w:r>
      <w:r w:rsidRPr="009C51D9">
        <w:rPr>
          <w:sz w:val="24"/>
          <w:szCs w:val="24"/>
        </w:rPr>
        <w:t xml:space="preserve"> išmokų vaikams bei šalpos išmokų programų administravimo išlaidų sąmat</w:t>
      </w:r>
      <w:r>
        <w:rPr>
          <w:sz w:val="24"/>
          <w:szCs w:val="24"/>
        </w:rPr>
        <w:t>o</w:t>
      </w:r>
      <w:r w:rsidRPr="009C51D9">
        <w:rPr>
          <w:sz w:val="24"/>
          <w:szCs w:val="24"/>
        </w:rPr>
        <w:t>s, sąmatų pakeitim</w:t>
      </w:r>
      <w:r>
        <w:rPr>
          <w:sz w:val="24"/>
          <w:szCs w:val="24"/>
        </w:rPr>
        <w:t>ai</w:t>
      </w:r>
      <w:r w:rsidRPr="009C51D9">
        <w:rPr>
          <w:sz w:val="24"/>
          <w:szCs w:val="24"/>
        </w:rPr>
        <w:t xml:space="preserve">, lėšų panaudojimo, pagrindžiančių biudžeto lėšų panaudojimą </w:t>
      </w:r>
      <w:r>
        <w:rPr>
          <w:sz w:val="24"/>
          <w:szCs w:val="24"/>
        </w:rPr>
        <w:t>per</w:t>
      </w:r>
      <w:r w:rsidRPr="009C51D9">
        <w:rPr>
          <w:sz w:val="24"/>
          <w:szCs w:val="24"/>
        </w:rPr>
        <w:t xml:space="preserve"> ketvirčius</w:t>
      </w:r>
      <w:r>
        <w:rPr>
          <w:sz w:val="24"/>
          <w:szCs w:val="24"/>
        </w:rPr>
        <w:t>,</w:t>
      </w:r>
      <w:r w:rsidRPr="009C51D9">
        <w:rPr>
          <w:sz w:val="24"/>
          <w:szCs w:val="24"/>
        </w:rPr>
        <w:t xml:space="preserve"> ataskait</w:t>
      </w:r>
      <w:r>
        <w:rPr>
          <w:sz w:val="24"/>
          <w:szCs w:val="24"/>
        </w:rPr>
        <w:t>o</w:t>
      </w:r>
      <w:r w:rsidRPr="009C51D9">
        <w:rPr>
          <w:sz w:val="24"/>
          <w:szCs w:val="24"/>
        </w:rPr>
        <w:t>s.</w:t>
      </w:r>
    </w:p>
    <w:p w14:paraId="46C6A14A" w14:textId="77777777" w:rsidR="001A7F48" w:rsidRPr="009C51D9" w:rsidRDefault="001A7F48" w:rsidP="00FC51DA">
      <w:pPr>
        <w:rPr>
          <w:sz w:val="24"/>
          <w:szCs w:val="24"/>
        </w:rPr>
      </w:pPr>
      <w:r w:rsidRPr="009C51D9">
        <w:rPr>
          <w:sz w:val="24"/>
          <w:szCs w:val="24"/>
        </w:rPr>
        <w:t>Socialinės apsaugos ir darbo ministerijos sukurtoje socialinės paramos informacinėje sistemoje SPIS sutikrin</w:t>
      </w:r>
      <w:r>
        <w:rPr>
          <w:sz w:val="24"/>
          <w:szCs w:val="24"/>
        </w:rPr>
        <w:t>ti</w:t>
      </w:r>
      <w:r w:rsidRPr="009C51D9">
        <w:rPr>
          <w:sz w:val="24"/>
          <w:szCs w:val="24"/>
        </w:rPr>
        <w:t xml:space="preserve"> užpildyt</w:t>
      </w:r>
      <w:r>
        <w:rPr>
          <w:sz w:val="24"/>
          <w:szCs w:val="24"/>
        </w:rPr>
        <w:t>i</w:t>
      </w:r>
      <w:r w:rsidRPr="009C51D9">
        <w:rPr>
          <w:sz w:val="24"/>
          <w:szCs w:val="24"/>
        </w:rPr>
        <w:t xml:space="preserve"> </w:t>
      </w:r>
      <w:r>
        <w:rPr>
          <w:sz w:val="24"/>
          <w:szCs w:val="24"/>
        </w:rPr>
        <w:t xml:space="preserve">švietimo įstaigų mokinių </w:t>
      </w:r>
      <w:r w:rsidRPr="009C51D9">
        <w:rPr>
          <w:sz w:val="24"/>
          <w:szCs w:val="24"/>
        </w:rPr>
        <w:t>nemokamo maitinimo žurnal</w:t>
      </w:r>
      <w:r>
        <w:rPr>
          <w:sz w:val="24"/>
          <w:szCs w:val="24"/>
        </w:rPr>
        <w:t>ai</w:t>
      </w:r>
      <w:r w:rsidRPr="009C51D9">
        <w:rPr>
          <w:sz w:val="24"/>
          <w:szCs w:val="24"/>
        </w:rPr>
        <w:t>, sudar</w:t>
      </w:r>
      <w:r>
        <w:rPr>
          <w:sz w:val="24"/>
          <w:szCs w:val="24"/>
        </w:rPr>
        <w:t>ytos</w:t>
      </w:r>
      <w:r w:rsidRPr="009C51D9">
        <w:rPr>
          <w:sz w:val="24"/>
          <w:szCs w:val="24"/>
        </w:rPr>
        <w:t xml:space="preserve"> mokinių nemokamo maitinimo ir mokinio reikmenims įsigyti pagal </w:t>
      </w:r>
      <w:r>
        <w:rPr>
          <w:sz w:val="24"/>
          <w:szCs w:val="24"/>
        </w:rPr>
        <w:t>kiekvieną Savivaldybės švietimo įstaigą</w:t>
      </w:r>
      <w:r w:rsidRPr="009C51D9">
        <w:rPr>
          <w:sz w:val="24"/>
          <w:szCs w:val="24"/>
        </w:rPr>
        <w:t xml:space="preserve"> </w:t>
      </w:r>
      <w:r>
        <w:rPr>
          <w:sz w:val="24"/>
          <w:szCs w:val="24"/>
        </w:rPr>
        <w:t>k</w:t>
      </w:r>
      <w:r w:rsidRPr="009C51D9">
        <w:rPr>
          <w:sz w:val="24"/>
          <w:szCs w:val="24"/>
        </w:rPr>
        <w:t>etvirtin</w:t>
      </w:r>
      <w:r>
        <w:rPr>
          <w:sz w:val="24"/>
          <w:szCs w:val="24"/>
        </w:rPr>
        <w:t>ė</w:t>
      </w:r>
      <w:r w:rsidRPr="009C51D9">
        <w:rPr>
          <w:sz w:val="24"/>
          <w:szCs w:val="24"/>
        </w:rPr>
        <w:t>s ir metin</w:t>
      </w:r>
      <w:r>
        <w:rPr>
          <w:sz w:val="24"/>
          <w:szCs w:val="24"/>
        </w:rPr>
        <w:t>ė</w:t>
      </w:r>
      <w:r w:rsidRPr="009C51D9">
        <w:rPr>
          <w:sz w:val="24"/>
          <w:szCs w:val="24"/>
        </w:rPr>
        <w:t>s ataskait</w:t>
      </w:r>
      <w:r>
        <w:rPr>
          <w:sz w:val="24"/>
          <w:szCs w:val="24"/>
        </w:rPr>
        <w:t>o</w:t>
      </w:r>
      <w:r w:rsidRPr="009C51D9">
        <w:rPr>
          <w:sz w:val="24"/>
          <w:szCs w:val="24"/>
        </w:rPr>
        <w:t>s.</w:t>
      </w:r>
    </w:p>
    <w:p w14:paraId="4D265C57" w14:textId="77777777" w:rsidR="001A7F48" w:rsidRDefault="001A7F48" w:rsidP="00FC51DA">
      <w:pPr>
        <w:rPr>
          <w:sz w:val="24"/>
          <w:szCs w:val="24"/>
        </w:rPr>
      </w:pPr>
      <w:r w:rsidRPr="009C51D9">
        <w:rPr>
          <w:sz w:val="24"/>
          <w:szCs w:val="24"/>
        </w:rPr>
        <w:lastRenderedPageBreak/>
        <w:t>Socialinės apsaugos ir darbo ministerijos sukurt</w:t>
      </w:r>
      <w:r>
        <w:rPr>
          <w:sz w:val="24"/>
          <w:szCs w:val="24"/>
        </w:rPr>
        <w:t>oje</w:t>
      </w:r>
      <w:r w:rsidRPr="009C51D9">
        <w:rPr>
          <w:sz w:val="24"/>
          <w:szCs w:val="24"/>
        </w:rPr>
        <w:t xml:space="preserve"> informacinė</w:t>
      </w:r>
      <w:r>
        <w:rPr>
          <w:sz w:val="24"/>
          <w:szCs w:val="24"/>
        </w:rPr>
        <w:t>je</w:t>
      </w:r>
      <w:r w:rsidRPr="009C51D9">
        <w:rPr>
          <w:sz w:val="24"/>
          <w:szCs w:val="24"/>
        </w:rPr>
        <w:t xml:space="preserve"> sistem</w:t>
      </w:r>
      <w:r>
        <w:rPr>
          <w:sz w:val="24"/>
          <w:szCs w:val="24"/>
        </w:rPr>
        <w:t>oje</w:t>
      </w:r>
      <w:r w:rsidRPr="009C51D9">
        <w:rPr>
          <w:sz w:val="24"/>
          <w:szCs w:val="24"/>
        </w:rPr>
        <w:t xml:space="preserve"> PARAMA  </w:t>
      </w:r>
      <w:r>
        <w:rPr>
          <w:sz w:val="24"/>
          <w:szCs w:val="24"/>
        </w:rPr>
        <w:t>sutikrintos</w:t>
      </w:r>
      <w:r w:rsidRPr="009C51D9">
        <w:rPr>
          <w:sz w:val="24"/>
          <w:szCs w:val="24"/>
        </w:rPr>
        <w:t xml:space="preserve"> </w:t>
      </w:r>
      <w:r>
        <w:rPr>
          <w:sz w:val="24"/>
          <w:szCs w:val="24"/>
        </w:rPr>
        <w:t>S</w:t>
      </w:r>
      <w:r w:rsidRPr="009C51D9">
        <w:rPr>
          <w:sz w:val="24"/>
          <w:szCs w:val="24"/>
        </w:rPr>
        <w:t>ocialinės paramos skyriaus suformuot</w:t>
      </w:r>
      <w:r>
        <w:rPr>
          <w:sz w:val="24"/>
          <w:szCs w:val="24"/>
        </w:rPr>
        <w:t>o</w:t>
      </w:r>
      <w:r w:rsidRPr="009C51D9">
        <w:rPr>
          <w:sz w:val="24"/>
          <w:szCs w:val="24"/>
        </w:rPr>
        <w:t>s išlaid</w:t>
      </w:r>
      <w:r>
        <w:rPr>
          <w:sz w:val="24"/>
          <w:szCs w:val="24"/>
        </w:rPr>
        <w:t>os pagal išmokų rūšis</w:t>
      </w:r>
      <w:r w:rsidRPr="009C51D9">
        <w:rPr>
          <w:sz w:val="24"/>
          <w:szCs w:val="24"/>
        </w:rPr>
        <w:t>, išmokėjim</w:t>
      </w:r>
      <w:r>
        <w:rPr>
          <w:sz w:val="24"/>
          <w:szCs w:val="24"/>
        </w:rPr>
        <w:t>ai</w:t>
      </w:r>
      <w:r w:rsidRPr="009C51D9">
        <w:rPr>
          <w:sz w:val="24"/>
          <w:szCs w:val="24"/>
        </w:rPr>
        <w:t xml:space="preserve"> bei gr</w:t>
      </w:r>
      <w:r>
        <w:rPr>
          <w:sz w:val="24"/>
          <w:szCs w:val="24"/>
        </w:rPr>
        <w:t xml:space="preserve">ąžintos </w:t>
      </w:r>
      <w:r w:rsidRPr="009C51D9">
        <w:rPr>
          <w:sz w:val="24"/>
          <w:szCs w:val="24"/>
        </w:rPr>
        <w:t>sum</w:t>
      </w:r>
      <w:r>
        <w:rPr>
          <w:sz w:val="24"/>
          <w:szCs w:val="24"/>
        </w:rPr>
        <w:t>o</w:t>
      </w:r>
      <w:r w:rsidRPr="009C51D9">
        <w:rPr>
          <w:sz w:val="24"/>
          <w:szCs w:val="24"/>
        </w:rPr>
        <w:t>s</w:t>
      </w:r>
      <w:r>
        <w:rPr>
          <w:sz w:val="24"/>
          <w:szCs w:val="24"/>
        </w:rPr>
        <w:t>,</w:t>
      </w:r>
      <w:r w:rsidRPr="009C51D9">
        <w:rPr>
          <w:sz w:val="24"/>
          <w:szCs w:val="24"/>
        </w:rPr>
        <w:t xml:space="preserve"> </w:t>
      </w:r>
      <w:r>
        <w:rPr>
          <w:sz w:val="24"/>
          <w:szCs w:val="24"/>
        </w:rPr>
        <w:t>sudarytos k</w:t>
      </w:r>
      <w:r w:rsidRPr="009C51D9">
        <w:rPr>
          <w:sz w:val="24"/>
          <w:szCs w:val="24"/>
        </w:rPr>
        <w:t>etvirtin</w:t>
      </w:r>
      <w:r>
        <w:rPr>
          <w:sz w:val="24"/>
          <w:szCs w:val="24"/>
        </w:rPr>
        <w:t>ės ir metinės</w:t>
      </w:r>
      <w:r w:rsidRPr="009C51D9">
        <w:rPr>
          <w:sz w:val="24"/>
          <w:szCs w:val="24"/>
        </w:rPr>
        <w:t xml:space="preserve"> </w:t>
      </w:r>
      <w:r>
        <w:rPr>
          <w:sz w:val="24"/>
          <w:szCs w:val="24"/>
        </w:rPr>
        <w:t>ataskaitos</w:t>
      </w:r>
      <w:r w:rsidRPr="009C51D9">
        <w:rPr>
          <w:sz w:val="24"/>
          <w:szCs w:val="24"/>
        </w:rPr>
        <w:t xml:space="preserve"> pagal gavėjus ir išmokų rūšis, statistin</w:t>
      </w:r>
      <w:r>
        <w:rPr>
          <w:sz w:val="24"/>
          <w:szCs w:val="24"/>
        </w:rPr>
        <w:t>ės ataskaitos.</w:t>
      </w:r>
    </w:p>
    <w:p w14:paraId="53B141E2" w14:textId="77777777" w:rsidR="001A7F48" w:rsidRDefault="001A7F48" w:rsidP="00FC51DA">
      <w:pPr>
        <w:rPr>
          <w:sz w:val="24"/>
          <w:szCs w:val="24"/>
        </w:rPr>
      </w:pPr>
      <w:r>
        <w:rPr>
          <w:sz w:val="24"/>
          <w:szCs w:val="24"/>
        </w:rPr>
        <w:t xml:space="preserve">Per ataskaitinius metus reikėjo suderinti bei eliminuoti tarpusavio operacijas su </w:t>
      </w:r>
      <w:r w:rsidRPr="00BC00C1">
        <w:rPr>
          <w:sz w:val="24"/>
          <w:szCs w:val="24"/>
        </w:rPr>
        <w:t>devyniasdešimt dviem</w:t>
      </w:r>
      <w:r>
        <w:rPr>
          <w:sz w:val="24"/>
          <w:szCs w:val="24"/>
        </w:rPr>
        <w:t xml:space="preserve"> viešojo sektoriaus subjektais bei suvesti finansinės atskaitomybės rinkinio duomenis į LR finansų ministerijos viešojo sektoriaus apskaitos konsolidavimo informacinę sistemą (toliau – VSAKIS) per trumpą nustatytą terminą. </w:t>
      </w:r>
    </w:p>
    <w:p w14:paraId="5239517E" w14:textId="41934E2A" w:rsidR="001A7F48" w:rsidRPr="00E54366" w:rsidRDefault="001A7F48" w:rsidP="00FC51DA">
      <w:pPr>
        <w:pStyle w:val="Pagrindinistekstas"/>
        <w:rPr>
          <w:rFonts w:ascii="Times New Roman" w:hAnsi="Times New Roman"/>
          <w:bCs/>
          <w:sz w:val="24"/>
          <w:szCs w:val="24"/>
        </w:rPr>
      </w:pPr>
      <w:r w:rsidRPr="00E35CC7">
        <w:rPr>
          <w:rFonts w:ascii="Times New Roman" w:hAnsi="Times New Roman"/>
          <w:sz w:val="24"/>
          <w:szCs w:val="24"/>
        </w:rPr>
        <w:t>Savivaldybės administracija per 2021 m. gavo virš 40 211,3 tūkst. Eur finansavimą, iš jų piniginių lėšų – 37 282,</w:t>
      </w:r>
      <w:r>
        <w:rPr>
          <w:rFonts w:ascii="Times New Roman" w:hAnsi="Times New Roman"/>
          <w:sz w:val="24"/>
          <w:szCs w:val="24"/>
        </w:rPr>
        <w:t xml:space="preserve">9 </w:t>
      </w:r>
      <w:r w:rsidRPr="00AA5F12">
        <w:rPr>
          <w:rFonts w:ascii="Times New Roman" w:hAnsi="Times New Roman"/>
          <w:sz w:val="24"/>
          <w:szCs w:val="24"/>
        </w:rPr>
        <w:t xml:space="preserve">tūkst. Eur, turto nemokamai </w:t>
      </w:r>
      <w:r>
        <w:rPr>
          <w:rFonts w:ascii="Times New Roman" w:hAnsi="Times New Roman"/>
          <w:sz w:val="24"/>
          <w:szCs w:val="24"/>
        </w:rPr>
        <w:t>už</w:t>
      </w:r>
      <w:r w:rsidRPr="00AA5F12">
        <w:rPr>
          <w:rFonts w:ascii="Times New Roman" w:hAnsi="Times New Roman"/>
          <w:sz w:val="24"/>
          <w:szCs w:val="24"/>
        </w:rPr>
        <w:t xml:space="preserve"> </w:t>
      </w:r>
      <w:r>
        <w:rPr>
          <w:rFonts w:ascii="Times New Roman" w:hAnsi="Times New Roman"/>
          <w:sz w:val="24"/>
          <w:szCs w:val="24"/>
        </w:rPr>
        <w:t>2 116,7</w:t>
      </w:r>
      <w:r w:rsidRPr="00AA5F12">
        <w:rPr>
          <w:rFonts w:ascii="Times New Roman" w:hAnsi="Times New Roman"/>
          <w:sz w:val="24"/>
          <w:szCs w:val="24"/>
        </w:rPr>
        <w:t xml:space="preserve"> tūkst. Eur. Palygin</w:t>
      </w:r>
      <w:r>
        <w:rPr>
          <w:rFonts w:ascii="Times New Roman" w:hAnsi="Times New Roman"/>
          <w:sz w:val="24"/>
          <w:szCs w:val="24"/>
        </w:rPr>
        <w:t>ti</w:t>
      </w:r>
      <w:r w:rsidRPr="00AA5F12">
        <w:rPr>
          <w:rFonts w:ascii="Times New Roman" w:hAnsi="Times New Roman"/>
          <w:sz w:val="24"/>
          <w:szCs w:val="24"/>
        </w:rPr>
        <w:t xml:space="preserve"> su praėjusiu tuo pačiu laikotarpiu, gauta ir apskaityta </w:t>
      </w:r>
      <w:r>
        <w:rPr>
          <w:rFonts w:ascii="Times New Roman" w:hAnsi="Times New Roman"/>
          <w:sz w:val="24"/>
          <w:szCs w:val="24"/>
        </w:rPr>
        <w:t>finansavimo sumų</w:t>
      </w:r>
      <w:r w:rsidRPr="00AA5F12">
        <w:rPr>
          <w:rFonts w:ascii="Times New Roman" w:hAnsi="Times New Roman"/>
          <w:sz w:val="24"/>
          <w:szCs w:val="24"/>
        </w:rPr>
        <w:t xml:space="preserve"> daugiau</w:t>
      </w:r>
      <w:r>
        <w:rPr>
          <w:rFonts w:ascii="Times New Roman" w:hAnsi="Times New Roman"/>
          <w:sz w:val="24"/>
          <w:szCs w:val="24"/>
        </w:rPr>
        <w:t xml:space="preserve"> nei</w:t>
      </w:r>
      <w:r w:rsidRPr="00AA5F12">
        <w:rPr>
          <w:rFonts w:ascii="Times New Roman" w:hAnsi="Times New Roman"/>
          <w:sz w:val="24"/>
          <w:szCs w:val="24"/>
        </w:rPr>
        <w:t xml:space="preserve"> už </w:t>
      </w:r>
      <w:r>
        <w:rPr>
          <w:rFonts w:ascii="Times New Roman" w:hAnsi="Times New Roman"/>
          <w:sz w:val="24"/>
          <w:szCs w:val="24"/>
        </w:rPr>
        <w:t>2 139,2</w:t>
      </w:r>
      <w:r w:rsidRPr="00AA5F12">
        <w:rPr>
          <w:rFonts w:ascii="Times New Roman" w:hAnsi="Times New Roman"/>
          <w:sz w:val="24"/>
          <w:szCs w:val="24"/>
        </w:rPr>
        <w:t xml:space="preserve"> tūkst. Eur (pasikeitimas –</w:t>
      </w:r>
      <w:r>
        <w:rPr>
          <w:rFonts w:ascii="Times New Roman" w:hAnsi="Times New Roman"/>
          <w:sz w:val="24"/>
          <w:szCs w:val="24"/>
        </w:rPr>
        <w:t xml:space="preserve"> 5,6 </w:t>
      </w:r>
      <w:r w:rsidRPr="00AA5F12">
        <w:rPr>
          <w:rFonts w:ascii="Times New Roman" w:hAnsi="Times New Roman"/>
          <w:sz w:val="24"/>
          <w:szCs w:val="24"/>
        </w:rPr>
        <w:t xml:space="preserve">%). Buhalterinės apskaitos skyriaus viena darbuotoja vidutiniškai per metus apskaitė </w:t>
      </w:r>
      <w:r w:rsidRPr="006748EA">
        <w:rPr>
          <w:rFonts w:ascii="Times New Roman" w:hAnsi="Times New Roman"/>
          <w:sz w:val="24"/>
          <w:szCs w:val="24"/>
        </w:rPr>
        <w:t>virš 2 872</w:t>
      </w:r>
      <w:r>
        <w:rPr>
          <w:rFonts w:ascii="Times New Roman" w:hAnsi="Times New Roman"/>
          <w:sz w:val="24"/>
          <w:szCs w:val="24"/>
        </w:rPr>
        <w:t>,2</w:t>
      </w:r>
      <w:r w:rsidRPr="00AA5F12">
        <w:rPr>
          <w:rFonts w:ascii="Times New Roman" w:hAnsi="Times New Roman"/>
          <w:sz w:val="24"/>
          <w:szCs w:val="24"/>
        </w:rPr>
        <w:t xml:space="preserve"> </w:t>
      </w:r>
      <w:r>
        <w:rPr>
          <w:rFonts w:ascii="Times New Roman" w:hAnsi="Times New Roman"/>
          <w:sz w:val="24"/>
          <w:szCs w:val="24"/>
        </w:rPr>
        <w:t>tūkst.</w:t>
      </w:r>
      <w:r w:rsidRPr="00AA5F12">
        <w:rPr>
          <w:rFonts w:ascii="Times New Roman" w:hAnsi="Times New Roman"/>
          <w:sz w:val="24"/>
          <w:szCs w:val="24"/>
        </w:rPr>
        <w:t xml:space="preserve"> Eur gautų asignavimų pagal </w:t>
      </w:r>
      <w:r>
        <w:rPr>
          <w:rFonts w:ascii="Times New Roman" w:hAnsi="Times New Roman"/>
          <w:sz w:val="24"/>
          <w:szCs w:val="24"/>
        </w:rPr>
        <w:t xml:space="preserve">programas, priemones, </w:t>
      </w:r>
      <w:r w:rsidRPr="00AA5F12">
        <w:rPr>
          <w:rFonts w:ascii="Times New Roman" w:hAnsi="Times New Roman"/>
          <w:sz w:val="24"/>
          <w:szCs w:val="24"/>
        </w:rPr>
        <w:t>valstybės funkcijas</w:t>
      </w:r>
      <w:r>
        <w:rPr>
          <w:rFonts w:ascii="Times New Roman" w:hAnsi="Times New Roman"/>
          <w:sz w:val="24"/>
          <w:szCs w:val="24"/>
        </w:rPr>
        <w:t xml:space="preserve">, </w:t>
      </w:r>
      <w:r w:rsidRPr="00AA5F12">
        <w:rPr>
          <w:rFonts w:ascii="Times New Roman" w:hAnsi="Times New Roman"/>
          <w:sz w:val="24"/>
          <w:szCs w:val="24"/>
        </w:rPr>
        <w:t xml:space="preserve"> ekonominius išlaidų straipsnius</w:t>
      </w:r>
      <w:r>
        <w:rPr>
          <w:rFonts w:ascii="Times New Roman" w:hAnsi="Times New Roman"/>
          <w:sz w:val="24"/>
          <w:szCs w:val="24"/>
        </w:rPr>
        <w:t xml:space="preserve"> bei finansavimo šaltinius.</w:t>
      </w:r>
      <w:r w:rsidRPr="00AA5F12">
        <w:rPr>
          <w:rFonts w:ascii="Times New Roman" w:hAnsi="Times New Roman"/>
          <w:sz w:val="24"/>
          <w:szCs w:val="24"/>
        </w:rPr>
        <w:t xml:space="preserve"> </w:t>
      </w:r>
    </w:p>
    <w:p w14:paraId="7BF8392B" w14:textId="77777777" w:rsidR="001A7F48" w:rsidRDefault="001A7F48" w:rsidP="00EF0D51">
      <w:pPr>
        <w:ind w:firstLine="0"/>
        <w:jc w:val="center"/>
        <w:rPr>
          <w:sz w:val="24"/>
          <w:szCs w:val="24"/>
        </w:rPr>
      </w:pPr>
    </w:p>
    <w:p w14:paraId="7CB6241F" w14:textId="77777777" w:rsidR="001A7F48" w:rsidRDefault="001A7F48" w:rsidP="00EF0D51">
      <w:pPr>
        <w:ind w:firstLine="0"/>
        <w:jc w:val="center"/>
        <w:rPr>
          <w:b/>
          <w:sz w:val="24"/>
          <w:szCs w:val="24"/>
        </w:rPr>
      </w:pPr>
      <w:r w:rsidRPr="001E2064">
        <w:rPr>
          <w:b/>
          <w:sz w:val="24"/>
          <w:szCs w:val="24"/>
        </w:rPr>
        <w:t>III. PADALINIO</w:t>
      </w:r>
      <w:r w:rsidRPr="001E2064">
        <w:rPr>
          <w:sz w:val="24"/>
          <w:szCs w:val="24"/>
        </w:rPr>
        <w:t xml:space="preserve"> </w:t>
      </w:r>
      <w:r w:rsidRPr="001E2064">
        <w:rPr>
          <w:b/>
          <w:bCs/>
          <w:sz w:val="24"/>
          <w:szCs w:val="24"/>
        </w:rPr>
        <w:t>VYKDYTA VEIKLA</w:t>
      </w:r>
      <w:r w:rsidRPr="001E2064">
        <w:rPr>
          <w:b/>
          <w:sz w:val="24"/>
          <w:szCs w:val="24"/>
        </w:rPr>
        <w:t xml:space="preserve"> IR PASIEKTI REZULTATAI</w:t>
      </w:r>
    </w:p>
    <w:p w14:paraId="7294C30D" w14:textId="77777777" w:rsidR="001A7F48" w:rsidRPr="009D4CF2" w:rsidRDefault="001A7F48" w:rsidP="00EF0D51">
      <w:pPr>
        <w:ind w:firstLine="0"/>
        <w:jc w:val="center"/>
        <w:rPr>
          <w:sz w:val="24"/>
          <w:szCs w:val="24"/>
        </w:rPr>
      </w:pPr>
    </w:p>
    <w:p w14:paraId="500BCB6C" w14:textId="77777777" w:rsidR="001A7F48" w:rsidRDefault="001A7F48" w:rsidP="008564CF">
      <w:pPr>
        <w:pStyle w:val="Pagrindinistekstas"/>
        <w:rPr>
          <w:rFonts w:ascii="Times New Roman" w:hAnsi="Times New Roman"/>
          <w:bCs/>
          <w:sz w:val="24"/>
          <w:szCs w:val="24"/>
        </w:rPr>
      </w:pPr>
      <w:r w:rsidRPr="000A6EFA">
        <w:rPr>
          <w:rFonts w:ascii="Times New Roman" w:hAnsi="Times New Roman"/>
          <w:bCs/>
          <w:sz w:val="24"/>
          <w:szCs w:val="24"/>
        </w:rPr>
        <w:t>Buhalt</w:t>
      </w:r>
      <w:r>
        <w:rPr>
          <w:rFonts w:ascii="Times New Roman" w:hAnsi="Times New Roman"/>
          <w:bCs/>
          <w:sz w:val="24"/>
          <w:szCs w:val="24"/>
        </w:rPr>
        <w:t>erinės apskaitos skyrius per 2021</w:t>
      </w:r>
      <w:r w:rsidRPr="000A6EFA">
        <w:rPr>
          <w:rFonts w:ascii="Times New Roman" w:hAnsi="Times New Roman"/>
          <w:bCs/>
          <w:sz w:val="24"/>
          <w:szCs w:val="24"/>
        </w:rPr>
        <w:t xml:space="preserve"> metus ruošė mėnesines, ketvirtines bei metines ataskaitas Savivaldybės administracijos Finansų ir biudžeto skyriui, Socialinių paslaugų priežiūros departamentui bei Neįgaliųjų reikalų departamentui prie Socialinės apsaugos ir darbo ministerijos, Socialinės apsaugos ir darbo ministerijai, Švietimo</w:t>
      </w:r>
      <w:r>
        <w:rPr>
          <w:rFonts w:ascii="Times New Roman" w:hAnsi="Times New Roman"/>
          <w:bCs/>
          <w:sz w:val="24"/>
          <w:szCs w:val="24"/>
        </w:rPr>
        <w:t>,</w:t>
      </w:r>
      <w:r w:rsidRPr="000A6EFA">
        <w:rPr>
          <w:rFonts w:ascii="Times New Roman" w:hAnsi="Times New Roman"/>
          <w:bCs/>
          <w:sz w:val="24"/>
          <w:szCs w:val="24"/>
        </w:rPr>
        <w:t xml:space="preserve"> mokslo</w:t>
      </w:r>
      <w:r>
        <w:rPr>
          <w:rFonts w:ascii="Times New Roman" w:hAnsi="Times New Roman"/>
          <w:bCs/>
          <w:sz w:val="24"/>
          <w:szCs w:val="24"/>
        </w:rPr>
        <w:t xml:space="preserve"> ir sporto</w:t>
      </w:r>
      <w:r w:rsidRPr="000A6EFA">
        <w:rPr>
          <w:rFonts w:ascii="Times New Roman" w:hAnsi="Times New Roman"/>
          <w:bCs/>
          <w:sz w:val="24"/>
          <w:szCs w:val="24"/>
        </w:rPr>
        <w:t xml:space="preserve"> ministerijai, Sveikatos apsaugos ministerijai, Kultūros ministerijai, Žemės ūkio ministerijai, </w:t>
      </w:r>
      <w:r>
        <w:rPr>
          <w:rFonts w:ascii="Times New Roman" w:hAnsi="Times New Roman"/>
          <w:bCs/>
          <w:sz w:val="24"/>
          <w:szCs w:val="24"/>
        </w:rPr>
        <w:t>Užimtumo tarnybai</w:t>
      </w:r>
      <w:r w:rsidRPr="000A6EFA">
        <w:rPr>
          <w:rFonts w:ascii="Times New Roman" w:hAnsi="Times New Roman"/>
          <w:bCs/>
          <w:sz w:val="24"/>
          <w:szCs w:val="24"/>
        </w:rPr>
        <w:t xml:space="preserve">, Valstybinei mokesčių inspekcijai, Valstybinio socialinio draudimo fondo valdybai, Statistikos departamentui. </w:t>
      </w:r>
      <w:r>
        <w:rPr>
          <w:rFonts w:ascii="Times New Roman" w:hAnsi="Times New Roman"/>
          <w:bCs/>
          <w:sz w:val="24"/>
          <w:szCs w:val="24"/>
        </w:rPr>
        <w:t xml:space="preserve">                      </w:t>
      </w:r>
    </w:p>
    <w:p w14:paraId="6F87D841" w14:textId="77777777" w:rsidR="001A7F48" w:rsidRDefault="001A7F48" w:rsidP="008564CF">
      <w:pPr>
        <w:pStyle w:val="Pagrindinistekstas"/>
        <w:rPr>
          <w:rFonts w:ascii="Times New Roman" w:hAnsi="Times New Roman"/>
          <w:bCs/>
          <w:sz w:val="24"/>
          <w:szCs w:val="24"/>
        </w:rPr>
      </w:pPr>
      <w:r w:rsidRPr="000A6EFA">
        <w:rPr>
          <w:rFonts w:ascii="Times New Roman" w:hAnsi="Times New Roman"/>
          <w:bCs/>
          <w:sz w:val="24"/>
          <w:szCs w:val="24"/>
        </w:rPr>
        <w:t>Paruošti Savivaldybės administracijos bei Savivaldybės Kontrolės ir audito tarnybos biudžetų</w:t>
      </w:r>
      <w:r w:rsidRPr="000A6EFA">
        <w:rPr>
          <w:rFonts w:ascii="Times New Roman" w:hAnsi="Times New Roman"/>
          <w:sz w:val="24"/>
          <w:szCs w:val="24"/>
        </w:rPr>
        <w:t xml:space="preserve"> išlaidų poreikio sąmatų projektai ir pateikti Finansų ir biudžeto skyriui.</w:t>
      </w:r>
      <w:r w:rsidRPr="000A6EFA">
        <w:rPr>
          <w:rFonts w:ascii="Times New Roman" w:hAnsi="Times New Roman"/>
          <w:bCs/>
          <w:sz w:val="24"/>
          <w:szCs w:val="24"/>
        </w:rPr>
        <w:t xml:space="preserve"> S</w:t>
      </w:r>
      <w:r w:rsidRPr="000A6EFA">
        <w:rPr>
          <w:rFonts w:ascii="Times New Roman" w:hAnsi="Times New Roman"/>
          <w:sz w:val="24"/>
          <w:szCs w:val="24"/>
        </w:rPr>
        <w:t>udaryt</w:t>
      </w:r>
      <w:r>
        <w:rPr>
          <w:rFonts w:ascii="Times New Roman" w:hAnsi="Times New Roman"/>
          <w:sz w:val="24"/>
          <w:szCs w:val="24"/>
        </w:rPr>
        <w:t>os</w:t>
      </w:r>
      <w:r w:rsidRPr="000A6EFA">
        <w:rPr>
          <w:rFonts w:ascii="Times New Roman" w:hAnsi="Times New Roman"/>
          <w:sz w:val="24"/>
          <w:szCs w:val="24"/>
        </w:rPr>
        <w:t xml:space="preserve"> </w:t>
      </w:r>
      <w:r w:rsidRPr="000A6EFA">
        <w:rPr>
          <w:rFonts w:ascii="Times New Roman" w:hAnsi="Times New Roman"/>
          <w:bCs/>
          <w:sz w:val="24"/>
          <w:szCs w:val="24"/>
        </w:rPr>
        <w:t xml:space="preserve">Savivaldybės administracijos bei Savivaldybės Kontrolės ir audito tarnybos </w:t>
      </w:r>
      <w:r w:rsidRPr="000A6EFA">
        <w:rPr>
          <w:rFonts w:ascii="Times New Roman" w:hAnsi="Times New Roman"/>
          <w:sz w:val="24"/>
          <w:szCs w:val="24"/>
        </w:rPr>
        <w:t>biudžetų išlaidų</w:t>
      </w:r>
      <w:r>
        <w:rPr>
          <w:rFonts w:ascii="Times New Roman" w:hAnsi="Times New Roman"/>
          <w:sz w:val="24"/>
          <w:szCs w:val="24"/>
        </w:rPr>
        <w:t xml:space="preserve"> virš</w:t>
      </w:r>
      <w:r w:rsidRPr="000A6EFA">
        <w:rPr>
          <w:rFonts w:ascii="Times New Roman" w:hAnsi="Times New Roman"/>
          <w:sz w:val="24"/>
          <w:szCs w:val="24"/>
        </w:rPr>
        <w:t xml:space="preserve"> </w:t>
      </w:r>
      <w:r>
        <w:rPr>
          <w:rFonts w:ascii="Times New Roman" w:hAnsi="Times New Roman"/>
          <w:sz w:val="24"/>
          <w:szCs w:val="24"/>
        </w:rPr>
        <w:t>300 sąmatų</w:t>
      </w:r>
      <w:r w:rsidRPr="000A6EFA">
        <w:rPr>
          <w:rFonts w:ascii="Times New Roman" w:hAnsi="Times New Roman"/>
          <w:sz w:val="24"/>
          <w:szCs w:val="24"/>
        </w:rPr>
        <w:t xml:space="preserve"> pagal skirtus asignavimus, vykdomas programas bei valstybės funkcijas pagal patvirtintą išlaidų ekonominę klasifikaciją. Apskaitytos dokumentų operacijos pagal Savivaldybės tarybos patvirtintus asignavimus. </w:t>
      </w:r>
      <w:r>
        <w:rPr>
          <w:rFonts w:ascii="Times New Roman" w:hAnsi="Times New Roman"/>
          <w:sz w:val="24"/>
          <w:szCs w:val="24"/>
        </w:rPr>
        <w:t>D</w:t>
      </w:r>
      <w:r w:rsidRPr="0036577A">
        <w:rPr>
          <w:rFonts w:ascii="Times New Roman" w:hAnsi="Times New Roman"/>
          <w:sz w:val="24"/>
          <w:szCs w:val="24"/>
        </w:rPr>
        <w:t xml:space="preserve">ėl </w:t>
      </w:r>
      <w:r>
        <w:rPr>
          <w:rFonts w:ascii="Times New Roman" w:hAnsi="Times New Roman"/>
          <w:sz w:val="24"/>
          <w:szCs w:val="24"/>
        </w:rPr>
        <w:t xml:space="preserve">Administracijos biudžeto lėšų </w:t>
      </w:r>
      <w:r w:rsidRPr="0036577A">
        <w:rPr>
          <w:rFonts w:ascii="Times New Roman" w:hAnsi="Times New Roman"/>
          <w:sz w:val="24"/>
          <w:szCs w:val="24"/>
        </w:rPr>
        <w:t>sąmat</w:t>
      </w:r>
      <w:r>
        <w:rPr>
          <w:rFonts w:ascii="Times New Roman" w:hAnsi="Times New Roman"/>
          <w:sz w:val="24"/>
          <w:szCs w:val="24"/>
        </w:rPr>
        <w:t>ų</w:t>
      </w:r>
      <w:r w:rsidRPr="0036577A">
        <w:rPr>
          <w:rFonts w:ascii="Times New Roman" w:hAnsi="Times New Roman"/>
          <w:sz w:val="24"/>
          <w:szCs w:val="24"/>
        </w:rPr>
        <w:t xml:space="preserve"> patikslini</w:t>
      </w:r>
      <w:r>
        <w:rPr>
          <w:rFonts w:ascii="Times New Roman" w:hAnsi="Times New Roman"/>
          <w:sz w:val="24"/>
          <w:szCs w:val="24"/>
        </w:rPr>
        <w:t>mo</w:t>
      </w:r>
      <w:r w:rsidRPr="0036577A">
        <w:rPr>
          <w:rFonts w:ascii="Times New Roman" w:hAnsi="Times New Roman"/>
          <w:sz w:val="24"/>
          <w:szCs w:val="24"/>
        </w:rPr>
        <w:t xml:space="preserve"> pagal valstybės funkcij</w:t>
      </w:r>
      <w:r>
        <w:rPr>
          <w:rFonts w:ascii="Times New Roman" w:hAnsi="Times New Roman"/>
          <w:sz w:val="24"/>
          <w:szCs w:val="24"/>
        </w:rPr>
        <w:t>as,</w:t>
      </w:r>
      <w:r w:rsidRPr="0036577A">
        <w:rPr>
          <w:rFonts w:ascii="Times New Roman" w:hAnsi="Times New Roman"/>
          <w:sz w:val="24"/>
          <w:szCs w:val="24"/>
        </w:rPr>
        <w:t> </w:t>
      </w:r>
      <w:r>
        <w:rPr>
          <w:rFonts w:ascii="Times New Roman" w:hAnsi="Times New Roman"/>
          <w:sz w:val="24"/>
          <w:szCs w:val="24"/>
        </w:rPr>
        <w:t>e</w:t>
      </w:r>
      <w:r w:rsidRPr="0036577A">
        <w:rPr>
          <w:rFonts w:ascii="Times New Roman" w:hAnsi="Times New Roman"/>
          <w:sz w:val="24"/>
          <w:szCs w:val="24"/>
        </w:rPr>
        <w:t>konominio klasifikavimo kodus</w:t>
      </w:r>
      <w:r>
        <w:rPr>
          <w:rFonts w:ascii="Times New Roman" w:hAnsi="Times New Roman"/>
          <w:sz w:val="24"/>
          <w:szCs w:val="24"/>
        </w:rPr>
        <w:t>, priemones p</w:t>
      </w:r>
      <w:r w:rsidRPr="0036577A">
        <w:rPr>
          <w:rFonts w:ascii="Times New Roman" w:hAnsi="Times New Roman"/>
          <w:sz w:val="24"/>
          <w:szCs w:val="24"/>
        </w:rPr>
        <w:t xml:space="preserve">aruošti </w:t>
      </w:r>
      <w:r w:rsidRPr="0010349E">
        <w:rPr>
          <w:rFonts w:ascii="Times New Roman" w:hAnsi="Times New Roman"/>
          <w:sz w:val="24"/>
          <w:szCs w:val="24"/>
        </w:rPr>
        <w:t xml:space="preserve">24 </w:t>
      </w:r>
      <w:r w:rsidRPr="0036577A">
        <w:rPr>
          <w:rFonts w:ascii="Times New Roman" w:hAnsi="Times New Roman"/>
          <w:sz w:val="24"/>
          <w:szCs w:val="24"/>
        </w:rPr>
        <w:t>Administracijos direktoriaus įsakymai</w:t>
      </w:r>
      <w:r>
        <w:rPr>
          <w:rFonts w:ascii="Times New Roman" w:hAnsi="Times New Roman"/>
          <w:sz w:val="24"/>
          <w:szCs w:val="24"/>
        </w:rPr>
        <w:t xml:space="preserve">, 9 raštai </w:t>
      </w:r>
      <w:r w:rsidRPr="0036577A">
        <w:rPr>
          <w:rFonts w:ascii="Times New Roman" w:hAnsi="Times New Roman"/>
          <w:sz w:val="24"/>
          <w:szCs w:val="24"/>
        </w:rPr>
        <w:t>Savivaldybės tarybai</w:t>
      </w:r>
      <w:r>
        <w:rPr>
          <w:rFonts w:ascii="Times New Roman" w:hAnsi="Times New Roman"/>
          <w:sz w:val="24"/>
          <w:szCs w:val="24"/>
        </w:rPr>
        <w:t>. Į</w:t>
      </w:r>
      <w:r w:rsidRPr="0036577A">
        <w:rPr>
          <w:rFonts w:ascii="Times New Roman" w:hAnsi="Times New Roman"/>
          <w:sz w:val="24"/>
          <w:szCs w:val="24"/>
        </w:rPr>
        <w:t>vairiais apskaitos klausimais</w:t>
      </w:r>
      <w:r>
        <w:rPr>
          <w:rFonts w:ascii="Times New Roman" w:hAnsi="Times New Roman"/>
          <w:sz w:val="24"/>
          <w:szCs w:val="24"/>
        </w:rPr>
        <w:t xml:space="preserve"> paruošta 10</w:t>
      </w:r>
      <w:r w:rsidRPr="001F32C8">
        <w:rPr>
          <w:rFonts w:ascii="Times New Roman" w:hAnsi="Times New Roman"/>
          <w:sz w:val="24"/>
          <w:szCs w:val="24"/>
        </w:rPr>
        <w:t xml:space="preserve"> </w:t>
      </w:r>
      <w:r w:rsidRPr="0036577A">
        <w:rPr>
          <w:rFonts w:ascii="Times New Roman" w:hAnsi="Times New Roman"/>
          <w:sz w:val="24"/>
          <w:szCs w:val="24"/>
        </w:rPr>
        <w:t>Administracijos direktoriaus įsakym</w:t>
      </w:r>
      <w:r>
        <w:rPr>
          <w:rFonts w:ascii="Times New Roman" w:hAnsi="Times New Roman"/>
          <w:sz w:val="24"/>
          <w:szCs w:val="24"/>
        </w:rPr>
        <w:t>ų, virš 390</w:t>
      </w:r>
      <w:r w:rsidRPr="0036577A">
        <w:rPr>
          <w:rFonts w:ascii="Times New Roman" w:hAnsi="Times New Roman"/>
          <w:sz w:val="24"/>
          <w:szCs w:val="24"/>
        </w:rPr>
        <w:t xml:space="preserve"> vidaus dokument</w:t>
      </w:r>
      <w:r>
        <w:rPr>
          <w:rFonts w:ascii="Times New Roman" w:hAnsi="Times New Roman"/>
          <w:sz w:val="24"/>
          <w:szCs w:val="24"/>
        </w:rPr>
        <w:t>ų</w:t>
      </w:r>
      <w:r w:rsidRPr="0036577A">
        <w:rPr>
          <w:rFonts w:ascii="Times New Roman" w:hAnsi="Times New Roman"/>
          <w:sz w:val="24"/>
          <w:szCs w:val="24"/>
        </w:rPr>
        <w:t>. P</w:t>
      </w:r>
      <w:r w:rsidRPr="0036577A">
        <w:rPr>
          <w:rFonts w:ascii="Times New Roman" w:hAnsi="Times New Roman"/>
          <w:bCs/>
          <w:sz w:val="24"/>
          <w:szCs w:val="24"/>
        </w:rPr>
        <w:t>aruošti ketvirtiniai ir metiniai Savivaldybės administracijos bei Savivaldybės Kontrolės ir audito tarnybos biudžeto ataskaitų rinkiniai. Sudaryti tarpiniai ketvirtiniai bei metiniai Savivaldybės administracijos, Savivaldybės</w:t>
      </w:r>
      <w:r w:rsidRPr="000A6EFA">
        <w:rPr>
          <w:rFonts w:ascii="Times New Roman" w:hAnsi="Times New Roman"/>
          <w:bCs/>
          <w:sz w:val="24"/>
          <w:szCs w:val="24"/>
        </w:rPr>
        <w:t xml:space="preserve"> Kontrolės ir audito tarnybos finansinių ataskaitų rinkiniai. </w:t>
      </w:r>
    </w:p>
    <w:p w14:paraId="498036A4" w14:textId="77777777" w:rsidR="001A7F48" w:rsidRDefault="001A7F48" w:rsidP="008564CF">
      <w:pPr>
        <w:rPr>
          <w:sz w:val="24"/>
          <w:szCs w:val="24"/>
        </w:rPr>
      </w:pPr>
      <w:r w:rsidRPr="00B32C50">
        <w:rPr>
          <w:sz w:val="24"/>
          <w:szCs w:val="24"/>
        </w:rPr>
        <w:t>Po Savivaldybės tarybos sprendimais patvirtintų pakeitimų metų pabaigoje Administracijos asignavimų metinis planas, įskaitant pakeitimus,</w:t>
      </w:r>
      <w:r>
        <w:rPr>
          <w:sz w:val="24"/>
          <w:szCs w:val="24"/>
          <w:lang w:eastAsia="lt-LT"/>
        </w:rPr>
        <w:t xml:space="preserve"> yra 29 206,6 tūkst. Eur. </w:t>
      </w:r>
      <w:r>
        <w:rPr>
          <w:sz w:val="24"/>
          <w:szCs w:val="24"/>
        </w:rPr>
        <w:t xml:space="preserve">Ataskaitinių metų </w:t>
      </w:r>
      <w:r w:rsidRPr="00142BE1">
        <w:rPr>
          <w:sz w:val="24"/>
          <w:szCs w:val="24"/>
        </w:rPr>
        <w:t xml:space="preserve">Administracijos </w:t>
      </w:r>
      <w:r>
        <w:rPr>
          <w:sz w:val="24"/>
          <w:szCs w:val="24"/>
        </w:rPr>
        <w:t>metinis biudžeto planas didėja 387,8 tūkst. Eur, palyginti su praėjusių metų tuo pačiu laikotarpiu. Administracijos biudžeto (per Savivaldybės iždą) plano pokytis pagal vykdomas funkcijas per paskutinius penkerius metus pateiktas 1 paveiksle.</w:t>
      </w:r>
    </w:p>
    <w:p w14:paraId="2C356783" w14:textId="0C4502CA" w:rsidR="001A7F48" w:rsidRDefault="0086327A" w:rsidP="008564CF">
      <w:pPr>
        <w:ind w:firstLine="0"/>
        <w:rPr>
          <w:sz w:val="24"/>
          <w:szCs w:val="24"/>
        </w:rPr>
      </w:pPr>
      <w:r>
        <w:rPr>
          <w:sz w:val="24"/>
          <w:szCs w:val="24"/>
        </w:rPr>
        <w:lastRenderedPageBreak/>
        <w:t xml:space="preserve">             </w:t>
      </w:r>
      <w:r w:rsidR="001A7F48">
        <w:rPr>
          <w:noProof/>
          <w:sz w:val="24"/>
          <w:szCs w:val="24"/>
          <w:lang w:eastAsia="lt-LT"/>
        </w:rPr>
        <w:drawing>
          <wp:inline distT="0" distB="0" distL="0" distR="0" wp14:anchorId="3A1EB68B" wp14:editId="49DF080F">
            <wp:extent cx="5353050" cy="2798425"/>
            <wp:effectExtent l="0" t="0" r="0" b="254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51988" cy="2797870"/>
                    </a:xfrm>
                    <a:prstGeom prst="rect">
                      <a:avLst/>
                    </a:prstGeom>
                    <a:noFill/>
                  </pic:spPr>
                </pic:pic>
              </a:graphicData>
            </a:graphic>
          </wp:inline>
        </w:drawing>
      </w:r>
    </w:p>
    <w:p w14:paraId="17D0D6B2" w14:textId="77777777" w:rsidR="001A7F48" w:rsidRPr="002A6A0A" w:rsidRDefault="001A7F48" w:rsidP="008564CF">
      <w:pPr>
        <w:ind w:firstLine="0"/>
        <w:jc w:val="center"/>
        <w:rPr>
          <w:b/>
          <w:sz w:val="24"/>
          <w:szCs w:val="24"/>
        </w:rPr>
      </w:pPr>
      <w:r w:rsidRPr="002A6A0A">
        <w:rPr>
          <w:b/>
          <w:sz w:val="24"/>
          <w:szCs w:val="24"/>
        </w:rPr>
        <w:t>1 pav. Administracijos metinio biudžeto planas per 2017 -2021 metus pagal funkcijas</w:t>
      </w:r>
    </w:p>
    <w:p w14:paraId="41C936CB" w14:textId="77777777" w:rsidR="001A7F48" w:rsidRDefault="001A7F48" w:rsidP="001A7F48">
      <w:pPr>
        <w:rPr>
          <w:sz w:val="24"/>
          <w:szCs w:val="24"/>
        </w:rPr>
      </w:pPr>
    </w:p>
    <w:p w14:paraId="38361EB3" w14:textId="37EAA376" w:rsidR="008564CF" w:rsidRDefault="001A7F48" w:rsidP="008564CF">
      <w:pPr>
        <w:rPr>
          <w:sz w:val="24"/>
          <w:szCs w:val="24"/>
          <w:lang w:eastAsia="lt-LT"/>
        </w:rPr>
      </w:pPr>
      <w:r w:rsidRPr="004B7B8E">
        <w:rPr>
          <w:sz w:val="24"/>
          <w:szCs w:val="24"/>
        </w:rPr>
        <w:t>Savivaldybės administracija per atas</w:t>
      </w:r>
      <w:r>
        <w:rPr>
          <w:sz w:val="24"/>
          <w:szCs w:val="24"/>
        </w:rPr>
        <w:t>kaitinį laikotarpį gavo 27 111,5</w:t>
      </w:r>
      <w:r w:rsidRPr="004B7B8E">
        <w:rPr>
          <w:sz w:val="24"/>
          <w:szCs w:val="24"/>
        </w:rPr>
        <w:t xml:space="preserve"> tūkst. Eur šių metų asignavimų kartu su įskaitytu praėjusių metų lėšų likučiu ir per ataskaitinį laikotarpį panaudojo </w:t>
      </w:r>
      <w:r>
        <w:rPr>
          <w:sz w:val="24"/>
          <w:szCs w:val="24"/>
        </w:rPr>
        <w:t>26 629,9</w:t>
      </w:r>
      <w:r w:rsidRPr="004B7B8E">
        <w:rPr>
          <w:sz w:val="24"/>
          <w:szCs w:val="24"/>
        </w:rPr>
        <w:t xml:space="preserve"> tūkst. Eur biudžeto asignavimų</w:t>
      </w:r>
      <w:r>
        <w:rPr>
          <w:sz w:val="24"/>
          <w:szCs w:val="24"/>
        </w:rPr>
        <w:t xml:space="preserve">. </w:t>
      </w:r>
      <w:r w:rsidRPr="004B7B8E">
        <w:rPr>
          <w:sz w:val="24"/>
          <w:szCs w:val="24"/>
          <w:lang w:eastAsia="lt-LT"/>
        </w:rPr>
        <w:t xml:space="preserve">Gauti asignavimai ir kasinės išlaidos neviršijo biudžeto išlaidų sąmatos vykdymo patvirtinto plano. </w:t>
      </w:r>
      <w:r w:rsidRPr="003733A4">
        <w:rPr>
          <w:sz w:val="24"/>
          <w:szCs w:val="24"/>
          <w:lang w:eastAsia="lt-LT"/>
        </w:rPr>
        <w:t xml:space="preserve">Administracijos patvirtintas metinis biudžeto </w:t>
      </w:r>
      <w:r>
        <w:rPr>
          <w:sz w:val="24"/>
          <w:szCs w:val="24"/>
          <w:lang w:eastAsia="lt-LT"/>
        </w:rPr>
        <w:t>asignavimų planas įvykdytas 91,2</w:t>
      </w:r>
      <w:r w:rsidRPr="003733A4">
        <w:rPr>
          <w:sz w:val="24"/>
          <w:szCs w:val="24"/>
          <w:lang w:eastAsia="lt-LT"/>
        </w:rPr>
        <w:t xml:space="preserve"> %; tarp jų savarankišk</w:t>
      </w:r>
      <w:r>
        <w:rPr>
          <w:sz w:val="24"/>
          <w:szCs w:val="24"/>
          <w:lang w:eastAsia="lt-LT"/>
        </w:rPr>
        <w:t>ųjų savivaldybės funkcijų – 93,0</w:t>
      </w:r>
      <w:r w:rsidRPr="003733A4">
        <w:rPr>
          <w:sz w:val="24"/>
          <w:szCs w:val="24"/>
          <w:lang w:eastAsia="lt-LT"/>
        </w:rPr>
        <w:t xml:space="preserve"> %, valstybinių (perduotų savivaldybėms) funkcijų – </w:t>
      </w:r>
      <w:r>
        <w:rPr>
          <w:sz w:val="24"/>
          <w:szCs w:val="24"/>
          <w:lang w:eastAsia="lt-LT"/>
        </w:rPr>
        <w:t>98,4 %, kitų dotacijų – 88,5</w:t>
      </w:r>
      <w:r w:rsidRPr="003733A4">
        <w:rPr>
          <w:sz w:val="24"/>
          <w:szCs w:val="24"/>
          <w:lang w:eastAsia="lt-LT"/>
        </w:rPr>
        <w:t xml:space="preserve"> %, 2020 m. sausio 1 d. esantiems įsiskolinimams dengti ir tikslinės paskirt</w:t>
      </w:r>
      <w:r>
        <w:rPr>
          <w:sz w:val="24"/>
          <w:szCs w:val="24"/>
          <w:lang w:eastAsia="lt-LT"/>
        </w:rPr>
        <w:t>ies programoms finansuoti – 87,6</w:t>
      </w:r>
      <w:r w:rsidRPr="003733A4">
        <w:rPr>
          <w:sz w:val="24"/>
          <w:szCs w:val="24"/>
          <w:lang w:eastAsia="lt-LT"/>
        </w:rPr>
        <w:t xml:space="preserve"> %</w:t>
      </w:r>
      <w:r>
        <w:rPr>
          <w:sz w:val="24"/>
          <w:szCs w:val="24"/>
          <w:lang w:eastAsia="lt-LT"/>
        </w:rPr>
        <w:t xml:space="preserve"> (1 lentelė).</w:t>
      </w:r>
    </w:p>
    <w:p w14:paraId="5C2C2812" w14:textId="77777777" w:rsidR="00F84887" w:rsidRDefault="00F84887" w:rsidP="008564CF">
      <w:pPr>
        <w:rPr>
          <w:sz w:val="24"/>
          <w:szCs w:val="24"/>
          <w:lang w:eastAsia="lt-LT"/>
        </w:rPr>
      </w:pPr>
    </w:p>
    <w:p w14:paraId="2293488E" w14:textId="07C90513" w:rsidR="001A7F48" w:rsidRPr="002A6A0A" w:rsidRDefault="00F84887" w:rsidP="002A6A0A">
      <w:pPr>
        <w:ind w:firstLine="0"/>
        <w:rPr>
          <w:b/>
          <w:sz w:val="24"/>
          <w:szCs w:val="24"/>
        </w:rPr>
      </w:pPr>
      <w:r w:rsidRPr="00F84887">
        <w:rPr>
          <w:b/>
          <w:sz w:val="24"/>
          <w:szCs w:val="24"/>
        </w:rPr>
        <w:t>1 lentelė.</w:t>
      </w:r>
      <w:r>
        <w:rPr>
          <w:sz w:val="24"/>
          <w:szCs w:val="24"/>
        </w:rPr>
        <w:t xml:space="preserve"> </w:t>
      </w:r>
      <w:r w:rsidR="001A7F48" w:rsidRPr="002A6A0A">
        <w:rPr>
          <w:b/>
          <w:sz w:val="24"/>
          <w:szCs w:val="24"/>
        </w:rPr>
        <w:t>Administracijos biudžeto vykdymo pokytis p</w:t>
      </w:r>
      <w:r w:rsidRPr="002A6A0A">
        <w:rPr>
          <w:b/>
          <w:sz w:val="24"/>
          <w:szCs w:val="24"/>
        </w:rPr>
        <w:t>er 2017-2021 metus, tūkst. E</w:t>
      </w:r>
      <w:r w:rsidR="001A7F48" w:rsidRPr="002A6A0A">
        <w:rPr>
          <w:b/>
          <w:sz w:val="24"/>
          <w:szCs w:val="24"/>
        </w:rPr>
        <w:t>ur</w:t>
      </w:r>
      <w:r w:rsidRPr="002A6A0A">
        <w:rPr>
          <w:b/>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8"/>
        <w:gridCol w:w="850"/>
        <w:gridCol w:w="993"/>
        <w:gridCol w:w="992"/>
        <w:gridCol w:w="850"/>
        <w:gridCol w:w="993"/>
      </w:tblGrid>
      <w:tr w:rsidR="001A7F48" w:rsidRPr="007F5B0E" w14:paraId="711E8893" w14:textId="77777777" w:rsidTr="0086327A">
        <w:trPr>
          <w:jc w:val="center"/>
        </w:trPr>
        <w:tc>
          <w:tcPr>
            <w:tcW w:w="4928" w:type="dxa"/>
            <w:shd w:val="clear" w:color="auto" w:fill="BFBFBF" w:themeFill="background1" w:themeFillShade="BF"/>
            <w:vAlign w:val="center"/>
          </w:tcPr>
          <w:p w14:paraId="07532CA8" w14:textId="77777777" w:rsidR="001A7F48" w:rsidRPr="007F5B0E" w:rsidRDefault="001A7F48" w:rsidP="008564CF">
            <w:pPr>
              <w:ind w:firstLine="0"/>
              <w:jc w:val="left"/>
              <w:rPr>
                <w:b/>
                <w:sz w:val="24"/>
                <w:szCs w:val="24"/>
              </w:rPr>
            </w:pPr>
            <w:r w:rsidRPr="007F5B0E">
              <w:rPr>
                <w:b/>
                <w:sz w:val="24"/>
                <w:szCs w:val="24"/>
              </w:rPr>
              <w:t>Funkcijų pavadinimas</w:t>
            </w:r>
            <w:r>
              <w:rPr>
                <w:b/>
                <w:sz w:val="24"/>
                <w:szCs w:val="24"/>
              </w:rPr>
              <w:t xml:space="preserve"> / metai</w:t>
            </w:r>
          </w:p>
        </w:tc>
        <w:tc>
          <w:tcPr>
            <w:tcW w:w="850" w:type="dxa"/>
            <w:shd w:val="clear" w:color="auto" w:fill="BFBFBF" w:themeFill="background1" w:themeFillShade="BF"/>
          </w:tcPr>
          <w:p w14:paraId="1CE4DDEF" w14:textId="77777777" w:rsidR="001A7F48" w:rsidRPr="006F1C23" w:rsidRDefault="001A7F48" w:rsidP="008564CF">
            <w:pPr>
              <w:ind w:firstLine="0"/>
              <w:rPr>
                <w:b/>
                <w:sz w:val="22"/>
                <w:szCs w:val="22"/>
              </w:rPr>
            </w:pPr>
            <w:r w:rsidRPr="006F1C23">
              <w:rPr>
                <w:b/>
                <w:sz w:val="22"/>
                <w:szCs w:val="22"/>
              </w:rPr>
              <w:t>2017</w:t>
            </w:r>
          </w:p>
        </w:tc>
        <w:tc>
          <w:tcPr>
            <w:tcW w:w="993" w:type="dxa"/>
            <w:shd w:val="clear" w:color="auto" w:fill="BFBFBF" w:themeFill="background1" w:themeFillShade="BF"/>
          </w:tcPr>
          <w:p w14:paraId="1322D672" w14:textId="77777777" w:rsidR="001A7F48" w:rsidRPr="006F1C23" w:rsidRDefault="001A7F48" w:rsidP="008564CF">
            <w:pPr>
              <w:ind w:firstLine="0"/>
              <w:rPr>
                <w:b/>
                <w:sz w:val="22"/>
                <w:szCs w:val="22"/>
              </w:rPr>
            </w:pPr>
            <w:r w:rsidRPr="006F1C23">
              <w:rPr>
                <w:b/>
                <w:sz w:val="22"/>
                <w:szCs w:val="22"/>
              </w:rPr>
              <w:t>2018</w:t>
            </w:r>
          </w:p>
        </w:tc>
        <w:tc>
          <w:tcPr>
            <w:tcW w:w="992" w:type="dxa"/>
            <w:shd w:val="clear" w:color="auto" w:fill="BFBFBF" w:themeFill="background1" w:themeFillShade="BF"/>
          </w:tcPr>
          <w:p w14:paraId="3A8984DE" w14:textId="77777777" w:rsidR="001A7F48" w:rsidRPr="006F1C23" w:rsidRDefault="001A7F48" w:rsidP="008564CF">
            <w:pPr>
              <w:ind w:firstLine="0"/>
              <w:rPr>
                <w:b/>
                <w:sz w:val="22"/>
                <w:szCs w:val="22"/>
              </w:rPr>
            </w:pPr>
            <w:r w:rsidRPr="006F1C23">
              <w:rPr>
                <w:b/>
                <w:sz w:val="22"/>
                <w:szCs w:val="22"/>
              </w:rPr>
              <w:t>2019</w:t>
            </w:r>
          </w:p>
        </w:tc>
        <w:tc>
          <w:tcPr>
            <w:tcW w:w="850" w:type="dxa"/>
            <w:shd w:val="clear" w:color="auto" w:fill="BFBFBF" w:themeFill="background1" w:themeFillShade="BF"/>
          </w:tcPr>
          <w:p w14:paraId="48BB0DFE" w14:textId="77777777" w:rsidR="001A7F48" w:rsidRPr="006F1C23" w:rsidRDefault="001A7F48" w:rsidP="008564CF">
            <w:pPr>
              <w:ind w:firstLine="0"/>
              <w:rPr>
                <w:b/>
                <w:sz w:val="22"/>
                <w:szCs w:val="22"/>
              </w:rPr>
            </w:pPr>
            <w:r w:rsidRPr="006F1C23">
              <w:rPr>
                <w:b/>
                <w:sz w:val="22"/>
                <w:szCs w:val="22"/>
              </w:rPr>
              <w:t>2020</w:t>
            </w:r>
          </w:p>
        </w:tc>
        <w:tc>
          <w:tcPr>
            <w:tcW w:w="993" w:type="dxa"/>
            <w:shd w:val="clear" w:color="auto" w:fill="BFBFBF" w:themeFill="background1" w:themeFillShade="BF"/>
            <w:vAlign w:val="center"/>
          </w:tcPr>
          <w:p w14:paraId="4B149ED7" w14:textId="77777777" w:rsidR="001A7F48" w:rsidRPr="006F1C23" w:rsidRDefault="001A7F48" w:rsidP="008564CF">
            <w:pPr>
              <w:ind w:firstLine="0"/>
              <w:jc w:val="center"/>
              <w:rPr>
                <w:b/>
                <w:sz w:val="22"/>
                <w:szCs w:val="22"/>
              </w:rPr>
            </w:pPr>
            <w:r w:rsidRPr="006F1C23">
              <w:rPr>
                <w:b/>
                <w:sz w:val="22"/>
                <w:szCs w:val="22"/>
              </w:rPr>
              <w:t>2021</w:t>
            </w:r>
          </w:p>
        </w:tc>
      </w:tr>
      <w:tr w:rsidR="001A7F48" w:rsidRPr="007F5B0E" w14:paraId="61A44797" w14:textId="77777777" w:rsidTr="008564CF">
        <w:trPr>
          <w:jc w:val="center"/>
        </w:trPr>
        <w:tc>
          <w:tcPr>
            <w:tcW w:w="4928" w:type="dxa"/>
            <w:shd w:val="clear" w:color="auto" w:fill="auto"/>
            <w:vAlign w:val="center"/>
          </w:tcPr>
          <w:p w14:paraId="3B6A73E0" w14:textId="77777777" w:rsidR="001A7F48" w:rsidRPr="007F5B0E" w:rsidRDefault="001A7F48" w:rsidP="008564CF">
            <w:pPr>
              <w:ind w:firstLine="0"/>
              <w:rPr>
                <w:sz w:val="24"/>
                <w:szCs w:val="24"/>
              </w:rPr>
            </w:pPr>
            <w:r>
              <w:rPr>
                <w:sz w:val="24"/>
                <w:szCs w:val="24"/>
              </w:rPr>
              <w:t>Savarankiškosios savivaldybės funkcijo</w:t>
            </w:r>
            <w:r w:rsidRPr="007F5B0E">
              <w:rPr>
                <w:sz w:val="24"/>
                <w:szCs w:val="24"/>
              </w:rPr>
              <w:t>s</w:t>
            </w:r>
          </w:p>
        </w:tc>
        <w:tc>
          <w:tcPr>
            <w:tcW w:w="850" w:type="dxa"/>
            <w:vAlign w:val="center"/>
          </w:tcPr>
          <w:p w14:paraId="7DEC379B" w14:textId="77777777" w:rsidR="001A7F48" w:rsidRPr="006F1C23" w:rsidRDefault="001A7F48" w:rsidP="008564CF">
            <w:pPr>
              <w:ind w:firstLine="0"/>
              <w:rPr>
                <w:sz w:val="22"/>
                <w:szCs w:val="22"/>
              </w:rPr>
            </w:pPr>
            <w:r w:rsidRPr="006F1C23">
              <w:rPr>
                <w:sz w:val="22"/>
                <w:szCs w:val="22"/>
              </w:rPr>
              <w:t>7970</w:t>
            </w:r>
          </w:p>
        </w:tc>
        <w:tc>
          <w:tcPr>
            <w:tcW w:w="993" w:type="dxa"/>
            <w:shd w:val="clear" w:color="auto" w:fill="auto"/>
            <w:vAlign w:val="center"/>
          </w:tcPr>
          <w:p w14:paraId="6A1E3057" w14:textId="77777777" w:rsidR="001A7F48" w:rsidRPr="006F1C23" w:rsidRDefault="001A7F48" w:rsidP="008564CF">
            <w:pPr>
              <w:ind w:firstLine="0"/>
              <w:rPr>
                <w:sz w:val="22"/>
                <w:szCs w:val="22"/>
              </w:rPr>
            </w:pPr>
            <w:r w:rsidRPr="006F1C23">
              <w:rPr>
                <w:sz w:val="22"/>
                <w:szCs w:val="22"/>
              </w:rPr>
              <w:t>9757</w:t>
            </w:r>
          </w:p>
        </w:tc>
        <w:tc>
          <w:tcPr>
            <w:tcW w:w="992" w:type="dxa"/>
            <w:shd w:val="clear" w:color="auto" w:fill="auto"/>
            <w:vAlign w:val="center"/>
          </w:tcPr>
          <w:p w14:paraId="23315D56" w14:textId="77777777" w:rsidR="001A7F48" w:rsidRPr="006F1C23" w:rsidRDefault="001A7F48" w:rsidP="008564CF">
            <w:pPr>
              <w:ind w:firstLine="0"/>
              <w:rPr>
                <w:sz w:val="22"/>
                <w:szCs w:val="22"/>
              </w:rPr>
            </w:pPr>
            <w:r w:rsidRPr="006F1C23">
              <w:rPr>
                <w:sz w:val="22"/>
                <w:szCs w:val="22"/>
              </w:rPr>
              <w:t>10313</w:t>
            </w:r>
          </w:p>
        </w:tc>
        <w:tc>
          <w:tcPr>
            <w:tcW w:w="850" w:type="dxa"/>
            <w:shd w:val="clear" w:color="auto" w:fill="auto"/>
            <w:vAlign w:val="center"/>
          </w:tcPr>
          <w:p w14:paraId="37D67D04" w14:textId="77777777" w:rsidR="001A7F48" w:rsidRPr="006F1C23" w:rsidRDefault="001A7F48" w:rsidP="008564CF">
            <w:pPr>
              <w:ind w:firstLine="0"/>
              <w:rPr>
                <w:sz w:val="22"/>
                <w:szCs w:val="22"/>
              </w:rPr>
            </w:pPr>
            <w:r w:rsidRPr="006F1C23">
              <w:rPr>
                <w:sz w:val="22"/>
                <w:szCs w:val="22"/>
              </w:rPr>
              <w:t>10625</w:t>
            </w:r>
          </w:p>
        </w:tc>
        <w:tc>
          <w:tcPr>
            <w:tcW w:w="993" w:type="dxa"/>
            <w:shd w:val="clear" w:color="auto" w:fill="auto"/>
            <w:vAlign w:val="center"/>
          </w:tcPr>
          <w:p w14:paraId="3A86D4F3" w14:textId="77777777" w:rsidR="001A7F48" w:rsidRPr="006F1C23" w:rsidRDefault="001A7F48" w:rsidP="008564CF">
            <w:pPr>
              <w:ind w:firstLine="0"/>
              <w:rPr>
                <w:sz w:val="22"/>
                <w:szCs w:val="22"/>
              </w:rPr>
            </w:pPr>
            <w:r w:rsidRPr="006F1C23">
              <w:rPr>
                <w:sz w:val="22"/>
                <w:szCs w:val="22"/>
              </w:rPr>
              <w:t>12241</w:t>
            </w:r>
          </w:p>
        </w:tc>
      </w:tr>
      <w:tr w:rsidR="001A7F48" w:rsidRPr="007F5B0E" w14:paraId="6B7F4E24" w14:textId="77777777" w:rsidTr="008564CF">
        <w:trPr>
          <w:jc w:val="center"/>
        </w:trPr>
        <w:tc>
          <w:tcPr>
            <w:tcW w:w="4928" w:type="dxa"/>
            <w:shd w:val="clear" w:color="auto" w:fill="auto"/>
            <w:vAlign w:val="center"/>
          </w:tcPr>
          <w:p w14:paraId="765B5979" w14:textId="77777777" w:rsidR="001A7F48" w:rsidRPr="007F5B0E" w:rsidRDefault="001A7F48" w:rsidP="008564CF">
            <w:pPr>
              <w:ind w:firstLine="0"/>
              <w:rPr>
                <w:sz w:val="24"/>
                <w:szCs w:val="24"/>
              </w:rPr>
            </w:pPr>
            <w:r>
              <w:rPr>
                <w:sz w:val="24"/>
                <w:szCs w:val="24"/>
              </w:rPr>
              <w:t>Valstybinės (perduotos savivaldybėms) funkcijos</w:t>
            </w:r>
          </w:p>
        </w:tc>
        <w:tc>
          <w:tcPr>
            <w:tcW w:w="850" w:type="dxa"/>
            <w:vAlign w:val="center"/>
          </w:tcPr>
          <w:p w14:paraId="29846D32" w14:textId="77777777" w:rsidR="001A7F48" w:rsidRPr="006F1C23" w:rsidRDefault="001A7F48" w:rsidP="008564CF">
            <w:pPr>
              <w:ind w:firstLine="0"/>
              <w:rPr>
                <w:sz w:val="22"/>
                <w:szCs w:val="22"/>
              </w:rPr>
            </w:pPr>
            <w:r w:rsidRPr="006F1C23">
              <w:rPr>
                <w:sz w:val="22"/>
                <w:szCs w:val="22"/>
              </w:rPr>
              <w:t>1400</w:t>
            </w:r>
          </w:p>
        </w:tc>
        <w:tc>
          <w:tcPr>
            <w:tcW w:w="993" w:type="dxa"/>
            <w:shd w:val="clear" w:color="auto" w:fill="auto"/>
            <w:vAlign w:val="center"/>
          </w:tcPr>
          <w:p w14:paraId="585DE2EA" w14:textId="77777777" w:rsidR="001A7F48" w:rsidRPr="006F1C23" w:rsidRDefault="001A7F48" w:rsidP="008564CF">
            <w:pPr>
              <w:ind w:firstLine="0"/>
              <w:rPr>
                <w:sz w:val="22"/>
                <w:szCs w:val="22"/>
              </w:rPr>
            </w:pPr>
            <w:r w:rsidRPr="006F1C23">
              <w:rPr>
                <w:sz w:val="22"/>
                <w:szCs w:val="22"/>
              </w:rPr>
              <w:t>1352</w:t>
            </w:r>
          </w:p>
        </w:tc>
        <w:tc>
          <w:tcPr>
            <w:tcW w:w="992" w:type="dxa"/>
            <w:shd w:val="clear" w:color="auto" w:fill="auto"/>
            <w:vAlign w:val="center"/>
          </w:tcPr>
          <w:p w14:paraId="24D71D5A" w14:textId="77777777" w:rsidR="001A7F48" w:rsidRPr="006F1C23" w:rsidRDefault="001A7F48" w:rsidP="008564CF">
            <w:pPr>
              <w:ind w:firstLine="0"/>
              <w:rPr>
                <w:sz w:val="22"/>
                <w:szCs w:val="22"/>
              </w:rPr>
            </w:pPr>
            <w:r w:rsidRPr="006F1C23">
              <w:rPr>
                <w:sz w:val="22"/>
                <w:szCs w:val="22"/>
              </w:rPr>
              <w:t>1420</w:t>
            </w:r>
          </w:p>
        </w:tc>
        <w:tc>
          <w:tcPr>
            <w:tcW w:w="850" w:type="dxa"/>
            <w:shd w:val="clear" w:color="auto" w:fill="auto"/>
            <w:vAlign w:val="center"/>
          </w:tcPr>
          <w:p w14:paraId="6B8DC036" w14:textId="77777777" w:rsidR="001A7F48" w:rsidRPr="006F1C23" w:rsidRDefault="001A7F48" w:rsidP="008564CF">
            <w:pPr>
              <w:ind w:firstLine="0"/>
              <w:rPr>
                <w:sz w:val="22"/>
                <w:szCs w:val="22"/>
              </w:rPr>
            </w:pPr>
            <w:r w:rsidRPr="006F1C23">
              <w:rPr>
                <w:sz w:val="22"/>
                <w:szCs w:val="22"/>
              </w:rPr>
              <w:t>1901</w:t>
            </w:r>
          </w:p>
        </w:tc>
        <w:tc>
          <w:tcPr>
            <w:tcW w:w="993" w:type="dxa"/>
            <w:shd w:val="clear" w:color="auto" w:fill="auto"/>
            <w:vAlign w:val="center"/>
          </w:tcPr>
          <w:p w14:paraId="3813D280" w14:textId="77777777" w:rsidR="001A7F48" w:rsidRPr="006F1C23" w:rsidRDefault="001A7F48" w:rsidP="008564CF">
            <w:pPr>
              <w:ind w:firstLine="0"/>
              <w:rPr>
                <w:sz w:val="22"/>
                <w:szCs w:val="22"/>
              </w:rPr>
            </w:pPr>
            <w:r w:rsidRPr="006F1C23">
              <w:rPr>
                <w:sz w:val="22"/>
                <w:szCs w:val="22"/>
              </w:rPr>
              <w:t>2058</w:t>
            </w:r>
          </w:p>
        </w:tc>
      </w:tr>
      <w:tr w:rsidR="001A7F48" w:rsidRPr="007F5B0E" w14:paraId="35A979AA" w14:textId="77777777" w:rsidTr="008564CF">
        <w:trPr>
          <w:jc w:val="center"/>
        </w:trPr>
        <w:tc>
          <w:tcPr>
            <w:tcW w:w="4928" w:type="dxa"/>
            <w:shd w:val="clear" w:color="auto" w:fill="auto"/>
            <w:vAlign w:val="center"/>
          </w:tcPr>
          <w:p w14:paraId="0DE5AC86" w14:textId="77777777" w:rsidR="001A7F48" w:rsidRPr="007F5B0E" w:rsidRDefault="001A7F48" w:rsidP="008564CF">
            <w:pPr>
              <w:ind w:firstLine="0"/>
              <w:rPr>
                <w:sz w:val="24"/>
                <w:szCs w:val="24"/>
              </w:rPr>
            </w:pPr>
            <w:r w:rsidRPr="007F5B0E">
              <w:rPr>
                <w:sz w:val="24"/>
                <w:szCs w:val="24"/>
              </w:rPr>
              <w:t>Kitos dotacijos</w:t>
            </w:r>
          </w:p>
        </w:tc>
        <w:tc>
          <w:tcPr>
            <w:tcW w:w="850" w:type="dxa"/>
            <w:vAlign w:val="center"/>
          </w:tcPr>
          <w:p w14:paraId="3F184475" w14:textId="77777777" w:rsidR="001A7F48" w:rsidRPr="006F1C23" w:rsidRDefault="001A7F48" w:rsidP="008564CF">
            <w:pPr>
              <w:ind w:firstLine="0"/>
              <w:rPr>
                <w:sz w:val="22"/>
                <w:szCs w:val="22"/>
              </w:rPr>
            </w:pPr>
            <w:r w:rsidRPr="006F1C23">
              <w:rPr>
                <w:sz w:val="22"/>
                <w:szCs w:val="22"/>
              </w:rPr>
              <w:t>4131</w:t>
            </w:r>
          </w:p>
        </w:tc>
        <w:tc>
          <w:tcPr>
            <w:tcW w:w="993" w:type="dxa"/>
            <w:shd w:val="clear" w:color="auto" w:fill="auto"/>
            <w:vAlign w:val="center"/>
          </w:tcPr>
          <w:p w14:paraId="210703B0" w14:textId="77777777" w:rsidR="001A7F48" w:rsidRPr="006F1C23" w:rsidRDefault="001A7F48" w:rsidP="008564CF">
            <w:pPr>
              <w:ind w:firstLine="0"/>
              <w:rPr>
                <w:sz w:val="22"/>
                <w:szCs w:val="22"/>
              </w:rPr>
            </w:pPr>
            <w:r w:rsidRPr="006F1C23">
              <w:rPr>
                <w:sz w:val="22"/>
                <w:szCs w:val="22"/>
              </w:rPr>
              <w:t>6612</w:t>
            </w:r>
          </w:p>
        </w:tc>
        <w:tc>
          <w:tcPr>
            <w:tcW w:w="992" w:type="dxa"/>
            <w:shd w:val="clear" w:color="auto" w:fill="auto"/>
            <w:vAlign w:val="center"/>
          </w:tcPr>
          <w:p w14:paraId="25253FD8" w14:textId="77777777" w:rsidR="001A7F48" w:rsidRPr="006F1C23" w:rsidRDefault="001A7F48" w:rsidP="008564CF">
            <w:pPr>
              <w:ind w:firstLine="0"/>
              <w:rPr>
                <w:sz w:val="22"/>
                <w:szCs w:val="22"/>
              </w:rPr>
            </w:pPr>
            <w:r w:rsidRPr="006F1C23">
              <w:rPr>
                <w:sz w:val="22"/>
                <w:szCs w:val="22"/>
              </w:rPr>
              <w:t>7461</w:t>
            </w:r>
          </w:p>
        </w:tc>
        <w:tc>
          <w:tcPr>
            <w:tcW w:w="850" w:type="dxa"/>
            <w:shd w:val="clear" w:color="auto" w:fill="auto"/>
            <w:vAlign w:val="center"/>
          </w:tcPr>
          <w:p w14:paraId="210F1132" w14:textId="77777777" w:rsidR="001A7F48" w:rsidRPr="006F1C23" w:rsidRDefault="001A7F48" w:rsidP="008564CF">
            <w:pPr>
              <w:ind w:firstLine="0"/>
              <w:rPr>
                <w:sz w:val="22"/>
                <w:szCs w:val="22"/>
              </w:rPr>
            </w:pPr>
            <w:r w:rsidRPr="006F1C23">
              <w:rPr>
                <w:sz w:val="22"/>
                <w:szCs w:val="22"/>
              </w:rPr>
              <w:t>12427</w:t>
            </w:r>
          </w:p>
        </w:tc>
        <w:tc>
          <w:tcPr>
            <w:tcW w:w="993" w:type="dxa"/>
            <w:shd w:val="clear" w:color="auto" w:fill="auto"/>
            <w:vAlign w:val="center"/>
          </w:tcPr>
          <w:p w14:paraId="5A1368D4" w14:textId="77777777" w:rsidR="001A7F48" w:rsidRPr="006F1C23" w:rsidRDefault="001A7F48" w:rsidP="008564CF">
            <w:pPr>
              <w:ind w:firstLine="0"/>
              <w:rPr>
                <w:sz w:val="22"/>
                <w:szCs w:val="22"/>
              </w:rPr>
            </w:pPr>
            <w:r w:rsidRPr="006F1C23">
              <w:rPr>
                <w:sz w:val="22"/>
                <w:szCs w:val="22"/>
              </w:rPr>
              <w:t>10507</w:t>
            </w:r>
          </w:p>
        </w:tc>
      </w:tr>
      <w:tr w:rsidR="001A7F48" w:rsidRPr="007F5B0E" w14:paraId="22298A5C" w14:textId="77777777" w:rsidTr="008564CF">
        <w:trPr>
          <w:jc w:val="center"/>
        </w:trPr>
        <w:tc>
          <w:tcPr>
            <w:tcW w:w="4928" w:type="dxa"/>
            <w:shd w:val="clear" w:color="auto" w:fill="auto"/>
            <w:vAlign w:val="center"/>
          </w:tcPr>
          <w:p w14:paraId="41AD30C5" w14:textId="77777777" w:rsidR="001A7F48" w:rsidRPr="007F5B0E" w:rsidRDefault="001A7F48" w:rsidP="008564CF">
            <w:pPr>
              <w:ind w:firstLine="0"/>
              <w:rPr>
                <w:sz w:val="24"/>
                <w:szCs w:val="24"/>
              </w:rPr>
            </w:pPr>
            <w:r w:rsidRPr="007F5B0E">
              <w:rPr>
                <w:sz w:val="24"/>
                <w:szCs w:val="24"/>
              </w:rPr>
              <w:t>Įsiskolinimams dengti ir tikslinės paskirties programoms finansuoti</w:t>
            </w:r>
          </w:p>
        </w:tc>
        <w:tc>
          <w:tcPr>
            <w:tcW w:w="850" w:type="dxa"/>
            <w:vAlign w:val="center"/>
          </w:tcPr>
          <w:p w14:paraId="2C34D062" w14:textId="77777777" w:rsidR="001A7F48" w:rsidRPr="006F1C23" w:rsidRDefault="001A7F48" w:rsidP="008564CF">
            <w:pPr>
              <w:ind w:firstLine="0"/>
              <w:rPr>
                <w:sz w:val="22"/>
                <w:szCs w:val="22"/>
              </w:rPr>
            </w:pPr>
            <w:r w:rsidRPr="006F1C23">
              <w:rPr>
                <w:sz w:val="22"/>
                <w:szCs w:val="22"/>
              </w:rPr>
              <w:t>590</w:t>
            </w:r>
          </w:p>
        </w:tc>
        <w:tc>
          <w:tcPr>
            <w:tcW w:w="993" w:type="dxa"/>
            <w:shd w:val="clear" w:color="auto" w:fill="auto"/>
            <w:vAlign w:val="center"/>
          </w:tcPr>
          <w:p w14:paraId="012AF8C7" w14:textId="77777777" w:rsidR="001A7F48" w:rsidRPr="006F1C23" w:rsidRDefault="001A7F48" w:rsidP="008564CF">
            <w:pPr>
              <w:ind w:firstLine="0"/>
              <w:rPr>
                <w:sz w:val="22"/>
                <w:szCs w:val="22"/>
              </w:rPr>
            </w:pPr>
            <w:r w:rsidRPr="006F1C23">
              <w:rPr>
                <w:sz w:val="22"/>
                <w:szCs w:val="22"/>
              </w:rPr>
              <w:t>895</w:t>
            </w:r>
          </w:p>
        </w:tc>
        <w:tc>
          <w:tcPr>
            <w:tcW w:w="992" w:type="dxa"/>
            <w:shd w:val="clear" w:color="auto" w:fill="auto"/>
            <w:vAlign w:val="center"/>
          </w:tcPr>
          <w:p w14:paraId="68968E1B" w14:textId="77777777" w:rsidR="001A7F48" w:rsidRPr="006F1C23" w:rsidRDefault="001A7F48" w:rsidP="008564CF">
            <w:pPr>
              <w:ind w:firstLine="0"/>
              <w:rPr>
                <w:sz w:val="22"/>
                <w:szCs w:val="22"/>
              </w:rPr>
            </w:pPr>
            <w:r w:rsidRPr="006F1C23">
              <w:rPr>
                <w:sz w:val="22"/>
                <w:szCs w:val="22"/>
              </w:rPr>
              <w:t>1140</w:t>
            </w:r>
          </w:p>
        </w:tc>
        <w:tc>
          <w:tcPr>
            <w:tcW w:w="850" w:type="dxa"/>
            <w:shd w:val="clear" w:color="auto" w:fill="auto"/>
            <w:vAlign w:val="center"/>
          </w:tcPr>
          <w:p w14:paraId="72D69B44" w14:textId="77777777" w:rsidR="001A7F48" w:rsidRPr="006F1C23" w:rsidRDefault="001A7F48" w:rsidP="008564CF">
            <w:pPr>
              <w:ind w:firstLine="0"/>
              <w:rPr>
                <w:sz w:val="22"/>
                <w:szCs w:val="22"/>
              </w:rPr>
            </w:pPr>
            <w:r w:rsidRPr="006F1C23">
              <w:rPr>
                <w:sz w:val="22"/>
                <w:szCs w:val="22"/>
              </w:rPr>
              <w:t>1031</w:t>
            </w:r>
          </w:p>
        </w:tc>
        <w:tc>
          <w:tcPr>
            <w:tcW w:w="993" w:type="dxa"/>
            <w:shd w:val="clear" w:color="auto" w:fill="auto"/>
            <w:vAlign w:val="center"/>
          </w:tcPr>
          <w:p w14:paraId="2E0F75DE" w14:textId="77777777" w:rsidR="001A7F48" w:rsidRPr="006F1C23" w:rsidRDefault="001A7F48" w:rsidP="008564CF">
            <w:pPr>
              <w:ind w:firstLine="0"/>
              <w:rPr>
                <w:sz w:val="22"/>
                <w:szCs w:val="22"/>
              </w:rPr>
            </w:pPr>
            <w:r w:rsidRPr="006F1C23">
              <w:rPr>
                <w:sz w:val="22"/>
                <w:szCs w:val="22"/>
              </w:rPr>
              <w:t>1658</w:t>
            </w:r>
          </w:p>
        </w:tc>
      </w:tr>
      <w:tr w:rsidR="001A7F48" w:rsidRPr="007F5B0E" w14:paraId="13CD596C" w14:textId="77777777" w:rsidTr="008564CF">
        <w:trPr>
          <w:jc w:val="center"/>
        </w:trPr>
        <w:tc>
          <w:tcPr>
            <w:tcW w:w="4928" w:type="dxa"/>
            <w:shd w:val="clear" w:color="auto" w:fill="auto"/>
            <w:vAlign w:val="center"/>
          </w:tcPr>
          <w:p w14:paraId="2EADB48E" w14:textId="77777777" w:rsidR="001A7F48" w:rsidRPr="007F5B0E" w:rsidRDefault="001A7F48" w:rsidP="008564CF">
            <w:pPr>
              <w:ind w:firstLine="0"/>
              <w:rPr>
                <w:sz w:val="24"/>
                <w:szCs w:val="24"/>
              </w:rPr>
            </w:pPr>
            <w:r w:rsidRPr="007F5B0E">
              <w:rPr>
                <w:sz w:val="24"/>
                <w:szCs w:val="24"/>
              </w:rPr>
              <w:t>Gaunamų pajamų už paslaugas ir nuomą programai vykdyti</w:t>
            </w:r>
          </w:p>
        </w:tc>
        <w:tc>
          <w:tcPr>
            <w:tcW w:w="850" w:type="dxa"/>
            <w:vAlign w:val="center"/>
          </w:tcPr>
          <w:p w14:paraId="58F469DA" w14:textId="77777777" w:rsidR="001A7F48" w:rsidRPr="006F1C23" w:rsidRDefault="001A7F48" w:rsidP="008564CF">
            <w:pPr>
              <w:ind w:firstLine="0"/>
              <w:rPr>
                <w:sz w:val="22"/>
                <w:szCs w:val="22"/>
              </w:rPr>
            </w:pPr>
            <w:r w:rsidRPr="006F1C23">
              <w:rPr>
                <w:sz w:val="22"/>
                <w:szCs w:val="22"/>
              </w:rPr>
              <w:t>117</w:t>
            </w:r>
          </w:p>
        </w:tc>
        <w:tc>
          <w:tcPr>
            <w:tcW w:w="993" w:type="dxa"/>
            <w:shd w:val="clear" w:color="auto" w:fill="auto"/>
            <w:vAlign w:val="center"/>
          </w:tcPr>
          <w:p w14:paraId="338DA7DD" w14:textId="77777777" w:rsidR="001A7F48" w:rsidRPr="006F1C23" w:rsidRDefault="001A7F48" w:rsidP="008564CF">
            <w:pPr>
              <w:ind w:firstLine="0"/>
              <w:rPr>
                <w:sz w:val="22"/>
                <w:szCs w:val="22"/>
              </w:rPr>
            </w:pPr>
            <w:r w:rsidRPr="006F1C23">
              <w:rPr>
                <w:sz w:val="22"/>
                <w:szCs w:val="22"/>
              </w:rPr>
              <w:t>121</w:t>
            </w:r>
          </w:p>
        </w:tc>
        <w:tc>
          <w:tcPr>
            <w:tcW w:w="992" w:type="dxa"/>
            <w:shd w:val="clear" w:color="auto" w:fill="auto"/>
            <w:vAlign w:val="center"/>
          </w:tcPr>
          <w:p w14:paraId="5C6D90B1" w14:textId="77777777" w:rsidR="001A7F48" w:rsidRPr="006F1C23" w:rsidRDefault="001A7F48" w:rsidP="008564CF">
            <w:pPr>
              <w:ind w:firstLine="0"/>
              <w:rPr>
                <w:sz w:val="22"/>
                <w:szCs w:val="22"/>
              </w:rPr>
            </w:pPr>
            <w:r w:rsidRPr="006F1C23">
              <w:rPr>
                <w:sz w:val="22"/>
                <w:szCs w:val="22"/>
              </w:rPr>
              <w:t>131</w:t>
            </w:r>
          </w:p>
        </w:tc>
        <w:tc>
          <w:tcPr>
            <w:tcW w:w="850" w:type="dxa"/>
            <w:shd w:val="clear" w:color="auto" w:fill="auto"/>
            <w:vAlign w:val="center"/>
          </w:tcPr>
          <w:p w14:paraId="7254B41C" w14:textId="77777777" w:rsidR="001A7F48" w:rsidRPr="006F1C23" w:rsidRDefault="001A7F48" w:rsidP="008564CF">
            <w:pPr>
              <w:ind w:firstLine="0"/>
              <w:rPr>
                <w:sz w:val="22"/>
                <w:szCs w:val="22"/>
              </w:rPr>
            </w:pPr>
            <w:r w:rsidRPr="006F1C23">
              <w:rPr>
                <w:sz w:val="22"/>
                <w:szCs w:val="22"/>
              </w:rPr>
              <w:t>71</w:t>
            </w:r>
          </w:p>
        </w:tc>
        <w:tc>
          <w:tcPr>
            <w:tcW w:w="993" w:type="dxa"/>
            <w:shd w:val="clear" w:color="auto" w:fill="auto"/>
            <w:vAlign w:val="center"/>
          </w:tcPr>
          <w:p w14:paraId="368E7FE6" w14:textId="77777777" w:rsidR="001A7F48" w:rsidRPr="006F1C23" w:rsidRDefault="001A7F48" w:rsidP="008564CF">
            <w:pPr>
              <w:ind w:firstLine="0"/>
              <w:rPr>
                <w:sz w:val="22"/>
                <w:szCs w:val="22"/>
              </w:rPr>
            </w:pPr>
            <w:r w:rsidRPr="006F1C23">
              <w:rPr>
                <w:sz w:val="22"/>
                <w:szCs w:val="22"/>
              </w:rPr>
              <w:t>166</w:t>
            </w:r>
          </w:p>
        </w:tc>
      </w:tr>
      <w:tr w:rsidR="001A7F48" w:rsidRPr="007F5B0E" w14:paraId="322AB860" w14:textId="77777777" w:rsidTr="008564CF">
        <w:trPr>
          <w:jc w:val="center"/>
        </w:trPr>
        <w:tc>
          <w:tcPr>
            <w:tcW w:w="4928" w:type="dxa"/>
            <w:shd w:val="clear" w:color="auto" w:fill="auto"/>
            <w:vAlign w:val="center"/>
          </w:tcPr>
          <w:p w14:paraId="47EC46EC" w14:textId="77777777" w:rsidR="001A7F48" w:rsidRPr="007F5B0E" w:rsidRDefault="001A7F48" w:rsidP="008564CF">
            <w:pPr>
              <w:ind w:firstLine="0"/>
              <w:rPr>
                <w:b/>
                <w:sz w:val="24"/>
                <w:szCs w:val="24"/>
              </w:rPr>
            </w:pPr>
            <w:r>
              <w:rPr>
                <w:b/>
                <w:sz w:val="24"/>
                <w:szCs w:val="24"/>
              </w:rPr>
              <w:t xml:space="preserve">IŠ </w:t>
            </w:r>
            <w:r w:rsidRPr="007F5B0E">
              <w:rPr>
                <w:b/>
                <w:sz w:val="24"/>
                <w:szCs w:val="24"/>
              </w:rPr>
              <w:t>VISO</w:t>
            </w:r>
            <w:r>
              <w:rPr>
                <w:b/>
                <w:sz w:val="24"/>
                <w:szCs w:val="24"/>
              </w:rPr>
              <w:t xml:space="preserve"> per Savivaldybės iždą gauti ir panaudoti asignavimai</w:t>
            </w:r>
          </w:p>
        </w:tc>
        <w:tc>
          <w:tcPr>
            <w:tcW w:w="850" w:type="dxa"/>
            <w:vAlign w:val="center"/>
          </w:tcPr>
          <w:p w14:paraId="4E699889" w14:textId="77777777" w:rsidR="001A7F48" w:rsidRPr="006F1C23" w:rsidRDefault="001A7F48" w:rsidP="008564CF">
            <w:pPr>
              <w:ind w:firstLine="0"/>
              <w:rPr>
                <w:b/>
                <w:sz w:val="22"/>
                <w:szCs w:val="22"/>
              </w:rPr>
            </w:pPr>
            <w:r w:rsidRPr="006F1C23">
              <w:rPr>
                <w:b/>
                <w:sz w:val="22"/>
                <w:szCs w:val="22"/>
              </w:rPr>
              <w:t>14208</w:t>
            </w:r>
          </w:p>
        </w:tc>
        <w:tc>
          <w:tcPr>
            <w:tcW w:w="993" w:type="dxa"/>
            <w:shd w:val="clear" w:color="auto" w:fill="auto"/>
            <w:vAlign w:val="center"/>
          </w:tcPr>
          <w:p w14:paraId="440DA094" w14:textId="77777777" w:rsidR="001A7F48" w:rsidRPr="006F1C23" w:rsidRDefault="001A7F48" w:rsidP="008564CF">
            <w:pPr>
              <w:ind w:firstLine="0"/>
              <w:rPr>
                <w:b/>
                <w:sz w:val="22"/>
                <w:szCs w:val="22"/>
              </w:rPr>
            </w:pPr>
            <w:r w:rsidRPr="006F1C23">
              <w:rPr>
                <w:b/>
                <w:sz w:val="22"/>
                <w:szCs w:val="22"/>
              </w:rPr>
              <w:t>18737</w:t>
            </w:r>
          </w:p>
        </w:tc>
        <w:tc>
          <w:tcPr>
            <w:tcW w:w="992" w:type="dxa"/>
            <w:shd w:val="clear" w:color="auto" w:fill="auto"/>
            <w:vAlign w:val="center"/>
          </w:tcPr>
          <w:p w14:paraId="59D61B51" w14:textId="77777777" w:rsidR="001A7F48" w:rsidRPr="006F1C23" w:rsidRDefault="001A7F48" w:rsidP="008564CF">
            <w:pPr>
              <w:ind w:firstLine="0"/>
              <w:rPr>
                <w:b/>
                <w:sz w:val="22"/>
                <w:szCs w:val="22"/>
              </w:rPr>
            </w:pPr>
            <w:r w:rsidRPr="006F1C23">
              <w:rPr>
                <w:b/>
                <w:sz w:val="22"/>
                <w:szCs w:val="22"/>
              </w:rPr>
              <w:t>20465</w:t>
            </w:r>
          </w:p>
        </w:tc>
        <w:tc>
          <w:tcPr>
            <w:tcW w:w="850" w:type="dxa"/>
            <w:shd w:val="clear" w:color="auto" w:fill="auto"/>
            <w:vAlign w:val="center"/>
          </w:tcPr>
          <w:p w14:paraId="05E2CC32" w14:textId="77777777" w:rsidR="001A7F48" w:rsidRPr="006F1C23" w:rsidRDefault="001A7F48" w:rsidP="008564CF">
            <w:pPr>
              <w:ind w:firstLine="0"/>
              <w:rPr>
                <w:b/>
                <w:sz w:val="22"/>
                <w:szCs w:val="22"/>
              </w:rPr>
            </w:pPr>
            <w:r w:rsidRPr="006F1C23">
              <w:rPr>
                <w:b/>
                <w:sz w:val="22"/>
                <w:szCs w:val="22"/>
              </w:rPr>
              <w:t>26055</w:t>
            </w:r>
          </w:p>
        </w:tc>
        <w:tc>
          <w:tcPr>
            <w:tcW w:w="993" w:type="dxa"/>
            <w:shd w:val="clear" w:color="auto" w:fill="auto"/>
            <w:vAlign w:val="center"/>
          </w:tcPr>
          <w:p w14:paraId="68C03E81" w14:textId="77777777" w:rsidR="001A7F48" w:rsidRPr="006F1C23" w:rsidRDefault="001A7F48" w:rsidP="008564CF">
            <w:pPr>
              <w:ind w:firstLine="0"/>
              <w:rPr>
                <w:b/>
                <w:sz w:val="22"/>
                <w:szCs w:val="22"/>
              </w:rPr>
            </w:pPr>
            <w:r w:rsidRPr="006F1C23">
              <w:rPr>
                <w:b/>
                <w:sz w:val="22"/>
                <w:szCs w:val="22"/>
              </w:rPr>
              <w:t>26630</w:t>
            </w:r>
          </w:p>
        </w:tc>
      </w:tr>
      <w:tr w:rsidR="001A7F48" w:rsidRPr="007F5B0E" w14:paraId="3134A568" w14:textId="77777777" w:rsidTr="008564CF">
        <w:trPr>
          <w:jc w:val="center"/>
        </w:trPr>
        <w:tc>
          <w:tcPr>
            <w:tcW w:w="4928" w:type="dxa"/>
            <w:shd w:val="clear" w:color="auto" w:fill="auto"/>
            <w:vAlign w:val="center"/>
          </w:tcPr>
          <w:p w14:paraId="2BF008BA" w14:textId="77777777" w:rsidR="001A7F48" w:rsidRPr="00A5421A" w:rsidRDefault="001A7F48" w:rsidP="008564CF">
            <w:pPr>
              <w:ind w:firstLine="0"/>
              <w:rPr>
                <w:sz w:val="24"/>
                <w:szCs w:val="24"/>
              </w:rPr>
            </w:pPr>
            <w:r w:rsidRPr="00A5421A">
              <w:rPr>
                <w:sz w:val="24"/>
                <w:szCs w:val="24"/>
              </w:rPr>
              <w:t>Valstybės biudžeto lėšos</w:t>
            </w:r>
            <w:r>
              <w:rPr>
                <w:sz w:val="24"/>
                <w:szCs w:val="24"/>
              </w:rPr>
              <w:t xml:space="preserve"> šalpos ir kt. išmoko</w:t>
            </w:r>
            <w:r w:rsidRPr="00A5421A">
              <w:rPr>
                <w:sz w:val="24"/>
                <w:szCs w:val="24"/>
              </w:rPr>
              <w:t>s</w:t>
            </w:r>
          </w:p>
        </w:tc>
        <w:tc>
          <w:tcPr>
            <w:tcW w:w="850" w:type="dxa"/>
            <w:vAlign w:val="center"/>
          </w:tcPr>
          <w:p w14:paraId="328B96D8" w14:textId="77777777" w:rsidR="001A7F48" w:rsidRPr="006F1C23" w:rsidRDefault="001A7F48" w:rsidP="008564CF">
            <w:pPr>
              <w:ind w:firstLine="0"/>
              <w:rPr>
                <w:sz w:val="22"/>
                <w:szCs w:val="22"/>
              </w:rPr>
            </w:pPr>
            <w:r w:rsidRPr="006F1C23">
              <w:rPr>
                <w:sz w:val="22"/>
                <w:szCs w:val="22"/>
              </w:rPr>
              <w:t>5359</w:t>
            </w:r>
          </w:p>
        </w:tc>
        <w:tc>
          <w:tcPr>
            <w:tcW w:w="993" w:type="dxa"/>
            <w:shd w:val="clear" w:color="auto" w:fill="auto"/>
            <w:vAlign w:val="center"/>
          </w:tcPr>
          <w:p w14:paraId="3026BD0D" w14:textId="77777777" w:rsidR="001A7F48" w:rsidRPr="006F1C23" w:rsidRDefault="001A7F48" w:rsidP="008564CF">
            <w:pPr>
              <w:ind w:firstLine="0"/>
              <w:rPr>
                <w:sz w:val="22"/>
                <w:szCs w:val="22"/>
              </w:rPr>
            </w:pPr>
            <w:r w:rsidRPr="006F1C23">
              <w:rPr>
                <w:sz w:val="22"/>
                <w:szCs w:val="22"/>
              </w:rPr>
              <w:t>7569</w:t>
            </w:r>
          </w:p>
        </w:tc>
        <w:tc>
          <w:tcPr>
            <w:tcW w:w="992" w:type="dxa"/>
            <w:shd w:val="clear" w:color="auto" w:fill="auto"/>
            <w:vAlign w:val="center"/>
          </w:tcPr>
          <w:p w14:paraId="592F7ABB" w14:textId="77777777" w:rsidR="001A7F48" w:rsidRPr="006F1C23" w:rsidRDefault="001A7F48" w:rsidP="008564CF">
            <w:pPr>
              <w:ind w:firstLine="0"/>
              <w:rPr>
                <w:sz w:val="22"/>
                <w:szCs w:val="22"/>
              </w:rPr>
            </w:pPr>
            <w:r w:rsidRPr="006F1C23">
              <w:rPr>
                <w:sz w:val="22"/>
                <w:szCs w:val="22"/>
              </w:rPr>
              <w:t>7185</w:t>
            </w:r>
          </w:p>
        </w:tc>
        <w:tc>
          <w:tcPr>
            <w:tcW w:w="850" w:type="dxa"/>
            <w:shd w:val="clear" w:color="auto" w:fill="auto"/>
            <w:vAlign w:val="center"/>
          </w:tcPr>
          <w:p w14:paraId="0D843E10" w14:textId="77777777" w:rsidR="001A7F48" w:rsidRPr="006F1C23" w:rsidRDefault="001A7F48" w:rsidP="008564CF">
            <w:pPr>
              <w:ind w:firstLine="0"/>
              <w:rPr>
                <w:sz w:val="22"/>
                <w:szCs w:val="22"/>
              </w:rPr>
            </w:pPr>
            <w:r w:rsidRPr="006F1C23">
              <w:rPr>
                <w:sz w:val="22"/>
                <w:szCs w:val="22"/>
              </w:rPr>
              <w:t>9511</w:t>
            </w:r>
          </w:p>
        </w:tc>
        <w:tc>
          <w:tcPr>
            <w:tcW w:w="993" w:type="dxa"/>
            <w:shd w:val="clear" w:color="auto" w:fill="auto"/>
            <w:vAlign w:val="center"/>
          </w:tcPr>
          <w:p w14:paraId="254DB565" w14:textId="77777777" w:rsidR="001A7F48" w:rsidRPr="006F1C23" w:rsidRDefault="001A7F48" w:rsidP="008564CF">
            <w:pPr>
              <w:ind w:firstLine="0"/>
              <w:rPr>
                <w:sz w:val="22"/>
                <w:szCs w:val="22"/>
              </w:rPr>
            </w:pPr>
            <w:r w:rsidRPr="006F1C23">
              <w:rPr>
                <w:sz w:val="22"/>
                <w:szCs w:val="22"/>
              </w:rPr>
              <w:t>9374</w:t>
            </w:r>
          </w:p>
        </w:tc>
      </w:tr>
      <w:tr w:rsidR="001A7F48" w:rsidRPr="007F5B0E" w14:paraId="3A4F9A37" w14:textId="77777777" w:rsidTr="008564CF">
        <w:trPr>
          <w:jc w:val="center"/>
        </w:trPr>
        <w:tc>
          <w:tcPr>
            <w:tcW w:w="4928" w:type="dxa"/>
            <w:shd w:val="clear" w:color="auto" w:fill="auto"/>
            <w:vAlign w:val="center"/>
          </w:tcPr>
          <w:p w14:paraId="4BBA45B8" w14:textId="77777777" w:rsidR="001A7F48" w:rsidRPr="00A5421A" w:rsidRDefault="001A7F48" w:rsidP="008564CF">
            <w:pPr>
              <w:ind w:firstLine="0"/>
              <w:rPr>
                <w:sz w:val="24"/>
                <w:szCs w:val="24"/>
              </w:rPr>
            </w:pPr>
            <w:r>
              <w:rPr>
                <w:sz w:val="24"/>
                <w:szCs w:val="24"/>
              </w:rPr>
              <w:t>ES ir tarptautinių organizacijų finansinė parama</w:t>
            </w:r>
          </w:p>
        </w:tc>
        <w:tc>
          <w:tcPr>
            <w:tcW w:w="850" w:type="dxa"/>
            <w:vAlign w:val="center"/>
          </w:tcPr>
          <w:p w14:paraId="441193DD" w14:textId="77777777" w:rsidR="001A7F48" w:rsidRPr="006F1C23" w:rsidRDefault="001A7F48" w:rsidP="008564CF">
            <w:pPr>
              <w:ind w:firstLine="0"/>
              <w:rPr>
                <w:sz w:val="22"/>
                <w:szCs w:val="22"/>
              </w:rPr>
            </w:pPr>
            <w:r w:rsidRPr="006F1C23">
              <w:rPr>
                <w:sz w:val="22"/>
                <w:szCs w:val="22"/>
              </w:rPr>
              <w:t>-</w:t>
            </w:r>
          </w:p>
        </w:tc>
        <w:tc>
          <w:tcPr>
            <w:tcW w:w="993" w:type="dxa"/>
            <w:shd w:val="clear" w:color="auto" w:fill="auto"/>
            <w:vAlign w:val="center"/>
          </w:tcPr>
          <w:p w14:paraId="71624DF7" w14:textId="77777777" w:rsidR="001A7F48" w:rsidRPr="006F1C23" w:rsidRDefault="001A7F48" w:rsidP="008564CF">
            <w:pPr>
              <w:ind w:firstLine="0"/>
              <w:rPr>
                <w:sz w:val="22"/>
                <w:szCs w:val="22"/>
              </w:rPr>
            </w:pPr>
            <w:r w:rsidRPr="006F1C23">
              <w:rPr>
                <w:sz w:val="22"/>
                <w:szCs w:val="22"/>
              </w:rPr>
              <w:t>219</w:t>
            </w:r>
          </w:p>
        </w:tc>
        <w:tc>
          <w:tcPr>
            <w:tcW w:w="992" w:type="dxa"/>
            <w:shd w:val="clear" w:color="auto" w:fill="auto"/>
            <w:vAlign w:val="center"/>
          </w:tcPr>
          <w:p w14:paraId="6355DDE9" w14:textId="77777777" w:rsidR="001A7F48" w:rsidRPr="006F1C23" w:rsidRDefault="001A7F48" w:rsidP="008564CF">
            <w:pPr>
              <w:ind w:firstLine="0"/>
              <w:rPr>
                <w:sz w:val="22"/>
                <w:szCs w:val="22"/>
              </w:rPr>
            </w:pPr>
            <w:r w:rsidRPr="006F1C23">
              <w:rPr>
                <w:sz w:val="22"/>
                <w:szCs w:val="22"/>
              </w:rPr>
              <w:t>915</w:t>
            </w:r>
          </w:p>
        </w:tc>
        <w:tc>
          <w:tcPr>
            <w:tcW w:w="850" w:type="dxa"/>
            <w:shd w:val="clear" w:color="auto" w:fill="auto"/>
            <w:vAlign w:val="center"/>
          </w:tcPr>
          <w:p w14:paraId="702F241C" w14:textId="77777777" w:rsidR="001A7F48" w:rsidRPr="006F1C23" w:rsidRDefault="001A7F48" w:rsidP="008564CF">
            <w:pPr>
              <w:ind w:firstLine="0"/>
              <w:rPr>
                <w:sz w:val="22"/>
                <w:szCs w:val="22"/>
              </w:rPr>
            </w:pPr>
            <w:r w:rsidRPr="006F1C23">
              <w:rPr>
                <w:sz w:val="22"/>
                <w:szCs w:val="22"/>
              </w:rPr>
              <w:t>582</w:t>
            </w:r>
          </w:p>
        </w:tc>
        <w:tc>
          <w:tcPr>
            <w:tcW w:w="993" w:type="dxa"/>
            <w:shd w:val="clear" w:color="auto" w:fill="auto"/>
            <w:vAlign w:val="center"/>
          </w:tcPr>
          <w:p w14:paraId="5B8938A9" w14:textId="77777777" w:rsidR="001A7F48" w:rsidRPr="006F1C23" w:rsidRDefault="001A7F48" w:rsidP="008564CF">
            <w:pPr>
              <w:ind w:firstLine="0"/>
              <w:rPr>
                <w:sz w:val="22"/>
                <w:szCs w:val="22"/>
              </w:rPr>
            </w:pPr>
            <w:r w:rsidRPr="006F1C23">
              <w:rPr>
                <w:sz w:val="22"/>
                <w:szCs w:val="22"/>
              </w:rPr>
              <w:t>79</w:t>
            </w:r>
            <w:r>
              <w:rPr>
                <w:sz w:val="22"/>
                <w:szCs w:val="22"/>
              </w:rPr>
              <w:t>7</w:t>
            </w:r>
          </w:p>
        </w:tc>
      </w:tr>
      <w:tr w:rsidR="001A7F48" w:rsidRPr="007F5B0E" w14:paraId="7FB8C1CB" w14:textId="77777777" w:rsidTr="008564CF">
        <w:trPr>
          <w:jc w:val="center"/>
        </w:trPr>
        <w:tc>
          <w:tcPr>
            <w:tcW w:w="4928" w:type="dxa"/>
            <w:shd w:val="clear" w:color="auto" w:fill="auto"/>
            <w:vAlign w:val="center"/>
          </w:tcPr>
          <w:p w14:paraId="1ADBFC43" w14:textId="77777777" w:rsidR="001A7F48" w:rsidRPr="008848D0" w:rsidRDefault="001A7F48" w:rsidP="008564CF">
            <w:pPr>
              <w:ind w:firstLine="0"/>
              <w:rPr>
                <w:b/>
                <w:sz w:val="24"/>
                <w:szCs w:val="24"/>
              </w:rPr>
            </w:pPr>
            <w:r>
              <w:rPr>
                <w:b/>
                <w:sz w:val="24"/>
                <w:szCs w:val="24"/>
              </w:rPr>
              <w:t>IŠ v</w:t>
            </w:r>
            <w:r w:rsidRPr="008848D0">
              <w:rPr>
                <w:b/>
                <w:sz w:val="24"/>
                <w:szCs w:val="24"/>
              </w:rPr>
              <w:t>iso be per Savivaldybės iždą panaudoti asignavimai</w:t>
            </w:r>
          </w:p>
        </w:tc>
        <w:tc>
          <w:tcPr>
            <w:tcW w:w="850" w:type="dxa"/>
            <w:vAlign w:val="center"/>
          </w:tcPr>
          <w:p w14:paraId="0469465F" w14:textId="77777777" w:rsidR="001A7F48" w:rsidRPr="006F1C23" w:rsidRDefault="001A7F48" w:rsidP="008564CF">
            <w:pPr>
              <w:ind w:firstLine="0"/>
              <w:rPr>
                <w:b/>
                <w:sz w:val="22"/>
                <w:szCs w:val="22"/>
              </w:rPr>
            </w:pPr>
            <w:r w:rsidRPr="006F1C23">
              <w:rPr>
                <w:b/>
                <w:sz w:val="22"/>
                <w:szCs w:val="22"/>
              </w:rPr>
              <w:t>5359</w:t>
            </w:r>
          </w:p>
        </w:tc>
        <w:tc>
          <w:tcPr>
            <w:tcW w:w="993" w:type="dxa"/>
            <w:shd w:val="clear" w:color="auto" w:fill="auto"/>
            <w:vAlign w:val="center"/>
          </w:tcPr>
          <w:p w14:paraId="55BD6E8C" w14:textId="77777777" w:rsidR="001A7F48" w:rsidRPr="006F1C23" w:rsidRDefault="001A7F48" w:rsidP="008564CF">
            <w:pPr>
              <w:ind w:firstLine="0"/>
              <w:rPr>
                <w:b/>
                <w:sz w:val="22"/>
                <w:szCs w:val="22"/>
              </w:rPr>
            </w:pPr>
            <w:r w:rsidRPr="006F1C23">
              <w:rPr>
                <w:b/>
                <w:sz w:val="22"/>
                <w:szCs w:val="22"/>
              </w:rPr>
              <w:t>7788</w:t>
            </w:r>
          </w:p>
        </w:tc>
        <w:tc>
          <w:tcPr>
            <w:tcW w:w="992" w:type="dxa"/>
            <w:shd w:val="clear" w:color="auto" w:fill="auto"/>
            <w:vAlign w:val="center"/>
          </w:tcPr>
          <w:p w14:paraId="5F46C800" w14:textId="77777777" w:rsidR="001A7F48" w:rsidRPr="006F1C23" w:rsidRDefault="001A7F48" w:rsidP="008564CF">
            <w:pPr>
              <w:ind w:firstLine="0"/>
              <w:rPr>
                <w:b/>
                <w:sz w:val="22"/>
                <w:szCs w:val="22"/>
              </w:rPr>
            </w:pPr>
            <w:r w:rsidRPr="006F1C23">
              <w:rPr>
                <w:b/>
                <w:sz w:val="22"/>
                <w:szCs w:val="22"/>
              </w:rPr>
              <w:t>8102</w:t>
            </w:r>
          </w:p>
        </w:tc>
        <w:tc>
          <w:tcPr>
            <w:tcW w:w="850" w:type="dxa"/>
            <w:shd w:val="clear" w:color="auto" w:fill="auto"/>
            <w:vAlign w:val="center"/>
          </w:tcPr>
          <w:p w14:paraId="39738B5B" w14:textId="77777777" w:rsidR="001A7F48" w:rsidRPr="006F1C23" w:rsidRDefault="001A7F48" w:rsidP="008564CF">
            <w:pPr>
              <w:ind w:firstLine="0"/>
              <w:rPr>
                <w:b/>
                <w:sz w:val="22"/>
                <w:szCs w:val="22"/>
              </w:rPr>
            </w:pPr>
            <w:r w:rsidRPr="006F1C23">
              <w:rPr>
                <w:b/>
                <w:sz w:val="22"/>
                <w:szCs w:val="22"/>
              </w:rPr>
              <w:t>10092</w:t>
            </w:r>
          </w:p>
        </w:tc>
        <w:tc>
          <w:tcPr>
            <w:tcW w:w="993" w:type="dxa"/>
            <w:shd w:val="clear" w:color="auto" w:fill="auto"/>
            <w:vAlign w:val="center"/>
          </w:tcPr>
          <w:p w14:paraId="20B5F65B" w14:textId="77777777" w:rsidR="001A7F48" w:rsidRPr="006F1C23" w:rsidRDefault="001A7F48" w:rsidP="008564CF">
            <w:pPr>
              <w:ind w:firstLine="0"/>
              <w:rPr>
                <w:b/>
                <w:sz w:val="22"/>
                <w:szCs w:val="22"/>
              </w:rPr>
            </w:pPr>
            <w:r w:rsidRPr="006F1C23">
              <w:rPr>
                <w:b/>
                <w:sz w:val="22"/>
                <w:szCs w:val="22"/>
              </w:rPr>
              <w:t>1017</w:t>
            </w:r>
            <w:r>
              <w:rPr>
                <w:b/>
                <w:sz w:val="22"/>
                <w:szCs w:val="22"/>
              </w:rPr>
              <w:t>1</w:t>
            </w:r>
          </w:p>
        </w:tc>
      </w:tr>
      <w:tr w:rsidR="001A7F48" w:rsidRPr="007F5B0E" w14:paraId="3E2AED4F" w14:textId="77777777" w:rsidTr="008564CF">
        <w:trPr>
          <w:jc w:val="center"/>
        </w:trPr>
        <w:tc>
          <w:tcPr>
            <w:tcW w:w="4928" w:type="dxa"/>
            <w:shd w:val="clear" w:color="auto" w:fill="auto"/>
            <w:vAlign w:val="center"/>
          </w:tcPr>
          <w:p w14:paraId="6DEF868C" w14:textId="77777777" w:rsidR="001A7F48" w:rsidRPr="008848D0" w:rsidRDefault="001A7F48" w:rsidP="008564CF">
            <w:pPr>
              <w:ind w:firstLine="0"/>
              <w:rPr>
                <w:b/>
                <w:sz w:val="24"/>
                <w:szCs w:val="24"/>
              </w:rPr>
            </w:pPr>
            <w:r>
              <w:rPr>
                <w:b/>
                <w:sz w:val="24"/>
                <w:szCs w:val="24"/>
              </w:rPr>
              <w:t>Bendra</w:t>
            </w:r>
            <w:r w:rsidRPr="008848D0">
              <w:rPr>
                <w:b/>
                <w:sz w:val="24"/>
                <w:szCs w:val="24"/>
              </w:rPr>
              <w:t xml:space="preserve"> panaudot</w:t>
            </w:r>
            <w:r>
              <w:rPr>
                <w:b/>
                <w:sz w:val="24"/>
                <w:szCs w:val="24"/>
              </w:rPr>
              <w:t>ų</w:t>
            </w:r>
            <w:r w:rsidRPr="008848D0">
              <w:rPr>
                <w:b/>
                <w:sz w:val="24"/>
                <w:szCs w:val="24"/>
              </w:rPr>
              <w:t xml:space="preserve"> asignavim</w:t>
            </w:r>
            <w:r>
              <w:rPr>
                <w:b/>
                <w:sz w:val="24"/>
                <w:szCs w:val="24"/>
              </w:rPr>
              <w:t>ų suma</w:t>
            </w:r>
          </w:p>
        </w:tc>
        <w:tc>
          <w:tcPr>
            <w:tcW w:w="850" w:type="dxa"/>
            <w:vAlign w:val="center"/>
          </w:tcPr>
          <w:p w14:paraId="1909A82A" w14:textId="77777777" w:rsidR="001A7F48" w:rsidRPr="006F1C23" w:rsidRDefault="001A7F48" w:rsidP="008564CF">
            <w:pPr>
              <w:ind w:firstLine="0"/>
              <w:rPr>
                <w:b/>
                <w:sz w:val="22"/>
                <w:szCs w:val="22"/>
              </w:rPr>
            </w:pPr>
            <w:r w:rsidRPr="006F1C23">
              <w:rPr>
                <w:b/>
                <w:sz w:val="22"/>
                <w:szCs w:val="22"/>
              </w:rPr>
              <w:t>19567</w:t>
            </w:r>
          </w:p>
        </w:tc>
        <w:tc>
          <w:tcPr>
            <w:tcW w:w="993" w:type="dxa"/>
            <w:shd w:val="clear" w:color="auto" w:fill="auto"/>
            <w:vAlign w:val="center"/>
          </w:tcPr>
          <w:p w14:paraId="22851E1D" w14:textId="77777777" w:rsidR="001A7F48" w:rsidRPr="006F1C23" w:rsidRDefault="001A7F48" w:rsidP="008564CF">
            <w:pPr>
              <w:ind w:firstLine="0"/>
              <w:rPr>
                <w:b/>
                <w:sz w:val="22"/>
                <w:szCs w:val="22"/>
              </w:rPr>
            </w:pPr>
            <w:r w:rsidRPr="006F1C23">
              <w:rPr>
                <w:b/>
                <w:sz w:val="22"/>
                <w:szCs w:val="22"/>
              </w:rPr>
              <w:t>26525</w:t>
            </w:r>
          </w:p>
        </w:tc>
        <w:tc>
          <w:tcPr>
            <w:tcW w:w="992" w:type="dxa"/>
            <w:shd w:val="clear" w:color="auto" w:fill="auto"/>
            <w:vAlign w:val="center"/>
          </w:tcPr>
          <w:p w14:paraId="67E1039E" w14:textId="77777777" w:rsidR="001A7F48" w:rsidRPr="006F1C23" w:rsidRDefault="001A7F48" w:rsidP="008564CF">
            <w:pPr>
              <w:ind w:firstLine="0"/>
              <w:rPr>
                <w:b/>
                <w:sz w:val="22"/>
                <w:szCs w:val="22"/>
              </w:rPr>
            </w:pPr>
            <w:r w:rsidRPr="006F1C23">
              <w:rPr>
                <w:b/>
                <w:sz w:val="22"/>
                <w:szCs w:val="22"/>
              </w:rPr>
              <w:t>28567</w:t>
            </w:r>
          </w:p>
        </w:tc>
        <w:tc>
          <w:tcPr>
            <w:tcW w:w="850" w:type="dxa"/>
            <w:shd w:val="clear" w:color="auto" w:fill="auto"/>
            <w:vAlign w:val="center"/>
          </w:tcPr>
          <w:p w14:paraId="3E54B05F" w14:textId="77777777" w:rsidR="001A7F48" w:rsidRPr="006F1C23" w:rsidRDefault="001A7F48" w:rsidP="008564CF">
            <w:pPr>
              <w:ind w:firstLine="0"/>
              <w:rPr>
                <w:b/>
                <w:sz w:val="22"/>
                <w:szCs w:val="22"/>
              </w:rPr>
            </w:pPr>
            <w:r w:rsidRPr="006F1C23">
              <w:rPr>
                <w:b/>
                <w:sz w:val="22"/>
                <w:szCs w:val="22"/>
              </w:rPr>
              <w:t>36147</w:t>
            </w:r>
          </w:p>
        </w:tc>
        <w:tc>
          <w:tcPr>
            <w:tcW w:w="993" w:type="dxa"/>
            <w:shd w:val="clear" w:color="auto" w:fill="auto"/>
            <w:vAlign w:val="center"/>
          </w:tcPr>
          <w:p w14:paraId="51FEFC89" w14:textId="77777777" w:rsidR="001A7F48" w:rsidRPr="006F1C23" w:rsidRDefault="001A7F48" w:rsidP="008564CF">
            <w:pPr>
              <w:ind w:firstLine="0"/>
              <w:rPr>
                <w:b/>
                <w:sz w:val="22"/>
                <w:szCs w:val="22"/>
              </w:rPr>
            </w:pPr>
            <w:r w:rsidRPr="006F1C23">
              <w:rPr>
                <w:b/>
                <w:sz w:val="22"/>
                <w:szCs w:val="22"/>
              </w:rPr>
              <w:t>36802</w:t>
            </w:r>
          </w:p>
        </w:tc>
      </w:tr>
    </w:tbl>
    <w:p w14:paraId="0FDECBDD" w14:textId="77777777" w:rsidR="001A7F48" w:rsidRDefault="001A7F48" w:rsidP="001A7F48">
      <w:pPr>
        <w:spacing w:line="276" w:lineRule="auto"/>
        <w:rPr>
          <w:sz w:val="24"/>
          <w:szCs w:val="24"/>
          <w:lang w:eastAsia="lt-LT"/>
        </w:rPr>
      </w:pPr>
      <w:r>
        <w:rPr>
          <w:sz w:val="24"/>
          <w:szCs w:val="24"/>
          <w:lang w:eastAsia="lt-LT"/>
        </w:rPr>
        <w:t xml:space="preserve">            </w:t>
      </w:r>
    </w:p>
    <w:p w14:paraId="713FA0CB" w14:textId="77777777" w:rsidR="001A7F48" w:rsidRDefault="001A7F48" w:rsidP="008564CF">
      <w:pPr>
        <w:rPr>
          <w:sz w:val="24"/>
          <w:szCs w:val="24"/>
        </w:rPr>
      </w:pPr>
      <w:r w:rsidRPr="004B7B8E">
        <w:rPr>
          <w:sz w:val="24"/>
          <w:szCs w:val="24"/>
        </w:rPr>
        <w:t>Savivaldybės administracija iš valstybės biudžeto bei projektų iš Europos Sąjungos fondų (b</w:t>
      </w:r>
      <w:r>
        <w:rPr>
          <w:sz w:val="24"/>
          <w:szCs w:val="24"/>
        </w:rPr>
        <w:t>e per Savivaldybės iždo</w:t>
      </w:r>
      <w:r w:rsidRPr="004B7B8E">
        <w:rPr>
          <w:sz w:val="24"/>
          <w:szCs w:val="24"/>
        </w:rPr>
        <w:t xml:space="preserve"> gaunamų lėšų) per ataskaitinį laikotarpį gavo ir apskaitė lėšų už 10 </w:t>
      </w:r>
      <w:r>
        <w:rPr>
          <w:sz w:val="24"/>
          <w:szCs w:val="24"/>
        </w:rPr>
        <w:t>171,4</w:t>
      </w:r>
      <w:r w:rsidRPr="004B7B8E">
        <w:rPr>
          <w:sz w:val="24"/>
          <w:szCs w:val="24"/>
        </w:rPr>
        <w:t xml:space="preserve"> tūkst. Eur</w:t>
      </w:r>
      <w:r>
        <w:rPr>
          <w:sz w:val="24"/>
          <w:szCs w:val="24"/>
        </w:rPr>
        <w:t xml:space="preserve">, patvirtintas planas įvykdytas 99,4 %. Administracijos biudžeto struktūroje panaudoti asignavimai, gauti iš Savivaldybės iždo, sudaro apie 72 %. </w:t>
      </w:r>
      <w:r>
        <w:rPr>
          <w:sz w:val="24"/>
          <w:szCs w:val="24"/>
          <w:lang w:eastAsia="lt-LT"/>
        </w:rPr>
        <w:t>Visas</w:t>
      </w:r>
      <w:r w:rsidRPr="004B7B8E">
        <w:rPr>
          <w:sz w:val="24"/>
          <w:szCs w:val="24"/>
        </w:rPr>
        <w:t xml:space="preserve"> Administracijos biudžeto vykdymo p</w:t>
      </w:r>
      <w:r>
        <w:rPr>
          <w:sz w:val="24"/>
          <w:szCs w:val="24"/>
        </w:rPr>
        <w:t>okytis per 2017</w:t>
      </w:r>
      <w:r w:rsidRPr="00D05C19">
        <w:rPr>
          <w:sz w:val="24"/>
          <w:szCs w:val="24"/>
        </w:rPr>
        <w:t>–</w:t>
      </w:r>
      <w:r w:rsidRPr="004B7B8E">
        <w:rPr>
          <w:sz w:val="24"/>
          <w:szCs w:val="24"/>
        </w:rPr>
        <w:t>202</w:t>
      </w:r>
      <w:r>
        <w:rPr>
          <w:sz w:val="24"/>
          <w:szCs w:val="24"/>
        </w:rPr>
        <w:t>1</w:t>
      </w:r>
      <w:r w:rsidRPr="004B7B8E">
        <w:rPr>
          <w:sz w:val="24"/>
          <w:szCs w:val="24"/>
        </w:rPr>
        <w:t xml:space="preserve"> metus</w:t>
      </w:r>
      <w:r>
        <w:rPr>
          <w:sz w:val="24"/>
          <w:szCs w:val="24"/>
        </w:rPr>
        <w:t xml:space="preserve"> </w:t>
      </w:r>
      <w:r w:rsidRPr="004B7B8E">
        <w:rPr>
          <w:sz w:val="24"/>
          <w:szCs w:val="24"/>
        </w:rPr>
        <w:t>pateiktas 1 lentelėje</w:t>
      </w:r>
      <w:r>
        <w:rPr>
          <w:sz w:val="24"/>
          <w:szCs w:val="24"/>
        </w:rPr>
        <w:t xml:space="preserve"> bei 2 paveiksle.</w:t>
      </w:r>
    </w:p>
    <w:p w14:paraId="31087ED6" w14:textId="77777777" w:rsidR="001A7F48" w:rsidRDefault="001A7F48" w:rsidP="001A7F48">
      <w:pPr>
        <w:spacing w:line="276" w:lineRule="auto"/>
        <w:rPr>
          <w:sz w:val="24"/>
          <w:szCs w:val="24"/>
        </w:rPr>
      </w:pPr>
    </w:p>
    <w:p w14:paraId="2DF6B195" w14:textId="156C966C" w:rsidR="001A7F48" w:rsidRPr="00EF42F4" w:rsidRDefault="0086327A" w:rsidP="008564CF">
      <w:pPr>
        <w:ind w:firstLine="0"/>
        <w:jc w:val="center"/>
        <w:rPr>
          <w:sz w:val="24"/>
          <w:szCs w:val="24"/>
        </w:rPr>
      </w:pPr>
      <w:r>
        <w:rPr>
          <w:sz w:val="24"/>
          <w:szCs w:val="24"/>
        </w:rPr>
        <w:lastRenderedPageBreak/>
        <w:t xml:space="preserve">    </w:t>
      </w:r>
      <w:r w:rsidR="001A7F48">
        <w:rPr>
          <w:noProof/>
          <w:sz w:val="24"/>
          <w:szCs w:val="24"/>
          <w:lang w:eastAsia="lt-LT"/>
        </w:rPr>
        <w:drawing>
          <wp:inline distT="0" distB="0" distL="0" distR="0" wp14:anchorId="474DCFEE" wp14:editId="289C7621">
            <wp:extent cx="5478409" cy="2886075"/>
            <wp:effectExtent l="0" t="0" r="8255"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91735" cy="2893095"/>
                    </a:xfrm>
                    <a:prstGeom prst="rect">
                      <a:avLst/>
                    </a:prstGeom>
                    <a:noFill/>
                  </pic:spPr>
                </pic:pic>
              </a:graphicData>
            </a:graphic>
          </wp:inline>
        </w:drawing>
      </w:r>
    </w:p>
    <w:p w14:paraId="6C0772CC" w14:textId="77777777" w:rsidR="001A7F48" w:rsidRDefault="001A7F48" w:rsidP="001A7F48">
      <w:pPr>
        <w:jc w:val="center"/>
        <w:rPr>
          <w:b/>
          <w:sz w:val="24"/>
          <w:szCs w:val="24"/>
        </w:rPr>
      </w:pPr>
      <w:r w:rsidRPr="00452182">
        <w:rPr>
          <w:b/>
          <w:sz w:val="24"/>
          <w:szCs w:val="24"/>
        </w:rPr>
        <w:t>2 pav. Administracijos biudžeto vykdymo pokytis per 201</w:t>
      </w:r>
      <w:r>
        <w:rPr>
          <w:b/>
          <w:sz w:val="24"/>
          <w:szCs w:val="24"/>
        </w:rPr>
        <w:t>7</w:t>
      </w:r>
      <w:r w:rsidRPr="00452182">
        <w:rPr>
          <w:b/>
          <w:sz w:val="24"/>
          <w:szCs w:val="24"/>
        </w:rPr>
        <w:t>–202</w:t>
      </w:r>
      <w:r>
        <w:rPr>
          <w:b/>
          <w:sz w:val="24"/>
          <w:szCs w:val="24"/>
        </w:rPr>
        <w:t>1</w:t>
      </w:r>
      <w:r w:rsidRPr="00452182">
        <w:rPr>
          <w:b/>
          <w:sz w:val="24"/>
          <w:szCs w:val="24"/>
        </w:rPr>
        <w:t xml:space="preserve"> metus</w:t>
      </w:r>
    </w:p>
    <w:p w14:paraId="4328F80B" w14:textId="77777777" w:rsidR="008564CF" w:rsidRPr="00452182" w:rsidRDefault="008564CF" w:rsidP="001A7F48">
      <w:pPr>
        <w:jc w:val="center"/>
        <w:rPr>
          <w:b/>
          <w:sz w:val="24"/>
          <w:szCs w:val="24"/>
        </w:rPr>
      </w:pPr>
    </w:p>
    <w:p w14:paraId="508A1B96" w14:textId="77777777" w:rsidR="001A7F48" w:rsidRDefault="001A7F48" w:rsidP="001A7F48">
      <w:pPr>
        <w:rPr>
          <w:sz w:val="24"/>
          <w:szCs w:val="24"/>
          <w:lang w:eastAsia="lt-LT"/>
        </w:rPr>
      </w:pPr>
      <w:r w:rsidRPr="00EF42F4">
        <w:rPr>
          <w:sz w:val="24"/>
          <w:szCs w:val="24"/>
          <w:lang w:eastAsia="lt-LT"/>
        </w:rPr>
        <w:t>Savivaldyb</w:t>
      </w:r>
      <w:r>
        <w:rPr>
          <w:sz w:val="24"/>
          <w:szCs w:val="24"/>
          <w:lang w:eastAsia="lt-LT"/>
        </w:rPr>
        <w:t>ės administracijos biudžeto išlaidų</w:t>
      </w:r>
      <w:r w:rsidRPr="00EF42F4">
        <w:rPr>
          <w:sz w:val="24"/>
          <w:szCs w:val="24"/>
          <w:lang w:eastAsia="lt-LT"/>
        </w:rPr>
        <w:t xml:space="preserve"> vykdymas pagal pat</w:t>
      </w:r>
      <w:r>
        <w:rPr>
          <w:sz w:val="24"/>
          <w:szCs w:val="24"/>
          <w:lang w:eastAsia="lt-LT"/>
        </w:rPr>
        <w:t>virtintas programas per 2018</w:t>
      </w:r>
      <w:r w:rsidRPr="00D05C19">
        <w:rPr>
          <w:sz w:val="24"/>
          <w:szCs w:val="24"/>
          <w:lang w:eastAsia="lt-LT"/>
        </w:rPr>
        <w:t>–</w:t>
      </w:r>
      <w:r>
        <w:rPr>
          <w:sz w:val="24"/>
          <w:szCs w:val="24"/>
          <w:lang w:eastAsia="lt-LT"/>
        </w:rPr>
        <w:t>2021 m. pateiktas 3 paveiksle</w:t>
      </w:r>
      <w:r w:rsidRPr="00EF42F4">
        <w:rPr>
          <w:sz w:val="24"/>
          <w:szCs w:val="24"/>
          <w:lang w:eastAsia="lt-LT"/>
        </w:rPr>
        <w:t xml:space="preserve">.                </w:t>
      </w:r>
    </w:p>
    <w:p w14:paraId="5D511C49" w14:textId="46FB27D2" w:rsidR="001A7F48" w:rsidRDefault="001A7F48" w:rsidP="008564CF">
      <w:pPr>
        <w:ind w:firstLine="0"/>
        <w:jc w:val="center"/>
        <w:rPr>
          <w:sz w:val="24"/>
          <w:szCs w:val="24"/>
        </w:rPr>
      </w:pPr>
      <w:r>
        <w:rPr>
          <w:noProof/>
          <w:sz w:val="24"/>
          <w:szCs w:val="24"/>
          <w:lang w:eastAsia="lt-LT"/>
        </w:rPr>
        <w:drawing>
          <wp:inline distT="0" distB="0" distL="0" distR="0" wp14:anchorId="0F2ECAB6" wp14:editId="05EAC2F7">
            <wp:extent cx="5457825" cy="3333750"/>
            <wp:effectExtent l="0" t="0" r="9525"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65976" cy="3338729"/>
                    </a:xfrm>
                    <a:prstGeom prst="rect">
                      <a:avLst/>
                    </a:prstGeom>
                    <a:noFill/>
                  </pic:spPr>
                </pic:pic>
              </a:graphicData>
            </a:graphic>
          </wp:inline>
        </w:drawing>
      </w:r>
    </w:p>
    <w:p w14:paraId="0BB711B6" w14:textId="77777777" w:rsidR="001A7F48" w:rsidRDefault="001A7F48" w:rsidP="008564CF">
      <w:pPr>
        <w:ind w:firstLine="0"/>
        <w:jc w:val="center"/>
        <w:rPr>
          <w:b/>
          <w:sz w:val="24"/>
          <w:szCs w:val="24"/>
          <w:lang w:eastAsia="lt-LT"/>
        </w:rPr>
      </w:pPr>
      <w:r w:rsidRPr="001F7B54">
        <w:rPr>
          <w:b/>
          <w:sz w:val="24"/>
          <w:szCs w:val="24"/>
        </w:rPr>
        <w:t xml:space="preserve">3pav. </w:t>
      </w:r>
      <w:r w:rsidRPr="001F7B54">
        <w:rPr>
          <w:b/>
          <w:sz w:val="24"/>
          <w:szCs w:val="24"/>
          <w:lang w:eastAsia="lt-LT"/>
        </w:rPr>
        <w:t>Administracijos biudžeto vykdymas pagal patvirtintas programas per 2018</w:t>
      </w:r>
      <w:r w:rsidRPr="00D05C19">
        <w:rPr>
          <w:b/>
          <w:sz w:val="24"/>
          <w:szCs w:val="24"/>
          <w:lang w:eastAsia="lt-LT"/>
        </w:rPr>
        <w:t>–</w:t>
      </w:r>
      <w:r w:rsidRPr="001F7B54">
        <w:rPr>
          <w:b/>
          <w:sz w:val="24"/>
          <w:szCs w:val="24"/>
          <w:lang w:eastAsia="lt-LT"/>
        </w:rPr>
        <w:t>202</w:t>
      </w:r>
      <w:r>
        <w:rPr>
          <w:b/>
          <w:sz w:val="24"/>
          <w:szCs w:val="24"/>
          <w:lang w:eastAsia="lt-LT"/>
        </w:rPr>
        <w:t>1</w:t>
      </w:r>
      <w:r w:rsidRPr="001F7B54">
        <w:rPr>
          <w:b/>
          <w:sz w:val="24"/>
          <w:szCs w:val="24"/>
          <w:lang w:eastAsia="lt-LT"/>
        </w:rPr>
        <w:t xml:space="preserve"> m.</w:t>
      </w:r>
    </w:p>
    <w:p w14:paraId="092F29E5" w14:textId="77777777" w:rsidR="001A7F48" w:rsidRPr="001F7B54" w:rsidRDefault="001A7F48" w:rsidP="008564CF">
      <w:pPr>
        <w:ind w:firstLine="0"/>
        <w:jc w:val="center"/>
        <w:rPr>
          <w:b/>
          <w:sz w:val="24"/>
          <w:szCs w:val="24"/>
        </w:rPr>
      </w:pPr>
    </w:p>
    <w:p w14:paraId="7166E133" w14:textId="77777777" w:rsidR="001A7F48" w:rsidRPr="00FD51F0" w:rsidRDefault="001A7F48" w:rsidP="008564CF">
      <w:pPr>
        <w:rPr>
          <w:sz w:val="24"/>
          <w:szCs w:val="24"/>
        </w:rPr>
      </w:pPr>
      <w:r>
        <w:rPr>
          <w:sz w:val="24"/>
          <w:szCs w:val="24"/>
        </w:rPr>
        <w:t xml:space="preserve">Administracijos </w:t>
      </w:r>
      <w:r w:rsidRPr="001C2F25">
        <w:rPr>
          <w:sz w:val="24"/>
          <w:szCs w:val="24"/>
        </w:rPr>
        <w:t>Ilgalaikio materialiojo turto grupių struktūroje ataskaitinių metų pabaigoje nebaigtos statybos ir išankstinių apmokėjimų sąskaitoje apskaitomų statybos, rekonstrukcijos ar remonto darbų dalis sudarė</w:t>
      </w:r>
      <w:r>
        <w:rPr>
          <w:sz w:val="24"/>
          <w:szCs w:val="24"/>
        </w:rPr>
        <w:t xml:space="preserve"> 37,2</w:t>
      </w:r>
      <w:r w:rsidRPr="001C2F25">
        <w:rPr>
          <w:sz w:val="24"/>
          <w:szCs w:val="24"/>
        </w:rPr>
        <w:t xml:space="preserve"> %</w:t>
      </w:r>
      <w:r>
        <w:rPr>
          <w:sz w:val="24"/>
          <w:szCs w:val="24"/>
        </w:rPr>
        <w:t xml:space="preserve"> .</w:t>
      </w:r>
      <w:r w:rsidRPr="001C2F25">
        <w:rPr>
          <w:sz w:val="24"/>
          <w:szCs w:val="24"/>
        </w:rPr>
        <w:t xml:space="preserve"> </w:t>
      </w:r>
      <w:r>
        <w:rPr>
          <w:sz w:val="24"/>
          <w:szCs w:val="24"/>
        </w:rPr>
        <w:t>N</w:t>
      </w:r>
      <w:r w:rsidRPr="001C2F25">
        <w:rPr>
          <w:sz w:val="24"/>
          <w:szCs w:val="24"/>
        </w:rPr>
        <w:t>ebaigtos statybos ir išankstinių apmokėjimų sąska</w:t>
      </w:r>
      <w:r>
        <w:rPr>
          <w:sz w:val="24"/>
          <w:szCs w:val="24"/>
        </w:rPr>
        <w:t>itos turto grupės vertė mažėjo 397,3</w:t>
      </w:r>
      <w:r w:rsidRPr="001C2F25">
        <w:rPr>
          <w:sz w:val="24"/>
          <w:szCs w:val="24"/>
        </w:rPr>
        <w:t xml:space="preserve"> tūkst. Eur (pasikeitimas – </w:t>
      </w:r>
      <w:r>
        <w:rPr>
          <w:sz w:val="24"/>
          <w:szCs w:val="24"/>
        </w:rPr>
        <w:t>1,6</w:t>
      </w:r>
      <w:r w:rsidRPr="001C2F25">
        <w:rPr>
          <w:sz w:val="24"/>
          <w:szCs w:val="24"/>
        </w:rPr>
        <w:t xml:space="preserve"> %),</w:t>
      </w:r>
      <w:r>
        <w:rPr>
          <w:sz w:val="24"/>
          <w:szCs w:val="24"/>
        </w:rPr>
        <w:t xml:space="preserve"> palyginti su 2020</w:t>
      </w:r>
      <w:r w:rsidRPr="001C2F25">
        <w:rPr>
          <w:sz w:val="24"/>
          <w:szCs w:val="24"/>
        </w:rPr>
        <w:t xml:space="preserve"> m. ataskaitiniu laikotarpiu</w:t>
      </w:r>
      <w:r>
        <w:rPr>
          <w:sz w:val="24"/>
          <w:szCs w:val="24"/>
        </w:rPr>
        <w:t>, didėjo 9 053,2 tūkst. Eur (pasikeitimas 60,1 %), palyginti su 2019 m. ataskaitiniu laikotarpiu, ir 2021 m. pabaigoje sudarė 24 104,5</w:t>
      </w:r>
      <w:r w:rsidRPr="00FE6A39">
        <w:rPr>
          <w:sz w:val="24"/>
          <w:szCs w:val="24"/>
        </w:rPr>
        <w:t xml:space="preserve"> tūkst. Eur, iš jų išankstiniai apmokėjimai už ilgalaikį materialųjį turtą sudarė </w:t>
      </w:r>
      <w:r>
        <w:rPr>
          <w:sz w:val="24"/>
          <w:szCs w:val="24"/>
        </w:rPr>
        <w:t>42,5</w:t>
      </w:r>
      <w:r w:rsidRPr="00FE6A39">
        <w:rPr>
          <w:sz w:val="24"/>
          <w:szCs w:val="24"/>
        </w:rPr>
        <w:t xml:space="preserve"> tūkst. Eur.</w:t>
      </w:r>
    </w:p>
    <w:p w14:paraId="12DA4569" w14:textId="122AB5B8" w:rsidR="001A7F48" w:rsidRDefault="001A7F48" w:rsidP="008564CF">
      <w:pPr>
        <w:rPr>
          <w:sz w:val="24"/>
          <w:szCs w:val="24"/>
          <w:lang w:eastAsia="lt-LT"/>
        </w:rPr>
      </w:pPr>
      <w:r>
        <w:rPr>
          <w:rFonts w:eastAsia="Calibri"/>
          <w:sz w:val="24"/>
          <w:szCs w:val="24"/>
        </w:rPr>
        <w:t xml:space="preserve">4 paveiksle pateikta </w:t>
      </w:r>
      <w:r>
        <w:rPr>
          <w:sz w:val="24"/>
          <w:szCs w:val="24"/>
          <w:lang w:eastAsia="lt-LT"/>
        </w:rPr>
        <w:t xml:space="preserve">Administracijos turto bei nebaigtos statybos </w:t>
      </w:r>
      <w:r w:rsidRPr="001C2F25">
        <w:rPr>
          <w:sz w:val="24"/>
          <w:szCs w:val="24"/>
        </w:rPr>
        <w:t>sąska</w:t>
      </w:r>
      <w:r>
        <w:rPr>
          <w:sz w:val="24"/>
          <w:szCs w:val="24"/>
        </w:rPr>
        <w:t>itos</w:t>
      </w:r>
      <w:r>
        <w:rPr>
          <w:sz w:val="24"/>
          <w:szCs w:val="24"/>
          <w:lang w:eastAsia="lt-LT"/>
        </w:rPr>
        <w:t xml:space="preserve"> turto grupės balansinės vertės pokytis per 2018–2021 m. laikotarpį.</w:t>
      </w:r>
    </w:p>
    <w:p w14:paraId="5AA58590" w14:textId="0B8A0D64" w:rsidR="001A7F48" w:rsidRPr="00452182" w:rsidRDefault="001A7F48" w:rsidP="008564CF">
      <w:pPr>
        <w:rPr>
          <w:b/>
          <w:sz w:val="24"/>
          <w:szCs w:val="24"/>
          <w:lang w:eastAsia="lt-LT"/>
        </w:rPr>
      </w:pPr>
      <w:r>
        <w:rPr>
          <w:sz w:val="24"/>
          <w:szCs w:val="24"/>
        </w:rPr>
        <w:lastRenderedPageBreak/>
        <w:t>Administracijos nebaigtos statybos turto grupėje apskaitomų vykdomų darbų vertės kiekvienais metais didėja. N</w:t>
      </w:r>
      <w:r w:rsidRPr="00DF2BA2">
        <w:rPr>
          <w:sz w:val="24"/>
          <w:szCs w:val="24"/>
        </w:rPr>
        <w:t>ebaigtos statybos turto grupės judėjimas per 201</w:t>
      </w:r>
      <w:r>
        <w:rPr>
          <w:sz w:val="24"/>
          <w:szCs w:val="24"/>
        </w:rPr>
        <w:t>7</w:t>
      </w:r>
      <w:r w:rsidRPr="00DF2BA2">
        <w:rPr>
          <w:sz w:val="24"/>
          <w:szCs w:val="24"/>
        </w:rPr>
        <w:t>–202</w:t>
      </w:r>
      <w:r>
        <w:rPr>
          <w:sz w:val="24"/>
          <w:szCs w:val="24"/>
        </w:rPr>
        <w:t>1</w:t>
      </w:r>
      <w:r w:rsidRPr="00DF2BA2">
        <w:rPr>
          <w:sz w:val="24"/>
          <w:szCs w:val="24"/>
        </w:rPr>
        <w:t xml:space="preserve"> m.</w:t>
      </w:r>
      <w:r>
        <w:rPr>
          <w:sz w:val="24"/>
          <w:szCs w:val="24"/>
        </w:rPr>
        <w:t xml:space="preserve"> pateiktas 2 </w:t>
      </w:r>
      <w:r w:rsidRPr="00FB1618">
        <w:rPr>
          <w:sz w:val="24"/>
          <w:szCs w:val="24"/>
        </w:rPr>
        <w:t>lentelėje ir 5 paveiksle.</w:t>
      </w:r>
    </w:p>
    <w:p w14:paraId="31843980" w14:textId="00A961CF" w:rsidR="001A7F48" w:rsidRDefault="001A7F48" w:rsidP="008564CF">
      <w:pPr>
        <w:jc w:val="right"/>
        <w:rPr>
          <w:sz w:val="24"/>
          <w:szCs w:val="24"/>
        </w:rPr>
      </w:pPr>
      <w:r w:rsidRPr="00026CFE">
        <w:rPr>
          <w:sz w:val="24"/>
          <w:szCs w:val="24"/>
          <w:lang w:eastAsia="lt-LT"/>
        </w:rPr>
        <w:t xml:space="preserve">  </w:t>
      </w:r>
    </w:p>
    <w:p w14:paraId="3909CFDC" w14:textId="218C1FA2" w:rsidR="001A7F48" w:rsidRPr="002A6A0A" w:rsidRDefault="00F84887" w:rsidP="002A6A0A">
      <w:pPr>
        <w:ind w:firstLine="0"/>
        <w:rPr>
          <w:b/>
          <w:sz w:val="23"/>
          <w:szCs w:val="23"/>
        </w:rPr>
      </w:pPr>
      <w:r w:rsidRPr="002A6A0A">
        <w:rPr>
          <w:b/>
          <w:sz w:val="23"/>
          <w:szCs w:val="23"/>
        </w:rPr>
        <w:t xml:space="preserve">2 lentelė. </w:t>
      </w:r>
      <w:r w:rsidR="001A7F48" w:rsidRPr="002A6A0A">
        <w:rPr>
          <w:b/>
          <w:sz w:val="23"/>
          <w:szCs w:val="23"/>
        </w:rPr>
        <w:t xml:space="preserve">Administracijos nebaigtos statybos </w:t>
      </w:r>
      <w:r w:rsidR="002A6A0A" w:rsidRPr="002A6A0A">
        <w:rPr>
          <w:b/>
          <w:sz w:val="23"/>
          <w:szCs w:val="23"/>
        </w:rPr>
        <w:t>turto grupės judėjimas per 2017–</w:t>
      </w:r>
      <w:r w:rsidR="001A7F48" w:rsidRPr="002A6A0A">
        <w:rPr>
          <w:b/>
          <w:sz w:val="23"/>
          <w:szCs w:val="23"/>
        </w:rPr>
        <w:t>2021 m., tūkst. Eur</w:t>
      </w:r>
      <w:r w:rsidRPr="002A6A0A">
        <w:rPr>
          <w:b/>
          <w:sz w:val="23"/>
          <w:szCs w:val="23"/>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1417"/>
        <w:gridCol w:w="1276"/>
        <w:gridCol w:w="1205"/>
        <w:gridCol w:w="1063"/>
        <w:gridCol w:w="1100"/>
      </w:tblGrid>
      <w:tr w:rsidR="001A7F48" w:rsidRPr="00AB5D68" w14:paraId="31DC282A" w14:textId="77777777" w:rsidTr="002A6A0A">
        <w:trPr>
          <w:trHeight w:val="603"/>
        </w:trPr>
        <w:tc>
          <w:tcPr>
            <w:tcW w:w="3794" w:type="dxa"/>
            <w:shd w:val="clear" w:color="auto" w:fill="BFBFBF" w:themeFill="background1" w:themeFillShade="BF"/>
            <w:vAlign w:val="center"/>
          </w:tcPr>
          <w:p w14:paraId="48780C07" w14:textId="77777777" w:rsidR="001A7F48" w:rsidRPr="002A6A0A" w:rsidRDefault="001A7F48" w:rsidP="008564CF">
            <w:pPr>
              <w:spacing w:after="200" w:line="276" w:lineRule="auto"/>
              <w:ind w:firstLine="0"/>
              <w:jc w:val="center"/>
              <w:rPr>
                <w:rFonts w:eastAsia="Calibri"/>
                <w:b/>
                <w:sz w:val="24"/>
                <w:szCs w:val="24"/>
              </w:rPr>
            </w:pPr>
            <w:r w:rsidRPr="002A6A0A">
              <w:rPr>
                <w:rFonts w:eastAsia="Calibri"/>
                <w:b/>
                <w:sz w:val="24"/>
                <w:szCs w:val="24"/>
              </w:rPr>
              <w:t>Nebaigtos statybos turto grupė  /  metai</w:t>
            </w:r>
          </w:p>
        </w:tc>
        <w:tc>
          <w:tcPr>
            <w:tcW w:w="1417" w:type="dxa"/>
            <w:shd w:val="clear" w:color="auto" w:fill="BFBFBF" w:themeFill="background1" w:themeFillShade="BF"/>
            <w:vAlign w:val="center"/>
          </w:tcPr>
          <w:p w14:paraId="407251F8" w14:textId="77777777" w:rsidR="001A7F48" w:rsidRPr="002A6A0A" w:rsidRDefault="001A7F48" w:rsidP="008564CF">
            <w:pPr>
              <w:spacing w:after="200" w:line="276" w:lineRule="auto"/>
              <w:ind w:firstLine="0"/>
              <w:jc w:val="center"/>
              <w:rPr>
                <w:rFonts w:eastAsia="Calibri"/>
                <w:b/>
                <w:sz w:val="24"/>
                <w:szCs w:val="24"/>
              </w:rPr>
            </w:pPr>
            <w:r w:rsidRPr="002A6A0A">
              <w:rPr>
                <w:rFonts w:eastAsia="Calibri"/>
                <w:b/>
                <w:sz w:val="24"/>
                <w:szCs w:val="24"/>
              </w:rPr>
              <w:t>2017</w:t>
            </w:r>
          </w:p>
        </w:tc>
        <w:tc>
          <w:tcPr>
            <w:tcW w:w="1276" w:type="dxa"/>
            <w:shd w:val="clear" w:color="auto" w:fill="BFBFBF" w:themeFill="background1" w:themeFillShade="BF"/>
            <w:vAlign w:val="center"/>
          </w:tcPr>
          <w:p w14:paraId="7CBF605F" w14:textId="77777777" w:rsidR="001A7F48" w:rsidRPr="002A6A0A" w:rsidRDefault="001A7F48" w:rsidP="008564CF">
            <w:pPr>
              <w:spacing w:after="200" w:line="276" w:lineRule="auto"/>
              <w:ind w:firstLine="0"/>
              <w:jc w:val="center"/>
              <w:rPr>
                <w:rFonts w:eastAsia="Calibri"/>
                <w:b/>
                <w:sz w:val="24"/>
                <w:szCs w:val="24"/>
              </w:rPr>
            </w:pPr>
            <w:r w:rsidRPr="002A6A0A">
              <w:rPr>
                <w:rFonts w:eastAsia="Calibri"/>
                <w:b/>
                <w:sz w:val="24"/>
                <w:szCs w:val="24"/>
              </w:rPr>
              <w:t>2018</w:t>
            </w:r>
          </w:p>
        </w:tc>
        <w:tc>
          <w:tcPr>
            <w:tcW w:w="1205" w:type="dxa"/>
            <w:shd w:val="clear" w:color="auto" w:fill="BFBFBF" w:themeFill="background1" w:themeFillShade="BF"/>
            <w:vAlign w:val="center"/>
          </w:tcPr>
          <w:p w14:paraId="54E10F13" w14:textId="77777777" w:rsidR="001A7F48" w:rsidRPr="002A6A0A" w:rsidRDefault="001A7F48" w:rsidP="008564CF">
            <w:pPr>
              <w:spacing w:after="200" w:line="276" w:lineRule="auto"/>
              <w:ind w:firstLine="0"/>
              <w:jc w:val="center"/>
              <w:rPr>
                <w:rFonts w:eastAsia="Calibri"/>
                <w:b/>
                <w:sz w:val="24"/>
                <w:szCs w:val="24"/>
              </w:rPr>
            </w:pPr>
            <w:r w:rsidRPr="002A6A0A">
              <w:rPr>
                <w:rFonts w:eastAsia="Calibri"/>
                <w:b/>
                <w:sz w:val="24"/>
                <w:szCs w:val="24"/>
              </w:rPr>
              <w:t>2019</w:t>
            </w:r>
          </w:p>
        </w:tc>
        <w:tc>
          <w:tcPr>
            <w:tcW w:w="1063" w:type="dxa"/>
            <w:shd w:val="clear" w:color="auto" w:fill="BFBFBF" w:themeFill="background1" w:themeFillShade="BF"/>
            <w:vAlign w:val="center"/>
          </w:tcPr>
          <w:p w14:paraId="590C41C3" w14:textId="77777777" w:rsidR="001A7F48" w:rsidRPr="002A6A0A" w:rsidRDefault="001A7F48" w:rsidP="008564CF">
            <w:pPr>
              <w:spacing w:after="200" w:line="276" w:lineRule="auto"/>
              <w:ind w:firstLine="0"/>
              <w:jc w:val="center"/>
              <w:rPr>
                <w:rFonts w:eastAsia="Calibri"/>
                <w:b/>
                <w:sz w:val="24"/>
                <w:szCs w:val="24"/>
              </w:rPr>
            </w:pPr>
            <w:r w:rsidRPr="002A6A0A">
              <w:rPr>
                <w:rFonts w:eastAsia="Calibri"/>
                <w:b/>
                <w:sz w:val="24"/>
                <w:szCs w:val="24"/>
              </w:rPr>
              <w:t>2020</w:t>
            </w:r>
          </w:p>
        </w:tc>
        <w:tc>
          <w:tcPr>
            <w:tcW w:w="1100" w:type="dxa"/>
            <w:shd w:val="clear" w:color="auto" w:fill="BFBFBF" w:themeFill="background1" w:themeFillShade="BF"/>
            <w:vAlign w:val="center"/>
          </w:tcPr>
          <w:p w14:paraId="4643CB54" w14:textId="77777777" w:rsidR="001A7F48" w:rsidRPr="002A6A0A" w:rsidRDefault="001A7F48" w:rsidP="008564CF">
            <w:pPr>
              <w:spacing w:after="200" w:line="276" w:lineRule="auto"/>
              <w:ind w:firstLine="0"/>
              <w:jc w:val="center"/>
              <w:rPr>
                <w:rFonts w:eastAsia="Calibri"/>
                <w:b/>
                <w:sz w:val="24"/>
                <w:szCs w:val="24"/>
              </w:rPr>
            </w:pPr>
            <w:r w:rsidRPr="002A6A0A">
              <w:rPr>
                <w:rFonts w:eastAsia="Calibri"/>
                <w:b/>
                <w:sz w:val="24"/>
                <w:szCs w:val="24"/>
              </w:rPr>
              <w:t>2021</w:t>
            </w:r>
          </w:p>
        </w:tc>
      </w:tr>
      <w:tr w:rsidR="001A7F48" w:rsidRPr="00AB5D68" w14:paraId="7E3C4C40" w14:textId="77777777" w:rsidTr="00F84887">
        <w:tc>
          <w:tcPr>
            <w:tcW w:w="3794" w:type="dxa"/>
            <w:shd w:val="clear" w:color="auto" w:fill="auto"/>
            <w:vAlign w:val="center"/>
          </w:tcPr>
          <w:p w14:paraId="65FD9425" w14:textId="77777777" w:rsidR="001A7F48" w:rsidRPr="008564CF" w:rsidRDefault="001A7F48" w:rsidP="008564CF">
            <w:pPr>
              <w:ind w:firstLine="0"/>
              <w:jc w:val="center"/>
              <w:rPr>
                <w:rFonts w:eastAsia="Calibri"/>
                <w:b/>
                <w:sz w:val="24"/>
                <w:szCs w:val="24"/>
              </w:rPr>
            </w:pPr>
            <w:r w:rsidRPr="008564CF">
              <w:rPr>
                <w:rFonts w:eastAsia="Calibri"/>
                <w:b/>
                <w:sz w:val="24"/>
                <w:szCs w:val="24"/>
              </w:rPr>
              <w:t>Apskaityta darbų vertė</w:t>
            </w:r>
          </w:p>
        </w:tc>
        <w:tc>
          <w:tcPr>
            <w:tcW w:w="1417" w:type="dxa"/>
            <w:shd w:val="clear" w:color="auto" w:fill="auto"/>
            <w:vAlign w:val="center"/>
          </w:tcPr>
          <w:p w14:paraId="4C2934D2" w14:textId="77777777" w:rsidR="001A7F48" w:rsidRPr="008564CF" w:rsidRDefault="001A7F48" w:rsidP="008564CF">
            <w:pPr>
              <w:ind w:firstLine="0"/>
              <w:jc w:val="center"/>
              <w:rPr>
                <w:b/>
                <w:sz w:val="24"/>
                <w:szCs w:val="24"/>
              </w:rPr>
            </w:pPr>
            <w:r w:rsidRPr="008564CF">
              <w:rPr>
                <w:b/>
                <w:sz w:val="24"/>
                <w:szCs w:val="24"/>
              </w:rPr>
              <w:t>4892,5</w:t>
            </w:r>
          </w:p>
        </w:tc>
        <w:tc>
          <w:tcPr>
            <w:tcW w:w="1276" w:type="dxa"/>
            <w:shd w:val="clear" w:color="auto" w:fill="auto"/>
            <w:vAlign w:val="center"/>
          </w:tcPr>
          <w:p w14:paraId="63DC2CE9" w14:textId="77777777" w:rsidR="001A7F48" w:rsidRPr="008564CF" w:rsidRDefault="001A7F48" w:rsidP="008564CF">
            <w:pPr>
              <w:ind w:firstLine="0"/>
              <w:jc w:val="center"/>
              <w:rPr>
                <w:b/>
                <w:sz w:val="24"/>
                <w:szCs w:val="24"/>
              </w:rPr>
            </w:pPr>
            <w:r w:rsidRPr="008564CF">
              <w:rPr>
                <w:b/>
                <w:sz w:val="24"/>
                <w:szCs w:val="24"/>
              </w:rPr>
              <w:t>7583,9</w:t>
            </w:r>
          </w:p>
        </w:tc>
        <w:tc>
          <w:tcPr>
            <w:tcW w:w="1205" w:type="dxa"/>
            <w:shd w:val="clear" w:color="auto" w:fill="auto"/>
            <w:vAlign w:val="center"/>
          </w:tcPr>
          <w:p w14:paraId="10B3D192" w14:textId="77777777" w:rsidR="001A7F48" w:rsidRPr="008564CF" w:rsidRDefault="001A7F48" w:rsidP="008564CF">
            <w:pPr>
              <w:ind w:firstLine="0"/>
              <w:jc w:val="center"/>
              <w:rPr>
                <w:b/>
                <w:sz w:val="24"/>
                <w:szCs w:val="24"/>
              </w:rPr>
            </w:pPr>
            <w:r w:rsidRPr="008564CF">
              <w:rPr>
                <w:b/>
                <w:sz w:val="24"/>
                <w:szCs w:val="24"/>
              </w:rPr>
              <w:t>9228,6</w:t>
            </w:r>
          </w:p>
        </w:tc>
        <w:tc>
          <w:tcPr>
            <w:tcW w:w="1063" w:type="dxa"/>
            <w:shd w:val="clear" w:color="auto" w:fill="auto"/>
            <w:vAlign w:val="center"/>
          </w:tcPr>
          <w:p w14:paraId="5D7B893B" w14:textId="77777777" w:rsidR="001A7F48" w:rsidRPr="008564CF" w:rsidRDefault="001A7F48" w:rsidP="008564CF">
            <w:pPr>
              <w:ind w:firstLine="0"/>
              <w:jc w:val="center"/>
              <w:rPr>
                <w:b/>
                <w:sz w:val="24"/>
                <w:szCs w:val="24"/>
              </w:rPr>
            </w:pPr>
            <w:r w:rsidRPr="008564CF">
              <w:rPr>
                <w:b/>
                <w:sz w:val="24"/>
                <w:szCs w:val="24"/>
              </w:rPr>
              <w:t>12915,1</w:t>
            </w:r>
          </w:p>
        </w:tc>
        <w:tc>
          <w:tcPr>
            <w:tcW w:w="1100" w:type="dxa"/>
            <w:shd w:val="clear" w:color="auto" w:fill="auto"/>
            <w:vAlign w:val="center"/>
          </w:tcPr>
          <w:p w14:paraId="674C894D" w14:textId="77777777" w:rsidR="001A7F48" w:rsidRPr="008564CF" w:rsidRDefault="001A7F48" w:rsidP="008564CF">
            <w:pPr>
              <w:spacing w:line="276" w:lineRule="auto"/>
              <w:ind w:firstLine="0"/>
              <w:jc w:val="center"/>
              <w:rPr>
                <w:rFonts w:eastAsia="Calibri"/>
                <w:b/>
                <w:sz w:val="24"/>
                <w:szCs w:val="24"/>
              </w:rPr>
            </w:pPr>
            <w:r w:rsidRPr="008564CF">
              <w:rPr>
                <w:rFonts w:eastAsia="Calibri"/>
                <w:b/>
                <w:sz w:val="24"/>
                <w:szCs w:val="24"/>
              </w:rPr>
              <w:t>11324,1</w:t>
            </w:r>
          </w:p>
        </w:tc>
      </w:tr>
      <w:tr w:rsidR="001A7F48" w:rsidRPr="00AB5D68" w14:paraId="75D47A00" w14:textId="77777777" w:rsidTr="00F84887">
        <w:tc>
          <w:tcPr>
            <w:tcW w:w="3794" w:type="dxa"/>
            <w:shd w:val="clear" w:color="auto" w:fill="auto"/>
            <w:vAlign w:val="center"/>
          </w:tcPr>
          <w:p w14:paraId="6A462810" w14:textId="77777777" w:rsidR="001A7F48" w:rsidRPr="008564CF" w:rsidRDefault="001A7F48" w:rsidP="008564CF">
            <w:pPr>
              <w:ind w:firstLine="0"/>
              <w:jc w:val="center"/>
              <w:rPr>
                <w:rFonts w:eastAsia="Calibri"/>
                <w:sz w:val="24"/>
                <w:szCs w:val="24"/>
              </w:rPr>
            </w:pPr>
            <w:r w:rsidRPr="008564CF">
              <w:rPr>
                <w:rFonts w:eastAsia="Calibri"/>
                <w:sz w:val="24"/>
                <w:szCs w:val="24"/>
              </w:rPr>
              <w:t>Perduota naudoti veikloje darbų vertė</w:t>
            </w:r>
          </w:p>
        </w:tc>
        <w:tc>
          <w:tcPr>
            <w:tcW w:w="1417" w:type="dxa"/>
            <w:shd w:val="clear" w:color="auto" w:fill="auto"/>
            <w:vAlign w:val="center"/>
          </w:tcPr>
          <w:p w14:paraId="207BCE8C" w14:textId="77777777" w:rsidR="001A7F48" w:rsidRPr="008564CF" w:rsidRDefault="001A7F48" w:rsidP="008564CF">
            <w:pPr>
              <w:ind w:firstLine="0"/>
              <w:jc w:val="center"/>
              <w:rPr>
                <w:sz w:val="24"/>
                <w:szCs w:val="24"/>
              </w:rPr>
            </w:pPr>
            <w:r w:rsidRPr="008564CF">
              <w:rPr>
                <w:sz w:val="24"/>
                <w:szCs w:val="24"/>
              </w:rPr>
              <w:t>4355,8</w:t>
            </w:r>
          </w:p>
        </w:tc>
        <w:tc>
          <w:tcPr>
            <w:tcW w:w="1276" w:type="dxa"/>
            <w:shd w:val="clear" w:color="auto" w:fill="auto"/>
            <w:vAlign w:val="center"/>
          </w:tcPr>
          <w:p w14:paraId="48AF9771" w14:textId="77777777" w:rsidR="001A7F48" w:rsidRPr="008564CF" w:rsidRDefault="001A7F48" w:rsidP="008564CF">
            <w:pPr>
              <w:ind w:firstLine="0"/>
              <w:jc w:val="center"/>
              <w:rPr>
                <w:sz w:val="24"/>
                <w:szCs w:val="24"/>
              </w:rPr>
            </w:pPr>
            <w:r w:rsidRPr="008564CF">
              <w:rPr>
                <w:sz w:val="24"/>
                <w:szCs w:val="24"/>
              </w:rPr>
              <w:t>1111,5</w:t>
            </w:r>
          </w:p>
        </w:tc>
        <w:tc>
          <w:tcPr>
            <w:tcW w:w="1205" w:type="dxa"/>
            <w:shd w:val="clear" w:color="auto" w:fill="auto"/>
            <w:vAlign w:val="center"/>
          </w:tcPr>
          <w:p w14:paraId="1351A7F0" w14:textId="77777777" w:rsidR="001A7F48" w:rsidRPr="008564CF" w:rsidRDefault="001A7F48" w:rsidP="008564CF">
            <w:pPr>
              <w:ind w:firstLine="0"/>
              <w:jc w:val="center"/>
              <w:rPr>
                <w:sz w:val="24"/>
                <w:szCs w:val="24"/>
              </w:rPr>
            </w:pPr>
            <w:r w:rsidRPr="008564CF">
              <w:rPr>
                <w:sz w:val="24"/>
                <w:szCs w:val="24"/>
              </w:rPr>
              <w:t>3651,0</w:t>
            </w:r>
          </w:p>
        </w:tc>
        <w:tc>
          <w:tcPr>
            <w:tcW w:w="1063" w:type="dxa"/>
            <w:shd w:val="clear" w:color="auto" w:fill="auto"/>
            <w:vAlign w:val="center"/>
          </w:tcPr>
          <w:p w14:paraId="3EA46C84" w14:textId="77777777" w:rsidR="001A7F48" w:rsidRPr="008564CF" w:rsidRDefault="001A7F48" w:rsidP="008564CF">
            <w:pPr>
              <w:ind w:firstLine="0"/>
              <w:jc w:val="center"/>
              <w:rPr>
                <w:sz w:val="24"/>
                <w:szCs w:val="24"/>
              </w:rPr>
            </w:pPr>
            <w:r w:rsidRPr="008564CF">
              <w:rPr>
                <w:sz w:val="24"/>
                <w:szCs w:val="24"/>
              </w:rPr>
              <w:t>3231,6</w:t>
            </w:r>
          </w:p>
        </w:tc>
        <w:tc>
          <w:tcPr>
            <w:tcW w:w="1100" w:type="dxa"/>
            <w:shd w:val="clear" w:color="auto" w:fill="auto"/>
            <w:vAlign w:val="center"/>
          </w:tcPr>
          <w:p w14:paraId="44E3E4FC" w14:textId="77777777" w:rsidR="001A7F48" w:rsidRPr="008564CF" w:rsidRDefault="001A7F48" w:rsidP="008564CF">
            <w:pPr>
              <w:spacing w:line="276" w:lineRule="auto"/>
              <w:ind w:firstLine="0"/>
              <w:jc w:val="center"/>
              <w:rPr>
                <w:rFonts w:eastAsia="Calibri"/>
                <w:sz w:val="24"/>
                <w:szCs w:val="24"/>
              </w:rPr>
            </w:pPr>
            <w:r w:rsidRPr="008564CF">
              <w:rPr>
                <w:rFonts w:eastAsia="Calibri"/>
                <w:sz w:val="24"/>
                <w:szCs w:val="24"/>
              </w:rPr>
              <w:t>10192,7</w:t>
            </w:r>
          </w:p>
        </w:tc>
      </w:tr>
      <w:tr w:rsidR="001A7F48" w:rsidRPr="00AB5D68" w14:paraId="26ECCFF6" w14:textId="77777777" w:rsidTr="00F84887">
        <w:tc>
          <w:tcPr>
            <w:tcW w:w="3794" w:type="dxa"/>
            <w:shd w:val="clear" w:color="auto" w:fill="auto"/>
            <w:vAlign w:val="center"/>
          </w:tcPr>
          <w:p w14:paraId="735945C3" w14:textId="77777777" w:rsidR="001A7F48" w:rsidRPr="008564CF" w:rsidRDefault="001A7F48" w:rsidP="008564CF">
            <w:pPr>
              <w:ind w:firstLine="0"/>
              <w:jc w:val="center"/>
              <w:rPr>
                <w:rFonts w:eastAsia="Calibri"/>
                <w:sz w:val="24"/>
                <w:szCs w:val="24"/>
              </w:rPr>
            </w:pPr>
            <w:r w:rsidRPr="008564CF">
              <w:rPr>
                <w:rFonts w:eastAsia="Calibri"/>
                <w:sz w:val="24"/>
                <w:szCs w:val="24"/>
              </w:rPr>
              <w:t>Perduota darbų vertė kitiems viešojo sektoriaus subjektams</w:t>
            </w:r>
          </w:p>
        </w:tc>
        <w:tc>
          <w:tcPr>
            <w:tcW w:w="1417" w:type="dxa"/>
            <w:shd w:val="clear" w:color="auto" w:fill="auto"/>
            <w:vAlign w:val="center"/>
          </w:tcPr>
          <w:p w14:paraId="42D63C1B" w14:textId="77777777" w:rsidR="001A7F48" w:rsidRPr="008564CF" w:rsidRDefault="001A7F48" w:rsidP="008564CF">
            <w:pPr>
              <w:ind w:firstLine="0"/>
              <w:jc w:val="center"/>
              <w:rPr>
                <w:sz w:val="24"/>
                <w:szCs w:val="24"/>
              </w:rPr>
            </w:pPr>
            <w:r w:rsidRPr="008564CF">
              <w:rPr>
                <w:sz w:val="24"/>
                <w:szCs w:val="24"/>
              </w:rPr>
              <w:t>824,2</w:t>
            </w:r>
          </w:p>
        </w:tc>
        <w:tc>
          <w:tcPr>
            <w:tcW w:w="1276" w:type="dxa"/>
            <w:shd w:val="clear" w:color="auto" w:fill="auto"/>
            <w:vAlign w:val="center"/>
          </w:tcPr>
          <w:p w14:paraId="2FCCB1CC" w14:textId="77777777" w:rsidR="001A7F48" w:rsidRPr="008564CF" w:rsidRDefault="001A7F48" w:rsidP="008564CF">
            <w:pPr>
              <w:ind w:firstLine="0"/>
              <w:jc w:val="center"/>
              <w:rPr>
                <w:sz w:val="24"/>
                <w:szCs w:val="24"/>
              </w:rPr>
            </w:pPr>
            <w:r w:rsidRPr="008564CF">
              <w:rPr>
                <w:sz w:val="24"/>
                <w:szCs w:val="24"/>
              </w:rPr>
              <w:t>1017,3</w:t>
            </w:r>
          </w:p>
        </w:tc>
        <w:tc>
          <w:tcPr>
            <w:tcW w:w="1205" w:type="dxa"/>
            <w:shd w:val="clear" w:color="auto" w:fill="auto"/>
            <w:vAlign w:val="center"/>
          </w:tcPr>
          <w:p w14:paraId="5ACDBEB7" w14:textId="77777777" w:rsidR="001A7F48" w:rsidRPr="008564CF" w:rsidRDefault="001A7F48" w:rsidP="008564CF">
            <w:pPr>
              <w:ind w:firstLine="0"/>
              <w:jc w:val="center"/>
              <w:rPr>
                <w:sz w:val="24"/>
                <w:szCs w:val="24"/>
              </w:rPr>
            </w:pPr>
            <w:r w:rsidRPr="008564CF">
              <w:rPr>
                <w:sz w:val="24"/>
                <w:szCs w:val="24"/>
              </w:rPr>
              <w:t>6307,4</w:t>
            </w:r>
          </w:p>
        </w:tc>
        <w:tc>
          <w:tcPr>
            <w:tcW w:w="1063" w:type="dxa"/>
            <w:shd w:val="clear" w:color="auto" w:fill="auto"/>
            <w:vAlign w:val="center"/>
          </w:tcPr>
          <w:p w14:paraId="221A69FE" w14:textId="77777777" w:rsidR="001A7F48" w:rsidRPr="008564CF" w:rsidRDefault="001A7F48" w:rsidP="008564CF">
            <w:pPr>
              <w:ind w:firstLine="0"/>
              <w:jc w:val="center"/>
              <w:rPr>
                <w:sz w:val="24"/>
                <w:szCs w:val="24"/>
              </w:rPr>
            </w:pPr>
            <w:r w:rsidRPr="008564CF">
              <w:rPr>
                <w:sz w:val="24"/>
                <w:szCs w:val="24"/>
              </w:rPr>
              <w:t>419,5</w:t>
            </w:r>
          </w:p>
        </w:tc>
        <w:tc>
          <w:tcPr>
            <w:tcW w:w="1100" w:type="dxa"/>
            <w:shd w:val="clear" w:color="auto" w:fill="auto"/>
            <w:vAlign w:val="center"/>
          </w:tcPr>
          <w:p w14:paraId="6A61043F" w14:textId="77777777" w:rsidR="001A7F48" w:rsidRPr="008564CF" w:rsidRDefault="001A7F48" w:rsidP="008564CF">
            <w:pPr>
              <w:spacing w:line="276" w:lineRule="auto"/>
              <w:ind w:firstLine="0"/>
              <w:jc w:val="center"/>
              <w:rPr>
                <w:rFonts w:eastAsia="Calibri"/>
                <w:sz w:val="24"/>
                <w:szCs w:val="24"/>
              </w:rPr>
            </w:pPr>
            <w:r w:rsidRPr="008564CF">
              <w:rPr>
                <w:rFonts w:eastAsia="Calibri"/>
                <w:sz w:val="24"/>
                <w:szCs w:val="24"/>
              </w:rPr>
              <w:t>1422,6</w:t>
            </w:r>
          </w:p>
        </w:tc>
      </w:tr>
      <w:tr w:rsidR="001A7F48" w:rsidRPr="00AB5D68" w14:paraId="1F92FEDF" w14:textId="77777777" w:rsidTr="00F84887">
        <w:trPr>
          <w:trHeight w:val="293"/>
        </w:trPr>
        <w:tc>
          <w:tcPr>
            <w:tcW w:w="3794" w:type="dxa"/>
            <w:shd w:val="clear" w:color="auto" w:fill="auto"/>
            <w:vAlign w:val="center"/>
          </w:tcPr>
          <w:p w14:paraId="65F2D97F" w14:textId="77777777" w:rsidR="001A7F48" w:rsidRPr="008564CF" w:rsidRDefault="001A7F48" w:rsidP="008564CF">
            <w:pPr>
              <w:spacing w:line="276" w:lineRule="auto"/>
              <w:ind w:firstLine="0"/>
              <w:jc w:val="center"/>
              <w:rPr>
                <w:rFonts w:eastAsia="Calibri"/>
                <w:b/>
                <w:sz w:val="24"/>
                <w:szCs w:val="24"/>
              </w:rPr>
            </w:pPr>
            <w:r w:rsidRPr="008564CF">
              <w:rPr>
                <w:rFonts w:eastAsia="Calibri"/>
                <w:b/>
                <w:sz w:val="24"/>
                <w:szCs w:val="24"/>
              </w:rPr>
              <w:t>Iš viso perduota darbų vertė</w:t>
            </w:r>
          </w:p>
        </w:tc>
        <w:tc>
          <w:tcPr>
            <w:tcW w:w="1417" w:type="dxa"/>
            <w:shd w:val="clear" w:color="auto" w:fill="auto"/>
            <w:vAlign w:val="center"/>
          </w:tcPr>
          <w:p w14:paraId="308EC1C4" w14:textId="77777777" w:rsidR="001A7F48" w:rsidRPr="008564CF" w:rsidRDefault="001A7F48" w:rsidP="008564CF">
            <w:pPr>
              <w:ind w:firstLine="0"/>
              <w:jc w:val="center"/>
              <w:rPr>
                <w:b/>
                <w:sz w:val="24"/>
                <w:szCs w:val="24"/>
              </w:rPr>
            </w:pPr>
            <w:r w:rsidRPr="008564CF">
              <w:rPr>
                <w:b/>
                <w:sz w:val="24"/>
                <w:szCs w:val="24"/>
              </w:rPr>
              <w:t>5180,0</w:t>
            </w:r>
          </w:p>
        </w:tc>
        <w:tc>
          <w:tcPr>
            <w:tcW w:w="1276" w:type="dxa"/>
            <w:shd w:val="clear" w:color="auto" w:fill="auto"/>
            <w:vAlign w:val="center"/>
          </w:tcPr>
          <w:p w14:paraId="6FAC53DE" w14:textId="77777777" w:rsidR="001A7F48" w:rsidRPr="008564CF" w:rsidRDefault="001A7F48" w:rsidP="008564CF">
            <w:pPr>
              <w:ind w:firstLine="0"/>
              <w:jc w:val="center"/>
              <w:rPr>
                <w:b/>
                <w:sz w:val="24"/>
                <w:szCs w:val="24"/>
              </w:rPr>
            </w:pPr>
            <w:r w:rsidRPr="008564CF">
              <w:rPr>
                <w:b/>
                <w:sz w:val="24"/>
                <w:szCs w:val="24"/>
              </w:rPr>
              <w:t>2128,8</w:t>
            </w:r>
          </w:p>
        </w:tc>
        <w:tc>
          <w:tcPr>
            <w:tcW w:w="1205" w:type="dxa"/>
            <w:shd w:val="clear" w:color="auto" w:fill="auto"/>
            <w:vAlign w:val="center"/>
          </w:tcPr>
          <w:p w14:paraId="411A596B" w14:textId="77777777" w:rsidR="001A7F48" w:rsidRPr="008564CF" w:rsidRDefault="001A7F48" w:rsidP="008564CF">
            <w:pPr>
              <w:ind w:firstLine="0"/>
              <w:jc w:val="center"/>
              <w:rPr>
                <w:b/>
                <w:sz w:val="24"/>
                <w:szCs w:val="24"/>
              </w:rPr>
            </w:pPr>
            <w:r w:rsidRPr="008564CF">
              <w:rPr>
                <w:b/>
                <w:sz w:val="24"/>
                <w:szCs w:val="24"/>
              </w:rPr>
              <w:t>9958,4</w:t>
            </w:r>
          </w:p>
        </w:tc>
        <w:tc>
          <w:tcPr>
            <w:tcW w:w="1063" w:type="dxa"/>
            <w:shd w:val="clear" w:color="auto" w:fill="auto"/>
            <w:vAlign w:val="center"/>
          </w:tcPr>
          <w:p w14:paraId="2AE53BC2" w14:textId="77777777" w:rsidR="001A7F48" w:rsidRPr="008564CF" w:rsidRDefault="001A7F48" w:rsidP="008564CF">
            <w:pPr>
              <w:ind w:firstLine="0"/>
              <w:jc w:val="center"/>
              <w:rPr>
                <w:b/>
                <w:sz w:val="24"/>
                <w:szCs w:val="24"/>
              </w:rPr>
            </w:pPr>
            <w:r w:rsidRPr="008564CF">
              <w:rPr>
                <w:b/>
                <w:sz w:val="24"/>
                <w:szCs w:val="24"/>
              </w:rPr>
              <w:t>3651,1</w:t>
            </w:r>
          </w:p>
        </w:tc>
        <w:tc>
          <w:tcPr>
            <w:tcW w:w="1100" w:type="dxa"/>
            <w:shd w:val="clear" w:color="auto" w:fill="auto"/>
            <w:vAlign w:val="center"/>
          </w:tcPr>
          <w:p w14:paraId="37324BCE" w14:textId="77777777" w:rsidR="001A7F48" w:rsidRPr="008564CF" w:rsidRDefault="001A7F48" w:rsidP="008564CF">
            <w:pPr>
              <w:spacing w:line="276" w:lineRule="auto"/>
              <w:ind w:firstLine="0"/>
              <w:jc w:val="center"/>
              <w:rPr>
                <w:rFonts w:eastAsia="Calibri"/>
                <w:b/>
                <w:sz w:val="24"/>
                <w:szCs w:val="24"/>
              </w:rPr>
            </w:pPr>
            <w:r w:rsidRPr="008564CF">
              <w:rPr>
                <w:rFonts w:eastAsia="Calibri"/>
                <w:b/>
                <w:sz w:val="24"/>
                <w:szCs w:val="24"/>
              </w:rPr>
              <w:t>11 615,3</w:t>
            </w:r>
          </w:p>
        </w:tc>
      </w:tr>
    </w:tbl>
    <w:p w14:paraId="41C04D72" w14:textId="77777777" w:rsidR="001A7F48" w:rsidRDefault="001A7F48" w:rsidP="001A7F48">
      <w:pPr>
        <w:rPr>
          <w:sz w:val="24"/>
          <w:szCs w:val="24"/>
        </w:rPr>
      </w:pPr>
    </w:p>
    <w:p w14:paraId="0967E15D" w14:textId="3F1B4FA5" w:rsidR="001A7F48" w:rsidRDefault="001A7F48" w:rsidP="00B62E85">
      <w:pPr>
        <w:ind w:firstLine="0"/>
        <w:jc w:val="center"/>
        <w:rPr>
          <w:sz w:val="24"/>
          <w:szCs w:val="24"/>
        </w:rPr>
      </w:pPr>
      <w:r>
        <w:rPr>
          <w:noProof/>
          <w:sz w:val="24"/>
          <w:szCs w:val="24"/>
          <w:lang w:eastAsia="lt-LT"/>
        </w:rPr>
        <w:drawing>
          <wp:inline distT="0" distB="0" distL="0" distR="0" wp14:anchorId="11235527" wp14:editId="7B373535">
            <wp:extent cx="5684092" cy="3438525"/>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680556" cy="3436386"/>
                    </a:xfrm>
                    <a:prstGeom prst="rect">
                      <a:avLst/>
                    </a:prstGeom>
                    <a:noFill/>
                  </pic:spPr>
                </pic:pic>
              </a:graphicData>
            </a:graphic>
          </wp:inline>
        </w:drawing>
      </w:r>
    </w:p>
    <w:p w14:paraId="713D632E" w14:textId="77777777" w:rsidR="001A7F48" w:rsidRDefault="001A7F48" w:rsidP="00B62E85">
      <w:pPr>
        <w:ind w:firstLine="0"/>
        <w:jc w:val="center"/>
        <w:rPr>
          <w:b/>
          <w:sz w:val="24"/>
          <w:szCs w:val="24"/>
          <w:lang w:eastAsia="lt-LT"/>
        </w:rPr>
      </w:pPr>
      <w:r>
        <w:rPr>
          <w:b/>
          <w:sz w:val="24"/>
          <w:szCs w:val="24"/>
          <w:lang w:eastAsia="lt-LT"/>
        </w:rPr>
        <w:t xml:space="preserve">4 </w:t>
      </w:r>
      <w:r w:rsidRPr="00452182">
        <w:rPr>
          <w:b/>
          <w:sz w:val="24"/>
          <w:szCs w:val="24"/>
          <w:lang w:eastAsia="lt-LT"/>
        </w:rPr>
        <w:t>pav. Administracijos turto bei nebaigtos statybos turto grupės balansinės vertės pokytis per 201</w:t>
      </w:r>
      <w:r>
        <w:rPr>
          <w:b/>
          <w:sz w:val="24"/>
          <w:szCs w:val="24"/>
          <w:lang w:eastAsia="lt-LT"/>
        </w:rPr>
        <w:t>8</w:t>
      </w:r>
      <w:r w:rsidRPr="00452182">
        <w:rPr>
          <w:b/>
          <w:sz w:val="24"/>
          <w:szCs w:val="24"/>
          <w:lang w:eastAsia="lt-LT"/>
        </w:rPr>
        <w:t xml:space="preserve"> – 202</w:t>
      </w:r>
      <w:r>
        <w:rPr>
          <w:b/>
          <w:sz w:val="24"/>
          <w:szCs w:val="24"/>
          <w:lang w:eastAsia="lt-LT"/>
        </w:rPr>
        <w:t>1</w:t>
      </w:r>
      <w:r w:rsidRPr="00452182">
        <w:rPr>
          <w:b/>
          <w:sz w:val="24"/>
          <w:szCs w:val="24"/>
          <w:lang w:eastAsia="lt-LT"/>
        </w:rPr>
        <w:t xml:space="preserve"> m. laikotarpį</w:t>
      </w:r>
    </w:p>
    <w:p w14:paraId="7CCDBA49" w14:textId="77777777" w:rsidR="001A7F48" w:rsidRDefault="001A7F48" w:rsidP="00B62E85">
      <w:pPr>
        <w:ind w:firstLine="0"/>
        <w:rPr>
          <w:b/>
          <w:sz w:val="24"/>
          <w:szCs w:val="24"/>
          <w:lang w:eastAsia="lt-LT"/>
        </w:rPr>
      </w:pPr>
    </w:p>
    <w:p w14:paraId="7B708CAF" w14:textId="4646DFDB" w:rsidR="001A7F48" w:rsidRPr="00FB1618" w:rsidRDefault="001A7F48" w:rsidP="00B62E85">
      <w:pPr>
        <w:rPr>
          <w:sz w:val="24"/>
          <w:szCs w:val="24"/>
          <w:lang w:eastAsia="lt-LT"/>
        </w:rPr>
      </w:pPr>
      <w:r w:rsidRPr="00FB1618">
        <w:rPr>
          <w:sz w:val="24"/>
          <w:szCs w:val="24"/>
        </w:rPr>
        <w:t>Per ataskaitinį laikotarpį nebaigtos statybos turto grupėje užpajamuota darbų vertė – virš 11 324,1 tūkst. Eur.</w:t>
      </w:r>
    </w:p>
    <w:p w14:paraId="27D213AE" w14:textId="77777777" w:rsidR="001A7F48" w:rsidRDefault="001A7F48" w:rsidP="00B62E85">
      <w:pPr>
        <w:rPr>
          <w:sz w:val="24"/>
          <w:szCs w:val="24"/>
        </w:rPr>
      </w:pPr>
      <w:r w:rsidRPr="00FB1618">
        <w:rPr>
          <w:sz w:val="24"/>
          <w:szCs w:val="24"/>
        </w:rPr>
        <w:t>Užbaigus vykdomų projektų esminio pagerinimo, rekonstrukcijos, tvarkybos ir statybos darbus, iš nebaigtos statybos grupės perduota naudoti veikloje už 10 192,7 tūkst. Eur bei kitiems viešojo sektoriaus</w:t>
      </w:r>
      <w:r w:rsidRPr="00995A03">
        <w:rPr>
          <w:sz w:val="24"/>
          <w:szCs w:val="24"/>
        </w:rPr>
        <w:t xml:space="preserve"> s</w:t>
      </w:r>
      <w:r>
        <w:rPr>
          <w:sz w:val="24"/>
          <w:szCs w:val="24"/>
        </w:rPr>
        <w:t xml:space="preserve">ubjektams - už 1 422,6 </w:t>
      </w:r>
      <w:r w:rsidRPr="00D5155D">
        <w:rPr>
          <w:sz w:val="24"/>
          <w:szCs w:val="24"/>
        </w:rPr>
        <w:t>tūkst. Eur</w:t>
      </w:r>
      <w:r>
        <w:rPr>
          <w:sz w:val="24"/>
          <w:szCs w:val="24"/>
        </w:rPr>
        <w:t xml:space="preserve">, iš viso </w:t>
      </w:r>
      <w:r w:rsidRPr="00223F89">
        <w:rPr>
          <w:sz w:val="24"/>
          <w:szCs w:val="24"/>
        </w:rPr>
        <w:t>–</w:t>
      </w:r>
      <w:r>
        <w:rPr>
          <w:sz w:val="24"/>
          <w:szCs w:val="24"/>
        </w:rPr>
        <w:t xml:space="preserve"> už 11 615,3 tūkst. Eur. </w:t>
      </w:r>
    </w:p>
    <w:p w14:paraId="4149C8A9" w14:textId="77777777" w:rsidR="001A7F48" w:rsidRDefault="001A7F48" w:rsidP="001A7F48">
      <w:pPr>
        <w:rPr>
          <w:sz w:val="24"/>
          <w:szCs w:val="24"/>
        </w:rPr>
      </w:pPr>
    </w:p>
    <w:p w14:paraId="46A3DC0D" w14:textId="1D6B5D5F" w:rsidR="001A7F48" w:rsidRDefault="0086327A" w:rsidP="00B62E85">
      <w:pPr>
        <w:ind w:firstLine="0"/>
        <w:rPr>
          <w:sz w:val="24"/>
          <w:szCs w:val="24"/>
        </w:rPr>
      </w:pPr>
      <w:r>
        <w:rPr>
          <w:sz w:val="24"/>
          <w:szCs w:val="24"/>
        </w:rPr>
        <w:lastRenderedPageBreak/>
        <w:t xml:space="preserve">            </w:t>
      </w:r>
      <w:r w:rsidR="001A7F48">
        <w:rPr>
          <w:noProof/>
          <w:sz w:val="24"/>
          <w:szCs w:val="24"/>
          <w:lang w:eastAsia="lt-LT"/>
        </w:rPr>
        <w:drawing>
          <wp:inline distT="0" distB="0" distL="0" distR="0" wp14:anchorId="13867304" wp14:editId="2F4879C1">
            <wp:extent cx="5562600" cy="291836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64801" cy="2919515"/>
                    </a:xfrm>
                    <a:prstGeom prst="rect">
                      <a:avLst/>
                    </a:prstGeom>
                    <a:noFill/>
                  </pic:spPr>
                </pic:pic>
              </a:graphicData>
            </a:graphic>
          </wp:inline>
        </w:drawing>
      </w:r>
    </w:p>
    <w:p w14:paraId="173DC4B4" w14:textId="77777777" w:rsidR="001A7F48" w:rsidRDefault="001A7F48" w:rsidP="007C5630">
      <w:pPr>
        <w:ind w:firstLine="0"/>
        <w:rPr>
          <w:b/>
          <w:sz w:val="24"/>
          <w:szCs w:val="24"/>
        </w:rPr>
      </w:pPr>
      <w:r>
        <w:rPr>
          <w:sz w:val="24"/>
          <w:szCs w:val="24"/>
        </w:rPr>
        <w:t xml:space="preserve">            </w:t>
      </w:r>
      <w:r w:rsidRPr="00141543">
        <w:rPr>
          <w:b/>
          <w:sz w:val="24"/>
          <w:szCs w:val="24"/>
        </w:rPr>
        <w:t>5 pav.</w:t>
      </w:r>
      <w:r w:rsidRPr="00452182">
        <w:rPr>
          <w:b/>
          <w:sz w:val="24"/>
          <w:szCs w:val="24"/>
        </w:rPr>
        <w:t xml:space="preserve"> Administracijos nebaigtos statybos turto grupės judėjimas per 201</w:t>
      </w:r>
      <w:r>
        <w:rPr>
          <w:b/>
          <w:sz w:val="24"/>
          <w:szCs w:val="24"/>
        </w:rPr>
        <w:t>7</w:t>
      </w:r>
      <w:r w:rsidRPr="00452182">
        <w:rPr>
          <w:b/>
          <w:sz w:val="24"/>
          <w:szCs w:val="24"/>
        </w:rPr>
        <w:t>–202</w:t>
      </w:r>
      <w:r>
        <w:rPr>
          <w:b/>
          <w:sz w:val="24"/>
          <w:szCs w:val="24"/>
        </w:rPr>
        <w:t>1</w:t>
      </w:r>
      <w:r w:rsidRPr="00452182">
        <w:rPr>
          <w:b/>
          <w:sz w:val="24"/>
          <w:szCs w:val="24"/>
        </w:rPr>
        <w:t xml:space="preserve"> m.</w:t>
      </w:r>
    </w:p>
    <w:p w14:paraId="37AFE909" w14:textId="77777777" w:rsidR="001A7F48" w:rsidRPr="00AD3BCA" w:rsidRDefault="001A7F48" w:rsidP="001A7F48">
      <w:pPr>
        <w:jc w:val="center"/>
        <w:rPr>
          <w:b/>
          <w:sz w:val="24"/>
          <w:szCs w:val="24"/>
        </w:rPr>
      </w:pPr>
    </w:p>
    <w:p w14:paraId="728BC839" w14:textId="77777777" w:rsidR="001A7F48" w:rsidRDefault="001A7F48" w:rsidP="007C5630">
      <w:pPr>
        <w:rPr>
          <w:sz w:val="24"/>
          <w:szCs w:val="24"/>
          <w:lang w:eastAsia="lt-LT"/>
        </w:rPr>
      </w:pPr>
      <w:r>
        <w:rPr>
          <w:sz w:val="24"/>
          <w:szCs w:val="24"/>
          <w:lang w:eastAsia="lt-LT"/>
        </w:rPr>
        <w:t>Administracijos nebaigtos statybos turto grupės likučių sąrašas pagal didžiausius vykdomus darbus ar projektus pateiktas 3 lentelėje. Dauguma projektų ir darbų yra tęstiniai, užbaigus darbus bus perduoti naudoti veiklai ar kitiems viešojo sektoriaus subjektams.</w:t>
      </w:r>
    </w:p>
    <w:p w14:paraId="25F4FE6E" w14:textId="77777777" w:rsidR="00F84887" w:rsidRDefault="00F84887" w:rsidP="00C434C9">
      <w:pPr>
        <w:ind w:firstLine="0"/>
        <w:jc w:val="center"/>
        <w:rPr>
          <w:sz w:val="24"/>
          <w:szCs w:val="24"/>
          <w:lang w:eastAsia="lt-LT"/>
        </w:rPr>
      </w:pPr>
    </w:p>
    <w:p w14:paraId="79505B0E" w14:textId="79DDAC7C" w:rsidR="001A7F48" w:rsidRPr="00F84887" w:rsidRDefault="00F84887" w:rsidP="0086327A">
      <w:pPr>
        <w:ind w:firstLine="0"/>
        <w:rPr>
          <w:sz w:val="24"/>
          <w:szCs w:val="24"/>
          <w:lang w:eastAsia="lt-LT"/>
        </w:rPr>
      </w:pPr>
      <w:r w:rsidRPr="00F84887">
        <w:rPr>
          <w:b/>
          <w:sz w:val="24"/>
          <w:szCs w:val="24"/>
          <w:lang w:eastAsia="lt-LT"/>
        </w:rPr>
        <w:t>3 lentelė.</w:t>
      </w:r>
      <w:r>
        <w:rPr>
          <w:sz w:val="24"/>
          <w:szCs w:val="24"/>
          <w:lang w:eastAsia="lt-LT"/>
        </w:rPr>
        <w:t xml:space="preserve"> </w:t>
      </w:r>
      <w:r w:rsidR="001A7F48" w:rsidRPr="002A6A0A">
        <w:rPr>
          <w:b/>
          <w:sz w:val="24"/>
          <w:szCs w:val="24"/>
          <w:lang w:eastAsia="lt-LT"/>
        </w:rPr>
        <w:t>Administracijos nebaigtos statybos turto grupės likučiai pagal vykdomus darbus ar projektus 2021 m. gruodžio 31 d., tūkst. Eur</w:t>
      </w:r>
      <w:r w:rsidRPr="002A6A0A">
        <w:rPr>
          <w:b/>
          <w:sz w:val="24"/>
          <w:szCs w:val="24"/>
          <w:lang w:eastAsia="lt-LT"/>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05"/>
        <w:gridCol w:w="1423"/>
      </w:tblGrid>
      <w:tr w:rsidR="001A7F48" w:rsidRPr="00EA661A" w14:paraId="62DDC521" w14:textId="77777777" w:rsidTr="0086327A">
        <w:trPr>
          <w:jc w:val="center"/>
        </w:trPr>
        <w:tc>
          <w:tcPr>
            <w:tcW w:w="8205" w:type="dxa"/>
            <w:shd w:val="clear" w:color="auto" w:fill="BFBFBF" w:themeFill="background1" w:themeFillShade="BF"/>
            <w:vAlign w:val="center"/>
          </w:tcPr>
          <w:p w14:paraId="1AC218EE" w14:textId="77777777" w:rsidR="001A7F48" w:rsidRPr="002A6A0A" w:rsidRDefault="001A7F48" w:rsidP="00C434C9">
            <w:pPr>
              <w:ind w:firstLine="0"/>
              <w:jc w:val="center"/>
              <w:rPr>
                <w:b/>
                <w:sz w:val="24"/>
                <w:szCs w:val="24"/>
                <w:lang w:eastAsia="lt-LT"/>
              </w:rPr>
            </w:pPr>
            <w:r w:rsidRPr="002A6A0A">
              <w:rPr>
                <w:b/>
                <w:sz w:val="24"/>
                <w:szCs w:val="24"/>
                <w:lang w:eastAsia="lt-LT"/>
              </w:rPr>
              <w:t>Pavadinimas</w:t>
            </w:r>
          </w:p>
        </w:tc>
        <w:tc>
          <w:tcPr>
            <w:tcW w:w="1423" w:type="dxa"/>
            <w:shd w:val="clear" w:color="auto" w:fill="BFBFBF" w:themeFill="background1" w:themeFillShade="BF"/>
            <w:vAlign w:val="center"/>
          </w:tcPr>
          <w:p w14:paraId="23432B38" w14:textId="77777777" w:rsidR="001A7F48" w:rsidRPr="002A6A0A" w:rsidRDefault="001A7F48" w:rsidP="00C434C9">
            <w:pPr>
              <w:ind w:firstLine="0"/>
              <w:jc w:val="center"/>
              <w:rPr>
                <w:b/>
                <w:sz w:val="24"/>
                <w:szCs w:val="24"/>
                <w:lang w:eastAsia="lt-LT"/>
              </w:rPr>
            </w:pPr>
            <w:r w:rsidRPr="002A6A0A">
              <w:rPr>
                <w:b/>
                <w:sz w:val="24"/>
                <w:szCs w:val="24"/>
                <w:lang w:eastAsia="lt-LT"/>
              </w:rPr>
              <w:t>Suma</w:t>
            </w:r>
          </w:p>
        </w:tc>
      </w:tr>
      <w:tr w:rsidR="001A7F48" w:rsidRPr="00EA661A" w14:paraId="785BB46D" w14:textId="77777777" w:rsidTr="00C434C9">
        <w:trPr>
          <w:jc w:val="center"/>
        </w:trPr>
        <w:tc>
          <w:tcPr>
            <w:tcW w:w="8205" w:type="dxa"/>
            <w:shd w:val="clear" w:color="auto" w:fill="auto"/>
          </w:tcPr>
          <w:p w14:paraId="70E06F42" w14:textId="77777777" w:rsidR="001A7F48" w:rsidRPr="00C434C9" w:rsidRDefault="001A7F48" w:rsidP="00C434C9">
            <w:pPr>
              <w:ind w:firstLine="0"/>
              <w:jc w:val="left"/>
              <w:rPr>
                <w:sz w:val="24"/>
                <w:szCs w:val="24"/>
              </w:rPr>
            </w:pPr>
            <w:r w:rsidRPr="00C434C9">
              <w:rPr>
                <w:sz w:val="24"/>
                <w:szCs w:val="24"/>
              </w:rPr>
              <w:t xml:space="preserve">25-ių daugiabučių namų energinio naudingumo planų parengimas  </w:t>
            </w:r>
          </w:p>
        </w:tc>
        <w:tc>
          <w:tcPr>
            <w:tcW w:w="1423" w:type="dxa"/>
            <w:shd w:val="clear" w:color="auto" w:fill="auto"/>
            <w:vAlign w:val="center"/>
          </w:tcPr>
          <w:p w14:paraId="6D1922DF" w14:textId="77777777" w:rsidR="001A7F48" w:rsidRPr="005F1D0D" w:rsidRDefault="001A7F48" w:rsidP="00C434C9">
            <w:pPr>
              <w:ind w:firstLine="0"/>
              <w:jc w:val="center"/>
              <w:rPr>
                <w:sz w:val="24"/>
                <w:szCs w:val="24"/>
              </w:rPr>
            </w:pPr>
            <w:r w:rsidRPr="005F1D0D">
              <w:rPr>
                <w:sz w:val="24"/>
                <w:szCs w:val="24"/>
              </w:rPr>
              <w:t>30,3</w:t>
            </w:r>
          </w:p>
        </w:tc>
      </w:tr>
      <w:tr w:rsidR="001A7F48" w:rsidRPr="008F69AA" w14:paraId="0DE32A18" w14:textId="77777777" w:rsidTr="00C434C9">
        <w:trPr>
          <w:jc w:val="center"/>
        </w:trPr>
        <w:tc>
          <w:tcPr>
            <w:tcW w:w="8205" w:type="dxa"/>
            <w:shd w:val="clear" w:color="auto" w:fill="auto"/>
          </w:tcPr>
          <w:p w14:paraId="7125BDB2" w14:textId="77777777" w:rsidR="001A7F48" w:rsidRPr="00C434C9" w:rsidRDefault="001A7F48" w:rsidP="00C434C9">
            <w:pPr>
              <w:ind w:firstLine="0"/>
              <w:jc w:val="left"/>
              <w:rPr>
                <w:sz w:val="24"/>
                <w:szCs w:val="24"/>
              </w:rPr>
            </w:pPr>
            <w:r w:rsidRPr="00C434C9">
              <w:rPr>
                <w:sz w:val="24"/>
                <w:szCs w:val="24"/>
              </w:rPr>
              <w:t>Šilumos suvartojimo monitoringo sistemos diegimas</w:t>
            </w:r>
          </w:p>
        </w:tc>
        <w:tc>
          <w:tcPr>
            <w:tcW w:w="1423" w:type="dxa"/>
            <w:shd w:val="clear" w:color="auto" w:fill="auto"/>
            <w:vAlign w:val="center"/>
          </w:tcPr>
          <w:p w14:paraId="4FEB387E" w14:textId="77777777" w:rsidR="001A7F48" w:rsidRPr="005F1D0D" w:rsidRDefault="001A7F48" w:rsidP="00C434C9">
            <w:pPr>
              <w:ind w:firstLine="0"/>
              <w:jc w:val="center"/>
              <w:rPr>
                <w:sz w:val="24"/>
                <w:szCs w:val="24"/>
              </w:rPr>
            </w:pPr>
            <w:r w:rsidRPr="005F1D0D">
              <w:rPr>
                <w:sz w:val="24"/>
                <w:szCs w:val="24"/>
              </w:rPr>
              <w:t>34,6</w:t>
            </w:r>
          </w:p>
        </w:tc>
      </w:tr>
      <w:tr w:rsidR="001A7F48" w:rsidRPr="00EA661A" w14:paraId="66C4427F" w14:textId="77777777" w:rsidTr="00C434C9">
        <w:trPr>
          <w:jc w:val="center"/>
        </w:trPr>
        <w:tc>
          <w:tcPr>
            <w:tcW w:w="8205" w:type="dxa"/>
            <w:shd w:val="clear" w:color="auto" w:fill="auto"/>
          </w:tcPr>
          <w:p w14:paraId="5ED298E8" w14:textId="77777777" w:rsidR="001A7F48" w:rsidRPr="00C434C9" w:rsidRDefault="001A7F48" w:rsidP="00C434C9">
            <w:pPr>
              <w:ind w:firstLine="0"/>
              <w:jc w:val="left"/>
              <w:rPr>
                <w:sz w:val="24"/>
                <w:szCs w:val="24"/>
              </w:rPr>
            </w:pPr>
            <w:r w:rsidRPr="00C434C9">
              <w:rPr>
                <w:sz w:val="24"/>
                <w:szCs w:val="24"/>
              </w:rPr>
              <w:t>Žlibinų kultūros centro stogo remontas</w:t>
            </w:r>
          </w:p>
        </w:tc>
        <w:tc>
          <w:tcPr>
            <w:tcW w:w="1423" w:type="dxa"/>
            <w:shd w:val="clear" w:color="auto" w:fill="auto"/>
            <w:vAlign w:val="center"/>
          </w:tcPr>
          <w:p w14:paraId="5040F357" w14:textId="77777777" w:rsidR="001A7F48" w:rsidRPr="005F1D0D" w:rsidRDefault="001A7F48" w:rsidP="00C434C9">
            <w:pPr>
              <w:ind w:firstLine="0"/>
              <w:jc w:val="center"/>
              <w:rPr>
                <w:sz w:val="24"/>
                <w:szCs w:val="24"/>
              </w:rPr>
            </w:pPr>
            <w:r w:rsidRPr="005F1D0D">
              <w:rPr>
                <w:sz w:val="24"/>
                <w:szCs w:val="24"/>
              </w:rPr>
              <w:t>17,3</w:t>
            </w:r>
          </w:p>
        </w:tc>
      </w:tr>
      <w:tr w:rsidR="001A7F48" w:rsidRPr="00EA661A" w14:paraId="0FD1B0EB" w14:textId="77777777" w:rsidTr="00C434C9">
        <w:trPr>
          <w:jc w:val="center"/>
        </w:trPr>
        <w:tc>
          <w:tcPr>
            <w:tcW w:w="8205" w:type="dxa"/>
            <w:shd w:val="clear" w:color="auto" w:fill="auto"/>
          </w:tcPr>
          <w:p w14:paraId="1237DF93" w14:textId="77777777" w:rsidR="001A7F48" w:rsidRPr="00C434C9" w:rsidRDefault="001A7F48" w:rsidP="00C434C9">
            <w:pPr>
              <w:ind w:firstLine="0"/>
              <w:jc w:val="left"/>
              <w:rPr>
                <w:sz w:val="24"/>
                <w:szCs w:val="24"/>
              </w:rPr>
            </w:pPr>
            <w:r w:rsidRPr="00C434C9">
              <w:rPr>
                <w:sz w:val="24"/>
                <w:szCs w:val="24"/>
              </w:rPr>
              <w:t>Lopšelio-darželio „Raudonkepuraitė“ teritorijos takų remontas</w:t>
            </w:r>
          </w:p>
        </w:tc>
        <w:tc>
          <w:tcPr>
            <w:tcW w:w="1423" w:type="dxa"/>
            <w:shd w:val="clear" w:color="auto" w:fill="auto"/>
            <w:vAlign w:val="center"/>
          </w:tcPr>
          <w:p w14:paraId="0488D14A" w14:textId="77777777" w:rsidR="001A7F48" w:rsidRPr="005F1D0D" w:rsidRDefault="001A7F48" w:rsidP="00C434C9">
            <w:pPr>
              <w:ind w:firstLine="0"/>
              <w:jc w:val="center"/>
              <w:rPr>
                <w:sz w:val="24"/>
                <w:szCs w:val="24"/>
              </w:rPr>
            </w:pPr>
            <w:r w:rsidRPr="005F1D0D">
              <w:rPr>
                <w:sz w:val="24"/>
                <w:szCs w:val="24"/>
              </w:rPr>
              <w:t>39,7</w:t>
            </w:r>
          </w:p>
        </w:tc>
      </w:tr>
      <w:tr w:rsidR="001A7F48" w:rsidRPr="00EA661A" w14:paraId="51B6BF09" w14:textId="77777777" w:rsidTr="00C434C9">
        <w:trPr>
          <w:jc w:val="center"/>
        </w:trPr>
        <w:tc>
          <w:tcPr>
            <w:tcW w:w="8205" w:type="dxa"/>
            <w:shd w:val="clear" w:color="auto" w:fill="auto"/>
          </w:tcPr>
          <w:p w14:paraId="7A7CE136" w14:textId="77777777" w:rsidR="001A7F48" w:rsidRPr="00C434C9" w:rsidRDefault="001A7F48" w:rsidP="00C434C9">
            <w:pPr>
              <w:ind w:firstLine="0"/>
              <w:jc w:val="left"/>
              <w:rPr>
                <w:sz w:val="24"/>
                <w:szCs w:val="24"/>
              </w:rPr>
            </w:pPr>
            <w:r w:rsidRPr="00C434C9">
              <w:rPr>
                <w:sz w:val="24"/>
                <w:szCs w:val="24"/>
              </w:rPr>
              <w:t xml:space="preserve">Darželio patalpų įrengimas Kantaučių kultūros namuose </w:t>
            </w:r>
          </w:p>
        </w:tc>
        <w:tc>
          <w:tcPr>
            <w:tcW w:w="1423" w:type="dxa"/>
            <w:shd w:val="clear" w:color="auto" w:fill="auto"/>
            <w:vAlign w:val="center"/>
          </w:tcPr>
          <w:p w14:paraId="23D8DD83" w14:textId="77777777" w:rsidR="001A7F48" w:rsidRPr="005F1D0D" w:rsidRDefault="001A7F48" w:rsidP="00C434C9">
            <w:pPr>
              <w:ind w:firstLine="0"/>
              <w:jc w:val="center"/>
              <w:rPr>
                <w:sz w:val="24"/>
                <w:szCs w:val="24"/>
              </w:rPr>
            </w:pPr>
            <w:r w:rsidRPr="005F1D0D">
              <w:rPr>
                <w:sz w:val="24"/>
                <w:szCs w:val="24"/>
              </w:rPr>
              <w:t>180,0</w:t>
            </w:r>
          </w:p>
        </w:tc>
      </w:tr>
      <w:tr w:rsidR="001A7F48" w:rsidRPr="00EA661A" w14:paraId="59687339" w14:textId="77777777" w:rsidTr="00C434C9">
        <w:trPr>
          <w:jc w:val="center"/>
        </w:trPr>
        <w:tc>
          <w:tcPr>
            <w:tcW w:w="8205" w:type="dxa"/>
            <w:shd w:val="clear" w:color="auto" w:fill="auto"/>
          </w:tcPr>
          <w:p w14:paraId="6ACB8AF1" w14:textId="77777777" w:rsidR="001A7F48" w:rsidRPr="00C434C9" w:rsidRDefault="001A7F48" w:rsidP="00C434C9">
            <w:pPr>
              <w:ind w:firstLine="0"/>
              <w:jc w:val="left"/>
              <w:rPr>
                <w:sz w:val="24"/>
                <w:szCs w:val="24"/>
              </w:rPr>
            </w:pPr>
            <w:r w:rsidRPr="00C434C9">
              <w:rPr>
                <w:sz w:val="24"/>
                <w:szCs w:val="24"/>
              </w:rPr>
              <w:t>Kelio nuo Noriškių tilto iki Kaušėnų k. (Babrungo g-vė) rekonstravimas</w:t>
            </w:r>
          </w:p>
        </w:tc>
        <w:tc>
          <w:tcPr>
            <w:tcW w:w="1423" w:type="dxa"/>
            <w:shd w:val="clear" w:color="auto" w:fill="auto"/>
            <w:vAlign w:val="center"/>
          </w:tcPr>
          <w:p w14:paraId="1D9E351E" w14:textId="77777777" w:rsidR="001A7F48" w:rsidRPr="005F1D0D" w:rsidRDefault="001A7F48" w:rsidP="00C434C9">
            <w:pPr>
              <w:ind w:firstLine="0"/>
              <w:jc w:val="center"/>
              <w:rPr>
                <w:sz w:val="24"/>
                <w:szCs w:val="24"/>
              </w:rPr>
            </w:pPr>
            <w:r w:rsidRPr="005F1D0D">
              <w:rPr>
                <w:sz w:val="24"/>
                <w:szCs w:val="24"/>
              </w:rPr>
              <w:t>780,1</w:t>
            </w:r>
          </w:p>
        </w:tc>
      </w:tr>
      <w:tr w:rsidR="001A7F48" w:rsidRPr="00EA661A" w14:paraId="40E1DC12" w14:textId="77777777" w:rsidTr="00C434C9">
        <w:trPr>
          <w:jc w:val="center"/>
        </w:trPr>
        <w:tc>
          <w:tcPr>
            <w:tcW w:w="8205" w:type="dxa"/>
            <w:shd w:val="clear" w:color="auto" w:fill="auto"/>
          </w:tcPr>
          <w:p w14:paraId="17193BCF" w14:textId="77777777" w:rsidR="001A7F48" w:rsidRPr="00C434C9" w:rsidRDefault="001A7F48" w:rsidP="00C434C9">
            <w:pPr>
              <w:ind w:firstLine="0"/>
              <w:jc w:val="left"/>
              <w:rPr>
                <w:sz w:val="24"/>
                <w:szCs w:val="24"/>
              </w:rPr>
            </w:pPr>
            <w:r w:rsidRPr="00C434C9">
              <w:rPr>
                <w:sz w:val="24"/>
                <w:szCs w:val="24"/>
              </w:rPr>
              <w:t>Alsėdžių miestelio bibliotekos įkėlimas į Alsėdžių gimnazijos patalpas</w:t>
            </w:r>
          </w:p>
        </w:tc>
        <w:tc>
          <w:tcPr>
            <w:tcW w:w="1423" w:type="dxa"/>
            <w:shd w:val="clear" w:color="auto" w:fill="auto"/>
            <w:vAlign w:val="center"/>
          </w:tcPr>
          <w:p w14:paraId="3E182F78" w14:textId="77777777" w:rsidR="001A7F48" w:rsidRPr="005F1D0D" w:rsidRDefault="001A7F48" w:rsidP="00C434C9">
            <w:pPr>
              <w:ind w:firstLine="0"/>
              <w:jc w:val="center"/>
              <w:rPr>
                <w:sz w:val="24"/>
                <w:szCs w:val="24"/>
              </w:rPr>
            </w:pPr>
            <w:r w:rsidRPr="005F1D0D">
              <w:rPr>
                <w:sz w:val="24"/>
                <w:szCs w:val="24"/>
              </w:rPr>
              <w:t>24,9</w:t>
            </w:r>
          </w:p>
        </w:tc>
      </w:tr>
      <w:tr w:rsidR="001A7F48" w:rsidRPr="00EA661A" w14:paraId="3F7ACC50" w14:textId="77777777" w:rsidTr="00C434C9">
        <w:trPr>
          <w:jc w:val="center"/>
        </w:trPr>
        <w:tc>
          <w:tcPr>
            <w:tcW w:w="8205" w:type="dxa"/>
            <w:shd w:val="clear" w:color="auto" w:fill="auto"/>
          </w:tcPr>
          <w:p w14:paraId="33C47156" w14:textId="77777777" w:rsidR="001A7F48" w:rsidRPr="00C434C9" w:rsidRDefault="001A7F48" w:rsidP="00C434C9">
            <w:pPr>
              <w:ind w:firstLine="0"/>
              <w:jc w:val="left"/>
              <w:rPr>
                <w:sz w:val="24"/>
                <w:szCs w:val="24"/>
              </w:rPr>
            </w:pPr>
            <w:r w:rsidRPr="00C434C9">
              <w:rPr>
                <w:sz w:val="24"/>
                <w:szCs w:val="24"/>
              </w:rPr>
              <w:t>Alsėdžių miestelio pažinimo centro ekspozicijos įrengimas</w:t>
            </w:r>
          </w:p>
        </w:tc>
        <w:tc>
          <w:tcPr>
            <w:tcW w:w="1423" w:type="dxa"/>
            <w:shd w:val="clear" w:color="auto" w:fill="auto"/>
            <w:vAlign w:val="center"/>
          </w:tcPr>
          <w:p w14:paraId="123CBF12" w14:textId="77777777" w:rsidR="001A7F48" w:rsidRPr="005F1D0D" w:rsidRDefault="001A7F48" w:rsidP="00C434C9">
            <w:pPr>
              <w:ind w:firstLine="0"/>
              <w:jc w:val="center"/>
              <w:rPr>
                <w:sz w:val="24"/>
                <w:szCs w:val="24"/>
              </w:rPr>
            </w:pPr>
            <w:r w:rsidRPr="005F1D0D">
              <w:rPr>
                <w:sz w:val="24"/>
                <w:szCs w:val="24"/>
              </w:rPr>
              <w:t>69,3</w:t>
            </w:r>
          </w:p>
        </w:tc>
      </w:tr>
      <w:tr w:rsidR="001A7F48" w:rsidRPr="008F69AA" w14:paraId="70081199" w14:textId="77777777" w:rsidTr="00C434C9">
        <w:trPr>
          <w:jc w:val="center"/>
        </w:trPr>
        <w:tc>
          <w:tcPr>
            <w:tcW w:w="8205" w:type="dxa"/>
            <w:shd w:val="clear" w:color="auto" w:fill="auto"/>
          </w:tcPr>
          <w:p w14:paraId="64FCEA6F" w14:textId="77777777" w:rsidR="001A7F48" w:rsidRPr="00C434C9" w:rsidRDefault="001A7F48" w:rsidP="00C434C9">
            <w:pPr>
              <w:ind w:firstLine="0"/>
              <w:jc w:val="left"/>
              <w:rPr>
                <w:sz w:val="24"/>
                <w:szCs w:val="24"/>
              </w:rPr>
            </w:pPr>
            <w:r w:rsidRPr="00C434C9">
              <w:rPr>
                <w:sz w:val="24"/>
                <w:szCs w:val="24"/>
              </w:rPr>
              <w:t>Viešosios erdvės sukūrimas Kulių mstl.</w:t>
            </w:r>
          </w:p>
        </w:tc>
        <w:tc>
          <w:tcPr>
            <w:tcW w:w="1423" w:type="dxa"/>
            <w:shd w:val="clear" w:color="auto" w:fill="auto"/>
            <w:vAlign w:val="center"/>
          </w:tcPr>
          <w:p w14:paraId="55BA8834" w14:textId="77777777" w:rsidR="001A7F48" w:rsidRPr="005F1D0D" w:rsidRDefault="001A7F48" w:rsidP="00C434C9">
            <w:pPr>
              <w:ind w:firstLine="0"/>
              <w:jc w:val="center"/>
              <w:rPr>
                <w:sz w:val="24"/>
                <w:szCs w:val="24"/>
              </w:rPr>
            </w:pPr>
            <w:r w:rsidRPr="005F1D0D">
              <w:rPr>
                <w:sz w:val="24"/>
                <w:szCs w:val="24"/>
              </w:rPr>
              <w:t>40,7</w:t>
            </w:r>
          </w:p>
        </w:tc>
      </w:tr>
      <w:tr w:rsidR="001A7F48" w:rsidRPr="00E3779A" w14:paraId="68CBD04D" w14:textId="77777777" w:rsidTr="00C434C9">
        <w:trPr>
          <w:jc w:val="center"/>
        </w:trPr>
        <w:tc>
          <w:tcPr>
            <w:tcW w:w="8205" w:type="dxa"/>
            <w:shd w:val="clear" w:color="auto" w:fill="auto"/>
          </w:tcPr>
          <w:p w14:paraId="00980B34" w14:textId="77777777" w:rsidR="001A7F48" w:rsidRPr="00C434C9" w:rsidRDefault="001A7F48" w:rsidP="00C434C9">
            <w:pPr>
              <w:ind w:firstLine="0"/>
              <w:jc w:val="left"/>
              <w:rPr>
                <w:sz w:val="24"/>
                <w:szCs w:val="24"/>
              </w:rPr>
            </w:pPr>
            <w:r w:rsidRPr="00C434C9">
              <w:rPr>
                <w:sz w:val="24"/>
                <w:szCs w:val="24"/>
              </w:rPr>
              <w:t xml:space="preserve">Plungės geležinkelio stoties teritorijos Stoties g. 29 ir prieigų Stoties g. 29A rekonstravimo darbai </w:t>
            </w:r>
          </w:p>
        </w:tc>
        <w:tc>
          <w:tcPr>
            <w:tcW w:w="1423" w:type="dxa"/>
            <w:shd w:val="clear" w:color="auto" w:fill="auto"/>
            <w:vAlign w:val="center"/>
          </w:tcPr>
          <w:p w14:paraId="63F27DAA" w14:textId="77777777" w:rsidR="001A7F48" w:rsidRPr="005F1D0D" w:rsidRDefault="001A7F48" w:rsidP="00C434C9">
            <w:pPr>
              <w:ind w:firstLine="0"/>
              <w:jc w:val="center"/>
              <w:rPr>
                <w:sz w:val="24"/>
                <w:szCs w:val="24"/>
              </w:rPr>
            </w:pPr>
            <w:r w:rsidRPr="005F1D0D">
              <w:rPr>
                <w:sz w:val="24"/>
                <w:szCs w:val="24"/>
              </w:rPr>
              <w:t>9,2</w:t>
            </w:r>
          </w:p>
        </w:tc>
      </w:tr>
      <w:tr w:rsidR="001A7F48" w:rsidRPr="00EA661A" w14:paraId="77162142" w14:textId="77777777" w:rsidTr="00C434C9">
        <w:trPr>
          <w:jc w:val="center"/>
        </w:trPr>
        <w:tc>
          <w:tcPr>
            <w:tcW w:w="8205" w:type="dxa"/>
            <w:shd w:val="clear" w:color="auto" w:fill="auto"/>
          </w:tcPr>
          <w:p w14:paraId="6E0314B4" w14:textId="77777777" w:rsidR="001A7F48" w:rsidRPr="00C434C9" w:rsidRDefault="001A7F48" w:rsidP="00C434C9">
            <w:pPr>
              <w:ind w:firstLine="0"/>
              <w:jc w:val="left"/>
              <w:rPr>
                <w:sz w:val="24"/>
                <w:szCs w:val="24"/>
              </w:rPr>
            </w:pPr>
            <w:r w:rsidRPr="00C434C9">
              <w:rPr>
                <w:sz w:val="24"/>
                <w:szCs w:val="24"/>
              </w:rPr>
              <w:t>Plungės m. apšvietimo modernizavimas, I etapas</w:t>
            </w:r>
          </w:p>
        </w:tc>
        <w:tc>
          <w:tcPr>
            <w:tcW w:w="1423" w:type="dxa"/>
            <w:shd w:val="clear" w:color="auto" w:fill="auto"/>
            <w:vAlign w:val="center"/>
          </w:tcPr>
          <w:p w14:paraId="073E2B77" w14:textId="77777777" w:rsidR="001A7F48" w:rsidRPr="005F1D0D" w:rsidRDefault="001A7F48" w:rsidP="00C434C9">
            <w:pPr>
              <w:ind w:firstLine="0"/>
              <w:jc w:val="center"/>
              <w:rPr>
                <w:sz w:val="24"/>
                <w:szCs w:val="24"/>
              </w:rPr>
            </w:pPr>
            <w:r w:rsidRPr="005F1D0D">
              <w:rPr>
                <w:sz w:val="24"/>
                <w:szCs w:val="24"/>
              </w:rPr>
              <w:t>200,7</w:t>
            </w:r>
          </w:p>
        </w:tc>
      </w:tr>
      <w:tr w:rsidR="001A7F48" w:rsidRPr="00EA661A" w14:paraId="132D78B3" w14:textId="77777777" w:rsidTr="00C434C9">
        <w:trPr>
          <w:jc w:val="center"/>
        </w:trPr>
        <w:tc>
          <w:tcPr>
            <w:tcW w:w="8205" w:type="dxa"/>
            <w:shd w:val="clear" w:color="auto" w:fill="auto"/>
          </w:tcPr>
          <w:p w14:paraId="2706E78D" w14:textId="77777777" w:rsidR="001A7F48" w:rsidRPr="00C434C9" w:rsidRDefault="001A7F48" w:rsidP="00C434C9">
            <w:pPr>
              <w:ind w:firstLine="0"/>
              <w:jc w:val="left"/>
              <w:rPr>
                <w:sz w:val="24"/>
                <w:szCs w:val="24"/>
              </w:rPr>
            </w:pPr>
            <w:r w:rsidRPr="00C434C9">
              <w:rPr>
                <w:sz w:val="24"/>
                <w:szCs w:val="24"/>
              </w:rPr>
              <w:t>Kulių gimnazijos remonto darbai</w:t>
            </w:r>
          </w:p>
        </w:tc>
        <w:tc>
          <w:tcPr>
            <w:tcW w:w="1423" w:type="dxa"/>
            <w:shd w:val="clear" w:color="auto" w:fill="auto"/>
            <w:vAlign w:val="center"/>
          </w:tcPr>
          <w:p w14:paraId="4EEDC864" w14:textId="77777777" w:rsidR="001A7F48" w:rsidRPr="005F1D0D" w:rsidRDefault="001A7F48" w:rsidP="00C434C9">
            <w:pPr>
              <w:ind w:firstLine="0"/>
              <w:jc w:val="center"/>
              <w:rPr>
                <w:sz w:val="24"/>
                <w:szCs w:val="24"/>
              </w:rPr>
            </w:pPr>
            <w:r w:rsidRPr="005F1D0D">
              <w:rPr>
                <w:sz w:val="24"/>
                <w:szCs w:val="24"/>
              </w:rPr>
              <w:t>648,5</w:t>
            </w:r>
          </w:p>
        </w:tc>
      </w:tr>
      <w:tr w:rsidR="001A7F48" w:rsidRPr="00C65AD5" w14:paraId="51506BA3" w14:textId="77777777" w:rsidTr="00C434C9">
        <w:trPr>
          <w:jc w:val="center"/>
        </w:trPr>
        <w:tc>
          <w:tcPr>
            <w:tcW w:w="8205" w:type="dxa"/>
            <w:shd w:val="clear" w:color="auto" w:fill="auto"/>
          </w:tcPr>
          <w:p w14:paraId="527C32BC" w14:textId="77777777" w:rsidR="001A7F48" w:rsidRPr="00C434C9" w:rsidRDefault="001A7F48" w:rsidP="00C434C9">
            <w:pPr>
              <w:ind w:firstLine="0"/>
              <w:jc w:val="left"/>
              <w:rPr>
                <w:sz w:val="24"/>
                <w:szCs w:val="24"/>
              </w:rPr>
            </w:pPr>
            <w:r w:rsidRPr="00C434C9">
              <w:rPr>
                <w:sz w:val="24"/>
                <w:szCs w:val="24"/>
              </w:rPr>
              <w:t xml:space="preserve">Žiedinės sankryžos S. Dariaus ir S. Girėno, kuri sutampa su rajoniniu keliu Nr.3201 remonto darbai“  </w:t>
            </w:r>
          </w:p>
        </w:tc>
        <w:tc>
          <w:tcPr>
            <w:tcW w:w="1423" w:type="dxa"/>
            <w:shd w:val="clear" w:color="auto" w:fill="auto"/>
            <w:vAlign w:val="center"/>
          </w:tcPr>
          <w:p w14:paraId="01B3299F" w14:textId="77777777" w:rsidR="001A7F48" w:rsidRPr="005F1D0D" w:rsidRDefault="001A7F48" w:rsidP="00C434C9">
            <w:pPr>
              <w:ind w:firstLine="0"/>
              <w:jc w:val="center"/>
              <w:rPr>
                <w:sz w:val="24"/>
                <w:szCs w:val="24"/>
              </w:rPr>
            </w:pPr>
            <w:r w:rsidRPr="005F1D0D">
              <w:rPr>
                <w:sz w:val="24"/>
                <w:szCs w:val="24"/>
              </w:rPr>
              <w:t>156,6</w:t>
            </w:r>
          </w:p>
        </w:tc>
      </w:tr>
      <w:tr w:rsidR="001A7F48" w:rsidRPr="00EA661A" w14:paraId="3CA5F778" w14:textId="77777777" w:rsidTr="00C434C9">
        <w:trPr>
          <w:jc w:val="center"/>
        </w:trPr>
        <w:tc>
          <w:tcPr>
            <w:tcW w:w="8205" w:type="dxa"/>
            <w:shd w:val="clear" w:color="auto" w:fill="auto"/>
          </w:tcPr>
          <w:p w14:paraId="153E32DF" w14:textId="77777777" w:rsidR="001A7F48" w:rsidRPr="00C434C9" w:rsidRDefault="001A7F48" w:rsidP="00C434C9">
            <w:pPr>
              <w:ind w:firstLine="0"/>
              <w:jc w:val="left"/>
              <w:rPr>
                <w:sz w:val="24"/>
                <w:szCs w:val="24"/>
              </w:rPr>
            </w:pPr>
            <w:r w:rsidRPr="00C434C9">
              <w:rPr>
                <w:sz w:val="24"/>
                <w:szCs w:val="24"/>
              </w:rPr>
              <w:t>Pastato  Alsėdžių mstl. Telšių g. 3 remonto darbai</w:t>
            </w:r>
          </w:p>
        </w:tc>
        <w:tc>
          <w:tcPr>
            <w:tcW w:w="1423" w:type="dxa"/>
            <w:shd w:val="clear" w:color="auto" w:fill="auto"/>
            <w:vAlign w:val="center"/>
          </w:tcPr>
          <w:p w14:paraId="0E3259A6" w14:textId="77777777" w:rsidR="001A7F48" w:rsidRPr="005F1D0D" w:rsidRDefault="001A7F48" w:rsidP="00C434C9">
            <w:pPr>
              <w:ind w:firstLine="0"/>
              <w:jc w:val="center"/>
              <w:rPr>
                <w:sz w:val="24"/>
                <w:szCs w:val="24"/>
              </w:rPr>
            </w:pPr>
            <w:r w:rsidRPr="005F1D0D">
              <w:rPr>
                <w:sz w:val="24"/>
                <w:szCs w:val="24"/>
              </w:rPr>
              <w:t>25,1</w:t>
            </w:r>
          </w:p>
        </w:tc>
      </w:tr>
      <w:tr w:rsidR="001A7F48" w:rsidRPr="000D4179" w14:paraId="668C6F3F" w14:textId="77777777" w:rsidTr="00C434C9">
        <w:trPr>
          <w:jc w:val="center"/>
        </w:trPr>
        <w:tc>
          <w:tcPr>
            <w:tcW w:w="8205" w:type="dxa"/>
            <w:shd w:val="clear" w:color="auto" w:fill="auto"/>
          </w:tcPr>
          <w:p w14:paraId="461378FB" w14:textId="77777777" w:rsidR="001A7F48" w:rsidRPr="00C434C9" w:rsidRDefault="001A7F48" w:rsidP="00C434C9">
            <w:pPr>
              <w:ind w:firstLine="0"/>
              <w:jc w:val="left"/>
              <w:rPr>
                <w:sz w:val="24"/>
                <w:szCs w:val="24"/>
              </w:rPr>
            </w:pPr>
            <w:r w:rsidRPr="00C434C9">
              <w:rPr>
                <w:sz w:val="24"/>
                <w:szCs w:val="24"/>
              </w:rPr>
              <w:t xml:space="preserve">Bažnyčios ir Draugystės g., Alsėdžių mstl., apšvietimo projektų parengimas </w:t>
            </w:r>
          </w:p>
        </w:tc>
        <w:tc>
          <w:tcPr>
            <w:tcW w:w="1423" w:type="dxa"/>
            <w:shd w:val="clear" w:color="auto" w:fill="auto"/>
            <w:vAlign w:val="center"/>
          </w:tcPr>
          <w:p w14:paraId="74150C79" w14:textId="77777777" w:rsidR="001A7F48" w:rsidRPr="005F1D0D" w:rsidRDefault="001A7F48" w:rsidP="00C434C9">
            <w:pPr>
              <w:ind w:firstLine="0"/>
              <w:jc w:val="center"/>
              <w:rPr>
                <w:sz w:val="24"/>
                <w:szCs w:val="24"/>
              </w:rPr>
            </w:pPr>
            <w:r w:rsidRPr="005F1D0D">
              <w:rPr>
                <w:sz w:val="24"/>
                <w:szCs w:val="24"/>
              </w:rPr>
              <w:t>6,2</w:t>
            </w:r>
          </w:p>
        </w:tc>
      </w:tr>
      <w:tr w:rsidR="001A7F48" w:rsidRPr="00EA661A" w14:paraId="70F4620C" w14:textId="77777777" w:rsidTr="00C434C9">
        <w:trPr>
          <w:jc w:val="center"/>
        </w:trPr>
        <w:tc>
          <w:tcPr>
            <w:tcW w:w="8205" w:type="dxa"/>
            <w:shd w:val="clear" w:color="auto" w:fill="auto"/>
          </w:tcPr>
          <w:p w14:paraId="3494B64E" w14:textId="77777777" w:rsidR="001A7F48" w:rsidRPr="00C434C9" w:rsidRDefault="001A7F48" w:rsidP="00C434C9">
            <w:pPr>
              <w:ind w:firstLine="0"/>
              <w:jc w:val="left"/>
              <w:rPr>
                <w:sz w:val="24"/>
                <w:szCs w:val="24"/>
              </w:rPr>
            </w:pPr>
            <w:r w:rsidRPr="00C434C9">
              <w:rPr>
                <w:sz w:val="24"/>
                <w:szCs w:val="24"/>
              </w:rPr>
              <w:t>Vytauto g. ir Paprūdžio g. remonto darbai</w:t>
            </w:r>
          </w:p>
        </w:tc>
        <w:tc>
          <w:tcPr>
            <w:tcW w:w="1423" w:type="dxa"/>
            <w:shd w:val="clear" w:color="auto" w:fill="auto"/>
            <w:vAlign w:val="center"/>
          </w:tcPr>
          <w:p w14:paraId="48228FD3" w14:textId="77777777" w:rsidR="001A7F48" w:rsidRPr="005F1D0D" w:rsidRDefault="001A7F48" w:rsidP="00C434C9">
            <w:pPr>
              <w:ind w:firstLine="0"/>
              <w:jc w:val="center"/>
              <w:rPr>
                <w:sz w:val="24"/>
                <w:szCs w:val="24"/>
              </w:rPr>
            </w:pPr>
            <w:r w:rsidRPr="005F1D0D">
              <w:rPr>
                <w:sz w:val="24"/>
                <w:szCs w:val="24"/>
              </w:rPr>
              <w:t>44,3</w:t>
            </w:r>
          </w:p>
        </w:tc>
      </w:tr>
      <w:tr w:rsidR="001A7F48" w:rsidRPr="00EA661A" w14:paraId="60384B83" w14:textId="77777777" w:rsidTr="00C434C9">
        <w:trPr>
          <w:jc w:val="center"/>
        </w:trPr>
        <w:tc>
          <w:tcPr>
            <w:tcW w:w="8205" w:type="dxa"/>
            <w:shd w:val="clear" w:color="auto" w:fill="auto"/>
          </w:tcPr>
          <w:p w14:paraId="6A6262BD" w14:textId="77777777" w:rsidR="001A7F48" w:rsidRPr="00C434C9" w:rsidRDefault="001A7F48" w:rsidP="00C434C9">
            <w:pPr>
              <w:ind w:firstLine="0"/>
              <w:jc w:val="left"/>
              <w:rPr>
                <w:sz w:val="24"/>
                <w:szCs w:val="24"/>
              </w:rPr>
            </w:pPr>
            <w:r w:rsidRPr="00C434C9">
              <w:rPr>
                <w:sz w:val="24"/>
                <w:szCs w:val="24"/>
              </w:rPr>
              <w:t xml:space="preserve">Tunelio įrengimas po geležinkeliu S. Dariaus ir S. Girėno g. </w:t>
            </w:r>
          </w:p>
        </w:tc>
        <w:tc>
          <w:tcPr>
            <w:tcW w:w="1423" w:type="dxa"/>
            <w:shd w:val="clear" w:color="auto" w:fill="auto"/>
            <w:vAlign w:val="center"/>
          </w:tcPr>
          <w:p w14:paraId="5B72DA94" w14:textId="77777777" w:rsidR="001A7F48" w:rsidRPr="005F1D0D" w:rsidRDefault="001A7F48" w:rsidP="00C434C9">
            <w:pPr>
              <w:ind w:firstLine="0"/>
              <w:jc w:val="center"/>
              <w:rPr>
                <w:sz w:val="24"/>
                <w:szCs w:val="24"/>
              </w:rPr>
            </w:pPr>
            <w:r w:rsidRPr="005F1D0D">
              <w:rPr>
                <w:sz w:val="24"/>
                <w:szCs w:val="24"/>
              </w:rPr>
              <w:t>1</w:t>
            </w:r>
            <w:r>
              <w:rPr>
                <w:sz w:val="24"/>
                <w:szCs w:val="24"/>
              </w:rPr>
              <w:t xml:space="preserve"> </w:t>
            </w:r>
            <w:r w:rsidRPr="005F1D0D">
              <w:rPr>
                <w:sz w:val="24"/>
                <w:szCs w:val="24"/>
              </w:rPr>
              <w:t>534,3</w:t>
            </w:r>
          </w:p>
        </w:tc>
      </w:tr>
      <w:tr w:rsidR="001A7F48" w:rsidRPr="00EA661A" w14:paraId="77475416" w14:textId="77777777" w:rsidTr="00C434C9">
        <w:trPr>
          <w:jc w:val="center"/>
        </w:trPr>
        <w:tc>
          <w:tcPr>
            <w:tcW w:w="8205" w:type="dxa"/>
            <w:shd w:val="clear" w:color="auto" w:fill="auto"/>
          </w:tcPr>
          <w:p w14:paraId="6AB5C212" w14:textId="77777777" w:rsidR="001A7F48" w:rsidRPr="00C434C9" w:rsidRDefault="001A7F48" w:rsidP="00C434C9">
            <w:pPr>
              <w:ind w:firstLine="0"/>
              <w:jc w:val="left"/>
              <w:rPr>
                <w:sz w:val="24"/>
                <w:szCs w:val="24"/>
              </w:rPr>
            </w:pPr>
            <w:r w:rsidRPr="00C434C9">
              <w:rPr>
                <w:sz w:val="24"/>
                <w:szCs w:val="24"/>
              </w:rPr>
              <w:t xml:space="preserve">Mokyklos pastato Kulių g.76, Varkalių k., techninis projektas </w:t>
            </w:r>
          </w:p>
        </w:tc>
        <w:tc>
          <w:tcPr>
            <w:tcW w:w="1423" w:type="dxa"/>
            <w:shd w:val="clear" w:color="auto" w:fill="auto"/>
            <w:vAlign w:val="center"/>
          </w:tcPr>
          <w:p w14:paraId="59E31271" w14:textId="77777777" w:rsidR="001A7F48" w:rsidRPr="005F1D0D" w:rsidRDefault="001A7F48" w:rsidP="00C434C9">
            <w:pPr>
              <w:ind w:firstLine="0"/>
              <w:jc w:val="center"/>
              <w:rPr>
                <w:sz w:val="24"/>
                <w:szCs w:val="24"/>
              </w:rPr>
            </w:pPr>
            <w:r w:rsidRPr="005F1D0D">
              <w:rPr>
                <w:sz w:val="24"/>
                <w:szCs w:val="24"/>
              </w:rPr>
              <w:t>30,7</w:t>
            </w:r>
          </w:p>
        </w:tc>
      </w:tr>
      <w:tr w:rsidR="001A7F48" w:rsidRPr="00EA661A" w14:paraId="1A0ABD0B" w14:textId="77777777" w:rsidTr="00C434C9">
        <w:trPr>
          <w:jc w:val="center"/>
        </w:trPr>
        <w:tc>
          <w:tcPr>
            <w:tcW w:w="8205" w:type="dxa"/>
            <w:shd w:val="clear" w:color="auto" w:fill="auto"/>
          </w:tcPr>
          <w:p w14:paraId="0671C46F" w14:textId="77777777" w:rsidR="001A7F48" w:rsidRPr="00C434C9" w:rsidRDefault="001A7F48" w:rsidP="00C434C9">
            <w:pPr>
              <w:ind w:firstLine="0"/>
              <w:jc w:val="left"/>
              <w:rPr>
                <w:sz w:val="24"/>
                <w:szCs w:val="24"/>
              </w:rPr>
            </w:pPr>
            <w:r w:rsidRPr="00C434C9">
              <w:rPr>
                <w:sz w:val="24"/>
                <w:szCs w:val="24"/>
              </w:rPr>
              <w:t>Daugiafunkcių centrų stiprinimas socialinių paslaugų prieinamumui ir efektyvumui gerinti</w:t>
            </w:r>
          </w:p>
        </w:tc>
        <w:tc>
          <w:tcPr>
            <w:tcW w:w="1423" w:type="dxa"/>
            <w:shd w:val="clear" w:color="auto" w:fill="auto"/>
            <w:vAlign w:val="center"/>
          </w:tcPr>
          <w:p w14:paraId="5589944A" w14:textId="77777777" w:rsidR="001A7F48" w:rsidRPr="005F1D0D" w:rsidRDefault="001A7F48" w:rsidP="00C434C9">
            <w:pPr>
              <w:ind w:firstLine="0"/>
              <w:jc w:val="center"/>
              <w:rPr>
                <w:sz w:val="24"/>
                <w:szCs w:val="24"/>
              </w:rPr>
            </w:pPr>
            <w:r w:rsidRPr="005F1D0D">
              <w:rPr>
                <w:sz w:val="24"/>
                <w:szCs w:val="24"/>
              </w:rPr>
              <w:t>11,7</w:t>
            </w:r>
          </w:p>
        </w:tc>
      </w:tr>
      <w:tr w:rsidR="001A7F48" w:rsidRPr="003D142F" w14:paraId="442511B8" w14:textId="77777777" w:rsidTr="00C434C9">
        <w:trPr>
          <w:jc w:val="center"/>
        </w:trPr>
        <w:tc>
          <w:tcPr>
            <w:tcW w:w="8205" w:type="dxa"/>
            <w:shd w:val="clear" w:color="auto" w:fill="auto"/>
          </w:tcPr>
          <w:p w14:paraId="29030087" w14:textId="77777777" w:rsidR="001A7F48" w:rsidRPr="00C434C9" w:rsidRDefault="001A7F48" w:rsidP="00C434C9">
            <w:pPr>
              <w:ind w:firstLine="0"/>
              <w:jc w:val="left"/>
              <w:rPr>
                <w:sz w:val="24"/>
                <w:szCs w:val="24"/>
              </w:rPr>
            </w:pPr>
            <w:r w:rsidRPr="00C434C9">
              <w:rPr>
                <w:sz w:val="24"/>
                <w:szCs w:val="24"/>
              </w:rPr>
              <w:t xml:space="preserve">Kulių kapinių statybos projektas </w:t>
            </w:r>
          </w:p>
        </w:tc>
        <w:tc>
          <w:tcPr>
            <w:tcW w:w="1423" w:type="dxa"/>
            <w:shd w:val="clear" w:color="auto" w:fill="auto"/>
            <w:vAlign w:val="center"/>
          </w:tcPr>
          <w:p w14:paraId="7337F0FD" w14:textId="77777777" w:rsidR="001A7F48" w:rsidRPr="005F1D0D" w:rsidRDefault="001A7F48" w:rsidP="00C434C9">
            <w:pPr>
              <w:ind w:firstLine="0"/>
              <w:jc w:val="center"/>
              <w:rPr>
                <w:sz w:val="24"/>
                <w:szCs w:val="24"/>
              </w:rPr>
            </w:pPr>
            <w:r w:rsidRPr="005F1D0D">
              <w:rPr>
                <w:sz w:val="24"/>
                <w:szCs w:val="24"/>
              </w:rPr>
              <w:t>2,2</w:t>
            </w:r>
          </w:p>
        </w:tc>
      </w:tr>
      <w:tr w:rsidR="001A7F48" w:rsidRPr="00EA661A" w14:paraId="0617B95A" w14:textId="77777777" w:rsidTr="00C434C9">
        <w:trPr>
          <w:jc w:val="center"/>
        </w:trPr>
        <w:tc>
          <w:tcPr>
            <w:tcW w:w="8205" w:type="dxa"/>
            <w:shd w:val="clear" w:color="auto" w:fill="auto"/>
          </w:tcPr>
          <w:p w14:paraId="5D25AAC4" w14:textId="77777777" w:rsidR="001A7F48" w:rsidRPr="00C434C9" w:rsidRDefault="001A7F48" w:rsidP="00C434C9">
            <w:pPr>
              <w:ind w:firstLine="0"/>
              <w:jc w:val="left"/>
              <w:rPr>
                <w:sz w:val="24"/>
                <w:szCs w:val="24"/>
              </w:rPr>
            </w:pPr>
            <w:r w:rsidRPr="00C434C9">
              <w:rPr>
                <w:sz w:val="24"/>
                <w:szCs w:val="24"/>
              </w:rPr>
              <w:t>Kulių kultūros centro pastato stogo remontas</w:t>
            </w:r>
          </w:p>
        </w:tc>
        <w:tc>
          <w:tcPr>
            <w:tcW w:w="1423" w:type="dxa"/>
            <w:shd w:val="clear" w:color="auto" w:fill="auto"/>
            <w:vAlign w:val="center"/>
          </w:tcPr>
          <w:p w14:paraId="091502C3" w14:textId="77777777" w:rsidR="001A7F48" w:rsidRPr="005F1D0D" w:rsidRDefault="001A7F48" w:rsidP="00C434C9">
            <w:pPr>
              <w:ind w:firstLine="0"/>
              <w:jc w:val="center"/>
              <w:rPr>
                <w:sz w:val="24"/>
                <w:szCs w:val="24"/>
              </w:rPr>
            </w:pPr>
            <w:r w:rsidRPr="005F1D0D">
              <w:rPr>
                <w:sz w:val="24"/>
                <w:szCs w:val="24"/>
              </w:rPr>
              <w:t>73,6</w:t>
            </w:r>
          </w:p>
        </w:tc>
      </w:tr>
      <w:tr w:rsidR="001A7F48" w:rsidRPr="00EA661A" w14:paraId="150D56B0" w14:textId="77777777" w:rsidTr="00C434C9">
        <w:trPr>
          <w:jc w:val="center"/>
        </w:trPr>
        <w:tc>
          <w:tcPr>
            <w:tcW w:w="8205" w:type="dxa"/>
            <w:shd w:val="clear" w:color="auto" w:fill="auto"/>
          </w:tcPr>
          <w:p w14:paraId="572E623F" w14:textId="77777777" w:rsidR="001A7F48" w:rsidRPr="00C434C9" w:rsidRDefault="001A7F48" w:rsidP="00C434C9">
            <w:pPr>
              <w:ind w:firstLine="0"/>
              <w:jc w:val="left"/>
              <w:rPr>
                <w:sz w:val="24"/>
                <w:szCs w:val="24"/>
              </w:rPr>
            </w:pPr>
            <w:r w:rsidRPr="00C434C9">
              <w:rPr>
                <w:sz w:val="24"/>
                <w:szCs w:val="24"/>
              </w:rPr>
              <w:t>Apšvietimo gerinimo darbai seniūnijose</w:t>
            </w:r>
          </w:p>
        </w:tc>
        <w:tc>
          <w:tcPr>
            <w:tcW w:w="1423" w:type="dxa"/>
            <w:shd w:val="clear" w:color="auto" w:fill="auto"/>
            <w:vAlign w:val="center"/>
          </w:tcPr>
          <w:p w14:paraId="297BFFB4" w14:textId="77777777" w:rsidR="001A7F48" w:rsidRPr="00656933" w:rsidRDefault="001A7F48" w:rsidP="00C434C9">
            <w:pPr>
              <w:ind w:firstLine="0"/>
              <w:jc w:val="center"/>
              <w:rPr>
                <w:sz w:val="24"/>
                <w:szCs w:val="24"/>
              </w:rPr>
            </w:pPr>
            <w:r w:rsidRPr="00656933">
              <w:rPr>
                <w:sz w:val="24"/>
                <w:szCs w:val="24"/>
              </w:rPr>
              <w:t>3,6</w:t>
            </w:r>
          </w:p>
        </w:tc>
      </w:tr>
      <w:tr w:rsidR="001A7F48" w:rsidRPr="00EA661A" w14:paraId="0DEFBD64" w14:textId="77777777" w:rsidTr="00C434C9">
        <w:trPr>
          <w:jc w:val="center"/>
        </w:trPr>
        <w:tc>
          <w:tcPr>
            <w:tcW w:w="8205" w:type="dxa"/>
            <w:shd w:val="clear" w:color="auto" w:fill="auto"/>
          </w:tcPr>
          <w:p w14:paraId="3BC35D8D" w14:textId="77777777" w:rsidR="001A7F48" w:rsidRPr="00C434C9" w:rsidRDefault="001A7F48" w:rsidP="00C434C9">
            <w:pPr>
              <w:ind w:firstLine="0"/>
              <w:jc w:val="left"/>
              <w:rPr>
                <w:sz w:val="24"/>
                <w:szCs w:val="24"/>
              </w:rPr>
            </w:pPr>
            <w:r w:rsidRPr="00C434C9">
              <w:rPr>
                <w:sz w:val="24"/>
                <w:szCs w:val="24"/>
              </w:rPr>
              <w:t xml:space="preserve">Plungės rajono teritorijos bendro plano koregavimas </w:t>
            </w:r>
          </w:p>
        </w:tc>
        <w:tc>
          <w:tcPr>
            <w:tcW w:w="1423" w:type="dxa"/>
            <w:shd w:val="clear" w:color="auto" w:fill="auto"/>
            <w:vAlign w:val="center"/>
          </w:tcPr>
          <w:p w14:paraId="50E8CC3A" w14:textId="77777777" w:rsidR="001A7F48" w:rsidRPr="00656933" w:rsidRDefault="001A7F48" w:rsidP="00C434C9">
            <w:pPr>
              <w:ind w:firstLine="0"/>
              <w:jc w:val="center"/>
              <w:rPr>
                <w:sz w:val="24"/>
                <w:szCs w:val="24"/>
              </w:rPr>
            </w:pPr>
            <w:r w:rsidRPr="00656933">
              <w:rPr>
                <w:sz w:val="24"/>
                <w:szCs w:val="24"/>
              </w:rPr>
              <w:t>175,0</w:t>
            </w:r>
          </w:p>
        </w:tc>
      </w:tr>
      <w:tr w:rsidR="001A7F48" w:rsidRPr="00EA661A" w14:paraId="31BA82FB" w14:textId="77777777" w:rsidTr="00C434C9">
        <w:trPr>
          <w:jc w:val="center"/>
        </w:trPr>
        <w:tc>
          <w:tcPr>
            <w:tcW w:w="8205" w:type="dxa"/>
            <w:shd w:val="clear" w:color="auto" w:fill="auto"/>
          </w:tcPr>
          <w:p w14:paraId="41416385" w14:textId="77777777" w:rsidR="001A7F48" w:rsidRPr="00C434C9" w:rsidRDefault="001A7F48" w:rsidP="00C434C9">
            <w:pPr>
              <w:ind w:firstLine="0"/>
              <w:jc w:val="left"/>
              <w:rPr>
                <w:sz w:val="24"/>
                <w:szCs w:val="24"/>
              </w:rPr>
            </w:pPr>
            <w:r w:rsidRPr="00C434C9">
              <w:rPr>
                <w:sz w:val="24"/>
                <w:szCs w:val="24"/>
              </w:rPr>
              <w:lastRenderedPageBreak/>
              <w:t xml:space="preserve">Žiedinės sankryžos ir pėsčiųjų tako Plungė – Vėžaičiai įrengimas </w:t>
            </w:r>
          </w:p>
        </w:tc>
        <w:tc>
          <w:tcPr>
            <w:tcW w:w="1423" w:type="dxa"/>
            <w:shd w:val="clear" w:color="auto" w:fill="auto"/>
            <w:vAlign w:val="center"/>
          </w:tcPr>
          <w:p w14:paraId="0493B605" w14:textId="77777777" w:rsidR="001A7F48" w:rsidRPr="00656933" w:rsidRDefault="001A7F48" w:rsidP="00C434C9">
            <w:pPr>
              <w:ind w:firstLine="0"/>
              <w:jc w:val="center"/>
              <w:rPr>
                <w:sz w:val="24"/>
                <w:szCs w:val="24"/>
              </w:rPr>
            </w:pPr>
            <w:r w:rsidRPr="00656933">
              <w:rPr>
                <w:sz w:val="24"/>
                <w:szCs w:val="24"/>
              </w:rPr>
              <w:t>444,9</w:t>
            </w:r>
          </w:p>
        </w:tc>
      </w:tr>
      <w:tr w:rsidR="001A7F48" w:rsidRPr="00EA661A" w14:paraId="5F35D356" w14:textId="77777777" w:rsidTr="00C434C9">
        <w:trPr>
          <w:jc w:val="center"/>
        </w:trPr>
        <w:tc>
          <w:tcPr>
            <w:tcW w:w="8205" w:type="dxa"/>
            <w:shd w:val="clear" w:color="auto" w:fill="auto"/>
          </w:tcPr>
          <w:p w14:paraId="5B3FB49E" w14:textId="77777777" w:rsidR="001A7F48" w:rsidRPr="00C434C9" w:rsidRDefault="001A7F48" w:rsidP="00C434C9">
            <w:pPr>
              <w:ind w:firstLine="0"/>
              <w:jc w:val="left"/>
              <w:rPr>
                <w:sz w:val="24"/>
                <w:szCs w:val="24"/>
              </w:rPr>
            </w:pPr>
            <w:r w:rsidRPr="00C434C9">
              <w:rPr>
                <w:sz w:val="24"/>
                <w:szCs w:val="24"/>
              </w:rPr>
              <w:t>Vandens transporto priemonių nuleidimo vieta</w:t>
            </w:r>
          </w:p>
        </w:tc>
        <w:tc>
          <w:tcPr>
            <w:tcW w:w="1423" w:type="dxa"/>
            <w:shd w:val="clear" w:color="auto" w:fill="auto"/>
            <w:vAlign w:val="center"/>
          </w:tcPr>
          <w:p w14:paraId="3600FEA5" w14:textId="77777777" w:rsidR="001A7F48" w:rsidRPr="00656933" w:rsidRDefault="001A7F48" w:rsidP="00C434C9">
            <w:pPr>
              <w:ind w:firstLine="0"/>
              <w:jc w:val="center"/>
              <w:rPr>
                <w:sz w:val="24"/>
                <w:szCs w:val="24"/>
              </w:rPr>
            </w:pPr>
            <w:r w:rsidRPr="00656933">
              <w:rPr>
                <w:sz w:val="24"/>
                <w:szCs w:val="24"/>
              </w:rPr>
              <w:t>30,0</w:t>
            </w:r>
          </w:p>
        </w:tc>
      </w:tr>
      <w:tr w:rsidR="001A7F48" w:rsidRPr="00EA661A" w14:paraId="0893CB12" w14:textId="77777777" w:rsidTr="00C434C9">
        <w:trPr>
          <w:jc w:val="center"/>
        </w:trPr>
        <w:tc>
          <w:tcPr>
            <w:tcW w:w="8205" w:type="dxa"/>
            <w:shd w:val="clear" w:color="auto" w:fill="auto"/>
          </w:tcPr>
          <w:p w14:paraId="2EF96A74" w14:textId="77777777" w:rsidR="001A7F48" w:rsidRPr="00C434C9" w:rsidRDefault="001A7F48" w:rsidP="00C434C9">
            <w:pPr>
              <w:ind w:firstLine="0"/>
              <w:jc w:val="left"/>
              <w:rPr>
                <w:sz w:val="24"/>
                <w:szCs w:val="24"/>
              </w:rPr>
            </w:pPr>
            <w:r w:rsidRPr="00C434C9">
              <w:rPr>
                <w:sz w:val="24"/>
                <w:szCs w:val="24"/>
              </w:rPr>
              <w:t>Lankos g. rekonstrukcija Plungės m.</w:t>
            </w:r>
          </w:p>
        </w:tc>
        <w:tc>
          <w:tcPr>
            <w:tcW w:w="1423" w:type="dxa"/>
            <w:shd w:val="clear" w:color="auto" w:fill="auto"/>
            <w:vAlign w:val="center"/>
          </w:tcPr>
          <w:p w14:paraId="3175A04F" w14:textId="77777777" w:rsidR="001A7F48" w:rsidRPr="00656933" w:rsidRDefault="001A7F48" w:rsidP="00C434C9">
            <w:pPr>
              <w:ind w:firstLine="0"/>
              <w:jc w:val="center"/>
              <w:rPr>
                <w:sz w:val="24"/>
                <w:szCs w:val="24"/>
              </w:rPr>
            </w:pPr>
            <w:r w:rsidRPr="00656933">
              <w:rPr>
                <w:sz w:val="24"/>
                <w:szCs w:val="24"/>
              </w:rPr>
              <w:t>799,5</w:t>
            </w:r>
          </w:p>
        </w:tc>
      </w:tr>
      <w:tr w:rsidR="001A7F48" w:rsidRPr="00EA661A" w14:paraId="64F73F7E" w14:textId="77777777" w:rsidTr="00C434C9">
        <w:trPr>
          <w:jc w:val="center"/>
        </w:trPr>
        <w:tc>
          <w:tcPr>
            <w:tcW w:w="8205" w:type="dxa"/>
            <w:shd w:val="clear" w:color="auto" w:fill="auto"/>
          </w:tcPr>
          <w:p w14:paraId="28E2393F" w14:textId="77777777" w:rsidR="001A7F48" w:rsidRPr="00C434C9" w:rsidRDefault="001A7F48" w:rsidP="00C434C9">
            <w:pPr>
              <w:ind w:firstLine="0"/>
              <w:jc w:val="left"/>
              <w:rPr>
                <w:sz w:val="24"/>
                <w:szCs w:val="24"/>
              </w:rPr>
            </w:pPr>
            <w:r w:rsidRPr="00C434C9">
              <w:rPr>
                <w:sz w:val="24"/>
                <w:szCs w:val="24"/>
              </w:rPr>
              <w:t xml:space="preserve">Sveikatingumo kompleksas Mendeno g.  </w:t>
            </w:r>
          </w:p>
        </w:tc>
        <w:tc>
          <w:tcPr>
            <w:tcW w:w="1423" w:type="dxa"/>
            <w:shd w:val="clear" w:color="auto" w:fill="auto"/>
            <w:vAlign w:val="center"/>
          </w:tcPr>
          <w:p w14:paraId="09BAF936" w14:textId="77777777" w:rsidR="001A7F48" w:rsidRPr="00656933" w:rsidRDefault="001A7F48" w:rsidP="00C434C9">
            <w:pPr>
              <w:ind w:firstLine="0"/>
              <w:jc w:val="center"/>
              <w:rPr>
                <w:sz w:val="24"/>
                <w:szCs w:val="24"/>
              </w:rPr>
            </w:pPr>
            <w:r w:rsidRPr="00656933">
              <w:rPr>
                <w:sz w:val="24"/>
                <w:szCs w:val="24"/>
              </w:rPr>
              <w:t>4</w:t>
            </w:r>
            <w:r>
              <w:rPr>
                <w:sz w:val="24"/>
                <w:szCs w:val="24"/>
              </w:rPr>
              <w:t xml:space="preserve"> </w:t>
            </w:r>
            <w:r w:rsidRPr="00656933">
              <w:rPr>
                <w:sz w:val="24"/>
                <w:szCs w:val="24"/>
              </w:rPr>
              <w:t>164,4</w:t>
            </w:r>
          </w:p>
        </w:tc>
      </w:tr>
      <w:tr w:rsidR="001A7F48" w:rsidRPr="00EA661A" w14:paraId="5279BA85" w14:textId="77777777" w:rsidTr="00C434C9">
        <w:trPr>
          <w:jc w:val="center"/>
        </w:trPr>
        <w:tc>
          <w:tcPr>
            <w:tcW w:w="8205" w:type="dxa"/>
            <w:shd w:val="clear" w:color="auto" w:fill="auto"/>
          </w:tcPr>
          <w:p w14:paraId="7C4BAB6C" w14:textId="77777777" w:rsidR="001A7F48" w:rsidRPr="00C434C9" w:rsidRDefault="001A7F48" w:rsidP="00C434C9">
            <w:pPr>
              <w:ind w:firstLine="0"/>
              <w:jc w:val="left"/>
              <w:rPr>
                <w:sz w:val="24"/>
                <w:szCs w:val="24"/>
              </w:rPr>
            </w:pPr>
            <w:r w:rsidRPr="00C434C9">
              <w:rPr>
                <w:sz w:val="24"/>
                <w:szCs w:val="24"/>
              </w:rPr>
              <w:t xml:space="preserve">Plungės dvaro skalbyklos S. Dariaus ir S. Girėno g.25 techninis projektas </w:t>
            </w:r>
          </w:p>
        </w:tc>
        <w:tc>
          <w:tcPr>
            <w:tcW w:w="1423" w:type="dxa"/>
            <w:shd w:val="clear" w:color="auto" w:fill="auto"/>
            <w:vAlign w:val="center"/>
          </w:tcPr>
          <w:p w14:paraId="7DFC4897" w14:textId="77777777" w:rsidR="001A7F48" w:rsidRPr="00656933" w:rsidRDefault="001A7F48" w:rsidP="00C434C9">
            <w:pPr>
              <w:ind w:firstLine="0"/>
              <w:jc w:val="center"/>
              <w:rPr>
                <w:sz w:val="24"/>
                <w:szCs w:val="24"/>
              </w:rPr>
            </w:pPr>
            <w:r w:rsidRPr="00656933">
              <w:rPr>
                <w:sz w:val="24"/>
                <w:szCs w:val="24"/>
              </w:rPr>
              <w:t>11,7</w:t>
            </w:r>
          </w:p>
        </w:tc>
      </w:tr>
      <w:tr w:rsidR="001A7F48" w:rsidRPr="00EA661A" w14:paraId="71708372" w14:textId="77777777" w:rsidTr="00C434C9">
        <w:trPr>
          <w:jc w:val="center"/>
        </w:trPr>
        <w:tc>
          <w:tcPr>
            <w:tcW w:w="8205" w:type="dxa"/>
            <w:shd w:val="clear" w:color="auto" w:fill="auto"/>
          </w:tcPr>
          <w:p w14:paraId="22F56F4A" w14:textId="77777777" w:rsidR="001A7F48" w:rsidRPr="00C434C9" w:rsidRDefault="001A7F48" w:rsidP="00C434C9">
            <w:pPr>
              <w:ind w:firstLine="0"/>
              <w:jc w:val="left"/>
              <w:rPr>
                <w:sz w:val="24"/>
                <w:szCs w:val="24"/>
              </w:rPr>
            </w:pPr>
            <w:r w:rsidRPr="00C434C9">
              <w:rPr>
                <w:sz w:val="24"/>
                <w:szCs w:val="24"/>
              </w:rPr>
              <w:t>Eismo saugos priemonių įrengimas Telšių, Laisvės, Rietavo g.</w:t>
            </w:r>
          </w:p>
        </w:tc>
        <w:tc>
          <w:tcPr>
            <w:tcW w:w="1423" w:type="dxa"/>
            <w:shd w:val="clear" w:color="auto" w:fill="auto"/>
            <w:vAlign w:val="center"/>
          </w:tcPr>
          <w:p w14:paraId="3CBB1DBC" w14:textId="77777777" w:rsidR="001A7F48" w:rsidRPr="00656933" w:rsidRDefault="001A7F48" w:rsidP="00C434C9">
            <w:pPr>
              <w:ind w:firstLine="0"/>
              <w:jc w:val="center"/>
              <w:rPr>
                <w:sz w:val="24"/>
                <w:szCs w:val="24"/>
              </w:rPr>
            </w:pPr>
            <w:r w:rsidRPr="00656933">
              <w:rPr>
                <w:sz w:val="24"/>
                <w:szCs w:val="24"/>
              </w:rPr>
              <w:t>4</w:t>
            </w:r>
            <w:r>
              <w:rPr>
                <w:sz w:val="24"/>
                <w:szCs w:val="24"/>
              </w:rPr>
              <w:t xml:space="preserve"> </w:t>
            </w:r>
            <w:r w:rsidRPr="00656933">
              <w:rPr>
                <w:sz w:val="24"/>
                <w:szCs w:val="24"/>
              </w:rPr>
              <w:t>359,0</w:t>
            </w:r>
          </w:p>
        </w:tc>
      </w:tr>
      <w:tr w:rsidR="001A7F48" w:rsidRPr="00EA661A" w14:paraId="18913F65" w14:textId="77777777" w:rsidTr="00C434C9">
        <w:trPr>
          <w:jc w:val="center"/>
        </w:trPr>
        <w:tc>
          <w:tcPr>
            <w:tcW w:w="8205" w:type="dxa"/>
            <w:shd w:val="clear" w:color="auto" w:fill="auto"/>
          </w:tcPr>
          <w:p w14:paraId="046F9791" w14:textId="77777777" w:rsidR="001A7F48" w:rsidRPr="00C434C9" w:rsidRDefault="001A7F48" w:rsidP="00C434C9">
            <w:pPr>
              <w:ind w:firstLine="0"/>
              <w:jc w:val="left"/>
              <w:rPr>
                <w:sz w:val="24"/>
                <w:szCs w:val="24"/>
              </w:rPr>
            </w:pPr>
            <w:r w:rsidRPr="00C434C9">
              <w:rPr>
                <w:sz w:val="24"/>
                <w:szCs w:val="24"/>
              </w:rPr>
              <w:t xml:space="preserve">Lopšelio-darželio ,,Rūtelė“ drenažo tinklų įrengimas </w:t>
            </w:r>
          </w:p>
        </w:tc>
        <w:tc>
          <w:tcPr>
            <w:tcW w:w="1423" w:type="dxa"/>
            <w:shd w:val="clear" w:color="auto" w:fill="auto"/>
            <w:vAlign w:val="center"/>
          </w:tcPr>
          <w:p w14:paraId="48163F8F" w14:textId="77777777" w:rsidR="001A7F48" w:rsidRPr="00656933" w:rsidRDefault="001A7F48" w:rsidP="00C434C9">
            <w:pPr>
              <w:ind w:firstLine="0"/>
              <w:jc w:val="center"/>
              <w:rPr>
                <w:sz w:val="24"/>
                <w:szCs w:val="24"/>
              </w:rPr>
            </w:pPr>
            <w:r w:rsidRPr="00656933">
              <w:rPr>
                <w:sz w:val="24"/>
                <w:szCs w:val="24"/>
              </w:rPr>
              <w:t>11,3</w:t>
            </w:r>
          </w:p>
        </w:tc>
      </w:tr>
      <w:tr w:rsidR="001A7F48" w:rsidRPr="00EA661A" w14:paraId="01E9094F" w14:textId="77777777" w:rsidTr="00C434C9">
        <w:trPr>
          <w:jc w:val="center"/>
        </w:trPr>
        <w:tc>
          <w:tcPr>
            <w:tcW w:w="8205" w:type="dxa"/>
            <w:shd w:val="clear" w:color="auto" w:fill="auto"/>
          </w:tcPr>
          <w:p w14:paraId="1739D57E" w14:textId="77777777" w:rsidR="001A7F48" w:rsidRPr="00C434C9" w:rsidRDefault="001A7F48" w:rsidP="00C434C9">
            <w:pPr>
              <w:ind w:firstLine="0"/>
              <w:jc w:val="left"/>
              <w:rPr>
                <w:sz w:val="24"/>
                <w:szCs w:val="24"/>
              </w:rPr>
            </w:pPr>
            <w:r w:rsidRPr="00C434C9">
              <w:rPr>
                <w:sz w:val="24"/>
                <w:szCs w:val="24"/>
              </w:rPr>
              <w:t xml:space="preserve">Valstybinės reikšmės kelio Nr.4603 atkarpoje Telšiai-Alsėdžiai –Barstyčiai-Skuodas keleivių laukimo paviljonų įrengimas   </w:t>
            </w:r>
          </w:p>
        </w:tc>
        <w:tc>
          <w:tcPr>
            <w:tcW w:w="1423" w:type="dxa"/>
            <w:shd w:val="clear" w:color="auto" w:fill="auto"/>
            <w:vAlign w:val="center"/>
          </w:tcPr>
          <w:p w14:paraId="20C00769" w14:textId="77777777" w:rsidR="001A7F48" w:rsidRPr="00656933" w:rsidRDefault="001A7F48" w:rsidP="00C434C9">
            <w:pPr>
              <w:ind w:firstLine="0"/>
              <w:jc w:val="center"/>
              <w:rPr>
                <w:sz w:val="24"/>
                <w:szCs w:val="24"/>
              </w:rPr>
            </w:pPr>
            <w:r w:rsidRPr="00656933">
              <w:rPr>
                <w:sz w:val="24"/>
                <w:szCs w:val="24"/>
              </w:rPr>
              <w:t>4,9</w:t>
            </w:r>
          </w:p>
        </w:tc>
      </w:tr>
      <w:tr w:rsidR="001A7F48" w:rsidRPr="00EA661A" w14:paraId="6F00D773" w14:textId="77777777" w:rsidTr="00C434C9">
        <w:trPr>
          <w:jc w:val="center"/>
        </w:trPr>
        <w:tc>
          <w:tcPr>
            <w:tcW w:w="8205" w:type="dxa"/>
            <w:shd w:val="clear" w:color="auto" w:fill="auto"/>
          </w:tcPr>
          <w:p w14:paraId="6416DE15" w14:textId="77777777" w:rsidR="001A7F48" w:rsidRPr="00C434C9" w:rsidRDefault="001A7F48" w:rsidP="00C434C9">
            <w:pPr>
              <w:ind w:firstLine="0"/>
              <w:jc w:val="left"/>
              <w:rPr>
                <w:sz w:val="24"/>
                <w:szCs w:val="24"/>
              </w:rPr>
            </w:pPr>
            <w:r w:rsidRPr="00C434C9">
              <w:rPr>
                <w:sz w:val="24"/>
                <w:szCs w:val="24"/>
              </w:rPr>
              <w:t xml:space="preserve">Babrungo upės ir Gandingos HE poilsio zonos sukūrimas  </w:t>
            </w:r>
          </w:p>
        </w:tc>
        <w:tc>
          <w:tcPr>
            <w:tcW w:w="1423" w:type="dxa"/>
            <w:shd w:val="clear" w:color="auto" w:fill="auto"/>
            <w:vAlign w:val="center"/>
          </w:tcPr>
          <w:p w14:paraId="5C52C949" w14:textId="77777777" w:rsidR="001A7F48" w:rsidRPr="00656933" w:rsidRDefault="001A7F48" w:rsidP="00C434C9">
            <w:pPr>
              <w:ind w:firstLine="0"/>
              <w:jc w:val="center"/>
              <w:rPr>
                <w:sz w:val="24"/>
                <w:szCs w:val="24"/>
              </w:rPr>
            </w:pPr>
            <w:r w:rsidRPr="00656933">
              <w:rPr>
                <w:sz w:val="24"/>
                <w:szCs w:val="24"/>
              </w:rPr>
              <w:t>3</w:t>
            </w:r>
            <w:r>
              <w:rPr>
                <w:sz w:val="24"/>
                <w:szCs w:val="24"/>
              </w:rPr>
              <w:t xml:space="preserve"> </w:t>
            </w:r>
            <w:r w:rsidRPr="00656933">
              <w:rPr>
                <w:sz w:val="24"/>
                <w:szCs w:val="24"/>
              </w:rPr>
              <w:t>857,3</w:t>
            </w:r>
          </w:p>
        </w:tc>
      </w:tr>
      <w:tr w:rsidR="001A7F48" w:rsidRPr="00EA661A" w14:paraId="403CBE0A" w14:textId="77777777" w:rsidTr="00C434C9">
        <w:trPr>
          <w:jc w:val="center"/>
        </w:trPr>
        <w:tc>
          <w:tcPr>
            <w:tcW w:w="8205" w:type="dxa"/>
            <w:shd w:val="clear" w:color="auto" w:fill="auto"/>
          </w:tcPr>
          <w:p w14:paraId="0E564021" w14:textId="77777777" w:rsidR="001A7F48" w:rsidRPr="00C434C9" w:rsidRDefault="001A7F48" w:rsidP="00C434C9">
            <w:pPr>
              <w:ind w:firstLine="0"/>
              <w:jc w:val="left"/>
              <w:rPr>
                <w:sz w:val="24"/>
                <w:szCs w:val="24"/>
              </w:rPr>
            </w:pPr>
            <w:r w:rsidRPr="00C434C9">
              <w:rPr>
                <w:sz w:val="24"/>
                <w:szCs w:val="24"/>
              </w:rPr>
              <w:t xml:space="preserve">Birutės g. 6 rekonstravimo darbai </w:t>
            </w:r>
          </w:p>
        </w:tc>
        <w:tc>
          <w:tcPr>
            <w:tcW w:w="1423" w:type="dxa"/>
            <w:shd w:val="clear" w:color="auto" w:fill="auto"/>
            <w:vAlign w:val="center"/>
          </w:tcPr>
          <w:p w14:paraId="1DE6F474" w14:textId="77777777" w:rsidR="001A7F48" w:rsidRPr="00656933" w:rsidRDefault="001A7F48" w:rsidP="00C434C9">
            <w:pPr>
              <w:ind w:firstLine="0"/>
              <w:jc w:val="center"/>
              <w:rPr>
                <w:sz w:val="24"/>
                <w:szCs w:val="24"/>
              </w:rPr>
            </w:pPr>
            <w:r w:rsidRPr="00656933">
              <w:rPr>
                <w:sz w:val="24"/>
                <w:szCs w:val="24"/>
              </w:rPr>
              <w:t>23,8</w:t>
            </w:r>
          </w:p>
        </w:tc>
      </w:tr>
      <w:tr w:rsidR="001A7F48" w:rsidRPr="00EA661A" w14:paraId="3030C7A7" w14:textId="77777777" w:rsidTr="00C434C9">
        <w:trPr>
          <w:jc w:val="center"/>
        </w:trPr>
        <w:tc>
          <w:tcPr>
            <w:tcW w:w="8205" w:type="dxa"/>
            <w:shd w:val="clear" w:color="auto" w:fill="auto"/>
          </w:tcPr>
          <w:p w14:paraId="75534C70" w14:textId="77777777" w:rsidR="001A7F48" w:rsidRPr="00C434C9" w:rsidRDefault="001A7F48" w:rsidP="00C434C9">
            <w:pPr>
              <w:ind w:firstLine="0"/>
              <w:jc w:val="left"/>
              <w:rPr>
                <w:sz w:val="24"/>
                <w:szCs w:val="24"/>
              </w:rPr>
            </w:pPr>
            <w:r w:rsidRPr="00C434C9">
              <w:rPr>
                <w:sz w:val="24"/>
                <w:szCs w:val="24"/>
              </w:rPr>
              <w:t xml:space="preserve">Plungės sporto ir rekreacijos centro infrastruktūros gerinimas </w:t>
            </w:r>
          </w:p>
        </w:tc>
        <w:tc>
          <w:tcPr>
            <w:tcW w:w="1423" w:type="dxa"/>
            <w:shd w:val="clear" w:color="auto" w:fill="auto"/>
            <w:vAlign w:val="center"/>
          </w:tcPr>
          <w:p w14:paraId="17A8577B" w14:textId="77777777" w:rsidR="001A7F48" w:rsidRPr="00656933" w:rsidRDefault="001A7F48" w:rsidP="00C434C9">
            <w:pPr>
              <w:ind w:firstLine="0"/>
              <w:jc w:val="center"/>
              <w:rPr>
                <w:sz w:val="24"/>
                <w:szCs w:val="24"/>
              </w:rPr>
            </w:pPr>
            <w:r w:rsidRPr="00656933">
              <w:rPr>
                <w:sz w:val="24"/>
                <w:szCs w:val="24"/>
              </w:rPr>
              <w:t>334,5</w:t>
            </w:r>
          </w:p>
        </w:tc>
      </w:tr>
      <w:tr w:rsidR="001A7F48" w:rsidRPr="00EA661A" w14:paraId="7D6FD1C9" w14:textId="77777777" w:rsidTr="00C434C9">
        <w:trPr>
          <w:jc w:val="center"/>
        </w:trPr>
        <w:tc>
          <w:tcPr>
            <w:tcW w:w="8205" w:type="dxa"/>
            <w:shd w:val="clear" w:color="auto" w:fill="auto"/>
          </w:tcPr>
          <w:p w14:paraId="5A680D76" w14:textId="77777777" w:rsidR="001A7F48" w:rsidRPr="00C434C9" w:rsidRDefault="001A7F48" w:rsidP="00C434C9">
            <w:pPr>
              <w:ind w:firstLine="0"/>
              <w:jc w:val="left"/>
              <w:rPr>
                <w:sz w:val="24"/>
                <w:szCs w:val="24"/>
              </w:rPr>
            </w:pPr>
            <w:r w:rsidRPr="00C434C9">
              <w:rPr>
                <w:sz w:val="24"/>
                <w:szCs w:val="24"/>
              </w:rPr>
              <w:t xml:space="preserve">Vaikų globos namų Gandingos g.11B statybos projekto parengimas </w:t>
            </w:r>
          </w:p>
        </w:tc>
        <w:tc>
          <w:tcPr>
            <w:tcW w:w="1423" w:type="dxa"/>
            <w:shd w:val="clear" w:color="auto" w:fill="auto"/>
            <w:vAlign w:val="center"/>
          </w:tcPr>
          <w:p w14:paraId="64D93FC2" w14:textId="77777777" w:rsidR="001A7F48" w:rsidRPr="00656933" w:rsidRDefault="001A7F48" w:rsidP="00C434C9">
            <w:pPr>
              <w:ind w:firstLine="0"/>
              <w:jc w:val="center"/>
              <w:rPr>
                <w:sz w:val="24"/>
                <w:szCs w:val="24"/>
              </w:rPr>
            </w:pPr>
            <w:r w:rsidRPr="00656933">
              <w:rPr>
                <w:sz w:val="24"/>
                <w:szCs w:val="24"/>
              </w:rPr>
              <w:t>13,9</w:t>
            </w:r>
          </w:p>
        </w:tc>
      </w:tr>
      <w:tr w:rsidR="001A7F48" w:rsidRPr="00EA661A" w14:paraId="3BEFC6BF" w14:textId="77777777" w:rsidTr="00C434C9">
        <w:trPr>
          <w:jc w:val="center"/>
        </w:trPr>
        <w:tc>
          <w:tcPr>
            <w:tcW w:w="8205" w:type="dxa"/>
            <w:shd w:val="clear" w:color="auto" w:fill="auto"/>
          </w:tcPr>
          <w:p w14:paraId="45D003D4" w14:textId="77777777" w:rsidR="001A7F48" w:rsidRPr="00C434C9" w:rsidRDefault="001A7F48" w:rsidP="00C434C9">
            <w:pPr>
              <w:ind w:firstLine="0"/>
              <w:jc w:val="left"/>
              <w:rPr>
                <w:sz w:val="24"/>
                <w:szCs w:val="24"/>
              </w:rPr>
            </w:pPr>
            <w:r w:rsidRPr="00C434C9">
              <w:rPr>
                <w:sz w:val="24"/>
                <w:szCs w:val="24"/>
              </w:rPr>
              <w:t>Miškų vidinės miškotvarkos projektas</w:t>
            </w:r>
          </w:p>
        </w:tc>
        <w:tc>
          <w:tcPr>
            <w:tcW w:w="1423" w:type="dxa"/>
            <w:shd w:val="clear" w:color="auto" w:fill="auto"/>
            <w:vAlign w:val="center"/>
          </w:tcPr>
          <w:p w14:paraId="582FC6F0" w14:textId="77777777" w:rsidR="001A7F48" w:rsidRPr="00656933" w:rsidRDefault="001A7F48" w:rsidP="00C434C9">
            <w:pPr>
              <w:ind w:firstLine="0"/>
              <w:jc w:val="center"/>
              <w:rPr>
                <w:sz w:val="24"/>
                <w:szCs w:val="24"/>
              </w:rPr>
            </w:pPr>
            <w:r w:rsidRPr="00656933">
              <w:rPr>
                <w:sz w:val="24"/>
                <w:szCs w:val="24"/>
              </w:rPr>
              <w:t>3,5</w:t>
            </w:r>
          </w:p>
        </w:tc>
      </w:tr>
      <w:tr w:rsidR="001A7F48" w:rsidRPr="00EA661A" w14:paraId="6992B39F" w14:textId="77777777" w:rsidTr="00C434C9">
        <w:trPr>
          <w:jc w:val="center"/>
        </w:trPr>
        <w:tc>
          <w:tcPr>
            <w:tcW w:w="8205" w:type="dxa"/>
            <w:shd w:val="clear" w:color="auto" w:fill="auto"/>
          </w:tcPr>
          <w:p w14:paraId="78A853E4" w14:textId="77777777" w:rsidR="001A7F48" w:rsidRPr="00C434C9" w:rsidRDefault="001A7F48" w:rsidP="00C434C9">
            <w:pPr>
              <w:ind w:firstLine="0"/>
              <w:jc w:val="left"/>
              <w:rPr>
                <w:sz w:val="24"/>
                <w:szCs w:val="24"/>
              </w:rPr>
            </w:pPr>
            <w:r w:rsidRPr="00C434C9">
              <w:rPr>
                <w:sz w:val="24"/>
                <w:szCs w:val="24"/>
              </w:rPr>
              <w:t>Butų  modernizavimo darbai (pagal daugiabučių modernizavimo projektą)</w:t>
            </w:r>
          </w:p>
        </w:tc>
        <w:tc>
          <w:tcPr>
            <w:tcW w:w="1423" w:type="dxa"/>
            <w:shd w:val="clear" w:color="auto" w:fill="auto"/>
            <w:vAlign w:val="center"/>
          </w:tcPr>
          <w:p w14:paraId="6CA74F1B" w14:textId="77777777" w:rsidR="001A7F48" w:rsidRPr="00656933" w:rsidRDefault="001A7F48" w:rsidP="00C434C9">
            <w:pPr>
              <w:ind w:firstLine="0"/>
              <w:jc w:val="center"/>
              <w:rPr>
                <w:sz w:val="24"/>
                <w:szCs w:val="24"/>
              </w:rPr>
            </w:pPr>
            <w:r>
              <w:rPr>
                <w:sz w:val="24"/>
                <w:szCs w:val="24"/>
              </w:rPr>
              <w:t>1 015,0</w:t>
            </w:r>
          </w:p>
        </w:tc>
      </w:tr>
      <w:tr w:rsidR="001A7F48" w:rsidRPr="00EA661A" w14:paraId="17B519BB" w14:textId="77777777" w:rsidTr="00C434C9">
        <w:trPr>
          <w:jc w:val="center"/>
        </w:trPr>
        <w:tc>
          <w:tcPr>
            <w:tcW w:w="8205" w:type="dxa"/>
            <w:shd w:val="clear" w:color="auto" w:fill="auto"/>
          </w:tcPr>
          <w:p w14:paraId="3C01BB7F" w14:textId="77777777" w:rsidR="001A7F48" w:rsidRPr="00C434C9" w:rsidRDefault="001A7F48" w:rsidP="00C434C9">
            <w:pPr>
              <w:ind w:firstLine="0"/>
              <w:jc w:val="left"/>
              <w:rPr>
                <w:sz w:val="24"/>
                <w:szCs w:val="24"/>
              </w:rPr>
            </w:pPr>
            <w:r w:rsidRPr="00C434C9">
              <w:rPr>
                <w:sz w:val="24"/>
                <w:szCs w:val="24"/>
              </w:rPr>
              <w:t xml:space="preserve">Bendruomeninių vaikų globos namų tinklo plėtra Plungės raj. Savivaldybėje </w:t>
            </w:r>
          </w:p>
        </w:tc>
        <w:tc>
          <w:tcPr>
            <w:tcW w:w="1423" w:type="dxa"/>
            <w:shd w:val="clear" w:color="auto" w:fill="auto"/>
            <w:vAlign w:val="center"/>
          </w:tcPr>
          <w:p w14:paraId="2982BDB9" w14:textId="77777777" w:rsidR="001A7F48" w:rsidRPr="00656933" w:rsidRDefault="001A7F48" w:rsidP="00C434C9">
            <w:pPr>
              <w:ind w:firstLine="0"/>
              <w:jc w:val="center"/>
              <w:rPr>
                <w:sz w:val="24"/>
                <w:szCs w:val="24"/>
              </w:rPr>
            </w:pPr>
            <w:r w:rsidRPr="00656933">
              <w:rPr>
                <w:sz w:val="24"/>
                <w:szCs w:val="24"/>
              </w:rPr>
              <w:t>52,3</w:t>
            </w:r>
          </w:p>
        </w:tc>
      </w:tr>
      <w:tr w:rsidR="001A7F48" w:rsidRPr="00EA661A" w14:paraId="0AFD4AF9" w14:textId="77777777" w:rsidTr="00C434C9">
        <w:trPr>
          <w:jc w:val="center"/>
        </w:trPr>
        <w:tc>
          <w:tcPr>
            <w:tcW w:w="8205" w:type="dxa"/>
            <w:shd w:val="clear" w:color="auto" w:fill="auto"/>
          </w:tcPr>
          <w:p w14:paraId="19A8E544" w14:textId="77777777" w:rsidR="001A7F48" w:rsidRPr="00C434C9" w:rsidRDefault="001A7F48" w:rsidP="00C434C9">
            <w:pPr>
              <w:ind w:firstLine="0"/>
              <w:jc w:val="left"/>
              <w:rPr>
                <w:sz w:val="24"/>
                <w:szCs w:val="24"/>
              </w:rPr>
            </w:pPr>
            <w:r w:rsidRPr="00C434C9">
              <w:rPr>
                <w:sz w:val="24"/>
                <w:szCs w:val="24"/>
              </w:rPr>
              <w:t xml:space="preserve">Lentpjūvės g. rekonstravimas </w:t>
            </w:r>
          </w:p>
        </w:tc>
        <w:tc>
          <w:tcPr>
            <w:tcW w:w="1423" w:type="dxa"/>
            <w:shd w:val="clear" w:color="auto" w:fill="auto"/>
            <w:vAlign w:val="center"/>
          </w:tcPr>
          <w:p w14:paraId="7F701C5E" w14:textId="77777777" w:rsidR="001A7F48" w:rsidRPr="00656933" w:rsidRDefault="001A7F48" w:rsidP="00C434C9">
            <w:pPr>
              <w:ind w:firstLine="0"/>
              <w:jc w:val="center"/>
              <w:rPr>
                <w:sz w:val="24"/>
                <w:szCs w:val="24"/>
              </w:rPr>
            </w:pPr>
            <w:r w:rsidRPr="00656933">
              <w:rPr>
                <w:sz w:val="24"/>
                <w:szCs w:val="24"/>
              </w:rPr>
              <w:t>1</w:t>
            </w:r>
            <w:r>
              <w:rPr>
                <w:sz w:val="24"/>
                <w:szCs w:val="24"/>
              </w:rPr>
              <w:t xml:space="preserve"> </w:t>
            </w:r>
            <w:r w:rsidRPr="00656933">
              <w:rPr>
                <w:sz w:val="24"/>
                <w:szCs w:val="24"/>
              </w:rPr>
              <w:t>936,4</w:t>
            </w:r>
          </w:p>
        </w:tc>
      </w:tr>
      <w:tr w:rsidR="001A7F48" w:rsidRPr="00EA661A" w14:paraId="28F8B276" w14:textId="77777777" w:rsidTr="00C434C9">
        <w:trPr>
          <w:jc w:val="center"/>
        </w:trPr>
        <w:tc>
          <w:tcPr>
            <w:tcW w:w="8205" w:type="dxa"/>
            <w:shd w:val="clear" w:color="auto" w:fill="auto"/>
          </w:tcPr>
          <w:p w14:paraId="3231D9A5" w14:textId="77777777" w:rsidR="001A7F48" w:rsidRPr="00C434C9" w:rsidRDefault="001A7F48" w:rsidP="00C434C9">
            <w:pPr>
              <w:ind w:firstLine="0"/>
              <w:jc w:val="left"/>
              <w:rPr>
                <w:sz w:val="24"/>
                <w:szCs w:val="24"/>
              </w:rPr>
            </w:pPr>
            <w:r w:rsidRPr="00C434C9">
              <w:rPr>
                <w:sz w:val="24"/>
                <w:szCs w:val="24"/>
              </w:rPr>
              <w:t xml:space="preserve">Nausodžio g. Plungės m. rekonstravimo darbai </w:t>
            </w:r>
          </w:p>
        </w:tc>
        <w:tc>
          <w:tcPr>
            <w:tcW w:w="1423" w:type="dxa"/>
            <w:shd w:val="clear" w:color="auto" w:fill="auto"/>
            <w:vAlign w:val="center"/>
          </w:tcPr>
          <w:p w14:paraId="3D7768B5" w14:textId="77777777" w:rsidR="001A7F48" w:rsidRPr="00656933" w:rsidRDefault="001A7F48" w:rsidP="00C434C9">
            <w:pPr>
              <w:ind w:firstLine="0"/>
              <w:jc w:val="center"/>
              <w:rPr>
                <w:sz w:val="24"/>
                <w:szCs w:val="24"/>
              </w:rPr>
            </w:pPr>
            <w:r w:rsidRPr="00656933">
              <w:rPr>
                <w:sz w:val="24"/>
                <w:szCs w:val="24"/>
              </w:rPr>
              <w:t>513,4</w:t>
            </w:r>
          </w:p>
        </w:tc>
      </w:tr>
      <w:tr w:rsidR="001A7F48" w:rsidRPr="00577538" w14:paraId="10587A9D" w14:textId="77777777" w:rsidTr="00C434C9">
        <w:trPr>
          <w:jc w:val="center"/>
        </w:trPr>
        <w:tc>
          <w:tcPr>
            <w:tcW w:w="8205" w:type="dxa"/>
            <w:shd w:val="clear" w:color="auto" w:fill="auto"/>
          </w:tcPr>
          <w:p w14:paraId="67E31003" w14:textId="77777777" w:rsidR="001A7F48" w:rsidRPr="00C434C9" w:rsidRDefault="001A7F48" w:rsidP="00C434C9">
            <w:pPr>
              <w:ind w:firstLine="0"/>
              <w:jc w:val="left"/>
              <w:rPr>
                <w:sz w:val="24"/>
                <w:szCs w:val="24"/>
              </w:rPr>
            </w:pPr>
            <w:r w:rsidRPr="00C434C9">
              <w:rPr>
                <w:sz w:val="24"/>
                <w:szCs w:val="24"/>
              </w:rPr>
              <w:t xml:space="preserve">Vandens tiekimo ir nuotekų tvarkymo infrastruktūros plėtros planas </w:t>
            </w:r>
          </w:p>
        </w:tc>
        <w:tc>
          <w:tcPr>
            <w:tcW w:w="1423" w:type="dxa"/>
            <w:shd w:val="clear" w:color="auto" w:fill="auto"/>
            <w:vAlign w:val="center"/>
          </w:tcPr>
          <w:p w14:paraId="0CEA374F" w14:textId="77777777" w:rsidR="001A7F48" w:rsidRPr="00656933" w:rsidRDefault="001A7F48" w:rsidP="00C434C9">
            <w:pPr>
              <w:ind w:firstLine="0"/>
              <w:jc w:val="center"/>
              <w:rPr>
                <w:sz w:val="24"/>
                <w:szCs w:val="24"/>
              </w:rPr>
            </w:pPr>
            <w:r w:rsidRPr="00656933">
              <w:rPr>
                <w:sz w:val="24"/>
                <w:szCs w:val="24"/>
              </w:rPr>
              <w:t>3,9</w:t>
            </w:r>
          </w:p>
        </w:tc>
      </w:tr>
      <w:tr w:rsidR="001A7F48" w:rsidRPr="00EA661A" w14:paraId="5F01D0E3" w14:textId="77777777" w:rsidTr="00C434C9">
        <w:trPr>
          <w:jc w:val="center"/>
        </w:trPr>
        <w:tc>
          <w:tcPr>
            <w:tcW w:w="8205" w:type="dxa"/>
            <w:shd w:val="clear" w:color="auto" w:fill="auto"/>
          </w:tcPr>
          <w:p w14:paraId="2D649342" w14:textId="77777777" w:rsidR="001A7F48" w:rsidRPr="00C434C9" w:rsidRDefault="001A7F48" w:rsidP="00C434C9">
            <w:pPr>
              <w:ind w:firstLine="0"/>
              <w:jc w:val="left"/>
              <w:rPr>
                <w:sz w:val="24"/>
                <w:szCs w:val="24"/>
              </w:rPr>
            </w:pPr>
            <w:r w:rsidRPr="00C434C9">
              <w:rPr>
                <w:sz w:val="24"/>
                <w:szCs w:val="24"/>
              </w:rPr>
              <w:t>Blogos būklės melioracijos  statinių rekonstravimas Plungės raj.</w:t>
            </w:r>
          </w:p>
        </w:tc>
        <w:tc>
          <w:tcPr>
            <w:tcW w:w="1423" w:type="dxa"/>
            <w:shd w:val="clear" w:color="auto" w:fill="auto"/>
            <w:vAlign w:val="center"/>
          </w:tcPr>
          <w:p w14:paraId="067203A0" w14:textId="77777777" w:rsidR="001A7F48" w:rsidRPr="00656933" w:rsidRDefault="001A7F48" w:rsidP="00C434C9">
            <w:pPr>
              <w:ind w:firstLine="0"/>
              <w:jc w:val="center"/>
              <w:rPr>
                <w:sz w:val="24"/>
                <w:szCs w:val="24"/>
              </w:rPr>
            </w:pPr>
            <w:r w:rsidRPr="00656933">
              <w:rPr>
                <w:sz w:val="24"/>
                <w:szCs w:val="24"/>
              </w:rPr>
              <w:t>182,7</w:t>
            </w:r>
          </w:p>
        </w:tc>
      </w:tr>
      <w:tr w:rsidR="001A7F48" w:rsidRPr="00EA661A" w14:paraId="729FC3DC" w14:textId="77777777" w:rsidTr="00C434C9">
        <w:trPr>
          <w:jc w:val="center"/>
        </w:trPr>
        <w:tc>
          <w:tcPr>
            <w:tcW w:w="8205" w:type="dxa"/>
            <w:shd w:val="clear" w:color="auto" w:fill="auto"/>
          </w:tcPr>
          <w:p w14:paraId="63B78468" w14:textId="77777777" w:rsidR="001A7F48" w:rsidRPr="00C434C9" w:rsidRDefault="001A7F48" w:rsidP="00C434C9">
            <w:pPr>
              <w:ind w:firstLine="0"/>
              <w:jc w:val="left"/>
              <w:rPr>
                <w:sz w:val="24"/>
                <w:szCs w:val="24"/>
              </w:rPr>
            </w:pPr>
            <w:r w:rsidRPr="00C434C9">
              <w:rPr>
                <w:sz w:val="24"/>
                <w:szCs w:val="24"/>
              </w:rPr>
              <w:t>Plungės m. bendrojo plano keitimo rengimas</w:t>
            </w:r>
          </w:p>
        </w:tc>
        <w:tc>
          <w:tcPr>
            <w:tcW w:w="1423" w:type="dxa"/>
            <w:shd w:val="clear" w:color="auto" w:fill="auto"/>
            <w:vAlign w:val="center"/>
          </w:tcPr>
          <w:p w14:paraId="125F71DC" w14:textId="77777777" w:rsidR="001A7F48" w:rsidRPr="00656933" w:rsidRDefault="001A7F48" w:rsidP="00C434C9">
            <w:pPr>
              <w:ind w:firstLine="0"/>
              <w:jc w:val="center"/>
              <w:rPr>
                <w:sz w:val="24"/>
                <w:szCs w:val="24"/>
              </w:rPr>
            </w:pPr>
            <w:r w:rsidRPr="00656933">
              <w:rPr>
                <w:sz w:val="24"/>
                <w:szCs w:val="24"/>
              </w:rPr>
              <w:t>28,8</w:t>
            </w:r>
          </w:p>
        </w:tc>
      </w:tr>
      <w:tr w:rsidR="001A7F48" w:rsidRPr="00EA661A" w14:paraId="180C5490" w14:textId="77777777" w:rsidTr="00C434C9">
        <w:trPr>
          <w:jc w:val="center"/>
        </w:trPr>
        <w:tc>
          <w:tcPr>
            <w:tcW w:w="8205" w:type="dxa"/>
            <w:shd w:val="clear" w:color="auto" w:fill="auto"/>
          </w:tcPr>
          <w:p w14:paraId="7629BEF0" w14:textId="77777777" w:rsidR="001A7F48" w:rsidRPr="00C434C9" w:rsidRDefault="001A7F48" w:rsidP="00C434C9">
            <w:pPr>
              <w:ind w:firstLine="0"/>
              <w:jc w:val="left"/>
              <w:rPr>
                <w:sz w:val="24"/>
                <w:szCs w:val="24"/>
              </w:rPr>
            </w:pPr>
            <w:r w:rsidRPr="00C434C9">
              <w:rPr>
                <w:sz w:val="24"/>
                <w:szCs w:val="24"/>
              </w:rPr>
              <w:t xml:space="preserve">M. Oginskio dvaro sodybos pastato-žirgyno pritaikymas visuomenės  poreikiams  </w:t>
            </w:r>
          </w:p>
        </w:tc>
        <w:tc>
          <w:tcPr>
            <w:tcW w:w="1423" w:type="dxa"/>
            <w:shd w:val="clear" w:color="auto" w:fill="auto"/>
            <w:vAlign w:val="center"/>
          </w:tcPr>
          <w:p w14:paraId="3A8EEC4F" w14:textId="77777777" w:rsidR="001A7F48" w:rsidRPr="00656933" w:rsidRDefault="001A7F48" w:rsidP="00C434C9">
            <w:pPr>
              <w:ind w:firstLine="0"/>
              <w:jc w:val="center"/>
              <w:rPr>
                <w:sz w:val="24"/>
                <w:szCs w:val="24"/>
              </w:rPr>
            </w:pPr>
            <w:r w:rsidRPr="00656933">
              <w:rPr>
                <w:sz w:val="24"/>
                <w:szCs w:val="24"/>
              </w:rPr>
              <w:t>1</w:t>
            </w:r>
            <w:r>
              <w:rPr>
                <w:sz w:val="24"/>
                <w:szCs w:val="24"/>
              </w:rPr>
              <w:t xml:space="preserve"> </w:t>
            </w:r>
            <w:r w:rsidRPr="00656933">
              <w:rPr>
                <w:sz w:val="24"/>
                <w:szCs w:val="24"/>
              </w:rPr>
              <w:t>825,7</w:t>
            </w:r>
          </w:p>
        </w:tc>
      </w:tr>
      <w:tr w:rsidR="001A7F48" w:rsidRPr="00EA661A" w14:paraId="5190E969" w14:textId="77777777" w:rsidTr="00C434C9">
        <w:trPr>
          <w:jc w:val="center"/>
        </w:trPr>
        <w:tc>
          <w:tcPr>
            <w:tcW w:w="8205" w:type="dxa"/>
            <w:shd w:val="clear" w:color="auto" w:fill="auto"/>
          </w:tcPr>
          <w:p w14:paraId="2C14E531" w14:textId="77777777" w:rsidR="001A7F48" w:rsidRPr="00C434C9" w:rsidRDefault="001A7F48" w:rsidP="00C434C9">
            <w:pPr>
              <w:ind w:firstLine="0"/>
              <w:jc w:val="left"/>
              <w:rPr>
                <w:sz w:val="24"/>
                <w:szCs w:val="24"/>
              </w:rPr>
            </w:pPr>
            <w:r w:rsidRPr="00C434C9">
              <w:rPr>
                <w:sz w:val="24"/>
                <w:szCs w:val="24"/>
              </w:rPr>
              <w:t>Savivaldybės šilumos ūkio specialiojo plano keitimas</w:t>
            </w:r>
          </w:p>
        </w:tc>
        <w:tc>
          <w:tcPr>
            <w:tcW w:w="1423" w:type="dxa"/>
            <w:shd w:val="clear" w:color="auto" w:fill="auto"/>
            <w:vAlign w:val="center"/>
          </w:tcPr>
          <w:p w14:paraId="38A94A37" w14:textId="77777777" w:rsidR="001A7F48" w:rsidRPr="00656933" w:rsidRDefault="001A7F48" w:rsidP="00C434C9">
            <w:pPr>
              <w:ind w:firstLine="0"/>
              <w:jc w:val="center"/>
              <w:rPr>
                <w:sz w:val="24"/>
                <w:szCs w:val="24"/>
              </w:rPr>
            </w:pPr>
            <w:r w:rsidRPr="00656933">
              <w:rPr>
                <w:sz w:val="24"/>
                <w:szCs w:val="24"/>
              </w:rPr>
              <w:t>42,2</w:t>
            </w:r>
          </w:p>
        </w:tc>
      </w:tr>
      <w:tr w:rsidR="001A7F48" w:rsidRPr="00EA661A" w14:paraId="1EFB904C" w14:textId="77777777" w:rsidTr="00C434C9">
        <w:trPr>
          <w:jc w:val="center"/>
        </w:trPr>
        <w:tc>
          <w:tcPr>
            <w:tcW w:w="8205" w:type="dxa"/>
            <w:shd w:val="clear" w:color="auto" w:fill="auto"/>
          </w:tcPr>
          <w:p w14:paraId="3F573B49" w14:textId="77777777" w:rsidR="001A7F48" w:rsidRPr="00C434C9" w:rsidRDefault="001A7F48" w:rsidP="00C434C9">
            <w:pPr>
              <w:ind w:firstLine="0"/>
              <w:jc w:val="left"/>
              <w:rPr>
                <w:sz w:val="24"/>
                <w:szCs w:val="24"/>
              </w:rPr>
            </w:pPr>
            <w:r w:rsidRPr="00C434C9">
              <w:rPr>
                <w:sz w:val="24"/>
                <w:szCs w:val="24"/>
              </w:rPr>
              <w:t xml:space="preserve">Aikštelės Žaliojoje g. 5 remonto darbai </w:t>
            </w:r>
          </w:p>
        </w:tc>
        <w:tc>
          <w:tcPr>
            <w:tcW w:w="1423" w:type="dxa"/>
            <w:shd w:val="clear" w:color="auto" w:fill="auto"/>
            <w:vAlign w:val="center"/>
          </w:tcPr>
          <w:p w14:paraId="108A26B4" w14:textId="77777777" w:rsidR="001A7F48" w:rsidRPr="00656933" w:rsidRDefault="001A7F48" w:rsidP="00C434C9">
            <w:pPr>
              <w:ind w:firstLine="0"/>
              <w:jc w:val="center"/>
              <w:rPr>
                <w:sz w:val="24"/>
                <w:szCs w:val="24"/>
              </w:rPr>
            </w:pPr>
            <w:r w:rsidRPr="00656933">
              <w:rPr>
                <w:sz w:val="24"/>
                <w:szCs w:val="24"/>
              </w:rPr>
              <w:t>0,7</w:t>
            </w:r>
          </w:p>
        </w:tc>
      </w:tr>
      <w:tr w:rsidR="001A7F48" w:rsidRPr="00EA661A" w14:paraId="454FABED" w14:textId="77777777" w:rsidTr="00C434C9">
        <w:trPr>
          <w:jc w:val="center"/>
        </w:trPr>
        <w:tc>
          <w:tcPr>
            <w:tcW w:w="8205" w:type="dxa"/>
            <w:shd w:val="clear" w:color="auto" w:fill="auto"/>
          </w:tcPr>
          <w:p w14:paraId="33DB8356" w14:textId="77777777" w:rsidR="001A7F48" w:rsidRPr="00C434C9" w:rsidRDefault="001A7F48" w:rsidP="00C434C9">
            <w:pPr>
              <w:ind w:firstLine="0"/>
              <w:jc w:val="left"/>
              <w:rPr>
                <w:sz w:val="24"/>
                <w:szCs w:val="24"/>
              </w:rPr>
            </w:pPr>
            <w:r w:rsidRPr="00C434C9">
              <w:rPr>
                <w:sz w:val="24"/>
                <w:szCs w:val="24"/>
              </w:rPr>
              <w:t xml:space="preserve">Kapinių tako Žaliojoje g. 2, Stalgėnų k., remonto darbai  </w:t>
            </w:r>
          </w:p>
        </w:tc>
        <w:tc>
          <w:tcPr>
            <w:tcW w:w="1423" w:type="dxa"/>
            <w:shd w:val="clear" w:color="auto" w:fill="auto"/>
            <w:vAlign w:val="center"/>
          </w:tcPr>
          <w:p w14:paraId="074A37E9" w14:textId="77777777" w:rsidR="001A7F48" w:rsidRPr="00656933" w:rsidRDefault="001A7F48" w:rsidP="00C434C9">
            <w:pPr>
              <w:ind w:firstLine="0"/>
              <w:jc w:val="center"/>
              <w:rPr>
                <w:sz w:val="24"/>
                <w:szCs w:val="24"/>
              </w:rPr>
            </w:pPr>
            <w:r w:rsidRPr="00656933">
              <w:rPr>
                <w:sz w:val="24"/>
                <w:szCs w:val="24"/>
              </w:rPr>
              <w:t>2,7</w:t>
            </w:r>
          </w:p>
        </w:tc>
      </w:tr>
      <w:tr w:rsidR="001A7F48" w:rsidRPr="00EA661A" w14:paraId="44BB141A" w14:textId="77777777" w:rsidTr="00C434C9">
        <w:trPr>
          <w:jc w:val="center"/>
        </w:trPr>
        <w:tc>
          <w:tcPr>
            <w:tcW w:w="8205" w:type="dxa"/>
            <w:shd w:val="clear" w:color="auto" w:fill="auto"/>
          </w:tcPr>
          <w:p w14:paraId="1C838B7A" w14:textId="77777777" w:rsidR="001A7F48" w:rsidRPr="00C434C9" w:rsidRDefault="001A7F48" w:rsidP="00C434C9">
            <w:pPr>
              <w:ind w:firstLine="0"/>
              <w:jc w:val="left"/>
              <w:rPr>
                <w:sz w:val="24"/>
                <w:szCs w:val="24"/>
              </w:rPr>
            </w:pPr>
            <w:r w:rsidRPr="00C434C9">
              <w:rPr>
                <w:sz w:val="24"/>
                <w:szCs w:val="24"/>
              </w:rPr>
              <w:t>Buvusios mokyklos pastato Varkalių k. remonto darbai</w:t>
            </w:r>
          </w:p>
        </w:tc>
        <w:tc>
          <w:tcPr>
            <w:tcW w:w="1423" w:type="dxa"/>
            <w:shd w:val="clear" w:color="auto" w:fill="auto"/>
            <w:vAlign w:val="center"/>
          </w:tcPr>
          <w:p w14:paraId="7D8A7BC4" w14:textId="77777777" w:rsidR="001A7F48" w:rsidRPr="00656933" w:rsidRDefault="001A7F48" w:rsidP="00C434C9">
            <w:pPr>
              <w:ind w:firstLine="0"/>
              <w:jc w:val="center"/>
              <w:rPr>
                <w:sz w:val="24"/>
                <w:szCs w:val="24"/>
              </w:rPr>
            </w:pPr>
            <w:r w:rsidRPr="00656933">
              <w:rPr>
                <w:sz w:val="24"/>
                <w:szCs w:val="24"/>
              </w:rPr>
              <w:t>798,7</w:t>
            </w:r>
          </w:p>
        </w:tc>
      </w:tr>
      <w:tr w:rsidR="001A7F48" w:rsidRPr="00EA661A" w14:paraId="79BBFCEE" w14:textId="77777777" w:rsidTr="00C434C9">
        <w:trPr>
          <w:jc w:val="center"/>
        </w:trPr>
        <w:tc>
          <w:tcPr>
            <w:tcW w:w="8205" w:type="dxa"/>
            <w:shd w:val="clear" w:color="auto" w:fill="auto"/>
          </w:tcPr>
          <w:p w14:paraId="57FEF3B3" w14:textId="77777777" w:rsidR="001A7F48" w:rsidRPr="00C434C9" w:rsidRDefault="001A7F48" w:rsidP="00C434C9">
            <w:pPr>
              <w:ind w:firstLine="0"/>
              <w:jc w:val="left"/>
              <w:rPr>
                <w:sz w:val="24"/>
                <w:szCs w:val="24"/>
              </w:rPr>
            </w:pPr>
            <w:r w:rsidRPr="00C434C9">
              <w:rPr>
                <w:sz w:val="24"/>
                <w:szCs w:val="24"/>
              </w:rPr>
              <w:t xml:space="preserve">Atsinaujinančių išteklių energijos naudojimo plėtros veiksmų planas </w:t>
            </w:r>
          </w:p>
        </w:tc>
        <w:tc>
          <w:tcPr>
            <w:tcW w:w="1423" w:type="dxa"/>
            <w:shd w:val="clear" w:color="auto" w:fill="auto"/>
            <w:vAlign w:val="center"/>
          </w:tcPr>
          <w:p w14:paraId="6AD7F417" w14:textId="77777777" w:rsidR="001A7F48" w:rsidRPr="00656933" w:rsidRDefault="001A7F48" w:rsidP="00C434C9">
            <w:pPr>
              <w:ind w:firstLine="0"/>
              <w:jc w:val="center"/>
              <w:rPr>
                <w:sz w:val="24"/>
                <w:szCs w:val="24"/>
              </w:rPr>
            </w:pPr>
            <w:r w:rsidRPr="00656933">
              <w:rPr>
                <w:sz w:val="24"/>
                <w:szCs w:val="24"/>
              </w:rPr>
              <w:t>8,4</w:t>
            </w:r>
          </w:p>
        </w:tc>
      </w:tr>
      <w:tr w:rsidR="001A7F48" w:rsidRPr="00DC2BE1" w14:paraId="7AAC88CE" w14:textId="77777777" w:rsidTr="00C434C9">
        <w:trPr>
          <w:jc w:val="center"/>
        </w:trPr>
        <w:tc>
          <w:tcPr>
            <w:tcW w:w="8205" w:type="dxa"/>
            <w:shd w:val="clear" w:color="auto" w:fill="auto"/>
          </w:tcPr>
          <w:p w14:paraId="3BE329ED" w14:textId="77777777" w:rsidR="001A7F48" w:rsidRPr="00C434C9" w:rsidRDefault="001A7F48" w:rsidP="00C434C9">
            <w:pPr>
              <w:ind w:firstLine="0"/>
              <w:jc w:val="left"/>
              <w:rPr>
                <w:sz w:val="24"/>
                <w:szCs w:val="24"/>
              </w:rPr>
            </w:pPr>
            <w:r w:rsidRPr="00C434C9">
              <w:rPr>
                <w:sz w:val="24"/>
                <w:szCs w:val="24"/>
              </w:rPr>
              <w:t>Lopšelio-darželio „Raudonkepuraitė“ šildymo ir karšto vandens sistemų atnaujinimas</w:t>
            </w:r>
          </w:p>
        </w:tc>
        <w:tc>
          <w:tcPr>
            <w:tcW w:w="1423" w:type="dxa"/>
            <w:shd w:val="clear" w:color="auto" w:fill="auto"/>
            <w:vAlign w:val="center"/>
          </w:tcPr>
          <w:p w14:paraId="14CC3F7E" w14:textId="77777777" w:rsidR="001A7F48" w:rsidRPr="00656933" w:rsidRDefault="001A7F48" w:rsidP="00C434C9">
            <w:pPr>
              <w:ind w:firstLine="0"/>
              <w:jc w:val="center"/>
              <w:rPr>
                <w:sz w:val="24"/>
                <w:szCs w:val="24"/>
              </w:rPr>
            </w:pPr>
            <w:r w:rsidRPr="00656933">
              <w:rPr>
                <w:sz w:val="24"/>
                <w:szCs w:val="24"/>
              </w:rPr>
              <w:t>3,8</w:t>
            </w:r>
          </w:p>
        </w:tc>
      </w:tr>
      <w:tr w:rsidR="001A7F48" w:rsidRPr="00BE3AFA" w14:paraId="6F21B188" w14:textId="77777777" w:rsidTr="00C434C9">
        <w:trPr>
          <w:jc w:val="center"/>
        </w:trPr>
        <w:tc>
          <w:tcPr>
            <w:tcW w:w="8205" w:type="dxa"/>
            <w:shd w:val="clear" w:color="auto" w:fill="auto"/>
          </w:tcPr>
          <w:p w14:paraId="48094457" w14:textId="77777777" w:rsidR="001A7F48" w:rsidRPr="00C434C9" w:rsidRDefault="001A7F48" w:rsidP="00C434C9">
            <w:pPr>
              <w:ind w:firstLine="0"/>
              <w:jc w:val="left"/>
              <w:rPr>
                <w:sz w:val="24"/>
                <w:szCs w:val="24"/>
              </w:rPr>
            </w:pPr>
            <w:r w:rsidRPr="00C434C9">
              <w:rPr>
                <w:sz w:val="24"/>
                <w:szCs w:val="24"/>
              </w:rPr>
              <w:t xml:space="preserve">Gyvenamojo namo Mendeno g. 2J techninio projekto parengimas </w:t>
            </w:r>
          </w:p>
        </w:tc>
        <w:tc>
          <w:tcPr>
            <w:tcW w:w="1423" w:type="dxa"/>
            <w:shd w:val="clear" w:color="auto" w:fill="auto"/>
            <w:vAlign w:val="center"/>
          </w:tcPr>
          <w:p w14:paraId="268FA10A" w14:textId="77777777" w:rsidR="001A7F48" w:rsidRPr="00656933" w:rsidRDefault="001A7F48" w:rsidP="00C434C9">
            <w:pPr>
              <w:ind w:firstLine="0"/>
              <w:jc w:val="center"/>
              <w:rPr>
                <w:sz w:val="24"/>
                <w:szCs w:val="24"/>
              </w:rPr>
            </w:pPr>
            <w:r w:rsidRPr="00656933">
              <w:rPr>
                <w:sz w:val="24"/>
                <w:szCs w:val="24"/>
              </w:rPr>
              <w:t>9,0</w:t>
            </w:r>
          </w:p>
        </w:tc>
      </w:tr>
      <w:tr w:rsidR="001A7F48" w:rsidRPr="00EA661A" w14:paraId="092C5FF3" w14:textId="77777777" w:rsidTr="00C434C9">
        <w:trPr>
          <w:jc w:val="center"/>
        </w:trPr>
        <w:tc>
          <w:tcPr>
            <w:tcW w:w="8205" w:type="dxa"/>
            <w:shd w:val="clear" w:color="auto" w:fill="auto"/>
          </w:tcPr>
          <w:p w14:paraId="7AA49162" w14:textId="77777777" w:rsidR="001A7F48" w:rsidRPr="00C434C9" w:rsidRDefault="001A7F48" w:rsidP="00C434C9">
            <w:pPr>
              <w:ind w:firstLine="0"/>
              <w:jc w:val="left"/>
              <w:rPr>
                <w:sz w:val="24"/>
                <w:szCs w:val="24"/>
              </w:rPr>
            </w:pPr>
            <w:r w:rsidRPr="00C434C9">
              <w:rPr>
                <w:sz w:val="24"/>
                <w:szCs w:val="24"/>
              </w:rPr>
              <w:t xml:space="preserve">Vaišvilos g. 32 mokyklos pastato priestatų remontas </w:t>
            </w:r>
          </w:p>
        </w:tc>
        <w:tc>
          <w:tcPr>
            <w:tcW w:w="1423" w:type="dxa"/>
            <w:shd w:val="clear" w:color="auto" w:fill="auto"/>
            <w:vAlign w:val="center"/>
          </w:tcPr>
          <w:p w14:paraId="166A5ADC" w14:textId="77777777" w:rsidR="001A7F48" w:rsidRPr="00656933" w:rsidRDefault="001A7F48" w:rsidP="00C434C9">
            <w:pPr>
              <w:ind w:firstLine="0"/>
              <w:jc w:val="center"/>
              <w:rPr>
                <w:sz w:val="24"/>
                <w:szCs w:val="24"/>
              </w:rPr>
            </w:pPr>
            <w:r w:rsidRPr="00656933">
              <w:rPr>
                <w:sz w:val="24"/>
                <w:szCs w:val="24"/>
              </w:rPr>
              <w:t>6,7</w:t>
            </w:r>
          </w:p>
        </w:tc>
      </w:tr>
      <w:tr w:rsidR="001A7F48" w:rsidRPr="00EA661A" w14:paraId="6037657C" w14:textId="77777777" w:rsidTr="00C434C9">
        <w:trPr>
          <w:jc w:val="center"/>
        </w:trPr>
        <w:tc>
          <w:tcPr>
            <w:tcW w:w="8205" w:type="dxa"/>
            <w:shd w:val="clear" w:color="auto" w:fill="auto"/>
          </w:tcPr>
          <w:p w14:paraId="06699F55" w14:textId="77777777" w:rsidR="001A7F48" w:rsidRPr="00C434C9" w:rsidRDefault="001A7F48" w:rsidP="00C434C9">
            <w:pPr>
              <w:ind w:firstLine="0"/>
              <w:jc w:val="left"/>
              <w:rPr>
                <w:sz w:val="24"/>
                <w:szCs w:val="24"/>
              </w:rPr>
            </w:pPr>
            <w:r w:rsidRPr="00C434C9">
              <w:rPr>
                <w:sz w:val="24"/>
                <w:szCs w:val="24"/>
              </w:rPr>
              <w:t xml:space="preserve">Rasytės g. 6 naujos statybos projektavimo paslaugos </w:t>
            </w:r>
          </w:p>
        </w:tc>
        <w:tc>
          <w:tcPr>
            <w:tcW w:w="1423" w:type="dxa"/>
            <w:shd w:val="clear" w:color="auto" w:fill="auto"/>
            <w:vAlign w:val="center"/>
          </w:tcPr>
          <w:p w14:paraId="1D12403F" w14:textId="77777777" w:rsidR="001A7F48" w:rsidRPr="00656933" w:rsidRDefault="001A7F48" w:rsidP="00C434C9">
            <w:pPr>
              <w:ind w:firstLine="0"/>
              <w:jc w:val="center"/>
              <w:rPr>
                <w:sz w:val="24"/>
                <w:szCs w:val="24"/>
              </w:rPr>
            </w:pPr>
            <w:r w:rsidRPr="00656933">
              <w:rPr>
                <w:sz w:val="24"/>
                <w:szCs w:val="24"/>
              </w:rPr>
              <w:t>8,1</w:t>
            </w:r>
          </w:p>
        </w:tc>
      </w:tr>
      <w:tr w:rsidR="001A7F48" w:rsidRPr="00656933" w14:paraId="43CA8C75" w14:textId="77777777" w:rsidTr="00C434C9">
        <w:trPr>
          <w:jc w:val="center"/>
        </w:trPr>
        <w:tc>
          <w:tcPr>
            <w:tcW w:w="8205" w:type="dxa"/>
            <w:shd w:val="clear" w:color="auto" w:fill="auto"/>
          </w:tcPr>
          <w:p w14:paraId="483D3384" w14:textId="77777777" w:rsidR="001A7F48" w:rsidRPr="00C434C9" w:rsidRDefault="001A7F48" w:rsidP="00C434C9">
            <w:pPr>
              <w:ind w:firstLine="0"/>
              <w:jc w:val="left"/>
              <w:rPr>
                <w:sz w:val="24"/>
                <w:szCs w:val="24"/>
              </w:rPr>
            </w:pPr>
            <w:r w:rsidRPr="00C434C9">
              <w:rPr>
                <w:sz w:val="24"/>
                <w:szCs w:val="24"/>
              </w:rPr>
              <w:t>Parko g. Šateikių k. apšvietimo darbai</w:t>
            </w:r>
          </w:p>
        </w:tc>
        <w:tc>
          <w:tcPr>
            <w:tcW w:w="1423" w:type="dxa"/>
            <w:shd w:val="clear" w:color="auto" w:fill="auto"/>
            <w:vAlign w:val="center"/>
          </w:tcPr>
          <w:p w14:paraId="6EEE3740" w14:textId="77777777" w:rsidR="001A7F48" w:rsidRPr="00656933" w:rsidRDefault="001A7F48" w:rsidP="00C434C9">
            <w:pPr>
              <w:ind w:firstLine="0"/>
              <w:jc w:val="center"/>
              <w:rPr>
                <w:sz w:val="24"/>
                <w:szCs w:val="24"/>
              </w:rPr>
            </w:pPr>
            <w:r w:rsidRPr="00656933">
              <w:rPr>
                <w:sz w:val="24"/>
                <w:szCs w:val="24"/>
              </w:rPr>
              <w:t>19,4</w:t>
            </w:r>
          </w:p>
        </w:tc>
      </w:tr>
      <w:tr w:rsidR="001A7F48" w:rsidRPr="00656933" w14:paraId="77961188" w14:textId="77777777" w:rsidTr="00C434C9">
        <w:trPr>
          <w:jc w:val="center"/>
        </w:trPr>
        <w:tc>
          <w:tcPr>
            <w:tcW w:w="8205" w:type="dxa"/>
            <w:shd w:val="clear" w:color="auto" w:fill="auto"/>
          </w:tcPr>
          <w:p w14:paraId="4C7B483C" w14:textId="77777777" w:rsidR="001A7F48" w:rsidRPr="00C434C9" w:rsidRDefault="001A7F48" w:rsidP="00C434C9">
            <w:pPr>
              <w:ind w:firstLine="0"/>
              <w:jc w:val="left"/>
              <w:rPr>
                <w:sz w:val="24"/>
                <w:szCs w:val="24"/>
              </w:rPr>
            </w:pPr>
            <w:r w:rsidRPr="00C434C9">
              <w:rPr>
                <w:sz w:val="24"/>
                <w:szCs w:val="24"/>
              </w:rPr>
              <w:t xml:space="preserve">Šateikių pagrindinės mokyklos žemos įtampos skydinės rekonstravimas </w:t>
            </w:r>
          </w:p>
        </w:tc>
        <w:tc>
          <w:tcPr>
            <w:tcW w:w="1423" w:type="dxa"/>
            <w:shd w:val="clear" w:color="auto" w:fill="auto"/>
            <w:vAlign w:val="center"/>
          </w:tcPr>
          <w:p w14:paraId="308EF692" w14:textId="77777777" w:rsidR="001A7F48" w:rsidRPr="00656933" w:rsidRDefault="001A7F48" w:rsidP="00C434C9">
            <w:pPr>
              <w:ind w:firstLine="0"/>
              <w:jc w:val="center"/>
              <w:rPr>
                <w:sz w:val="24"/>
                <w:szCs w:val="24"/>
              </w:rPr>
            </w:pPr>
            <w:r w:rsidRPr="00656933">
              <w:rPr>
                <w:sz w:val="24"/>
                <w:szCs w:val="24"/>
              </w:rPr>
              <w:t>2,5</w:t>
            </w:r>
          </w:p>
        </w:tc>
      </w:tr>
      <w:tr w:rsidR="001A7F48" w:rsidRPr="00656933" w14:paraId="39C7CC20" w14:textId="77777777" w:rsidTr="00C434C9">
        <w:trPr>
          <w:jc w:val="center"/>
        </w:trPr>
        <w:tc>
          <w:tcPr>
            <w:tcW w:w="8205" w:type="dxa"/>
            <w:shd w:val="clear" w:color="auto" w:fill="auto"/>
          </w:tcPr>
          <w:p w14:paraId="532B8E15" w14:textId="77777777" w:rsidR="001A7F48" w:rsidRPr="00C434C9" w:rsidRDefault="001A7F48" w:rsidP="00C434C9">
            <w:pPr>
              <w:ind w:firstLine="0"/>
              <w:jc w:val="left"/>
              <w:rPr>
                <w:sz w:val="24"/>
                <w:szCs w:val="24"/>
              </w:rPr>
            </w:pPr>
            <w:r w:rsidRPr="00C434C9">
              <w:rPr>
                <w:sz w:val="24"/>
                <w:szCs w:val="24"/>
              </w:rPr>
              <w:t xml:space="preserve">Mokyklos pastato stogo remonto darbai Vaišvilos g. </w:t>
            </w:r>
          </w:p>
        </w:tc>
        <w:tc>
          <w:tcPr>
            <w:tcW w:w="1423" w:type="dxa"/>
            <w:shd w:val="clear" w:color="auto" w:fill="auto"/>
            <w:vAlign w:val="center"/>
          </w:tcPr>
          <w:p w14:paraId="48F6A940" w14:textId="77777777" w:rsidR="001A7F48" w:rsidRPr="00656933" w:rsidRDefault="001A7F48" w:rsidP="00C434C9">
            <w:pPr>
              <w:ind w:firstLine="0"/>
              <w:jc w:val="center"/>
              <w:rPr>
                <w:sz w:val="24"/>
                <w:szCs w:val="24"/>
              </w:rPr>
            </w:pPr>
            <w:r w:rsidRPr="00656933">
              <w:rPr>
                <w:sz w:val="24"/>
                <w:szCs w:val="24"/>
              </w:rPr>
              <w:t>77,2</w:t>
            </w:r>
          </w:p>
        </w:tc>
      </w:tr>
      <w:tr w:rsidR="001A7F48" w:rsidRPr="00656933" w14:paraId="68A5B714" w14:textId="77777777" w:rsidTr="00C434C9">
        <w:trPr>
          <w:trHeight w:val="361"/>
          <w:jc w:val="center"/>
        </w:trPr>
        <w:tc>
          <w:tcPr>
            <w:tcW w:w="8205" w:type="dxa"/>
            <w:shd w:val="clear" w:color="auto" w:fill="auto"/>
          </w:tcPr>
          <w:p w14:paraId="40EEB33A" w14:textId="77777777" w:rsidR="001A7F48" w:rsidRPr="00C434C9" w:rsidRDefault="001A7F48" w:rsidP="00C434C9">
            <w:pPr>
              <w:ind w:firstLine="0"/>
              <w:jc w:val="left"/>
              <w:rPr>
                <w:sz w:val="24"/>
                <w:szCs w:val="24"/>
              </w:rPr>
            </w:pPr>
            <w:r w:rsidRPr="00C434C9">
              <w:rPr>
                <w:sz w:val="24"/>
                <w:szCs w:val="24"/>
              </w:rPr>
              <w:t>Žvyro tako įrengimas prie Gondingos piliakalnio</w:t>
            </w:r>
          </w:p>
        </w:tc>
        <w:tc>
          <w:tcPr>
            <w:tcW w:w="1423" w:type="dxa"/>
            <w:shd w:val="clear" w:color="auto" w:fill="auto"/>
            <w:vAlign w:val="center"/>
          </w:tcPr>
          <w:p w14:paraId="205E9C7A" w14:textId="77777777" w:rsidR="001A7F48" w:rsidRPr="00656933" w:rsidRDefault="001A7F48" w:rsidP="00C434C9">
            <w:pPr>
              <w:ind w:firstLine="0"/>
              <w:jc w:val="center"/>
              <w:rPr>
                <w:sz w:val="24"/>
                <w:szCs w:val="24"/>
              </w:rPr>
            </w:pPr>
            <w:r w:rsidRPr="00656933">
              <w:rPr>
                <w:sz w:val="24"/>
                <w:szCs w:val="24"/>
              </w:rPr>
              <w:t>8,0</w:t>
            </w:r>
          </w:p>
        </w:tc>
      </w:tr>
      <w:tr w:rsidR="001A7F48" w:rsidRPr="00656933" w14:paraId="4A74CBF3" w14:textId="77777777" w:rsidTr="00C434C9">
        <w:trPr>
          <w:jc w:val="center"/>
        </w:trPr>
        <w:tc>
          <w:tcPr>
            <w:tcW w:w="8205" w:type="dxa"/>
            <w:shd w:val="clear" w:color="auto" w:fill="auto"/>
          </w:tcPr>
          <w:p w14:paraId="386D7466" w14:textId="77777777" w:rsidR="001A7F48" w:rsidRPr="00C434C9" w:rsidRDefault="001A7F48" w:rsidP="00C434C9">
            <w:pPr>
              <w:ind w:firstLine="0"/>
              <w:jc w:val="left"/>
              <w:rPr>
                <w:sz w:val="24"/>
                <w:szCs w:val="24"/>
              </w:rPr>
            </w:pPr>
            <w:r w:rsidRPr="00C434C9">
              <w:rPr>
                <w:sz w:val="24"/>
                <w:szCs w:val="24"/>
              </w:rPr>
              <w:t>Gelžbetoninės sienelės įrengimas Platelių mstl.</w:t>
            </w:r>
          </w:p>
        </w:tc>
        <w:tc>
          <w:tcPr>
            <w:tcW w:w="1423" w:type="dxa"/>
            <w:shd w:val="clear" w:color="auto" w:fill="auto"/>
            <w:vAlign w:val="center"/>
          </w:tcPr>
          <w:p w14:paraId="5A1749BD" w14:textId="77777777" w:rsidR="001A7F48" w:rsidRPr="00656933" w:rsidRDefault="001A7F48" w:rsidP="00C434C9">
            <w:pPr>
              <w:ind w:firstLine="0"/>
              <w:jc w:val="center"/>
              <w:rPr>
                <w:sz w:val="24"/>
                <w:szCs w:val="24"/>
              </w:rPr>
            </w:pPr>
            <w:r w:rsidRPr="00656933">
              <w:rPr>
                <w:sz w:val="24"/>
                <w:szCs w:val="24"/>
              </w:rPr>
              <w:t>5,2</w:t>
            </w:r>
          </w:p>
        </w:tc>
      </w:tr>
      <w:tr w:rsidR="001A7F48" w:rsidRPr="00656933" w14:paraId="4DDB4AD3" w14:textId="77777777" w:rsidTr="00C434C9">
        <w:trPr>
          <w:jc w:val="center"/>
        </w:trPr>
        <w:tc>
          <w:tcPr>
            <w:tcW w:w="8205" w:type="dxa"/>
            <w:shd w:val="clear" w:color="auto" w:fill="auto"/>
          </w:tcPr>
          <w:p w14:paraId="7DC0FF84" w14:textId="77777777" w:rsidR="001A7F48" w:rsidRPr="00C434C9" w:rsidRDefault="001A7F48" w:rsidP="00C434C9">
            <w:pPr>
              <w:ind w:firstLine="0"/>
              <w:jc w:val="left"/>
              <w:rPr>
                <w:sz w:val="24"/>
                <w:szCs w:val="24"/>
              </w:rPr>
            </w:pPr>
            <w:r w:rsidRPr="00C434C9">
              <w:rPr>
                <w:sz w:val="24"/>
                <w:szCs w:val="24"/>
              </w:rPr>
              <w:t xml:space="preserve">Laiptų įrengimas Sukilėlių g. </w:t>
            </w:r>
          </w:p>
        </w:tc>
        <w:tc>
          <w:tcPr>
            <w:tcW w:w="1423" w:type="dxa"/>
            <w:shd w:val="clear" w:color="auto" w:fill="auto"/>
            <w:vAlign w:val="center"/>
          </w:tcPr>
          <w:p w14:paraId="70176DC6" w14:textId="77777777" w:rsidR="001A7F48" w:rsidRPr="00656933" w:rsidRDefault="001A7F48" w:rsidP="00C434C9">
            <w:pPr>
              <w:ind w:firstLine="0"/>
              <w:jc w:val="center"/>
              <w:rPr>
                <w:sz w:val="24"/>
                <w:szCs w:val="24"/>
              </w:rPr>
            </w:pPr>
            <w:r w:rsidRPr="00656933">
              <w:rPr>
                <w:sz w:val="24"/>
                <w:szCs w:val="24"/>
              </w:rPr>
              <w:t>9,4</w:t>
            </w:r>
          </w:p>
        </w:tc>
      </w:tr>
      <w:tr w:rsidR="001A7F48" w:rsidRPr="00656933" w14:paraId="256C5EB8" w14:textId="77777777" w:rsidTr="00C434C9">
        <w:trPr>
          <w:jc w:val="center"/>
        </w:trPr>
        <w:tc>
          <w:tcPr>
            <w:tcW w:w="8205" w:type="dxa"/>
            <w:shd w:val="clear" w:color="auto" w:fill="auto"/>
          </w:tcPr>
          <w:p w14:paraId="70D27144" w14:textId="77777777" w:rsidR="001A7F48" w:rsidRPr="00C434C9" w:rsidRDefault="001A7F48" w:rsidP="00C434C9">
            <w:pPr>
              <w:ind w:firstLine="0"/>
              <w:jc w:val="left"/>
              <w:rPr>
                <w:sz w:val="24"/>
                <w:szCs w:val="24"/>
              </w:rPr>
            </w:pPr>
            <w:r w:rsidRPr="00C434C9">
              <w:rPr>
                <w:sz w:val="24"/>
                <w:szCs w:val="24"/>
              </w:rPr>
              <w:t xml:space="preserve"> Kulių krašto partizanų atminimo įamžinimas, pastatant memorialinį ženklą Kulių kapinėse </w:t>
            </w:r>
          </w:p>
        </w:tc>
        <w:tc>
          <w:tcPr>
            <w:tcW w:w="1423" w:type="dxa"/>
            <w:shd w:val="clear" w:color="auto" w:fill="auto"/>
            <w:vAlign w:val="center"/>
          </w:tcPr>
          <w:p w14:paraId="54503E21" w14:textId="77777777" w:rsidR="001A7F48" w:rsidRPr="00656933" w:rsidRDefault="001A7F48" w:rsidP="00C434C9">
            <w:pPr>
              <w:ind w:firstLine="0"/>
              <w:jc w:val="center"/>
              <w:rPr>
                <w:sz w:val="24"/>
                <w:szCs w:val="24"/>
              </w:rPr>
            </w:pPr>
            <w:r w:rsidRPr="00656933">
              <w:rPr>
                <w:sz w:val="24"/>
                <w:szCs w:val="24"/>
              </w:rPr>
              <w:t>18,7</w:t>
            </w:r>
          </w:p>
        </w:tc>
      </w:tr>
      <w:tr w:rsidR="001A7F48" w:rsidRPr="00656933" w14:paraId="4A3A579E" w14:textId="77777777" w:rsidTr="00C434C9">
        <w:trPr>
          <w:jc w:val="center"/>
        </w:trPr>
        <w:tc>
          <w:tcPr>
            <w:tcW w:w="8205" w:type="dxa"/>
            <w:shd w:val="clear" w:color="auto" w:fill="auto"/>
          </w:tcPr>
          <w:p w14:paraId="497A6D71" w14:textId="77777777" w:rsidR="001A7F48" w:rsidRPr="00C434C9" w:rsidRDefault="001A7F48" w:rsidP="00C434C9">
            <w:pPr>
              <w:ind w:firstLine="0"/>
              <w:jc w:val="left"/>
              <w:rPr>
                <w:sz w:val="24"/>
                <w:szCs w:val="24"/>
              </w:rPr>
            </w:pPr>
            <w:r w:rsidRPr="00C434C9">
              <w:rPr>
                <w:sz w:val="24"/>
                <w:szCs w:val="24"/>
              </w:rPr>
              <w:t>Piliakalnių tvarkybos darbai</w:t>
            </w:r>
          </w:p>
        </w:tc>
        <w:tc>
          <w:tcPr>
            <w:tcW w:w="1423" w:type="dxa"/>
            <w:shd w:val="clear" w:color="auto" w:fill="auto"/>
            <w:vAlign w:val="center"/>
          </w:tcPr>
          <w:p w14:paraId="78C57585" w14:textId="77777777" w:rsidR="001A7F48" w:rsidRPr="00656933" w:rsidRDefault="001A7F48" w:rsidP="00C434C9">
            <w:pPr>
              <w:ind w:firstLine="0"/>
              <w:jc w:val="center"/>
              <w:rPr>
                <w:sz w:val="24"/>
                <w:szCs w:val="24"/>
              </w:rPr>
            </w:pPr>
            <w:r w:rsidRPr="00656933">
              <w:rPr>
                <w:sz w:val="24"/>
                <w:szCs w:val="24"/>
              </w:rPr>
              <w:t>3,2</w:t>
            </w:r>
          </w:p>
        </w:tc>
      </w:tr>
      <w:tr w:rsidR="001A7F48" w:rsidRPr="00656933" w14:paraId="7AF86083" w14:textId="77777777" w:rsidTr="00C434C9">
        <w:trPr>
          <w:jc w:val="center"/>
        </w:trPr>
        <w:tc>
          <w:tcPr>
            <w:tcW w:w="8205" w:type="dxa"/>
            <w:shd w:val="clear" w:color="auto" w:fill="auto"/>
          </w:tcPr>
          <w:p w14:paraId="3B401C3E" w14:textId="77777777" w:rsidR="001A7F48" w:rsidRPr="00C434C9" w:rsidRDefault="001A7F48" w:rsidP="00C434C9">
            <w:pPr>
              <w:ind w:firstLine="0"/>
              <w:jc w:val="left"/>
              <w:rPr>
                <w:sz w:val="24"/>
                <w:szCs w:val="24"/>
              </w:rPr>
            </w:pPr>
            <w:r w:rsidRPr="00C434C9">
              <w:rPr>
                <w:sz w:val="24"/>
                <w:szCs w:val="24"/>
              </w:rPr>
              <w:t xml:space="preserve">Šv. Jono Krikštytojo parapijos namų rekonstravimas </w:t>
            </w:r>
          </w:p>
        </w:tc>
        <w:tc>
          <w:tcPr>
            <w:tcW w:w="1423" w:type="dxa"/>
            <w:shd w:val="clear" w:color="auto" w:fill="auto"/>
            <w:vAlign w:val="center"/>
          </w:tcPr>
          <w:p w14:paraId="25885A2E" w14:textId="77777777" w:rsidR="001A7F48" w:rsidRPr="00656933" w:rsidRDefault="001A7F48" w:rsidP="00C434C9">
            <w:pPr>
              <w:ind w:firstLine="0"/>
              <w:jc w:val="center"/>
              <w:rPr>
                <w:sz w:val="24"/>
                <w:szCs w:val="24"/>
              </w:rPr>
            </w:pPr>
            <w:r w:rsidRPr="00656933">
              <w:rPr>
                <w:sz w:val="24"/>
                <w:szCs w:val="24"/>
              </w:rPr>
              <w:t>11,2</w:t>
            </w:r>
          </w:p>
        </w:tc>
      </w:tr>
      <w:tr w:rsidR="001A7F48" w:rsidRPr="00656933" w14:paraId="73618AF6" w14:textId="77777777" w:rsidTr="00C434C9">
        <w:trPr>
          <w:jc w:val="center"/>
        </w:trPr>
        <w:tc>
          <w:tcPr>
            <w:tcW w:w="8205" w:type="dxa"/>
            <w:shd w:val="clear" w:color="auto" w:fill="auto"/>
          </w:tcPr>
          <w:p w14:paraId="259B7E92" w14:textId="77777777" w:rsidR="001A7F48" w:rsidRPr="00C434C9" w:rsidRDefault="001A7F48" w:rsidP="00C434C9">
            <w:pPr>
              <w:ind w:firstLine="0"/>
              <w:jc w:val="left"/>
              <w:rPr>
                <w:sz w:val="24"/>
                <w:szCs w:val="24"/>
              </w:rPr>
            </w:pPr>
            <w:r w:rsidRPr="00C434C9">
              <w:rPr>
                <w:sz w:val="24"/>
                <w:szCs w:val="24"/>
              </w:rPr>
              <w:t>Šilumos punkto Vytauto g. 7 atnaujinimo darbai</w:t>
            </w:r>
          </w:p>
        </w:tc>
        <w:tc>
          <w:tcPr>
            <w:tcW w:w="1423" w:type="dxa"/>
            <w:shd w:val="clear" w:color="auto" w:fill="auto"/>
            <w:vAlign w:val="center"/>
          </w:tcPr>
          <w:p w14:paraId="59537FFA" w14:textId="77777777" w:rsidR="001A7F48" w:rsidRPr="00656933" w:rsidRDefault="001A7F48" w:rsidP="00C434C9">
            <w:pPr>
              <w:ind w:firstLine="0"/>
              <w:jc w:val="center"/>
              <w:rPr>
                <w:sz w:val="24"/>
                <w:szCs w:val="24"/>
              </w:rPr>
            </w:pPr>
            <w:r w:rsidRPr="00656933">
              <w:rPr>
                <w:sz w:val="24"/>
                <w:szCs w:val="24"/>
              </w:rPr>
              <w:t>1,3</w:t>
            </w:r>
          </w:p>
        </w:tc>
      </w:tr>
      <w:tr w:rsidR="001A7F48" w:rsidRPr="00656933" w14:paraId="7B73D4D5" w14:textId="77777777" w:rsidTr="00C434C9">
        <w:trPr>
          <w:jc w:val="center"/>
        </w:trPr>
        <w:tc>
          <w:tcPr>
            <w:tcW w:w="8205" w:type="dxa"/>
            <w:shd w:val="clear" w:color="auto" w:fill="auto"/>
          </w:tcPr>
          <w:p w14:paraId="001CE3DA" w14:textId="77777777" w:rsidR="001A7F48" w:rsidRPr="00C434C9" w:rsidRDefault="001A7F48" w:rsidP="00C434C9">
            <w:pPr>
              <w:ind w:firstLine="0"/>
              <w:jc w:val="left"/>
              <w:rPr>
                <w:sz w:val="24"/>
                <w:szCs w:val="24"/>
              </w:rPr>
            </w:pPr>
            <w:r w:rsidRPr="00C434C9">
              <w:rPr>
                <w:sz w:val="24"/>
                <w:szCs w:val="24"/>
              </w:rPr>
              <w:t>Aikštelė prie pirties Alksnų g. 7A, Žemaičių Kalvarijos mstl.</w:t>
            </w:r>
          </w:p>
        </w:tc>
        <w:tc>
          <w:tcPr>
            <w:tcW w:w="1423" w:type="dxa"/>
            <w:shd w:val="clear" w:color="auto" w:fill="auto"/>
            <w:vAlign w:val="center"/>
          </w:tcPr>
          <w:p w14:paraId="6F5DC5A2" w14:textId="77777777" w:rsidR="001A7F48" w:rsidRPr="00656933" w:rsidRDefault="001A7F48" w:rsidP="00C434C9">
            <w:pPr>
              <w:ind w:firstLine="0"/>
              <w:jc w:val="center"/>
              <w:rPr>
                <w:sz w:val="24"/>
                <w:szCs w:val="24"/>
              </w:rPr>
            </w:pPr>
            <w:r w:rsidRPr="00656933">
              <w:rPr>
                <w:sz w:val="24"/>
                <w:szCs w:val="24"/>
              </w:rPr>
              <w:t>1,</w:t>
            </w:r>
            <w:r>
              <w:rPr>
                <w:sz w:val="24"/>
                <w:szCs w:val="24"/>
              </w:rPr>
              <w:t>9</w:t>
            </w:r>
          </w:p>
        </w:tc>
      </w:tr>
      <w:tr w:rsidR="001A7F48" w:rsidRPr="00656933" w14:paraId="22C63609" w14:textId="77777777" w:rsidTr="00C434C9">
        <w:trPr>
          <w:trHeight w:val="389"/>
          <w:jc w:val="center"/>
        </w:trPr>
        <w:tc>
          <w:tcPr>
            <w:tcW w:w="8205" w:type="dxa"/>
            <w:shd w:val="clear" w:color="auto" w:fill="auto"/>
          </w:tcPr>
          <w:p w14:paraId="25B8D6B5" w14:textId="77777777" w:rsidR="001A7F48" w:rsidRPr="00C434C9" w:rsidRDefault="001A7F48" w:rsidP="00C434C9">
            <w:pPr>
              <w:ind w:firstLine="0"/>
              <w:jc w:val="left"/>
              <w:rPr>
                <w:sz w:val="24"/>
                <w:szCs w:val="24"/>
              </w:rPr>
            </w:pPr>
            <w:r w:rsidRPr="00C434C9">
              <w:rPr>
                <w:sz w:val="24"/>
                <w:szCs w:val="24"/>
              </w:rPr>
              <w:t>Plungės m. senųjų kapinių pagrindinio tako įrengimas</w:t>
            </w:r>
          </w:p>
        </w:tc>
        <w:tc>
          <w:tcPr>
            <w:tcW w:w="1423" w:type="dxa"/>
            <w:shd w:val="clear" w:color="auto" w:fill="auto"/>
          </w:tcPr>
          <w:p w14:paraId="3F11A3D0" w14:textId="77777777" w:rsidR="001A7F48" w:rsidRPr="00656933" w:rsidRDefault="001A7F48" w:rsidP="00C434C9">
            <w:pPr>
              <w:ind w:firstLine="0"/>
              <w:jc w:val="center"/>
              <w:rPr>
                <w:sz w:val="24"/>
                <w:szCs w:val="24"/>
              </w:rPr>
            </w:pPr>
            <w:r w:rsidRPr="00656933">
              <w:rPr>
                <w:sz w:val="24"/>
                <w:szCs w:val="24"/>
              </w:rPr>
              <w:t>8,2</w:t>
            </w:r>
          </w:p>
        </w:tc>
      </w:tr>
      <w:tr w:rsidR="001A7F48" w:rsidRPr="00656933" w14:paraId="67CB4060" w14:textId="77777777" w:rsidTr="00C434C9">
        <w:trPr>
          <w:jc w:val="center"/>
        </w:trPr>
        <w:tc>
          <w:tcPr>
            <w:tcW w:w="8205" w:type="dxa"/>
            <w:shd w:val="clear" w:color="auto" w:fill="auto"/>
          </w:tcPr>
          <w:p w14:paraId="2913B816" w14:textId="77777777" w:rsidR="001A7F48" w:rsidRPr="00C434C9" w:rsidRDefault="001A7F48" w:rsidP="00C434C9">
            <w:pPr>
              <w:ind w:firstLine="0"/>
              <w:jc w:val="left"/>
              <w:rPr>
                <w:sz w:val="24"/>
                <w:szCs w:val="24"/>
              </w:rPr>
            </w:pPr>
            <w:r w:rsidRPr="00C434C9">
              <w:rPr>
                <w:sz w:val="24"/>
                <w:szCs w:val="24"/>
              </w:rPr>
              <w:t xml:space="preserve">Alsėdžių g. apšvietimo sumontavimas Žemaičių Kalvarijos mstl. </w:t>
            </w:r>
          </w:p>
        </w:tc>
        <w:tc>
          <w:tcPr>
            <w:tcW w:w="1423" w:type="dxa"/>
            <w:shd w:val="clear" w:color="auto" w:fill="auto"/>
            <w:vAlign w:val="center"/>
          </w:tcPr>
          <w:p w14:paraId="7489DC09" w14:textId="77777777" w:rsidR="001A7F48" w:rsidRPr="00656933" w:rsidRDefault="001A7F48" w:rsidP="00C434C9">
            <w:pPr>
              <w:ind w:firstLine="0"/>
              <w:jc w:val="center"/>
              <w:rPr>
                <w:sz w:val="24"/>
                <w:szCs w:val="24"/>
              </w:rPr>
            </w:pPr>
            <w:r w:rsidRPr="00656933">
              <w:rPr>
                <w:sz w:val="24"/>
                <w:szCs w:val="24"/>
              </w:rPr>
              <w:t>23,8</w:t>
            </w:r>
          </w:p>
        </w:tc>
      </w:tr>
      <w:tr w:rsidR="001A7F48" w:rsidRPr="00C434C9" w14:paraId="28283B38" w14:textId="77777777" w:rsidTr="00C434C9">
        <w:trPr>
          <w:jc w:val="center"/>
        </w:trPr>
        <w:tc>
          <w:tcPr>
            <w:tcW w:w="8205" w:type="dxa"/>
            <w:shd w:val="clear" w:color="auto" w:fill="auto"/>
          </w:tcPr>
          <w:p w14:paraId="7B718D7F" w14:textId="77777777" w:rsidR="001A7F48" w:rsidRPr="00C434C9" w:rsidRDefault="001A7F48" w:rsidP="00C434C9">
            <w:pPr>
              <w:ind w:firstLine="0"/>
              <w:jc w:val="left"/>
              <w:rPr>
                <w:b/>
                <w:bCs/>
                <w:sz w:val="24"/>
                <w:szCs w:val="24"/>
                <w:lang w:eastAsia="lt-LT"/>
              </w:rPr>
            </w:pPr>
            <w:r w:rsidRPr="00C434C9">
              <w:rPr>
                <w:b/>
                <w:bCs/>
                <w:sz w:val="24"/>
                <w:szCs w:val="24"/>
                <w:lang w:eastAsia="lt-LT"/>
              </w:rPr>
              <w:t xml:space="preserve">Iš viso </w:t>
            </w:r>
          </w:p>
        </w:tc>
        <w:tc>
          <w:tcPr>
            <w:tcW w:w="1423" w:type="dxa"/>
            <w:shd w:val="clear" w:color="auto" w:fill="auto"/>
            <w:vAlign w:val="center"/>
          </w:tcPr>
          <w:p w14:paraId="4E4E2D2F" w14:textId="77777777" w:rsidR="001A7F48" w:rsidRPr="00C434C9" w:rsidRDefault="001A7F48" w:rsidP="00C434C9">
            <w:pPr>
              <w:ind w:firstLine="0"/>
              <w:jc w:val="center"/>
              <w:rPr>
                <w:b/>
                <w:bCs/>
                <w:sz w:val="24"/>
                <w:szCs w:val="24"/>
              </w:rPr>
            </w:pPr>
            <w:r w:rsidRPr="00C434C9">
              <w:rPr>
                <w:b/>
                <w:bCs/>
                <w:sz w:val="24"/>
                <w:szCs w:val="24"/>
              </w:rPr>
              <w:t>24 061,9</w:t>
            </w:r>
          </w:p>
        </w:tc>
      </w:tr>
    </w:tbl>
    <w:p w14:paraId="54D20789" w14:textId="77777777" w:rsidR="001A7F48" w:rsidRDefault="001A7F48" w:rsidP="00C434C9">
      <w:pPr>
        <w:ind w:firstLine="0"/>
        <w:rPr>
          <w:sz w:val="24"/>
          <w:szCs w:val="24"/>
          <w:lang w:eastAsia="lt-LT"/>
        </w:rPr>
      </w:pPr>
    </w:p>
    <w:p w14:paraId="1877F9E0" w14:textId="77777777" w:rsidR="001A7F48" w:rsidRDefault="001A7F48" w:rsidP="001A7F48">
      <w:pPr>
        <w:rPr>
          <w:sz w:val="24"/>
          <w:szCs w:val="24"/>
        </w:rPr>
      </w:pPr>
      <w:r w:rsidRPr="00995A03">
        <w:rPr>
          <w:sz w:val="24"/>
          <w:szCs w:val="24"/>
        </w:rPr>
        <w:t>Ataskaitinio laikotarpio pabaigoje ilgalaiki</w:t>
      </w:r>
      <w:r>
        <w:rPr>
          <w:sz w:val="24"/>
          <w:szCs w:val="24"/>
        </w:rPr>
        <w:t>ai įsipareigojimai padidėjo 10,8</w:t>
      </w:r>
      <w:r w:rsidRPr="00995A03">
        <w:rPr>
          <w:sz w:val="24"/>
          <w:szCs w:val="24"/>
        </w:rPr>
        <w:t xml:space="preserve"> tūkst. Eur, palyginti su praėjus</w:t>
      </w:r>
      <w:r>
        <w:rPr>
          <w:sz w:val="24"/>
          <w:szCs w:val="24"/>
        </w:rPr>
        <w:t>ių metų pabaiga, ir sudarė 163,7 tūkst. Eur</w:t>
      </w:r>
      <w:r w:rsidRPr="00995A03">
        <w:rPr>
          <w:sz w:val="24"/>
          <w:szCs w:val="24"/>
        </w:rPr>
        <w:t xml:space="preserve">. Tam didžiausią įtaką turėjo </w:t>
      </w:r>
      <w:r w:rsidRPr="00995A03">
        <w:rPr>
          <w:sz w:val="24"/>
          <w:szCs w:val="24"/>
        </w:rPr>
        <w:lastRenderedPageBreak/>
        <w:t>priskaičiuoti ilgalaikiai atidėjiniai.</w:t>
      </w:r>
      <w:r>
        <w:rPr>
          <w:sz w:val="24"/>
          <w:szCs w:val="24"/>
        </w:rPr>
        <w:t xml:space="preserve"> </w:t>
      </w:r>
      <w:r w:rsidRPr="00995A03">
        <w:rPr>
          <w:sz w:val="24"/>
          <w:szCs w:val="24"/>
        </w:rPr>
        <w:t xml:space="preserve">Ilgalaikiai atidėjiniai ataskaitinio laikotarpio pabaigoje yra priskaičiuotos darbuotojų, pasiekusių įstatymų nustatytą senatvės pensijos amžių ir įgijusių teisę į visą senatvės pensiją dirbant šioje įstaigoje, išeitinės išmokos </w:t>
      </w:r>
      <w:r w:rsidRPr="00684E90">
        <w:rPr>
          <w:sz w:val="24"/>
          <w:szCs w:val="24"/>
        </w:rPr>
        <w:t>–</w:t>
      </w:r>
      <w:r w:rsidRPr="00995A03">
        <w:rPr>
          <w:sz w:val="24"/>
          <w:szCs w:val="24"/>
        </w:rPr>
        <w:t xml:space="preserve"> </w:t>
      </w:r>
      <w:r>
        <w:rPr>
          <w:sz w:val="24"/>
          <w:szCs w:val="24"/>
        </w:rPr>
        <w:t>54,3</w:t>
      </w:r>
      <w:r w:rsidRPr="00995A03">
        <w:rPr>
          <w:sz w:val="24"/>
          <w:szCs w:val="24"/>
        </w:rPr>
        <w:t xml:space="preserve"> tūkst. Eur. </w:t>
      </w:r>
      <w:r>
        <w:rPr>
          <w:sz w:val="24"/>
          <w:szCs w:val="24"/>
        </w:rPr>
        <w:t>Administracijos ilgalaikių ir trumpalaikių įsipareigojimų kitimas 2017–2021 m. parodytas 6</w:t>
      </w:r>
      <w:r w:rsidRPr="00C80517">
        <w:rPr>
          <w:sz w:val="24"/>
          <w:szCs w:val="24"/>
        </w:rPr>
        <w:t xml:space="preserve"> </w:t>
      </w:r>
      <w:r w:rsidRPr="00292DF2">
        <w:rPr>
          <w:sz w:val="24"/>
          <w:szCs w:val="24"/>
        </w:rPr>
        <w:t>paveiksle.</w:t>
      </w:r>
      <w:r>
        <w:rPr>
          <w:sz w:val="24"/>
          <w:szCs w:val="24"/>
        </w:rPr>
        <w:t xml:space="preserve"> </w:t>
      </w:r>
    </w:p>
    <w:p w14:paraId="4DB9B774" w14:textId="77777777" w:rsidR="001A7F48" w:rsidRDefault="001A7F48" w:rsidP="001A7F48">
      <w:pPr>
        <w:rPr>
          <w:sz w:val="24"/>
          <w:szCs w:val="24"/>
        </w:rPr>
      </w:pPr>
      <w:r w:rsidRPr="00995A03">
        <w:rPr>
          <w:sz w:val="24"/>
          <w:szCs w:val="24"/>
        </w:rPr>
        <w:t xml:space="preserve">Ilgalaikiai kiti įsipareigojimai yra mokėtinos sumos Savivaldybės iždui nuo vienerių iki penkerių metų – </w:t>
      </w:r>
      <w:r>
        <w:rPr>
          <w:sz w:val="24"/>
          <w:szCs w:val="24"/>
        </w:rPr>
        <w:t>109,4 tūkst. Eur, iš jų 20,5</w:t>
      </w:r>
      <w:r w:rsidRPr="00995A03">
        <w:rPr>
          <w:sz w:val="24"/>
          <w:szCs w:val="24"/>
        </w:rPr>
        <w:t xml:space="preserve"> tūkst. Eur </w:t>
      </w:r>
      <w:r w:rsidRPr="00684E90">
        <w:rPr>
          <w:sz w:val="24"/>
          <w:szCs w:val="24"/>
        </w:rPr>
        <w:t>–</w:t>
      </w:r>
      <w:r w:rsidRPr="00995A03">
        <w:rPr>
          <w:sz w:val="24"/>
          <w:szCs w:val="24"/>
        </w:rPr>
        <w:t xml:space="preserve"> už perleistas </w:t>
      </w:r>
      <w:r w:rsidRPr="00684E90">
        <w:rPr>
          <w:sz w:val="24"/>
          <w:szCs w:val="24"/>
        </w:rPr>
        <w:t>UAB</w:t>
      </w:r>
      <w:r w:rsidRPr="00995A03">
        <w:rPr>
          <w:sz w:val="24"/>
          <w:szCs w:val="24"/>
        </w:rPr>
        <w:t xml:space="preserve"> ,,Telšių regiono atliekų</w:t>
      </w:r>
    </w:p>
    <w:p w14:paraId="1DB62E8A" w14:textId="57AEE6E8" w:rsidR="001A7F48" w:rsidRPr="00995A03" w:rsidRDefault="001A7F48" w:rsidP="001A7F48">
      <w:pPr>
        <w:rPr>
          <w:sz w:val="24"/>
          <w:szCs w:val="24"/>
        </w:rPr>
      </w:pPr>
      <w:r w:rsidRPr="00995A03">
        <w:rPr>
          <w:sz w:val="24"/>
          <w:szCs w:val="24"/>
        </w:rPr>
        <w:t>tvarkymo centras</w:t>
      </w:r>
      <w:r w:rsidRPr="00684E90">
        <w:rPr>
          <w:sz w:val="24"/>
          <w:szCs w:val="24"/>
        </w:rPr>
        <w:t>“</w:t>
      </w:r>
      <w:r w:rsidRPr="00995A03">
        <w:rPr>
          <w:sz w:val="24"/>
          <w:szCs w:val="24"/>
        </w:rPr>
        <w:t xml:space="preserve"> akcijas iš Telšių rajono savivaldybės administracijos, Mažeikių rajono</w:t>
      </w:r>
      <w:r>
        <w:rPr>
          <w:sz w:val="24"/>
          <w:szCs w:val="24"/>
        </w:rPr>
        <w:t xml:space="preserve"> </w:t>
      </w:r>
      <w:r w:rsidRPr="00995A03">
        <w:rPr>
          <w:sz w:val="24"/>
          <w:szCs w:val="24"/>
        </w:rPr>
        <w:t>savivaldybės administracijos,</w:t>
      </w:r>
      <w:r>
        <w:rPr>
          <w:sz w:val="24"/>
          <w:szCs w:val="24"/>
        </w:rPr>
        <w:t xml:space="preserve"> </w:t>
      </w:r>
      <w:r w:rsidRPr="00995A03">
        <w:rPr>
          <w:sz w:val="24"/>
          <w:szCs w:val="24"/>
        </w:rPr>
        <w:t>Rietavo savivaldybės administracijos,</w:t>
      </w:r>
      <w:r>
        <w:rPr>
          <w:sz w:val="24"/>
          <w:szCs w:val="24"/>
        </w:rPr>
        <w:t xml:space="preserve"> </w:t>
      </w:r>
      <w:r w:rsidRPr="00995A03">
        <w:rPr>
          <w:sz w:val="24"/>
          <w:szCs w:val="24"/>
        </w:rPr>
        <w:t>fizinių asmenų už</w:t>
      </w:r>
      <w:r>
        <w:rPr>
          <w:sz w:val="24"/>
          <w:szCs w:val="24"/>
        </w:rPr>
        <w:t xml:space="preserve"> parduotus žemės sklypus bei 88,9</w:t>
      </w:r>
      <w:r w:rsidRPr="00995A03">
        <w:rPr>
          <w:sz w:val="24"/>
          <w:szCs w:val="24"/>
        </w:rPr>
        <w:t xml:space="preserve"> tūkst. Eur – </w:t>
      </w:r>
      <w:r>
        <w:rPr>
          <w:sz w:val="24"/>
          <w:szCs w:val="24"/>
        </w:rPr>
        <w:t>pagal sutartis</w:t>
      </w:r>
      <w:r w:rsidRPr="00995A03">
        <w:rPr>
          <w:sz w:val="24"/>
          <w:szCs w:val="24"/>
        </w:rPr>
        <w:t xml:space="preserve"> grąžintina</w:t>
      </w:r>
      <w:r>
        <w:rPr>
          <w:sz w:val="24"/>
          <w:szCs w:val="24"/>
        </w:rPr>
        <w:t xml:space="preserve"> projektų</w:t>
      </w:r>
      <w:r w:rsidRPr="00995A03">
        <w:rPr>
          <w:sz w:val="24"/>
          <w:szCs w:val="24"/>
        </w:rPr>
        <w:t xml:space="preserve"> </w:t>
      </w:r>
      <w:r w:rsidRPr="00684E90">
        <w:rPr>
          <w:sz w:val="24"/>
          <w:szCs w:val="24"/>
        </w:rPr>
        <w:t>„</w:t>
      </w:r>
      <w:r w:rsidRPr="00995A03">
        <w:rPr>
          <w:sz w:val="24"/>
          <w:szCs w:val="24"/>
        </w:rPr>
        <w:t>Aktyvaus poilsio ir pramogų zonos sukūrimas Plungės mieste, M. Oginskio dvaro teritorijoje, prie autobusų stoties</w:t>
      </w:r>
      <w:r w:rsidRPr="00684E90">
        <w:rPr>
          <w:sz w:val="24"/>
          <w:szCs w:val="24"/>
        </w:rPr>
        <w:t>“</w:t>
      </w:r>
      <w:r>
        <w:rPr>
          <w:sz w:val="24"/>
          <w:szCs w:val="24"/>
        </w:rPr>
        <w:t xml:space="preserve">, </w:t>
      </w:r>
      <w:r w:rsidRPr="00D169FB">
        <w:rPr>
          <w:sz w:val="24"/>
          <w:szCs w:val="24"/>
        </w:rPr>
        <w:t>„</w:t>
      </w:r>
      <w:r w:rsidRPr="00F51934">
        <w:rPr>
          <w:sz w:val="24"/>
          <w:szCs w:val="24"/>
        </w:rPr>
        <w:t xml:space="preserve">Babrungo upės slėnio estrados teritorijos ir jos prieigų bei jungčių su Plungės miesto centrine dalimi sutvarkymas“, </w:t>
      </w:r>
      <w:r w:rsidRPr="00D169FB">
        <w:rPr>
          <w:sz w:val="24"/>
          <w:szCs w:val="24"/>
        </w:rPr>
        <w:t xml:space="preserve"> „Tunelinio  viaduko po geležinkeliu Plungės m. Dariaus ir Girėno g. įrengimas su prieigomis</w:t>
      </w:r>
      <w:r w:rsidRPr="0054039F">
        <w:rPr>
          <w:sz w:val="24"/>
          <w:szCs w:val="24"/>
        </w:rPr>
        <w:t>“</w:t>
      </w:r>
      <w:r>
        <w:rPr>
          <w:sz w:val="24"/>
          <w:szCs w:val="24"/>
        </w:rPr>
        <w:t xml:space="preserve"> </w:t>
      </w:r>
      <w:r w:rsidRPr="00995A03">
        <w:rPr>
          <w:sz w:val="24"/>
          <w:szCs w:val="24"/>
        </w:rPr>
        <w:t xml:space="preserve">dotacija. </w:t>
      </w:r>
    </w:p>
    <w:p w14:paraId="7124265E" w14:textId="04875AB1" w:rsidR="001A7F48" w:rsidRDefault="001A7F48" w:rsidP="001A7F48">
      <w:pPr>
        <w:rPr>
          <w:sz w:val="24"/>
          <w:szCs w:val="24"/>
        </w:rPr>
      </w:pPr>
      <w:r w:rsidRPr="00995A03">
        <w:rPr>
          <w:sz w:val="24"/>
          <w:szCs w:val="24"/>
        </w:rPr>
        <w:t xml:space="preserve">     </w:t>
      </w:r>
      <w:r w:rsidR="00F84887">
        <w:rPr>
          <w:sz w:val="24"/>
          <w:szCs w:val="24"/>
        </w:rPr>
        <w:t xml:space="preserve">   </w:t>
      </w:r>
    </w:p>
    <w:p w14:paraId="12E0D3DF" w14:textId="5FADDCC3" w:rsidR="001A7F48" w:rsidRDefault="001A7F48" w:rsidP="00C434C9">
      <w:pPr>
        <w:ind w:firstLine="0"/>
        <w:jc w:val="center"/>
        <w:rPr>
          <w:sz w:val="24"/>
          <w:szCs w:val="24"/>
        </w:rPr>
      </w:pPr>
      <w:r>
        <w:rPr>
          <w:noProof/>
          <w:sz w:val="24"/>
          <w:szCs w:val="24"/>
          <w:lang w:eastAsia="lt-LT"/>
        </w:rPr>
        <w:drawing>
          <wp:inline distT="0" distB="0" distL="0" distR="0" wp14:anchorId="27F71C9F" wp14:editId="4CE63104">
            <wp:extent cx="5172075" cy="2716212"/>
            <wp:effectExtent l="0" t="0" r="0" b="825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78854" cy="2719772"/>
                    </a:xfrm>
                    <a:prstGeom prst="rect">
                      <a:avLst/>
                    </a:prstGeom>
                    <a:noFill/>
                  </pic:spPr>
                </pic:pic>
              </a:graphicData>
            </a:graphic>
          </wp:inline>
        </w:drawing>
      </w:r>
    </w:p>
    <w:p w14:paraId="562CBEE5" w14:textId="77777777" w:rsidR="001A7F48" w:rsidRDefault="001A7F48" w:rsidP="00C434C9">
      <w:pPr>
        <w:ind w:firstLine="0"/>
        <w:jc w:val="center"/>
        <w:rPr>
          <w:b/>
          <w:sz w:val="24"/>
          <w:szCs w:val="24"/>
        </w:rPr>
      </w:pPr>
      <w:r>
        <w:rPr>
          <w:b/>
          <w:sz w:val="24"/>
          <w:szCs w:val="24"/>
        </w:rPr>
        <w:t>6</w:t>
      </w:r>
      <w:r w:rsidRPr="001C1F63">
        <w:rPr>
          <w:b/>
          <w:sz w:val="24"/>
          <w:szCs w:val="24"/>
        </w:rPr>
        <w:t xml:space="preserve"> pav. Administracijos įsipareigojimai 201</w:t>
      </w:r>
      <w:r>
        <w:rPr>
          <w:b/>
          <w:sz w:val="24"/>
          <w:szCs w:val="24"/>
        </w:rPr>
        <w:t>7</w:t>
      </w:r>
      <w:r w:rsidRPr="001C1F63">
        <w:rPr>
          <w:b/>
          <w:sz w:val="24"/>
          <w:szCs w:val="24"/>
        </w:rPr>
        <w:t>–202</w:t>
      </w:r>
      <w:r>
        <w:rPr>
          <w:b/>
          <w:sz w:val="24"/>
          <w:szCs w:val="24"/>
        </w:rPr>
        <w:t>1</w:t>
      </w:r>
      <w:r w:rsidRPr="001C1F63">
        <w:rPr>
          <w:b/>
          <w:sz w:val="24"/>
          <w:szCs w:val="24"/>
        </w:rPr>
        <w:t xml:space="preserve"> m., tūkst. Eur</w:t>
      </w:r>
    </w:p>
    <w:p w14:paraId="6DD77EA3" w14:textId="77777777" w:rsidR="001A7F48" w:rsidRPr="001C1F63" w:rsidRDefault="001A7F48" w:rsidP="00C434C9">
      <w:pPr>
        <w:ind w:firstLine="0"/>
        <w:rPr>
          <w:b/>
          <w:sz w:val="24"/>
          <w:szCs w:val="24"/>
        </w:rPr>
      </w:pPr>
    </w:p>
    <w:p w14:paraId="7F222D32" w14:textId="4645FA75" w:rsidR="001A7F48" w:rsidRDefault="001A7F48" w:rsidP="001A7F48">
      <w:pPr>
        <w:rPr>
          <w:sz w:val="24"/>
          <w:szCs w:val="24"/>
        </w:rPr>
      </w:pPr>
      <w:r w:rsidRPr="00801516">
        <w:rPr>
          <w:sz w:val="24"/>
          <w:szCs w:val="24"/>
        </w:rPr>
        <w:t xml:space="preserve">Ataskaitinio laikotarpio pabaigoje </w:t>
      </w:r>
      <w:r>
        <w:rPr>
          <w:sz w:val="24"/>
          <w:szCs w:val="24"/>
        </w:rPr>
        <w:t>trumpalaikiai</w:t>
      </w:r>
      <w:r w:rsidRPr="00801516">
        <w:rPr>
          <w:sz w:val="24"/>
          <w:szCs w:val="24"/>
        </w:rPr>
        <w:t xml:space="preserve"> įsipareigojimai </w:t>
      </w:r>
      <w:r>
        <w:rPr>
          <w:sz w:val="24"/>
          <w:szCs w:val="24"/>
        </w:rPr>
        <w:t>sumažėjo</w:t>
      </w:r>
      <w:r w:rsidRPr="00801516">
        <w:rPr>
          <w:sz w:val="24"/>
          <w:szCs w:val="24"/>
        </w:rPr>
        <w:t xml:space="preserve"> </w:t>
      </w:r>
      <w:r>
        <w:rPr>
          <w:sz w:val="24"/>
          <w:szCs w:val="24"/>
        </w:rPr>
        <w:t>316,0</w:t>
      </w:r>
      <w:r w:rsidRPr="00801516">
        <w:rPr>
          <w:sz w:val="24"/>
          <w:szCs w:val="24"/>
        </w:rPr>
        <w:t xml:space="preserve"> tūkst. Eur, palyginti su praėjusių metų pabaiga</w:t>
      </w:r>
      <w:r>
        <w:rPr>
          <w:sz w:val="24"/>
          <w:szCs w:val="24"/>
        </w:rPr>
        <w:t xml:space="preserve"> (pasikeitimas – 17,6 % )</w:t>
      </w:r>
      <w:r w:rsidRPr="00801516">
        <w:rPr>
          <w:sz w:val="24"/>
          <w:szCs w:val="24"/>
        </w:rPr>
        <w:t xml:space="preserve">, ir sudarė </w:t>
      </w:r>
      <w:r>
        <w:rPr>
          <w:sz w:val="24"/>
          <w:szCs w:val="24"/>
        </w:rPr>
        <w:t>1 473,7</w:t>
      </w:r>
      <w:r w:rsidRPr="00801516">
        <w:rPr>
          <w:sz w:val="24"/>
          <w:szCs w:val="24"/>
        </w:rPr>
        <w:t xml:space="preserve"> tūkst. Eur.</w:t>
      </w:r>
    </w:p>
    <w:p w14:paraId="5D79B3BB" w14:textId="52DC0CD7" w:rsidR="001A7F48" w:rsidRDefault="001A7F48" w:rsidP="00C434C9">
      <w:pPr>
        <w:rPr>
          <w:sz w:val="24"/>
          <w:szCs w:val="24"/>
          <w:lang w:eastAsia="lt-LT"/>
        </w:rPr>
      </w:pPr>
      <w:r>
        <w:rPr>
          <w:sz w:val="24"/>
          <w:szCs w:val="24"/>
        </w:rPr>
        <w:t xml:space="preserve">Administracijos trumpalaikių įsipareigojimų sudėtis ataskaitinių metų pabaigoje pateikta 7 paveiksle. Pradelstų įsiskolinimų Administracija neturi. </w:t>
      </w:r>
      <w:r w:rsidRPr="00822E6C">
        <w:rPr>
          <w:sz w:val="24"/>
          <w:szCs w:val="24"/>
          <w:lang w:eastAsia="lt-LT"/>
        </w:rPr>
        <w:t>Tiekėjams mokėtinos</w:t>
      </w:r>
      <w:r>
        <w:rPr>
          <w:sz w:val="24"/>
          <w:szCs w:val="24"/>
          <w:lang w:eastAsia="lt-LT"/>
        </w:rPr>
        <w:t xml:space="preserve"> sumos už 218,1 tūkst. Eur, iš jų pagal vykdomus projektus įsiskolinimas tik </w:t>
      </w:r>
      <w:r w:rsidRPr="00822E6C">
        <w:rPr>
          <w:sz w:val="24"/>
          <w:szCs w:val="24"/>
          <w:lang w:eastAsia="lt-LT"/>
        </w:rPr>
        <w:t>„Universalaus sporto ir sveikatingumo komplekso Plungėje,</w:t>
      </w:r>
      <w:r>
        <w:rPr>
          <w:sz w:val="24"/>
          <w:szCs w:val="24"/>
          <w:lang w:eastAsia="lt-LT"/>
        </w:rPr>
        <w:t xml:space="preserve"> Mendeno g. 1 C, statyba“ – 157,2</w:t>
      </w:r>
      <w:r w:rsidRPr="00822E6C">
        <w:rPr>
          <w:sz w:val="24"/>
          <w:szCs w:val="24"/>
          <w:lang w:eastAsia="lt-LT"/>
        </w:rPr>
        <w:t xml:space="preserve"> tūkst. Eur</w:t>
      </w:r>
      <w:r>
        <w:rPr>
          <w:sz w:val="24"/>
          <w:szCs w:val="24"/>
          <w:lang w:eastAsia="lt-LT"/>
        </w:rPr>
        <w:t xml:space="preserve"> (pagal sutartį sulaikytos lėšos). </w:t>
      </w:r>
    </w:p>
    <w:p w14:paraId="20F0EC52" w14:textId="77777777" w:rsidR="001A7F48" w:rsidRDefault="001A7F48" w:rsidP="001A7F48">
      <w:pPr>
        <w:rPr>
          <w:sz w:val="24"/>
          <w:szCs w:val="24"/>
        </w:rPr>
      </w:pPr>
    </w:p>
    <w:p w14:paraId="796E883E" w14:textId="3028B741" w:rsidR="001A7F48" w:rsidRDefault="001A7F48" w:rsidP="00C434C9">
      <w:pPr>
        <w:ind w:firstLine="0"/>
        <w:jc w:val="center"/>
        <w:rPr>
          <w:sz w:val="24"/>
          <w:szCs w:val="24"/>
          <w:highlight w:val="yellow"/>
          <w:lang w:eastAsia="lt-LT"/>
        </w:rPr>
      </w:pPr>
      <w:r>
        <w:rPr>
          <w:noProof/>
          <w:sz w:val="24"/>
          <w:szCs w:val="24"/>
          <w:highlight w:val="yellow"/>
          <w:lang w:eastAsia="lt-LT"/>
        </w:rPr>
        <w:lastRenderedPageBreak/>
        <w:drawing>
          <wp:inline distT="0" distB="0" distL="0" distR="0" wp14:anchorId="4E11D421" wp14:editId="3F6AC44C">
            <wp:extent cx="5314950" cy="2825261"/>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28780" cy="2832613"/>
                    </a:xfrm>
                    <a:prstGeom prst="rect">
                      <a:avLst/>
                    </a:prstGeom>
                    <a:noFill/>
                  </pic:spPr>
                </pic:pic>
              </a:graphicData>
            </a:graphic>
          </wp:inline>
        </w:drawing>
      </w:r>
    </w:p>
    <w:p w14:paraId="206D9C79" w14:textId="77777777" w:rsidR="001A7F48" w:rsidRDefault="001A7F48" w:rsidP="00C434C9">
      <w:pPr>
        <w:ind w:firstLine="0"/>
        <w:jc w:val="center"/>
        <w:rPr>
          <w:b/>
          <w:sz w:val="24"/>
          <w:szCs w:val="24"/>
          <w:lang w:eastAsia="lt-LT"/>
        </w:rPr>
      </w:pPr>
      <w:r>
        <w:rPr>
          <w:b/>
          <w:sz w:val="24"/>
          <w:szCs w:val="24"/>
          <w:lang w:eastAsia="lt-LT"/>
        </w:rPr>
        <w:t xml:space="preserve">7 </w:t>
      </w:r>
      <w:r w:rsidRPr="0007059E">
        <w:rPr>
          <w:b/>
          <w:sz w:val="24"/>
          <w:szCs w:val="24"/>
          <w:lang w:eastAsia="lt-LT"/>
        </w:rPr>
        <w:t>pav. Administracijos trumpalaikių įsipareigojimų sudėtis 202</w:t>
      </w:r>
      <w:r>
        <w:rPr>
          <w:b/>
          <w:sz w:val="24"/>
          <w:szCs w:val="24"/>
          <w:lang w:eastAsia="lt-LT"/>
        </w:rPr>
        <w:t>1</w:t>
      </w:r>
      <w:r w:rsidRPr="0007059E">
        <w:rPr>
          <w:b/>
          <w:sz w:val="24"/>
          <w:szCs w:val="24"/>
          <w:lang w:eastAsia="lt-LT"/>
        </w:rPr>
        <w:t xml:space="preserve"> m., tūkst. Eur</w:t>
      </w:r>
    </w:p>
    <w:p w14:paraId="2818A1CE" w14:textId="77777777" w:rsidR="001A7F48" w:rsidRDefault="001A7F48" w:rsidP="001A7F48">
      <w:pPr>
        <w:spacing w:line="276" w:lineRule="auto"/>
        <w:rPr>
          <w:sz w:val="24"/>
          <w:szCs w:val="24"/>
        </w:rPr>
      </w:pPr>
    </w:p>
    <w:p w14:paraId="54041920" w14:textId="77777777" w:rsidR="001A7F48" w:rsidRPr="00634B18" w:rsidRDefault="001A7F48" w:rsidP="001A7F48">
      <w:pPr>
        <w:rPr>
          <w:color w:val="000000"/>
          <w:sz w:val="24"/>
          <w:szCs w:val="24"/>
          <w:lang w:eastAsia="lt-LT"/>
        </w:rPr>
      </w:pPr>
      <w:r w:rsidRPr="00995A03">
        <w:rPr>
          <w:sz w:val="24"/>
          <w:szCs w:val="24"/>
        </w:rPr>
        <w:t>Sukauptos mokėtinos sumos ataskaitinio laikotarpio pabaigoje, palyginti su praėjusiais metais,</w:t>
      </w:r>
      <w:r>
        <w:rPr>
          <w:sz w:val="24"/>
          <w:szCs w:val="24"/>
        </w:rPr>
        <w:t xml:space="preserve"> padidėjo</w:t>
      </w:r>
      <w:r w:rsidRPr="00995A03">
        <w:rPr>
          <w:sz w:val="24"/>
          <w:szCs w:val="24"/>
        </w:rPr>
        <w:t xml:space="preserve"> </w:t>
      </w:r>
      <w:r>
        <w:rPr>
          <w:sz w:val="24"/>
          <w:szCs w:val="24"/>
        </w:rPr>
        <w:t>12,5</w:t>
      </w:r>
      <w:r w:rsidRPr="00995A03">
        <w:rPr>
          <w:sz w:val="24"/>
          <w:szCs w:val="24"/>
        </w:rPr>
        <w:t xml:space="preserve"> tūkst. Eur</w:t>
      </w:r>
      <w:r>
        <w:rPr>
          <w:sz w:val="24"/>
          <w:szCs w:val="24"/>
        </w:rPr>
        <w:t xml:space="preserve">. </w:t>
      </w:r>
      <w:r w:rsidRPr="002C2F8E">
        <w:rPr>
          <w:sz w:val="24"/>
          <w:szCs w:val="24"/>
        </w:rPr>
        <w:t xml:space="preserve">Didžiausią įtaką tam turėjo sukauptų atostoginių bei nuo jų skaičiuojamų valstybinio socialinio draudimo įmokų sąnaudų </w:t>
      </w:r>
      <w:r>
        <w:rPr>
          <w:sz w:val="24"/>
          <w:szCs w:val="24"/>
        </w:rPr>
        <w:t>sumažėjimas</w:t>
      </w:r>
      <w:r w:rsidRPr="002C2F8E">
        <w:rPr>
          <w:sz w:val="24"/>
          <w:szCs w:val="24"/>
        </w:rPr>
        <w:t xml:space="preserve"> – </w:t>
      </w:r>
      <w:r>
        <w:rPr>
          <w:sz w:val="24"/>
          <w:szCs w:val="24"/>
        </w:rPr>
        <w:t>9,7</w:t>
      </w:r>
      <w:r w:rsidRPr="002C2F8E">
        <w:rPr>
          <w:sz w:val="24"/>
          <w:szCs w:val="24"/>
        </w:rPr>
        <w:t xml:space="preserve"> tūkst. Eur (pasikeitimas – </w:t>
      </w:r>
      <w:r>
        <w:rPr>
          <w:sz w:val="24"/>
          <w:szCs w:val="24"/>
        </w:rPr>
        <w:t>3,1</w:t>
      </w:r>
      <w:r w:rsidRPr="002C2F8E">
        <w:rPr>
          <w:sz w:val="24"/>
          <w:szCs w:val="24"/>
        </w:rPr>
        <w:t xml:space="preserve"> %) ir metų pabaigoje sudarė 3</w:t>
      </w:r>
      <w:r>
        <w:rPr>
          <w:sz w:val="24"/>
          <w:szCs w:val="24"/>
        </w:rPr>
        <w:t>01,3</w:t>
      </w:r>
      <w:r w:rsidRPr="002C2F8E">
        <w:rPr>
          <w:sz w:val="24"/>
          <w:szCs w:val="24"/>
        </w:rPr>
        <w:t xml:space="preserve"> tūkst. Eur</w:t>
      </w:r>
      <w:r w:rsidRPr="00995A03">
        <w:rPr>
          <w:sz w:val="24"/>
          <w:szCs w:val="24"/>
        </w:rPr>
        <w:t xml:space="preserve"> </w:t>
      </w:r>
      <w:r>
        <w:rPr>
          <w:sz w:val="24"/>
          <w:szCs w:val="24"/>
        </w:rPr>
        <w:t>bei kitų sukauptų mokėtinų sumų padidėjimas – 24,4 tūkst. Eur (pasikeitimas – 45,0</w:t>
      </w:r>
      <w:r w:rsidRPr="002C2F8E">
        <w:rPr>
          <w:sz w:val="24"/>
          <w:szCs w:val="24"/>
        </w:rPr>
        <w:t xml:space="preserve"> %)</w:t>
      </w:r>
      <w:r>
        <w:rPr>
          <w:sz w:val="24"/>
          <w:szCs w:val="24"/>
        </w:rPr>
        <w:t>.</w:t>
      </w:r>
      <w:r w:rsidRPr="002C2F8E">
        <w:rPr>
          <w:sz w:val="24"/>
          <w:szCs w:val="24"/>
        </w:rPr>
        <w:t xml:space="preserve"> </w:t>
      </w:r>
      <w:r w:rsidRPr="00995A03">
        <w:rPr>
          <w:sz w:val="24"/>
          <w:szCs w:val="24"/>
        </w:rPr>
        <w:t xml:space="preserve">Kitas sukauptas mokėtinas sumas sudaro Savivaldybės biudžetui </w:t>
      </w:r>
      <w:r w:rsidRPr="004A75D2">
        <w:rPr>
          <w:sz w:val="24"/>
          <w:szCs w:val="24"/>
        </w:rPr>
        <w:t xml:space="preserve">už 19,8 tūkst. Eur – Telšių rajono savivaldybės administracijos, Mažeikių rajono savivaldybės administracijos, Rietavo savivaldybės administracijos skolos už perleistas UAB „Telšių regiono atliekų tvarkymo centras“ akcijas, </w:t>
      </w:r>
      <w:r>
        <w:rPr>
          <w:sz w:val="24"/>
          <w:szCs w:val="24"/>
        </w:rPr>
        <w:t xml:space="preserve">už </w:t>
      </w:r>
      <w:r w:rsidRPr="004A75D2">
        <w:rPr>
          <w:sz w:val="24"/>
          <w:szCs w:val="24"/>
        </w:rPr>
        <w:t>0,</w:t>
      </w:r>
      <w:r>
        <w:rPr>
          <w:sz w:val="24"/>
          <w:szCs w:val="24"/>
        </w:rPr>
        <w:t>3</w:t>
      </w:r>
      <w:r w:rsidRPr="004A75D2">
        <w:rPr>
          <w:sz w:val="24"/>
          <w:szCs w:val="24"/>
        </w:rPr>
        <w:t xml:space="preserve"> tūkst. Eur – fizinių asmenų skolos už parduotus žemės sklypus per paskutiniu</w:t>
      </w:r>
      <w:r>
        <w:rPr>
          <w:sz w:val="24"/>
          <w:szCs w:val="24"/>
        </w:rPr>
        <w:t xml:space="preserve">s dvylika mėnesių, už 21,4 tūkst. Eur - išieškotinos baudos ir delspinigiai bei už </w:t>
      </w:r>
      <w:r w:rsidRPr="00857654">
        <w:rPr>
          <w:sz w:val="24"/>
          <w:szCs w:val="24"/>
        </w:rPr>
        <w:t>37,0 tūkst</w:t>
      </w:r>
      <w:r>
        <w:rPr>
          <w:sz w:val="24"/>
          <w:szCs w:val="24"/>
        </w:rPr>
        <w:t>. Eur pagal sutartis</w:t>
      </w:r>
      <w:r w:rsidRPr="00995A03">
        <w:rPr>
          <w:sz w:val="24"/>
          <w:szCs w:val="24"/>
        </w:rPr>
        <w:t xml:space="preserve"> grąžintina</w:t>
      </w:r>
      <w:r>
        <w:rPr>
          <w:sz w:val="24"/>
          <w:szCs w:val="24"/>
        </w:rPr>
        <w:t xml:space="preserve"> projektų</w:t>
      </w:r>
      <w:r w:rsidRPr="00995A03">
        <w:rPr>
          <w:sz w:val="24"/>
          <w:szCs w:val="24"/>
        </w:rPr>
        <w:t xml:space="preserve"> </w:t>
      </w:r>
      <w:r w:rsidRPr="00684E90">
        <w:rPr>
          <w:sz w:val="24"/>
          <w:szCs w:val="24"/>
        </w:rPr>
        <w:t>„</w:t>
      </w:r>
      <w:r w:rsidRPr="00995A03">
        <w:rPr>
          <w:sz w:val="24"/>
          <w:szCs w:val="24"/>
        </w:rPr>
        <w:t>Aktyvaus poilsio ir pramogų zonos sukūrimas Plungės mieste, M. Oginskio dvaro teritorijoje, prie autobusų stoties</w:t>
      </w:r>
      <w:r w:rsidRPr="00684E90">
        <w:rPr>
          <w:sz w:val="24"/>
          <w:szCs w:val="24"/>
        </w:rPr>
        <w:t>“</w:t>
      </w:r>
      <w:r>
        <w:rPr>
          <w:sz w:val="24"/>
          <w:szCs w:val="24"/>
        </w:rPr>
        <w:t>, „</w:t>
      </w:r>
      <w:r w:rsidRPr="00634B18">
        <w:rPr>
          <w:sz w:val="24"/>
          <w:szCs w:val="24"/>
        </w:rPr>
        <w:t>Babrungo upės slėnio estrados teritorijos ir jos prieigų bei jungčių su Plungės miesto centrine dalimi sutvarkymas“,</w:t>
      </w:r>
      <w:r>
        <w:rPr>
          <w:sz w:val="24"/>
          <w:szCs w:val="24"/>
        </w:rPr>
        <w:t xml:space="preserve"> </w:t>
      </w:r>
      <w:r w:rsidRPr="002C2F8E">
        <w:rPr>
          <w:sz w:val="24"/>
          <w:szCs w:val="24"/>
        </w:rPr>
        <w:t>„Teikiamų paslaugų procesų tobulinimas ir aptarnavimas kokybės gerinimas Plungės rajono savivaldybėje“,</w:t>
      </w:r>
      <w:r w:rsidRPr="00634B18">
        <w:rPr>
          <w:sz w:val="24"/>
          <w:szCs w:val="24"/>
        </w:rPr>
        <w:t xml:space="preserve"> </w:t>
      </w:r>
      <w:r>
        <w:rPr>
          <w:color w:val="000000"/>
          <w:sz w:val="24"/>
          <w:szCs w:val="24"/>
          <w:lang w:eastAsia="lt-LT"/>
        </w:rPr>
        <w:t xml:space="preserve">einamų metų dotacijos dalis. </w:t>
      </w:r>
    </w:p>
    <w:p w14:paraId="3C44D0CB" w14:textId="77777777" w:rsidR="001A7F48" w:rsidRPr="00874E78" w:rsidRDefault="001A7F48" w:rsidP="00C434C9">
      <w:pPr>
        <w:spacing w:line="276" w:lineRule="auto"/>
        <w:ind w:firstLine="0"/>
        <w:jc w:val="center"/>
        <w:rPr>
          <w:sz w:val="24"/>
          <w:szCs w:val="24"/>
          <w:lang w:eastAsia="lt-LT"/>
        </w:rPr>
      </w:pPr>
    </w:p>
    <w:p w14:paraId="370AD25D" w14:textId="57BA77D8" w:rsidR="001A7F48" w:rsidRPr="001E2064" w:rsidRDefault="001A7F48" w:rsidP="00C434C9">
      <w:pPr>
        <w:pStyle w:val="Pagrindinistekstas3"/>
        <w:ind w:firstLine="0"/>
        <w:jc w:val="center"/>
        <w:rPr>
          <w:bCs/>
          <w:szCs w:val="24"/>
        </w:rPr>
      </w:pPr>
      <w:r w:rsidRPr="001E2064">
        <w:rPr>
          <w:bCs/>
          <w:szCs w:val="24"/>
        </w:rPr>
        <w:t>IV. ARTIMIAUSIO</w:t>
      </w:r>
      <w:r>
        <w:rPr>
          <w:bCs/>
          <w:szCs w:val="24"/>
        </w:rPr>
        <w:t>S</w:t>
      </w:r>
      <w:r w:rsidRPr="001E2064">
        <w:rPr>
          <w:bCs/>
          <w:szCs w:val="24"/>
        </w:rPr>
        <w:t xml:space="preserve"> VEIKLOS KRYPTYS</w:t>
      </w:r>
    </w:p>
    <w:p w14:paraId="353512BA" w14:textId="77777777" w:rsidR="001A7F48" w:rsidRPr="001E2064" w:rsidRDefault="001A7F48" w:rsidP="00C434C9">
      <w:pPr>
        <w:pStyle w:val="Pagrindinistekstas3"/>
        <w:ind w:firstLine="0"/>
        <w:jc w:val="center"/>
        <w:rPr>
          <w:szCs w:val="24"/>
        </w:rPr>
      </w:pPr>
    </w:p>
    <w:p w14:paraId="501C3459" w14:textId="77777777" w:rsidR="001A7F48" w:rsidRDefault="001A7F48" w:rsidP="00C434C9">
      <w:pPr>
        <w:pStyle w:val="Pagrindinistekstas3"/>
        <w:rPr>
          <w:b w:val="0"/>
          <w:bCs/>
          <w:szCs w:val="24"/>
        </w:rPr>
      </w:pPr>
      <w:r>
        <w:rPr>
          <w:b w:val="0"/>
          <w:bCs/>
          <w:szCs w:val="24"/>
        </w:rPr>
        <w:t>Buhalterinės apskaitos skyrius vykdys pagrindinius Skyriaus tikslus ir uždavinius: tvarkys Savivaldybės administracijos ir jos teritorinių padalinių, Savivaldybės Kontrolės ir audito tarnybos buhalterinę apskaitą, užtikrins ataskaitinių duomenų teisingumą ir jų pateikimą laiku.</w:t>
      </w:r>
    </w:p>
    <w:p w14:paraId="4E4F97E4" w14:textId="77777777" w:rsidR="00C30DF8" w:rsidRPr="00FF06D1" w:rsidRDefault="00C30DF8" w:rsidP="00C434C9">
      <w:pPr>
        <w:ind w:firstLine="0"/>
        <w:jc w:val="center"/>
        <w:rPr>
          <w:b/>
          <w:sz w:val="24"/>
          <w:szCs w:val="24"/>
        </w:rPr>
      </w:pPr>
    </w:p>
    <w:p w14:paraId="27E32FCB" w14:textId="77777777" w:rsidR="00A83FD6" w:rsidRPr="00447582" w:rsidRDefault="00A83FD6" w:rsidP="00C434C9">
      <w:pPr>
        <w:ind w:firstLine="0"/>
        <w:jc w:val="center"/>
        <w:rPr>
          <w:b/>
          <w:sz w:val="28"/>
          <w:szCs w:val="28"/>
        </w:rPr>
      </w:pPr>
      <w:r w:rsidRPr="003A7963">
        <w:rPr>
          <w:b/>
          <w:sz w:val="28"/>
          <w:szCs w:val="28"/>
        </w:rPr>
        <w:t>CENTRALIZUOTAS SAVIVALDYBĖS VIDAUS AUDITO SKYRIUS</w:t>
      </w:r>
    </w:p>
    <w:p w14:paraId="26C87F06" w14:textId="77777777" w:rsidR="000B4CBE" w:rsidRPr="002A6A0A" w:rsidRDefault="000B4CBE" w:rsidP="00C434C9">
      <w:pPr>
        <w:ind w:firstLine="0"/>
        <w:contextualSpacing/>
        <w:jc w:val="center"/>
        <w:rPr>
          <w:sz w:val="24"/>
          <w:szCs w:val="24"/>
        </w:rPr>
      </w:pPr>
    </w:p>
    <w:p w14:paraId="74BDE09E" w14:textId="77777777" w:rsidR="000B4CBE" w:rsidRPr="000B4CBE" w:rsidRDefault="000B4CBE" w:rsidP="000B4CBE">
      <w:pPr>
        <w:rPr>
          <w:sz w:val="24"/>
          <w:szCs w:val="24"/>
        </w:rPr>
      </w:pPr>
      <w:r w:rsidRPr="000B4CBE">
        <w:rPr>
          <w:sz w:val="24"/>
          <w:szCs w:val="24"/>
        </w:rPr>
        <w:t>Vadovaudamasi Lietuvos Respublikos finansų ministerijos Vidaus audito ir kontrolės metodologijos grupės skyriaus vertinimo metu teikta rekomendacija, Plungės rajono savivaldybės taryba 2021 m. balandžio 29 d. sprendimu Nr. 99</w:t>
      </w:r>
      <w:r w:rsidRPr="000B4CBE">
        <w:rPr>
          <w:sz w:val="24"/>
          <w:szCs w:val="24"/>
          <w:vertAlign w:val="superscript"/>
        </w:rPr>
        <w:footnoteReference w:id="1"/>
      </w:r>
      <w:r w:rsidRPr="000B4CBE">
        <w:rPr>
          <w:sz w:val="24"/>
          <w:szCs w:val="24"/>
        </w:rPr>
        <w:t xml:space="preserve"> Centralizuoto savivaldybės vidaus audito skyriaus pavadinimą pakeitė į Plungės rajono savivaldybės Centralizuoto vidaus audito skyrių (toliau – CVAS).</w:t>
      </w:r>
    </w:p>
    <w:p w14:paraId="335F0CA1" w14:textId="77777777" w:rsidR="000B4CBE" w:rsidRPr="000B4CBE" w:rsidRDefault="000B4CBE" w:rsidP="000B4CBE">
      <w:pPr>
        <w:rPr>
          <w:sz w:val="24"/>
          <w:szCs w:val="24"/>
        </w:rPr>
      </w:pPr>
      <w:r w:rsidRPr="000B4CBE">
        <w:rPr>
          <w:sz w:val="24"/>
          <w:szCs w:val="24"/>
        </w:rPr>
        <w:t xml:space="preserve">CVAS yra patvirtintos 3 pareigybės - 2 vyriausieji specialistai ir vedėjas, kurio etatas iki 2021 m. rugsėjo 1 d. buvo laisvas nuo 2017 metų. Visus 2021 m. CVAS dirbo tik vienas </w:t>
      </w:r>
      <w:r w:rsidRPr="000B4CBE">
        <w:rPr>
          <w:sz w:val="24"/>
          <w:szCs w:val="24"/>
        </w:rPr>
        <w:lastRenderedPageBreak/>
        <w:t>darbuotojas, kadangi nuo 2020 m. balandžio 1 d. dviem metams antrai skyriaus darbuotojai buvo suteiktos vaiko auginimo atostogos. Vienas vyr. specialisto etatas niekada nebuvo užimtas. Žemiau pateikiama 5 pastarųjų metų statistika apie CVAS dirbančius darbuotojus.</w:t>
      </w:r>
    </w:p>
    <w:p w14:paraId="66D94BF3" w14:textId="77777777" w:rsidR="000B4CBE" w:rsidRPr="000B4CBE" w:rsidRDefault="000B4CBE" w:rsidP="00C434C9">
      <w:pPr>
        <w:spacing w:line="360" w:lineRule="auto"/>
        <w:ind w:firstLine="0"/>
      </w:pPr>
    </w:p>
    <w:p w14:paraId="394390C1" w14:textId="77777777" w:rsidR="000B4CBE" w:rsidRPr="000B4CBE" w:rsidRDefault="000B4CBE" w:rsidP="00C434C9">
      <w:pPr>
        <w:pStyle w:val="Sraopastraipa"/>
        <w:tabs>
          <w:tab w:val="left" w:pos="993"/>
        </w:tabs>
        <w:spacing w:line="360" w:lineRule="auto"/>
        <w:ind w:left="0" w:firstLine="0"/>
        <w:jc w:val="center"/>
        <w:rPr>
          <w:b/>
          <w:bCs/>
        </w:rPr>
      </w:pPr>
      <w:r w:rsidRPr="000B4CBE">
        <w:rPr>
          <w:noProof/>
          <w:lang w:eastAsia="lt-LT"/>
        </w:rPr>
        <w:drawing>
          <wp:inline distT="0" distB="0" distL="0" distR="0" wp14:anchorId="7B92346A" wp14:editId="5B5B52D9">
            <wp:extent cx="4572000" cy="1666875"/>
            <wp:effectExtent l="0" t="0" r="19050" b="9525"/>
            <wp:docPr id="302"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70151008" w14:textId="77777777" w:rsidR="000B4CBE" w:rsidRPr="000B4CBE" w:rsidRDefault="000B4CBE" w:rsidP="000B4CBE">
      <w:pPr>
        <w:pStyle w:val="Sraopastraipa"/>
        <w:tabs>
          <w:tab w:val="left" w:pos="993"/>
        </w:tabs>
        <w:ind w:left="0" w:firstLine="0"/>
        <w:jc w:val="center"/>
        <w:rPr>
          <w:b/>
          <w:bCs/>
        </w:rPr>
      </w:pPr>
    </w:p>
    <w:p w14:paraId="7314ED87" w14:textId="77777777" w:rsidR="000B4CBE" w:rsidRPr="000B4CBE" w:rsidRDefault="000B4CBE" w:rsidP="00C434C9">
      <w:pPr>
        <w:rPr>
          <w:sz w:val="24"/>
          <w:szCs w:val="24"/>
        </w:rPr>
      </w:pPr>
      <w:r w:rsidRPr="000B4CBE">
        <w:rPr>
          <w:sz w:val="24"/>
          <w:szCs w:val="24"/>
        </w:rPr>
        <w:t>Savivaldybės administracijoje CVAS pats planuoja savo veiklą, sudaro strateginius ir metinius veiklos planus,</w:t>
      </w:r>
      <w:r w:rsidRPr="000B4CBE">
        <w:rPr>
          <w:color w:val="000000"/>
          <w:sz w:val="24"/>
          <w:szCs w:val="24"/>
        </w:rPr>
        <w:t xml:space="preserve"> kurie </w:t>
      </w:r>
      <w:r w:rsidRPr="000B4CBE">
        <w:rPr>
          <w:sz w:val="24"/>
          <w:szCs w:val="24"/>
        </w:rPr>
        <w:t>sudaromi atsižvelgiant į naujai atsiradusių audituojamų subjektų ir audituojamų sričių rizikingumo ir jų reikšmingumo vertinimo rezultatus, nustačius rizikingiausias audituotinas veiklos sritis.</w:t>
      </w:r>
    </w:p>
    <w:p w14:paraId="04E9402B" w14:textId="77777777" w:rsidR="000B4CBE" w:rsidRPr="000B4CBE" w:rsidRDefault="000B4CBE" w:rsidP="00C434C9">
      <w:pPr>
        <w:pStyle w:val="Pagrindinistekstas3"/>
        <w:rPr>
          <w:szCs w:val="24"/>
        </w:rPr>
      </w:pPr>
      <w:r w:rsidRPr="000B4CBE">
        <w:rPr>
          <w:iCs/>
          <w:szCs w:val="24"/>
        </w:rPr>
        <w:t xml:space="preserve">CVAS veiklos organizavimas ataskaitiniais metais buvo vykdomas pagal 2021 metų veiklos planą, kuriame </w:t>
      </w:r>
      <w:r w:rsidRPr="000B4CBE">
        <w:rPr>
          <w:szCs w:val="24"/>
        </w:rPr>
        <w:t>buvo numatyta atlikti 4 vidaus auditus, tačiau vieno vidaus audito užbaigimas buvo perkeltas į kitus metus: atliktas buvo 2020 m. administracinės naštos mažinimo priemonių vertinimas, Platelių seniūnijos veiklos vertinimas bei Plungės akademiko Adolfo Jucio progimnazijos 2020 metų inventorizacijos atlikimo vertinimas, kurio metu kartu buvo atlikta ir poauditinė veikla dėl ankstesnio vidaus audito metu teiktos rekomendacijas dėl žalos atlyginimo neįgyvendinimo.</w:t>
      </w:r>
    </w:p>
    <w:p w14:paraId="034F694C" w14:textId="77777777" w:rsidR="000B4CBE" w:rsidRPr="000B4CBE" w:rsidRDefault="000B4CBE" w:rsidP="000B4CBE">
      <w:pPr>
        <w:pStyle w:val="Pagrindinistekstas3"/>
        <w:ind w:firstLine="709"/>
        <w:rPr>
          <w:szCs w:val="24"/>
        </w:rPr>
      </w:pPr>
    </w:p>
    <w:p w14:paraId="18873A84" w14:textId="77777777" w:rsidR="000B4CBE" w:rsidRPr="000B4CBE" w:rsidRDefault="000B4CBE" w:rsidP="000B4CBE">
      <w:pPr>
        <w:pStyle w:val="Pagrindinistekstas3"/>
        <w:ind w:firstLine="0"/>
        <w:jc w:val="center"/>
        <w:rPr>
          <w:szCs w:val="24"/>
        </w:rPr>
      </w:pPr>
      <w:r w:rsidRPr="000B4CBE">
        <w:rPr>
          <w:noProof/>
          <w:szCs w:val="24"/>
          <w:lang w:eastAsia="lt-LT"/>
        </w:rPr>
        <w:drawing>
          <wp:inline distT="0" distB="0" distL="0" distR="0" wp14:anchorId="7C9E111C" wp14:editId="64A08C5F">
            <wp:extent cx="4533900" cy="2286000"/>
            <wp:effectExtent l="0" t="0" r="19050" b="19050"/>
            <wp:docPr id="303" name="Diagrama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16DC8C63" w14:textId="77777777" w:rsidR="000B4CBE" w:rsidRPr="000B4CBE" w:rsidRDefault="000B4CBE" w:rsidP="00C434C9">
      <w:pPr>
        <w:pStyle w:val="Pagrindinistekstas3"/>
        <w:spacing w:line="360" w:lineRule="auto"/>
        <w:ind w:firstLine="0"/>
        <w:jc w:val="center"/>
        <w:rPr>
          <w:color w:val="FF0000"/>
          <w:szCs w:val="24"/>
        </w:rPr>
      </w:pPr>
    </w:p>
    <w:p w14:paraId="26025F73" w14:textId="77777777" w:rsidR="000B4CBE" w:rsidRPr="000B4CBE" w:rsidRDefault="000B4CBE" w:rsidP="00C434C9">
      <w:pPr>
        <w:widowControl w:val="0"/>
        <w:tabs>
          <w:tab w:val="left" w:pos="720"/>
          <w:tab w:val="left" w:pos="1134"/>
          <w:tab w:val="left" w:pos="1701"/>
        </w:tabs>
        <w:rPr>
          <w:iCs/>
          <w:sz w:val="24"/>
          <w:szCs w:val="24"/>
        </w:rPr>
      </w:pPr>
      <w:r w:rsidRPr="000B4CBE">
        <w:rPr>
          <w:iCs/>
          <w:sz w:val="24"/>
          <w:szCs w:val="24"/>
        </w:rPr>
        <w:t>Administracinės naštos mažinimo priemonių vertinimo ataskaitoje Administracijai buvo siūloma, siekiant ir toliau kelti teikiamų administracinių paslaugų kokybės lygį bei stengiantis pagerinti asmenų aptarnavimo kokybę, daugiau dėmesio skirti asmens aptarnavimo kokybės vertinimo anketų sudarymui, viešinimui bei surinktų rezultatų analizei ir sprendimų priėmimui.</w:t>
      </w:r>
    </w:p>
    <w:p w14:paraId="44147C12" w14:textId="77777777" w:rsidR="000B4CBE" w:rsidRPr="000B4CBE" w:rsidRDefault="000B4CBE" w:rsidP="00C434C9">
      <w:pPr>
        <w:widowControl w:val="0"/>
        <w:tabs>
          <w:tab w:val="left" w:pos="720"/>
          <w:tab w:val="left" w:pos="1134"/>
          <w:tab w:val="left" w:pos="1701"/>
        </w:tabs>
        <w:rPr>
          <w:iCs/>
          <w:sz w:val="24"/>
          <w:szCs w:val="24"/>
        </w:rPr>
      </w:pPr>
      <w:r w:rsidRPr="000B4CBE">
        <w:rPr>
          <w:iCs/>
          <w:sz w:val="24"/>
          <w:szCs w:val="24"/>
        </w:rPr>
        <w:t xml:space="preserve">Administracinės naštos mažinimo priemonėms įgyvendinti lėšų nebuvo skirta, todėl jų panaudojimas nebuvo vertinamas. Administracinės naštos mažinimo ataskaita buvo aptarta su Savivaldybės administracijos direktoriumi bei su direktoriaus įsakymu sudarytos administracinės naštos mažinimo priemonių planui parengti ir jo įgyvendinimui organizuoti komisijos pirmininko pavaduotoju. Pateiktos buvo trys rekomendacijos, jų įgyvendinimo priemonių planas suderintas laiku, dvi rekomendacijos įgyvendintos, viena neteko aktualumo dėl pasikeitusio teisinio </w:t>
      </w:r>
      <w:r w:rsidRPr="000B4CBE">
        <w:rPr>
          <w:iCs/>
          <w:sz w:val="24"/>
          <w:szCs w:val="24"/>
        </w:rPr>
        <w:lastRenderedPageBreak/>
        <w:t>reglamentavimo, t. y. aktualumo neteko rekomendacija dėl Lietuvos Respublikos viešojo administravimo įstatyme (14 str. 2 punktas) numatyto reikalavimo, jog  „viešojo administravimo subjektas privalo organizuoti savo darbą taip, kad asmenys pateikti prašymą ar skundą asmeniškai galėtų visą darbo dienos laiką, taip pat ir pietų pertraukos metu. Viešojo administravimo subjektas privalo nustatyti ne mažiau kaip 2 papildomas prašymų ir skundų priėmimo valandas per savaitę prieš arba po viešojo administravimo subjekto darbo dienos laiko“ panaikinimo.</w:t>
      </w:r>
    </w:p>
    <w:p w14:paraId="60E88857" w14:textId="77777777" w:rsidR="000B4CBE" w:rsidRPr="000B4CBE" w:rsidRDefault="000B4CBE" w:rsidP="00C434C9">
      <w:pPr>
        <w:widowControl w:val="0"/>
        <w:tabs>
          <w:tab w:val="left" w:pos="720"/>
          <w:tab w:val="left" w:pos="1134"/>
          <w:tab w:val="left" w:pos="1701"/>
        </w:tabs>
        <w:rPr>
          <w:bCs/>
          <w:sz w:val="24"/>
          <w:szCs w:val="24"/>
        </w:rPr>
      </w:pPr>
      <w:r w:rsidRPr="000B4CBE">
        <w:rPr>
          <w:sz w:val="24"/>
          <w:szCs w:val="24"/>
        </w:rPr>
        <w:t xml:space="preserve">Platelių seniūnijos </w:t>
      </w:r>
      <w:r w:rsidRPr="000B4CBE">
        <w:rPr>
          <w:bCs/>
          <w:sz w:val="24"/>
          <w:szCs w:val="24"/>
        </w:rPr>
        <w:t>(toliau – Seniūnija) veiklos vertinimo metu, išnagrinėjus visų Seniūnijos darbuotojų pareigybių aprašymus, pastebėta, jog valstybės tarnautojų pareigybių aprašymai atitinka visus keliamus reikalavimus, tačiau darbuotojų, dirbančių pagal darbo sutartis, pareigybių aprašymuose neišvengta nurodytų funkcijų ir atsakomybės dubliavimo, neužtikrinta vidaus kontrolė, nurodant specialiuosius reikalavimus atitinkamiems pareigybių lygiams, rengiant pareigybių aprašymus, juos atnaujinant bei supažindinant su jais darbuotojus.</w:t>
      </w:r>
    </w:p>
    <w:p w14:paraId="53C36E96" w14:textId="77777777" w:rsidR="000B4CBE" w:rsidRPr="000B4CBE" w:rsidRDefault="000B4CBE" w:rsidP="00C434C9">
      <w:pPr>
        <w:widowControl w:val="0"/>
        <w:tabs>
          <w:tab w:val="left" w:pos="720"/>
          <w:tab w:val="left" w:pos="1134"/>
          <w:tab w:val="left" w:pos="1701"/>
        </w:tabs>
        <w:rPr>
          <w:bCs/>
          <w:i/>
          <w:sz w:val="24"/>
          <w:szCs w:val="24"/>
        </w:rPr>
      </w:pPr>
      <w:r w:rsidRPr="000B4CBE">
        <w:rPr>
          <w:bCs/>
          <w:sz w:val="24"/>
          <w:szCs w:val="24"/>
        </w:rPr>
        <w:t>A</w:t>
      </w:r>
      <w:r w:rsidRPr="000B4CBE">
        <w:rPr>
          <w:bCs/>
          <w:iCs/>
          <w:sz w:val="24"/>
          <w:szCs w:val="24"/>
        </w:rPr>
        <w:t>tlikus metinės inventorizacijos vertinimo procedūras, nustatyta neatitikimų ir pastebėjimų, kurie parodė, jog yra nevisiškai laikomasi inventorizacijos taisyklių, tačiau kurių pažeidimai nėra esminiai ir nedaro įtakos apskaitos bei iš jų sudaromos finansinės atskaitomybės duomenų tikrumui ir teisingumui.</w:t>
      </w:r>
      <w:r w:rsidRPr="000B4CBE">
        <w:rPr>
          <w:bCs/>
          <w:i/>
          <w:sz w:val="24"/>
          <w:szCs w:val="24"/>
        </w:rPr>
        <w:t xml:space="preserve"> </w:t>
      </w:r>
      <w:r w:rsidRPr="000B4CBE">
        <w:rPr>
          <w:bCs/>
          <w:iCs/>
          <w:sz w:val="24"/>
          <w:szCs w:val="24"/>
        </w:rPr>
        <w:t>Rekomendacijos, susijusios su inventorizacijos atlikimu, vidaus audito ataskaitoje pakartotinai nebuvo teikiamos, kadangi</w:t>
      </w:r>
      <w:r w:rsidRPr="000B4CBE">
        <w:rPr>
          <w:bCs/>
          <w:sz w:val="24"/>
          <w:szCs w:val="24"/>
        </w:rPr>
        <w:t xml:space="preserve"> Administracijos direktoriui jos jau buvo suformuluotos 2020 metų kovo 31 d. turto valdymo, naudojimo ir disponavimo juo vertinimo vidaus audito ataskaitoje. </w:t>
      </w:r>
    </w:p>
    <w:p w14:paraId="0B764970" w14:textId="77777777" w:rsidR="000B4CBE" w:rsidRPr="000B4CBE" w:rsidRDefault="000B4CBE" w:rsidP="00C434C9">
      <w:pPr>
        <w:widowControl w:val="0"/>
        <w:tabs>
          <w:tab w:val="left" w:pos="720"/>
          <w:tab w:val="left" w:pos="1134"/>
          <w:tab w:val="left" w:pos="1701"/>
        </w:tabs>
        <w:rPr>
          <w:bCs/>
          <w:sz w:val="24"/>
          <w:szCs w:val="24"/>
        </w:rPr>
      </w:pPr>
      <w:r w:rsidRPr="000B4CBE">
        <w:rPr>
          <w:bCs/>
          <w:sz w:val="24"/>
          <w:szCs w:val="24"/>
        </w:rPr>
        <w:t>Vidaus audito Seniūnijoje metu išanalizavus Plungės rajono savivaldybės tarybos sprendimus, Administracijos tvarkas, pateiktus darbuotojų dokumentus, direktoriaus įsakymus, atsakymus į vidaus kontrolės sistemos aplinkos vertinimo anketą (klausimyną), nustatyta, kad Seniūnijos veikla yra tinkamai reglamentuota, tačiau efektyvesnei veiklai vis dėlto trūksta griežtos kontrolės sistemos, kurią sukūrus darbuotojai turėtų mažesnę laisvę įvairioms interpretacijoms. Audito ataskaitoje buvo pateiktos 9 rekomendacijos, susijusios su kontrolės procesų tobulinimu, iš kurių 6 yra didelio reikšmingumo, tačiau kurios visos jau yra įgyvendintos.</w:t>
      </w:r>
    </w:p>
    <w:p w14:paraId="53EBF21A" w14:textId="77777777" w:rsidR="000B4CBE" w:rsidRPr="000B4CBE" w:rsidRDefault="000B4CBE" w:rsidP="00C434C9">
      <w:pPr>
        <w:widowControl w:val="0"/>
        <w:tabs>
          <w:tab w:val="left" w:pos="720"/>
          <w:tab w:val="left" w:pos="1134"/>
          <w:tab w:val="left" w:pos="1701"/>
        </w:tabs>
        <w:rPr>
          <w:bCs/>
          <w:sz w:val="24"/>
          <w:szCs w:val="24"/>
        </w:rPr>
      </w:pPr>
      <w:r w:rsidRPr="000B4CBE">
        <w:rPr>
          <w:bCs/>
          <w:sz w:val="24"/>
          <w:szCs w:val="24"/>
        </w:rPr>
        <w:t>2021 m. CVAS veiklos plane buvo numatytas vidaus auditas Plungės vyskupo Motiejaus Valančiaus pradinėje mokykloje, tačiau nuo 2021 m. rugsėjo 1 d. ją reorganizavus, Plungės vyskupo Motiejaus Valančiaus pradinė mokykla (toliau – Skyrius) tapo Plungės akademiko Adolfo Jucio progimnazijos (toliau – Progimnazija) skyriumi, todėl CVAS veiklos planas buvo koreguojamas dėl audituotino subjekto keitimo, kartu dėl ankstesnio vidaus audito</w:t>
      </w:r>
      <w:r w:rsidRPr="000B4CBE">
        <w:rPr>
          <w:bCs/>
          <w:sz w:val="24"/>
          <w:szCs w:val="24"/>
          <w:vertAlign w:val="superscript"/>
        </w:rPr>
        <w:footnoteReference w:id="2"/>
      </w:r>
      <w:r w:rsidRPr="000B4CBE">
        <w:rPr>
          <w:bCs/>
          <w:sz w:val="24"/>
          <w:szCs w:val="24"/>
        </w:rPr>
        <w:t xml:space="preserve"> (toliau – Ankstesnis vidaus auditas) Progimnazijoje metu teiktų rekomendacijų neįgyvendinimo numatant papildomą dienų skaičių poauditinei veiklai atlikti. Šio vidaus audito metu buvo pateikta daugiausia didelio reikšmingumo rekomendacijų.</w:t>
      </w:r>
    </w:p>
    <w:p w14:paraId="1DB3B3ED" w14:textId="77777777" w:rsidR="000B4CBE" w:rsidRPr="000B4CBE" w:rsidRDefault="000B4CBE" w:rsidP="00C434C9">
      <w:pPr>
        <w:widowControl w:val="0"/>
        <w:tabs>
          <w:tab w:val="left" w:pos="720"/>
          <w:tab w:val="left" w:pos="1134"/>
          <w:tab w:val="left" w:pos="1701"/>
        </w:tabs>
        <w:rPr>
          <w:bCs/>
          <w:sz w:val="24"/>
          <w:szCs w:val="24"/>
        </w:rPr>
      </w:pPr>
      <w:r w:rsidRPr="000B4CBE">
        <w:rPr>
          <w:bCs/>
          <w:sz w:val="24"/>
          <w:szCs w:val="24"/>
        </w:rPr>
        <w:t>Vidaus audito metu vertinta bei tikrinta pateikta informacija, susijusi su inventorizacijos atlikimu Progimnazijoje ir Skyriuje. Peržiūrėti inventorizacijos komisijos narių darbo laiko apskaitos audituojamo laikotarpio žiniaraščiai, Plungės rajono savivaldybės tarybos įsteigtų biudžetinių įstaigų centralizuotai tvarkomos apskaitos vadovas, Progimnazijos didžiosios knygos ataskaitos duomenys, išnagrinėti įsakymai dėl metinės inventorizacijos atlikimo Progimnazijoje bei Skyriuje, visi audituojamo laikotarpio inventorizacijos aprašai: sutikrinimo žiniaraščiai, tarpusavio atsiskaitymo suderinimo aktai ir kt. inventorizacijos komisijos pateikti dokumentai. Tikrinti audituojamo laikotarpio įsakymų personalo ir personalo (mokytojų) klausimais registrai. Išanalizuoti aptarnaujančio personalo darbo grafikai, darbuotojų individualūs darbo grafikai, įsakymai dėl darbo nuotoliniu būdu, visi direktoriaus audituojamo laikotarpio įsakymai dėl  premijų skyrimo darbuotojams, Progimnazijos ir Skyriaus darbuotojų uždarbio kortelės. Peržiūrėti Progimnazijos aptarnaujančio personalo darbuotojų pareigybių aprašymai. Išnagrinėti visi dokumentai, susiję su Ankstesnio vidaus audito metu teiktos rekomendacijos dėl priemokos, skirtos pažeidžiant Lietuvos Respublikos teisės aktus, grąžinimo neįgyvendinimo.</w:t>
      </w:r>
    </w:p>
    <w:p w14:paraId="120A54D5" w14:textId="77777777" w:rsidR="000B4CBE" w:rsidRPr="000B4CBE" w:rsidRDefault="000B4CBE" w:rsidP="00C434C9">
      <w:pPr>
        <w:widowControl w:val="0"/>
        <w:tabs>
          <w:tab w:val="left" w:pos="720"/>
          <w:tab w:val="left" w:pos="1134"/>
          <w:tab w:val="left" w:pos="1701"/>
        </w:tabs>
        <w:rPr>
          <w:bCs/>
          <w:sz w:val="24"/>
          <w:szCs w:val="24"/>
        </w:rPr>
      </w:pPr>
      <w:r w:rsidRPr="000B4CBE">
        <w:rPr>
          <w:bCs/>
          <w:sz w:val="24"/>
          <w:szCs w:val="24"/>
        </w:rPr>
        <w:t xml:space="preserve">Ankstesnio vidaus audito metu (2019 m.) buvo teikta rekomendacija dėl Progimnazijos </w:t>
      </w:r>
      <w:r w:rsidRPr="000B4CBE">
        <w:rPr>
          <w:bCs/>
          <w:sz w:val="24"/>
          <w:szCs w:val="24"/>
        </w:rPr>
        <w:lastRenderedPageBreak/>
        <w:t>darbuotojui, pažeidžiant Lietuvos Respublikos teisės aktus, išmokėtos priemokos grąžinimo, tačiau rekomendacija, pradėjus vykdyti Progimnazijoje vidaus auditą 2021 metais, įgyvendinta vis dar nebuvo. Kadangi priemoką, skirtą nesilaikant Lietuvos Respublikos teisės aktų, gavęs darbuotojas grąžinti nesutiko, o priemokas skyręs mokytojas, tuo metu laikinai vykdęs direktoriaus funkcijas, Progimnazijoje jau nebedirbo, siekdamas užtikrinti nesilaikant Lietuvos Respublikos teisės aktų skirtos 2 062,28 Eur priemokos grąžinimą į Savivaldybės biudžetą, vidaus audito vykdymo metu Progimnazijos direktorius kreipėsi į Darbo ginčų komisiją. 2021 m. lapkričio 30 d. Progimnazijos direktorius CVAS informavo, kad dėl permokos grąžinimo susitarta ne tik su atsakovais, t. y. buhalteriu ir buvusiu Progimnazijos mokytoju, tuo metu laikinai vykdžiusiu direktoriaus funkcijas, bet ir su priemokas gavusiu darbuotoju. 2021 m. gruodžio 31 d. duomenimis, Savivaldybei padaryta žala</w:t>
      </w:r>
      <w:r w:rsidRPr="000B4CBE">
        <w:rPr>
          <w:sz w:val="24"/>
          <w:szCs w:val="24"/>
        </w:rPr>
        <w:t xml:space="preserve"> </w:t>
      </w:r>
      <w:r w:rsidRPr="000B4CBE">
        <w:rPr>
          <w:bCs/>
          <w:sz w:val="24"/>
          <w:szCs w:val="24"/>
        </w:rPr>
        <w:t>beveik atlyginta, t. y. neatlygintos žalos dydis tik 390,00 Eur.</w:t>
      </w:r>
    </w:p>
    <w:p w14:paraId="316518AA" w14:textId="77777777" w:rsidR="000B4CBE" w:rsidRPr="000B4CBE" w:rsidRDefault="000B4CBE" w:rsidP="00C434C9">
      <w:pPr>
        <w:widowControl w:val="0"/>
        <w:tabs>
          <w:tab w:val="left" w:pos="720"/>
          <w:tab w:val="left" w:pos="1134"/>
          <w:tab w:val="left" w:pos="1701"/>
        </w:tabs>
        <w:rPr>
          <w:bCs/>
          <w:sz w:val="24"/>
          <w:szCs w:val="24"/>
        </w:rPr>
      </w:pPr>
      <w:r w:rsidRPr="000B4CBE">
        <w:rPr>
          <w:bCs/>
          <w:sz w:val="24"/>
          <w:szCs w:val="24"/>
        </w:rPr>
        <w:t>Vidaus audito metu taip pat buvo nustatyta, jog Progimnazija nesivadovauja Lietuvos Respublikos valstybės ir savivaldybių įstaigų darbuotojų darbo apmokėjimo ir komisijų narių atlygio už darbą įstatymo 12 straipsnio 2 dalimi, kurioje nurodyta, jog premija gali būti skiriama ne daugiau kaip vieną kartą per metus. Progimnazija turi pasitvirtinusi darbo apmokėjimo sistemos aprašą, kuriame ši prievolė taip pat atsispindi, tačiau vis tiek premijos audituojamu laikotarpiu kai kuriems darbuotojams buvo skirtos po kelis kartus, t. y. keliais skirtingais Progimnazijos direktoriaus įsakymais. Pažeidžiant teisės aktus buvo skirta premijų už 2 711,11 Eur sumą. Padaryta žala Savivaldybės biudžetui jau yra atlyginta.</w:t>
      </w:r>
    </w:p>
    <w:p w14:paraId="0E700ED2" w14:textId="77777777" w:rsidR="000B4CBE" w:rsidRPr="000B4CBE" w:rsidRDefault="000B4CBE" w:rsidP="00C434C9">
      <w:pPr>
        <w:widowControl w:val="0"/>
        <w:tabs>
          <w:tab w:val="left" w:pos="720"/>
          <w:tab w:val="left" w:pos="1134"/>
          <w:tab w:val="left" w:pos="1701"/>
        </w:tabs>
        <w:rPr>
          <w:bCs/>
          <w:sz w:val="24"/>
          <w:szCs w:val="24"/>
        </w:rPr>
      </w:pPr>
      <w:r w:rsidRPr="000B4CBE">
        <w:rPr>
          <w:bCs/>
          <w:sz w:val="24"/>
          <w:szCs w:val="24"/>
        </w:rPr>
        <w:t>Vidaus audito metu išanalizavus visus surinktus audituojamų sričių dokumentus ir įvertinus pastebėtus trūkumus, nustatyta, kad audituotose srityse vidaus kontrolės sistema yra sukurta, tačiau ja yra užtikrinami tik pagrindiniai jai keliami tikslai. Vidaus audito metu nustatyti neatitikimai, naudojant ir valdant Progimnazijai skirtas lėšas, parodė, kad, nors vidaus kontrolės sistema Progimnazijoje yra sukurta, tačiau, siekiant efektyvumo, būtina didesnė jos kontrolė ir laikymasis.</w:t>
      </w:r>
    </w:p>
    <w:p w14:paraId="7BF558B1" w14:textId="77777777" w:rsidR="000B4CBE" w:rsidRPr="000B4CBE" w:rsidRDefault="000B4CBE" w:rsidP="00C434C9">
      <w:pPr>
        <w:widowControl w:val="0"/>
        <w:tabs>
          <w:tab w:val="left" w:pos="720"/>
          <w:tab w:val="left" w:pos="1134"/>
          <w:tab w:val="left" w:pos="1701"/>
        </w:tabs>
        <w:rPr>
          <w:bCs/>
          <w:sz w:val="24"/>
          <w:szCs w:val="24"/>
        </w:rPr>
      </w:pPr>
      <w:r w:rsidRPr="000B4CBE">
        <w:rPr>
          <w:bCs/>
          <w:sz w:val="24"/>
          <w:szCs w:val="24"/>
        </w:rPr>
        <w:t>Vidaus audito ataskaitoje buvo pateiktos 5 didelio reikšmingumo rekomendacijos Progimnazijai ir 3 taip pat didelio reikšmingumo rekomendacijos Plungės paslaugų ir švietimo pagalbos centrui, kurio darbuotojas tvarko Progimnazijos buhalterinę apskaitą.</w:t>
      </w:r>
    </w:p>
    <w:p w14:paraId="0E58664E" w14:textId="77777777" w:rsidR="000B4CBE" w:rsidRPr="000B4CBE" w:rsidRDefault="000B4CBE" w:rsidP="00C434C9">
      <w:pPr>
        <w:widowControl w:val="0"/>
        <w:tabs>
          <w:tab w:val="left" w:pos="720"/>
          <w:tab w:val="left" w:pos="1134"/>
          <w:tab w:val="left" w:pos="1701"/>
        </w:tabs>
        <w:rPr>
          <w:bCs/>
          <w:sz w:val="24"/>
          <w:szCs w:val="24"/>
        </w:rPr>
      </w:pPr>
      <w:r w:rsidRPr="000B4CBE">
        <w:rPr>
          <w:bCs/>
          <w:sz w:val="24"/>
          <w:szCs w:val="24"/>
        </w:rPr>
        <w:t>Vidaus auditas „Ugdymo kokybės ir modernios aplinkos užtikrinimo programos gautų Europos Sąjungos lėšų panaudojimo administravimo vertinimas“ 2021 m. gruodžio 9 d. buvo pradėtas, tačiau dėl laiko trūkumo nebaigtas, todėl perkeltas į kitų metų CVAS veiklos planą.</w:t>
      </w:r>
    </w:p>
    <w:p w14:paraId="7059764E" w14:textId="77777777" w:rsidR="000B4CBE" w:rsidRPr="000B4CBE" w:rsidRDefault="000B4CBE" w:rsidP="00C434C9">
      <w:pPr>
        <w:widowControl w:val="0"/>
        <w:tabs>
          <w:tab w:val="left" w:pos="720"/>
          <w:tab w:val="left" w:pos="1134"/>
          <w:tab w:val="left" w:pos="1701"/>
        </w:tabs>
        <w:rPr>
          <w:bCs/>
          <w:sz w:val="24"/>
          <w:szCs w:val="24"/>
        </w:rPr>
      </w:pPr>
      <w:r w:rsidRPr="000B4CBE">
        <w:rPr>
          <w:sz w:val="24"/>
          <w:szCs w:val="24"/>
        </w:rPr>
        <w:t>Iš viso 2021 metais vykdytų vidaus auditų metu buvo pateikta 20 rekomendacijų, iš kurių 17 jau yra ir įgyvendinta.</w:t>
      </w:r>
      <w:r w:rsidRPr="000B4CBE">
        <w:rPr>
          <w:bCs/>
          <w:color w:val="FF0000"/>
          <w:sz w:val="24"/>
          <w:szCs w:val="24"/>
        </w:rPr>
        <w:t xml:space="preserve"> </w:t>
      </w:r>
      <w:r w:rsidRPr="000B4CBE">
        <w:rPr>
          <w:bCs/>
          <w:sz w:val="24"/>
          <w:szCs w:val="24"/>
        </w:rPr>
        <w:t>Lyginant pastaruosius 5 metus teiktų ir įgyvendintų rekomendacijų santykį, galima teigti, jog CVAS atliekama poauditinė veikla duoda puikius rezultatus.</w:t>
      </w:r>
    </w:p>
    <w:p w14:paraId="331C827A" w14:textId="77777777" w:rsidR="000B4CBE" w:rsidRPr="000B4CBE" w:rsidRDefault="000B4CBE" w:rsidP="000B4CBE">
      <w:pPr>
        <w:widowControl w:val="0"/>
        <w:tabs>
          <w:tab w:val="left" w:pos="720"/>
          <w:tab w:val="left" w:pos="1134"/>
          <w:tab w:val="left" w:pos="1701"/>
        </w:tabs>
        <w:ind w:firstLine="709"/>
        <w:rPr>
          <w:sz w:val="24"/>
          <w:szCs w:val="24"/>
        </w:rPr>
      </w:pPr>
    </w:p>
    <w:p w14:paraId="67C64AC6" w14:textId="77777777" w:rsidR="000B4CBE" w:rsidRPr="000B4CBE" w:rsidRDefault="000B4CBE" w:rsidP="000B4CBE">
      <w:pPr>
        <w:widowControl w:val="0"/>
        <w:tabs>
          <w:tab w:val="left" w:pos="720"/>
          <w:tab w:val="left" w:pos="1134"/>
          <w:tab w:val="left" w:pos="1701"/>
        </w:tabs>
        <w:ind w:firstLine="0"/>
        <w:jc w:val="center"/>
        <w:rPr>
          <w:sz w:val="24"/>
          <w:szCs w:val="24"/>
        </w:rPr>
      </w:pPr>
      <w:r w:rsidRPr="000B4CBE">
        <w:rPr>
          <w:noProof/>
          <w:sz w:val="24"/>
          <w:szCs w:val="24"/>
          <w:lang w:eastAsia="lt-LT"/>
        </w:rPr>
        <w:drawing>
          <wp:inline distT="0" distB="0" distL="0" distR="0" wp14:anchorId="37495961" wp14:editId="1FF3CE48">
            <wp:extent cx="4600575" cy="2238375"/>
            <wp:effectExtent l="0" t="0" r="9525" b="9525"/>
            <wp:docPr id="304" name="Diagrama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3D2F8092" w14:textId="77777777" w:rsidR="000B4CBE" w:rsidRPr="000B4CBE" w:rsidRDefault="000B4CBE" w:rsidP="000B4CBE">
      <w:pPr>
        <w:widowControl w:val="0"/>
        <w:tabs>
          <w:tab w:val="left" w:pos="720"/>
          <w:tab w:val="left" w:pos="1134"/>
          <w:tab w:val="left" w:pos="1701"/>
        </w:tabs>
        <w:ind w:firstLine="709"/>
        <w:rPr>
          <w:sz w:val="24"/>
          <w:szCs w:val="24"/>
        </w:rPr>
      </w:pPr>
    </w:p>
    <w:p w14:paraId="6264376E" w14:textId="77777777" w:rsidR="000B4CBE" w:rsidRPr="000B4CBE" w:rsidRDefault="000B4CBE" w:rsidP="00637DC6">
      <w:pPr>
        <w:widowControl w:val="0"/>
        <w:tabs>
          <w:tab w:val="left" w:pos="720"/>
          <w:tab w:val="left" w:pos="1134"/>
          <w:tab w:val="left" w:pos="1701"/>
        </w:tabs>
        <w:rPr>
          <w:bCs/>
          <w:sz w:val="24"/>
          <w:szCs w:val="24"/>
        </w:rPr>
      </w:pPr>
      <w:r w:rsidRPr="000B4CBE">
        <w:rPr>
          <w:sz w:val="24"/>
          <w:szCs w:val="24"/>
        </w:rPr>
        <w:t xml:space="preserve">Audituotuose subjektuose įgyvendinant pateiktas rekomendacijas buvo atnaujintos teisės aktų nuostatas atitinkančios tvarkos, taisyklės, papildant jas trūkstamomis dokumentų formomis, atnaujinti teisės aktų nuostatų nebeatitinkantys darbuotojų pareigybių aprašymai, užtikrintas Savivaldybės tarybos sprendimų laikymasis, įvestos reikiamos kontrolės priemonės metinės turto </w:t>
      </w:r>
      <w:r w:rsidRPr="000B4CBE">
        <w:rPr>
          <w:sz w:val="24"/>
          <w:szCs w:val="24"/>
        </w:rPr>
        <w:lastRenderedPageBreak/>
        <w:t>inventorizacijos tinkamame vykdyme ir rezultatų pateikime, užtikrintas Savivaldybės biudžetui padarytos žalos (</w:t>
      </w:r>
      <w:r w:rsidRPr="000B4CBE">
        <w:rPr>
          <w:bCs/>
          <w:sz w:val="24"/>
          <w:szCs w:val="24"/>
        </w:rPr>
        <w:t xml:space="preserve">4 773,39 Eur.) </w:t>
      </w:r>
      <w:r w:rsidRPr="000B4CBE">
        <w:rPr>
          <w:sz w:val="24"/>
          <w:szCs w:val="24"/>
        </w:rPr>
        <w:t>atlyginimas bei laikymasis Lietuvos Respublikos teisės aktų, kad šie pažeidimai nebesikartotų.</w:t>
      </w:r>
    </w:p>
    <w:p w14:paraId="39AF615C" w14:textId="77777777" w:rsidR="000B4CBE" w:rsidRPr="000B4CBE" w:rsidRDefault="000B4CBE" w:rsidP="00637DC6">
      <w:pPr>
        <w:widowControl w:val="0"/>
        <w:tabs>
          <w:tab w:val="left" w:pos="720"/>
          <w:tab w:val="left" w:pos="1134"/>
          <w:tab w:val="left" w:pos="1701"/>
        </w:tabs>
        <w:rPr>
          <w:b/>
          <w:bCs/>
          <w:sz w:val="24"/>
          <w:szCs w:val="24"/>
        </w:rPr>
      </w:pPr>
      <w:r w:rsidRPr="000B4CBE">
        <w:rPr>
          <w:sz w:val="24"/>
          <w:szCs w:val="24"/>
        </w:rPr>
        <w:t>Apibendrinant galima teigti, jog efektyvius vidaus audito darbo rezultatus rodo teiktų rekomendacijų įgyvendinimas, pasinaudojant vidaus audito ataskaitose pateiktais išsamiais pastebėjimais ir siūlymais trūkumams pašalinti. Dėl neįgyvendintų rekomendacijų su Administracijos darbuotojais, atsakingais už rekomendacijų įgyvendinimą, yra nuolat bendraujama ir bendradarbiaujama, siekiant nors ir pavėluotai, bet rekomendacijas įgyvendinti.</w:t>
      </w:r>
    </w:p>
    <w:p w14:paraId="1836DD91" w14:textId="77777777" w:rsidR="000B4CBE" w:rsidRPr="000B4CBE" w:rsidRDefault="000B4CBE" w:rsidP="00637DC6">
      <w:pPr>
        <w:widowControl w:val="0"/>
        <w:tabs>
          <w:tab w:val="left" w:pos="720"/>
          <w:tab w:val="left" w:pos="1134"/>
          <w:tab w:val="left" w:pos="1701"/>
        </w:tabs>
        <w:rPr>
          <w:sz w:val="24"/>
          <w:szCs w:val="24"/>
        </w:rPr>
      </w:pPr>
      <w:r w:rsidRPr="000B4CBE">
        <w:rPr>
          <w:sz w:val="24"/>
          <w:szCs w:val="24"/>
        </w:rPr>
        <w:t>Nors CVAS konsultacijų teikimo dokumentais neįformina, t. y. neplanuotų konsultavimo užduočių neapibrėžia ir tam papildomo laiko neskiria, vis dažnėjantys įstaigų ar Administracijos struktūrinių teritorinių padalinių vadovų skambučiai parodo, jog CVAS darbo rezultatai yra akivaizdūs, reikalingi bei vertinami, ypač naujai dirbti pradėjusių vadovų, kurie, siekdami gerinti savo veiklos rezultatus ir siekdami kuo efektyvesnio išsikeltų tikslų įgyvendinimo, supranta, jog CVAS veikla yra skirta ne tik nusižengimų ir kontrolės trūkumų fiksavimui, bet ir galimybei pasikonsultuoti bei pasitarti sprendžiant iškilusias problemas.</w:t>
      </w:r>
    </w:p>
    <w:p w14:paraId="546933E2" w14:textId="4EB2DE2F" w:rsidR="00C30DF8" w:rsidRDefault="000B4CBE" w:rsidP="00637DC6">
      <w:pPr>
        <w:widowControl w:val="0"/>
        <w:tabs>
          <w:tab w:val="left" w:pos="720"/>
          <w:tab w:val="left" w:pos="1134"/>
          <w:tab w:val="left" w:pos="1701"/>
        </w:tabs>
        <w:rPr>
          <w:iCs/>
          <w:sz w:val="24"/>
          <w:szCs w:val="24"/>
        </w:rPr>
      </w:pPr>
      <w:r w:rsidRPr="000B4CBE">
        <w:rPr>
          <w:sz w:val="24"/>
          <w:szCs w:val="24"/>
        </w:rPr>
        <w:t>Vykdant vidaus auditus, pastebima, jog</w:t>
      </w:r>
      <w:r w:rsidRPr="000B4CBE">
        <w:rPr>
          <w:bCs/>
          <w:sz w:val="24"/>
          <w:szCs w:val="24"/>
        </w:rPr>
        <w:t xml:space="preserve"> </w:t>
      </w:r>
      <w:r w:rsidRPr="000B4CBE">
        <w:rPr>
          <w:sz w:val="24"/>
          <w:szCs w:val="24"/>
        </w:rPr>
        <w:t>viešųjų juridinių asmenų atliekama metinė turto inventorizacija dažniausiai neatitinka Lietuvos Respublikos Vyriausybės nustatytų Inventorizacijos taisyklių reikalavimų, todėl, s</w:t>
      </w:r>
      <w:r w:rsidRPr="000B4CBE">
        <w:rPr>
          <w:bCs/>
          <w:sz w:val="24"/>
          <w:szCs w:val="24"/>
        </w:rPr>
        <w:t>iekiant užtikrinti apskaitos bei iš jų sudaromos finansinės atskaitomybės duomenų tikrumą ir teisingumą, CVAS ilgalaikiame veiklos plane ir toliau bus numatyta tikrinti</w:t>
      </w:r>
      <w:r w:rsidRPr="000B4CBE">
        <w:rPr>
          <w:sz w:val="24"/>
          <w:szCs w:val="24"/>
        </w:rPr>
        <w:t xml:space="preserve"> Savivaldybės administracijai pavaldžių ir jos valdymo sričiai priskirtų viešųjų juridinių asmenų</w:t>
      </w:r>
      <w:r w:rsidRPr="000B4CBE">
        <w:rPr>
          <w:bCs/>
          <w:sz w:val="24"/>
          <w:szCs w:val="24"/>
        </w:rPr>
        <w:t xml:space="preserve"> </w:t>
      </w:r>
      <w:r w:rsidRPr="000B4CBE">
        <w:rPr>
          <w:iCs/>
          <w:sz w:val="24"/>
          <w:szCs w:val="24"/>
        </w:rPr>
        <w:t>inventorizacijos vertinimo procedūras, nustatyti neatitikimus ir pateikti rekomendacijas efektyvios inventorizavimo sistemos stiprinimui.</w:t>
      </w:r>
    </w:p>
    <w:p w14:paraId="07658BA7" w14:textId="77777777" w:rsidR="00637DC6" w:rsidRPr="00637DC6" w:rsidRDefault="00637DC6" w:rsidP="00637DC6">
      <w:pPr>
        <w:widowControl w:val="0"/>
        <w:tabs>
          <w:tab w:val="left" w:pos="720"/>
          <w:tab w:val="left" w:pos="1134"/>
          <w:tab w:val="left" w:pos="1701"/>
        </w:tabs>
        <w:ind w:firstLine="0"/>
        <w:jc w:val="center"/>
        <w:rPr>
          <w:iCs/>
          <w:sz w:val="24"/>
          <w:szCs w:val="24"/>
        </w:rPr>
      </w:pPr>
    </w:p>
    <w:p w14:paraId="67E02E1C" w14:textId="77777777" w:rsidR="00A83FD6" w:rsidRPr="00447582" w:rsidRDefault="00A83FD6" w:rsidP="00637DC6">
      <w:pPr>
        <w:ind w:firstLine="0"/>
        <w:jc w:val="center"/>
        <w:rPr>
          <w:b/>
          <w:sz w:val="28"/>
          <w:szCs w:val="28"/>
        </w:rPr>
      </w:pPr>
      <w:r w:rsidRPr="00447582">
        <w:rPr>
          <w:b/>
          <w:sz w:val="28"/>
          <w:szCs w:val="28"/>
        </w:rPr>
        <w:t>CIVILINĖS METRIKACIJOS SKYRIUS</w:t>
      </w:r>
    </w:p>
    <w:p w14:paraId="1E55CF0D" w14:textId="77777777" w:rsidR="00A83FD6" w:rsidRPr="00BC0810" w:rsidRDefault="00A83FD6" w:rsidP="00637DC6">
      <w:pPr>
        <w:ind w:firstLine="0"/>
        <w:jc w:val="center"/>
        <w:rPr>
          <w:b/>
          <w:sz w:val="24"/>
          <w:szCs w:val="24"/>
        </w:rPr>
      </w:pPr>
    </w:p>
    <w:p w14:paraId="090267A7" w14:textId="77777777" w:rsidR="000B4CBE" w:rsidRPr="000B4CBE" w:rsidRDefault="000B4CBE" w:rsidP="00637DC6">
      <w:pPr>
        <w:ind w:firstLine="0"/>
        <w:jc w:val="center"/>
        <w:rPr>
          <w:b/>
          <w:sz w:val="24"/>
          <w:szCs w:val="24"/>
        </w:rPr>
      </w:pPr>
      <w:r w:rsidRPr="000B4CBE">
        <w:rPr>
          <w:b/>
          <w:sz w:val="24"/>
          <w:szCs w:val="24"/>
        </w:rPr>
        <w:t>I. SKYRIAUS VEIKLOS ATASKAITOS SANTRAUKA</w:t>
      </w:r>
    </w:p>
    <w:p w14:paraId="3C4F1F99" w14:textId="77777777" w:rsidR="000B4CBE" w:rsidRPr="000B4CBE" w:rsidRDefault="000B4CBE" w:rsidP="00637DC6">
      <w:pPr>
        <w:ind w:firstLine="0"/>
        <w:jc w:val="center"/>
        <w:rPr>
          <w:b/>
          <w:sz w:val="24"/>
          <w:szCs w:val="24"/>
        </w:rPr>
      </w:pPr>
    </w:p>
    <w:p w14:paraId="427C17AF" w14:textId="27AB0587" w:rsidR="000B4CBE" w:rsidRPr="000B4CBE" w:rsidRDefault="000B4CBE" w:rsidP="00637DC6">
      <w:pPr>
        <w:rPr>
          <w:sz w:val="24"/>
          <w:szCs w:val="24"/>
        </w:rPr>
      </w:pPr>
      <w:r w:rsidRPr="000B4CBE">
        <w:rPr>
          <w:sz w:val="24"/>
          <w:szCs w:val="24"/>
        </w:rPr>
        <w:t>Skyriuje įsteigtos 3 pareigybės: 2 – karjeros valstybės tarnautojų, 1 – darbuotojo, dirbančio pagal darbo sutartį. Svarbiausi Skyriaus veiklos uždaviniai yra savo darbu ir elgesiu stiprinti Skyriaus prestižą, vykdyti jam valstybės suteiktus įgaliojimus, prisidėti prie teisinės valstybės kūrimo, užtikrinti civilinės būklės įrašų teisėtą ir teisingą registravimą.</w:t>
      </w:r>
    </w:p>
    <w:p w14:paraId="2DA56C04" w14:textId="77777777" w:rsidR="000B4CBE" w:rsidRPr="000B4CBE" w:rsidRDefault="000B4CBE" w:rsidP="00637DC6">
      <w:pPr>
        <w:ind w:firstLine="0"/>
        <w:jc w:val="center"/>
        <w:rPr>
          <w:sz w:val="24"/>
          <w:szCs w:val="24"/>
        </w:rPr>
      </w:pPr>
    </w:p>
    <w:p w14:paraId="3E2DAE52" w14:textId="77777777" w:rsidR="000B4CBE" w:rsidRPr="000B4CBE" w:rsidRDefault="000B4CBE" w:rsidP="00637DC6">
      <w:pPr>
        <w:ind w:firstLine="0"/>
        <w:jc w:val="center"/>
        <w:rPr>
          <w:b/>
          <w:sz w:val="24"/>
          <w:szCs w:val="24"/>
        </w:rPr>
      </w:pPr>
      <w:r w:rsidRPr="000B4CBE">
        <w:rPr>
          <w:b/>
          <w:sz w:val="24"/>
          <w:szCs w:val="24"/>
        </w:rPr>
        <w:t>II. SKYRIAUS VEIKLAI ĮTAKOS TURĖJUSIŲ VEIKSNIŲ APŽVALGA</w:t>
      </w:r>
    </w:p>
    <w:p w14:paraId="79854399" w14:textId="4959485B" w:rsidR="000B4CBE" w:rsidRPr="000B4CBE" w:rsidRDefault="000B4CBE" w:rsidP="00637DC6">
      <w:pPr>
        <w:autoSpaceDE w:val="0"/>
        <w:autoSpaceDN w:val="0"/>
        <w:adjustRightInd w:val="0"/>
        <w:ind w:firstLine="0"/>
        <w:jc w:val="center"/>
        <w:rPr>
          <w:sz w:val="24"/>
          <w:szCs w:val="24"/>
        </w:rPr>
      </w:pPr>
    </w:p>
    <w:p w14:paraId="087F2D30" w14:textId="49E53028" w:rsidR="000B4CBE" w:rsidRPr="000B4CBE" w:rsidRDefault="000B4CBE" w:rsidP="00637DC6">
      <w:pPr>
        <w:autoSpaceDE w:val="0"/>
        <w:autoSpaceDN w:val="0"/>
        <w:adjustRightInd w:val="0"/>
        <w:rPr>
          <w:color w:val="C7D3E6"/>
          <w:sz w:val="24"/>
          <w:szCs w:val="24"/>
        </w:rPr>
      </w:pPr>
      <w:r w:rsidRPr="000B4CBE">
        <w:rPr>
          <w:sz w:val="24"/>
          <w:szCs w:val="24"/>
        </w:rPr>
        <w:t xml:space="preserve">Valstybės įmonė Registrų centras, įgyvendindama iš Europos Sąjungos struktūrinių fondų finansuojamą projektą „Gyventojų registro modernizavimas ir susijusių elektroninių paslaugų kūrimas“, 2021 m. modernizavo esamas Lietuvos Respublikos gyventojų registro funkcijas, civilinės būklės aktų registravimo, gyvenamosios vietos deklaravimo, asmens duomenų paieškos el. paslaugas ir sukūrė duomenų mainų sąsajas su kitais registrais ir informacinėmis sistemomis. Projekto metu modernizuotas Gyventojų registras ir sukurta nauja Metrikacijos ir gyvenamosios vietos deklaravimo informacinė sistema (MGVDIS). Šia sistema Civilinės metrikacijos skyriaus darbuotojai pradėjo dirbti nuo 2021 m. kovo 1 d. </w:t>
      </w:r>
    </w:p>
    <w:p w14:paraId="11F52D6F" w14:textId="77777777" w:rsidR="000B4CBE" w:rsidRPr="000B4CBE" w:rsidRDefault="000B4CBE" w:rsidP="00637DC6">
      <w:pPr>
        <w:ind w:firstLine="0"/>
        <w:jc w:val="center"/>
        <w:rPr>
          <w:b/>
          <w:sz w:val="24"/>
          <w:szCs w:val="24"/>
        </w:rPr>
      </w:pPr>
    </w:p>
    <w:p w14:paraId="05DCA823" w14:textId="77777777" w:rsidR="000B4CBE" w:rsidRPr="000B4CBE" w:rsidRDefault="000B4CBE" w:rsidP="00637DC6">
      <w:pPr>
        <w:ind w:firstLine="0"/>
        <w:jc w:val="center"/>
        <w:rPr>
          <w:b/>
          <w:sz w:val="24"/>
          <w:szCs w:val="24"/>
        </w:rPr>
      </w:pPr>
      <w:r w:rsidRPr="000B4CBE">
        <w:rPr>
          <w:b/>
          <w:sz w:val="24"/>
          <w:szCs w:val="24"/>
        </w:rPr>
        <w:t>III. SKYRIAUS VYKDYTA VEIKLA IR PASIEKTI REZULTATAI</w:t>
      </w:r>
    </w:p>
    <w:p w14:paraId="7D2AEBA7" w14:textId="77777777" w:rsidR="000B4CBE" w:rsidRPr="000B4CBE" w:rsidRDefault="000B4CBE" w:rsidP="00637DC6">
      <w:pPr>
        <w:ind w:firstLine="0"/>
        <w:jc w:val="center"/>
        <w:rPr>
          <w:b/>
          <w:sz w:val="24"/>
          <w:szCs w:val="24"/>
        </w:rPr>
      </w:pPr>
    </w:p>
    <w:p w14:paraId="729F548F" w14:textId="77777777" w:rsidR="000B4CBE" w:rsidRPr="000B4CBE" w:rsidRDefault="000B4CBE" w:rsidP="000B4CBE">
      <w:pPr>
        <w:rPr>
          <w:sz w:val="24"/>
          <w:szCs w:val="24"/>
        </w:rPr>
      </w:pPr>
      <w:r w:rsidRPr="000B4CBE">
        <w:rPr>
          <w:sz w:val="24"/>
          <w:szCs w:val="24"/>
        </w:rPr>
        <w:t>2021 metais Plungės rajono savivaldybės administracijos Civilinės metrikacijos skyriuje įregistruoti 343 gimimai (161 berniukas ir 182 mergaitės), 81 iš jų - užsienio valstybėse gimę Lietuvos Respublikos piliečių vaikai, kurie įstatymo numatyta tvarka įtraukti į apskaitą. Įregistruoti 6 kūdikiai, kai vaiko motina nėra įregistravusi santuokos su vaiko tėvu ir tėvystė nepripažinta. Įregistruoti 87 tėvystės pripažinimai. Užregistruotos 5 dvynukų poros. Jauniausia mama - 15 metų, jauniausias tėvas – 18 metų.</w:t>
      </w:r>
    </w:p>
    <w:p w14:paraId="657BEB8E" w14:textId="77777777" w:rsidR="000B4CBE" w:rsidRPr="000B4CBE" w:rsidRDefault="000B4CBE" w:rsidP="000B4CBE">
      <w:pPr>
        <w:rPr>
          <w:sz w:val="24"/>
          <w:szCs w:val="24"/>
        </w:rPr>
      </w:pPr>
      <w:r w:rsidRPr="000B4CBE">
        <w:rPr>
          <w:sz w:val="24"/>
          <w:szCs w:val="24"/>
        </w:rPr>
        <w:lastRenderedPageBreak/>
        <w:t>Įregistruoti 568 mirties atvejai. Užsienio valstybėse 2021 metais mirė 13 Plungės rajono savivaldybės piliečių (šie duomenys įstatymo numatyta tvarka įtraukti į apskaitą). Tenka apgailestauti, tačiau mirčių 2021 metais 94-omis  daugiau nei 2020-aisiais.</w:t>
      </w:r>
    </w:p>
    <w:p w14:paraId="5E089F4B" w14:textId="77777777" w:rsidR="000B4CBE" w:rsidRPr="000B4CBE" w:rsidRDefault="000B4CBE" w:rsidP="000B4CBE">
      <w:pPr>
        <w:rPr>
          <w:sz w:val="24"/>
          <w:szCs w:val="24"/>
        </w:rPr>
      </w:pPr>
    </w:p>
    <w:p w14:paraId="0BD3F1FE" w14:textId="127714AC" w:rsidR="000B4CBE" w:rsidRDefault="000B4CBE" w:rsidP="00637DC6">
      <w:pPr>
        <w:ind w:firstLine="0"/>
        <w:jc w:val="center"/>
        <w:rPr>
          <w:noProof/>
        </w:rPr>
      </w:pPr>
      <w:r w:rsidRPr="00A5471F">
        <w:rPr>
          <w:noProof/>
          <w:lang w:eastAsia="lt-LT"/>
        </w:rPr>
        <w:drawing>
          <wp:inline distT="0" distB="0" distL="0" distR="0" wp14:anchorId="7D841A6D" wp14:editId="2C0976DA">
            <wp:extent cx="4572000" cy="30480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5"/>
                    <pic:cNvPicPr>
                      <a:picLocks noChangeAspect="1" noChangeArrowheads="1"/>
                    </pic:cNvPicPr>
                  </pic:nvPicPr>
                  <pic:blipFill>
                    <a:blip r:embed="rId64">
                      <a:extLst>
                        <a:ext uri="{28A0092B-C50C-407E-A947-70E740481C1C}">
                          <a14:useLocalDpi xmlns:a14="http://schemas.microsoft.com/office/drawing/2010/main" val="0"/>
                        </a:ext>
                      </a:extLst>
                    </a:blip>
                    <a:srcRect l="2422" t="2168" r="2277" b="1413"/>
                    <a:stretch>
                      <a:fillRect/>
                    </a:stretch>
                  </pic:blipFill>
                  <pic:spPr bwMode="auto">
                    <a:xfrm>
                      <a:off x="0" y="0"/>
                      <a:ext cx="4572000" cy="3048000"/>
                    </a:xfrm>
                    <a:prstGeom prst="rect">
                      <a:avLst/>
                    </a:prstGeom>
                    <a:noFill/>
                    <a:ln>
                      <a:noFill/>
                    </a:ln>
                  </pic:spPr>
                </pic:pic>
              </a:graphicData>
            </a:graphic>
          </wp:inline>
        </w:drawing>
      </w:r>
    </w:p>
    <w:p w14:paraId="688AD4C2" w14:textId="77777777" w:rsidR="004D59D4" w:rsidRDefault="004D59D4" w:rsidP="000B4CBE">
      <w:pPr>
        <w:rPr>
          <w:sz w:val="24"/>
          <w:szCs w:val="24"/>
        </w:rPr>
      </w:pPr>
    </w:p>
    <w:p w14:paraId="5CF74668" w14:textId="77777777" w:rsidR="000B4CBE" w:rsidRPr="000B4CBE" w:rsidRDefault="000B4CBE" w:rsidP="000B4CBE">
      <w:pPr>
        <w:rPr>
          <w:sz w:val="24"/>
          <w:szCs w:val="24"/>
        </w:rPr>
      </w:pPr>
      <w:r w:rsidRPr="000B4CBE">
        <w:rPr>
          <w:sz w:val="24"/>
          <w:szCs w:val="24"/>
        </w:rPr>
        <w:t>2021 metais gimimų ir mirimų Plungės rajono savivaldybės seniūnijose Civilinės metrikacijos skyriuje įregistruota:</w:t>
      </w:r>
    </w:p>
    <w:p w14:paraId="1554F946" w14:textId="77777777" w:rsidR="000B4CBE" w:rsidRDefault="000B4CBE" w:rsidP="000B4CBE">
      <w:pPr>
        <w:jc w:val="center"/>
      </w:pPr>
    </w:p>
    <w:p w14:paraId="77EB9EB6" w14:textId="03425DFF" w:rsidR="000B4CBE" w:rsidRPr="00CD3C12" w:rsidRDefault="000B4CBE" w:rsidP="00637DC6">
      <w:pPr>
        <w:ind w:firstLine="0"/>
        <w:jc w:val="center"/>
        <w:rPr>
          <w:color w:val="FF0000"/>
        </w:rPr>
      </w:pPr>
      <w:r>
        <w:rPr>
          <w:noProof/>
          <w:lang w:eastAsia="lt-LT"/>
        </w:rPr>
        <w:drawing>
          <wp:inline distT="0" distB="0" distL="0" distR="0" wp14:anchorId="4FF6B1FF" wp14:editId="02214418">
            <wp:extent cx="5684520" cy="3329940"/>
            <wp:effectExtent l="0" t="0" r="0" b="381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5">
                      <a:extLst>
                        <a:ext uri="{28A0092B-C50C-407E-A947-70E740481C1C}">
                          <a14:useLocalDpi xmlns:a14="http://schemas.microsoft.com/office/drawing/2010/main" val="0"/>
                        </a:ext>
                      </a:extLst>
                    </a:blip>
                    <a:srcRect l="1964" t="25787" r="43468" b="17534"/>
                    <a:stretch>
                      <a:fillRect/>
                    </a:stretch>
                  </pic:blipFill>
                  <pic:spPr bwMode="auto">
                    <a:xfrm>
                      <a:off x="0" y="0"/>
                      <a:ext cx="5684520" cy="3329940"/>
                    </a:xfrm>
                    <a:prstGeom prst="rect">
                      <a:avLst/>
                    </a:prstGeom>
                    <a:noFill/>
                    <a:ln>
                      <a:noFill/>
                    </a:ln>
                  </pic:spPr>
                </pic:pic>
              </a:graphicData>
            </a:graphic>
          </wp:inline>
        </w:drawing>
      </w:r>
    </w:p>
    <w:p w14:paraId="2534935F" w14:textId="77777777" w:rsidR="000B4CBE" w:rsidRPr="000B4CBE" w:rsidRDefault="000B4CBE" w:rsidP="000B4CBE">
      <w:pPr>
        <w:rPr>
          <w:sz w:val="24"/>
          <w:szCs w:val="24"/>
        </w:rPr>
      </w:pPr>
    </w:p>
    <w:p w14:paraId="6D0662AD" w14:textId="77777777" w:rsidR="000B4CBE" w:rsidRPr="000B4CBE" w:rsidRDefault="000B4CBE" w:rsidP="00637DC6">
      <w:pPr>
        <w:rPr>
          <w:sz w:val="24"/>
          <w:szCs w:val="24"/>
        </w:rPr>
      </w:pPr>
      <w:r w:rsidRPr="000B4CBE">
        <w:rPr>
          <w:sz w:val="24"/>
          <w:szCs w:val="24"/>
        </w:rPr>
        <w:t xml:space="preserve">Įregistruotos 238 santuokos (tarp jų - 73 santuokos buvo įregistruotos bažnyčiose ir įstatymo numatyta tvarka įtrauktos į apskaitą). Su užsienio valstybės piliečiais įregistruotos 8 santuokos, 9 poros plungiškių santuokas įregistravo užsienio valstybėse, 32 santuokos buvo įregistruotos kitose jaunavedžių pasirinktose vietose. </w:t>
      </w:r>
    </w:p>
    <w:p w14:paraId="29046569" w14:textId="77777777" w:rsidR="000B4CBE" w:rsidRPr="000B4CBE" w:rsidRDefault="000B4CBE" w:rsidP="00637DC6">
      <w:pPr>
        <w:rPr>
          <w:sz w:val="24"/>
          <w:szCs w:val="24"/>
        </w:rPr>
      </w:pPr>
      <w:r w:rsidRPr="000B4CBE">
        <w:rPr>
          <w:sz w:val="24"/>
          <w:szCs w:val="24"/>
        </w:rPr>
        <w:t xml:space="preserve">Septyniolikai rajono gyventojų, norinčių tuoktis užsienyje, buvo išduotos pažymos apie šeiminę padėtį. 11 porų, padavusių pareiškimus tuoktis, dėl nežinomų aplinkybių atsisakė įregistruoti santuoką, 3 poros savo santuokos registravimo datą iš 2021 metų nukėlė į 2022 metus. </w:t>
      </w:r>
    </w:p>
    <w:p w14:paraId="28B3299D" w14:textId="77777777" w:rsidR="000B4CBE" w:rsidRPr="000B4CBE" w:rsidRDefault="000B4CBE" w:rsidP="00637DC6">
      <w:pPr>
        <w:rPr>
          <w:sz w:val="24"/>
          <w:szCs w:val="24"/>
        </w:rPr>
      </w:pPr>
      <w:r w:rsidRPr="000B4CBE">
        <w:rPr>
          <w:sz w:val="24"/>
          <w:szCs w:val="24"/>
        </w:rPr>
        <w:lastRenderedPageBreak/>
        <w:t xml:space="preserve">Įregistruotos 103 ištuokos. Septynių porų ištuokos įregistruotos užsienio valstybėse ir įstatymo numatyta tvarka įtrauktos į apskaitą Civilinės metrikacijos skyriuje. </w:t>
      </w:r>
    </w:p>
    <w:p w14:paraId="7C5035E9" w14:textId="77777777" w:rsidR="000B4CBE" w:rsidRDefault="000B4CBE" w:rsidP="000B4CBE"/>
    <w:p w14:paraId="2C312F98" w14:textId="19BC9A29" w:rsidR="000B4CBE" w:rsidRDefault="000B4CBE" w:rsidP="00637DC6">
      <w:pPr>
        <w:ind w:firstLine="0"/>
        <w:jc w:val="center"/>
        <w:rPr>
          <w:noProof/>
        </w:rPr>
      </w:pPr>
      <w:r w:rsidRPr="00A5471F">
        <w:rPr>
          <w:noProof/>
          <w:lang w:eastAsia="lt-LT"/>
        </w:rPr>
        <w:drawing>
          <wp:inline distT="0" distB="0" distL="0" distR="0" wp14:anchorId="46175AC7" wp14:editId="513DF75A">
            <wp:extent cx="4533900" cy="30480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6"/>
                    <pic:cNvPicPr>
                      <a:picLocks noChangeAspect="1" noChangeArrowheads="1"/>
                    </pic:cNvPicPr>
                  </pic:nvPicPr>
                  <pic:blipFill>
                    <a:blip r:embed="rId66">
                      <a:extLst>
                        <a:ext uri="{28A0092B-C50C-407E-A947-70E740481C1C}">
                          <a14:useLocalDpi xmlns:a14="http://schemas.microsoft.com/office/drawing/2010/main" val="0"/>
                        </a:ext>
                      </a:extLst>
                    </a:blip>
                    <a:srcRect l="2846" t="2805" r="2568" b="990"/>
                    <a:stretch>
                      <a:fillRect/>
                    </a:stretch>
                  </pic:blipFill>
                  <pic:spPr bwMode="auto">
                    <a:xfrm>
                      <a:off x="0" y="0"/>
                      <a:ext cx="4533900" cy="3048000"/>
                    </a:xfrm>
                    <a:prstGeom prst="rect">
                      <a:avLst/>
                    </a:prstGeom>
                    <a:noFill/>
                    <a:ln>
                      <a:noFill/>
                    </a:ln>
                  </pic:spPr>
                </pic:pic>
              </a:graphicData>
            </a:graphic>
          </wp:inline>
        </w:drawing>
      </w:r>
    </w:p>
    <w:p w14:paraId="1FBA8B05" w14:textId="77777777" w:rsidR="00637DC6" w:rsidRDefault="00637DC6" w:rsidP="000B4CBE">
      <w:pPr>
        <w:rPr>
          <w:sz w:val="24"/>
          <w:szCs w:val="24"/>
        </w:rPr>
      </w:pPr>
    </w:p>
    <w:p w14:paraId="75FBAF1C" w14:textId="4DCF2B3C" w:rsidR="000B4CBE" w:rsidRPr="000B4CBE" w:rsidRDefault="000B4CBE" w:rsidP="00637DC6">
      <w:pPr>
        <w:rPr>
          <w:sz w:val="24"/>
          <w:szCs w:val="24"/>
        </w:rPr>
      </w:pPr>
      <w:r w:rsidRPr="000B4CBE">
        <w:rPr>
          <w:sz w:val="24"/>
          <w:szCs w:val="24"/>
        </w:rPr>
        <w:t>Per 2021 metus sudarytas 91 civilinės būklės akto įrašo pakeitimo ar papildymo įrašas.</w:t>
      </w:r>
    </w:p>
    <w:p w14:paraId="5379BDA8" w14:textId="36B64593" w:rsidR="000B4CBE" w:rsidRPr="000B4CBE" w:rsidRDefault="000B4CBE" w:rsidP="00637DC6">
      <w:pPr>
        <w:rPr>
          <w:sz w:val="24"/>
          <w:szCs w:val="24"/>
        </w:rPr>
      </w:pPr>
      <w:r w:rsidRPr="000B4CBE">
        <w:rPr>
          <w:sz w:val="24"/>
          <w:szCs w:val="24"/>
        </w:rPr>
        <w:t>Sudaryta 30 vardo ir (ar) pavardės keitimo bylų. Civilinės metrikacijos taisyklių nustatyta tvarka 2021 metais patikrintas teisėtumas ir išduota 1 140 civilinės būklės įrašą liudijančių išrašų, sudaryti 1 343 įrašai. Pateiktas 2 241 prašymas Civilinės metrikacijos skyriaus teikiamoms paslaugoms gauti. Už suteiktas paslaugas 2021 m. surinkta 8 235,41 Eur valstybės rinkliavos.</w:t>
      </w:r>
    </w:p>
    <w:p w14:paraId="006DB2DF" w14:textId="1E8C9476" w:rsidR="000B4CBE" w:rsidRPr="000B4CBE" w:rsidRDefault="000B4CBE" w:rsidP="00637DC6">
      <w:pPr>
        <w:rPr>
          <w:sz w:val="24"/>
          <w:szCs w:val="24"/>
        </w:rPr>
      </w:pPr>
      <w:r w:rsidRPr="000B4CBE">
        <w:rPr>
          <w:sz w:val="24"/>
          <w:szCs w:val="24"/>
        </w:rPr>
        <w:t xml:space="preserve">2021 m. įgyvendintas projektas „Plungė 2021“ (dovanėlės naujagimiams). </w:t>
      </w:r>
    </w:p>
    <w:p w14:paraId="0B73CA84" w14:textId="77777777" w:rsidR="000B4CBE" w:rsidRPr="000B4CBE" w:rsidRDefault="000B4CBE" w:rsidP="00637DC6">
      <w:pPr>
        <w:ind w:firstLine="0"/>
        <w:jc w:val="center"/>
        <w:rPr>
          <w:sz w:val="24"/>
          <w:szCs w:val="24"/>
        </w:rPr>
      </w:pPr>
    </w:p>
    <w:p w14:paraId="742CD197" w14:textId="77777777" w:rsidR="000B4CBE" w:rsidRPr="000B4CBE" w:rsidRDefault="000B4CBE" w:rsidP="00637DC6">
      <w:pPr>
        <w:ind w:firstLine="0"/>
        <w:jc w:val="center"/>
        <w:rPr>
          <w:b/>
          <w:sz w:val="24"/>
          <w:szCs w:val="24"/>
        </w:rPr>
      </w:pPr>
      <w:r w:rsidRPr="000B4CBE">
        <w:rPr>
          <w:b/>
          <w:sz w:val="24"/>
          <w:szCs w:val="24"/>
        </w:rPr>
        <w:t>IV. ARTIMIAUSIOS VEIKLOS KRYPTYS</w:t>
      </w:r>
    </w:p>
    <w:p w14:paraId="76717691" w14:textId="77777777" w:rsidR="000B4CBE" w:rsidRPr="000B4CBE" w:rsidRDefault="000B4CBE" w:rsidP="00637DC6">
      <w:pPr>
        <w:ind w:firstLine="0"/>
        <w:jc w:val="center"/>
        <w:rPr>
          <w:b/>
          <w:sz w:val="24"/>
          <w:szCs w:val="24"/>
        </w:rPr>
      </w:pPr>
    </w:p>
    <w:p w14:paraId="79DE7FB3" w14:textId="5C9AC5A6" w:rsidR="000B4CBE" w:rsidRPr="000B4CBE" w:rsidRDefault="000B4CBE" w:rsidP="00637DC6">
      <w:pPr>
        <w:rPr>
          <w:sz w:val="24"/>
          <w:szCs w:val="24"/>
        </w:rPr>
      </w:pPr>
      <w:r w:rsidRPr="000B4CBE">
        <w:rPr>
          <w:sz w:val="24"/>
          <w:szCs w:val="24"/>
        </w:rPr>
        <w:t>1. Konsultuoti ir teikti paslaugas Plungės rajono savivaldybės gyventojams viešojo administravimo subjekto kompetencijos klausimais.</w:t>
      </w:r>
    </w:p>
    <w:p w14:paraId="67D5ECF0" w14:textId="389D66CB" w:rsidR="000B4CBE" w:rsidRPr="000B4CBE" w:rsidRDefault="000B4CBE" w:rsidP="00637DC6">
      <w:pPr>
        <w:rPr>
          <w:sz w:val="24"/>
          <w:szCs w:val="24"/>
        </w:rPr>
      </w:pPr>
      <w:r w:rsidRPr="000B4CBE">
        <w:rPr>
          <w:sz w:val="24"/>
          <w:szCs w:val="24"/>
        </w:rPr>
        <w:t>2. Teikti duomenis apie asmenis Registrų centrui.</w:t>
      </w:r>
    </w:p>
    <w:p w14:paraId="14EF9738" w14:textId="097D4C65" w:rsidR="000B4CBE" w:rsidRPr="000B4CBE" w:rsidRDefault="000B4CBE" w:rsidP="00637DC6">
      <w:pPr>
        <w:rPr>
          <w:sz w:val="24"/>
          <w:szCs w:val="24"/>
        </w:rPr>
      </w:pPr>
      <w:r w:rsidRPr="000B4CBE">
        <w:rPr>
          <w:sz w:val="24"/>
          <w:szCs w:val="24"/>
        </w:rPr>
        <w:t>3. Siekdamas optimizuoti paslaugas, Skyrius toliau dalyvaus projekte „Lietuvos Respublikos gyventojų registro modernizavimas ir susijusių elektroninių paslaugų kūrimas“.</w:t>
      </w:r>
    </w:p>
    <w:p w14:paraId="468905A0" w14:textId="26E87F95" w:rsidR="000B4CBE" w:rsidRPr="000B4CBE" w:rsidRDefault="000B4CBE" w:rsidP="00637DC6">
      <w:pPr>
        <w:rPr>
          <w:sz w:val="24"/>
          <w:szCs w:val="24"/>
        </w:rPr>
      </w:pPr>
      <w:r w:rsidRPr="000B4CBE">
        <w:rPr>
          <w:sz w:val="24"/>
          <w:szCs w:val="24"/>
        </w:rPr>
        <w:t>4. Išanalizuoti ir taikyti praktikoje Lietuvos Respublikos civilinio kodekso, Metrikacijos taisyklių reikalavimus, Lietuvos Respublikos registrų centro nuorodas apie pakeitimus.</w:t>
      </w:r>
    </w:p>
    <w:p w14:paraId="11A9B381" w14:textId="40733625" w:rsidR="000B4CBE" w:rsidRPr="000B4CBE" w:rsidRDefault="000B4CBE" w:rsidP="00637DC6">
      <w:pPr>
        <w:rPr>
          <w:sz w:val="24"/>
          <w:szCs w:val="24"/>
        </w:rPr>
      </w:pPr>
      <w:r w:rsidRPr="000B4CBE">
        <w:rPr>
          <w:sz w:val="24"/>
          <w:szCs w:val="24"/>
        </w:rPr>
        <w:t>5. 2022 m. įgyvendinti projektą „Plungė 2022 “ (dovanėlės naujagimiams).</w:t>
      </w:r>
      <w:r w:rsidRPr="000B4CBE">
        <w:rPr>
          <w:sz w:val="24"/>
          <w:szCs w:val="24"/>
        </w:rPr>
        <w:tab/>
      </w:r>
    </w:p>
    <w:p w14:paraId="138300C8" w14:textId="77777777" w:rsidR="00C30DF8" w:rsidRPr="00BC0810" w:rsidRDefault="00C30DF8" w:rsidP="00637DC6">
      <w:pPr>
        <w:ind w:firstLine="0"/>
        <w:jc w:val="center"/>
        <w:rPr>
          <w:b/>
          <w:sz w:val="24"/>
          <w:szCs w:val="24"/>
        </w:rPr>
      </w:pPr>
    </w:p>
    <w:p w14:paraId="36658C04" w14:textId="77777777" w:rsidR="00A83FD6" w:rsidRPr="00447582" w:rsidRDefault="00A83FD6" w:rsidP="00637DC6">
      <w:pPr>
        <w:ind w:firstLine="0"/>
        <w:jc w:val="center"/>
        <w:rPr>
          <w:b/>
          <w:sz w:val="28"/>
          <w:szCs w:val="28"/>
        </w:rPr>
      </w:pPr>
      <w:r w:rsidRPr="000D6129">
        <w:rPr>
          <w:b/>
          <w:sz w:val="28"/>
          <w:szCs w:val="28"/>
        </w:rPr>
        <w:t>FINANSŲ IR BIUDŽETO SKYRIUS</w:t>
      </w:r>
    </w:p>
    <w:p w14:paraId="70B942DA" w14:textId="77777777" w:rsidR="00A83FD6" w:rsidRDefault="00A83FD6" w:rsidP="00637DC6">
      <w:pPr>
        <w:ind w:firstLine="0"/>
        <w:jc w:val="center"/>
        <w:rPr>
          <w:sz w:val="24"/>
          <w:szCs w:val="24"/>
        </w:rPr>
      </w:pPr>
    </w:p>
    <w:p w14:paraId="52AC402F" w14:textId="420BDC5B" w:rsidR="000B4CBE" w:rsidRDefault="000B4CBE" w:rsidP="00637DC6">
      <w:pPr>
        <w:ind w:firstLine="0"/>
        <w:jc w:val="center"/>
        <w:rPr>
          <w:b/>
          <w:sz w:val="24"/>
          <w:szCs w:val="24"/>
        </w:rPr>
      </w:pPr>
      <w:r w:rsidRPr="001E2064">
        <w:rPr>
          <w:b/>
          <w:sz w:val="24"/>
          <w:szCs w:val="24"/>
        </w:rPr>
        <w:t>I. PADALINIO VEIKLOS ATASKAITOS SANTRAUKA</w:t>
      </w:r>
    </w:p>
    <w:p w14:paraId="352735B3" w14:textId="77777777" w:rsidR="000B4CBE" w:rsidRPr="001E2064" w:rsidRDefault="000B4CBE" w:rsidP="00637DC6">
      <w:pPr>
        <w:ind w:firstLine="0"/>
        <w:jc w:val="center"/>
        <w:rPr>
          <w:b/>
          <w:sz w:val="24"/>
          <w:szCs w:val="24"/>
        </w:rPr>
      </w:pPr>
    </w:p>
    <w:p w14:paraId="3C43D9B6" w14:textId="77777777" w:rsidR="000B4CBE" w:rsidRPr="00DA0071" w:rsidRDefault="000B4CBE" w:rsidP="00637DC6">
      <w:pPr>
        <w:pStyle w:val="Pagrindinistekstas"/>
        <w:rPr>
          <w:rFonts w:ascii="Times New Roman" w:hAnsi="Times New Roman"/>
          <w:bCs/>
          <w:sz w:val="24"/>
          <w:szCs w:val="24"/>
        </w:rPr>
      </w:pPr>
      <w:r w:rsidRPr="00DA0071">
        <w:rPr>
          <w:rFonts w:ascii="Times New Roman" w:hAnsi="Times New Roman"/>
          <w:bCs/>
          <w:sz w:val="24"/>
          <w:szCs w:val="24"/>
        </w:rPr>
        <w:t>Finansų ir biudžeto skyrius yra Savivaldybės administracijos struktūrinis padalinys, pavaldus Administracijos direktoriui.</w:t>
      </w:r>
    </w:p>
    <w:p w14:paraId="1203F21D" w14:textId="77777777" w:rsidR="000B4CBE" w:rsidRDefault="000B4CBE" w:rsidP="00637DC6">
      <w:pPr>
        <w:pStyle w:val="Pagrindinistekstas"/>
        <w:rPr>
          <w:rFonts w:ascii="Times New Roman" w:hAnsi="Times New Roman"/>
          <w:bCs/>
          <w:sz w:val="24"/>
          <w:szCs w:val="24"/>
        </w:rPr>
      </w:pPr>
      <w:r w:rsidRPr="00DA0071">
        <w:rPr>
          <w:rFonts w:ascii="Times New Roman" w:hAnsi="Times New Roman"/>
          <w:bCs/>
          <w:sz w:val="24"/>
          <w:szCs w:val="24"/>
        </w:rPr>
        <w:t>Plungės rajono savivaldybės administracijos Finansų ir biudžeto skyrius per ataskaitinį laikotarpį organizavo ir koordinavo Savivaldybės biudžeto projekto rengimą, sudarymą, vykdymą, biudžeto lėšų apskaitą ir atskaitomybę, Savivaldybės viešojo sektoriaus subjektų grupės finansinių ataskaitų sudarymą, finansinių ataskaitų konsolidavimą, paskolų paėmimą bei skolintų lėšų apskaitą ir atskaitomybę, žemės nuomos mokesčio administravimą, sprendė kitus lėšų tvarkymo bei finansavimo klausimus.</w:t>
      </w:r>
    </w:p>
    <w:p w14:paraId="3C6BF197" w14:textId="77777777" w:rsidR="000B4CBE" w:rsidRPr="003D4FC9" w:rsidRDefault="000B4CBE" w:rsidP="00637DC6">
      <w:pPr>
        <w:pStyle w:val="Pagrindinistekstas"/>
        <w:ind w:firstLine="0"/>
        <w:jc w:val="center"/>
        <w:rPr>
          <w:rFonts w:ascii="Times New Roman" w:hAnsi="Times New Roman"/>
          <w:bCs/>
          <w:sz w:val="24"/>
          <w:szCs w:val="24"/>
        </w:rPr>
      </w:pPr>
    </w:p>
    <w:p w14:paraId="14200A65" w14:textId="6C6902F0" w:rsidR="000B4CBE" w:rsidRDefault="000B4CBE" w:rsidP="00637DC6">
      <w:pPr>
        <w:pStyle w:val="Pagrindinistekstas"/>
        <w:ind w:firstLine="0"/>
        <w:jc w:val="center"/>
        <w:rPr>
          <w:rFonts w:ascii="Times New Roman" w:hAnsi="Times New Roman"/>
          <w:b/>
          <w:sz w:val="24"/>
          <w:szCs w:val="24"/>
        </w:rPr>
      </w:pPr>
      <w:r w:rsidRPr="001E2064">
        <w:rPr>
          <w:rFonts w:ascii="Times New Roman" w:hAnsi="Times New Roman"/>
          <w:b/>
          <w:sz w:val="24"/>
          <w:szCs w:val="24"/>
        </w:rPr>
        <w:lastRenderedPageBreak/>
        <w:t>II. PADALINIO VEIKLAI ĮTAKOS TURĖJUSIŲ VEIKSNIŲ APŽVALGA</w:t>
      </w:r>
    </w:p>
    <w:p w14:paraId="2C3B84AF" w14:textId="77777777" w:rsidR="000B4CBE" w:rsidRPr="00EF1287" w:rsidRDefault="000B4CBE" w:rsidP="00637DC6">
      <w:pPr>
        <w:pStyle w:val="Pagrindinistekstas"/>
        <w:ind w:firstLine="0"/>
        <w:jc w:val="center"/>
        <w:rPr>
          <w:rFonts w:ascii="Times New Roman" w:hAnsi="Times New Roman"/>
          <w:b/>
          <w:sz w:val="24"/>
          <w:szCs w:val="24"/>
        </w:rPr>
      </w:pPr>
    </w:p>
    <w:p w14:paraId="025DE5B3" w14:textId="77777777" w:rsidR="000B4CBE" w:rsidRDefault="000B4CBE" w:rsidP="00637DC6">
      <w:pPr>
        <w:pStyle w:val="Pagrindinistekstas"/>
        <w:rPr>
          <w:rFonts w:ascii="Times New Roman" w:hAnsi="Times New Roman"/>
          <w:bCs/>
          <w:sz w:val="24"/>
          <w:szCs w:val="24"/>
        </w:rPr>
      </w:pPr>
      <w:r w:rsidRPr="00037AA3">
        <w:rPr>
          <w:rFonts w:ascii="Times New Roman" w:hAnsi="Times New Roman"/>
          <w:bCs/>
          <w:sz w:val="24"/>
          <w:szCs w:val="24"/>
        </w:rPr>
        <w:t>202</w:t>
      </w:r>
      <w:r>
        <w:rPr>
          <w:rFonts w:ascii="Times New Roman" w:hAnsi="Times New Roman"/>
          <w:bCs/>
          <w:sz w:val="24"/>
          <w:szCs w:val="24"/>
        </w:rPr>
        <w:t>1</w:t>
      </w:r>
      <w:r w:rsidRPr="00037AA3">
        <w:rPr>
          <w:rFonts w:ascii="Times New Roman" w:hAnsi="Times New Roman"/>
          <w:bCs/>
          <w:sz w:val="24"/>
          <w:szCs w:val="24"/>
        </w:rPr>
        <w:t xml:space="preserve"> m. atsisak</w:t>
      </w:r>
      <w:r>
        <w:rPr>
          <w:rFonts w:ascii="Times New Roman" w:hAnsi="Times New Roman"/>
          <w:bCs/>
          <w:sz w:val="24"/>
          <w:szCs w:val="24"/>
        </w:rPr>
        <w:t>yta</w:t>
      </w:r>
      <w:r w:rsidRPr="00037AA3">
        <w:rPr>
          <w:rFonts w:ascii="Times New Roman" w:hAnsi="Times New Roman"/>
          <w:bCs/>
          <w:sz w:val="24"/>
          <w:szCs w:val="24"/>
        </w:rPr>
        <w:t xml:space="preserve"> popierinių dokumentų (mokėjimo paraiškų, ataskaitų ir kt. dokumentų) iš biudžetinių įstaigų. </w:t>
      </w:r>
      <w:r>
        <w:rPr>
          <w:rFonts w:ascii="Times New Roman" w:hAnsi="Times New Roman"/>
          <w:bCs/>
          <w:sz w:val="24"/>
          <w:szCs w:val="24"/>
        </w:rPr>
        <w:t>Visi d</w:t>
      </w:r>
      <w:r w:rsidRPr="00037AA3">
        <w:rPr>
          <w:rFonts w:ascii="Times New Roman" w:hAnsi="Times New Roman"/>
          <w:bCs/>
          <w:sz w:val="24"/>
          <w:szCs w:val="24"/>
        </w:rPr>
        <w:t xml:space="preserve">okumentai pasirašomi elektroniniais parašais ir registruojami DVS „Kontora“, sukurtos elektroninės bylos. </w:t>
      </w:r>
    </w:p>
    <w:p w14:paraId="6741B960" w14:textId="77777777" w:rsidR="000B4CBE" w:rsidRDefault="000B4CBE" w:rsidP="00637DC6">
      <w:pPr>
        <w:pStyle w:val="Pagrindinistekstas"/>
        <w:rPr>
          <w:rFonts w:ascii="Times New Roman" w:hAnsi="Times New Roman"/>
          <w:bCs/>
          <w:sz w:val="24"/>
          <w:szCs w:val="24"/>
        </w:rPr>
      </w:pPr>
      <w:r>
        <w:rPr>
          <w:rFonts w:ascii="Times New Roman" w:hAnsi="Times New Roman"/>
          <w:bCs/>
          <w:sz w:val="24"/>
          <w:szCs w:val="24"/>
        </w:rPr>
        <w:t>2021 m. liepos 15 d. Plungės rajono savivaldybės Kontrolės ir audito tarnybos išvadoje „Dėl Plungės rajono savivaldybės 2020 m. konsoliduotųjų ataskaitų rinkinių, Savivaldybės biudžeto ir turo naudojimo“ pareikšta besąlyginė nuomonė dėl Savivaldybės biudžeto vykdymo ataskaitų rinkinio ir besąlyginė nuomonė dėl konsoliduotųjų finansinių ataskaitų rinkinio.</w:t>
      </w:r>
    </w:p>
    <w:p w14:paraId="5F717E4D" w14:textId="2227C180" w:rsidR="000B4CBE" w:rsidRDefault="000B4CBE" w:rsidP="00637DC6">
      <w:pPr>
        <w:pStyle w:val="Pagrindinistekstas"/>
        <w:rPr>
          <w:rFonts w:ascii="Times New Roman" w:hAnsi="Times New Roman"/>
          <w:bCs/>
          <w:sz w:val="24"/>
          <w:szCs w:val="24"/>
        </w:rPr>
      </w:pPr>
      <w:r w:rsidRPr="00313A0B">
        <w:rPr>
          <w:rFonts w:ascii="Times New Roman" w:hAnsi="Times New Roman"/>
          <w:bCs/>
          <w:sz w:val="24"/>
          <w:szCs w:val="24"/>
        </w:rPr>
        <w:t xml:space="preserve">Savivaldybės biudžetas </w:t>
      </w:r>
      <w:r>
        <w:rPr>
          <w:rFonts w:ascii="Times New Roman" w:hAnsi="Times New Roman"/>
          <w:bCs/>
          <w:sz w:val="24"/>
          <w:szCs w:val="24"/>
        </w:rPr>
        <w:t xml:space="preserve">2021 metais </w:t>
      </w:r>
      <w:r w:rsidRPr="00313A0B">
        <w:rPr>
          <w:rFonts w:ascii="Times New Roman" w:hAnsi="Times New Roman"/>
          <w:bCs/>
          <w:sz w:val="24"/>
          <w:szCs w:val="24"/>
        </w:rPr>
        <w:t xml:space="preserve">gavo </w:t>
      </w:r>
      <w:r>
        <w:rPr>
          <w:rFonts w:ascii="Times New Roman" w:hAnsi="Times New Roman"/>
          <w:bCs/>
          <w:sz w:val="24"/>
          <w:szCs w:val="24"/>
        </w:rPr>
        <w:t>7 339,2</w:t>
      </w:r>
      <w:r w:rsidRPr="00313A0B">
        <w:rPr>
          <w:rFonts w:ascii="Times New Roman" w:hAnsi="Times New Roman"/>
          <w:bCs/>
          <w:sz w:val="24"/>
          <w:szCs w:val="24"/>
        </w:rPr>
        <w:t xml:space="preserve"> tūkst. eurų tikslinių dotacijų</w:t>
      </w:r>
      <w:r>
        <w:rPr>
          <w:rFonts w:ascii="Times New Roman" w:hAnsi="Times New Roman"/>
          <w:bCs/>
          <w:sz w:val="24"/>
          <w:szCs w:val="24"/>
        </w:rPr>
        <w:t xml:space="preserve">, iš jų - dalis lėšų </w:t>
      </w:r>
      <w:r w:rsidRPr="00313A0B">
        <w:rPr>
          <w:rFonts w:ascii="Times New Roman" w:hAnsi="Times New Roman"/>
          <w:bCs/>
          <w:sz w:val="24"/>
          <w:szCs w:val="24"/>
        </w:rPr>
        <w:t>kovai su susidariusia pandemine situacija. Finansavimas iš ministerijų gautas pagal naujus finansavimo šaltinius. Iš ministerijų, skiriančių dotacijas, labai trūko informacijos</w:t>
      </w:r>
      <w:r>
        <w:rPr>
          <w:rFonts w:ascii="Times New Roman" w:hAnsi="Times New Roman"/>
          <w:bCs/>
          <w:sz w:val="24"/>
          <w:szCs w:val="24"/>
        </w:rPr>
        <w:t>,</w:t>
      </w:r>
      <w:r w:rsidRPr="00313A0B">
        <w:rPr>
          <w:rFonts w:ascii="Times New Roman" w:hAnsi="Times New Roman"/>
          <w:bCs/>
          <w:sz w:val="24"/>
          <w:szCs w:val="24"/>
        </w:rPr>
        <w:t xml:space="preserve"> kaip apskaitoje registruoti gautas lėšas ir kaip pateikti teisingas ataskaitas. Ž</w:t>
      </w:r>
      <w:r>
        <w:rPr>
          <w:rFonts w:ascii="Times New Roman" w:hAnsi="Times New Roman"/>
          <w:bCs/>
          <w:sz w:val="24"/>
          <w:szCs w:val="24"/>
        </w:rPr>
        <w:t>ymiai</w:t>
      </w:r>
      <w:r w:rsidRPr="00313A0B">
        <w:rPr>
          <w:rFonts w:ascii="Times New Roman" w:hAnsi="Times New Roman"/>
          <w:bCs/>
          <w:sz w:val="24"/>
          <w:szCs w:val="24"/>
        </w:rPr>
        <w:t xml:space="preserve"> didėjo darbo krūvis</w:t>
      </w:r>
      <w:r>
        <w:rPr>
          <w:rFonts w:ascii="Times New Roman" w:hAnsi="Times New Roman"/>
          <w:bCs/>
          <w:sz w:val="24"/>
          <w:szCs w:val="24"/>
        </w:rPr>
        <w:t xml:space="preserve"> -</w:t>
      </w:r>
      <w:r w:rsidRPr="00313A0B">
        <w:rPr>
          <w:rFonts w:ascii="Times New Roman" w:hAnsi="Times New Roman"/>
          <w:bCs/>
          <w:sz w:val="24"/>
          <w:szCs w:val="24"/>
        </w:rPr>
        <w:t xml:space="preserve"> daug lėšų šaltinių ir ataskaitų.</w:t>
      </w:r>
    </w:p>
    <w:p w14:paraId="20074C6E" w14:textId="77777777" w:rsidR="000B4CBE" w:rsidRDefault="000B4CBE" w:rsidP="00637DC6">
      <w:pPr>
        <w:pStyle w:val="Pagrindinistekstas"/>
        <w:rPr>
          <w:rFonts w:ascii="Times New Roman" w:hAnsi="Times New Roman"/>
          <w:bCs/>
          <w:sz w:val="24"/>
          <w:szCs w:val="24"/>
        </w:rPr>
      </w:pPr>
      <w:r>
        <w:rPr>
          <w:rFonts w:ascii="Times New Roman" w:hAnsi="Times New Roman"/>
          <w:bCs/>
          <w:sz w:val="24"/>
          <w:szCs w:val="24"/>
        </w:rPr>
        <w:t xml:space="preserve">Plungės rajono savivaldybės administracijos direktoriaus 2021 m. balandžio 26 d.  įsakymu Nr. DE-  448 patvirtinta </w:t>
      </w:r>
      <w:r w:rsidRPr="00911083">
        <w:rPr>
          <w:rFonts w:ascii="Times New Roman" w:hAnsi="Times New Roman"/>
          <w:bCs/>
          <w:sz w:val="24"/>
          <w:szCs w:val="24"/>
        </w:rPr>
        <w:t>Plungės rajono savivaldybės administracijos vidaus kontrolės politik</w:t>
      </w:r>
      <w:r>
        <w:rPr>
          <w:rFonts w:ascii="Times New Roman" w:hAnsi="Times New Roman"/>
          <w:bCs/>
          <w:sz w:val="24"/>
          <w:szCs w:val="24"/>
        </w:rPr>
        <w:t>a.</w:t>
      </w:r>
    </w:p>
    <w:p w14:paraId="530BE67C" w14:textId="6A36FD40" w:rsidR="000B4CBE" w:rsidRPr="00EF1287" w:rsidRDefault="000B4CBE" w:rsidP="00637DC6">
      <w:pPr>
        <w:pStyle w:val="Pagrindinistekstas"/>
        <w:ind w:firstLine="0"/>
        <w:jc w:val="center"/>
        <w:rPr>
          <w:rFonts w:ascii="Times New Roman" w:hAnsi="Times New Roman"/>
          <w:bCs/>
          <w:sz w:val="24"/>
          <w:szCs w:val="24"/>
        </w:rPr>
      </w:pPr>
    </w:p>
    <w:p w14:paraId="0A960AAD" w14:textId="77777777" w:rsidR="000B4CBE" w:rsidRDefault="000B4CBE" w:rsidP="00637DC6">
      <w:pPr>
        <w:pStyle w:val="Pagrindinistekstas"/>
        <w:ind w:firstLine="0"/>
        <w:jc w:val="center"/>
        <w:rPr>
          <w:rFonts w:ascii="Times New Roman" w:hAnsi="Times New Roman"/>
          <w:b/>
          <w:sz w:val="24"/>
          <w:szCs w:val="24"/>
        </w:rPr>
      </w:pPr>
      <w:r>
        <w:rPr>
          <w:rFonts w:ascii="Times New Roman" w:hAnsi="Times New Roman"/>
          <w:b/>
          <w:sz w:val="24"/>
          <w:szCs w:val="24"/>
        </w:rPr>
        <w:t xml:space="preserve">III. </w:t>
      </w:r>
      <w:r w:rsidRPr="001E2064">
        <w:rPr>
          <w:rFonts w:ascii="Times New Roman" w:hAnsi="Times New Roman"/>
          <w:b/>
          <w:sz w:val="24"/>
          <w:szCs w:val="24"/>
        </w:rPr>
        <w:t>PADALINIO</w:t>
      </w:r>
      <w:r w:rsidRPr="001E2064">
        <w:rPr>
          <w:rFonts w:ascii="Times New Roman" w:hAnsi="Times New Roman"/>
          <w:sz w:val="24"/>
          <w:szCs w:val="24"/>
        </w:rPr>
        <w:t xml:space="preserve"> </w:t>
      </w:r>
      <w:r w:rsidRPr="001E2064">
        <w:rPr>
          <w:rFonts w:ascii="Times New Roman" w:hAnsi="Times New Roman"/>
          <w:b/>
          <w:bCs/>
          <w:sz w:val="24"/>
          <w:szCs w:val="24"/>
        </w:rPr>
        <w:t>VYKDYTA VEIKLA</w:t>
      </w:r>
      <w:r w:rsidRPr="001E2064">
        <w:rPr>
          <w:rFonts w:ascii="Times New Roman" w:hAnsi="Times New Roman"/>
          <w:b/>
          <w:sz w:val="24"/>
          <w:szCs w:val="24"/>
        </w:rPr>
        <w:t xml:space="preserve"> IR PASIEKTI REZULTATAI</w:t>
      </w:r>
    </w:p>
    <w:p w14:paraId="39244A57" w14:textId="77777777" w:rsidR="000B4CBE" w:rsidRPr="00695B2A" w:rsidRDefault="000B4CBE" w:rsidP="00637DC6">
      <w:pPr>
        <w:pStyle w:val="Pagrindinistekstas"/>
        <w:ind w:firstLine="0"/>
        <w:jc w:val="center"/>
        <w:rPr>
          <w:rFonts w:ascii="Times New Roman" w:hAnsi="Times New Roman"/>
          <w:bCs/>
          <w:sz w:val="24"/>
          <w:szCs w:val="24"/>
        </w:rPr>
      </w:pPr>
    </w:p>
    <w:p w14:paraId="4044CDFD" w14:textId="4ED500DF" w:rsidR="000B4CBE" w:rsidRPr="005D3D76" w:rsidRDefault="000B4CBE" w:rsidP="00637DC6">
      <w:pPr>
        <w:shd w:val="clear" w:color="auto" w:fill="FFFFFF"/>
        <w:rPr>
          <w:sz w:val="24"/>
          <w:szCs w:val="24"/>
          <w:lang w:eastAsia="lt-LT"/>
        </w:rPr>
      </w:pPr>
      <w:r w:rsidRPr="00045CF6">
        <w:rPr>
          <w:sz w:val="24"/>
          <w:szCs w:val="24"/>
          <w:lang w:eastAsia="lt-LT"/>
        </w:rPr>
        <w:t>Parengtas Plungės rajono savivaldybės tarybos sprendimo projektas „Dėl Plungės rajono savivaldybės 202</w:t>
      </w:r>
      <w:r>
        <w:rPr>
          <w:sz w:val="24"/>
          <w:szCs w:val="24"/>
          <w:lang w:eastAsia="lt-LT"/>
        </w:rPr>
        <w:t>1</w:t>
      </w:r>
      <w:r w:rsidRPr="00045CF6">
        <w:rPr>
          <w:sz w:val="24"/>
          <w:szCs w:val="24"/>
          <w:lang w:eastAsia="lt-LT"/>
        </w:rPr>
        <w:t xml:space="preserve"> m. biudžeto patvirtinimo“, kuris Plungės rajono savivaldybės tarybos 20</w:t>
      </w:r>
      <w:r>
        <w:rPr>
          <w:sz w:val="24"/>
          <w:szCs w:val="24"/>
          <w:lang w:eastAsia="lt-LT"/>
        </w:rPr>
        <w:t>21 m. vasario 18</w:t>
      </w:r>
      <w:r w:rsidRPr="00045CF6">
        <w:rPr>
          <w:sz w:val="24"/>
          <w:szCs w:val="24"/>
          <w:lang w:eastAsia="lt-LT"/>
        </w:rPr>
        <w:t xml:space="preserve"> d. sprendimu Nr.</w:t>
      </w:r>
      <w:r>
        <w:rPr>
          <w:sz w:val="24"/>
          <w:szCs w:val="24"/>
          <w:lang w:eastAsia="lt-LT"/>
        </w:rPr>
        <w:t xml:space="preserve"> </w:t>
      </w:r>
      <w:r w:rsidRPr="00045CF6">
        <w:rPr>
          <w:sz w:val="24"/>
          <w:szCs w:val="24"/>
          <w:lang w:eastAsia="lt-LT"/>
        </w:rPr>
        <w:t>T1-</w:t>
      </w:r>
      <w:r>
        <w:rPr>
          <w:sz w:val="24"/>
          <w:szCs w:val="24"/>
          <w:lang w:eastAsia="lt-LT"/>
        </w:rPr>
        <w:t>50</w:t>
      </w:r>
      <w:r w:rsidRPr="00045CF6">
        <w:rPr>
          <w:sz w:val="24"/>
          <w:szCs w:val="24"/>
          <w:lang w:eastAsia="lt-LT"/>
        </w:rPr>
        <w:t xml:space="preserve"> buvo patvirtintas. Plungės rajono savivaldybės 202</w:t>
      </w:r>
      <w:r>
        <w:rPr>
          <w:sz w:val="24"/>
          <w:szCs w:val="24"/>
          <w:lang w:eastAsia="lt-LT"/>
        </w:rPr>
        <w:t>1</w:t>
      </w:r>
      <w:r w:rsidRPr="00045CF6">
        <w:rPr>
          <w:sz w:val="24"/>
          <w:szCs w:val="24"/>
          <w:lang w:eastAsia="lt-LT"/>
        </w:rPr>
        <w:t xml:space="preserve"> metų biudžetas:</w:t>
      </w:r>
      <w:r>
        <w:rPr>
          <w:sz w:val="24"/>
          <w:szCs w:val="24"/>
          <w:lang w:eastAsia="lt-LT"/>
        </w:rPr>
        <w:t xml:space="preserve"> </w:t>
      </w:r>
      <w:r w:rsidRPr="005D3D76">
        <w:rPr>
          <w:sz w:val="24"/>
          <w:szCs w:val="24"/>
          <w:lang w:eastAsia="lt-LT"/>
        </w:rPr>
        <w:t>4</w:t>
      </w:r>
      <w:r>
        <w:rPr>
          <w:sz w:val="24"/>
          <w:szCs w:val="24"/>
          <w:lang w:eastAsia="lt-LT"/>
        </w:rPr>
        <w:t>3</w:t>
      </w:r>
      <w:r w:rsidRPr="005D3D76">
        <w:rPr>
          <w:sz w:val="24"/>
          <w:szCs w:val="24"/>
          <w:lang w:eastAsia="lt-LT"/>
        </w:rPr>
        <w:t xml:space="preserve"> </w:t>
      </w:r>
      <w:r>
        <w:rPr>
          <w:sz w:val="24"/>
          <w:szCs w:val="24"/>
          <w:lang w:eastAsia="lt-LT"/>
        </w:rPr>
        <w:t>751,2</w:t>
      </w:r>
      <w:r w:rsidRPr="005D3D76">
        <w:rPr>
          <w:sz w:val="24"/>
          <w:szCs w:val="24"/>
          <w:lang w:eastAsia="lt-LT"/>
        </w:rPr>
        <w:t xml:space="preserve"> tūkst. eurų pajamų ir 4</w:t>
      </w:r>
      <w:r>
        <w:rPr>
          <w:sz w:val="24"/>
          <w:szCs w:val="24"/>
          <w:lang w:eastAsia="lt-LT"/>
        </w:rPr>
        <w:t>7</w:t>
      </w:r>
      <w:r w:rsidRPr="005D3D76">
        <w:rPr>
          <w:sz w:val="24"/>
          <w:szCs w:val="24"/>
          <w:lang w:eastAsia="lt-LT"/>
        </w:rPr>
        <w:t xml:space="preserve"> </w:t>
      </w:r>
      <w:r>
        <w:rPr>
          <w:sz w:val="24"/>
          <w:szCs w:val="24"/>
          <w:lang w:eastAsia="lt-LT"/>
        </w:rPr>
        <w:t>145,1</w:t>
      </w:r>
      <w:r w:rsidRPr="005D3D76">
        <w:rPr>
          <w:sz w:val="24"/>
          <w:szCs w:val="24"/>
          <w:lang w:eastAsia="lt-LT"/>
        </w:rPr>
        <w:t xml:space="preserve"> tūkst. eurų asignavimų, </w:t>
      </w:r>
      <w:r>
        <w:rPr>
          <w:sz w:val="24"/>
          <w:szCs w:val="24"/>
          <w:lang w:eastAsia="lt-LT"/>
        </w:rPr>
        <w:t>1 152,8</w:t>
      </w:r>
      <w:r w:rsidRPr="005D3D76">
        <w:rPr>
          <w:sz w:val="24"/>
          <w:szCs w:val="24"/>
          <w:lang w:eastAsia="lt-LT"/>
        </w:rPr>
        <w:t xml:space="preserve"> tūkst. eurų – paskoloms grąžinti. Per 202</w:t>
      </w:r>
      <w:r>
        <w:rPr>
          <w:sz w:val="24"/>
          <w:szCs w:val="24"/>
          <w:lang w:eastAsia="lt-LT"/>
        </w:rPr>
        <w:t>1</w:t>
      </w:r>
      <w:r w:rsidRPr="005D3D76">
        <w:rPr>
          <w:sz w:val="24"/>
          <w:szCs w:val="24"/>
          <w:lang w:eastAsia="lt-LT"/>
        </w:rPr>
        <w:t xml:space="preserve"> metus biudžeto apimtis, gavus papildomų pajamų ir jas patvirtinus Savivaldybės tarybos sprendimais, padidėjo, ir metų pabaigoje pajamų planas buvo </w:t>
      </w:r>
      <w:r>
        <w:rPr>
          <w:sz w:val="24"/>
          <w:szCs w:val="24"/>
          <w:lang w:eastAsia="lt-LT"/>
        </w:rPr>
        <w:t>53</w:t>
      </w:r>
      <w:r w:rsidRPr="005D3D76">
        <w:rPr>
          <w:sz w:val="24"/>
          <w:szCs w:val="24"/>
          <w:lang w:eastAsia="lt-LT"/>
        </w:rPr>
        <w:t xml:space="preserve"> </w:t>
      </w:r>
      <w:r w:rsidR="00BD317B">
        <w:rPr>
          <w:sz w:val="24"/>
          <w:szCs w:val="24"/>
          <w:lang w:eastAsia="lt-LT"/>
        </w:rPr>
        <w:t>197</w:t>
      </w:r>
      <w:r>
        <w:rPr>
          <w:sz w:val="24"/>
          <w:szCs w:val="24"/>
          <w:lang w:eastAsia="lt-LT"/>
        </w:rPr>
        <w:t>,</w:t>
      </w:r>
      <w:r w:rsidR="00BD317B">
        <w:rPr>
          <w:sz w:val="24"/>
          <w:szCs w:val="24"/>
          <w:lang w:eastAsia="lt-LT"/>
        </w:rPr>
        <w:t>5</w:t>
      </w:r>
      <w:r w:rsidRPr="005D3D76">
        <w:rPr>
          <w:sz w:val="24"/>
          <w:szCs w:val="24"/>
          <w:lang w:eastAsia="lt-LT"/>
        </w:rPr>
        <w:t xml:space="preserve">  tūkst. eurų. Savivaldybės biudžeto pajamų planas per metus padidintas </w:t>
      </w:r>
      <w:r>
        <w:rPr>
          <w:sz w:val="24"/>
          <w:szCs w:val="24"/>
          <w:lang w:eastAsia="lt-LT"/>
        </w:rPr>
        <w:t>9 446,3</w:t>
      </w:r>
      <w:r w:rsidRPr="005D3D76">
        <w:rPr>
          <w:sz w:val="24"/>
          <w:szCs w:val="24"/>
          <w:lang w:eastAsia="lt-LT"/>
        </w:rPr>
        <w:t xml:space="preserve"> tūkst. eurų, iš jų </w:t>
      </w:r>
      <w:r>
        <w:rPr>
          <w:sz w:val="24"/>
          <w:szCs w:val="24"/>
          <w:lang w:eastAsia="lt-LT"/>
        </w:rPr>
        <w:t>7</w:t>
      </w:r>
      <w:r w:rsidRPr="005D3D76">
        <w:rPr>
          <w:sz w:val="24"/>
          <w:szCs w:val="24"/>
          <w:lang w:eastAsia="lt-LT"/>
        </w:rPr>
        <w:t xml:space="preserve"> </w:t>
      </w:r>
      <w:r>
        <w:rPr>
          <w:sz w:val="24"/>
          <w:szCs w:val="24"/>
          <w:lang w:eastAsia="lt-LT"/>
        </w:rPr>
        <w:t>339,2</w:t>
      </w:r>
      <w:r w:rsidRPr="005D3D76">
        <w:rPr>
          <w:sz w:val="24"/>
          <w:szCs w:val="24"/>
          <w:lang w:eastAsia="lt-LT"/>
        </w:rPr>
        <w:t xml:space="preserve"> tūkst. eurų </w:t>
      </w:r>
      <w:r>
        <w:rPr>
          <w:sz w:val="24"/>
          <w:szCs w:val="24"/>
          <w:lang w:eastAsia="lt-LT"/>
        </w:rPr>
        <w:t xml:space="preserve">- </w:t>
      </w:r>
      <w:r w:rsidRPr="005D3D76">
        <w:rPr>
          <w:sz w:val="24"/>
          <w:szCs w:val="24"/>
          <w:lang w:eastAsia="lt-LT"/>
        </w:rPr>
        <w:t>dotacijų.</w:t>
      </w:r>
    </w:p>
    <w:p w14:paraId="407D8EFE" w14:textId="2312FB7C" w:rsidR="000B4CBE" w:rsidRDefault="000B4CBE" w:rsidP="00637DC6">
      <w:pPr>
        <w:rPr>
          <w:sz w:val="24"/>
          <w:szCs w:val="24"/>
        </w:rPr>
      </w:pPr>
      <w:r w:rsidRPr="00045CF6">
        <w:rPr>
          <w:bCs/>
          <w:sz w:val="24"/>
          <w:szCs w:val="24"/>
        </w:rPr>
        <w:t>Savivaldybės 20</w:t>
      </w:r>
      <w:r>
        <w:rPr>
          <w:bCs/>
          <w:sz w:val="24"/>
          <w:szCs w:val="24"/>
        </w:rPr>
        <w:t>21</w:t>
      </w:r>
      <w:r w:rsidRPr="00045CF6">
        <w:rPr>
          <w:bCs/>
          <w:sz w:val="24"/>
          <w:szCs w:val="24"/>
        </w:rPr>
        <w:t xml:space="preserve"> metų biudžeto pajamų plano pagal pajamų rūšis vykdymas parodytas 1 lentelėje.</w:t>
      </w:r>
      <w:r w:rsidRPr="00045CF6">
        <w:rPr>
          <w:sz w:val="24"/>
          <w:szCs w:val="24"/>
        </w:rPr>
        <w:t xml:space="preserve">                                                   </w:t>
      </w:r>
    </w:p>
    <w:p w14:paraId="6768B15C" w14:textId="3911076D" w:rsidR="000B4CBE" w:rsidRPr="005D0CD7" w:rsidRDefault="00415C7C" w:rsidP="00415C7C">
      <w:pPr>
        <w:jc w:val="right"/>
        <w:rPr>
          <w:b/>
          <w:sz w:val="24"/>
          <w:szCs w:val="24"/>
        </w:rPr>
      </w:pPr>
      <w:r w:rsidRPr="005D0CD7">
        <w:rPr>
          <w:b/>
          <w:sz w:val="24"/>
          <w:szCs w:val="24"/>
        </w:rPr>
        <w:t>1 lentelė</w:t>
      </w:r>
    </w:p>
    <w:tbl>
      <w:tblPr>
        <w:tblpPr w:leftFromText="180" w:rightFromText="180" w:vertAnchor="text" w:horzAnchor="margin" w:tblpXSpec="center" w:tblpY="44"/>
        <w:tblW w:w="10035" w:type="dxa"/>
        <w:tblLayout w:type="fixed"/>
        <w:tblLook w:val="04A0" w:firstRow="1" w:lastRow="0" w:firstColumn="1" w:lastColumn="0" w:noHBand="0" w:noVBand="1"/>
      </w:tblPr>
      <w:tblGrid>
        <w:gridCol w:w="534"/>
        <w:gridCol w:w="3118"/>
        <w:gridCol w:w="992"/>
        <w:gridCol w:w="1267"/>
        <w:gridCol w:w="1001"/>
        <w:gridCol w:w="993"/>
        <w:gridCol w:w="1134"/>
        <w:gridCol w:w="996"/>
      </w:tblGrid>
      <w:tr w:rsidR="00415C7C" w:rsidRPr="00595928" w14:paraId="7CC005C7" w14:textId="77777777" w:rsidTr="0086327A">
        <w:trPr>
          <w:trHeight w:val="911"/>
        </w:trPr>
        <w:tc>
          <w:tcPr>
            <w:tcW w:w="534" w:type="dxa"/>
            <w:tcBorders>
              <w:top w:val="single" w:sz="4" w:space="0" w:color="auto"/>
              <w:left w:val="single" w:sz="4" w:space="0" w:color="auto"/>
              <w:bottom w:val="nil"/>
              <w:right w:val="single" w:sz="4" w:space="0" w:color="auto"/>
            </w:tcBorders>
            <w:shd w:val="clear" w:color="auto" w:fill="BFBFBF" w:themeFill="background1" w:themeFillShade="BF"/>
            <w:vAlign w:val="bottom"/>
            <w:hideMark/>
          </w:tcPr>
          <w:p w14:paraId="4E458994" w14:textId="77777777" w:rsidR="00415C7C" w:rsidRPr="00595928" w:rsidRDefault="00415C7C" w:rsidP="0086327A">
            <w:pPr>
              <w:ind w:firstLine="0"/>
              <w:jc w:val="center"/>
              <w:rPr>
                <w:sz w:val="22"/>
                <w:szCs w:val="22"/>
                <w:lang w:eastAsia="lt-LT"/>
              </w:rPr>
            </w:pPr>
            <w:r>
              <w:rPr>
                <w:sz w:val="22"/>
                <w:szCs w:val="22"/>
                <w:lang w:eastAsia="lt-LT"/>
              </w:rPr>
              <w:t>E</w:t>
            </w:r>
            <w:r w:rsidRPr="00595928">
              <w:rPr>
                <w:sz w:val="22"/>
                <w:szCs w:val="22"/>
                <w:lang w:eastAsia="lt-LT"/>
              </w:rPr>
              <w:t>il.Nr</w:t>
            </w:r>
          </w:p>
        </w:tc>
        <w:tc>
          <w:tcPr>
            <w:tcW w:w="3118" w:type="dxa"/>
            <w:tcBorders>
              <w:top w:val="single" w:sz="4" w:space="0" w:color="auto"/>
              <w:left w:val="nil"/>
              <w:bottom w:val="nil"/>
              <w:right w:val="single" w:sz="4" w:space="0" w:color="auto"/>
            </w:tcBorders>
            <w:shd w:val="clear" w:color="auto" w:fill="BFBFBF" w:themeFill="background1" w:themeFillShade="BF"/>
            <w:noWrap/>
            <w:vAlign w:val="center"/>
            <w:hideMark/>
          </w:tcPr>
          <w:p w14:paraId="5CBBC363" w14:textId="77777777" w:rsidR="00415C7C" w:rsidRPr="00595928" w:rsidRDefault="00415C7C" w:rsidP="0086327A">
            <w:pPr>
              <w:ind w:firstLine="0"/>
              <w:jc w:val="center"/>
              <w:rPr>
                <w:sz w:val="22"/>
                <w:szCs w:val="22"/>
                <w:lang w:eastAsia="lt-LT"/>
              </w:rPr>
            </w:pPr>
            <w:r w:rsidRPr="00595928">
              <w:rPr>
                <w:sz w:val="22"/>
                <w:szCs w:val="22"/>
                <w:lang w:eastAsia="lt-LT"/>
              </w:rPr>
              <w:t>Pajamų pavadinimas</w:t>
            </w:r>
          </w:p>
        </w:tc>
        <w:tc>
          <w:tcPr>
            <w:tcW w:w="992" w:type="dxa"/>
            <w:tcBorders>
              <w:top w:val="single" w:sz="4" w:space="0" w:color="auto"/>
              <w:left w:val="nil"/>
              <w:bottom w:val="single" w:sz="4" w:space="0" w:color="auto"/>
              <w:right w:val="single" w:sz="4" w:space="0" w:color="auto"/>
            </w:tcBorders>
            <w:shd w:val="clear" w:color="auto" w:fill="BFBFBF" w:themeFill="background1" w:themeFillShade="BF"/>
            <w:hideMark/>
          </w:tcPr>
          <w:p w14:paraId="2A4397E4" w14:textId="77777777" w:rsidR="00415C7C" w:rsidRPr="00A879A6" w:rsidRDefault="00415C7C" w:rsidP="0086327A">
            <w:pPr>
              <w:ind w:firstLine="0"/>
              <w:jc w:val="center"/>
            </w:pPr>
            <w:r w:rsidRPr="00A879A6">
              <w:t>2021 m. biudžeto planas vasario 18 d.</w:t>
            </w:r>
          </w:p>
        </w:tc>
        <w:tc>
          <w:tcPr>
            <w:tcW w:w="1267" w:type="dxa"/>
            <w:tcBorders>
              <w:top w:val="single" w:sz="4" w:space="0" w:color="auto"/>
              <w:left w:val="nil"/>
              <w:bottom w:val="single" w:sz="4" w:space="0" w:color="auto"/>
              <w:right w:val="single" w:sz="4" w:space="0" w:color="auto"/>
            </w:tcBorders>
            <w:shd w:val="clear" w:color="auto" w:fill="BFBFBF" w:themeFill="background1" w:themeFillShade="BF"/>
            <w:hideMark/>
          </w:tcPr>
          <w:p w14:paraId="7E26C105" w14:textId="77777777" w:rsidR="00415C7C" w:rsidRPr="00A879A6" w:rsidRDefault="00415C7C" w:rsidP="0086327A">
            <w:pPr>
              <w:ind w:firstLine="0"/>
              <w:jc w:val="center"/>
            </w:pPr>
            <w:r w:rsidRPr="00A879A6">
              <w:t>2021 metų pakeitimai</w:t>
            </w:r>
          </w:p>
        </w:tc>
        <w:tc>
          <w:tcPr>
            <w:tcW w:w="1001" w:type="dxa"/>
            <w:tcBorders>
              <w:top w:val="single" w:sz="4" w:space="0" w:color="auto"/>
              <w:left w:val="nil"/>
              <w:bottom w:val="single" w:sz="4" w:space="0" w:color="auto"/>
              <w:right w:val="single" w:sz="4" w:space="0" w:color="auto"/>
            </w:tcBorders>
            <w:shd w:val="clear" w:color="auto" w:fill="BFBFBF" w:themeFill="background1" w:themeFillShade="BF"/>
            <w:hideMark/>
          </w:tcPr>
          <w:p w14:paraId="2FC7C9B0" w14:textId="77777777" w:rsidR="00415C7C" w:rsidRPr="00A879A6" w:rsidRDefault="00415C7C" w:rsidP="0086327A">
            <w:pPr>
              <w:ind w:firstLine="0"/>
              <w:jc w:val="center"/>
            </w:pPr>
            <w:r w:rsidRPr="00A879A6">
              <w:t>2021 m. patikslintas planas</w:t>
            </w:r>
          </w:p>
        </w:tc>
        <w:tc>
          <w:tcPr>
            <w:tcW w:w="993" w:type="dxa"/>
            <w:tcBorders>
              <w:top w:val="single" w:sz="4" w:space="0" w:color="auto"/>
              <w:left w:val="nil"/>
              <w:bottom w:val="single" w:sz="4" w:space="0" w:color="auto"/>
              <w:right w:val="single" w:sz="4" w:space="0" w:color="auto"/>
            </w:tcBorders>
            <w:shd w:val="clear" w:color="auto" w:fill="BFBFBF" w:themeFill="background1" w:themeFillShade="BF"/>
            <w:hideMark/>
          </w:tcPr>
          <w:p w14:paraId="1E913BEE" w14:textId="77777777" w:rsidR="00415C7C" w:rsidRPr="00A879A6" w:rsidRDefault="00415C7C" w:rsidP="0086327A">
            <w:pPr>
              <w:ind w:firstLine="0"/>
              <w:jc w:val="center"/>
            </w:pPr>
            <w:r w:rsidRPr="00A879A6">
              <w:t>2021 m. gauta lėšų</w:t>
            </w:r>
          </w:p>
        </w:tc>
        <w:tc>
          <w:tcPr>
            <w:tcW w:w="1134" w:type="dxa"/>
            <w:tcBorders>
              <w:top w:val="single" w:sz="4" w:space="0" w:color="auto"/>
              <w:left w:val="nil"/>
              <w:bottom w:val="single" w:sz="4" w:space="0" w:color="auto"/>
              <w:right w:val="single" w:sz="4" w:space="0" w:color="auto"/>
            </w:tcBorders>
            <w:shd w:val="clear" w:color="auto" w:fill="BFBFBF" w:themeFill="background1" w:themeFillShade="BF"/>
            <w:hideMark/>
          </w:tcPr>
          <w:p w14:paraId="44B4EEE1" w14:textId="77777777" w:rsidR="00415C7C" w:rsidRPr="00A879A6" w:rsidRDefault="00415C7C" w:rsidP="0086327A">
            <w:pPr>
              <w:ind w:firstLine="0"/>
              <w:jc w:val="center"/>
            </w:pPr>
            <w:r w:rsidRPr="00A879A6">
              <w:t>Patikslinto plano įvykdymas</w:t>
            </w:r>
          </w:p>
        </w:tc>
        <w:tc>
          <w:tcPr>
            <w:tcW w:w="996" w:type="dxa"/>
            <w:tcBorders>
              <w:top w:val="single" w:sz="4" w:space="0" w:color="auto"/>
              <w:left w:val="nil"/>
              <w:bottom w:val="single" w:sz="4" w:space="0" w:color="auto"/>
              <w:right w:val="single" w:sz="4" w:space="0" w:color="auto"/>
            </w:tcBorders>
            <w:shd w:val="clear" w:color="auto" w:fill="BFBFBF" w:themeFill="background1" w:themeFillShade="BF"/>
            <w:hideMark/>
          </w:tcPr>
          <w:p w14:paraId="6C3D0A46" w14:textId="77777777" w:rsidR="00415C7C" w:rsidRDefault="00415C7C" w:rsidP="0086327A">
            <w:pPr>
              <w:ind w:firstLine="0"/>
              <w:jc w:val="center"/>
            </w:pPr>
            <w:r w:rsidRPr="00A879A6">
              <w:t>Patikslinto plano įvykdymas</w:t>
            </w:r>
          </w:p>
        </w:tc>
      </w:tr>
      <w:tr w:rsidR="00415C7C" w:rsidRPr="00595928" w14:paraId="04CD1A64" w14:textId="77777777" w:rsidTr="0086327A">
        <w:trPr>
          <w:trHeight w:val="130"/>
        </w:trPr>
        <w:tc>
          <w:tcPr>
            <w:tcW w:w="534" w:type="dxa"/>
            <w:tcBorders>
              <w:top w:val="nil"/>
              <w:left w:val="single" w:sz="4" w:space="0" w:color="auto"/>
              <w:bottom w:val="single" w:sz="4" w:space="0" w:color="auto"/>
              <w:right w:val="single" w:sz="4" w:space="0" w:color="auto"/>
            </w:tcBorders>
            <w:shd w:val="clear" w:color="auto" w:fill="BFBFBF" w:themeFill="background1" w:themeFillShade="BF"/>
            <w:vAlign w:val="bottom"/>
            <w:hideMark/>
          </w:tcPr>
          <w:p w14:paraId="6DAAA84A" w14:textId="77777777" w:rsidR="00415C7C" w:rsidRPr="00595928" w:rsidRDefault="00415C7C" w:rsidP="00415C7C">
            <w:pPr>
              <w:ind w:firstLine="0"/>
              <w:jc w:val="center"/>
              <w:rPr>
                <w:sz w:val="22"/>
                <w:szCs w:val="22"/>
                <w:lang w:eastAsia="lt-LT"/>
              </w:rPr>
            </w:pPr>
            <w:r w:rsidRPr="00595928">
              <w:rPr>
                <w:sz w:val="22"/>
                <w:szCs w:val="22"/>
                <w:lang w:eastAsia="lt-LT"/>
              </w:rPr>
              <w:t> </w:t>
            </w:r>
          </w:p>
        </w:tc>
        <w:tc>
          <w:tcPr>
            <w:tcW w:w="3118" w:type="dxa"/>
            <w:tcBorders>
              <w:top w:val="nil"/>
              <w:left w:val="nil"/>
              <w:bottom w:val="single" w:sz="4" w:space="0" w:color="auto"/>
              <w:right w:val="single" w:sz="4" w:space="0" w:color="auto"/>
            </w:tcBorders>
            <w:shd w:val="clear" w:color="auto" w:fill="BFBFBF" w:themeFill="background1" w:themeFillShade="BF"/>
            <w:noWrap/>
            <w:vAlign w:val="center"/>
            <w:hideMark/>
          </w:tcPr>
          <w:p w14:paraId="4707089B" w14:textId="77777777" w:rsidR="00415C7C" w:rsidRPr="00595928" w:rsidRDefault="00415C7C" w:rsidP="00415C7C">
            <w:pPr>
              <w:ind w:firstLine="0"/>
              <w:jc w:val="center"/>
              <w:rPr>
                <w:sz w:val="22"/>
                <w:szCs w:val="22"/>
                <w:lang w:eastAsia="lt-LT"/>
              </w:rPr>
            </w:pPr>
            <w:r w:rsidRPr="00595928">
              <w:rPr>
                <w:sz w:val="22"/>
                <w:szCs w:val="22"/>
                <w:lang w:eastAsia="lt-LT"/>
              </w:rPr>
              <w:t> </w:t>
            </w:r>
          </w:p>
        </w:tc>
        <w:tc>
          <w:tcPr>
            <w:tcW w:w="992" w:type="dxa"/>
            <w:tcBorders>
              <w:top w:val="single" w:sz="4" w:space="0" w:color="auto"/>
              <w:left w:val="single" w:sz="4" w:space="0" w:color="auto"/>
              <w:bottom w:val="single" w:sz="4" w:space="0" w:color="auto"/>
            </w:tcBorders>
            <w:shd w:val="clear" w:color="auto" w:fill="BFBFBF" w:themeFill="background1" w:themeFillShade="BF"/>
            <w:vAlign w:val="bottom"/>
            <w:hideMark/>
          </w:tcPr>
          <w:p w14:paraId="73E20789" w14:textId="77777777" w:rsidR="00415C7C" w:rsidRPr="00595928" w:rsidRDefault="00415C7C" w:rsidP="00415C7C">
            <w:pPr>
              <w:ind w:firstLine="0"/>
              <w:rPr>
                <w:sz w:val="22"/>
                <w:szCs w:val="22"/>
                <w:lang w:eastAsia="lt-LT"/>
              </w:rPr>
            </w:pPr>
          </w:p>
        </w:tc>
        <w:tc>
          <w:tcPr>
            <w:tcW w:w="1267" w:type="dxa"/>
            <w:tcBorders>
              <w:top w:val="single" w:sz="4" w:space="0" w:color="auto"/>
              <w:bottom w:val="single" w:sz="4" w:space="0" w:color="auto"/>
            </w:tcBorders>
            <w:shd w:val="clear" w:color="auto" w:fill="BFBFBF" w:themeFill="background1" w:themeFillShade="BF"/>
            <w:vAlign w:val="bottom"/>
            <w:hideMark/>
          </w:tcPr>
          <w:p w14:paraId="4147FBD2" w14:textId="77777777" w:rsidR="00415C7C" w:rsidRPr="00595928" w:rsidRDefault="00415C7C" w:rsidP="00415C7C">
            <w:pPr>
              <w:ind w:firstLine="0"/>
              <w:jc w:val="center"/>
              <w:rPr>
                <w:sz w:val="22"/>
                <w:szCs w:val="22"/>
                <w:lang w:eastAsia="lt-LT"/>
              </w:rPr>
            </w:pPr>
            <w:r w:rsidRPr="00595928">
              <w:rPr>
                <w:sz w:val="22"/>
                <w:szCs w:val="22"/>
                <w:lang w:eastAsia="lt-LT"/>
              </w:rPr>
              <w:t> </w:t>
            </w:r>
          </w:p>
        </w:tc>
        <w:tc>
          <w:tcPr>
            <w:tcW w:w="1001" w:type="dxa"/>
            <w:tcBorders>
              <w:top w:val="single" w:sz="4" w:space="0" w:color="auto"/>
              <w:bottom w:val="single" w:sz="4" w:space="0" w:color="auto"/>
            </w:tcBorders>
            <w:shd w:val="clear" w:color="auto" w:fill="BFBFBF" w:themeFill="background1" w:themeFillShade="BF"/>
            <w:vAlign w:val="bottom"/>
            <w:hideMark/>
          </w:tcPr>
          <w:p w14:paraId="0194743F" w14:textId="77777777" w:rsidR="00415C7C" w:rsidRPr="00595928" w:rsidRDefault="00415C7C" w:rsidP="00415C7C">
            <w:pPr>
              <w:ind w:firstLine="0"/>
              <w:jc w:val="right"/>
              <w:rPr>
                <w:sz w:val="22"/>
                <w:szCs w:val="22"/>
                <w:lang w:eastAsia="lt-LT"/>
              </w:rPr>
            </w:pPr>
            <w:r w:rsidRPr="00595928">
              <w:rPr>
                <w:sz w:val="22"/>
                <w:szCs w:val="22"/>
                <w:lang w:eastAsia="lt-LT"/>
              </w:rPr>
              <w:t>tūkst.</w:t>
            </w:r>
            <w:r>
              <w:rPr>
                <w:sz w:val="22"/>
                <w:szCs w:val="22"/>
                <w:lang w:eastAsia="lt-LT"/>
              </w:rPr>
              <w:t xml:space="preserve"> </w:t>
            </w:r>
          </w:p>
        </w:tc>
        <w:tc>
          <w:tcPr>
            <w:tcW w:w="993" w:type="dxa"/>
            <w:tcBorders>
              <w:top w:val="single" w:sz="4" w:space="0" w:color="auto"/>
              <w:bottom w:val="single" w:sz="4" w:space="0" w:color="auto"/>
            </w:tcBorders>
            <w:shd w:val="clear" w:color="auto" w:fill="BFBFBF" w:themeFill="background1" w:themeFillShade="BF"/>
            <w:vAlign w:val="bottom"/>
            <w:hideMark/>
          </w:tcPr>
          <w:p w14:paraId="373C36E8" w14:textId="77777777" w:rsidR="00415C7C" w:rsidRPr="00595928" w:rsidRDefault="00415C7C" w:rsidP="00415C7C">
            <w:pPr>
              <w:ind w:firstLine="0"/>
              <w:rPr>
                <w:sz w:val="22"/>
                <w:szCs w:val="22"/>
                <w:lang w:eastAsia="lt-LT"/>
              </w:rPr>
            </w:pPr>
            <w:r>
              <w:rPr>
                <w:sz w:val="22"/>
                <w:szCs w:val="22"/>
                <w:lang w:eastAsia="lt-LT"/>
              </w:rPr>
              <w:t>eurų</w:t>
            </w:r>
            <w:r w:rsidRPr="00595928">
              <w:rPr>
                <w:sz w:val="22"/>
                <w:szCs w:val="22"/>
                <w:lang w:eastAsia="lt-LT"/>
              </w:rPr>
              <w:t> </w:t>
            </w:r>
          </w:p>
        </w:tc>
        <w:tc>
          <w:tcPr>
            <w:tcW w:w="1134" w:type="dxa"/>
            <w:tcBorders>
              <w:top w:val="single" w:sz="4" w:space="0" w:color="auto"/>
              <w:bottom w:val="single" w:sz="4" w:space="0" w:color="auto"/>
              <w:right w:val="single" w:sz="4" w:space="0" w:color="auto"/>
            </w:tcBorders>
            <w:shd w:val="clear" w:color="auto" w:fill="BFBFBF" w:themeFill="background1" w:themeFillShade="BF"/>
            <w:vAlign w:val="bottom"/>
            <w:hideMark/>
          </w:tcPr>
          <w:p w14:paraId="1C132798" w14:textId="77777777" w:rsidR="00415C7C" w:rsidRPr="00595928" w:rsidRDefault="00415C7C" w:rsidP="00415C7C">
            <w:pPr>
              <w:ind w:firstLine="0"/>
              <w:jc w:val="center"/>
              <w:rPr>
                <w:sz w:val="22"/>
                <w:szCs w:val="22"/>
                <w:lang w:eastAsia="lt-LT"/>
              </w:rPr>
            </w:pPr>
            <w:r w:rsidRPr="00595928">
              <w:rPr>
                <w:sz w:val="22"/>
                <w:szCs w:val="22"/>
                <w:lang w:eastAsia="lt-LT"/>
              </w:rPr>
              <w:t> </w:t>
            </w:r>
          </w:p>
        </w:tc>
        <w:tc>
          <w:tcPr>
            <w:tcW w:w="996"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25E2B1D6" w14:textId="77777777" w:rsidR="00415C7C" w:rsidRPr="00595928" w:rsidRDefault="00415C7C" w:rsidP="00415C7C">
            <w:pPr>
              <w:ind w:firstLine="0"/>
              <w:jc w:val="center"/>
              <w:rPr>
                <w:sz w:val="22"/>
                <w:szCs w:val="22"/>
                <w:lang w:eastAsia="lt-LT"/>
              </w:rPr>
            </w:pPr>
            <w:r w:rsidRPr="00595928">
              <w:rPr>
                <w:sz w:val="22"/>
                <w:szCs w:val="22"/>
                <w:lang w:eastAsia="lt-LT"/>
              </w:rPr>
              <w:t>proc.</w:t>
            </w:r>
          </w:p>
        </w:tc>
      </w:tr>
      <w:tr w:rsidR="00415C7C" w:rsidRPr="00595928" w14:paraId="780F89D6" w14:textId="77777777" w:rsidTr="0086327A">
        <w:trPr>
          <w:trHeight w:val="157"/>
        </w:trPr>
        <w:tc>
          <w:tcPr>
            <w:tcW w:w="534" w:type="dxa"/>
            <w:tcBorders>
              <w:top w:val="nil"/>
              <w:left w:val="single" w:sz="4" w:space="0" w:color="auto"/>
              <w:bottom w:val="single" w:sz="4" w:space="0" w:color="auto"/>
              <w:right w:val="single" w:sz="4" w:space="0" w:color="auto"/>
            </w:tcBorders>
            <w:shd w:val="clear" w:color="auto" w:fill="BFBFBF" w:themeFill="background1" w:themeFillShade="BF"/>
            <w:vAlign w:val="bottom"/>
            <w:hideMark/>
          </w:tcPr>
          <w:p w14:paraId="4B7A11EB" w14:textId="77777777" w:rsidR="00415C7C" w:rsidRPr="00595928" w:rsidRDefault="00415C7C" w:rsidP="00415C7C">
            <w:pPr>
              <w:ind w:firstLine="0"/>
              <w:jc w:val="center"/>
              <w:rPr>
                <w:sz w:val="22"/>
                <w:szCs w:val="22"/>
                <w:lang w:eastAsia="lt-LT"/>
              </w:rPr>
            </w:pPr>
            <w:r w:rsidRPr="00595928">
              <w:rPr>
                <w:sz w:val="22"/>
                <w:szCs w:val="22"/>
                <w:lang w:eastAsia="lt-LT"/>
              </w:rPr>
              <w:t>1</w:t>
            </w:r>
          </w:p>
        </w:tc>
        <w:tc>
          <w:tcPr>
            <w:tcW w:w="3118" w:type="dxa"/>
            <w:tcBorders>
              <w:top w:val="nil"/>
              <w:left w:val="nil"/>
              <w:bottom w:val="single" w:sz="4" w:space="0" w:color="auto"/>
              <w:right w:val="single" w:sz="4" w:space="0" w:color="auto"/>
            </w:tcBorders>
            <w:shd w:val="clear" w:color="auto" w:fill="BFBFBF" w:themeFill="background1" w:themeFillShade="BF"/>
            <w:noWrap/>
            <w:vAlign w:val="center"/>
            <w:hideMark/>
          </w:tcPr>
          <w:p w14:paraId="250E48ED" w14:textId="77777777" w:rsidR="00415C7C" w:rsidRPr="00595928" w:rsidRDefault="00415C7C" w:rsidP="00415C7C">
            <w:pPr>
              <w:ind w:firstLine="0"/>
              <w:jc w:val="center"/>
              <w:rPr>
                <w:sz w:val="22"/>
                <w:szCs w:val="22"/>
                <w:lang w:eastAsia="lt-LT"/>
              </w:rPr>
            </w:pPr>
            <w:r w:rsidRPr="00595928">
              <w:rPr>
                <w:sz w:val="22"/>
                <w:szCs w:val="22"/>
                <w:lang w:eastAsia="lt-LT"/>
              </w:rPr>
              <w:t>2</w:t>
            </w:r>
          </w:p>
        </w:tc>
        <w:tc>
          <w:tcPr>
            <w:tcW w:w="992" w:type="dxa"/>
            <w:tcBorders>
              <w:top w:val="single" w:sz="4" w:space="0" w:color="auto"/>
              <w:left w:val="nil"/>
              <w:bottom w:val="single" w:sz="4" w:space="0" w:color="auto"/>
              <w:right w:val="single" w:sz="4" w:space="0" w:color="auto"/>
            </w:tcBorders>
            <w:shd w:val="clear" w:color="auto" w:fill="BFBFBF" w:themeFill="background1" w:themeFillShade="BF"/>
            <w:vAlign w:val="bottom"/>
            <w:hideMark/>
          </w:tcPr>
          <w:p w14:paraId="30107CCC" w14:textId="77777777" w:rsidR="00415C7C" w:rsidRPr="00595928" w:rsidRDefault="00415C7C" w:rsidP="00415C7C">
            <w:pPr>
              <w:ind w:firstLine="0"/>
              <w:jc w:val="center"/>
              <w:rPr>
                <w:sz w:val="22"/>
                <w:szCs w:val="22"/>
                <w:lang w:eastAsia="lt-LT"/>
              </w:rPr>
            </w:pPr>
            <w:r w:rsidRPr="00595928">
              <w:rPr>
                <w:sz w:val="22"/>
                <w:szCs w:val="22"/>
                <w:lang w:eastAsia="lt-LT"/>
              </w:rPr>
              <w:t>3</w:t>
            </w:r>
          </w:p>
        </w:tc>
        <w:tc>
          <w:tcPr>
            <w:tcW w:w="1267" w:type="dxa"/>
            <w:tcBorders>
              <w:top w:val="single" w:sz="4" w:space="0" w:color="auto"/>
              <w:left w:val="nil"/>
              <w:bottom w:val="single" w:sz="4" w:space="0" w:color="auto"/>
              <w:right w:val="single" w:sz="4" w:space="0" w:color="auto"/>
            </w:tcBorders>
            <w:shd w:val="clear" w:color="auto" w:fill="BFBFBF" w:themeFill="background1" w:themeFillShade="BF"/>
            <w:vAlign w:val="bottom"/>
            <w:hideMark/>
          </w:tcPr>
          <w:p w14:paraId="039069A4" w14:textId="77777777" w:rsidR="00415C7C" w:rsidRPr="00595928" w:rsidRDefault="00415C7C" w:rsidP="00415C7C">
            <w:pPr>
              <w:ind w:firstLine="0"/>
              <w:jc w:val="center"/>
              <w:rPr>
                <w:sz w:val="22"/>
                <w:szCs w:val="22"/>
                <w:lang w:eastAsia="lt-LT"/>
              </w:rPr>
            </w:pPr>
            <w:r w:rsidRPr="00595928">
              <w:rPr>
                <w:sz w:val="22"/>
                <w:szCs w:val="22"/>
                <w:lang w:eastAsia="lt-LT"/>
              </w:rPr>
              <w:t>4</w:t>
            </w:r>
          </w:p>
        </w:tc>
        <w:tc>
          <w:tcPr>
            <w:tcW w:w="1001" w:type="dxa"/>
            <w:tcBorders>
              <w:top w:val="single" w:sz="4" w:space="0" w:color="auto"/>
              <w:left w:val="nil"/>
              <w:bottom w:val="single" w:sz="4" w:space="0" w:color="auto"/>
              <w:right w:val="single" w:sz="4" w:space="0" w:color="auto"/>
            </w:tcBorders>
            <w:shd w:val="clear" w:color="auto" w:fill="BFBFBF" w:themeFill="background1" w:themeFillShade="BF"/>
            <w:vAlign w:val="bottom"/>
            <w:hideMark/>
          </w:tcPr>
          <w:p w14:paraId="56316FA6" w14:textId="77777777" w:rsidR="00415C7C" w:rsidRPr="00595928" w:rsidRDefault="00415C7C" w:rsidP="00415C7C">
            <w:pPr>
              <w:ind w:firstLine="0"/>
              <w:jc w:val="center"/>
              <w:rPr>
                <w:sz w:val="22"/>
                <w:szCs w:val="22"/>
                <w:lang w:eastAsia="lt-LT"/>
              </w:rPr>
            </w:pPr>
            <w:r w:rsidRPr="00595928">
              <w:rPr>
                <w:sz w:val="22"/>
                <w:szCs w:val="22"/>
                <w:lang w:eastAsia="lt-LT"/>
              </w:rPr>
              <w:t>5</w:t>
            </w:r>
          </w:p>
        </w:tc>
        <w:tc>
          <w:tcPr>
            <w:tcW w:w="993" w:type="dxa"/>
            <w:tcBorders>
              <w:top w:val="single" w:sz="4" w:space="0" w:color="auto"/>
              <w:left w:val="nil"/>
              <w:bottom w:val="single" w:sz="4" w:space="0" w:color="auto"/>
              <w:right w:val="single" w:sz="4" w:space="0" w:color="auto"/>
            </w:tcBorders>
            <w:shd w:val="clear" w:color="auto" w:fill="BFBFBF" w:themeFill="background1" w:themeFillShade="BF"/>
            <w:vAlign w:val="bottom"/>
            <w:hideMark/>
          </w:tcPr>
          <w:p w14:paraId="4195208D" w14:textId="77777777" w:rsidR="00415C7C" w:rsidRPr="00595928" w:rsidRDefault="00415C7C" w:rsidP="00415C7C">
            <w:pPr>
              <w:ind w:firstLine="0"/>
              <w:jc w:val="center"/>
              <w:rPr>
                <w:sz w:val="22"/>
                <w:szCs w:val="22"/>
                <w:lang w:eastAsia="lt-LT"/>
              </w:rPr>
            </w:pPr>
            <w:r w:rsidRPr="00595928">
              <w:rPr>
                <w:sz w:val="22"/>
                <w:szCs w:val="22"/>
                <w:lang w:eastAsia="lt-LT"/>
              </w:rPr>
              <w:t>6</w:t>
            </w:r>
          </w:p>
        </w:tc>
        <w:tc>
          <w:tcPr>
            <w:tcW w:w="1134" w:type="dxa"/>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14:paraId="110E949F" w14:textId="77777777" w:rsidR="00415C7C" w:rsidRPr="00595928" w:rsidRDefault="00415C7C" w:rsidP="00415C7C">
            <w:pPr>
              <w:ind w:firstLine="0"/>
              <w:rPr>
                <w:sz w:val="22"/>
                <w:szCs w:val="22"/>
                <w:lang w:eastAsia="lt-LT"/>
              </w:rPr>
            </w:pPr>
            <w:r w:rsidRPr="00595928">
              <w:rPr>
                <w:sz w:val="22"/>
                <w:szCs w:val="22"/>
                <w:lang w:eastAsia="lt-LT"/>
              </w:rPr>
              <w:t> </w:t>
            </w:r>
            <w:r>
              <w:rPr>
                <w:sz w:val="22"/>
                <w:szCs w:val="22"/>
                <w:lang w:eastAsia="lt-LT"/>
              </w:rPr>
              <w:t>7</w:t>
            </w:r>
          </w:p>
        </w:tc>
        <w:tc>
          <w:tcPr>
            <w:tcW w:w="996" w:type="dxa"/>
            <w:tcBorders>
              <w:top w:val="nil"/>
              <w:left w:val="nil"/>
              <w:bottom w:val="single" w:sz="4" w:space="0" w:color="auto"/>
              <w:right w:val="single" w:sz="4" w:space="0" w:color="auto"/>
            </w:tcBorders>
            <w:shd w:val="clear" w:color="auto" w:fill="BFBFBF" w:themeFill="background1" w:themeFillShade="BF"/>
            <w:noWrap/>
            <w:vAlign w:val="bottom"/>
            <w:hideMark/>
          </w:tcPr>
          <w:p w14:paraId="7768519A" w14:textId="77777777" w:rsidR="00415C7C" w:rsidRPr="00595928" w:rsidRDefault="00415C7C" w:rsidP="00415C7C">
            <w:pPr>
              <w:ind w:firstLine="0"/>
              <w:rPr>
                <w:sz w:val="22"/>
                <w:szCs w:val="22"/>
                <w:lang w:eastAsia="lt-LT"/>
              </w:rPr>
            </w:pPr>
            <w:r w:rsidRPr="00595928">
              <w:rPr>
                <w:sz w:val="22"/>
                <w:szCs w:val="22"/>
                <w:lang w:eastAsia="lt-LT"/>
              </w:rPr>
              <w:t> </w:t>
            </w:r>
            <w:r>
              <w:rPr>
                <w:sz w:val="22"/>
                <w:szCs w:val="22"/>
                <w:lang w:eastAsia="lt-LT"/>
              </w:rPr>
              <w:t>8</w:t>
            </w:r>
          </w:p>
        </w:tc>
      </w:tr>
      <w:tr w:rsidR="00415C7C" w:rsidRPr="00595928" w14:paraId="0B29E558" w14:textId="77777777" w:rsidTr="00415C7C">
        <w:trPr>
          <w:trHeight w:val="336"/>
        </w:trPr>
        <w:tc>
          <w:tcPr>
            <w:tcW w:w="534" w:type="dxa"/>
            <w:tcBorders>
              <w:top w:val="nil"/>
              <w:left w:val="single" w:sz="4" w:space="0" w:color="auto"/>
              <w:bottom w:val="single" w:sz="4" w:space="0" w:color="auto"/>
              <w:right w:val="single" w:sz="4" w:space="0" w:color="auto"/>
            </w:tcBorders>
            <w:shd w:val="clear" w:color="000000" w:fill="F2DDDC"/>
            <w:hideMark/>
          </w:tcPr>
          <w:p w14:paraId="0727D18E" w14:textId="77777777" w:rsidR="00415C7C" w:rsidRPr="00FA669E" w:rsidRDefault="00415C7C" w:rsidP="00415C7C">
            <w:pPr>
              <w:ind w:firstLine="0"/>
            </w:pPr>
            <w:r>
              <w:t>1.</w:t>
            </w:r>
          </w:p>
        </w:tc>
        <w:tc>
          <w:tcPr>
            <w:tcW w:w="3118" w:type="dxa"/>
            <w:tcBorders>
              <w:top w:val="nil"/>
              <w:left w:val="nil"/>
              <w:bottom w:val="single" w:sz="4" w:space="0" w:color="auto"/>
              <w:right w:val="single" w:sz="4" w:space="0" w:color="auto"/>
            </w:tcBorders>
            <w:shd w:val="clear" w:color="000000" w:fill="F2DDDC"/>
            <w:hideMark/>
          </w:tcPr>
          <w:p w14:paraId="1D9EDCFA" w14:textId="77777777" w:rsidR="00415C7C" w:rsidRPr="00FA669E" w:rsidRDefault="00415C7C" w:rsidP="00415C7C">
            <w:pPr>
              <w:ind w:firstLine="0"/>
            </w:pPr>
            <w:r w:rsidRPr="00FA669E">
              <w:t>Prognozuojamos pajamos pagal finansinių rodiklių įstatymą</w:t>
            </w:r>
          </w:p>
        </w:tc>
        <w:tc>
          <w:tcPr>
            <w:tcW w:w="992" w:type="dxa"/>
            <w:tcBorders>
              <w:top w:val="nil"/>
              <w:left w:val="nil"/>
              <w:bottom w:val="single" w:sz="4" w:space="0" w:color="auto"/>
              <w:right w:val="single" w:sz="4" w:space="0" w:color="auto"/>
            </w:tcBorders>
            <w:shd w:val="clear" w:color="000000" w:fill="F2DDDC"/>
            <w:noWrap/>
            <w:hideMark/>
          </w:tcPr>
          <w:p w14:paraId="7290129F" w14:textId="77777777" w:rsidR="00415C7C" w:rsidRPr="00FA669E" w:rsidRDefault="00415C7C" w:rsidP="00415C7C">
            <w:pPr>
              <w:ind w:firstLine="0"/>
            </w:pPr>
            <w:r w:rsidRPr="00FA669E">
              <w:t>20197</w:t>
            </w:r>
          </w:p>
        </w:tc>
        <w:tc>
          <w:tcPr>
            <w:tcW w:w="1267" w:type="dxa"/>
            <w:tcBorders>
              <w:top w:val="nil"/>
              <w:left w:val="nil"/>
              <w:bottom w:val="single" w:sz="4" w:space="0" w:color="auto"/>
              <w:right w:val="single" w:sz="4" w:space="0" w:color="auto"/>
            </w:tcBorders>
            <w:shd w:val="clear" w:color="000000" w:fill="F2DDDC"/>
            <w:noWrap/>
            <w:hideMark/>
          </w:tcPr>
          <w:p w14:paraId="1C27599F" w14:textId="77777777" w:rsidR="00415C7C" w:rsidRPr="00FA669E" w:rsidRDefault="00415C7C" w:rsidP="00415C7C">
            <w:pPr>
              <w:ind w:firstLine="0"/>
            </w:pPr>
            <w:r w:rsidRPr="00FA669E">
              <w:t>2063,2</w:t>
            </w:r>
          </w:p>
        </w:tc>
        <w:tc>
          <w:tcPr>
            <w:tcW w:w="1001" w:type="dxa"/>
            <w:tcBorders>
              <w:top w:val="nil"/>
              <w:left w:val="nil"/>
              <w:bottom w:val="single" w:sz="4" w:space="0" w:color="auto"/>
              <w:right w:val="single" w:sz="4" w:space="0" w:color="auto"/>
            </w:tcBorders>
            <w:shd w:val="clear" w:color="000000" w:fill="F2DDDC"/>
            <w:noWrap/>
            <w:hideMark/>
          </w:tcPr>
          <w:p w14:paraId="2CA5E5FB" w14:textId="77777777" w:rsidR="00415C7C" w:rsidRPr="00FA669E" w:rsidRDefault="00415C7C" w:rsidP="00415C7C">
            <w:pPr>
              <w:ind w:firstLine="0"/>
            </w:pPr>
            <w:r w:rsidRPr="00FA669E">
              <w:t>22260,2</w:t>
            </w:r>
          </w:p>
        </w:tc>
        <w:tc>
          <w:tcPr>
            <w:tcW w:w="993" w:type="dxa"/>
            <w:tcBorders>
              <w:top w:val="nil"/>
              <w:left w:val="nil"/>
              <w:bottom w:val="single" w:sz="4" w:space="0" w:color="auto"/>
              <w:right w:val="single" w:sz="4" w:space="0" w:color="auto"/>
            </w:tcBorders>
            <w:shd w:val="clear" w:color="000000" w:fill="F2DDDC"/>
            <w:noWrap/>
            <w:hideMark/>
          </w:tcPr>
          <w:p w14:paraId="73749104" w14:textId="77777777" w:rsidR="00415C7C" w:rsidRPr="00FA669E" w:rsidRDefault="00415C7C" w:rsidP="00415C7C">
            <w:pPr>
              <w:ind w:firstLine="0"/>
            </w:pPr>
            <w:r w:rsidRPr="00FA669E">
              <w:t>23429,2</w:t>
            </w:r>
          </w:p>
        </w:tc>
        <w:tc>
          <w:tcPr>
            <w:tcW w:w="1134" w:type="dxa"/>
            <w:tcBorders>
              <w:top w:val="nil"/>
              <w:left w:val="nil"/>
              <w:bottom w:val="single" w:sz="4" w:space="0" w:color="auto"/>
              <w:right w:val="single" w:sz="4" w:space="0" w:color="auto"/>
            </w:tcBorders>
            <w:shd w:val="clear" w:color="000000" w:fill="F2DDDC"/>
            <w:noWrap/>
            <w:hideMark/>
          </w:tcPr>
          <w:p w14:paraId="59EC478E" w14:textId="77777777" w:rsidR="00415C7C" w:rsidRPr="00FA669E" w:rsidRDefault="00415C7C" w:rsidP="00415C7C">
            <w:pPr>
              <w:ind w:firstLine="0"/>
            </w:pPr>
            <w:r w:rsidRPr="00FA669E">
              <w:t>1169</w:t>
            </w:r>
          </w:p>
        </w:tc>
        <w:tc>
          <w:tcPr>
            <w:tcW w:w="996" w:type="dxa"/>
            <w:tcBorders>
              <w:top w:val="nil"/>
              <w:left w:val="nil"/>
              <w:bottom w:val="single" w:sz="4" w:space="0" w:color="auto"/>
              <w:right w:val="single" w:sz="4" w:space="0" w:color="auto"/>
            </w:tcBorders>
            <w:shd w:val="clear" w:color="000000" w:fill="F2DDDC"/>
            <w:noWrap/>
            <w:hideMark/>
          </w:tcPr>
          <w:p w14:paraId="5881EB3A" w14:textId="77777777" w:rsidR="00415C7C" w:rsidRPr="00FA669E" w:rsidRDefault="00415C7C" w:rsidP="00415C7C">
            <w:pPr>
              <w:ind w:firstLine="0"/>
            </w:pPr>
            <w:r>
              <w:t>105,3</w:t>
            </w:r>
          </w:p>
        </w:tc>
      </w:tr>
      <w:tr w:rsidR="00415C7C" w:rsidRPr="00595928" w14:paraId="55DB2A72" w14:textId="77777777" w:rsidTr="00415C7C">
        <w:trPr>
          <w:trHeight w:val="195"/>
        </w:trPr>
        <w:tc>
          <w:tcPr>
            <w:tcW w:w="534" w:type="dxa"/>
            <w:tcBorders>
              <w:top w:val="nil"/>
              <w:left w:val="single" w:sz="4" w:space="0" w:color="auto"/>
              <w:bottom w:val="single" w:sz="4" w:space="0" w:color="auto"/>
              <w:right w:val="single" w:sz="4" w:space="0" w:color="auto"/>
            </w:tcBorders>
            <w:shd w:val="clear" w:color="000000" w:fill="FFFFFF"/>
            <w:hideMark/>
          </w:tcPr>
          <w:p w14:paraId="61500934" w14:textId="77777777" w:rsidR="00415C7C" w:rsidRPr="00FA669E" w:rsidRDefault="00415C7C" w:rsidP="00415C7C">
            <w:pPr>
              <w:ind w:firstLine="0"/>
            </w:pPr>
            <w:r>
              <w:t>2.</w:t>
            </w:r>
          </w:p>
        </w:tc>
        <w:tc>
          <w:tcPr>
            <w:tcW w:w="3118" w:type="dxa"/>
            <w:tcBorders>
              <w:top w:val="nil"/>
              <w:left w:val="nil"/>
              <w:bottom w:val="single" w:sz="4" w:space="0" w:color="auto"/>
              <w:right w:val="single" w:sz="4" w:space="0" w:color="auto"/>
            </w:tcBorders>
            <w:shd w:val="clear" w:color="000000" w:fill="FFFFFF"/>
            <w:hideMark/>
          </w:tcPr>
          <w:p w14:paraId="567DFE7C" w14:textId="77777777" w:rsidR="00415C7C" w:rsidRPr="00FA669E" w:rsidRDefault="00415C7C" w:rsidP="00415C7C">
            <w:pPr>
              <w:ind w:firstLine="0"/>
            </w:pPr>
            <w:r w:rsidRPr="00FA669E">
              <w:t xml:space="preserve">Gyventojų pajamų mokestis                  </w:t>
            </w:r>
          </w:p>
        </w:tc>
        <w:tc>
          <w:tcPr>
            <w:tcW w:w="992" w:type="dxa"/>
            <w:tcBorders>
              <w:top w:val="nil"/>
              <w:left w:val="nil"/>
              <w:bottom w:val="single" w:sz="4" w:space="0" w:color="auto"/>
              <w:right w:val="single" w:sz="4" w:space="0" w:color="auto"/>
            </w:tcBorders>
            <w:shd w:val="clear" w:color="000000" w:fill="FFFFFF"/>
            <w:noWrap/>
            <w:hideMark/>
          </w:tcPr>
          <w:p w14:paraId="3A98B8C8" w14:textId="77777777" w:rsidR="00415C7C" w:rsidRPr="00FA669E" w:rsidRDefault="00415C7C" w:rsidP="00415C7C">
            <w:pPr>
              <w:ind w:firstLine="0"/>
            </w:pPr>
            <w:r w:rsidRPr="00FA669E">
              <w:t>19063</w:t>
            </w:r>
          </w:p>
        </w:tc>
        <w:tc>
          <w:tcPr>
            <w:tcW w:w="1267" w:type="dxa"/>
            <w:tcBorders>
              <w:top w:val="nil"/>
              <w:left w:val="nil"/>
              <w:bottom w:val="single" w:sz="4" w:space="0" w:color="auto"/>
              <w:right w:val="single" w:sz="4" w:space="0" w:color="auto"/>
            </w:tcBorders>
            <w:shd w:val="clear" w:color="000000" w:fill="FFFFFF"/>
            <w:noWrap/>
            <w:hideMark/>
          </w:tcPr>
          <w:p w14:paraId="0FF5B36A" w14:textId="77777777" w:rsidR="00415C7C" w:rsidRPr="00FA669E" w:rsidRDefault="00415C7C" w:rsidP="00415C7C">
            <w:pPr>
              <w:ind w:firstLine="0"/>
            </w:pPr>
            <w:r w:rsidRPr="00FA669E">
              <w:t>2033,2</w:t>
            </w:r>
          </w:p>
        </w:tc>
        <w:tc>
          <w:tcPr>
            <w:tcW w:w="1001" w:type="dxa"/>
            <w:tcBorders>
              <w:top w:val="nil"/>
              <w:left w:val="nil"/>
              <w:bottom w:val="single" w:sz="4" w:space="0" w:color="auto"/>
              <w:right w:val="single" w:sz="4" w:space="0" w:color="auto"/>
            </w:tcBorders>
            <w:shd w:val="clear" w:color="000000" w:fill="FFFFFF"/>
            <w:noWrap/>
            <w:hideMark/>
          </w:tcPr>
          <w:p w14:paraId="5FF0AC6B" w14:textId="77777777" w:rsidR="00415C7C" w:rsidRPr="00FA669E" w:rsidRDefault="00415C7C" w:rsidP="00415C7C">
            <w:pPr>
              <w:ind w:firstLine="0"/>
            </w:pPr>
            <w:r w:rsidRPr="00FA669E">
              <w:t>21096,2</w:t>
            </w:r>
          </w:p>
        </w:tc>
        <w:tc>
          <w:tcPr>
            <w:tcW w:w="993" w:type="dxa"/>
            <w:tcBorders>
              <w:top w:val="nil"/>
              <w:left w:val="nil"/>
              <w:bottom w:val="single" w:sz="4" w:space="0" w:color="auto"/>
              <w:right w:val="single" w:sz="4" w:space="0" w:color="auto"/>
            </w:tcBorders>
            <w:shd w:val="clear" w:color="000000" w:fill="FFFFFF"/>
            <w:hideMark/>
          </w:tcPr>
          <w:p w14:paraId="2F136694" w14:textId="77777777" w:rsidR="00415C7C" w:rsidRPr="00FA669E" w:rsidRDefault="00415C7C" w:rsidP="00415C7C">
            <w:pPr>
              <w:ind w:firstLine="0"/>
            </w:pPr>
            <w:r>
              <w:t>22243,0</w:t>
            </w:r>
          </w:p>
        </w:tc>
        <w:tc>
          <w:tcPr>
            <w:tcW w:w="1134" w:type="dxa"/>
            <w:tcBorders>
              <w:top w:val="nil"/>
              <w:left w:val="nil"/>
              <w:bottom w:val="single" w:sz="4" w:space="0" w:color="auto"/>
              <w:right w:val="single" w:sz="4" w:space="0" w:color="auto"/>
            </w:tcBorders>
            <w:shd w:val="clear" w:color="000000" w:fill="FFFFFF"/>
            <w:hideMark/>
          </w:tcPr>
          <w:p w14:paraId="16531036" w14:textId="77777777" w:rsidR="00415C7C" w:rsidRPr="00FA669E" w:rsidRDefault="00415C7C" w:rsidP="00415C7C">
            <w:pPr>
              <w:ind w:firstLine="0"/>
            </w:pPr>
            <w:r w:rsidRPr="00FA669E">
              <w:t>1146,8</w:t>
            </w:r>
          </w:p>
        </w:tc>
        <w:tc>
          <w:tcPr>
            <w:tcW w:w="996" w:type="dxa"/>
            <w:tcBorders>
              <w:top w:val="nil"/>
              <w:left w:val="nil"/>
              <w:bottom w:val="single" w:sz="4" w:space="0" w:color="auto"/>
              <w:right w:val="single" w:sz="4" w:space="0" w:color="auto"/>
            </w:tcBorders>
            <w:shd w:val="clear" w:color="000000" w:fill="FFFFFF"/>
            <w:hideMark/>
          </w:tcPr>
          <w:p w14:paraId="0BA1B64C" w14:textId="77777777" w:rsidR="00415C7C" w:rsidRPr="00FA669E" w:rsidRDefault="00415C7C" w:rsidP="00415C7C">
            <w:pPr>
              <w:ind w:firstLine="0"/>
            </w:pPr>
            <w:r w:rsidRPr="00FA669E">
              <w:t>105,4</w:t>
            </w:r>
          </w:p>
        </w:tc>
      </w:tr>
      <w:tr w:rsidR="00415C7C" w:rsidRPr="00595928" w14:paraId="73980B33" w14:textId="77777777" w:rsidTr="00415C7C">
        <w:trPr>
          <w:trHeight w:val="167"/>
        </w:trPr>
        <w:tc>
          <w:tcPr>
            <w:tcW w:w="534" w:type="dxa"/>
            <w:tcBorders>
              <w:top w:val="nil"/>
              <w:left w:val="single" w:sz="4" w:space="0" w:color="auto"/>
              <w:bottom w:val="single" w:sz="4" w:space="0" w:color="auto"/>
              <w:right w:val="single" w:sz="4" w:space="0" w:color="auto"/>
            </w:tcBorders>
            <w:shd w:val="clear" w:color="000000" w:fill="FFFFFF"/>
            <w:hideMark/>
          </w:tcPr>
          <w:p w14:paraId="53F83107" w14:textId="77777777" w:rsidR="00415C7C" w:rsidRPr="00FA669E" w:rsidRDefault="00415C7C" w:rsidP="00415C7C">
            <w:pPr>
              <w:ind w:firstLine="0"/>
            </w:pPr>
            <w:r>
              <w:t>3.</w:t>
            </w:r>
          </w:p>
        </w:tc>
        <w:tc>
          <w:tcPr>
            <w:tcW w:w="3118" w:type="dxa"/>
            <w:tcBorders>
              <w:top w:val="nil"/>
              <w:left w:val="nil"/>
              <w:bottom w:val="single" w:sz="4" w:space="0" w:color="auto"/>
              <w:right w:val="single" w:sz="4" w:space="0" w:color="auto"/>
            </w:tcBorders>
            <w:shd w:val="clear" w:color="000000" w:fill="FFFFFF"/>
            <w:hideMark/>
          </w:tcPr>
          <w:p w14:paraId="737DBCAC" w14:textId="77777777" w:rsidR="00415C7C" w:rsidRPr="00FA669E" w:rsidRDefault="00415C7C" w:rsidP="00415C7C">
            <w:pPr>
              <w:ind w:firstLine="0"/>
            </w:pPr>
            <w:r w:rsidRPr="00FA669E">
              <w:t>Žemės mokestis</w:t>
            </w:r>
          </w:p>
        </w:tc>
        <w:tc>
          <w:tcPr>
            <w:tcW w:w="992" w:type="dxa"/>
            <w:tcBorders>
              <w:top w:val="nil"/>
              <w:left w:val="nil"/>
              <w:bottom w:val="single" w:sz="4" w:space="0" w:color="auto"/>
              <w:right w:val="single" w:sz="4" w:space="0" w:color="auto"/>
            </w:tcBorders>
            <w:shd w:val="clear" w:color="000000" w:fill="FFFFFF"/>
            <w:noWrap/>
            <w:hideMark/>
          </w:tcPr>
          <w:p w14:paraId="39BBF83D" w14:textId="77777777" w:rsidR="00415C7C" w:rsidRPr="00FA669E" w:rsidRDefault="00415C7C" w:rsidP="00415C7C">
            <w:pPr>
              <w:ind w:firstLine="0"/>
            </w:pPr>
            <w:r w:rsidRPr="00FA669E">
              <w:t>420</w:t>
            </w:r>
          </w:p>
        </w:tc>
        <w:tc>
          <w:tcPr>
            <w:tcW w:w="1267" w:type="dxa"/>
            <w:tcBorders>
              <w:top w:val="nil"/>
              <w:left w:val="nil"/>
              <w:bottom w:val="single" w:sz="4" w:space="0" w:color="auto"/>
              <w:right w:val="single" w:sz="4" w:space="0" w:color="auto"/>
            </w:tcBorders>
            <w:shd w:val="clear" w:color="000000" w:fill="FFFFFF"/>
            <w:noWrap/>
            <w:hideMark/>
          </w:tcPr>
          <w:p w14:paraId="7B2F0968" w14:textId="77777777" w:rsidR="00415C7C" w:rsidRPr="00FA669E" w:rsidRDefault="00415C7C" w:rsidP="00415C7C">
            <w:pPr>
              <w:ind w:firstLine="0"/>
            </w:pPr>
            <w:r w:rsidRPr="00FA669E">
              <w:t>0</w:t>
            </w:r>
          </w:p>
        </w:tc>
        <w:tc>
          <w:tcPr>
            <w:tcW w:w="1001" w:type="dxa"/>
            <w:tcBorders>
              <w:top w:val="nil"/>
              <w:left w:val="nil"/>
              <w:bottom w:val="single" w:sz="4" w:space="0" w:color="auto"/>
              <w:right w:val="single" w:sz="4" w:space="0" w:color="auto"/>
            </w:tcBorders>
            <w:shd w:val="clear" w:color="000000" w:fill="FFFFFF"/>
            <w:noWrap/>
            <w:hideMark/>
          </w:tcPr>
          <w:p w14:paraId="5688E566" w14:textId="77777777" w:rsidR="00415C7C" w:rsidRPr="00FA669E" w:rsidRDefault="00415C7C" w:rsidP="00415C7C">
            <w:pPr>
              <w:ind w:firstLine="0"/>
            </w:pPr>
            <w:r w:rsidRPr="00FA669E">
              <w:t>420,0</w:t>
            </w:r>
          </w:p>
        </w:tc>
        <w:tc>
          <w:tcPr>
            <w:tcW w:w="993" w:type="dxa"/>
            <w:tcBorders>
              <w:top w:val="nil"/>
              <w:left w:val="nil"/>
              <w:bottom w:val="single" w:sz="4" w:space="0" w:color="auto"/>
              <w:right w:val="single" w:sz="4" w:space="0" w:color="auto"/>
            </w:tcBorders>
            <w:shd w:val="clear" w:color="000000" w:fill="FFFFFF"/>
            <w:hideMark/>
          </w:tcPr>
          <w:p w14:paraId="5CD55564" w14:textId="77777777" w:rsidR="00415C7C" w:rsidRPr="00FA669E" w:rsidRDefault="00415C7C" w:rsidP="00415C7C">
            <w:pPr>
              <w:ind w:firstLine="0"/>
            </w:pPr>
            <w:r w:rsidRPr="00FA669E">
              <w:t>422,4</w:t>
            </w:r>
          </w:p>
        </w:tc>
        <w:tc>
          <w:tcPr>
            <w:tcW w:w="1134" w:type="dxa"/>
            <w:tcBorders>
              <w:top w:val="nil"/>
              <w:left w:val="nil"/>
              <w:bottom w:val="single" w:sz="4" w:space="0" w:color="auto"/>
              <w:right w:val="single" w:sz="4" w:space="0" w:color="auto"/>
            </w:tcBorders>
            <w:shd w:val="clear" w:color="000000" w:fill="FFFFFF"/>
            <w:hideMark/>
          </w:tcPr>
          <w:p w14:paraId="7F39C746" w14:textId="77777777" w:rsidR="00415C7C" w:rsidRPr="00FA669E" w:rsidRDefault="00415C7C" w:rsidP="00415C7C">
            <w:pPr>
              <w:ind w:firstLine="0"/>
            </w:pPr>
            <w:r w:rsidRPr="00FA669E">
              <w:t>2,4</w:t>
            </w:r>
          </w:p>
        </w:tc>
        <w:tc>
          <w:tcPr>
            <w:tcW w:w="996" w:type="dxa"/>
            <w:tcBorders>
              <w:top w:val="nil"/>
              <w:left w:val="nil"/>
              <w:bottom w:val="single" w:sz="4" w:space="0" w:color="auto"/>
              <w:right w:val="single" w:sz="4" w:space="0" w:color="auto"/>
            </w:tcBorders>
            <w:shd w:val="clear" w:color="000000" w:fill="FFFFFF"/>
            <w:hideMark/>
          </w:tcPr>
          <w:p w14:paraId="669EC27C" w14:textId="77777777" w:rsidR="00415C7C" w:rsidRPr="00FA669E" w:rsidRDefault="00415C7C" w:rsidP="00415C7C">
            <w:pPr>
              <w:ind w:firstLine="0"/>
            </w:pPr>
            <w:r w:rsidRPr="00FA669E">
              <w:t>100,6</w:t>
            </w:r>
          </w:p>
        </w:tc>
      </w:tr>
      <w:tr w:rsidR="00415C7C" w:rsidRPr="00595928" w14:paraId="2FD464FF" w14:textId="77777777" w:rsidTr="00415C7C">
        <w:trPr>
          <w:trHeight w:val="149"/>
        </w:trPr>
        <w:tc>
          <w:tcPr>
            <w:tcW w:w="534" w:type="dxa"/>
            <w:tcBorders>
              <w:top w:val="nil"/>
              <w:left w:val="single" w:sz="4" w:space="0" w:color="auto"/>
              <w:bottom w:val="single" w:sz="4" w:space="0" w:color="auto"/>
              <w:right w:val="single" w:sz="4" w:space="0" w:color="auto"/>
            </w:tcBorders>
            <w:shd w:val="clear" w:color="000000" w:fill="FFFFFF"/>
            <w:hideMark/>
          </w:tcPr>
          <w:p w14:paraId="2AF2A2E8" w14:textId="77777777" w:rsidR="00415C7C" w:rsidRPr="00FA669E" w:rsidRDefault="00415C7C" w:rsidP="00415C7C">
            <w:pPr>
              <w:ind w:firstLine="0"/>
            </w:pPr>
            <w:r>
              <w:t>4.</w:t>
            </w:r>
          </w:p>
        </w:tc>
        <w:tc>
          <w:tcPr>
            <w:tcW w:w="3118" w:type="dxa"/>
            <w:tcBorders>
              <w:top w:val="nil"/>
              <w:left w:val="nil"/>
              <w:bottom w:val="single" w:sz="4" w:space="0" w:color="auto"/>
              <w:right w:val="single" w:sz="4" w:space="0" w:color="auto"/>
            </w:tcBorders>
            <w:shd w:val="clear" w:color="000000" w:fill="FFFFFF"/>
            <w:hideMark/>
          </w:tcPr>
          <w:p w14:paraId="39607007" w14:textId="77777777" w:rsidR="00415C7C" w:rsidRPr="00FA669E" w:rsidRDefault="00415C7C" w:rsidP="00415C7C">
            <w:pPr>
              <w:ind w:firstLine="0"/>
            </w:pPr>
            <w:r>
              <w:t>Nekil</w:t>
            </w:r>
            <w:r w:rsidRPr="00FA669E">
              <w:t>nojamojo turto mokestis</w:t>
            </w:r>
          </w:p>
        </w:tc>
        <w:tc>
          <w:tcPr>
            <w:tcW w:w="992" w:type="dxa"/>
            <w:tcBorders>
              <w:top w:val="nil"/>
              <w:left w:val="nil"/>
              <w:bottom w:val="single" w:sz="4" w:space="0" w:color="auto"/>
              <w:right w:val="single" w:sz="4" w:space="0" w:color="auto"/>
            </w:tcBorders>
            <w:shd w:val="clear" w:color="000000" w:fill="FFFFFF"/>
            <w:noWrap/>
            <w:hideMark/>
          </w:tcPr>
          <w:p w14:paraId="43B69CE7" w14:textId="77777777" w:rsidR="00415C7C" w:rsidRPr="00FA669E" w:rsidRDefault="00415C7C" w:rsidP="00415C7C">
            <w:pPr>
              <w:ind w:firstLine="0"/>
            </w:pPr>
            <w:r w:rsidRPr="00FA669E">
              <w:t>410</w:t>
            </w:r>
          </w:p>
        </w:tc>
        <w:tc>
          <w:tcPr>
            <w:tcW w:w="1267" w:type="dxa"/>
            <w:tcBorders>
              <w:top w:val="nil"/>
              <w:left w:val="nil"/>
              <w:bottom w:val="single" w:sz="4" w:space="0" w:color="auto"/>
              <w:right w:val="single" w:sz="4" w:space="0" w:color="auto"/>
            </w:tcBorders>
            <w:shd w:val="clear" w:color="000000" w:fill="FFFFFF"/>
            <w:noWrap/>
            <w:hideMark/>
          </w:tcPr>
          <w:p w14:paraId="4FAE1405" w14:textId="77777777" w:rsidR="00415C7C" w:rsidRPr="00FA669E" w:rsidRDefault="00415C7C" w:rsidP="00415C7C">
            <w:pPr>
              <w:ind w:firstLine="0"/>
            </w:pPr>
            <w:r w:rsidRPr="00FA669E">
              <w:t>15</w:t>
            </w:r>
          </w:p>
        </w:tc>
        <w:tc>
          <w:tcPr>
            <w:tcW w:w="1001" w:type="dxa"/>
            <w:tcBorders>
              <w:top w:val="nil"/>
              <w:left w:val="nil"/>
              <w:bottom w:val="single" w:sz="4" w:space="0" w:color="auto"/>
              <w:right w:val="single" w:sz="4" w:space="0" w:color="auto"/>
            </w:tcBorders>
            <w:shd w:val="clear" w:color="000000" w:fill="FFFFFF"/>
            <w:noWrap/>
            <w:hideMark/>
          </w:tcPr>
          <w:p w14:paraId="6442F64E" w14:textId="77777777" w:rsidR="00415C7C" w:rsidRPr="00FA669E" w:rsidRDefault="00415C7C" w:rsidP="00415C7C">
            <w:pPr>
              <w:ind w:firstLine="0"/>
            </w:pPr>
            <w:r w:rsidRPr="00FA669E">
              <w:t>425,0</w:t>
            </w:r>
          </w:p>
        </w:tc>
        <w:tc>
          <w:tcPr>
            <w:tcW w:w="993" w:type="dxa"/>
            <w:tcBorders>
              <w:top w:val="nil"/>
              <w:left w:val="nil"/>
              <w:bottom w:val="single" w:sz="4" w:space="0" w:color="auto"/>
              <w:right w:val="single" w:sz="4" w:space="0" w:color="auto"/>
            </w:tcBorders>
            <w:shd w:val="clear" w:color="000000" w:fill="FFFFFF"/>
            <w:hideMark/>
          </w:tcPr>
          <w:p w14:paraId="77EFFD27" w14:textId="77777777" w:rsidR="00415C7C" w:rsidRPr="00FA669E" w:rsidRDefault="00415C7C" w:rsidP="00415C7C">
            <w:pPr>
              <w:ind w:firstLine="0"/>
            </w:pPr>
            <w:r>
              <w:t>426,4</w:t>
            </w:r>
          </w:p>
        </w:tc>
        <w:tc>
          <w:tcPr>
            <w:tcW w:w="1134" w:type="dxa"/>
            <w:tcBorders>
              <w:top w:val="nil"/>
              <w:left w:val="nil"/>
              <w:bottom w:val="single" w:sz="4" w:space="0" w:color="auto"/>
              <w:right w:val="single" w:sz="4" w:space="0" w:color="auto"/>
            </w:tcBorders>
            <w:shd w:val="clear" w:color="000000" w:fill="FFFFFF"/>
            <w:hideMark/>
          </w:tcPr>
          <w:p w14:paraId="4CCFB3CF" w14:textId="77777777" w:rsidR="00415C7C" w:rsidRPr="00FA669E" w:rsidRDefault="00415C7C" w:rsidP="00415C7C">
            <w:pPr>
              <w:ind w:firstLine="0"/>
            </w:pPr>
            <w:r w:rsidRPr="00FA669E">
              <w:t>1,4</w:t>
            </w:r>
          </w:p>
        </w:tc>
        <w:tc>
          <w:tcPr>
            <w:tcW w:w="996" w:type="dxa"/>
            <w:tcBorders>
              <w:top w:val="nil"/>
              <w:left w:val="nil"/>
              <w:bottom w:val="single" w:sz="4" w:space="0" w:color="auto"/>
              <w:right w:val="single" w:sz="4" w:space="0" w:color="auto"/>
            </w:tcBorders>
            <w:shd w:val="clear" w:color="000000" w:fill="FFFFFF"/>
            <w:hideMark/>
          </w:tcPr>
          <w:p w14:paraId="5731E2BE" w14:textId="77777777" w:rsidR="00415C7C" w:rsidRPr="00FA669E" w:rsidRDefault="00415C7C" w:rsidP="00415C7C">
            <w:pPr>
              <w:ind w:firstLine="0"/>
            </w:pPr>
            <w:r w:rsidRPr="00FA669E">
              <w:t>100,3</w:t>
            </w:r>
          </w:p>
        </w:tc>
      </w:tr>
      <w:tr w:rsidR="00415C7C" w:rsidRPr="00595928" w14:paraId="0A4CD131" w14:textId="77777777" w:rsidTr="00415C7C">
        <w:trPr>
          <w:trHeight w:val="186"/>
        </w:trPr>
        <w:tc>
          <w:tcPr>
            <w:tcW w:w="534" w:type="dxa"/>
            <w:tcBorders>
              <w:top w:val="nil"/>
              <w:left w:val="single" w:sz="4" w:space="0" w:color="auto"/>
              <w:bottom w:val="single" w:sz="4" w:space="0" w:color="auto"/>
              <w:right w:val="single" w:sz="4" w:space="0" w:color="auto"/>
            </w:tcBorders>
            <w:shd w:val="clear" w:color="000000" w:fill="FFFFFF"/>
            <w:hideMark/>
          </w:tcPr>
          <w:p w14:paraId="0233598A" w14:textId="77777777" w:rsidR="00415C7C" w:rsidRPr="00FA669E" w:rsidRDefault="00415C7C" w:rsidP="00415C7C">
            <w:pPr>
              <w:ind w:firstLine="0"/>
            </w:pPr>
            <w:r>
              <w:t>5.</w:t>
            </w:r>
          </w:p>
        </w:tc>
        <w:tc>
          <w:tcPr>
            <w:tcW w:w="3118" w:type="dxa"/>
            <w:tcBorders>
              <w:top w:val="nil"/>
              <w:left w:val="nil"/>
              <w:bottom w:val="single" w:sz="4" w:space="0" w:color="auto"/>
              <w:right w:val="single" w:sz="4" w:space="0" w:color="auto"/>
            </w:tcBorders>
            <w:shd w:val="clear" w:color="000000" w:fill="FFFFFF"/>
            <w:hideMark/>
          </w:tcPr>
          <w:p w14:paraId="06FEC0E1" w14:textId="77777777" w:rsidR="00415C7C" w:rsidRPr="00FA669E" w:rsidRDefault="00415C7C" w:rsidP="00415C7C">
            <w:pPr>
              <w:ind w:firstLine="0"/>
            </w:pPr>
            <w:r w:rsidRPr="00FA669E">
              <w:t>Paveldimo turto mokestis</w:t>
            </w:r>
          </w:p>
        </w:tc>
        <w:tc>
          <w:tcPr>
            <w:tcW w:w="992" w:type="dxa"/>
            <w:tcBorders>
              <w:top w:val="nil"/>
              <w:left w:val="nil"/>
              <w:bottom w:val="single" w:sz="4" w:space="0" w:color="auto"/>
              <w:right w:val="single" w:sz="4" w:space="0" w:color="auto"/>
            </w:tcBorders>
            <w:shd w:val="clear" w:color="000000" w:fill="FFFFFF"/>
            <w:noWrap/>
            <w:hideMark/>
          </w:tcPr>
          <w:p w14:paraId="763A1EA0" w14:textId="77777777" w:rsidR="00415C7C" w:rsidRPr="00FA669E" w:rsidRDefault="00415C7C" w:rsidP="00415C7C">
            <w:pPr>
              <w:ind w:firstLine="0"/>
            </w:pPr>
            <w:r w:rsidRPr="00FA669E">
              <w:t>8</w:t>
            </w:r>
          </w:p>
        </w:tc>
        <w:tc>
          <w:tcPr>
            <w:tcW w:w="1267" w:type="dxa"/>
            <w:tcBorders>
              <w:top w:val="nil"/>
              <w:left w:val="nil"/>
              <w:bottom w:val="single" w:sz="4" w:space="0" w:color="auto"/>
              <w:right w:val="single" w:sz="4" w:space="0" w:color="auto"/>
            </w:tcBorders>
            <w:shd w:val="clear" w:color="000000" w:fill="FFFFFF"/>
            <w:noWrap/>
            <w:hideMark/>
          </w:tcPr>
          <w:p w14:paraId="2EB5DB60" w14:textId="77777777" w:rsidR="00415C7C" w:rsidRPr="00FA669E" w:rsidRDefault="00415C7C" w:rsidP="00415C7C">
            <w:pPr>
              <w:ind w:firstLine="0"/>
            </w:pPr>
            <w:r w:rsidRPr="00FA669E">
              <w:t>7</w:t>
            </w:r>
          </w:p>
        </w:tc>
        <w:tc>
          <w:tcPr>
            <w:tcW w:w="1001" w:type="dxa"/>
            <w:tcBorders>
              <w:top w:val="nil"/>
              <w:left w:val="nil"/>
              <w:bottom w:val="single" w:sz="4" w:space="0" w:color="auto"/>
              <w:right w:val="single" w:sz="4" w:space="0" w:color="auto"/>
            </w:tcBorders>
            <w:shd w:val="clear" w:color="000000" w:fill="FFFFFF"/>
            <w:noWrap/>
            <w:hideMark/>
          </w:tcPr>
          <w:p w14:paraId="11ADB4CA" w14:textId="77777777" w:rsidR="00415C7C" w:rsidRPr="00FA669E" w:rsidRDefault="00415C7C" w:rsidP="00415C7C">
            <w:pPr>
              <w:ind w:firstLine="0"/>
            </w:pPr>
            <w:r w:rsidRPr="00FA669E">
              <w:t>15,0</w:t>
            </w:r>
          </w:p>
        </w:tc>
        <w:tc>
          <w:tcPr>
            <w:tcW w:w="993" w:type="dxa"/>
            <w:tcBorders>
              <w:top w:val="nil"/>
              <w:left w:val="nil"/>
              <w:bottom w:val="single" w:sz="4" w:space="0" w:color="auto"/>
              <w:right w:val="single" w:sz="4" w:space="0" w:color="auto"/>
            </w:tcBorders>
            <w:shd w:val="clear" w:color="000000" w:fill="FFFFFF"/>
            <w:hideMark/>
          </w:tcPr>
          <w:p w14:paraId="4FFD64BA" w14:textId="77777777" w:rsidR="00415C7C" w:rsidRPr="00FA669E" w:rsidRDefault="00415C7C" w:rsidP="00415C7C">
            <w:pPr>
              <w:ind w:firstLine="0"/>
            </w:pPr>
            <w:r>
              <w:t>14,8</w:t>
            </w:r>
          </w:p>
        </w:tc>
        <w:tc>
          <w:tcPr>
            <w:tcW w:w="1134" w:type="dxa"/>
            <w:tcBorders>
              <w:top w:val="nil"/>
              <w:left w:val="nil"/>
              <w:bottom w:val="single" w:sz="4" w:space="0" w:color="auto"/>
              <w:right w:val="single" w:sz="4" w:space="0" w:color="auto"/>
            </w:tcBorders>
            <w:shd w:val="clear" w:color="000000" w:fill="FFFFFF"/>
            <w:hideMark/>
          </w:tcPr>
          <w:p w14:paraId="470E0804" w14:textId="77777777" w:rsidR="00415C7C" w:rsidRPr="00FA669E" w:rsidRDefault="00415C7C" w:rsidP="00415C7C">
            <w:pPr>
              <w:ind w:firstLine="0"/>
            </w:pPr>
            <w:r w:rsidRPr="00FA669E">
              <w:t>-0,2</w:t>
            </w:r>
          </w:p>
        </w:tc>
        <w:tc>
          <w:tcPr>
            <w:tcW w:w="996" w:type="dxa"/>
            <w:tcBorders>
              <w:top w:val="nil"/>
              <w:left w:val="nil"/>
              <w:bottom w:val="single" w:sz="4" w:space="0" w:color="auto"/>
              <w:right w:val="single" w:sz="4" w:space="0" w:color="auto"/>
            </w:tcBorders>
            <w:shd w:val="clear" w:color="000000" w:fill="FFFFFF"/>
            <w:hideMark/>
          </w:tcPr>
          <w:p w14:paraId="00565022" w14:textId="77777777" w:rsidR="00415C7C" w:rsidRPr="00FA669E" w:rsidRDefault="00415C7C" w:rsidP="00415C7C">
            <w:pPr>
              <w:ind w:firstLine="0"/>
            </w:pPr>
            <w:r w:rsidRPr="00FA669E">
              <w:t>98,7</w:t>
            </w:r>
          </w:p>
        </w:tc>
      </w:tr>
      <w:tr w:rsidR="00415C7C" w:rsidRPr="00595928" w14:paraId="4BDA7D23" w14:textId="77777777" w:rsidTr="00415C7C">
        <w:trPr>
          <w:trHeight w:val="149"/>
        </w:trPr>
        <w:tc>
          <w:tcPr>
            <w:tcW w:w="534" w:type="dxa"/>
            <w:tcBorders>
              <w:top w:val="nil"/>
              <w:left w:val="single" w:sz="4" w:space="0" w:color="auto"/>
              <w:bottom w:val="single" w:sz="4" w:space="0" w:color="auto"/>
              <w:right w:val="single" w:sz="4" w:space="0" w:color="auto"/>
            </w:tcBorders>
            <w:shd w:val="clear" w:color="000000" w:fill="FFFFFF"/>
            <w:hideMark/>
          </w:tcPr>
          <w:p w14:paraId="4001F80E" w14:textId="77777777" w:rsidR="00415C7C" w:rsidRPr="00FA669E" w:rsidRDefault="00415C7C" w:rsidP="00415C7C">
            <w:pPr>
              <w:ind w:firstLine="0"/>
            </w:pPr>
            <w:r>
              <w:t>6.</w:t>
            </w:r>
          </w:p>
        </w:tc>
        <w:tc>
          <w:tcPr>
            <w:tcW w:w="3118" w:type="dxa"/>
            <w:tcBorders>
              <w:top w:val="nil"/>
              <w:left w:val="nil"/>
              <w:bottom w:val="single" w:sz="4" w:space="0" w:color="auto"/>
              <w:right w:val="single" w:sz="4" w:space="0" w:color="auto"/>
            </w:tcBorders>
            <w:shd w:val="clear" w:color="000000" w:fill="FFFFFF"/>
            <w:hideMark/>
          </w:tcPr>
          <w:p w14:paraId="2695FC3B" w14:textId="77777777" w:rsidR="00415C7C" w:rsidRPr="00FA669E" w:rsidRDefault="00415C7C" w:rsidP="00415C7C">
            <w:pPr>
              <w:ind w:firstLine="0"/>
            </w:pPr>
            <w:r w:rsidRPr="00FA669E">
              <w:t>Nuomos už valstybinę žemę mokestis</w:t>
            </w:r>
          </w:p>
        </w:tc>
        <w:tc>
          <w:tcPr>
            <w:tcW w:w="992" w:type="dxa"/>
            <w:tcBorders>
              <w:top w:val="nil"/>
              <w:left w:val="nil"/>
              <w:bottom w:val="single" w:sz="4" w:space="0" w:color="auto"/>
              <w:right w:val="single" w:sz="4" w:space="0" w:color="auto"/>
            </w:tcBorders>
            <w:shd w:val="clear" w:color="000000" w:fill="FFFFFF"/>
            <w:noWrap/>
            <w:hideMark/>
          </w:tcPr>
          <w:p w14:paraId="62FA351B" w14:textId="77777777" w:rsidR="00415C7C" w:rsidRPr="00FA669E" w:rsidRDefault="00415C7C" w:rsidP="00415C7C">
            <w:pPr>
              <w:ind w:firstLine="0"/>
            </w:pPr>
            <w:r w:rsidRPr="00FA669E">
              <w:t>180</w:t>
            </w:r>
          </w:p>
        </w:tc>
        <w:tc>
          <w:tcPr>
            <w:tcW w:w="1267" w:type="dxa"/>
            <w:tcBorders>
              <w:top w:val="nil"/>
              <w:left w:val="nil"/>
              <w:bottom w:val="single" w:sz="4" w:space="0" w:color="auto"/>
              <w:right w:val="single" w:sz="4" w:space="0" w:color="auto"/>
            </w:tcBorders>
            <w:shd w:val="clear" w:color="000000" w:fill="FFFFFF"/>
            <w:noWrap/>
            <w:hideMark/>
          </w:tcPr>
          <w:p w14:paraId="33D42633" w14:textId="77777777" w:rsidR="00415C7C" w:rsidRPr="00FA669E" w:rsidRDefault="00415C7C" w:rsidP="00415C7C">
            <w:pPr>
              <w:ind w:firstLine="0"/>
            </w:pPr>
            <w:r w:rsidRPr="00FA669E">
              <w:t>6</w:t>
            </w:r>
          </w:p>
        </w:tc>
        <w:tc>
          <w:tcPr>
            <w:tcW w:w="1001" w:type="dxa"/>
            <w:tcBorders>
              <w:top w:val="nil"/>
              <w:left w:val="nil"/>
              <w:bottom w:val="single" w:sz="4" w:space="0" w:color="auto"/>
              <w:right w:val="single" w:sz="4" w:space="0" w:color="auto"/>
            </w:tcBorders>
            <w:shd w:val="clear" w:color="000000" w:fill="FFFFFF"/>
            <w:noWrap/>
            <w:hideMark/>
          </w:tcPr>
          <w:p w14:paraId="6CCA40C0" w14:textId="77777777" w:rsidR="00415C7C" w:rsidRPr="00FA669E" w:rsidRDefault="00415C7C" w:rsidP="00415C7C">
            <w:pPr>
              <w:ind w:firstLine="0"/>
            </w:pPr>
            <w:r w:rsidRPr="00FA669E">
              <w:t>186,0</w:t>
            </w:r>
          </w:p>
        </w:tc>
        <w:tc>
          <w:tcPr>
            <w:tcW w:w="993" w:type="dxa"/>
            <w:tcBorders>
              <w:top w:val="nil"/>
              <w:left w:val="nil"/>
              <w:bottom w:val="single" w:sz="4" w:space="0" w:color="auto"/>
              <w:right w:val="single" w:sz="4" w:space="0" w:color="auto"/>
            </w:tcBorders>
            <w:shd w:val="clear" w:color="000000" w:fill="FFFFFF"/>
            <w:hideMark/>
          </w:tcPr>
          <w:p w14:paraId="2622F7DE" w14:textId="77777777" w:rsidR="00415C7C" w:rsidRPr="00FA669E" w:rsidRDefault="00415C7C" w:rsidP="00415C7C">
            <w:pPr>
              <w:ind w:firstLine="0"/>
            </w:pPr>
            <w:r>
              <w:t>192,6</w:t>
            </w:r>
          </w:p>
        </w:tc>
        <w:tc>
          <w:tcPr>
            <w:tcW w:w="1134" w:type="dxa"/>
            <w:tcBorders>
              <w:top w:val="nil"/>
              <w:left w:val="nil"/>
              <w:bottom w:val="single" w:sz="4" w:space="0" w:color="auto"/>
              <w:right w:val="single" w:sz="4" w:space="0" w:color="auto"/>
            </w:tcBorders>
            <w:shd w:val="clear" w:color="000000" w:fill="FFFFFF"/>
            <w:hideMark/>
          </w:tcPr>
          <w:p w14:paraId="268BCBB4" w14:textId="77777777" w:rsidR="00415C7C" w:rsidRPr="00FA669E" w:rsidRDefault="00415C7C" w:rsidP="00415C7C">
            <w:pPr>
              <w:ind w:firstLine="0"/>
            </w:pPr>
            <w:r w:rsidRPr="00FA669E">
              <w:t>6,6</w:t>
            </w:r>
          </w:p>
        </w:tc>
        <w:tc>
          <w:tcPr>
            <w:tcW w:w="996" w:type="dxa"/>
            <w:tcBorders>
              <w:top w:val="nil"/>
              <w:left w:val="nil"/>
              <w:bottom w:val="single" w:sz="4" w:space="0" w:color="auto"/>
              <w:right w:val="single" w:sz="4" w:space="0" w:color="auto"/>
            </w:tcBorders>
            <w:shd w:val="clear" w:color="000000" w:fill="FFFFFF"/>
            <w:hideMark/>
          </w:tcPr>
          <w:p w14:paraId="5C1279E0" w14:textId="77777777" w:rsidR="00415C7C" w:rsidRPr="00FA669E" w:rsidRDefault="00415C7C" w:rsidP="00415C7C">
            <w:pPr>
              <w:ind w:firstLine="0"/>
            </w:pPr>
            <w:r w:rsidRPr="00FA669E">
              <w:t>103,5</w:t>
            </w:r>
          </w:p>
        </w:tc>
      </w:tr>
      <w:tr w:rsidR="00415C7C" w:rsidRPr="00595928" w14:paraId="6B2DB0EE" w14:textId="77777777" w:rsidTr="00415C7C">
        <w:trPr>
          <w:trHeight w:val="149"/>
        </w:trPr>
        <w:tc>
          <w:tcPr>
            <w:tcW w:w="534" w:type="dxa"/>
            <w:tcBorders>
              <w:top w:val="nil"/>
              <w:left w:val="single" w:sz="4" w:space="0" w:color="auto"/>
              <w:bottom w:val="single" w:sz="4" w:space="0" w:color="auto"/>
              <w:right w:val="single" w:sz="4" w:space="0" w:color="auto"/>
            </w:tcBorders>
            <w:shd w:val="clear" w:color="000000" w:fill="FFFFFF"/>
            <w:hideMark/>
          </w:tcPr>
          <w:p w14:paraId="17FF7DBC" w14:textId="77777777" w:rsidR="00415C7C" w:rsidRPr="00FA669E" w:rsidRDefault="00415C7C" w:rsidP="00415C7C">
            <w:pPr>
              <w:ind w:firstLine="0"/>
            </w:pPr>
            <w:r>
              <w:t>7.</w:t>
            </w:r>
          </w:p>
        </w:tc>
        <w:tc>
          <w:tcPr>
            <w:tcW w:w="3118" w:type="dxa"/>
            <w:tcBorders>
              <w:top w:val="nil"/>
              <w:left w:val="nil"/>
              <w:bottom w:val="single" w:sz="4" w:space="0" w:color="auto"/>
              <w:right w:val="single" w:sz="4" w:space="0" w:color="auto"/>
            </w:tcBorders>
            <w:shd w:val="clear" w:color="000000" w:fill="FFFFFF"/>
            <w:hideMark/>
          </w:tcPr>
          <w:p w14:paraId="3F875CDB" w14:textId="77777777" w:rsidR="00415C7C" w:rsidRPr="00FA669E" w:rsidRDefault="00415C7C" w:rsidP="00415C7C">
            <w:pPr>
              <w:ind w:firstLine="0"/>
            </w:pPr>
            <w:r w:rsidRPr="00FA669E">
              <w:t>Valstybės  rinkliava</w:t>
            </w:r>
          </w:p>
        </w:tc>
        <w:tc>
          <w:tcPr>
            <w:tcW w:w="992" w:type="dxa"/>
            <w:tcBorders>
              <w:top w:val="nil"/>
              <w:left w:val="nil"/>
              <w:bottom w:val="single" w:sz="4" w:space="0" w:color="auto"/>
              <w:right w:val="single" w:sz="4" w:space="0" w:color="auto"/>
            </w:tcBorders>
            <w:shd w:val="clear" w:color="000000" w:fill="FFFFFF"/>
            <w:noWrap/>
            <w:hideMark/>
          </w:tcPr>
          <w:p w14:paraId="470202F1" w14:textId="77777777" w:rsidR="00415C7C" w:rsidRPr="00FA669E" w:rsidRDefault="00415C7C" w:rsidP="00415C7C">
            <w:pPr>
              <w:ind w:firstLine="0"/>
            </w:pPr>
            <w:r w:rsidRPr="00FA669E">
              <w:t>40</w:t>
            </w:r>
          </w:p>
        </w:tc>
        <w:tc>
          <w:tcPr>
            <w:tcW w:w="1267" w:type="dxa"/>
            <w:tcBorders>
              <w:top w:val="nil"/>
              <w:left w:val="nil"/>
              <w:bottom w:val="single" w:sz="4" w:space="0" w:color="auto"/>
              <w:right w:val="single" w:sz="4" w:space="0" w:color="auto"/>
            </w:tcBorders>
            <w:shd w:val="clear" w:color="000000" w:fill="FFFFFF"/>
            <w:noWrap/>
            <w:hideMark/>
          </w:tcPr>
          <w:p w14:paraId="3337B909" w14:textId="77777777" w:rsidR="00415C7C" w:rsidRPr="00FA669E" w:rsidRDefault="00415C7C" w:rsidP="00415C7C">
            <w:pPr>
              <w:ind w:firstLine="0"/>
            </w:pPr>
            <w:r w:rsidRPr="00FA669E">
              <w:t>9</w:t>
            </w:r>
          </w:p>
        </w:tc>
        <w:tc>
          <w:tcPr>
            <w:tcW w:w="1001" w:type="dxa"/>
            <w:tcBorders>
              <w:top w:val="nil"/>
              <w:left w:val="nil"/>
              <w:bottom w:val="single" w:sz="4" w:space="0" w:color="auto"/>
              <w:right w:val="single" w:sz="4" w:space="0" w:color="auto"/>
            </w:tcBorders>
            <w:shd w:val="clear" w:color="000000" w:fill="FFFFFF"/>
            <w:noWrap/>
            <w:hideMark/>
          </w:tcPr>
          <w:p w14:paraId="7BC24DCE" w14:textId="77777777" w:rsidR="00415C7C" w:rsidRPr="00FA669E" w:rsidRDefault="00415C7C" w:rsidP="00415C7C">
            <w:pPr>
              <w:ind w:firstLine="0"/>
            </w:pPr>
            <w:r w:rsidRPr="00FA669E">
              <w:t>49,0</w:t>
            </w:r>
          </w:p>
        </w:tc>
        <w:tc>
          <w:tcPr>
            <w:tcW w:w="993" w:type="dxa"/>
            <w:tcBorders>
              <w:top w:val="nil"/>
              <w:left w:val="nil"/>
              <w:bottom w:val="single" w:sz="4" w:space="0" w:color="auto"/>
              <w:right w:val="single" w:sz="4" w:space="0" w:color="auto"/>
            </w:tcBorders>
            <w:shd w:val="clear" w:color="000000" w:fill="FFFFFF"/>
            <w:hideMark/>
          </w:tcPr>
          <w:p w14:paraId="682FD93C" w14:textId="77777777" w:rsidR="00415C7C" w:rsidRPr="00FA669E" w:rsidRDefault="00415C7C" w:rsidP="00415C7C">
            <w:pPr>
              <w:ind w:firstLine="0"/>
            </w:pPr>
            <w:r>
              <w:t>52,8</w:t>
            </w:r>
          </w:p>
        </w:tc>
        <w:tc>
          <w:tcPr>
            <w:tcW w:w="1134" w:type="dxa"/>
            <w:tcBorders>
              <w:top w:val="nil"/>
              <w:left w:val="nil"/>
              <w:bottom w:val="single" w:sz="4" w:space="0" w:color="auto"/>
              <w:right w:val="single" w:sz="4" w:space="0" w:color="auto"/>
            </w:tcBorders>
            <w:shd w:val="clear" w:color="000000" w:fill="FFFFFF"/>
            <w:hideMark/>
          </w:tcPr>
          <w:p w14:paraId="0EADC750" w14:textId="77777777" w:rsidR="00415C7C" w:rsidRPr="00FA669E" w:rsidRDefault="00415C7C" w:rsidP="00415C7C">
            <w:pPr>
              <w:ind w:firstLine="0"/>
            </w:pPr>
            <w:r w:rsidRPr="00FA669E">
              <w:t>3,8</w:t>
            </w:r>
          </w:p>
        </w:tc>
        <w:tc>
          <w:tcPr>
            <w:tcW w:w="996" w:type="dxa"/>
            <w:tcBorders>
              <w:top w:val="nil"/>
              <w:left w:val="nil"/>
              <w:bottom w:val="single" w:sz="4" w:space="0" w:color="auto"/>
              <w:right w:val="single" w:sz="4" w:space="0" w:color="auto"/>
            </w:tcBorders>
            <w:shd w:val="clear" w:color="000000" w:fill="FFFFFF"/>
            <w:hideMark/>
          </w:tcPr>
          <w:p w14:paraId="3BC40CD9" w14:textId="77777777" w:rsidR="00415C7C" w:rsidRPr="00FA669E" w:rsidRDefault="00415C7C" w:rsidP="00415C7C">
            <w:pPr>
              <w:ind w:firstLine="0"/>
            </w:pPr>
            <w:r w:rsidRPr="00FA669E">
              <w:t>107,8</w:t>
            </w:r>
          </w:p>
        </w:tc>
      </w:tr>
      <w:tr w:rsidR="00415C7C" w:rsidRPr="00595928" w14:paraId="35552EC0" w14:textId="77777777" w:rsidTr="00415C7C">
        <w:trPr>
          <w:trHeight w:val="177"/>
        </w:trPr>
        <w:tc>
          <w:tcPr>
            <w:tcW w:w="534" w:type="dxa"/>
            <w:tcBorders>
              <w:top w:val="nil"/>
              <w:left w:val="single" w:sz="4" w:space="0" w:color="auto"/>
              <w:bottom w:val="single" w:sz="4" w:space="0" w:color="auto"/>
              <w:right w:val="single" w:sz="4" w:space="0" w:color="auto"/>
            </w:tcBorders>
            <w:shd w:val="clear" w:color="000000" w:fill="FFFFFF"/>
            <w:hideMark/>
          </w:tcPr>
          <w:p w14:paraId="52E97AF8" w14:textId="77777777" w:rsidR="00415C7C" w:rsidRPr="00FA669E" w:rsidRDefault="00415C7C" w:rsidP="00415C7C">
            <w:pPr>
              <w:ind w:firstLine="0"/>
            </w:pPr>
            <w:r>
              <w:t>8.</w:t>
            </w:r>
          </w:p>
        </w:tc>
        <w:tc>
          <w:tcPr>
            <w:tcW w:w="3118" w:type="dxa"/>
            <w:tcBorders>
              <w:top w:val="nil"/>
              <w:left w:val="nil"/>
              <w:bottom w:val="single" w:sz="4" w:space="0" w:color="auto"/>
              <w:right w:val="single" w:sz="4" w:space="0" w:color="auto"/>
            </w:tcBorders>
            <w:shd w:val="clear" w:color="000000" w:fill="FFFFFF"/>
            <w:hideMark/>
          </w:tcPr>
          <w:p w14:paraId="621F5422" w14:textId="77777777" w:rsidR="00415C7C" w:rsidRPr="00FA669E" w:rsidRDefault="00415C7C" w:rsidP="00415C7C">
            <w:pPr>
              <w:ind w:firstLine="0"/>
            </w:pPr>
            <w:r w:rsidRPr="00FA669E">
              <w:t>Pajamos iš baudų, konfiskuoto turto ir kitų netesybų</w:t>
            </w:r>
          </w:p>
        </w:tc>
        <w:tc>
          <w:tcPr>
            <w:tcW w:w="992" w:type="dxa"/>
            <w:tcBorders>
              <w:top w:val="nil"/>
              <w:left w:val="nil"/>
              <w:bottom w:val="single" w:sz="4" w:space="0" w:color="auto"/>
              <w:right w:val="single" w:sz="4" w:space="0" w:color="auto"/>
            </w:tcBorders>
            <w:shd w:val="clear" w:color="000000" w:fill="FFFFFF"/>
            <w:noWrap/>
            <w:hideMark/>
          </w:tcPr>
          <w:p w14:paraId="66EB8699" w14:textId="77777777" w:rsidR="00415C7C" w:rsidRPr="00FA669E" w:rsidRDefault="00415C7C" w:rsidP="00415C7C">
            <w:pPr>
              <w:ind w:firstLine="0"/>
            </w:pPr>
            <w:r w:rsidRPr="00FA669E">
              <w:t>25</w:t>
            </w:r>
          </w:p>
        </w:tc>
        <w:tc>
          <w:tcPr>
            <w:tcW w:w="1267" w:type="dxa"/>
            <w:tcBorders>
              <w:top w:val="nil"/>
              <w:left w:val="nil"/>
              <w:bottom w:val="single" w:sz="4" w:space="0" w:color="auto"/>
              <w:right w:val="single" w:sz="4" w:space="0" w:color="auto"/>
            </w:tcBorders>
            <w:shd w:val="clear" w:color="000000" w:fill="FFFFFF"/>
            <w:noWrap/>
            <w:hideMark/>
          </w:tcPr>
          <w:p w14:paraId="74978B26" w14:textId="77777777" w:rsidR="00415C7C" w:rsidRPr="00FA669E" w:rsidRDefault="00415C7C" w:rsidP="00415C7C">
            <w:pPr>
              <w:ind w:firstLine="0"/>
            </w:pPr>
            <w:r w:rsidRPr="00FA669E">
              <w:t>0</w:t>
            </w:r>
          </w:p>
        </w:tc>
        <w:tc>
          <w:tcPr>
            <w:tcW w:w="1001" w:type="dxa"/>
            <w:tcBorders>
              <w:top w:val="nil"/>
              <w:left w:val="nil"/>
              <w:bottom w:val="single" w:sz="4" w:space="0" w:color="auto"/>
              <w:right w:val="single" w:sz="4" w:space="0" w:color="auto"/>
            </w:tcBorders>
            <w:shd w:val="clear" w:color="000000" w:fill="FFFFFF"/>
            <w:noWrap/>
            <w:hideMark/>
          </w:tcPr>
          <w:p w14:paraId="74C21C66" w14:textId="77777777" w:rsidR="00415C7C" w:rsidRPr="00FA669E" w:rsidRDefault="00415C7C" w:rsidP="00415C7C">
            <w:pPr>
              <w:ind w:firstLine="0"/>
            </w:pPr>
            <w:r w:rsidRPr="00FA669E">
              <w:t>25,0</w:t>
            </w:r>
          </w:p>
        </w:tc>
        <w:tc>
          <w:tcPr>
            <w:tcW w:w="993" w:type="dxa"/>
            <w:tcBorders>
              <w:top w:val="nil"/>
              <w:left w:val="nil"/>
              <w:bottom w:val="single" w:sz="4" w:space="0" w:color="auto"/>
              <w:right w:val="single" w:sz="4" w:space="0" w:color="auto"/>
            </w:tcBorders>
            <w:shd w:val="clear" w:color="000000" w:fill="FFFFFF"/>
            <w:hideMark/>
          </w:tcPr>
          <w:p w14:paraId="55C86EF6" w14:textId="77777777" w:rsidR="00415C7C" w:rsidRPr="00FA669E" w:rsidRDefault="00415C7C" w:rsidP="00415C7C">
            <w:pPr>
              <w:ind w:firstLine="0"/>
            </w:pPr>
            <w:r>
              <w:t>28,2</w:t>
            </w:r>
          </w:p>
        </w:tc>
        <w:tc>
          <w:tcPr>
            <w:tcW w:w="1134" w:type="dxa"/>
            <w:tcBorders>
              <w:top w:val="nil"/>
              <w:left w:val="nil"/>
              <w:bottom w:val="single" w:sz="4" w:space="0" w:color="auto"/>
              <w:right w:val="single" w:sz="4" w:space="0" w:color="auto"/>
            </w:tcBorders>
            <w:shd w:val="clear" w:color="000000" w:fill="FFFFFF"/>
            <w:hideMark/>
          </w:tcPr>
          <w:p w14:paraId="0555C197" w14:textId="77777777" w:rsidR="00415C7C" w:rsidRPr="00FA669E" w:rsidRDefault="00415C7C" w:rsidP="00415C7C">
            <w:pPr>
              <w:ind w:firstLine="0"/>
            </w:pPr>
            <w:r w:rsidRPr="00FA669E">
              <w:t>3,2</w:t>
            </w:r>
          </w:p>
        </w:tc>
        <w:tc>
          <w:tcPr>
            <w:tcW w:w="996" w:type="dxa"/>
            <w:tcBorders>
              <w:top w:val="nil"/>
              <w:left w:val="nil"/>
              <w:bottom w:val="single" w:sz="4" w:space="0" w:color="auto"/>
              <w:right w:val="single" w:sz="4" w:space="0" w:color="auto"/>
            </w:tcBorders>
            <w:shd w:val="clear" w:color="000000" w:fill="FFFFFF"/>
            <w:hideMark/>
          </w:tcPr>
          <w:p w14:paraId="45F078C0" w14:textId="77777777" w:rsidR="00415C7C" w:rsidRPr="00FA669E" w:rsidRDefault="00415C7C" w:rsidP="00415C7C">
            <w:pPr>
              <w:ind w:firstLine="0"/>
            </w:pPr>
            <w:r w:rsidRPr="00FA669E">
              <w:t>112,8</w:t>
            </w:r>
          </w:p>
        </w:tc>
      </w:tr>
      <w:tr w:rsidR="00415C7C" w:rsidRPr="00595928" w14:paraId="7E28E14E" w14:textId="77777777" w:rsidTr="00415C7C">
        <w:trPr>
          <w:trHeight w:val="149"/>
        </w:trPr>
        <w:tc>
          <w:tcPr>
            <w:tcW w:w="534" w:type="dxa"/>
            <w:tcBorders>
              <w:top w:val="nil"/>
              <w:left w:val="single" w:sz="4" w:space="0" w:color="auto"/>
              <w:bottom w:val="single" w:sz="4" w:space="0" w:color="auto"/>
              <w:right w:val="single" w:sz="4" w:space="0" w:color="auto"/>
            </w:tcBorders>
            <w:shd w:val="clear" w:color="000000" w:fill="FFFFFF"/>
            <w:hideMark/>
          </w:tcPr>
          <w:p w14:paraId="1FEF3CCA" w14:textId="77777777" w:rsidR="00415C7C" w:rsidRPr="00FA669E" w:rsidRDefault="00415C7C" w:rsidP="00415C7C">
            <w:pPr>
              <w:ind w:firstLine="0"/>
            </w:pPr>
            <w:r>
              <w:t>9.</w:t>
            </w:r>
          </w:p>
        </w:tc>
        <w:tc>
          <w:tcPr>
            <w:tcW w:w="3118" w:type="dxa"/>
            <w:tcBorders>
              <w:top w:val="nil"/>
              <w:left w:val="nil"/>
              <w:bottom w:val="single" w:sz="4" w:space="0" w:color="auto"/>
              <w:right w:val="single" w:sz="4" w:space="0" w:color="auto"/>
            </w:tcBorders>
            <w:shd w:val="clear" w:color="000000" w:fill="FFFFFF"/>
            <w:hideMark/>
          </w:tcPr>
          <w:p w14:paraId="37FBDE56" w14:textId="77777777" w:rsidR="00415C7C" w:rsidRPr="00FA669E" w:rsidRDefault="00415C7C" w:rsidP="00415C7C">
            <w:pPr>
              <w:ind w:firstLine="0"/>
            </w:pPr>
            <w:r w:rsidRPr="00FA669E">
              <w:t>Palūkanos</w:t>
            </w:r>
          </w:p>
        </w:tc>
        <w:tc>
          <w:tcPr>
            <w:tcW w:w="992" w:type="dxa"/>
            <w:tcBorders>
              <w:top w:val="nil"/>
              <w:left w:val="nil"/>
              <w:bottom w:val="single" w:sz="4" w:space="0" w:color="auto"/>
              <w:right w:val="single" w:sz="4" w:space="0" w:color="auto"/>
            </w:tcBorders>
            <w:shd w:val="clear" w:color="000000" w:fill="FFFFFF"/>
            <w:noWrap/>
            <w:hideMark/>
          </w:tcPr>
          <w:p w14:paraId="548D519F" w14:textId="77777777" w:rsidR="00415C7C" w:rsidRPr="00FA669E" w:rsidRDefault="00415C7C" w:rsidP="00415C7C">
            <w:pPr>
              <w:ind w:firstLine="0"/>
            </w:pPr>
            <w:r w:rsidRPr="00FA669E">
              <w:t>1</w:t>
            </w:r>
          </w:p>
        </w:tc>
        <w:tc>
          <w:tcPr>
            <w:tcW w:w="1267" w:type="dxa"/>
            <w:tcBorders>
              <w:top w:val="nil"/>
              <w:left w:val="nil"/>
              <w:bottom w:val="single" w:sz="4" w:space="0" w:color="auto"/>
              <w:right w:val="single" w:sz="4" w:space="0" w:color="auto"/>
            </w:tcBorders>
            <w:shd w:val="clear" w:color="000000" w:fill="FFFFFF"/>
            <w:noWrap/>
            <w:hideMark/>
          </w:tcPr>
          <w:p w14:paraId="4C812C6F" w14:textId="77777777" w:rsidR="00415C7C" w:rsidRPr="00FA669E" w:rsidRDefault="00415C7C" w:rsidP="00415C7C">
            <w:pPr>
              <w:ind w:firstLine="0"/>
            </w:pPr>
            <w:r w:rsidRPr="00FA669E">
              <w:t>0</w:t>
            </w:r>
          </w:p>
        </w:tc>
        <w:tc>
          <w:tcPr>
            <w:tcW w:w="1001" w:type="dxa"/>
            <w:tcBorders>
              <w:top w:val="nil"/>
              <w:left w:val="nil"/>
              <w:bottom w:val="single" w:sz="4" w:space="0" w:color="auto"/>
              <w:right w:val="single" w:sz="4" w:space="0" w:color="auto"/>
            </w:tcBorders>
            <w:shd w:val="clear" w:color="000000" w:fill="FFFFFF"/>
            <w:noWrap/>
            <w:hideMark/>
          </w:tcPr>
          <w:p w14:paraId="129278D7" w14:textId="77777777" w:rsidR="00415C7C" w:rsidRPr="00FA669E" w:rsidRDefault="00415C7C" w:rsidP="00415C7C">
            <w:pPr>
              <w:ind w:firstLine="0"/>
            </w:pPr>
            <w:r w:rsidRPr="00FA669E">
              <w:t>1,0</w:t>
            </w:r>
          </w:p>
        </w:tc>
        <w:tc>
          <w:tcPr>
            <w:tcW w:w="993" w:type="dxa"/>
            <w:tcBorders>
              <w:top w:val="nil"/>
              <w:left w:val="nil"/>
              <w:bottom w:val="single" w:sz="4" w:space="0" w:color="auto"/>
              <w:right w:val="single" w:sz="4" w:space="0" w:color="auto"/>
            </w:tcBorders>
            <w:shd w:val="clear" w:color="000000" w:fill="FFFFFF"/>
            <w:hideMark/>
          </w:tcPr>
          <w:p w14:paraId="183293C5" w14:textId="77777777" w:rsidR="00415C7C" w:rsidRPr="00FA669E" w:rsidRDefault="00415C7C" w:rsidP="00415C7C">
            <w:pPr>
              <w:ind w:firstLine="0"/>
            </w:pPr>
            <w:r>
              <w:t>1,6</w:t>
            </w:r>
          </w:p>
        </w:tc>
        <w:tc>
          <w:tcPr>
            <w:tcW w:w="1134" w:type="dxa"/>
            <w:tcBorders>
              <w:top w:val="nil"/>
              <w:left w:val="nil"/>
              <w:bottom w:val="single" w:sz="4" w:space="0" w:color="auto"/>
              <w:right w:val="single" w:sz="4" w:space="0" w:color="auto"/>
            </w:tcBorders>
            <w:shd w:val="clear" w:color="000000" w:fill="FFFFFF"/>
            <w:hideMark/>
          </w:tcPr>
          <w:p w14:paraId="675BA0DD" w14:textId="77777777" w:rsidR="00415C7C" w:rsidRPr="00FA669E" w:rsidRDefault="00415C7C" w:rsidP="00415C7C">
            <w:pPr>
              <w:ind w:firstLine="0"/>
            </w:pPr>
            <w:r w:rsidRPr="00FA669E">
              <w:t>0,6</w:t>
            </w:r>
          </w:p>
        </w:tc>
        <w:tc>
          <w:tcPr>
            <w:tcW w:w="996" w:type="dxa"/>
            <w:tcBorders>
              <w:top w:val="nil"/>
              <w:left w:val="nil"/>
              <w:bottom w:val="single" w:sz="4" w:space="0" w:color="auto"/>
              <w:right w:val="single" w:sz="4" w:space="0" w:color="auto"/>
            </w:tcBorders>
            <w:shd w:val="clear" w:color="000000" w:fill="FFFFFF"/>
            <w:hideMark/>
          </w:tcPr>
          <w:p w14:paraId="4137363F" w14:textId="77777777" w:rsidR="00415C7C" w:rsidRPr="00FA669E" w:rsidRDefault="00415C7C" w:rsidP="00415C7C">
            <w:pPr>
              <w:ind w:firstLine="0"/>
            </w:pPr>
            <w:r w:rsidRPr="00FA669E">
              <w:t>160,0</w:t>
            </w:r>
          </w:p>
        </w:tc>
      </w:tr>
      <w:tr w:rsidR="00415C7C" w:rsidRPr="00595928" w14:paraId="39F1FE0A" w14:textId="77777777" w:rsidTr="00415C7C">
        <w:trPr>
          <w:trHeight w:val="149"/>
        </w:trPr>
        <w:tc>
          <w:tcPr>
            <w:tcW w:w="534" w:type="dxa"/>
            <w:tcBorders>
              <w:top w:val="nil"/>
              <w:left w:val="single" w:sz="4" w:space="0" w:color="auto"/>
              <w:bottom w:val="single" w:sz="4" w:space="0" w:color="auto"/>
              <w:right w:val="single" w:sz="4" w:space="0" w:color="auto"/>
            </w:tcBorders>
            <w:shd w:val="clear" w:color="000000" w:fill="FFFFFF"/>
            <w:hideMark/>
          </w:tcPr>
          <w:p w14:paraId="0158660D" w14:textId="77777777" w:rsidR="00415C7C" w:rsidRPr="00FA669E" w:rsidRDefault="00415C7C" w:rsidP="00415C7C">
            <w:pPr>
              <w:ind w:firstLine="0"/>
            </w:pPr>
            <w:r w:rsidRPr="00FA669E">
              <w:t>1</w:t>
            </w:r>
            <w:r>
              <w:t>0.</w:t>
            </w:r>
          </w:p>
        </w:tc>
        <w:tc>
          <w:tcPr>
            <w:tcW w:w="3118" w:type="dxa"/>
            <w:tcBorders>
              <w:top w:val="nil"/>
              <w:left w:val="nil"/>
              <w:bottom w:val="single" w:sz="4" w:space="0" w:color="auto"/>
              <w:right w:val="single" w:sz="4" w:space="0" w:color="auto"/>
            </w:tcBorders>
            <w:shd w:val="clear" w:color="000000" w:fill="FFFFFF"/>
            <w:hideMark/>
          </w:tcPr>
          <w:p w14:paraId="374FA5D0" w14:textId="77777777" w:rsidR="00415C7C" w:rsidRPr="00FA669E" w:rsidRDefault="00415C7C" w:rsidP="00415C7C">
            <w:pPr>
              <w:ind w:firstLine="0"/>
            </w:pPr>
            <w:r w:rsidRPr="00FA669E">
              <w:t>Kitos neišvardytos pajamos</w:t>
            </w:r>
          </w:p>
        </w:tc>
        <w:tc>
          <w:tcPr>
            <w:tcW w:w="992" w:type="dxa"/>
            <w:tcBorders>
              <w:top w:val="nil"/>
              <w:left w:val="nil"/>
              <w:bottom w:val="single" w:sz="4" w:space="0" w:color="auto"/>
              <w:right w:val="single" w:sz="4" w:space="0" w:color="auto"/>
            </w:tcBorders>
            <w:shd w:val="clear" w:color="000000" w:fill="FFFFFF"/>
            <w:noWrap/>
            <w:hideMark/>
          </w:tcPr>
          <w:p w14:paraId="0598F309" w14:textId="77777777" w:rsidR="00415C7C" w:rsidRPr="00FA669E" w:rsidRDefault="00415C7C" w:rsidP="00415C7C">
            <w:pPr>
              <w:ind w:firstLine="0"/>
            </w:pPr>
            <w:r w:rsidRPr="00FA669E">
              <w:t>50</w:t>
            </w:r>
          </w:p>
        </w:tc>
        <w:tc>
          <w:tcPr>
            <w:tcW w:w="1267" w:type="dxa"/>
            <w:tcBorders>
              <w:top w:val="nil"/>
              <w:left w:val="nil"/>
              <w:bottom w:val="single" w:sz="4" w:space="0" w:color="auto"/>
              <w:right w:val="single" w:sz="4" w:space="0" w:color="auto"/>
            </w:tcBorders>
            <w:shd w:val="clear" w:color="000000" w:fill="FFFFFF"/>
            <w:noWrap/>
            <w:hideMark/>
          </w:tcPr>
          <w:p w14:paraId="57B0505F" w14:textId="77777777" w:rsidR="00415C7C" w:rsidRPr="00FA669E" w:rsidRDefault="00415C7C" w:rsidP="00415C7C">
            <w:pPr>
              <w:ind w:firstLine="0"/>
            </w:pPr>
            <w:r w:rsidRPr="00FA669E">
              <w:t>-7</w:t>
            </w:r>
          </w:p>
        </w:tc>
        <w:tc>
          <w:tcPr>
            <w:tcW w:w="1001" w:type="dxa"/>
            <w:tcBorders>
              <w:top w:val="nil"/>
              <w:left w:val="nil"/>
              <w:bottom w:val="single" w:sz="4" w:space="0" w:color="auto"/>
              <w:right w:val="single" w:sz="4" w:space="0" w:color="auto"/>
            </w:tcBorders>
            <w:shd w:val="clear" w:color="000000" w:fill="FFFFFF"/>
            <w:noWrap/>
            <w:hideMark/>
          </w:tcPr>
          <w:p w14:paraId="22083DE1" w14:textId="77777777" w:rsidR="00415C7C" w:rsidRPr="00FA669E" w:rsidRDefault="00415C7C" w:rsidP="00415C7C">
            <w:pPr>
              <w:ind w:firstLine="0"/>
            </w:pPr>
            <w:r w:rsidRPr="00FA669E">
              <w:t>43,0</w:t>
            </w:r>
          </w:p>
        </w:tc>
        <w:tc>
          <w:tcPr>
            <w:tcW w:w="993" w:type="dxa"/>
            <w:tcBorders>
              <w:top w:val="nil"/>
              <w:left w:val="nil"/>
              <w:bottom w:val="single" w:sz="4" w:space="0" w:color="auto"/>
              <w:right w:val="single" w:sz="4" w:space="0" w:color="auto"/>
            </w:tcBorders>
            <w:shd w:val="clear" w:color="000000" w:fill="FFFFFF"/>
            <w:hideMark/>
          </w:tcPr>
          <w:p w14:paraId="313AB3C3" w14:textId="77777777" w:rsidR="00415C7C" w:rsidRPr="00FA669E" w:rsidRDefault="00415C7C" w:rsidP="00415C7C">
            <w:pPr>
              <w:ind w:firstLine="0"/>
            </w:pPr>
            <w:r>
              <w:t>47,4</w:t>
            </w:r>
          </w:p>
        </w:tc>
        <w:tc>
          <w:tcPr>
            <w:tcW w:w="1134" w:type="dxa"/>
            <w:tcBorders>
              <w:top w:val="nil"/>
              <w:left w:val="nil"/>
              <w:bottom w:val="single" w:sz="4" w:space="0" w:color="auto"/>
              <w:right w:val="single" w:sz="4" w:space="0" w:color="auto"/>
            </w:tcBorders>
            <w:shd w:val="clear" w:color="000000" w:fill="FFFFFF"/>
            <w:hideMark/>
          </w:tcPr>
          <w:p w14:paraId="340EFD35" w14:textId="77777777" w:rsidR="00415C7C" w:rsidRPr="00FA669E" w:rsidRDefault="00415C7C" w:rsidP="00415C7C">
            <w:pPr>
              <w:ind w:firstLine="0"/>
            </w:pPr>
            <w:r w:rsidRPr="00FA669E">
              <w:t>4,4</w:t>
            </w:r>
          </w:p>
        </w:tc>
        <w:tc>
          <w:tcPr>
            <w:tcW w:w="996" w:type="dxa"/>
            <w:tcBorders>
              <w:top w:val="nil"/>
              <w:left w:val="nil"/>
              <w:bottom w:val="single" w:sz="4" w:space="0" w:color="auto"/>
              <w:right w:val="single" w:sz="4" w:space="0" w:color="auto"/>
            </w:tcBorders>
            <w:shd w:val="clear" w:color="000000" w:fill="FFFFFF"/>
            <w:hideMark/>
          </w:tcPr>
          <w:p w14:paraId="3E14AB07" w14:textId="77777777" w:rsidR="00415C7C" w:rsidRDefault="00415C7C" w:rsidP="00415C7C">
            <w:pPr>
              <w:ind w:firstLine="0"/>
            </w:pPr>
            <w:r w:rsidRPr="00FA669E">
              <w:t>110,2</w:t>
            </w:r>
          </w:p>
        </w:tc>
      </w:tr>
      <w:tr w:rsidR="00415C7C" w:rsidRPr="00595928" w14:paraId="090EDF04" w14:textId="77777777" w:rsidTr="00415C7C">
        <w:trPr>
          <w:trHeight w:val="186"/>
        </w:trPr>
        <w:tc>
          <w:tcPr>
            <w:tcW w:w="534" w:type="dxa"/>
            <w:tcBorders>
              <w:top w:val="nil"/>
              <w:left w:val="single" w:sz="4" w:space="0" w:color="auto"/>
              <w:bottom w:val="single" w:sz="4" w:space="0" w:color="auto"/>
              <w:right w:val="single" w:sz="4" w:space="0" w:color="auto"/>
            </w:tcBorders>
            <w:shd w:val="clear" w:color="000000" w:fill="F2DDDC"/>
            <w:hideMark/>
          </w:tcPr>
          <w:p w14:paraId="13AB9EF3" w14:textId="77777777" w:rsidR="00415C7C" w:rsidRPr="00902095" w:rsidRDefault="00415C7C" w:rsidP="00415C7C">
            <w:pPr>
              <w:ind w:firstLine="0"/>
            </w:pPr>
            <w:r w:rsidRPr="00902095">
              <w:t>1</w:t>
            </w:r>
            <w:r>
              <w:t>1.</w:t>
            </w:r>
          </w:p>
        </w:tc>
        <w:tc>
          <w:tcPr>
            <w:tcW w:w="3118" w:type="dxa"/>
            <w:tcBorders>
              <w:top w:val="nil"/>
              <w:left w:val="nil"/>
              <w:bottom w:val="single" w:sz="4" w:space="0" w:color="auto"/>
              <w:right w:val="single" w:sz="4" w:space="0" w:color="auto"/>
            </w:tcBorders>
            <w:shd w:val="clear" w:color="000000" w:fill="F2DDDC"/>
            <w:hideMark/>
          </w:tcPr>
          <w:p w14:paraId="39FD9789" w14:textId="77777777" w:rsidR="00415C7C" w:rsidRPr="00902095" w:rsidRDefault="00415C7C" w:rsidP="00415C7C">
            <w:pPr>
              <w:ind w:firstLine="0"/>
            </w:pPr>
            <w:r w:rsidRPr="00902095">
              <w:t>Kiti pajamų šaltiniai</w:t>
            </w:r>
          </w:p>
        </w:tc>
        <w:tc>
          <w:tcPr>
            <w:tcW w:w="992" w:type="dxa"/>
            <w:tcBorders>
              <w:top w:val="nil"/>
              <w:left w:val="nil"/>
              <w:bottom w:val="single" w:sz="4" w:space="0" w:color="auto"/>
              <w:right w:val="single" w:sz="4" w:space="0" w:color="auto"/>
            </w:tcBorders>
            <w:shd w:val="clear" w:color="000000" w:fill="F2DDDC"/>
            <w:noWrap/>
            <w:hideMark/>
          </w:tcPr>
          <w:p w14:paraId="50AB32A4" w14:textId="77777777" w:rsidR="00415C7C" w:rsidRPr="00902095" w:rsidRDefault="00415C7C" w:rsidP="00415C7C">
            <w:pPr>
              <w:ind w:firstLine="0"/>
            </w:pPr>
            <w:r w:rsidRPr="00902095">
              <w:t>2555,5</w:t>
            </w:r>
          </w:p>
        </w:tc>
        <w:tc>
          <w:tcPr>
            <w:tcW w:w="1267" w:type="dxa"/>
            <w:tcBorders>
              <w:top w:val="nil"/>
              <w:left w:val="nil"/>
              <w:bottom w:val="single" w:sz="4" w:space="0" w:color="auto"/>
              <w:right w:val="single" w:sz="4" w:space="0" w:color="auto"/>
            </w:tcBorders>
            <w:shd w:val="clear" w:color="000000" w:fill="F2DDDC"/>
            <w:noWrap/>
            <w:hideMark/>
          </w:tcPr>
          <w:p w14:paraId="52C2AF8B" w14:textId="77777777" w:rsidR="00415C7C" w:rsidRPr="00902095" w:rsidRDefault="00415C7C" w:rsidP="00415C7C">
            <w:pPr>
              <w:ind w:firstLine="0"/>
            </w:pPr>
            <w:r w:rsidRPr="00902095">
              <w:t>43,9</w:t>
            </w:r>
          </w:p>
        </w:tc>
        <w:tc>
          <w:tcPr>
            <w:tcW w:w="1001" w:type="dxa"/>
            <w:tcBorders>
              <w:top w:val="nil"/>
              <w:left w:val="nil"/>
              <w:bottom w:val="single" w:sz="4" w:space="0" w:color="auto"/>
              <w:right w:val="single" w:sz="4" w:space="0" w:color="auto"/>
            </w:tcBorders>
            <w:shd w:val="clear" w:color="000000" w:fill="F2DDDC"/>
            <w:noWrap/>
            <w:hideMark/>
          </w:tcPr>
          <w:p w14:paraId="11D54BE7" w14:textId="77777777" w:rsidR="00415C7C" w:rsidRPr="00902095" w:rsidRDefault="00415C7C" w:rsidP="00415C7C">
            <w:pPr>
              <w:ind w:firstLine="0"/>
            </w:pPr>
            <w:r w:rsidRPr="00902095">
              <w:t>2599,4</w:t>
            </w:r>
          </w:p>
        </w:tc>
        <w:tc>
          <w:tcPr>
            <w:tcW w:w="993" w:type="dxa"/>
            <w:tcBorders>
              <w:top w:val="nil"/>
              <w:left w:val="nil"/>
              <w:bottom w:val="single" w:sz="4" w:space="0" w:color="auto"/>
              <w:right w:val="single" w:sz="4" w:space="0" w:color="auto"/>
            </w:tcBorders>
            <w:shd w:val="clear" w:color="000000" w:fill="F2DDDC"/>
            <w:noWrap/>
            <w:hideMark/>
          </w:tcPr>
          <w:p w14:paraId="3ECD9FAE" w14:textId="77777777" w:rsidR="00415C7C" w:rsidRPr="00902095" w:rsidRDefault="00415C7C" w:rsidP="00415C7C">
            <w:pPr>
              <w:ind w:firstLine="0"/>
            </w:pPr>
            <w:r w:rsidRPr="00902095">
              <w:t>2533,0</w:t>
            </w:r>
          </w:p>
        </w:tc>
        <w:tc>
          <w:tcPr>
            <w:tcW w:w="1134" w:type="dxa"/>
            <w:tcBorders>
              <w:top w:val="nil"/>
              <w:left w:val="nil"/>
              <w:bottom w:val="single" w:sz="4" w:space="0" w:color="auto"/>
              <w:right w:val="single" w:sz="4" w:space="0" w:color="auto"/>
            </w:tcBorders>
            <w:shd w:val="clear" w:color="000000" w:fill="F2DDDC"/>
            <w:noWrap/>
            <w:hideMark/>
          </w:tcPr>
          <w:p w14:paraId="7173A9FA" w14:textId="77777777" w:rsidR="00415C7C" w:rsidRPr="00902095" w:rsidRDefault="00415C7C" w:rsidP="00415C7C">
            <w:pPr>
              <w:ind w:firstLine="0"/>
            </w:pPr>
            <w:r w:rsidRPr="00902095">
              <w:t>-66,4</w:t>
            </w:r>
          </w:p>
        </w:tc>
        <w:tc>
          <w:tcPr>
            <w:tcW w:w="996" w:type="dxa"/>
            <w:tcBorders>
              <w:top w:val="nil"/>
              <w:left w:val="nil"/>
              <w:bottom w:val="single" w:sz="4" w:space="0" w:color="auto"/>
              <w:right w:val="single" w:sz="4" w:space="0" w:color="auto"/>
            </w:tcBorders>
            <w:shd w:val="clear" w:color="000000" w:fill="F2DDDC"/>
            <w:noWrap/>
            <w:hideMark/>
          </w:tcPr>
          <w:p w14:paraId="7D4CDEDE" w14:textId="77777777" w:rsidR="00415C7C" w:rsidRPr="00902095" w:rsidRDefault="00415C7C" w:rsidP="00415C7C">
            <w:pPr>
              <w:ind w:firstLine="0"/>
            </w:pPr>
            <w:r w:rsidRPr="00902095">
              <w:t>97,4</w:t>
            </w:r>
          </w:p>
        </w:tc>
      </w:tr>
      <w:tr w:rsidR="00415C7C" w:rsidRPr="00595928" w14:paraId="316B23CE" w14:textId="77777777" w:rsidTr="00415C7C">
        <w:trPr>
          <w:trHeight w:val="195"/>
        </w:trPr>
        <w:tc>
          <w:tcPr>
            <w:tcW w:w="534" w:type="dxa"/>
            <w:tcBorders>
              <w:top w:val="nil"/>
              <w:left w:val="single" w:sz="4" w:space="0" w:color="auto"/>
              <w:bottom w:val="single" w:sz="4" w:space="0" w:color="auto"/>
              <w:right w:val="single" w:sz="4" w:space="0" w:color="auto"/>
            </w:tcBorders>
            <w:shd w:val="clear" w:color="000000" w:fill="FFFFFF"/>
            <w:hideMark/>
          </w:tcPr>
          <w:p w14:paraId="1A8E5361" w14:textId="77777777" w:rsidR="00415C7C" w:rsidRPr="00902095" w:rsidRDefault="00415C7C" w:rsidP="00415C7C">
            <w:pPr>
              <w:ind w:firstLine="0"/>
            </w:pPr>
            <w:r w:rsidRPr="00902095">
              <w:t>1</w:t>
            </w:r>
            <w:r>
              <w:t>2.</w:t>
            </w:r>
          </w:p>
        </w:tc>
        <w:tc>
          <w:tcPr>
            <w:tcW w:w="3118" w:type="dxa"/>
            <w:tcBorders>
              <w:top w:val="nil"/>
              <w:left w:val="nil"/>
              <w:bottom w:val="single" w:sz="4" w:space="0" w:color="auto"/>
              <w:right w:val="single" w:sz="4" w:space="0" w:color="auto"/>
            </w:tcBorders>
            <w:shd w:val="clear" w:color="000000" w:fill="FFFFFF"/>
            <w:hideMark/>
          </w:tcPr>
          <w:p w14:paraId="6121692F" w14:textId="77777777" w:rsidR="00415C7C" w:rsidRPr="00902095" w:rsidRDefault="00415C7C" w:rsidP="00415C7C">
            <w:pPr>
              <w:ind w:firstLine="0"/>
            </w:pPr>
            <w:r w:rsidRPr="00902095">
              <w:t xml:space="preserve">Ilgalaikio materialiojo turto realizavimo pajamos </w:t>
            </w:r>
          </w:p>
        </w:tc>
        <w:tc>
          <w:tcPr>
            <w:tcW w:w="992" w:type="dxa"/>
            <w:tcBorders>
              <w:top w:val="nil"/>
              <w:left w:val="nil"/>
              <w:bottom w:val="single" w:sz="4" w:space="0" w:color="auto"/>
              <w:right w:val="single" w:sz="4" w:space="0" w:color="auto"/>
            </w:tcBorders>
            <w:shd w:val="clear" w:color="000000" w:fill="FFFFFF"/>
            <w:noWrap/>
            <w:hideMark/>
          </w:tcPr>
          <w:p w14:paraId="59CD0BB6" w14:textId="77777777" w:rsidR="00415C7C" w:rsidRPr="00902095" w:rsidRDefault="00415C7C" w:rsidP="00415C7C">
            <w:pPr>
              <w:ind w:firstLine="0"/>
            </w:pPr>
            <w:r w:rsidRPr="00902095">
              <w:t>122</w:t>
            </w:r>
          </w:p>
        </w:tc>
        <w:tc>
          <w:tcPr>
            <w:tcW w:w="1267" w:type="dxa"/>
            <w:tcBorders>
              <w:top w:val="nil"/>
              <w:left w:val="nil"/>
              <w:bottom w:val="single" w:sz="4" w:space="0" w:color="auto"/>
              <w:right w:val="single" w:sz="4" w:space="0" w:color="auto"/>
            </w:tcBorders>
            <w:shd w:val="clear" w:color="000000" w:fill="FFFFFF"/>
            <w:noWrap/>
            <w:hideMark/>
          </w:tcPr>
          <w:p w14:paraId="2A472494" w14:textId="77777777" w:rsidR="00415C7C" w:rsidRPr="00902095" w:rsidRDefault="00415C7C" w:rsidP="00415C7C">
            <w:pPr>
              <w:ind w:firstLine="0"/>
            </w:pPr>
            <w:r w:rsidRPr="00902095">
              <w:t>99</w:t>
            </w:r>
          </w:p>
        </w:tc>
        <w:tc>
          <w:tcPr>
            <w:tcW w:w="1001" w:type="dxa"/>
            <w:tcBorders>
              <w:top w:val="nil"/>
              <w:left w:val="nil"/>
              <w:bottom w:val="single" w:sz="4" w:space="0" w:color="auto"/>
              <w:right w:val="single" w:sz="4" w:space="0" w:color="auto"/>
            </w:tcBorders>
            <w:shd w:val="clear" w:color="000000" w:fill="FFFFFF"/>
            <w:noWrap/>
            <w:hideMark/>
          </w:tcPr>
          <w:p w14:paraId="065304FB" w14:textId="77777777" w:rsidR="00415C7C" w:rsidRPr="00902095" w:rsidRDefault="00415C7C" w:rsidP="00415C7C">
            <w:pPr>
              <w:ind w:firstLine="0"/>
            </w:pPr>
            <w:r w:rsidRPr="00902095">
              <w:t>221,0</w:t>
            </w:r>
          </w:p>
        </w:tc>
        <w:tc>
          <w:tcPr>
            <w:tcW w:w="993" w:type="dxa"/>
            <w:tcBorders>
              <w:top w:val="nil"/>
              <w:left w:val="nil"/>
              <w:bottom w:val="single" w:sz="4" w:space="0" w:color="auto"/>
              <w:right w:val="single" w:sz="4" w:space="0" w:color="auto"/>
            </w:tcBorders>
            <w:shd w:val="clear" w:color="000000" w:fill="FFFFFF"/>
            <w:hideMark/>
          </w:tcPr>
          <w:p w14:paraId="39F2C20A" w14:textId="77777777" w:rsidR="00415C7C" w:rsidRPr="00902095" w:rsidRDefault="00415C7C" w:rsidP="00415C7C">
            <w:pPr>
              <w:ind w:firstLine="0"/>
            </w:pPr>
            <w:r w:rsidRPr="00902095">
              <w:t>296,7</w:t>
            </w:r>
          </w:p>
        </w:tc>
        <w:tc>
          <w:tcPr>
            <w:tcW w:w="1134" w:type="dxa"/>
            <w:tcBorders>
              <w:top w:val="nil"/>
              <w:left w:val="nil"/>
              <w:bottom w:val="single" w:sz="4" w:space="0" w:color="auto"/>
              <w:right w:val="single" w:sz="4" w:space="0" w:color="auto"/>
            </w:tcBorders>
            <w:shd w:val="clear" w:color="000000" w:fill="FFFFFF"/>
            <w:hideMark/>
          </w:tcPr>
          <w:p w14:paraId="310ABD98" w14:textId="77777777" w:rsidR="00415C7C" w:rsidRPr="00902095" w:rsidRDefault="00415C7C" w:rsidP="00415C7C">
            <w:pPr>
              <w:ind w:firstLine="0"/>
            </w:pPr>
            <w:r w:rsidRPr="00902095">
              <w:t>75,7</w:t>
            </w:r>
          </w:p>
        </w:tc>
        <w:tc>
          <w:tcPr>
            <w:tcW w:w="996" w:type="dxa"/>
            <w:tcBorders>
              <w:top w:val="nil"/>
              <w:left w:val="nil"/>
              <w:bottom w:val="single" w:sz="4" w:space="0" w:color="auto"/>
              <w:right w:val="single" w:sz="4" w:space="0" w:color="auto"/>
            </w:tcBorders>
            <w:shd w:val="clear" w:color="000000" w:fill="FFFFFF"/>
            <w:hideMark/>
          </w:tcPr>
          <w:p w14:paraId="04184065" w14:textId="77777777" w:rsidR="00415C7C" w:rsidRPr="00902095" w:rsidRDefault="00415C7C" w:rsidP="00415C7C">
            <w:pPr>
              <w:ind w:firstLine="0"/>
            </w:pPr>
            <w:r w:rsidRPr="00902095">
              <w:t>134,3</w:t>
            </w:r>
          </w:p>
        </w:tc>
      </w:tr>
      <w:tr w:rsidR="00415C7C" w:rsidRPr="00595928" w14:paraId="4D691142" w14:textId="77777777" w:rsidTr="00415C7C">
        <w:trPr>
          <w:trHeight w:val="186"/>
        </w:trPr>
        <w:tc>
          <w:tcPr>
            <w:tcW w:w="534" w:type="dxa"/>
            <w:tcBorders>
              <w:top w:val="nil"/>
              <w:left w:val="single" w:sz="4" w:space="0" w:color="auto"/>
              <w:bottom w:val="single" w:sz="4" w:space="0" w:color="auto"/>
              <w:right w:val="single" w:sz="4" w:space="0" w:color="auto"/>
            </w:tcBorders>
            <w:shd w:val="clear" w:color="000000" w:fill="FFFFFF"/>
            <w:hideMark/>
          </w:tcPr>
          <w:p w14:paraId="764969C1" w14:textId="77777777" w:rsidR="00415C7C" w:rsidRPr="00902095" w:rsidRDefault="00415C7C" w:rsidP="00415C7C">
            <w:pPr>
              <w:ind w:firstLine="0"/>
            </w:pPr>
            <w:r w:rsidRPr="00902095">
              <w:t>1</w:t>
            </w:r>
            <w:r>
              <w:t>3.</w:t>
            </w:r>
          </w:p>
        </w:tc>
        <w:tc>
          <w:tcPr>
            <w:tcW w:w="3118" w:type="dxa"/>
            <w:tcBorders>
              <w:top w:val="nil"/>
              <w:left w:val="nil"/>
              <w:bottom w:val="single" w:sz="4" w:space="0" w:color="auto"/>
              <w:right w:val="single" w:sz="4" w:space="0" w:color="auto"/>
            </w:tcBorders>
            <w:shd w:val="clear" w:color="000000" w:fill="FFFFFF"/>
            <w:hideMark/>
          </w:tcPr>
          <w:p w14:paraId="796AFBBC" w14:textId="77777777" w:rsidR="00415C7C" w:rsidRPr="00902095" w:rsidRDefault="00415C7C" w:rsidP="00415C7C">
            <w:pPr>
              <w:ind w:firstLine="0"/>
            </w:pPr>
            <w:r w:rsidRPr="00902095">
              <w:t>Vietinė rinkliava</w:t>
            </w:r>
          </w:p>
        </w:tc>
        <w:tc>
          <w:tcPr>
            <w:tcW w:w="992" w:type="dxa"/>
            <w:tcBorders>
              <w:top w:val="nil"/>
              <w:left w:val="nil"/>
              <w:bottom w:val="single" w:sz="4" w:space="0" w:color="auto"/>
              <w:right w:val="single" w:sz="4" w:space="0" w:color="auto"/>
            </w:tcBorders>
            <w:shd w:val="clear" w:color="000000" w:fill="FFFFFF"/>
            <w:noWrap/>
            <w:hideMark/>
          </w:tcPr>
          <w:p w14:paraId="1848476C" w14:textId="77777777" w:rsidR="00415C7C" w:rsidRPr="00902095" w:rsidRDefault="00415C7C" w:rsidP="00415C7C">
            <w:pPr>
              <w:ind w:firstLine="0"/>
            </w:pPr>
            <w:r w:rsidRPr="00902095">
              <w:t>10</w:t>
            </w:r>
          </w:p>
        </w:tc>
        <w:tc>
          <w:tcPr>
            <w:tcW w:w="1267" w:type="dxa"/>
            <w:tcBorders>
              <w:top w:val="nil"/>
              <w:left w:val="nil"/>
              <w:bottom w:val="single" w:sz="4" w:space="0" w:color="auto"/>
              <w:right w:val="single" w:sz="4" w:space="0" w:color="auto"/>
            </w:tcBorders>
            <w:shd w:val="clear" w:color="000000" w:fill="FFFFFF"/>
            <w:noWrap/>
            <w:hideMark/>
          </w:tcPr>
          <w:p w14:paraId="27E8B1E8" w14:textId="77777777" w:rsidR="00415C7C" w:rsidRPr="00902095" w:rsidRDefault="00415C7C" w:rsidP="00415C7C">
            <w:pPr>
              <w:ind w:firstLine="0"/>
            </w:pPr>
            <w:r w:rsidRPr="00902095">
              <w:t>4</w:t>
            </w:r>
          </w:p>
        </w:tc>
        <w:tc>
          <w:tcPr>
            <w:tcW w:w="1001" w:type="dxa"/>
            <w:tcBorders>
              <w:top w:val="nil"/>
              <w:left w:val="nil"/>
              <w:bottom w:val="single" w:sz="4" w:space="0" w:color="auto"/>
              <w:right w:val="single" w:sz="4" w:space="0" w:color="auto"/>
            </w:tcBorders>
            <w:shd w:val="clear" w:color="000000" w:fill="FFFFFF"/>
            <w:noWrap/>
            <w:hideMark/>
          </w:tcPr>
          <w:p w14:paraId="24FDE98C" w14:textId="77777777" w:rsidR="00415C7C" w:rsidRPr="00902095" w:rsidRDefault="00415C7C" w:rsidP="00415C7C">
            <w:pPr>
              <w:ind w:firstLine="0"/>
            </w:pPr>
            <w:r w:rsidRPr="00902095">
              <w:t>14,0</w:t>
            </w:r>
          </w:p>
        </w:tc>
        <w:tc>
          <w:tcPr>
            <w:tcW w:w="993" w:type="dxa"/>
            <w:tcBorders>
              <w:top w:val="nil"/>
              <w:left w:val="nil"/>
              <w:bottom w:val="single" w:sz="4" w:space="0" w:color="auto"/>
              <w:right w:val="single" w:sz="4" w:space="0" w:color="auto"/>
            </w:tcBorders>
            <w:shd w:val="clear" w:color="000000" w:fill="FFFFFF"/>
            <w:hideMark/>
          </w:tcPr>
          <w:p w14:paraId="3BF578A6" w14:textId="77777777" w:rsidR="00415C7C" w:rsidRPr="00902095" w:rsidRDefault="00415C7C" w:rsidP="00415C7C">
            <w:pPr>
              <w:ind w:firstLine="0"/>
            </w:pPr>
            <w:r w:rsidRPr="00902095">
              <w:t>15,2</w:t>
            </w:r>
          </w:p>
        </w:tc>
        <w:tc>
          <w:tcPr>
            <w:tcW w:w="1134" w:type="dxa"/>
            <w:tcBorders>
              <w:top w:val="nil"/>
              <w:left w:val="nil"/>
              <w:bottom w:val="single" w:sz="4" w:space="0" w:color="auto"/>
              <w:right w:val="single" w:sz="4" w:space="0" w:color="auto"/>
            </w:tcBorders>
            <w:shd w:val="clear" w:color="000000" w:fill="FFFFFF"/>
            <w:hideMark/>
          </w:tcPr>
          <w:p w14:paraId="53225B82" w14:textId="77777777" w:rsidR="00415C7C" w:rsidRPr="00902095" w:rsidRDefault="00415C7C" w:rsidP="00415C7C">
            <w:pPr>
              <w:ind w:firstLine="0"/>
            </w:pPr>
            <w:r w:rsidRPr="00902095">
              <w:t>1,2</w:t>
            </w:r>
          </w:p>
        </w:tc>
        <w:tc>
          <w:tcPr>
            <w:tcW w:w="996" w:type="dxa"/>
            <w:tcBorders>
              <w:top w:val="nil"/>
              <w:left w:val="nil"/>
              <w:bottom w:val="single" w:sz="4" w:space="0" w:color="auto"/>
              <w:right w:val="single" w:sz="4" w:space="0" w:color="auto"/>
            </w:tcBorders>
            <w:shd w:val="clear" w:color="000000" w:fill="FFFFFF"/>
            <w:hideMark/>
          </w:tcPr>
          <w:p w14:paraId="681D76F2" w14:textId="77777777" w:rsidR="00415C7C" w:rsidRPr="00902095" w:rsidRDefault="00415C7C" w:rsidP="00415C7C">
            <w:pPr>
              <w:ind w:firstLine="0"/>
            </w:pPr>
            <w:r w:rsidRPr="00902095">
              <w:t>108,6</w:t>
            </w:r>
          </w:p>
        </w:tc>
      </w:tr>
      <w:tr w:rsidR="00415C7C" w:rsidRPr="00595928" w14:paraId="219D6690" w14:textId="77777777" w:rsidTr="00415C7C">
        <w:trPr>
          <w:trHeight w:val="204"/>
        </w:trPr>
        <w:tc>
          <w:tcPr>
            <w:tcW w:w="534" w:type="dxa"/>
            <w:tcBorders>
              <w:top w:val="nil"/>
              <w:left w:val="single" w:sz="4" w:space="0" w:color="auto"/>
              <w:bottom w:val="single" w:sz="4" w:space="0" w:color="auto"/>
              <w:right w:val="single" w:sz="4" w:space="0" w:color="auto"/>
            </w:tcBorders>
            <w:shd w:val="clear" w:color="000000" w:fill="FFFFFF"/>
            <w:hideMark/>
          </w:tcPr>
          <w:p w14:paraId="52C7E7AB" w14:textId="77777777" w:rsidR="00415C7C" w:rsidRPr="00902095" w:rsidRDefault="00415C7C" w:rsidP="00415C7C">
            <w:pPr>
              <w:ind w:firstLine="0"/>
            </w:pPr>
            <w:r w:rsidRPr="00902095">
              <w:t>1</w:t>
            </w:r>
            <w:r>
              <w:t>4.</w:t>
            </w:r>
          </w:p>
        </w:tc>
        <w:tc>
          <w:tcPr>
            <w:tcW w:w="3118" w:type="dxa"/>
            <w:tcBorders>
              <w:top w:val="nil"/>
              <w:left w:val="nil"/>
              <w:bottom w:val="single" w:sz="4" w:space="0" w:color="auto"/>
              <w:right w:val="single" w:sz="4" w:space="0" w:color="auto"/>
            </w:tcBorders>
            <w:shd w:val="clear" w:color="000000" w:fill="FFFFFF"/>
            <w:hideMark/>
          </w:tcPr>
          <w:p w14:paraId="5A0F6B07" w14:textId="77777777" w:rsidR="00415C7C" w:rsidRPr="00902095" w:rsidRDefault="00415C7C" w:rsidP="00415C7C">
            <w:pPr>
              <w:ind w:firstLine="0"/>
            </w:pPr>
            <w:r w:rsidRPr="00902095">
              <w:t>Vietinė rinkliava (už atliekų tvarkymą)</w:t>
            </w:r>
          </w:p>
        </w:tc>
        <w:tc>
          <w:tcPr>
            <w:tcW w:w="992" w:type="dxa"/>
            <w:tcBorders>
              <w:top w:val="nil"/>
              <w:left w:val="nil"/>
              <w:bottom w:val="single" w:sz="4" w:space="0" w:color="auto"/>
              <w:right w:val="single" w:sz="4" w:space="0" w:color="auto"/>
            </w:tcBorders>
            <w:shd w:val="clear" w:color="000000" w:fill="FFFFFF"/>
            <w:noWrap/>
            <w:hideMark/>
          </w:tcPr>
          <w:p w14:paraId="1C89D891" w14:textId="77777777" w:rsidR="00415C7C" w:rsidRPr="00902095" w:rsidRDefault="00415C7C" w:rsidP="00415C7C">
            <w:pPr>
              <w:ind w:firstLine="0"/>
            </w:pPr>
            <w:r w:rsidRPr="00902095">
              <w:t>1265</w:t>
            </w:r>
          </w:p>
        </w:tc>
        <w:tc>
          <w:tcPr>
            <w:tcW w:w="1267" w:type="dxa"/>
            <w:tcBorders>
              <w:top w:val="nil"/>
              <w:left w:val="nil"/>
              <w:bottom w:val="single" w:sz="4" w:space="0" w:color="auto"/>
              <w:right w:val="single" w:sz="4" w:space="0" w:color="auto"/>
            </w:tcBorders>
            <w:shd w:val="clear" w:color="000000" w:fill="FFFFFF"/>
            <w:noWrap/>
            <w:hideMark/>
          </w:tcPr>
          <w:p w14:paraId="6F45F12A" w14:textId="77777777" w:rsidR="00415C7C" w:rsidRPr="00902095" w:rsidRDefault="00415C7C" w:rsidP="00415C7C">
            <w:pPr>
              <w:ind w:firstLine="0"/>
            </w:pPr>
            <w:r w:rsidRPr="00902095">
              <w:t>-100</w:t>
            </w:r>
          </w:p>
        </w:tc>
        <w:tc>
          <w:tcPr>
            <w:tcW w:w="1001" w:type="dxa"/>
            <w:tcBorders>
              <w:top w:val="nil"/>
              <w:left w:val="nil"/>
              <w:bottom w:val="single" w:sz="4" w:space="0" w:color="auto"/>
              <w:right w:val="single" w:sz="4" w:space="0" w:color="auto"/>
            </w:tcBorders>
            <w:shd w:val="clear" w:color="000000" w:fill="FFFFFF"/>
            <w:noWrap/>
            <w:hideMark/>
          </w:tcPr>
          <w:p w14:paraId="6941C4D4" w14:textId="77777777" w:rsidR="00415C7C" w:rsidRPr="00902095" w:rsidRDefault="00415C7C" w:rsidP="00415C7C">
            <w:pPr>
              <w:ind w:firstLine="0"/>
            </w:pPr>
            <w:r w:rsidRPr="00902095">
              <w:t>1165,0</w:t>
            </w:r>
          </w:p>
        </w:tc>
        <w:tc>
          <w:tcPr>
            <w:tcW w:w="993" w:type="dxa"/>
            <w:tcBorders>
              <w:top w:val="nil"/>
              <w:left w:val="nil"/>
              <w:bottom w:val="single" w:sz="4" w:space="0" w:color="auto"/>
              <w:right w:val="single" w:sz="4" w:space="0" w:color="auto"/>
            </w:tcBorders>
            <w:shd w:val="clear" w:color="000000" w:fill="FFFFFF"/>
            <w:hideMark/>
          </w:tcPr>
          <w:p w14:paraId="1B28DA80" w14:textId="77777777" w:rsidR="00415C7C" w:rsidRPr="00902095" w:rsidRDefault="00415C7C" w:rsidP="00415C7C">
            <w:pPr>
              <w:ind w:firstLine="0"/>
            </w:pPr>
            <w:r w:rsidRPr="00902095">
              <w:t>1065,5</w:t>
            </w:r>
          </w:p>
        </w:tc>
        <w:tc>
          <w:tcPr>
            <w:tcW w:w="1134" w:type="dxa"/>
            <w:tcBorders>
              <w:top w:val="nil"/>
              <w:left w:val="nil"/>
              <w:bottom w:val="single" w:sz="4" w:space="0" w:color="auto"/>
              <w:right w:val="single" w:sz="4" w:space="0" w:color="auto"/>
            </w:tcBorders>
            <w:shd w:val="clear" w:color="000000" w:fill="FFFFFF"/>
            <w:hideMark/>
          </w:tcPr>
          <w:p w14:paraId="0953200B" w14:textId="77777777" w:rsidR="00415C7C" w:rsidRPr="00902095" w:rsidRDefault="00415C7C" w:rsidP="00415C7C">
            <w:pPr>
              <w:ind w:firstLine="0"/>
            </w:pPr>
            <w:r w:rsidRPr="00902095">
              <w:t>-99,5</w:t>
            </w:r>
          </w:p>
        </w:tc>
        <w:tc>
          <w:tcPr>
            <w:tcW w:w="996" w:type="dxa"/>
            <w:tcBorders>
              <w:top w:val="nil"/>
              <w:left w:val="nil"/>
              <w:bottom w:val="single" w:sz="4" w:space="0" w:color="auto"/>
              <w:right w:val="single" w:sz="4" w:space="0" w:color="auto"/>
            </w:tcBorders>
            <w:shd w:val="clear" w:color="000000" w:fill="FFFFFF"/>
            <w:hideMark/>
          </w:tcPr>
          <w:p w14:paraId="5500FAAB" w14:textId="77777777" w:rsidR="00415C7C" w:rsidRPr="00902095" w:rsidRDefault="00415C7C" w:rsidP="00415C7C">
            <w:pPr>
              <w:ind w:firstLine="0"/>
            </w:pPr>
            <w:r w:rsidRPr="00902095">
              <w:t>91,5</w:t>
            </w:r>
          </w:p>
        </w:tc>
      </w:tr>
      <w:tr w:rsidR="00415C7C" w:rsidRPr="00595928" w14:paraId="38E7E86F" w14:textId="77777777" w:rsidTr="00415C7C">
        <w:trPr>
          <w:trHeight w:val="326"/>
        </w:trPr>
        <w:tc>
          <w:tcPr>
            <w:tcW w:w="534" w:type="dxa"/>
            <w:tcBorders>
              <w:top w:val="nil"/>
              <w:left w:val="single" w:sz="4" w:space="0" w:color="auto"/>
              <w:bottom w:val="single" w:sz="4" w:space="0" w:color="auto"/>
              <w:right w:val="single" w:sz="4" w:space="0" w:color="auto"/>
            </w:tcBorders>
            <w:shd w:val="clear" w:color="000000" w:fill="FFFFFF"/>
            <w:hideMark/>
          </w:tcPr>
          <w:p w14:paraId="2E746021" w14:textId="77777777" w:rsidR="00415C7C" w:rsidRPr="00902095" w:rsidRDefault="00415C7C" w:rsidP="00415C7C">
            <w:pPr>
              <w:ind w:firstLine="0"/>
            </w:pPr>
            <w:r w:rsidRPr="00902095">
              <w:lastRenderedPageBreak/>
              <w:t>1</w:t>
            </w:r>
            <w:r>
              <w:t>5.</w:t>
            </w:r>
          </w:p>
        </w:tc>
        <w:tc>
          <w:tcPr>
            <w:tcW w:w="3118" w:type="dxa"/>
            <w:tcBorders>
              <w:top w:val="nil"/>
              <w:left w:val="nil"/>
              <w:bottom w:val="single" w:sz="4" w:space="0" w:color="auto"/>
              <w:right w:val="single" w:sz="4" w:space="0" w:color="auto"/>
            </w:tcBorders>
            <w:shd w:val="clear" w:color="000000" w:fill="FFFFFF"/>
            <w:hideMark/>
          </w:tcPr>
          <w:p w14:paraId="4198A635" w14:textId="77777777" w:rsidR="00415C7C" w:rsidRPr="00902095" w:rsidRDefault="00415C7C" w:rsidP="00415C7C">
            <w:pPr>
              <w:ind w:firstLine="0"/>
            </w:pPr>
            <w:r w:rsidRPr="00902095">
              <w:t>Pajamos už ilgalaikio ir trumpalaikio materialiojo turto nuomą</w:t>
            </w:r>
          </w:p>
        </w:tc>
        <w:tc>
          <w:tcPr>
            <w:tcW w:w="992" w:type="dxa"/>
            <w:tcBorders>
              <w:top w:val="nil"/>
              <w:left w:val="nil"/>
              <w:bottom w:val="single" w:sz="4" w:space="0" w:color="auto"/>
              <w:right w:val="single" w:sz="4" w:space="0" w:color="auto"/>
            </w:tcBorders>
            <w:shd w:val="clear" w:color="000000" w:fill="FFFFFF"/>
            <w:noWrap/>
            <w:hideMark/>
          </w:tcPr>
          <w:p w14:paraId="182D1F64" w14:textId="77777777" w:rsidR="00415C7C" w:rsidRPr="00902095" w:rsidRDefault="00415C7C" w:rsidP="00415C7C">
            <w:pPr>
              <w:ind w:firstLine="0"/>
            </w:pPr>
            <w:r w:rsidRPr="00902095">
              <w:t>240,5</w:t>
            </w:r>
          </w:p>
        </w:tc>
        <w:tc>
          <w:tcPr>
            <w:tcW w:w="1267" w:type="dxa"/>
            <w:tcBorders>
              <w:top w:val="nil"/>
              <w:left w:val="nil"/>
              <w:bottom w:val="single" w:sz="4" w:space="0" w:color="auto"/>
              <w:right w:val="single" w:sz="4" w:space="0" w:color="auto"/>
            </w:tcBorders>
            <w:shd w:val="clear" w:color="000000" w:fill="FFFFFF"/>
            <w:noWrap/>
            <w:hideMark/>
          </w:tcPr>
          <w:p w14:paraId="1619F488" w14:textId="77777777" w:rsidR="00415C7C" w:rsidRPr="00902095" w:rsidRDefault="00415C7C" w:rsidP="00415C7C">
            <w:pPr>
              <w:ind w:firstLine="0"/>
            </w:pPr>
            <w:r w:rsidRPr="00902095">
              <w:t>6,2</w:t>
            </w:r>
          </w:p>
        </w:tc>
        <w:tc>
          <w:tcPr>
            <w:tcW w:w="1001" w:type="dxa"/>
            <w:tcBorders>
              <w:top w:val="nil"/>
              <w:left w:val="nil"/>
              <w:bottom w:val="single" w:sz="4" w:space="0" w:color="auto"/>
              <w:right w:val="single" w:sz="4" w:space="0" w:color="auto"/>
            </w:tcBorders>
            <w:shd w:val="clear" w:color="000000" w:fill="FFFFFF"/>
            <w:noWrap/>
            <w:hideMark/>
          </w:tcPr>
          <w:p w14:paraId="7CC6B788" w14:textId="77777777" w:rsidR="00415C7C" w:rsidRPr="00902095" w:rsidRDefault="00415C7C" w:rsidP="00415C7C">
            <w:pPr>
              <w:ind w:firstLine="0"/>
            </w:pPr>
            <w:r w:rsidRPr="00902095">
              <w:t>246,7</w:t>
            </w:r>
          </w:p>
        </w:tc>
        <w:tc>
          <w:tcPr>
            <w:tcW w:w="993" w:type="dxa"/>
            <w:tcBorders>
              <w:top w:val="nil"/>
              <w:left w:val="nil"/>
              <w:bottom w:val="single" w:sz="4" w:space="0" w:color="auto"/>
              <w:right w:val="single" w:sz="4" w:space="0" w:color="auto"/>
            </w:tcBorders>
            <w:shd w:val="clear" w:color="000000" w:fill="FFFFFF"/>
            <w:hideMark/>
          </w:tcPr>
          <w:p w14:paraId="6E7BCA19" w14:textId="77777777" w:rsidR="00415C7C" w:rsidRPr="00902095" w:rsidRDefault="00415C7C" w:rsidP="00415C7C">
            <w:pPr>
              <w:ind w:firstLine="0"/>
            </w:pPr>
            <w:r w:rsidRPr="00902095">
              <w:t>231,3</w:t>
            </w:r>
          </w:p>
        </w:tc>
        <w:tc>
          <w:tcPr>
            <w:tcW w:w="1134" w:type="dxa"/>
            <w:tcBorders>
              <w:top w:val="nil"/>
              <w:left w:val="nil"/>
              <w:bottom w:val="single" w:sz="4" w:space="0" w:color="auto"/>
              <w:right w:val="single" w:sz="4" w:space="0" w:color="auto"/>
            </w:tcBorders>
            <w:shd w:val="clear" w:color="000000" w:fill="FFFFFF"/>
            <w:hideMark/>
          </w:tcPr>
          <w:p w14:paraId="1E051E4A" w14:textId="77777777" w:rsidR="00415C7C" w:rsidRPr="00902095" w:rsidRDefault="00415C7C" w:rsidP="00415C7C">
            <w:pPr>
              <w:ind w:firstLine="0"/>
            </w:pPr>
            <w:r w:rsidRPr="00902095">
              <w:t>-15,4</w:t>
            </w:r>
          </w:p>
        </w:tc>
        <w:tc>
          <w:tcPr>
            <w:tcW w:w="996" w:type="dxa"/>
            <w:tcBorders>
              <w:top w:val="nil"/>
              <w:left w:val="nil"/>
              <w:bottom w:val="single" w:sz="4" w:space="0" w:color="auto"/>
              <w:right w:val="single" w:sz="4" w:space="0" w:color="auto"/>
            </w:tcBorders>
            <w:shd w:val="clear" w:color="000000" w:fill="FFFFFF"/>
            <w:hideMark/>
          </w:tcPr>
          <w:p w14:paraId="4567C470" w14:textId="77777777" w:rsidR="00415C7C" w:rsidRPr="00902095" w:rsidRDefault="00415C7C" w:rsidP="00415C7C">
            <w:pPr>
              <w:ind w:firstLine="0"/>
            </w:pPr>
            <w:r w:rsidRPr="00902095">
              <w:t>93,8</w:t>
            </w:r>
          </w:p>
        </w:tc>
      </w:tr>
      <w:tr w:rsidR="00415C7C" w:rsidRPr="00595928" w14:paraId="44F32238" w14:textId="77777777" w:rsidTr="00415C7C">
        <w:trPr>
          <w:trHeight w:val="186"/>
        </w:trPr>
        <w:tc>
          <w:tcPr>
            <w:tcW w:w="534" w:type="dxa"/>
            <w:tcBorders>
              <w:top w:val="nil"/>
              <w:left w:val="single" w:sz="4" w:space="0" w:color="auto"/>
              <w:bottom w:val="single" w:sz="4" w:space="0" w:color="auto"/>
              <w:right w:val="single" w:sz="4" w:space="0" w:color="auto"/>
            </w:tcBorders>
            <w:shd w:val="clear" w:color="000000" w:fill="FFFFFF"/>
            <w:hideMark/>
          </w:tcPr>
          <w:p w14:paraId="33CCCBCF" w14:textId="77777777" w:rsidR="00415C7C" w:rsidRPr="00902095" w:rsidRDefault="00415C7C" w:rsidP="00415C7C">
            <w:pPr>
              <w:ind w:firstLine="0"/>
            </w:pPr>
            <w:r w:rsidRPr="00902095">
              <w:t>1</w:t>
            </w:r>
            <w:r>
              <w:t>6.</w:t>
            </w:r>
          </w:p>
        </w:tc>
        <w:tc>
          <w:tcPr>
            <w:tcW w:w="3118" w:type="dxa"/>
            <w:tcBorders>
              <w:top w:val="nil"/>
              <w:left w:val="nil"/>
              <w:bottom w:val="single" w:sz="4" w:space="0" w:color="auto"/>
              <w:right w:val="single" w:sz="4" w:space="0" w:color="auto"/>
            </w:tcBorders>
            <w:shd w:val="clear" w:color="000000" w:fill="FFFFFF"/>
            <w:noWrap/>
            <w:hideMark/>
          </w:tcPr>
          <w:p w14:paraId="52B383BD" w14:textId="77777777" w:rsidR="00415C7C" w:rsidRPr="00902095" w:rsidRDefault="00415C7C" w:rsidP="00415C7C">
            <w:pPr>
              <w:ind w:firstLine="0"/>
            </w:pPr>
            <w:r w:rsidRPr="00902095">
              <w:t>Pajamos už prekes ir paslaugas</w:t>
            </w:r>
          </w:p>
        </w:tc>
        <w:tc>
          <w:tcPr>
            <w:tcW w:w="992" w:type="dxa"/>
            <w:tcBorders>
              <w:top w:val="nil"/>
              <w:left w:val="nil"/>
              <w:bottom w:val="single" w:sz="4" w:space="0" w:color="auto"/>
              <w:right w:val="single" w:sz="4" w:space="0" w:color="auto"/>
            </w:tcBorders>
            <w:shd w:val="clear" w:color="000000" w:fill="FFFFFF"/>
            <w:noWrap/>
            <w:hideMark/>
          </w:tcPr>
          <w:p w14:paraId="4BD1C4B3" w14:textId="77777777" w:rsidR="00415C7C" w:rsidRPr="00902095" w:rsidRDefault="00415C7C" w:rsidP="00415C7C">
            <w:pPr>
              <w:ind w:firstLine="0"/>
            </w:pPr>
            <w:r w:rsidRPr="00902095">
              <w:t>167,8</w:t>
            </w:r>
          </w:p>
        </w:tc>
        <w:tc>
          <w:tcPr>
            <w:tcW w:w="1267" w:type="dxa"/>
            <w:tcBorders>
              <w:top w:val="nil"/>
              <w:left w:val="nil"/>
              <w:bottom w:val="single" w:sz="4" w:space="0" w:color="auto"/>
              <w:right w:val="single" w:sz="4" w:space="0" w:color="auto"/>
            </w:tcBorders>
            <w:shd w:val="clear" w:color="000000" w:fill="FFFFFF"/>
            <w:noWrap/>
            <w:hideMark/>
          </w:tcPr>
          <w:p w14:paraId="4973D51A" w14:textId="77777777" w:rsidR="00415C7C" w:rsidRPr="00902095" w:rsidRDefault="00415C7C" w:rsidP="00415C7C">
            <w:pPr>
              <w:ind w:firstLine="0"/>
            </w:pPr>
            <w:r w:rsidRPr="00902095">
              <w:t>10,6</w:t>
            </w:r>
          </w:p>
        </w:tc>
        <w:tc>
          <w:tcPr>
            <w:tcW w:w="1001" w:type="dxa"/>
            <w:tcBorders>
              <w:top w:val="nil"/>
              <w:left w:val="nil"/>
              <w:bottom w:val="single" w:sz="4" w:space="0" w:color="auto"/>
              <w:right w:val="single" w:sz="4" w:space="0" w:color="auto"/>
            </w:tcBorders>
            <w:shd w:val="clear" w:color="000000" w:fill="FFFFFF"/>
            <w:noWrap/>
            <w:hideMark/>
          </w:tcPr>
          <w:p w14:paraId="7BC32A9F" w14:textId="77777777" w:rsidR="00415C7C" w:rsidRPr="00902095" w:rsidRDefault="00415C7C" w:rsidP="00415C7C">
            <w:pPr>
              <w:ind w:firstLine="0"/>
            </w:pPr>
            <w:r w:rsidRPr="00902095">
              <w:t>178,4</w:t>
            </w:r>
          </w:p>
        </w:tc>
        <w:tc>
          <w:tcPr>
            <w:tcW w:w="993" w:type="dxa"/>
            <w:tcBorders>
              <w:top w:val="nil"/>
              <w:left w:val="nil"/>
              <w:bottom w:val="single" w:sz="4" w:space="0" w:color="auto"/>
              <w:right w:val="single" w:sz="4" w:space="0" w:color="auto"/>
            </w:tcBorders>
            <w:shd w:val="clear" w:color="000000" w:fill="FFFFFF"/>
            <w:hideMark/>
          </w:tcPr>
          <w:p w14:paraId="09471059" w14:textId="77777777" w:rsidR="00415C7C" w:rsidRPr="00902095" w:rsidRDefault="00415C7C" w:rsidP="00415C7C">
            <w:pPr>
              <w:ind w:firstLine="0"/>
            </w:pPr>
            <w:r w:rsidRPr="00902095">
              <w:t>154,2</w:t>
            </w:r>
          </w:p>
        </w:tc>
        <w:tc>
          <w:tcPr>
            <w:tcW w:w="1134" w:type="dxa"/>
            <w:tcBorders>
              <w:top w:val="nil"/>
              <w:left w:val="nil"/>
              <w:bottom w:val="single" w:sz="4" w:space="0" w:color="auto"/>
              <w:right w:val="single" w:sz="4" w:space="0" w:color="auto"/>
            </w:tcBorders>
            <w:shd w:val="clear" w:color="000000" w:fill="FFFFFF"/>
            <w:hideMark/>
          </w:tcPr>
          <w:p w14:paraId="064AE01B" w14:textId="77777777" w:rsidR="00415C7C" w:rsidRPr="00902095" w:rsidRDefault="00415C7C" w:rsidP="00415C7C">
            <w:pPr>
              <w:ind w:firstLine="0"/>
            </w:pPr>
            <w:r w:rsidRPr="00902095">
              <w:t>-24,2</w:t>
            </w:r>
          </w:p>
        </w:tc>
        <w:tc>
          <w:tcPr>
            <w:tcW w:w="996" w:type="dxa"/>
            <w:tcBorders>
              <w:top w:val="nil"/>
              <w:left w:val="nil"/>
              <w:bottom w:val="single" w:sz="4" w:space="0" w:color="auto"/>
              <w:right w:val="single" w:sz="4" w:space="0" w:color="auto"/>
            </w:tcBorders>
            <w:shd w:val="clear" w:color="000000" w:fill="FFFFFF"/>
            <w:hideMark/>
          </w:tcPr>
          <w:p w14:paraId="01842103" w14:textId="77777777" w:rsidR="00415C7C" w:rsidRPr="00902095" w:rsidRDefault="00415C7C" w:rsidP="00415C7C">
            <w:pPr>
              <w:ind w:firstLine="0"/>
            </w:pPr>
            <w:r w:rsidRPr="00902095">
              <w:t>86,4</w:t>
            </w:r>
          </w:p>
        </w:tc>
      </w:tr>
      <w:tr w:rsidR="00415C7C" w:rsidRPr="00595928" w14:paraId="2913B14F" w14:textId="77777777" w:rsidTr="00415C7C">
        <w:trPr>
          <w:trHeight w:val="204"/>
        </w:trPr>
        <w:tc>
          <w:tcPr>
            <w:tcW w:w="534" w:type="dxa"/>
            <w:tcBorders>
              <w:top w:val="nil"/>
              <w:left w:val="single" w:sz="4" w:space="0" w:color="auto"/>
              <w:bottom w:val="single" w:sz="4" w:space="0" w:color="auto"/>
              <w:right w:val="single" w:sz="4" w:space="0" w:color="auto"/>
            </w:tcBorders>
            <w:shd w:val="clear" w:color="000000" w:fill="FFFFFF"/>
            <w:hideMark/>
          </w:tcPr>
          <w:p w14:paraId="3E7485AD" w14:textId="77777777" w:rsidR="00415C7C" w:rsidRPr="00902095" w:rsidRDefault="00415C7C" w:rsidP="00415C7C">
            <w:pPr>
              <w:ind w:firstLine="0"/>
            </w:pPr>
            <w:r w:rsidRPr="00902095">
              <w:t>1</w:t>
            </w:r>
            <w:r>
              <w:t>7.</w:t>
            </w:r>
          </w:p>
        </w:tc>
        <w:tc>
          <w:tcPr>
            <w:tcW w:w="3118" w:type="dxa"/>
            <w:tcBorders>
              <w:top w:val="nil"/>
              <w:left w:val="nil"/>
              <w:bottom w:val="single" w:sz="4" w:space="0" w:color="auto"/>
              <w:right w:val="single" w:sz="4" w:space="0" w:color="auto"/>
            </w:tcBorders>
            <w:shd w:val="clear" w:color="000000" w:fill="FFFFFF"/>
            <w:hideMark/>
          </w:tcPr>
          <w:p w14:paraId="17392028" w14:textId="77777777" w:rsidR="00415C7C" w:rsidRPr="00902095" w:rsidRDefault="00415C7C" w:rsidP="00415C7C">
            <w:pPr>
              <w:ind w:firstLine="0"/>
            </w:pPr>
            <w:r w:rsidRPr="00902095">
              <w:t>Įmokos už išlaikymą švietimo, soc</w:t>
            </w:r>
            <w:r>
              <w:t>ialinėse</w:t>
            </w:r>
            <w:r w:rsidRPr="00902095">
              <w:t xml:space="preserve"> įstaigose</w:t>
            </w:r>
          </w:p>
        </w:tc>
        <w:tc>
          <w:tcPr>
            <w:tcW w:w="992" w:type="dxa"/>
            <w:tcBorders>
              <w:top w:val="nil"/>
              <w:left w:val="nil"/>
              <w:bottom w:val="single" w:sz="4" w:space="0" w:color="auto"/>
              <w:right w:val="single" w:sz="4" w:space="0" w:color="auto"/>
            </w:tcBorders>
            <w:shd w:val="clear" w:color="000000" w:fill="FFFFFF"/>
            <w:noWrap/>
            <w:hideMark/>
          </w:tcPr>
          <w:p w14:paraId="05935E00" w14:textId="77777777" w:rsidR="00415C7C" w:rsidRPr="00902095" w:rsidRDefault="00415C7C" w:rsidP="00415C7C">
            <w:pPr>
              <w:ind w:firstLine="0"/>
            </w:pPr>
            <w:r w:rsidRPr="00902095">
              <w:t>645,2</w:t>
            </w:r>
          </w:p>
        </w:tc>
        <w:tc>
          <w:tcPr>
            <w:tcW w:w="1267" w:type="dxa"/>
            <w:tcBorders>
              <w:top w:val="nil"/>
              <w:left w:val="nil"/>
              <w:bottom w:val="single" w:sz="4" w:space="0" w:color="auto"/>
              <w:right w:val="single" w:sz="4" w:space="0" w:color="auto"/>
            </w:tcBorders>
            <w:shd w:val="clear" w:color="000000" w:fill="FFFFFF"/>
            <w:noWrap/>
            <w:hideMark/>
          </w:tcPr>
          <w:p w14:paraId="0189D3B6" w14:textId="77777777" w:rsidR="00415C7C" w:rsidRPr="00902095" w:rsidRDefault="00415C7C" w:rsidP="00415C7C">
            <w:pPr>
              <w:ind w:firstLine="0"/>
            </w:pPr>
            <w:r w:rsidRPr="00902095">
              <w:t>-14,4</w:t>
            </w:r>
          </w:p>
        </w:tc>
        <w:tc>
          <w:tcPr>
            <w:tcW w:w="1001" w:type="dxa"/>
            <w:tcBorders>
              <w:top w:val="nil"/>
              <w:left w:val="nil"/>
              <w:bottom w:val="single" w:sz="4" w:space="0" w:color="auto"/>
              <w:right w:val="single" w:sz="4" w:space="0" w:color="auto"/>
            </w:tcBorders>
            <w:shd w:val="clear" w:color="000000" w:fill="FFFFFF"/>
            <w:noWrap/>
            <w:hideMark/>
          </w:tcPr>
          <w:p w14:paraId="1F8B98F4" w14:textId="77777777" w:rsidR="00415C7C" w:rsidRPr="00902095" w:rsidRDefault="00415C7C" w:rsidP="00415C7C">
            <w:pPr>
              <w:ind w:firstLine="0"/>
            </w:pPr>
            <w:r w:rsidRPr="00902095">
              <w:t>630,8</w:t>
            </w:r>
          </w:p>
        </w:tc>
        <w:tc>
          <w:tcPr>
            <w:tcW w:w="993" w:type="dxa"/>
            <w:tcBorders>
              <w:top w:val="nil"/>
              <w:left w:val="nil"/>
              <w:bottom w:val="single" w:sz="4" w:space="0" w:color="auto"/>
              <w:right w:val="single" w:sz="4" w:space="0" w:color="auto"/>
            </w:tcBorders>
            <w:shd w:val="clear" w:color="000000" w:fill="FFFFFF"/>
            <w:hideMark/>
          </w:tcPr>
          <w:p w14:paraId="49778615" w14:textId="77777777" w:rsidR="00415C7C" w:rsidRPr="00902095" w:rsidRDefault="00415C7C" w:rsidP="00415C7C">
            <w:pPr>
              <w:ind w:firstLine="0"/>
            </w:pPr>
            <w:r w:rsidRPr="00902095">
              <w:t>608,3</w:t>
            </w:r>
          </w:p>
        </w:tc>
        <w:tc>
          <w:tcPr>
            <w:tcW w:w="1134" w:type="dxa"/>
            <w:tcBorders>
              <w:top w:val="nil"/>
              <w:left w:val="nil"/>
              <w:bottom w:val="single" w:sz="4" w:space="0" w:color="auto"/>
              <w:right w:val="single" w:sz="4" w:space="0" w:color="auto"/>
            </w:tcBorders>
            <w:shd w:val="clear" w:color="000000" w:fill="FFFFFF"/>
            <w:hideMark/>
          </w:tcPr>
          <w:p w14:paraId="095FB6E0" w14:textId="77777777" w:rsidR="00415C7C" w:rsidRPr="00902095" w:rsidRDefault="00415C7C" w:rsidP="00415C7C">
            <w:pPr>
              <w:ind w:firstLine="0"/>
            </w:pPr>
            <w:r w:rsidRPr="00902095">
              <w:t>-22,5</w:t>
            </w:r>
          </w:p>
        </w:tc>
        <w:tc>
          <w:tcPr>
            <w:tcW w:w="996" w:type="dxa"/>
            <w:tcBorders>
              <w:top w:val="nil"/>
              <w:left w:val="nil"/>
              <w:bottom w:val="single" w:sz="4" w:space="0" w:color="auto"/>
              <w:right w:val="single" w:sz="4" w:space="0" w:color="auto"/>
            </w:tcBorders>
            <w:shd w:val="clear" w:color="000000" w:fill="FFFFFF"/>
            <w:hideMark/>
          </w:tcPr>
          <w:p w14:paraId="37F76613" w14:textId="77777777" w:rsidR="00415C7C" w:rsidRPr="00902095" w:rsidRDefault="00415C7C" w:rsidP="00415C7C">
            <w:pPr>
              <w:ind w:firstLine="0"/>
            </w:pPr>
            <w:r w:rsidRPr="00902095">
              <w:t>96,4</w:t>
            </w:r>
          </w:p>
        </w:tc>
      </w:tr>
      <w:tr w:rsidR="00415C7C" w:rsidRPr="00595928" w14:paraId="047ABA94" w14:textId="77777777" w:rsidTr="00415C7C">
        <w:trPr>
          <w:trHeight w:val="186"/>
        </w:trPr>
        <w:tc>
          <w:tcPr>
            <w:tcW w:w="534" w:type="dxa"/>
            <w:tcBorders>
              <w:top w:val="nil"/>
              <w:left w:val="single" w:sz="4" w:space="0" w:color="auto"/>
              <w:bottom w:val="single" w:sz="4" w:space="0" w:color="auto"/>
              <w:right w:val="single" w:sz="4" w:space="0" w:color="auto"/>
            </w:tcBorders>
            <w:shd w:val="clear" w:color="000000" w:fill="FFFFFF"/>
            <w:hideMark/>
          </w:tcPr>
          <w:p w14:paraId="7385E555" w14:textId="77777777" w:rsidR="00415C7C" w:rsidRPr="00902095" w:rsidRDefault="00415C7C" w:rsidP="00415C7C">
            <w:pPr>
              <w:ind w:firstLine="0"/>
            </w:pPr>
            <w:r w:rsidRPr="00902095">
              <w:t>1</w:t>
            </w:r>
            <w:r>
              <w:t>8.</w:t>
            </w:r>
          </w:p>
        </w:tc>
        <w:tc>
          <w:tcPr>
            <w:tcW w:w="3118" w:type="dxa"/>
            <w:tcBorders>
              <w:top w:val="nil"/>
              <w:left w:val="nil"/>
              <w:bottom w:val="single" w:sz="4" w:space="0" w:color="auto"/>
              <w:right w:val="single" w:sz="4" w:space="0" w:color="auto"/>
            </w:tcBorders>
            <w:shd w:val="clear" w:color="000000" w:fill="FFFFFF"/>
            <w:hideMark/>
          </w:tcPr>
          <w:p w14:paraId="72BBF293" w14:textId="77777777" w:rsidR="00415C7C" w:rsidRPr="00902095" w:rsidRDefault="00415C7C" w:rsidP="00415C7C">
            <w:pPr>
              <w:ind w:firstLine="0"/>
            </w:pPr>
            <w:r w:rsidRPr="00902095">
              <w:t>Mokestis už aplinkos teršimą</w:t>
            </w:r>
          </w:p>
        </w:tc>
        <w:tc>
          <w:tcPr>
            <w:tcW w:w="992" w:type="dxa"/>
            <w:tcBorders>
              <w:top w:val="nil"/>
              <w:left w:val="nil"/>
              <w:bottom w:val="single" w:sz="4" w:space="0" w:color="auto"/>
              <w:right w:val="single" w:sz="4" w:space="0" w:color="auto"/>
            </w:tcBorders>
            <w:shd w:val="clear" w:color="000000" w:fill="FFFFFF"/>
            <w:noWrap/>
            <w:hideMark/>
          </w:tcPr>
          <w:p w14:paraId="2F55E59E" w14:textId="77777777" w:rsidR="00415C7C" w:rsidRPr="00902095" w:rsidRDefault="00415C7C" w:rsidP="00415C7C">
            <w:pPr>
              <w:ind w:firstLine="0"/>
            </w:pPr>
            <w:r w:rsidRPr="00902095">
              <w:t>45</w:t>
            </w:r>
          </w:p>
        </w:tc>
        <w:tc>
          <w:tcPr>
            <w:tcW w:w="1267" w:type="dxa"/>
            <w:tcBorders>
              <w:top w:val="nil"/>
              <w:left w:val="nil"/>
              <w:bottom w:val="single" w:sz="4" w:space="0" w:color="auto"/>
              <w:right w:val="single" w:sz="4" w:space="0" w:color="auto"/>
            </w:tcBorders>
            <w:shd w:val="clear" w:color="000000" w:fill="FFFFFF"/>
            <w:noWrap/>
            <w:hideMark/>
          </w:tcPr>
          <w:p w14:paraId="0D56ADC0" w14:textId="77777777" w:rsidR="00415C7C" w:rsidRPr="00902095" w:rsidRDefault="00415C7C" w:rsidP="00415C7C">
            <w:pPr>
              <w:ind w:firstLine="0"/>
            </w:pPr>
            <w:r w:rsidRPr="00902095">
              <w:t>5</w:t>
            </w:r>
          </w:p>
        </w:tc>
        <w:tc>
          <w:tcPr>
            <w:tcW w:w="1001" w:type="dxa"/>
            <w:tcBorders>
              <w:top w:val="nil"/>
              <w:left w:val="nil"/>
              <w:bottom w:val="single" w:sz="4" w:space="0" w:color="auto"/>
              <w:right w:val="single" w:sz="4" w:space="0" w:color="auto"/>
            </w:tcBorders>
            <w:shd w:val="clear" w:color="000000" w:fill="FFFFFF"/>
            <w:noWrap/>
            <w:hideMark/>
          </w:tcPr>
          <w:p w14:paraId="51545FF0" w14:textId="77777777" w:rsidR="00415C7C" w:rsidRPr="00902095" w:rsidRDefault="00415C7C" w:rsidP="00415C7C">
            <w:pPr>
              <w:ind w:firstLine="0"/>
            </w:pPr>
            <w:r w:rsidRPr="00902095">
              <w:t>50,0</w:t>
            </w:r>
          </w:p>
        </w:tc>
        <w:tc>
          <w:tcPr>
            <w:tcW w:w="993" w:type="dxa"/>
            <w:tcBorders>
              <w:top w:val="nil"/>
              <w:left w:val="nil"/>
              <w:bottom w:val="single" w:sz="4" w:space="0" w:color="auto"/>
              <w:right w:val="single" w:sz="4" w:space="0" w:color="auto"/>
            </w:tcBorders>
            <w:shd w:val="clear" w:color="000000" w:fill="FFFFFF"/>
            <w:hideMark/>
          </w:tcPr>
          <w:p w14:paraId="2CF15514" w14:textId="77777777" w:rsidR="00415C7C" w:rsidRPr="00902095" w:rsidRDefault="00415C7C" w:rsidP="00415C7C">
            <w:pPr>
              <w:ind w:firstLine="0"/>
            </w:pPr>
            <w:r w:rsidRPr="00902095">
              <w:t>50,9</w:t>
            </w:r>
          </w:p>
        </w:tc>
        <w:tc>
          <w:tcPr>
            <w:tcW w:w="1134" w:type="dxa"/>
            <w:tcBorders>
              <w:top w:val="nil"/>
              <w:left w:val="nil"/>
              <w:bottom w:val="single" w:sz="4" w:space="0" w:color="auto"/>
              <w:right w:val="single" w:sz="4" w:space="0" w:color="auto"/>
            </w:tcBorders>
            <w:shd w:val="clear" w:color="000000" w:fill="FFFFFF"/>
            <w:hideMark/>
          </w:tcPr>
          <w:p w14:paraId="4159A068" w14:textId="77777777" w:rsidR="00415C7C" w:rsidRPr="00902095" w:rsidRDefault="00415C7C" w:rsidP="00415C7C">
            <w:pPr>
              <w:ind w:firstLine="0"/>
            </w:pPr>
            <w:r w:rsidRPr="00902095">
              <w:t>0,9</w:t>
            </w:r>
          </w:p>
        </w:tc>
        <w:tc>
          <w:tcPr>
            <w:tcW w:w="996" w:type="dxa"/>
            <w:tcBorders>
              <w:top w:val="nil"/>
              <w:left w:val="nil"/>
              <w:bottom w:val="single" w:sz="4" w:space="0" w:color="auto"/>
              <w:right w:val="single" w:sz="4" w:space="0" w:color="auto"/>
            </w:tcBorders>
            <w:shd w:val="clear" w:color="000000" w:fill="FFFFFF"/>
            <w:hideMark/>
          </w:tcPr>
          <w:p w14:paraId="266B7BD7" w14:textId="77777777" w:rsidR="00415C7C" w:rsidRPr="00902095" w:rsidRDefault="00415C7C" w:rsidP="00415C7C">
            <w:pPr>
              <w:ind w:firstLine="0"/>
            </w:pPr>
            <w:r w:rsidRPr="00902095">
              <w:t>101,8</w:t>
            </w:r>
          </w:p>
        </w:tc>
      </w:tr>
      <w:tr w:rsidR="00415C7C" w:rsidRPr="00595928" w14:paraId="3A89566E" w14:textId="77777777" w:rsidTr="00415C7C">
        <w:trPr>
          <w:trHeight w:val="186"/>
        </w:trPr>
        <w:tc>
          <w:tcPr>
            <w:tcW w:w="534" w:type="dxa"/>
            <w:tcBorders>
              <w:top w:val="nil"/>
              <w:left w:val="single" w:sz="4" w:space="0" w:color="auto"/>
              <w:bottom w:val="single" w:sz="4" w:space="0" w:color="auto"/>
              <w:right w:val="single" w:sz="4" w:space="0" w:color="auto"/>
            </w:tcBorders>
            <w:shd w:val="clear" w:color="000000" w:fill="FFFFFF"/>
            <w:hideMark/>
          </w:tcPr>
          <w:p w14:paraId="73548093" w14:textId="77777777" w:rsidR="00415C7C" w:rsidRPr="00902095" w:rsidRDefault="00415C7C" w:rsidP="00415C7C">
            <w:pPr>
              <w:ind w:firstLine="0"/>
            </w:pPr>
            <w:r>
              <w:t>19.</w:t>
            </w:r>
          </w:p>
        </w:tc>
        <w:tc>
          <w:tcPr>
            <w:tcW w:w="3118" w:type="dxa"/>
            <w:tcBorders>
              <w:top w:val="nil"/>
              <w:left w:val="nil"/>
              <w:bottom w:val="single" w:sz="4" w:space="0" w:color="auto"/>
              <w:right w:val="single" w:sz="4" w:space="0" w:color="auto"/>
            </w:tcBorders>
            <w:shd w:val="clear" w:color="000000" w:fill="FFFFFF"/>
            <w:hideMark/>
          </w:tcPr>
          <w:p w14:paraId="0BD58C2E" w14:textId="77777777" w:rsidR="00415C7C" w:rsidRPr="00902095" w:rsidRDefault="00415C7C" w:rsidP="00415C7C">
            <w:pPr>
              <w:ind w:firstLine="0"/>
            </w:pPr>
            <w:r w:rsidRPr="00902095">
              <w:t>Mok</w:t>
            </w:r>
            <w:r>
              <w:t xml:space="preserve">estis </w:t>
            </w:r>
            <w:r w:rsidRPr="00902095">
              <w:t>už valstyb</w:t>
            </w:r>
            <w:r>
              <w:t>inius</w:t>
            </w:r>
            <w:r w:rsidRPr="00902095">
              <w:t xml:space="preserve"> gamtos išteklius</w:t>
            </w:r>
          </w:p>
        </w:tc>
        <w:tc>
          <w:tcPr>
            <w:tcW w:w="992" w:type="dxa"/>
            <w:tcBorders>
              <w:top w:val="nil"/>
              <w:left w:val="nil"/>
              <w:bottom w:val="single" w:sz="4" w:space="0" w:color="auto"/>
              <w:right w:val="single" w:sz="4" w:space="0" w:color="auto"/>
            </w:tcBorders>
            <w:shd w:val="clear" w:color="000000" w:fill="FFFFFF"/>
            <w:noWrap/>
            <w:hideMark/>
          </w:tcPr>
          <w:p w14:paraId="1A6F6F18" w14:textId="77777777" w:rsidR="00415C7C" w:rsidRPr="00902095" w:rsidRDefault="00415C7C" w:rsidP="00415C7C">
            <w:pPr>
              <w:ind w:firstLine="0"/>
            </w:pPr>
            <w:r w:rsidRPr="00902095">
              <w:t>60</w:t>
            </w:r>
          </w:p>
        </w:tc>
        <w:tc>
          <w:tcPr>
            <w:tcW w:w="1267" w:type="dxa"/>
            <w:tcBorders>
              <w:top w:val="nil"/>
              <w:left w:val="nil"/>
              <w:bottom w:val="single" w:sz="4" w:space="0" w:color="auto"/>
              <w:right w:val="single" w:sz="4" w:space="0" w:color="auto"/>
            </w:tcBorders>
            <w:shd w:val="clear" w:color="000000" w:fill="FFFFFF"/>
            <w:noWrap/>
            <w:hideMark/>
          </w:tcPr>
          <w:p w14:paraId="4005AFE7" w14:textId="77777777" w:rsidR="00415C7C" w:rsidRPr="00902095" w:rsidRDefault="00415C7C" w:rsidP="00415C7C">
            <w:pPr>
              <w:ind w:firstLine="0"/>
            </w:pPr>
            <w:r w:rsidRPr="00902095">
              <w:t>33,5</w:t>
            </w:r>
          </w:p>
        </w:tc>
        <w:tc>
          <w:tcPr>
            <w:tcW w:w="1001" w:type="dxa"/>
            <w:tcBorders>
              <w:top w:val="nil"/>
              <w:left w:val="nil"/>
              <w:bottom w:val="single" w:sz="4" w:space="0" w:color="auto"/>
              <w:right w:val="single" w:sz="4" w:space="0" w:color="auto"/>
            </w:tcBorders>
            <w:shd w:val="clear" w:color="000000" w:fill="FFFFFF"/>
            <w:noWrap/>
            <w:hideMark/>
          </w:tcPr>
          <w:p w14:paraId="353A15FF" w14:textId="77777777" w:rsidR="00415C7C" w:rsidRPr="00902095" w:rsidRDefault="00415C7C" w:rsidP="00415C7C">
            <w:pPr>
              <w:ind w:firstLine="0"/>
            </w:pPr>
            <w:r w:rsidRPr="00902095">
              <w:t>93,5</w:t>
            </w:r>
          </w:p>
        </w:tc>
        <w:tc>
          <w:tcPr>
            <w:tcW w:w="993" w:type="dxa"/>
            <w:tcBorders>
              <w:top w:val="nil"/>
              <w:left w:val="nil"/>
              <w:bottom w:val="single" w:sz="4" w:space="0" w:color="auto"/>
              <w:right w:val="single" w:sz="4" w:space="0" w:color="auto"/>
            </w:tcBorders>
            <w:shd w:val="clear" w:color="000000" w:fill="FFFFFF"/>
            <w:hideMark/>
          </w:tcPr>
          <w:p w14:paraId="106AB2C1" w14:textId="77777777" w:rsidR="00415C7C" w:rsidRPr="00902095" w:rsidRDefault="00415C7C" w:rsidP="00415C7C">
            <w:pPr>
              <w:ind w:firstLine="0"/>
            </w:pPr>
            <w:r w:rsidRPr="00902095">
              <w:t>110,9</w:t>
            </w:r>
          </w:p>
        </w:tc>
        <w:tc>
          <w:tcPr>
            <w:tcW w:w="1134" w:type="dxa"/>
            <w:tcBorders>
              <w:top w:val="nil"/>
              <w:left w:val="nil"/>
              <w:bottom w:val="single" w:sz="4" w:space="0" w:color="auto"/>
              <w:right w:val="single" w:sz="4" w:space="0" w:color="auto"/>
            </w:tcBorders>
            <w:shd w:val="clear" w:color="000000" w:fill="FFFFFF"/>
            <w:hideMark/>
          </w:tcPr>
          <w:p w14:paraId="685844CB" w14:textId="77777777" w:rsidR="00415C7C" w:rsidRPr="00902095" w:rsidRDefault="00415C7C" w:rsidP="00415C7C">
            <w:pPr>
              <w:ind w:firstLine="0"/>
            </w:pPr>
            <w:r w:rsidRPr="00902095">
              <w:t>17,4</w:t>
            </w:r>
          </w:p>
        </w:tc>
        <w:tc>
          <w:tcPr>
            <w:tcW w:w="996" w:type="dxa"/>
            <w:tcBorders>
              <w:top w:val="nil"/>
              <w:left w:val="nil"/>
              <w:bottom w:val="single" w:sz="4" w:space="0" w:color="auto"/>
              <w:right w:val="single" w:sz="4" w:space="0" w:color="auto"/>
            </w:tcBorders>
            <w:shd w:val="clear" w:color="000000" w:fill="FFFFFF"/>
            <w:hideMark/>
          </w:tcPr>
          <w:p w14:paraId="1D53FFCE" w14:textId="77777777" w:rsidR="00415C7C" w:rsidRPr="00902095" w:rsidRDefault="00415C7C" w:rsidP="00415C7C">
            <w:pPr>
              <w:ind w:firstLine="0"/>
            </w:pPr>
            <w:r w:rsidRPr="00902095">
              <w:t>118,6</w:t>
            </w:r>
          </w:p>
        </w:tc>
      </w:tr>
      <w:tr w:rsidR="00415C7C" w:rsidRPr="00595928" w14:paraId="3AB3E6DF" w14:textId="77777777" w:rsidTr="00415C7C">
        <w:trPr>
          <w:trHeight w:val="232"/>
        </w:trPr>
        <w:tc>
          <w:tcPr>
            <w:tcW w:w="534" w:type="dxa"/>
            <w:tcBorders>
              <w:top w:val="nil"/>
              <w:left w:val="single" w:sz="4" w:space="0" w:color="auto"/>
              <w:bottom w:val="single" w:sz="4" w:space="0" w:color="auto"/>
              <w:right w:val="single" w:sz="4" w:space="0" w:color="auto"/>
            </w:tcBorders>
            <w:shd w:val="clear" w:color="000000" w:fill="F2DDDC"/>
            <w:hideMark/>
          </w:tcPr>
          <w:p w14:paraId="41C59693" w14:textId="77777777" w:rsidR="00415C7C" w:rsidRPr="00902095" w:rsidRDefault="00415C7C" w:rsidP="00415C7C">
            <w:pPr>
              <w:ind w:firstLine="0"/>
            </w:pPr>
            <w:r w:rsidRPr="00902095">
              <w:t>2</w:t>
            </w:r>
            <w:r>
              <w:t>0</w:t>
            </w:r>
          </w:p>
        </w:tc>
        <w:tc>
          <w:tcPr>
            <w:tcW w:w="3118" w:type="dxa"/>
            <w:tcBorders>
              <w:top w:val="nil"/>
              <w:left w:val="nil"/>
              <w:bottom w:val="single" w:sz="4" w:space="0" w:color="auto"/>
              <w:right w:val="single" w:sz="4" w:space="0" w:color="auto"/>
            </w:tcBorders>
            <w:shd w:val="clear" w:color="000000" w:fill="F2DDDC"/>
            <w:hideMark/>
          </w:tcPr>
          <w:p w14:paraId="542E4C5C" w14:textId="77777777" w:rsidR="00415C7C" w:rsidRPr="00902095" w:rsidRDefault="00415C7C" w:rsidP="00415C7C">
            <w:pPr>
              <w:ind w:firstLine="0"/>
            </w:pPr>
            <w:r w:rsidRPr="00902095">
              <w:t>Specialiosios tikslinės dotacijos</w:t>
            </w:r>
          </w:p>
        </w:tc>
        <w:tc>
          <w:tcPr>
            <w:tcW w:w="992" w:type="dxa"/>
            <w:tcBorders>
              <w:top w:val="nil"/>
              <w:left w:val="nil"/>
              <w:bottom w:val="single" w:sz="4" w:space="0" w:color="auto"/>
              <w:right w:val="single" w:sz="4" w:space="0" w:color="auto"/>
            </w:tcBorders>
            <w:shd w:val="clear" w:color="000000" w:fill="F2DDDC"/>
            <w:noWrap/>
            <w:hideMark/>
          </w:tcPr>
          <w:p w14:paraId="0F343FCA" w14:textId="77777777" w:rsidR="00415C7C" w:rsidRPr="00902095" w:rsidRDefault="00415C7C" w:rsidP="00415C7C">
            <w:pPr>
              <w:ind w:firstLine="0"/>
            </w:pPr>
            <w:r w:rsidRPr="00902095">
              <w:t>20998,7</w:t>
            </w:r>
          </w:p>
        </w:tc>
        <w:tc>
          <w:tcPr>
            <w:tcW w:w="1267" w:type="dxa"/>
            <w:tcBorders>
              <w:top w:val="nil"/>
              <w:left w:val="nil"/>
              <w:bottom w:val="single" w:sz="4" w:space="0" w:color="auto"/>
              <w:right w:val="single" w:sz="4" w:space="0" w:color="auto"/>
            </w:tcBorders>
            <w:shd w:val="clear" w:color="000000" w:fill="F2DDDC"/>
            <w:noWrap/>
            <w:hideMark/>
          </w:tcPr>
          <w:p w14:paraId="627FDE1B" w14:textId="77777777" w:rsidR="00415C7C" w:rsidRPr="00902095" w:rsidRDefault="00415C7C" w:rsidP="00415C7C">
            <w:pPr>
              <w:ind w:firstLine="0"/>
            </w:pPr>
            <w:r w:rsidRPr="00902095">
              <w:t>7339,2</w:t>
            </w:r>
          </w:p>
        </w:tc>
        <w:tc>
          <w:tcPr>
            <w:tcW w:w="1001" w:type="dxa"/>
            <w:tcBorders>
              <w:top w:val="nil"/>
              <w:left w:val="nil"/>
              <w:bottom w:val="single" w:sz="4" w:space="0" w:color="auto"/>
              <w:right w:val="single" w:sz="4" w:space="0" w:color="auto"/>
            </w:tcBorders>
            <w:shd w:val="clear" w:color="000000" w:fill="F2DDDC"/>
            <w:noWrap/>
            <w:hideMark/>
          </w:tcPr>
          <w:p w14:paraId="5E7894B6" w14:textId="77777777" w:rsidR="00415C7C" w:rsidRPr="00902095" w:rsidRDefault="00415C7C" w:rsidP="00415C7C">
            <w:pPr>
              <w:ind w:firstLine="0"/>
            </w:pPr>
            <w:r w:rsidRPr="00902095">
              <w:t>28337,9</w:t>
            </w:r>
          </w:p>
        </w:tc>
        <w:tc>
          <w:tcPr>
            <w:tcW w:w="993" w:type="dxa"/>
            <w:tcBorders>
              <w:top w:val="nil"/>
              <w:left w:val="nil"/>
              <w:bottom w:val="single" w:sz="4" w:space="0" w:color="auto"/>
              <w:right w:val="single" w:sz="4" w:space="0" w:color="auto"/>
            </w:tcBorders>
            <w:shd w:val="clear" w:color="000000" w:fill="F2DDDC"/>
            <w:noWrap/>
            <w:hideMark/>
          </w:tcPr>
          <w:p w14:paraId="52EE0154" w14:textId="77777777" w:rsidR="00415C7C" w:rsidRPr="00902095" w:rsidRDefault="00415C7C" w:rsidP="00415C7C">
            <w:pPr>
              <w:ind w:firstLine="0"/>
            </w:pPr>
            <w:r w:rsidRPr="00902095">
              <w:t>27374,3</w:t>
            </w:r>
          </w:p>
        </w:tc>
        <w:tc>
          <w:tcPr>
            <w:tcW w:w="1134" w:type="dxa"/>
            <w:tcBorders>
              <w:top w:val="nil"/>
              <w:left w:val="nil"/>
              <w:bottom w:val="single" w:sz="4" w:space="0" w:color="auto"/>
              <w:right w:val="single" w:sz="4" w:space="0" w:color="auto"/>
            </w:tcBorders>
            <w:shd w:val="clear" w:color="000000" w:fill="F2DDDC"/>
            <w:noWrap/>
            <w:hideMark/>
          </w:tcPr>
          <w:p w14:paraId="0FB5CCFC" w14:textId="77777777" w:rsidR="00415C7C" w:rsidRPr="00902095" w:rsidRDefault="00415C7C" w:rsidP="00415C7C">
            <w:pPr>
              <w:ind w:firstLine="0"/>
            </w:pPr>
            <w:r>
              <w:t>-963,6</w:t>
            </w:r>
          </w:p>
        </w:tc>
        <w:tc>
          <w:tcPr>
            <w:tcW w:w="996" w:type="dxa"/>
            <w:tcBorders>
              <w:top w:val="nil"/>
              <w:left w:val="nil"/>
              <w:bottom w:val="single" w:sz="4" w:space="0" w:color="auto"/>
              <w:right w:val="single" w:sz="4" w:space="0" w:color="auto"/>
            </w:tcBorders>
            <w:shd w:val="clear" w:color="000000" w:fill="F2DDDC"/>
            <w:noWrap/>
            <w:hideMark/>
          </w:tcPr>
          <w:p w14:paraId="4C858E60" w14:textId="77777777" w:rsidR="00415C7C" w:rsidRPr="00902095" w:rsidRDefault="00415C7C" w:rsidP="00415C7C">
            <w:pPr>
              <w:ind w:firstLine="0"/>
            </w:pPr>
            <w:r>
              <w:t>96,6</w:t>
            </w:r>
          </w:p>
        </w:tc>
      </w:tr>
      <w:tr w:rsidR="00415C7C" w:rsidRPr="00595928" w14:paraId="211BBBEB" w14:textId="77777777" w:rsidTr="00415C7C">
        <w:trPr>
          <w:trHeight w:val="186"/>
        </w:trPr>
        <w:tc>
          <w:tcPr>
            <w:tcW w:w="534" w:type="dxa"/>
            <w:tcBorders>
              <w:top w:val="nil"/>
              <w:left w:val="single" w:sz="4" w:space="0" w:color="auto"/>
              <w:bottom w:val="single" w:sz="4" w:space="0" w:color="auto"/>
              <w:right w:val="single" w:sz="4" w:space="0" w:color="auto"/>
            </w:tcBorders>
            <w:shd w:val="clear" w:color="auto" w:fill="D99594" w:themeFill="accent2" w:themeFillTint="99"/>
            <w:noWrap/>
            <w:hideMark/>
          </w:tcPr>
          <w:p w14:paraId="22ACC55E" w14:textId="77777777" w:rsidR="00415C7C" w:rsidRPr="00902095" w:rsidRDefault="00415C7C" w:rsidP="00415C7C">
            <w:pPr>
              <w:ind w:firstLine="0"/>
            </w:pPr>
          </w:p>
        </w:tc>
        <w:tc>
          <w:tcPr>
            <w:tcW w:w="3118" w:type="dxa"/>
            <w:tcBorders>
              <w:top w:val="nil"/>
              <w:left w:val="nil"/>
              <w:bottom w:val="single" w:sz="4" w:space="0" w:color="auto"/>
              <w:right w:val="single" w:sz="4" w:space="0" w:color="auto"/>
            </w:tcBorders>
            <w:shd w:val="clear" w:color="auto" w:fill="D99594" w:themeFill="accent2" w:themeFillTint="99"/>
            <w:noWrap/>
            <w:hideMark/>
          </w:tcPr>
          <w:p w14:paraId="591C5E25" w14:textId="77777777" w:rsidR="00415C7C" w:rsidRPr="00902095" w:rsidRDefault="00415C7C" w:rsidP="00415C7C">
            <w:pPr>
              <w:ind w:firstLine="0"/>
            </w:pPr>
            <w:r w:rsidRPr="00902095">
              <w:t>IŠ VISO</w:t>
            </w:r>
          </w:p>
        </w:tc>
        <w:tc>
          <w:tcPr>
            <w:tcW w:w="992" w:type="dxa"/>
            <w:tcBorders>
              <w:top w:val="nil"/>
              <w:left w:val="nil"/>
              <w:bottom w:val="single" w:sz="4" w:space="0" w:color="auto"/>
              <w:right w:val="single" w:sz="4" w:space="0" w:color="auto"/>
            </w:tcBorders>
            <w:shd w:val="clear" w:color="auto" w:fill="D99594" w:themeFill="accent2" w:themeFillTint="99"/>
            <w:noWrap/>
            <w:hideMark/>
          </w:tcPr>
          <w:p w14:paraId="305497B8" w14:textId="77777777" w:rsidR="00415C7C" w:rsidRPr="00902095" w:rsidRDefault="00415C7C" w:rsidP="00415C7C">
            <w:pPr>
              <w:ind w:firstLine="0"/>
            </w:pPr>
            <w:r w:rsidRPr="00902095">
              <w:t>43751,2</w:t>
            </w:r>
          </w:p>
        </w:tc>
        <w:tc>
          <w:tcPr>
            <w:tcW w:w="1267" w:type="dxa"/>
            <w:tcBorders>
              <w:top w:val="nil"/>
              <w:left w:val="nil"/>
              <w:bottom w:val="single" w:sz="4" w:space="0" w:color="auto"/>
              <w:right w:val="single" w:sz="4" w:space="0" w:color="auto"/>
            </w:tcBorders>
            <w:shd w:val="clear" w:color="auto" w:fill="D99594" w:themeFill="accent2" w:themeFillTint="99"/>
            <w:noWrap/>
            <w:hideMark/>
          </w:tcPr>
          <w:p w14:paraId="384D455C" w14:textId="77777777" w:rsidR="00415C7C" w:rsidRPr="00902095" w:rsidRDefault="00415C7C" w:rsidP="00415C7C">
            <w:pPr>
              <w:ind w:firstLine="0"/>
            </w:pPr>
            <w:r w:rsidRPr="00902095">
              <w:t>9446,3</w:t>
            </w:r>
          </w:p>
        </w:tc>
        <w:tc>
          <w:tcPr>
            <w:tcW w:w="1001" w:type="dxa"/>
            <w:tcBorders>
              <w:top w:val="nil"/>
              <w:left w:val="nil"/>
              <w:bottom w:val="single" w:sz="4" w:space="0" w:color="auto"/>
              <w:right w:val="single" w:sz="4" w:space="0" w:color="auto"/>
            </w:tcBorders>
            <w:shd w:val="clear" w:color="auto" w:fill="D99594" w:themeFill="accent2" w:themeFillTint="99"/>
            <w:noWrap/>
            <w:hideMark/>
          </w:tcPr>
          <w:p w14:paraId="076ABA42" w14:textId="77777777" w:rsidR="00415C7C" w:rsidRPr="00902095" w:rsidRDefault="00415C7C" w:rsidP="00415C7C">
            <w:pPr>
              <w:ind w:firstLine="0"/>
            </w:pPr>
            <w:r w:rsidRPr="00902095">
              <w:t>53197,5</w:t>
            </w:r>
          </w:p>
        </w:tc>
        <w:tc>
          <w:tcPr>
            <w:tcW w:w="993" w:type="dxa"/>
            <w:tcBorders>
              <w:top w:val="nil"/>
              <w:left w:val="nil"/>
              <w:bottom w:val="single" w:sz="4" w:space="0" w:color="auto"/>
              <w:right w:val="single" w:sz="4" w:space="0" w:color="auto"/>
            </w:tcBorders>
            <w:shd w:val="clear" w:color="auto" w:fill="D99594" w:themeFill="accent2" w:themeFillTint="99"/>
            <w:noWrap/>
            <w:hideMark/>
          </w:tcPr>
          <w:p w14:paraId="247835AB" w14:textId="77777777" w:rsidR="00415C7C" w:rsidRPr="00902095" w:rsidRDefault="00415C7C" w:rsidP="00415C7C">
            <w:pPr>
              <w:ind w:firstLine="0"/>
            </w:pPr>
            <w:r w:rsidRPr="00902095">
              <w:t>53336,5</w:t>
            </w:r>
          </w:p>
        </w:tc>
        <w:tc>
          <w:tcPr>
            <w:tcW w:w="1134" w:type="dxa"/>
            <w:tcBorders>
              <w:top w:val="nil"/>
              <w:left w:val="nil"/>
              <w:bottom w:val="single" w:sz="4" w:space="0" w:color="auto"/>
              <w:right w:val="single" w:sz="4" w:space="0" w:color="auto"/>
            </w:tcBorders>
            <w:shd w:val="clear" w:color="auto" w:fill="D99594" w:themeFill="accent2" w:themeFillTint="99"/>
            <w:noWrap/>
            <w:hideMark/>
          </w:tcPr>
          <w:p w14:paraId="32AFA3BC" w14:textId="77777777" w:rsidR="00415C7C" w:rsidRPr="00902095" w:rsidRDefault="00415C7C" w:rsidP="00415C7C">
            <w:pPr>
              <w:ind w:firstLine="0"/>
            </w:pPr>
            <w:r w:rsidRPr="00902095">
              <w:t>139,0</w:t>
            </w:r>
          </w:p>
        </w:tc>
        <w:tc>
          <w:tcPr>
            <w:tcW w:w="996" w:type="dxa"/>
            <w:tcBorders>
              <w:top w:val="nil"/>
              <w:left w:val="nil"/>
              <w:bottom w:val="single" w:sz="4" w:space="0" w:color="auto"/>
              <w:right w:val="single" w:sz="4" w:space="0" w:color="auto"/>
            </w:tcBorders>
            <w:shd w:val="clear" w:color="auto" w:fill="D99594" w:themeFill="accent2" w:themeFillTint="99"/>
            <w:noWrap/>
            <w:hideMark/>
          </w:tcPr>
          <w:p w14:paraId="17292922" w14:textId="77777777" w:rsidR="00415C7C" w:rsidRDefault="00415C7C" w:rsidP="00415C7C">
            <w:pPr>
              <w:ind w:firstLine="0"/>
            </w:pPr>
            <w:r w:rsidRPr="00902095">
              <w:t>100,3</w:t>
            </w:r>
          </w:p>
        </w:tc>
      </w:tr>
    </w:tbl>
    <w:p w14:paraId="75E3E8D5" w14:textId="63D02802" w:rsidR="000B4CBE" w:rsidRDefault="000B4CBE" w:rsidP="00415C7C">
      <w:pPr>
        <w:pStyle w:val="Pagrindinistekstas"/>
        <w:ind w:firstLine="0"/>
        <w:rPr>
          <w:rFonts w:ascii="Times New Roman" w:hAnsi="Times New Roman"/>
          <w:bCs/>
          <w:sz w:val="24"/>
          <w:szCs w:val="24"/>
        </w:rPr>
      </w:pPr>
    </w:p>
    <w:p w14:paraId="43682ABD" w14:textId="77777777" w:rsidR="000B4CBE" w:rsidRDefault="000B4CBE" w:rsidP="00415C7C">
      <w:pPr>
        <w:pStyle w:val="Pagrindinistekstas"/>
        <w:rPr>
          <w:rFonts w:ascii="Times New Roman" w:hAnsi="Times New Roman"/>
          <w:bCs/>
          <w:sz w:val="24"/>
          <w:szCs w:val="24"/>
        </w:rPr>
      </w:pPr>
      <w:r>
        <w:rPr>
          <w:rFonts w:ascii="Times New Roman" w:hAnsi="Times New Roman"/>
          <w:bCs/>
          <w:sz w:val="24"/>
          <w:szCs w:val="24"/>
        </w:rPr>
        <w:t xml:space="preserve">Dėl </w:t>
      </w:r>
      <w:r w:rsidRPr="00BB12EB">
        <w:rPr>
          <w:rFonts w:ascii="Times New Roman" w:hAnsi="Times New Roman"/>
          <w:bCs/>
          <w:sz w:val="24"/>
          <w:szCs w:val="24"/>
        </w:rPr>
        <w:t>202</w:t>
      </w:r>
      <w:r>
        <w:rPr>
          <w:rFonts w:ascii="Times New Roman" w:hAnsi="Times New Roman"/>
          <w:bCs/>
          <w:sz w:val="24"/>
          <w:szCs w:val="24"/>
        </w:rPr>
        <w:t>1</w:t>
      </w:r>
      <w:r w:rsidRPr="00BB12EB">
        <w:rPr>
          <w:rFonts w:ascii="Times New Roman" w:hAnsi="Times New Roman"/>
          <w:bCs/>
          <w:sz w:val="24"/>
          <w:szCs w:val="24"/>
        </w:rPr>
        <w:t xml:space="preserve"> metais dėl Savivaldybės tarybos sprendimais juridiniams ir fiziniams asmenims</w:t>
      </w:r>
      <w:r>
        <w:rPr>
          <w:rFonts w:ascii="Times New Roman" w:hAnsi="Times New Roman"/>
          <w:bCs/>
          <w:sz w:val="24"/>
          <w:szCs w:val="24"/>
        </w:rPr>
        <w:t xml:space="preserve"> suteiktų </w:t>
      </w:r>
      <w:r w:rsidRPr="00BB12EB">
        <w:rPr>
          <w:rFonts w:ascii="Times New Roman" w:hAnsi="Times New Roman"/>
          <w:bCs/>
          <w:sz w:val="24"/>
          <w:szCs w:val="24"/>
        </w:rPr>
        <w:t xml:space="preserve">mokesčių </w:t>
      </w:r>
      <w:r>
        <w:rPr>
          <w:rFonts w:ascii="Times New Roman" w:hAnsi="Times New Roman"/>
          <w:bCs/>
          <w:sz w:val="24"/>
          <w:szCs w:val="24"/>
        </w:rPr>
        <w:t>lengvatų į S</w:t>
      </w:r>
      <w:r w:rsidRPr="00BB12EB">
        <w:rPr>
          <w:rFonts w:ascii="Times New Roman" w:hAnsi="Times New Roman"/>
          <w:bCs/>
          <w:sz w:val="24"/>
          <w:szCs w:val="24"/>
        </w:rPr>
        <w:t>avivaldybės biudžetą negauta</w:t>
      </w:r>
      <w:r>
        <w:rPr>
          <w:rFonts w:ascii="Times New Roman" w:hAnsi="Times New Roman"/>
          <w:bCs/>
          <w:sz w:val="24"/>
          <w:szCs w:val="24"/>
        </w:rPr>
        <w:t xml:space="preserve"> 71,7 tūkst. eurų pajamų.</w:t>
      </w:r>
    </w:p>
    <w:p w14:paraId="0E3C7C24" w14:textId="77777777" w:rsidR="000B4CBE" w:rsidRPr="00045CF6" w:rsidRDefault="000B4CBE" w:rsidP="00415C7C">
      <w:pPr>
        <w:rPr>
          <w:sz w:val="24"/>
          <w:szCs w:val="24"/>
        </w:rPr>
      </w:pPr>
      <w:r>
        <w:rPr>
          <w:bCs/>
          <w:sz w:val="24"/>
          <w:szCs w:val="24"/>
        </w:rPr>
        <w:t xml:space="preserve">Suteiktų mokesčių lengvatų suma </w:t>
      </w:r>
      <w:r w:rsidRPr="00045CF6">
        <w:rPr>
          <w:bCs/>
          <w:sz w:val="24"/>
          <w:szCs w:val="24"/>
        </w:rPr>
        <w:t xml:space="preserve">pagal pajamų rūšis </w:t>
      </w:r>
      <w:r>
        <w:rPr>
          <w:bCs/>
          <w:sz w:val="24"/>
          <w:szCs w:val="24"/>
        </w:rPr>
        <w:t>parodyta</w:t>
      </w:r>
      <w:r w:rsidRPr="00045CF6">
        <w:rPr>
          <w:bCs/>
          <w:sz w:val="24"/>
          <w:szCs w:val="24"/>
        </w:rPr>
        <w:t xml:space="preserve"> </w:t>
      </w:r>
      <w:r>
        <w:rPr>
          <w:bCs/>
          <w:sz w:val="24"/>
          <w:szCs w:val="24"/>
        </w:rPr>
        <w:t>2</w:t>
      </w:r>
      <w:r w:rsidRPr="00045CF6">
        <w:rPr>
          <w:bCs/>
          <w:sz w:val="24"/>
          <w:szCs w:val="24"/>
        </w:rPr>
        <w:t xml:space="preserve"> lentelėje.</w:t>
      </w:r>
      <w:r w:rsidRPr="00045CF6">
        <w:rPr>
          <w:sz w:val="24"/>
          <w:szCs w:val="24"/>
        </w:rPr>
        <w:t xml:space="preserve">                                                   </w:t>
      </w:r>
    </w:p>
    <w:p w14:paraId="41731EA3" w14:textId="77777777" w:rsidR="000B4CBE" w:rsidRPr="005D0CD7" w:rsidRDefault="000B4CBE" w:rsidP="00415C7C">
      <w:pPr>
        <w:pStyle w:val="Pagrindinistekstas"/>
        <w:jc w:val="right"/>
        <w:rPr>
          <w:rFonts w:ascii="Times New Roman" w:hAnsi="Times New Roman"/>
          <w:b/>
          <w:bCs/>
          <w:sz w:val="24"/>
          <w:szCs w:val="24"/>
        </w:rPr>
      </w:pPr>
      <w:r>
        <w:rPr>
          <w:rFonts w:ascii="Times New Roman" w:hAnsi="Times New Roman"/>
          <w:bCs/>
          <w:sz w:val="24"/>
          <w:szCs w:val="24"/>
        </w:rPr>
        <w:t xml:space="preserve">                                                                                                                          </w:t>
      </w:r>
      <w:r w:rsidRPr="005D0CD7">
        <w:rPr>
          <w:rFonts w:ascii="Times New Roman" w:hAnsi="Times New Roman"/>
          <w:b/>
          <w:bCs/>
          <w:sz w:val="24"/>
          <w:szCs w:val="24"/>
        </w:rPr>
        <w:t>2 lentelė</w:t>
      </w:r>
    </w:p>
    <w:tbl>
      <w:tblPr>
        <w:tblW w:w="9796" w:type="dxa"/>
        <w:tblInd w:w="93" w:type="dxa"/>
        <w:tblLook w:val="04A0" w:firstRow="1" w:lastRow="0" w:firstColumn="1" w:lastColumn="0" w:noHBand="0" w:noVBand="1"/>
      </w:tblPr>
      <w:tblGrid>
        <w:gridCol w:w="3002"/>
        <w:gridCol w:w="1936"/>
        <w:gridCol w:w="1700"/>
        <w:gridCol w:w="3158"/>
      </w:tblGrid>
      <w:tr w:rsidR="000B4CBE" w:rsidRPr="00BB12EB" w14:paraId="6F4F42A3" w14:textId="77777777" w:rsidTr="0086327A">
        <w:trPr>
          <w:trHeight w:val="161"/>
        </w:trPr>
        <w:tc>
          <w:tcPr>
            <w:tcW w:w="3002"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786B1779" w14:textId="77777777" w:rsidR="000B4CBE" w:rsidRPr="004D59D4" w:rsidRDefault="000B4CBE" w:rsidP="0086327A">
            <w:pPr>
              <w:ind w:firstLine="0"/>
              <w:jc w:val="center"/>
              <w:rPr>
                <w:b/>
                <w:color w:val="000000"/>
                <w:sz w:val="22"/>
                <w:szCs w:val="22"/>
                <w:lang w:eastAsia="lt-LT"/>
              </w:rPr>
            </w:pPr>
            <w:r w:rsidRPr="004D59D4">
              <w:rPr>
                <w:b/>
                <w:color w:val="000000"/>
                <w:sz w:val="22"/>
                <w:szCs w:val="22"/>
                <w:lang w:eastAsia="lt-LT"/>
              </w:rPr>
              <w:t>Suteiktos lengvatos,         tūkst. eurų</w:t>
            </w:r>
          </w:p>
        </w:tc>
        <w:tc>
          <w:tcPr>
            <w:tcW w:w="1936"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3F706901" w14:textId="77777777" w:rsidR="000B4CBE" w:rsidRPr="004D59D4" w:rsidRDefault="000B4CBE" w:rsidP="0086327A">
            <w:pPr>
              <w:ind w:firstLine="0"/>
              <w:jc w:val="center"/>
              <w:rPr>
                <w:b/>
                <w:color w:val="000000"/>
                <w:sz w:val="22"/>
                <w:szCs w:val="22"/>
                <w:lang w:eastAsia="lt-LT"/>
              </w:rPr>
            </w:pPr>
            <w:r w:rsidRPr="004D59D4">
              <w:rPr>
                <w:b/>
                <w:color w:val="000000"/>
                <w:sz w:val="22"/>
                <w:szCs w:val="22"/>
                <w:lang w:eastAsia="lt-LT"/>
              </w:rPr>
              <w:t>Savivaldybės tarybos sprendimais</w:t>
            </w:r>
          </w:p>
        </w:tc>
        <w:tc>
          <w:tcPr>
            <w:tcW w:w="170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56792281" w14:textId="77777777" w:rsidR="000B4CBE" w:rsidRPr="004D59D4" w:rsidRDefault="000B4CBE" w:rsidP="0086327A">
            <w:pPr>
              <w:ind w:firstLine="0"/>
              <w:jc w:val="center"/>
              <w:rPr>
                <w:b/>
                <w:color w:val="000000"/>
                <w:sz w:val="22"/>
                <w:szCs w:val="22"/>
                <w:lang w:eastAsia="lt-LT"/>
              </w:rPr>
            </w:pPr>
            <w:r w:rsidRPr="004D59D4">
              <w:rPr>
                <w:b/>
                <w:color w:val="000000"/>
                <w:sz w:val="22"/>
                <w:szCs w:val="22"/>
                <w:lang w:eastAsia="lt-LT"/>
              </w:rPr>
              <w:t>Įstatymu /  Vyriausybės nutarimu</w:t>
            </w:r>
          </w:p>
        </w:tc>
        <w:tc>
          <w:tcPr>
            <w:tcW w:w="3158"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002D9239" w14:textId="77777777" w:rsidR="000B4CBE" w:rsidRPr="004D59D4" w:rsidRDefault="000B4CBE" w:rsidP="0086327A">
            <w:pPr>
              <w:ind w:firstLine="0"/>
              <w:jc w:val="center"/>
              <w:rPr>
                <w:b/>
                <w:color w:val="000000"/>
                <w:sz w:val="22"/>
                <w:szCs w:val="22"/>
                <w:lang w:eastAsia="lt-LT"/>
              </w:rPr>
            </w:pPr>
            <w:r w:rsidRPr="004D59D4">
              <w:rPr>
                <w:b/>
                <w:color w:val="000000"/>
                <w:sz w:val="22"/>
                <w:szCs w:val="22"/>
                <w:lang w:eastAsia="lt-LT"/>
              </w:rPr>
              <w:t>Iš viso</w:t>
            </w:r>
          </w:p>
        </w:tc>
      </w:tr>
      <w:tr w:rsidR="000B4CBE" w:rsidRPr="00BB12EB" w14:paraId="2D631C5F" w14:textId="77777777" w:rsidTr="00F84887">
        <w:trPr>
          <w:trHeight w:val="54"/>
        </w:trPr>
        <w:tc>
          <w:tcPr>
            <w:tcW w:w="3002" w:type="dxa"/>
            <w:tcBorders>
              <w:top w:val="nil"/>
              <w:left w:val="single" w:sz="4" w:space="0" w:color="auto"/>
              <w:bottom w:val="single" w:sz="4" w:space="0" w:color="auto"/>
              <w:right w:val="single" w:sz="4" w:space="0" w:color="auto"/>
            </w:tcBorders>
            <w:shd w:val="clear" w:color="auto" w:fill="auto"/>
            <w:noWrap/>
            <w:vAlign w:val="bottom"/>
            <w:hideMark/>
          </w:tcPr>
          <w:p w14:paraId="4EBC4E51" w14:textId="77777777" w:rsidR="000B4CBE" w:rsidRPr="00AC6BC5" w:rsidRDefault="000B4CBE" w:rsidP="00415C7C">
            <w:pPr>
              <w:ind w:firstLine="0"/>
              <w:rPr>
                <w:color w:val="000000"/>
                <w:sz w:val="24"/>
                <w:szCs w:val="24"/>
                <w:lang w:eastAsia="lt-LT"/>
              </w:rPr>
            </w:pPr>
            <w:r w:rsidRPr="00AC6BC5">
              <w:rPr>
                <w:color w:val="000000"/>
                <w:sz w:val="24"/>
                <w:szCs w:val="24"/>
                <w:lang w:eastAsia="lt-LT"/>
              </w:rPr>
              <w:t>Žemės mokesčio</w:t>
            </w:r>
          </w:p>
        </w:tc>
        <w:tc>
          <w:tcPr>
            <w:tcW w:w="1936" w:type="dxa"/>
            <w:tcBorders>
              <w:top w:val="nil"/>
              <w:left w:val="nil"/>
              <w:bottom w:val="single" w:sz="4" w:space="0" w:color="auto"/>
              <w:right w:val="single" w:sz="4" w:space="0" w:color="auto"/>
            </w:tcBorders>
            <w:shd w:val="clear" w:color="auto" w:fill="auto"/>
            <w:vAlign w:val="bottom"/>
            <w:hideMark/>
          </w:tcPr>
          <w:p w14:paraId="29155F41" w14:textId="77777777" w:rsidR="000B4CBE" w:rsidRPr="00AC6BC5" w:rsidRDefault="000B4CBE" w:rsidP="00415C7C">
            <w:pPr>
              <w:ind w:firstLine="0"/>
              <w:jc w:val="right"/>
              <w:rPr>
                <w:color w:val="000000"/>
                <w:sz w:val="24"/>
                <w:szCs w:val="24"/>
                <w:lang w:eastAsia="lt-LT"/>
              </w:rPr>
            </w:pPr>
            <w:r w:rsidRPr="00AC6BC5">
              <w:rPr>
                <w:color w:val="000000"/>
                <w:sz w:val="24"/>
                <w:szCs w:val="24"/>
                <w:lang w:eastAsia="lt-LT"/>
              </w:rPr>
              <w:t>0</w:t>
            </w:r>
          </w:p>
        </w:tc>
        <w:tc>
          <w:tcPr>
            <w:tcW w:w="1700" w:type="dxa"/>
            <w:tcBorders>
              <w:top w:val="nil"/>
              <w:left w:val="nil"/>
              <w:bottom w:val="single" w:sz="4" w:space="0" w:color="auto"/>
              <w:right w:val="single" w:sz="4" w:space="0" w:color="auto"/>
            </w:tcBorders>
            <w:shd w:val="clear" w:color="auto" w:fill="auto"/>
            <w:vAlign w:val="bottom"/>
            <w:hideMark/>
          </w:tcPr>
          <w:p w14:paraId="33F414AF" w14:textId="77777777" w:rsidR="000B4CBE" w:rsidRPr="00AC6BC5" w:rsidRDefault="000B4CBE" w:rsidP="00415C7C">
            <w:pPr>
              <w:ind w:firstLine="0"/>
              <w:jc w:val="right"/>
              <w:rPr>
                <w:color w:val="000000"/>
                <w:sz w:val="24"/>
                <w:szCs w:val="24"/>
                <w:lang w:eastAsia="lt-LT"/>
              </w:rPr>
            </w:pPr>
            <w:r w:rsidRPr="00AC6BC5">
              <w:rPr>
                <w:color w:val="000000"/>
                <w:sz w:val="24"/>
                <w:szCs w:val="24"/>
                <w:lang w:eastAsia="lt-LT"/>
              </w:rPr>
              <w:t>45,9</w:t>
            </w:r>
          </w:p>
        </w:tc>
        <w:tc>
          <w:tcPr>
            <w:tcW w:w="3158" w:type="dxa"/>
            <w:tcBorders>
              <w:top w:val="nil"/>
              <w:left w:val="nil"/>
              <w:bottom w:val="single" w:sz="4" w:space="0" w:color="auto"/>
              <w:right w:val="single" w:sz="4" w:space="0" w:color="auto"/>
            </w:tcBorders>
            <w:shd w:val="clear" w:color="auto" w:fill="auto"/>
            <w:vAlign w:val="bottom"/>
            <w:hideMark/>
          </w:tcPr>
          <w:p w14:paraId="35CA4FC6" w14:textId="77777777" w:rsidR="000B4CBE" w:rsidRPr="00AC6BC5" w:rsidRDefault="000B4CBE" w:rsidP="00415C7C">
            <w:pPr>
              <w:ind w:firstLine="0"/>
              <w:jc w:val="right"/>
              <w:rPr>
                <w:color w:val="000000"/>
                <w:sz w:val="24"/>
                <w:szCs w:val="24"/>
                <w:lang w:eastAsia="lt-LT"/>
              </w:rPr>
            </w:pPr>
            <w:r w:rsidRPr="00AC6BC5">
              <w:rPr>
                <w:color w:val="000000"/>
                <w:sz w:val="24"/>
                <w:szCs w:val="24"/>
                <w:lang w:eastAsia="lt-LT"/>
              </w:rPr>
              <w:t>45,9</w:t>
            </w:r>
          </w:p>
        </w:tc>
      </w:tr>
      <w:tr w:rsidR="000B4CBE" w:rsidRPr="00BB12EB" w14:paraId="2B6921D8" w14:textId="77777777" w:rsidTr="00F84887">
        <w:trPr>
          <w:trHeight w:val="54"/>
        </w:trPr>
        <w:tc>
          <w:tcPr>
            <w:tcW w:w="3002" w:type="dxa"/>
            <w:tcBorders>
              <w:top w:val="nil"/>
              <w:left w:val="single" w:sz="4" w:space="0" w:color="auto"/>
              <w:bottom w:val="single" w:sz="4" w:space="0" w:color="auto"/>
              <w:right w:val="single" w:sz="4" w:space="0" w:color="auto"/>
            </w:tcBorders>
            <w:shd w:val="clear" w:color="auto" w:fill="auto"/>
            <w:noWrap/>
            <w:vAlign w:val="bottom"/>
            <w:hideMark/>
          </w:tcPr>
          <w:p w14:paraId="4E444041" w14:textId="77777777" w:rsidR="000B4CBE" w:rsidRPr="00AC6BC5" w:rsidRDefault="000B4CBE" w:rsidP="00415C7C">
            <w:pPr>
              <w:ind w:firstLine="0"/>
              <w:rPr>
                <w:color w:val="000000"/>
                <w:sz w:val="24"/>
                <w:szCs w:val="24"/>
                <w:lang w:eastAsia="lt-LT"/>
              </w:rPr>
            </w:pPr>
            <w:r w:rsidRPr="00AC6BC5">
              <w:rPr>
                <w:color w:val="000000"/>
                <w:sz w:val="24"/>
                <w:szCs w:val="24"/>
                <w:lang w:eastAsia="lt-LT"/>
              </w:rPr>
              <w:t>Žemės nuomos mokesčio</w:t>
            </w:r>
          </w:p>
        </w:tc>
        <w:tc>
          <w:tcPr>
            <w:tcW w:w="1936" w:type="dxa"/>
            <w:tcBorders>
              <w:top w:val="nil"/>
              <w:left w:val="nil"/>
              <w:bottom w:val="single" w:sz="4" w:space="0" w:color="auto"/>
              <w:right w:val="single" w:sz="4" w:space="0" w:color="auto"/>
            </w:tcBorders>
            <w:shd w:val="clear" w:color="auto" w:fill="auto"/>
            <w:vAlign w:val="bottom"/>
            <w:hideMark/>
          </w:tcPr>
          <w:p w14:paraId="2B61CBFD" w14:textId="77777777" w:rsidR="000B4CBE" w:rsidRPr="00AC6BC5" w:rsidRDefault="000B4CBE" w:rsidP="00415C7C">
            <w:pPr>
              <w:ind w:firstLine="0"/>
              <w:jc w:val="right"/>
              <w:rPr>
                <w:color w:val="000000"/>
                <w:sz w:val="24"/>
                <w:szCs w:val="24"/>
                <w:lang w:eastAsia="lt-LT"/>
              </w:rPr>
            </w:pPr>
            <w:r w:rsidRPr="00AC6BC5">
              <w:rPr>
                <w:color w:val="000000"/>
                <w:sz w:val="24"/>
                <w:szCs w:val="24"/>
                <w:lang w:eastAsia="lt-LT"/>
              </w:rPr>
              <w:t>9,3</w:t>
            </w:r>
          </w:p>
        </w:tc>
        <w:tc>
          <w:tcPr>
            <w:tcW w:w="1700" w:type="dxa"/>
            <w:tcBorders>
              <w:top w:val="nil"/>
              <w:left w:val="nil"/>
              <w:bottom w:val="single" w:sz="4" w:space="0" w:color="auto"/>
              <w:right w:val="single" w:sz="4" w:space="0" w:color="auto"/>
            </w:tcBorders>
            <w:shd w:val="clear" w:color="auto" w:fill="auto"/>
            <w:vAlign w:val="bottom"/>
            <w:hideMark/>
          </w:tcPr>
          <w:p w14:paraId="61DB8299" w14:textId="77777777" w:rsidR="000B4CBE" w:rsidRPr="00AC6BC5" w:rsidRDefault="000B4CBE" w:rsidP="00415C7C">
            <w:pPr>
              <w:ind w:firstLine="0"/>
              <w:jc w:val="right"/>
              <w:rPr>
                <w:color w:val="000000"/>
                <w:sz w:val="24"/>
                <w:szCs w:val="24"/>
                <w:lang w:eastAsia="lt-LT"/>
              </w:rPr>
            </w:pPr>
            <w:r w:rsidRPr="00AC6BC5">
              <w:rPr>
                <w:color w:val="000000"/>
                <w:sz w:val="24"/>
                <w:szCs w:val="24"/>
                <w:lang w:eastAsia="lt-LT"/>
              </w:rPr>
              <w:t>7,3</w:t>
            </w:r>
          </w:p>
        </w:tc>
        <w:tc>
          <w:tcPr>
            <w:tcW w:w="3158" w:type="dxa"/>
            <w:tcBorders>
              <w:top w:val="nil"/>
              <w:left w:val="nil"/>
              <w:bottom w:val="single" w:sz="4" w:space="0" w:color="auto"/>
              <w:right w:val="single" w:sz="4" w:space="0" w:color="auto"/>
            </w:tcBorders>
            <w:shd w:val="clear" w:color="auto" w:fill="auto"/>
            <w:vAlign w:val="bottom"/>
            <w:hideMark/>
          </w:tcPr>
          <w:p w14:paraId="3D2E11AE" w14:textId="77777777" w:rsidR="000B4CBE" w:rsidRPr="00AC6BC5" w:rsidRDefault="000B4CBE" w:rsidP="00415C7C">
            <w:pPr>
              <w:ind w:firstLine="0"/>
              <w:jc w:val="right"/>
              <w:rPr>
                <w:color w:val="000000"/>
                <w:sz w:val="24"/>
                <w:szCs w:val="24"/>
                <w:lang w:eastAsia="lt-LT"/>
              </w:rPr>
            </w:pPr>
            <w:r w:rsidRPr="00AC6BC5">
              <w:rPr>
                <w:color w:val="000000"/>
                <w:sz w:val="24"/>
                <w:szCs w:val="24"/>
                <w:lang w:eastAsia="lt-LT"/>
              </w:rPr>
              <w:t>16,6</w:t>
            </w:r>
          </w:p>
        </w:tc>
      </w:tr>
      <w:tr w:rsidR="000B4CBE" w:rsidRPr="00BB12EB" w14:paraId="167242AB" w14:textId="77777777" w:rsidTr="00F84887">
        <w:trPr>
          <w:trHeight w:val="108"/>
        </w:trPr>
        <w:tc>
          <w:tcPr>
            <w:tcW w:w="3002" w:type="dxa"/>
            <w:tcBorders>
              <w:top w:val="nil"/>
              <w:left w:val="single" w:sz="4" w:space="0" w:color="auto"/>
              <w:bottom w:val="single" w:sz="4" w:space="0" w:color="auto"/>
              <w:right w:val="single" w:sz="4" w:space="0" w:color="auto"/>
            </w:tcBorders>
            <w:shd w:val="clear" w:color="auto" w:fill="auto"/>
            <w:vAlign w:val="bottom"/>
            <w:hideMark/>
          </w:tcPr>
          <w:p w14:paraId="7B4428F1" w14:textId="77777777" w:rsidR="000B4CBE" w:rsidRPr="00AC6BC5" w:rsidRDefault="000B4CBE" w:rsidP="00415C7C">
            <w:pPr>
              <w:ind w:firstLine="0"/>
              <w:rPr>
                <w:color w:val="000000"/>
                <w:sz w:val="24"/>
                <w:szCs w:val="24"/>
                <w:lang w:eastAsia="lt-LT"/>
              </w:rPr>
            </w:pPr>
            <w:r w:rsidRPr="00AC6BC5">
              <w:rPr>
                <w:color w:val="000000"/>
                <w:sz w:val="24"/>
                <w:szCs w:val="24"/>
                <w:lang w:eastAsia="lt-LT"/>
              </w:rPr>
              <w:t>Fiksuoto pajamų mokesčio, įsigijus verslo liudijimus</w:t>
            </w:r>
          </w:p>
        </w:tc>
        <w:tc>
          <w:tcPr>
            <w:tcW w:w="1936" w:type="dxa"/>
            <w:tcBorders>
              <w:top w:val="nil"/>
              <w:left w:val="nil"/>
              <w:bottom w:val="single" w:sz="4" w:space="0" w:color="auto"/>
              <w:right w:val="single" w:sz="4" w:space="0" w:color="auto"/>
            </w:tcBorders>
            <w:shd w:val="clear" w:color="auto" w:fill="auto"/>
            <w:vAlign w:val="bottom"/>
            <w:hideMark/>
          </w:tcPr>
          <w:p w14:paraId="00E39EB7" w14:textId="77777777" w:rsidR="000B4CBE" w:rsidRPr="00AC6BC5" w:rsidRDefault="000B4CBE" w:rsidP="00415C7C">
            <w:pPr>
              <w:ind w:firstLine="0"/>
              <w:jc w:val="right"/>
              <w:rPr>
                <w:color w:val="000000"/>
                <w:sz w:val="24"/>
                <w:szCs w:val="24"/>
                <w:lang w:eastAsia="lt-LT"/>
              </w:rPr>
            </w:pPr>
            <w:r w:rsidRPr="00AC6BC5">
              <w:rPr>
                <w:color w:val="000000"/>
                <w:sz w:val="24"/>
                <w:szCs w:val="24"/>
                <w:lang w:eastAsia="lt-LT"/>
              </w:rPr>
              <w:t>6,7</w:t>
            </w:r>
          </w:p>
        </w:tc>
        <w:tc>
          <w:tcPr>
            <w:tcW w:w="1700" w:type="dxa"/>
            <w:tcBorders>
              <w:top w:val="nil"/>
              <w:left w:val="nil"/>
              <w:bottom w:val="single" w:sz="4" w:space="0" w:color="auto"/>
              <w:right w:val="single" w:sz="4" w:space="0" w:color="auto"/>
            </w:tcBorders>
            <w:shd w:val="clear" w:color="auto" w:fill="auto"/>
            <w:vAlign w:val="bottom"/>
            <w:hideMark/>
          </w:tcPr>
          <w:p w14:paraId="374C7B04" w14:textId="77777777" w:rsidR="000B4CBE" w:rsidRPr="00AC6BC5" w:rsidRDefault="000B4CBE" w:rsidP="00415C7C">
            <w:pPr>
              <w:ind w:firstLine="0"/>
              <w:jc w:val="right"/>
              <w:rPr>
                <w:color w:val="000000"/>
                <w:sz w:val="24"/>
                <w:szCs w:val="24"/>
                <w:lang w:eastAsia="lt-LT"/>
              </w:rPr>
            </w:pPr>
            <w:r w:rsidRPr="00AC6BC5">
              <w:rPr>
                <w:color w:val="000000"/>
                <w:sz w:val="24"/>
                <w:szCs w:val="24"/>
                <w:lang w:eastAsia="lt-LT"/>
              </w:rPr>
              <w:t> 0</w:t>
            </w:r>
          </w:p>
        </w:tc>
        <w:tc>
          <w:tcPr>
            <w:tcW w:w="3158" w:type="dxa"/>
            <w:tcBorders>
              <w:top w:val="nil"/>
              <w:left w:val="nil"/>
              <w:bottom w:val="single" w:sz="4" w:space="0" w:color="auto"/>
              <w:right w:val="single" w:sz="4" w:space="0" w:color="auto"/>
            </w:tcBorders>
            <w:shd w:val="clear" w:color="auto" w:fill="auto"/>
            <w:vAlign w:val="bottom"/>
            <w:hideMark/>
          </w:tcPr>
          <w:p w14:paraId="0C182C90" w14:textId="77777777" w:rsidR="000B4CBE" w:rsidRPr="00AC6BC5" w:rsidRDefault="000B4CBE" w:rsidP="00415C7C">
            <w:pPr>
              <w:ind w:firstLine="0"/>
              <w:jc w:val="right"/>
              <w:rPr>
                <w:color w:val="000000"/>
                <w:sz w:val="24"/>
                <w:szCs w:val="24"/>
                <w:lang w:eastAsia="lt-LT"/>
              </w:rPr>
            </w:pPr>
            <w:r w:rsidRPr="00AC6BC5">
              <w:rPr>
                <w:color w:val="000000"/>
                <w:sz w:val="24"/>
                <w:szCs w:val="24"/>
                <w:lang w:eastAsia="lt-LT"/>
              </w:rPr>
              <w:t>6,7</w:t>
            </w:r>
          </w:p>
        </w:tc>
      </w:tr>
      <w:tr w:rsidR="000B4CBE" w:rsidRPr="00BB12EB" w14:paraId="2E3B236B" w14:textId="77777777" w:rsidTr="00F84887">
        <w:trPr>
          <w:trHeight w:val="54"/>
        </w:trPr>
        <w:tc>
          <w:tcPr>
            <w:tcW w:w="3002" w:type="dxa"/>
            <w:tcBorders>
              <w:top w:val="nil"/>
              <w:left w:val="single" w:sz="4" w:space="0" w:color="auto"/>
              <w:bottom w:val="single" w:sz="4" w:space="0" w:color="auto"/>
              <w:right w:val="single" w:sz="4" w:space="0" w:color="auto"/>
            </w:tcBorders>
            <w:shd w:val="clear" w:color="auto" w:fill="auto"/>
            <w:noWrap/>
            <w:vAlign w:val="bottom"/>
            <w:hideMark/>
          </w:tcPr>
          <w:p w14:paraId="38744FFF" w14:textId="77777777" w:rsidR="000B4CBE" w:rsidRPr="00AC6BC5" w:rsidRDefault="000B4CBE" w:rsidP="00415C7C">
            <w:pPr>
              <w:ind w:firstLine="0"/>
              <w:rPr>
                <w:color w:val="000000"/>
                <w:sz w:val="24"/>
                <w:szCs w:val="24"/>
                <w:lang w:eastAsia="lt-LT"/>
              </w:rPr>
            </w:pPr>
            <w:r w:rsidRPr="00AC6BC5">
              <w:rPr>
                <w:color w:val="000000"/>
                <w:sz w:val="24"/>
                <w:szCs w:val="24"/>
                <w:lang w:eastAsia="lt-LT"/>
              </w:rPr>
              <w:t xml:space="preserve">Nekilnojamojo turto mokesčio </w:t>
            </w:r>
          </w:p>
        </w:tc>
        <w:tc>
          <w:tcPr>
            <w:tcW w:w="1936" w:type="dxa"/>
            <w:tcBorders>
              <w:top w:val="nil"/>
              <w:left w:val="nil"/>
              <w:bottom w:val="single" w:sz="4" w:space="0" w:color="auto"/>
              <w:right w:val="single" w:sz="4" w:space="0" w:color="auto"/>
            </w:tcBorders>
            <w:shd w:val="clear" w:color="auto" w:fill="auto"/>
            <w:vAlign w:val="bottom"/>
            <w:hideMark/>
          </w:tcPr>
          <w:p w14:paraId="612DB41D" w14:textId="77777777" w:rsidR="000B4CBE" w:rsidRPr="00AC6BC5" w:rsidRDefault="000B4CBE" w:rsidP="00415C7C">
            <w:pPr>
              <w:ind w:firstLine="0"/>
              <w:jc w:val="right"/>
              <w:rPr>
                <w:color w:val="000000"/>
                <w:sz w:val="24"/>
                <w:szCs w:val="24"/>
                <w:lang w:eastAsia="lt-LT"/>
              </w:rPr>
            </w:pPr>
            <w:r w:rsidRPr="00AC6BC5">
              <w:rPr>
                <w:color w:val="000000"/>
                <w:sz w:val="24"/>
                <w:szCs w:val="24"/>
                <w:lang w:eastAsia="lt-LT"/>
              </w:rPr>
              <w:t>2,5</w:t>
            </w:r>
          </w:p>
        </w:tc>
        <w:tc>
          <w:tcPr>
            <w:tcW w:w="1700" w:type="dxa"/>
            <w:tcBorders>
              <w:top w:val="nil"/>
              <w:left w:val="nil"/>
              <w:bottom w:val="single" w:sz="4" w:space="0" w:color="auto"/>
              <w:right w:val="single" w:sz="4" w:space="0" w:color="auto"/>
            </w:tcBorders>
            <w:shd w:val="clear" w:color="auto" w:fill="auto"/>
            <w:vAlign w:val="bottom"/>
            <w:hideMark/>
          </w:tcPr>
          <w:p w14:paraId="3163AB81" w14:textId="77777777" w:rsidR="000B4CBE" w:rsidRPr="00AC6BC5" w:rsidRDefault="000B4CBE" w:rsidP="00415C7C">
            <w:pPr>
              <w:ind w:firstLine="0"/>
              <w:jc w:val="right"/>
              <w:rPr>
                <w:color w:val="000000"/>
                <w:sz w:val="24"/>
                <w:szCs w:val="24"/>
                <w:lang w:eastAsia="lt-LT"/>
              </w:rPr>
            </w:pPr>
            <w:r w:rsidRPr="00AC6BC5">
              <w:rPr>
                <w:color w:val="000000"/>
                <w:sz w:val="24"/>
                <w:szCs w:val="24"/>
                <w:lang w:eastAsia="lt-LT"/>
              </w:rPr>
              <w:t> 0</w:t>
            </w:r>
          </w:p>
        </w:tc>
        <w:tc>
          <w:tcPr>
            <w:tcW w:w="3158" w:type="dxa"/>
            <w:tcBorders>
              <w:top w:val="nil"/>
              <w:left w:val="nil"/>
              <w:bottom w:val="single" w:sz="4" w:space="0" w:color="auto"/>
              <w:right w:val="single" w:sz="4" w:space="0" w:color="auto"/>
            </w:tcBorders>
            <w:shd w:val="clear" w:color="auto" w:fill="auto"/>
            <w:vAlign w:val="bottom"/>
            <w:hideMark/>
          </w:tcPr>
          <w:p w14:paraId="57B74E13" w14:textId="77777777" w:rsidR="000B4CBE" w:rsidRPr="00AC6BC5" w:rsidRDefault="000B4CBE" w:rsidP="00415C7C">
            <w:pPr>
              <w:ind w:firstLine="0"/>
              <w:jc w:val="right"/>
              <w:rPr>
                <w:color w:val="000000"/>
                <w:sz w:val="24"/>
                <w:szCs w:val="24"/>
                <w:lang w:eastAsia="lt-LT"/>
              </w:rPr>
            </w:pPr>
            <w:r w:rsidRPr="00AC6BC5">
              <w:rPr>
                <w:color w:val="000000"/>
                <w:sz w:val="24"/>
                <w:szCs w:val="24"/>
                <w:lang w:eastAsia="lt-LT"/>
              </w:rPr>
              <w:t>2,5</w:t>
            </w:r>
          </w:p>
        </w:tc>
      </w:tr>
      <w:tr w:rsidR="000B4CBE" w:rsidRPr="00BB12EB" w14:paraId="61C79F98" w14:textId="77777777" w:rsidTr="00F84887">
        <w:trPr>
          <w:trHeight w:val="54"/>
        </w:trPr>
        <w:tc>
          <w:tcPr>
            <w:tcW w:w="3002" w:type="dxa"/>
            <w:tcBorders>
              <w:top w:val="nil"/>
              <w:left w:val="single" w:sz="4" w:space="0" w:color="auto"/>
              <w:bottom w:val="single" w:sz="4" w:space="0" w:color="auto"/>
              <w:right w:val="single" w:sz="4" w:space="0" w:color="auto"/>
            </w:tcBorders>
            <w:shd w:val="clear" w:color="auto" w:fill="auto"/>
            <w:noWrap/>
            <w:vAlign w:val="bottom"/>
            <w:hideMark/>
          </w:tcPr>
          <w:p w14:paraId="2DCA84A8" w14:textId="77777777" w:rsidR="000B4CBE" w:rsidRPr="00AC6BC5" w:rsidRDefault="000B4CBE" w:rsidP="00415C7C">
            <w:pPr>
              <w:ind w:firstLine="0"/>
              <w:rPr>
                <w:b/>
                <w:bCs/>
                <w:color w:val="000000"/>
                <w:sz w:val="24"/>
                <w:szCs w:val="24"/>
                <w:lang w:eastAsia="lt-LT"/>
              </w:rPr>
            </w:pPr>
            <w:r w:rsidRPr="00AC6BC5">
              <w:rPr>
                <w:b/>
                <w:bCs/>
                <w:color w:val="000000"/>
                <w:sz w:val="24"/>
                <w:szCs w:val="24"/>
                <w:lang w:eastAsia="lt-LT"/>
              </w:rPr>
              <w:t>Iš viso:</w:t>
            </w:r>
          </w:p>
        </w:tc>
        <w:tc>
          <w:tcPr>
            <w:tcW w:w="1936" w:type="dxa"/>
            <w:tcBorders>
              <w:top w:val="nil"/>
              <w:left w:val="nil"/>
              <w:bottom w:val="single" w:sz="4" w:space="0" w:color="auto"/>
              <w:right w:val="single" w:sz="4" w:space="0" w:color="auto"/>
            </w:tcBorders>
            <w:shd w:val="clear" w:color="auto" w:fill="auto"/>
            <w:vAlign w:val="bottom"/>
            <w:hideMark/>
          </w:tcPr>
          <w:p w14:paraId="4D4FF121" w14:textId="77777777" w:rsidR="000B4CBE" w:rsidRPr="00AC6BC5" w:rsidRDefault="000B4CBE" w:rsidP="00415C7C">
            <w:pPr>
              <w:ind w:firstLine="0"/>
              <w:jc w:val="right"/>
              <w:rPr>
                <w:b/>
                <w:bCs/>
                <w:color w:val="000000"/>
                <w:sz w:val="24"/>
                <w:szCs w:val="24"/>
                <w:lang w:eastAsia="lt-LT"/>
              </w:rPr>
            </w:pPr>
            <w:r w:rsidRPr="00AC6BC5">
              <w:rPr>
                <w:b/>
                <w:bCs/>
                <w:color w:val="000000"/>
                <w:sz w:val="24"/>
                <w:szCs w:val="24"/>
                <w:lang w:eastAsia="lt-LT"/>
              </w:rPr>
              <w:t>18,5</w:t>
            </w:r>
          </w:p>
        </w:tc>
        <w:tc>
          <w:tcPr>
            <w:tcW w:w="1700" w:type="dxa"/>
            <w:tcBorders>
              <w:top w:val="nil"/>
              <w:left w:val="nil"/>
              <w:bottom w:val="single" w:sz="4" w:space="0" w:color="auto"/>
              <w:right w:val="single" w:sz="4" w:space="0" w:color="auto"/>
            </w:tcBorders>
            <w:shd w:val="clear" w:color="auto" w:fill="auto"/>
            <w:vAlign w:val="bottom"/>
            <w:hideMark/>
          </w:tcPr>
          <w:p w14:paraId="0EE25F80" w14:textId="77777777" w:rsidR="000B4CBE" w:rsidRPr="00AC6BC5" w:rsidRDefault="000B4CBE" w:rsidP="00415C7C">
            <w:pPr>
              <w:ind w:firstLine="0"/>
              <w:jc w:val="right"/>
              <w:rPr>
                <w:b/>
                <w:bCs/>
                <w:color w:val="000000"/>
                <w:sz w:val="24"/>
                <w:szCs w:val="24"/>
                <w:lang w:eastAsia="lt-LT"/>
              </w:rPr>
            </w:pPr>
            <w:r w:rsidRPr="00AC6BC5">
              <w:rPr>
                <w:b/>
                <w:bCs/>
                <w:color w:val="000000"/>
                <w:sz w:val="24"/>
                <w:szCs w:val="24"/>
                <w:lang w:eastAsia="lt-LT"/>
              </w:rPr>
              <w:t>53,2</w:t>
            </w:r>
          </w:p>
        </w:tc>
        <w:tc>
          <w:tcPr>
            <w:tcW w:w="3158" w:type="dxa"/>
            <w:tcBorders>
              <w:top w:val="nil"/>
              <w:left w:val="nil"/>
              <w:bottom w:val="single" w:sz="4" w:space="0" w:color="auto"/>
              <w:right w:val="single" w:sz="4" w:space="0" w:color="auto"/>
            </w:tcBorders>
            <w:shd w:val="clear" w:color="auto" w:fill="auto"/>
            <w:vAlign w:val="bottom"/>
            <w:hideMark/>
          </w:tcPr>
          <w:p w14:paraId="1D76632E" w14:textId="77777777" w:rsidR="000B4CBE" w:rsidRPr="00AC6BC5" w:rsidRDefault="000B4CBE" w:rsidP="00415C7C">
            <w:pPr>
              <w:ind w:firstLine="0"/>
              <w:jc w:val="right"/>
              <w:rPr>
                <w:b/>
                <w:bCs/>
                <w:color w:val="000000"/>
                <w:sz w:val="24"/>
                <w:szCs w:val="24"/>
                <w:lang w:eastAsia="lt-LT"/>
              </w:rPr>
            </w:pPr>
            <w:r w:rsidRPr="00AC6BC5">
              <w:rPr>
                <w:b/>
                <w:bCs/>
                <w:color w:val="000000"/>
                <w:sz w:val="24"/>
                <w:szCs w:val="24"/>
                <w:lang w:eastAsia="lt-LT"/>
              </w:rPr>
              <w:t>71,7</w:t>
            </w:r>
          </w:p>
        </w:tc>
      </w:tr>
    </w:tbl>
    <w:p w14:paraId="0B46FF9F" w14:textId="77777777" w:rsidR="000B4CBE" w:rsidRDefault="000B4CBE" w:rsidP="00415C7C">
      <w:pPr>
        <w:pStyle w:val="Pagrindinistekstas"/>
        <w:ind w:firstLine="0"/>
        <w:rPr>
          <w:rFonts w:ascii="Times New Roman" w:hAnsi="Times New Roman"/>
          <w:b/>
          <w:bCs/>
          <w:sz w:val="24"/>
          <w:szCs w:val="24"/>
        </w:rPr>
      </w:pPr>
    </w:p>
    <w:p w14:paraId="3DC923F2" w14:textId="6B733AB7" w:rsidR="000B4CBE" w:rsidRDefault="000B4CBE" w:rsidP="00415C7C">
      <w:pPr>
        <w:pStyle w:val="Pagrindinistekstas"/>
        <w:rPr>
          <w:sz w:val="24"/>
          <w:szCs w:val="24"/>
        </w:rPr>
      </w:pPr>
      <w:r w:rsidRPr="003D4FC9">
        <w:rPr>
          <w:sz w:val="24"/>
          <w:szCs w:val="24"/>
          <w:lang w:eastAsia="lt-LT"/>
        </w:rPr>
        <w:t>1</w:t>
      </w:r>
      <w:r>
        <w:rPr>
          <w:rFonts w:ascii="Calibri" w:hAnsi="Calibri"/>
          <w:sz w:val="24"/>
          <w:szCs w:val="24"/>
        </w:rPr>
        <w:t xml:space="preserve"> </w:t>
      </w:r>
      <w:r w:rsidRPr="003D4FC9">
        <w:rPr>
          <w:sz w:val="24"/>
          <w:szCs w:val="24"/>
        </w:rPr>
        <w:t xml:space="preserve">paveiksle parodytas </w:t>
      </w:r>
      <w:r>
        <w:rPr>
          <w:sz w:val="24"/>
          <w:szCs w:val="24"/>
        </w:rPr>
        <w:t>Savivaldybės 2017–2021</w:t>
      </w:r>
      <w:r w:rsidRPr="003D4FC9">
        <w:rPr>
          <w:sz w:val="24"/>
          <w:szCs w:val="24"/>
        </w:rPr>
        <w:t xml:space="preserve"> m</w:t>
      </w:r>
      <w:r w:rsidRPr="003D4FC9">
        <w:rPr>
          <w:rFonts w:ascii="Calibri" w:hAnsi="Calibri"/>
          <w:sz w:val="24"/>
          <w:szCs w:val="24"/>
        </w:rPr>
        <w:t>.</w:t>
      </w:r>
      <w:r w:rsidRPr="003D4FC9">
        <w:rPr>
          <w:sz w:val="24"/>
          <w:szCs w:val="24"/>
        </w:rPr>
        <w:t xml:space="preserve"> biudžeto pajamų vykdymas mln. eurų: </w:t>
      </w:r>
    </w:p>
    <w:p w14:paraId="460EB221" w14:textId="77777777" w:rsidR="00415C7C" w:rsidRDefault="00415C7C" w:rsidP="00415C7C">
      <w:pPr>
        <w:pStyle w:val="Pagrindinistekstas"/>
        <w:rPr>
          <w:noProof/>
          <w:sz w:val="24"/>
          <w:szCs w:val="24"/>
          <w:lang w:eastAsia="lt-LT"/>
        </w:rPr>
      </w:pPr>
    </w:p>
    <w:p w14:paraId="625E00F3" w14:textId="5F890ABF" w:rsidR="000B4CBE" w:rsidRPr="00415C7C" w:rsidRDefault="000B4CBE" w:rsidP="00415C7C">
      <w:pPr>
        <w:pStyle w:val="Pagrindinistekstas"/>
        <w:ind w:firstLine="0"/>
        <w:jc w:val="center"/>
        <w:rPr>
          <w:sz w:val="24"/>
          <w:szCs w:val="24"/>
          <w:lang w:eastAsia="lt-LT"/>
        </w:rPr>
      </w:pPr>
      <w:r>
        <w:rPr>
          <w:noProof/>
          <w:lang w:eastAsia="lt-LT"/>
        </w:rPr>
        <w:drawing>
          <wp:inline distT="0" distB="0" distL="0" distR="0" wp14:anchorId="18B271AA" wp14:editId="78F83C48">
            <wp:extent cx="5734050" cy="2390775"/>
            <wp:effectExtent l="0" t="0" r="19050" b="9525"/>
            <wp:docPr id="308"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4B5765C2" w14:textId="77777777" w:rsidR="000B4CBE" w:rsidRPr="00E95ACF" w:rsidRDefault="000B4CBE" w:rsidP="00415C7C">
      <w:pPr>
        <w:ind w:firstLine="0"/>
        <w:jc w:val="center"/>
        <w:rPr>
          <w:sz w:val="24"/>
          <w:szCs w:val="24"/>
          <w:lang w:val="es-ES"/>
        </w:rPr>
      </w:pPr>
      <w:r w:rsidRPr="0086327A">
        <w:rPr>
          <w:b/>
          <w:sz w:val="24"/>
          <w:szCs w:val="24"/>
        </w:rPr>
        <w:t>1 pav</w:t>
      </w:r>
      <w:r w:rsidRPr="0086327A">
        <w:rPr>
          <w:b/>
          <w:sz w:val="24"/>
          <w:szCs w:val="24"/>
          <w:lang w:val="es-ES"/>
        </w:rPr>
        <w:t>. 2017– 2021 m. Savivaldybės biudžeto pajamų vykdymas</w:t>
      </w:r>
      <w:r w:rsidRPr="00E95ACF">
        <w:rPr>
          <w:sz w:val="24"/>
          <w:szCs w:val="24"/>
          <w:lang w:val="es-ES"/>
        </w:rPr>
        <w:t>.</w:t>
      </w:r>
    </w:p>
    <w:p w14:paraId="3C84E756" w14:textId="38D7FFB0" w:rsidR="000B4CBE" w:rsidRDefault="000B4CBE" w:rsidP="00415C7C">
      <w:pPr>
        <w:pStyle w:val="Pagrindinistekstas"/>
        <w:ind w:firstLine="0"/>
        <w:rPr>
          <w:rFonts w:ascii="Times New Roman" w:hAnsi="Times New Roman"/>
          <w:bCs/>
          <w:sz w:val="24"/>
          <w:szCs w:val="24"/>
          <w:highlight w:val="yellow"/>
        </w:rPr>
      </w:pPr>
    </w:p>
    <w:p w14:paraId="51ABAB61" w14:textId="77777777" w:rsidR="000B4CBE" w:rsidRPr="006339B2" w:rsidRDefault="000B4CBE" w:rsidP="000B4CBE">
      <w:pPr>
        <w:shd w:val="clear" w:color="auto" w:fill="FFFFFF"/>
        <w:rPr>
          <w:sz w:val="24"/>
          <w:szCs w:val="24"/>
          <w:lang w:eastAsia="lt-LT"/>
        </w:rPr>
      </w:pPr>
      <w:r w:rsidRPr="006339B2">
        <w:rPr>
          <w:sz w:val="24"/>
          <w:szCs w:val="24"/>
          <w:lang w:eastAsia="lt-LT"/>
        </w:rPr>
        <w:t>Patikslintas 20</w:t>
      </w:r>
      <w:r>
        <w:rPr>
          <w:sz w:val="24"/>
          <w:szCs w:val="24"/>
          <w:lang w:eastAsia="lt-LT"/>
        </w:rPr>
        <w:t>21 m. išlaidų planas – 60 412,5</w:t>
      </w:r>
      <w:r w:rsidRPr="006339B2">
        <w:rPr>
          <w:sz w:val="24"/>
          <w:szCs w:val="24"/>
          <w:lang w:eastAsia="lt-LT"/>
        </w:rPr>
        <w:t xml:space="preserve"> tūkst. eurų. Išlaidų </w:t>
      </w:r>
      <w:r w:rsidRPr="006339B2">
        <w:rPr>
          <w:sz w:val="24"/>
          <w:szCs w:val="24"/>
          <w:shd w:val="clear" w:color="auto" w:fill="FFFFFF"/>
          <w:lang w:eastAsia="lt-LT"/>
        </w:rPr>
        <w:t>planas įvykdytas 9</w:t>
      </w:r>
      <w:r>
        <w:rPr>
          <w:sz w:val="24"/>
          <w:szCs w:val="24"/>
          <w:shd w:val="clear" w:color="auto" w:fill="FFFFFF"/>
          <w:lang w:eastAsia="lt-LT"/>
        </w:rPr>
        <w:t>5,5</w:t>
      </w:r>
      <w:r w:rsidRPr="006339B2">
        <w:rPr>
          <w:sz w:val="24"/>
          <w:szCs w:val="24"/>
          <w:lang w:eastAsia="lt-LT"/>
        </w:rPr>
        <w:t xml:space="preserve"> procento.</w:t>
      </w:r>
    </w:p>
    <w:p w14:paraId="41DA799C" w14:textId="77777777" w:rsidR="000B4CBE" w:rsidRDefault="000B4CBE" w:rsidP="000B4CBE">
      <w:pPr>
        <w:rPr>
          <w:sz w:val="24"/>
          <w:szCs w:val="24"/>
          <w:lang w:eastAsia="lt-LT"/>
        </w:rPr>
      </w:pPr>
      <w:r>
        <w:rPr>
          <w:sz w:val="24"/>
          <w:szCs w:val="24"/>
        </w:rPr>
        <w:t>B</w:t>
      </w:r>
      <w:r w:rsidRPr="00081583">
        <w:rPr>
          <w:sz w:val="24"/>
          <w:szCs w:val="24"/>
          <w:lang w:eastAsia="lt-LT"/>
        </w:rPr>
        <w:t xml:space="preserve">iudžeto </w:t>
      </w:r>
      <w:r>
        <w:rPr>
          <w:sz w:val="24"/>
          <w:szCs w:val="24"/>
          <w:lang w:eastAsia="lt-LT"/>
        </w:rPr>
        <w:t>išlaidos vykdytos</w:t>
      </w:r>
      <w:r w:rsidRPr="00081583">
        <w:rPr>
          <w:sz w:val="24"/>
          <w:szCs w:val="24"/>
          <w:lang w:eastAsia="lt-LT"/>
        </w:rPr>
        <w:t xml:space="preserve"> pagal </w:t>
      </w:r>
      <w:r>
        <w:rPr>
          <w:sz w:val="24"/>
          <w:szCs w:val="24"/>
          <w:lang w:eastAsia="lt-LT"/>
        </w:rPr>
        <w:t xml:space="preserve">8 </w:t>
      </w:r>
      <w:r w:rsidRPr="00081583">
        <w:rPr>
          <w:sz w:val="24"/>
          <w:szCs w:val="24"/>
          <w:lang w:eastAsia="lt-LT"/>
        </w:rPr>
        <w:t>programas, numatytas</w:t>
      </w:r>
      <w:r>
        <w:rPr>
          <w:sz w:val="24"/>
          <w:szCs w:val="24"/>
          <w:lang w:eastAsia="lt-LT"/>
        </w:rPr>
        <w:t xml:space="preserve"> Plungės rajono savivaldybės </w:t>
      </w:r>
      <w:r w:rsidRPr="00081583">
        <w:rPr>
          <w:sz w:val="24"/>
          <w:szCs w:val="24"/>
          <w:lang w:eastAsia="lt-LT"/>
        </w:rPr>
        <w:t xml:space="preserve">strateginiame veiklos plane. </w:t>
      </w:r>
    </w:p>
    <w:p w14:paraId="7578398C" w14:textId="77777777" w:rsidR="000B4CBE" w:rsidRDefault="000B4CBE" w:rsidP="000B4CBE">
      <w:pPr>
        <w:rPr>
          <w:sz w:val="24"/>
          <w:szCs w:val="24"/>
          <w:lang w:eastAsia="lt-LT"/>
        </w:rPr>
      </w:pPr>
      <w:r>
        <w:rPr>
          <w:sz w:val="24"/>
          <w:szCs w:val="24"/>
          <w:lang w:eastAsia="lt-LT"/>
        </w:rPr>
        <w:t xml:space="preserve">2 paveiksle parodyta, kiek </w:t>
      </w:r>
      <w:r w:rsidRPr="00081583">
        <w:rPr>
          <w:sz w:val="24"/>
          <w:szCs w:val="24"/>
          <w:lang w:eastAsia="lt-LT"/>
        </w:rPr>
        <w:t>201</w:t>
      </w:r>
      <w:r>
        <w:rPr>
          <w:sz w:val="24"/>
          <w:szCs w:val="24"/>
          <w:lang w:eastAsia="lt-LT"/>
        </w:rPr>
        <w:t>7</w:t>
      </w:r>
      <w:r w:rsidRPr="00702168">
        <w:rPr>
          <w:sz w:val="24"/>
          <w:szCs w:val="24"/>
          <w:lang w:eastAsia="lt-LT"/>
        </w:rPr>
        <w:t>–</w:t>
      </w:r>
      <w:r>
        <w:rPr>
          <w:sz w:val="24"/>
          <w:szCs w:val="24"/>
          <w:lang w:eastAsia="lt-LT"/>
        </w:rPr>
        <w:t>2021</w:t>
      </w:r>
      <w:r w:rsidRPr="00081583">
        <w:rPr>
          <w:sz w:val="24"/>
          <w:szCs w:val="24"/>
          <w:lang w:eastAsia="lt-LT"/>
        </w:rPr>
        <w:t xml:space="preserve"> m</w:t>
      </w:r>
      <w:r>
        <w:rPr>
          <w:sz w:val="24"/>
          <w:szCs w:val="24"/>
          <w:lang w:eastAsia="lt-LT"/>
        </w:rPr>
        <w:t>etais</w:t>
      </w:r>
      <w:r w:rsidRPr="00081583">
        <w:rPr>
          <w:sz w:val="24"/>
          <w:szCs w:val="24"/>
          <w:lang w:eastAsia="lt-LT"/>
        </w:rPr>
        <w:t xml:space="preserve"> biudžeto išlaidų </w:t>
      </w:r>
      <w:r>
        <w:rPr>
          <w:sz w:val="24"/>
          <w:szCs w:val="24"/>
          <w:lang w:eastAsia="lt-LT"/>
        </w:rPr>
        <w:t>(mln. eurų)</w:t>
      </w:r>
      <w:r w:rsidRPr="00081583">
        <w:rPr>
          <w:sz w:val="24"/>
          <w:szCs w:val="24"/>
          <w:lang w:eastAsia="lt-LT"/>
        </w:rPr>
        <w:t xml:space="preserve"> tenka kiekvienai programai</w:t>
      </w:r>
      <w:r>
        <w:rPr>
          <w:sz w:val="24"/>
          <w:szCs w:val="24"/>
          <w:lang w:eastAsia="lt-LT"/>
        </w:rPr>
        <w:t xml:space="preserve">, bei jų dinamika: </w:t>
      </w:r>
    </w:p>
    <w:p w14:paraId="2044B4EF" w14:textId="77777777" w:rsidR="000B4CBE" w:rsidRDefault="000B4CBE" w:rsidP="000B4CBE">
      <w:pPr>
        <w:rPr>
          <w:sz w:val="24"/>
          <w:szCs w:val="24"/>
          <w:lang w:eastAsia="lt-LT"/>
        </w:rPr>
      </w:pPr>
    </w:p>
    <w:p w14:paraId="0D8F7C55" w14:textId="0D568736" w:rsidR="000B4CBE" w:rsidRPr="00415C7C" w:rsidRDefault="000B4CBE" w:rsidP="00415C7C">
      <w:pPr>
        <w:ind w:firstLine="0"/>
        <w:jc w:val="center"/>
        <w:rPr>
          <w:sz w:val="24"/>
          <w:szCs w:val="24"/>
          <w:lang w:eastAsia="lt-LT"/>
        </w:rPr>
      </w:pPr>
      <w:r>
        <w:rPr>
          <w:noProof/>
          <w:lang w:eastAsia="lt-LT"/>
        </w:rPr>
        <w:lastRenderedPageBreak/>
        <w:drawing>
          <wp:inline distT="0" distB="0" distL="0" distR="0" wp14:anchorId="15BF03BA" wp14:editId="7EA1A29B">
            <wp:extent cx="5581650" cy="2543175"/>
            <wp:effectExtent l="0" t="0" r="19050" b="9525"/>
            <wp:docPr id="309" name="Diagrama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44CCCAE6" w14:textId="7CBDDF7A" w:rsidR="00EE14AD" w:rsidRPr="0086327A" w:rsidRDefault="000B4CBE" w:rsidP="00EE14AD">
      <w:pPr>
        <w:ind w:firstLine="0"/>
        <w:jc w:val="center"/>
        <w:rPr>
          <w:b/>
          <w:bCs/>
          <w:sz w:val="24"/>
          <w:szCs w:val="24"/>
          <w:lang w:eastAsia="lt-LT"/>
        </w:rPr>
      </w:pPr>
      <w:r w:rsidRPr="0086327A">
        <w:rPr>
          <w:b/>
          <w:bCs/>
          <w:sz w:val="24"/>
          <w:szCs w:val="24"/>
          <w:lang w:eastAsia="lt-LT"/>
        </w:rPr>
        <w:t>2 pav. Biudžeto išlaidų dinamika 2017–2021 m., mln. eurų</w:t>
      </w:r>
      <w:r w:rsidR="00EE14AD" w:rsidRPr="0086327A">
        <w:rPr>
          <w:b/>
          <w:bCs/>
          <w:sz w:val="24"/>
          <w:szCs w:val="24"/>
          <w:lang w:eastAsia="lt-LT"/>
        </w:rPr>
        <w:t>.</w:t>
      </w:r>
    </w:p>
    <w:p w14:paraId="58E276B8" w14:textId="5B57CB99" w:rsidR="000B4CBE" w:rsidRDefault="00EE14AD" w:rsidP="000B4CBE">
      <w:pPr>
        <w:rPr>
          <w:sz w:val="24"/>
          <w:szCs w:val="24"/>
        </w:rPr>
      </w:pPr>
      <w:r>
        <w:rPr>
          <w:sz w:val="24"/>
          <w:szCs w:val="24"/>
        </w:rPr>
        <w:t xml:space="preserve">       </w:t>
      </w:r>
    </w:p>
    <w:p w14:paraId="02F1575A" w14:textId="4B8DDB6A" w:rsidR="000B4CBE" w:rsidRDefault="000B4CBE" w:rsidP="000B4CBE">
      <w:pPr>
        <w:rPr>
          <w:sz w:val="24"/>
          <w:szCs w:val="24"/>
        </w:rPr>
      </w:pPr>
      <w:r>
        <w:rPr>
          <w:sz w:val="24"/>
          <w:szCs w:val="24"/>
        </w:rPr>
        <w:t>3</w:t>
      </w:r>
      <w:r w:rsidRPr="00472200">
        <w:rPr>
          <w:sz w:val="24"/>
          <w:szCs w:val="24"/>
        </w:rPr>
        <w:t xml:space="preserve"> </w:t>
      </w:r>
      <w:r>
        <w:rPr>
          <w:sz w:val="24"/>
          <w:szCs w:val="24"/>
        </w:rPr>
        <w:t xml:space="preserve">paveiksle </w:t>
      </w:r>
      <w:r w:rsidRPr="00472200">
        <w:rPr>
          <w:sz w:val="24"/>
          <w:szCs w:val="24"/>
        </w:rPr>
        <w:t>parodyt</w:t>
      </w:r>
      <w:r>
        <w:rPr>
          <w:sz w:val="24"/>
          <w:szCs w:val="24"/>
        </w:rPr>
        <w:t>os</w:t>
      </w:r>
      <w:r w:rsidRPr="00472200">
        <w:rPr>
          <w:sz w:val="24"/>
          <w:szCs w:val="24"/>
        </w:rPr>
        <w:t xml:space="preserve"> Savivaldybės </w:t>
      </w:r>
      <w:r>
        <w:rPr>
          <w:sz w:val="24"/>
          <w:szCs w:val="24"/>
        </w:rPr>
        <w:t>2017</w:t>
      </w:r>
      <w:r w:rsidRPr="00702168">
        <w:rPr>
          <w:sz w:val="24"/>
          <w:szCs w:val="24"/>
        </w:rPr>
        <w:t>–</w:t>
      </w:r>
      <w:r>
        <w:rPr>
          <w:sz w:val="24"/>
          <w:szCs w:val="24"/>
        </w:rPr>
        <w:t xml:space="preserve">2021 metų </w:t>
      </w:r>
      <w:r w:rsidRPr="00472200">
        <w:rPr>
          <w:sz w:val="24"/>
          <w:szCs w:val="24"/>
        </w:rPr>
        <w:t xml:space="preserve">biudžeto </w:t>
      </w:r>
      <w:r>
        <w:rPr>
          <w:sz w:val="24"/>
          <w:szCs w:val="24"/>
        </w:rPr>
        <w:t>išlaidos pagal ekonominę klasifikaciją procentais:</w:t>
      </w:r>
    </w:p>
    <w:p w14:paraId="1C273F36" w14:textId="77777777" w:rsidR="00415C7C" w:rsidRDefault="00415C7C" w:rsidP="000B4CBE">
      <w:pPr>
        <w:rPr>
          <w:sz w:val="24"/>
          <w:szCs w:val="24"/>
        </w:rPr>
      </w:pPr>
    </w:p>
    <w:p w14:paraId="39784ACD" w14:textId="42A05A58" w:rsidR="000B4CBE" w:rsidRPr="00415C7C" w:rsidRDefault="000B4CBE" w:rsidP="00415C7C">
      <w:pPr>
        <w:ind w:firstLine="0"/>
        <w:jc w:val="center"/>
        <w:rPr>
          <w:sz w:val="24"/>
          <w:szCs w:val="24"/>
        </w:rPr>
      </w:pPr>
      <w:r>
        <w:rPr>
          <w:noProof/>
          <w:lang w:eastAsia="lt-LT"/>
        </w:rPr>
        <w:drawing>
          <wp:inline distT="0" distB="0" distL="0" distR="0" wp14:anchorId="556C4D68" wp14:editId="52A639C6">
            <wp:extent cx="5886450" cy="1866900"/>
            <wp:effectExtent l="0" t="0" r="19050" b="19050"/>
            <wp:docPr id="310" name="Diagrama 6"/>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56DA725D" w14:textId="1609458D" w:rsidR="000B4CBE" w:rsidRPr="0086327A" w:rsidRDefault="000B4CBE" w:rsidP="00415C7C">
      <w:pPr>
        <w:ind w:firstLine="0"/>
        <w:jc w:val="center"/>
        <w:rPr>
          <w:b/>
          <w:bCs/>
          <w:sz w:val="24"/>
          <w:szCs w:val="24"/>
          <w:lang w:eastAsia="lt-LT"/>
        </w:rPr>
      </w:pPr>
      <w:r w:rsidRPr="0086327A">
        <w:rPr>
          <w:b/>
          <w:bCs/>
          <w:sz w:val="24"/>
          <w:szCs w:val="24"/>
        </w:rPr>
        <w:t>3</w:t>
      </w:r>
      <w:r w:rsidRPr="0086327A">
        <w:rPr>
          <w:b/>
          <w:bCs/>
          <w:sz w:val="24"/>
          <w:szCs w:val="24"/>
          <w:lang w:eastAsia="lt-LT"/>
        </w:rPr>
        <w:t xml:space="preserve"> pav. Biudžeto išlaidos pagal ekonominę klasifikaciją, procentais</w:t>
      </w:r>
      <w:r w:rsidR="00EE14AD" w:rsidRPr="0086327A">
        <w:rPr>
          <w:b/>
          <w:bCs/>
          <w:sz w:val="24"/>
          <w:szCs w:val="24"/>
          <w:lang w:eastAsia="lt-LT"/>
        </w:rPr>
        <w:t>.</w:t>
      </w:r>
    </w:p>
    <w:p w14:paraId="1562361A" w14:textId="77777777" w:rsidR="000B4CBE" w:rsidRPr="00AD3EB1" w:rsidRDefault="000B4CBE" w:rsidP="000B4CBE">
      <w:pPr>
        <w:rPr>
          <w:b/>
        </w:rPr>
      </w:pPr>
    </w:p>
    <w:p w14:paraId="73C22E87" w14:textId="3CD6BA95" w:rsidR="000B4CBE" w:rsidRDefault="000B4CBE" w:rsidP="000B4CBE">
      <w:pPr>
        <w:shd w:val="clear" w:color="auto" w:fill="FFFFFF"/>
        <w:tabs>
          <w:tab w:val="center" w:pos="5179"/>
        </w:tabs>
        <w:rPr>
          <w:sz w:val="24"/>
          <w:szCs w:val="24"/>
          <w:lang w:eastAsia="lt-LT"/>
        </w:rPr>
      </w:pPr>
      <w:r w:rsidRPr="009C72D4">
        <w:rPr>
          <w:sz w:val="24"/>
          <w:szCs w:val="24"/>
          <w:lang w:eastAsia="lt-LT"/>
        </w:rPr>
        <w:t>Plungės rajono savivaldybės mokėtin</w:t>
      </w:r>
      <w:r>
        <w:rPr>
          <w:sz w:val="24"/>
          <w:szCs w:val="24"/>
          <w:lang w:eastAsia="lt-LT"/>
        </w:rPr>
        <w:t>ų</w:t>
      </w:r>
      <w:r w:rsidRPr="009C72D4">
        <w:rPr>
          <w:sz w:val="24"/>
          <w:szCs w:val="24"/>
          <w:lang w:eastAsia="lt-LT"/>
        </w:rPr>
        <w:t xml:space="preserve"> sum</w:t>
      </w:r>
      <w:r>
        <w:rPr>
          <w:sz w:val="24"/>
          <w:szCs w:val="24"/>
          <w:lang w:eastAsia="lt-LT"/>
        </w:rPr>
        <w:t xml:space="preserve">ų, iš jų </w:t>
      </w:r>
      <w:r w:rsidRPr="00702168">
        <w:rPr>
          <w:sz w:val="24"/>
          <w:szCs w:val="24"/>
          <w:lang w:eastAsia="lt-LT"/>
        </w:rPr>
        <w:t>–</w:t>
      </w:r>
      <w:r>
        <w:rPr>
          <w:sz w:val="24"/>
          <w:szCs w:val="24"/>
          <w:lang w:eastAsia="lt-LT"/>
        </w:rPr>
        <w:t xml:space="preserve"> paskolų kitimas 2017</w:t>
      </w:r>
      <w:r w:rsidRPr="00702168">
        <w:rPr>
          <w:sz w:val="24"/>
          <w:szCs w:val="24"/>
          <w:lang w:eastAsia="lt-LT"/>
        </w:rPr>
        <w:t>–</w:t>
      </w:r>
      <w:r w:rsidRPr="009C72D4">
        <w:rPr>
          <w:sz w:val="24"/>
          <w:szCs w:val="24"/>
          <w:lang w:eastAsia="lt-LT"/>
        </w:rPr>
        <w:t>20</w:t>
      </w:r>
      <w:r>
        <w:rPr>
          <w:sz w:val="24"/>
          <w:szCs w:val="24"/>
          <w:lang w:eastAsia="lt-LT"/>
        </w:rPr>
        <w:t>21</w:t>
      </w:r>
      <w:r w:rsidRPr="009C72D4">
        <w:rPr>
          <w:sz w:val="24"/>
          <w:szCs w:val="24"/>
          <w:lang w:eastAsia="lt-LT"/>
        </w:rPr>
        <w:t xml:space="preserve"> m.</w:t>
      </w:r>
      <w:r>
        <w:rPr>
          <w:sz w:val="24"/>
          <w:szCs w:val="24"/>
          <w:lang w:eastAsia="lt-LT"/>
        </w:rPr>
        <w:t xml:space="preserve"> parodytas 4 paveiksle:</w:t>
      </w:r>
      <w:r w:rsidRPr="009C72D4">
        <w:rPr>
          <w:sz w:val="24"/>
          <w:szCs w:val="24"/>
          <w:lang w:eastAsia="lt-LT"/>
        </w:rPr>
        <w:t xml:space="preserve"> </w:t>
      </w:r>
    </w:p>
    <w:p w14:paraId="14C0BCAD" w14:textId="77777777" w:rsidR="00415C7C" w:rsidRDefault="00415C7C" w:rsidP="000B4CBE">
      <w:pPr>
        <w:shd w:val="clear" w:color="auto" w:fill="FFFFFF"/>
        <w:tabs>
          <w:tab w:val="center" w:pos="5179"/>
        </w:tabs>
        <w:rPr>
          <w:sz w:val="24"/>
          <w:szCs w:val="24"/>
          <w:lang w:eastAsia="lt-LT"/>
        </w:rPr>
      </w:pPr>
    </w:p>
    <w:p w14:paraId="73239490" w14:textId="1C044481" w:rsidR="000B4CBE" w:rsidRDefault="000B4CBE" w:rsidP="00415C7C">
      <w:pPr>
        <w:shd w:val="clear" w:color="auto" w:fill="FFFFFF"/>
        <w:tabs>
          <w:tab w:val="center" w:pos="5179"/>
        </w:tabs>
        <w:ind w:firstLine="0"/>
        <w:jc w:val="center"/>
        <w:rPr>
          <w:sz w:val="24"/>
          <w:szCs w:val="24"/>
          <w:lang w:eastAsia="lt-LT"/>
        </w:rPr>
      </w:pPr>
      <w:r>
        <w:rPr>
          <w:noProof/>
          <w:lang w:eastAsia="lt-LT"/>
        </w:rPr>
        <w:drawing>
          <wp:inline distT="0" distB="0" distL="0" distR="0" wp14:anchorId="29D10B09" wp14:editId="0AC6B3AC">
            <wp:extent cx="5838825" cy="2286000"/>
            <wp:effectExtent l="0" t="0" r="9525" b="19050"/>
            <wp:docPr id="311" name="Diagrama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2FAD93C5" w14:textId="07E5CD7F" w:rsidR="000B4CBE" w:rsidRPr="0086327A" w:rsidRDefault="000B4CBE" w:rsidP="00EE14AD">
      <w:pPr>
        <w:shd w:val="clear" w:color="auto" w:fill="FFFFFF"/>
        <w:tabs>
          <w:tab w:val="center" w:pos="5179"/>
        </w:tabs>
        <w:ind w:firstLine="0"/>
        <w:jc w:val="center"/>
        <w:rPr>
          <w:b/>
          <w:bCs/>
          <w:sz w:val="24"/>
          <w:szCs w:val="24"/>
          <w:lang w:val="es-ES"/>
        </w:rPr>
      </w:pPr>
      <w:r w:rsidRPr="0086327A">
        <w:rPr>
          <w:b/>
          <w:bCs/>
          <w:sz w:val="24"/>
          <w:szCs w:val="24"/>
          <w:lang w:val="es-ES"/>
        </w:rPr>
        <w:t>4 pav. Mokėtinos sumos 2017</w:t>
      </w:r>
      <w:r w:rsidRPr="0086327A">
        <w:rPr>
          <w:b/>
          <w:bCs/>
          <w:sz w:val="24"/>
          <w:szCs w:val="24"/>
        </w:rPr>
        <w:t>–</w:t>
      </w:r>
      <w:r w:rsidRPr="0086327A">
        <w:rPr>
          <w:b/>
          <w:bCs/>
          <w:sz w:val="24"/>
          <w:szCs w:val="24"/>
          <w:lang w:val="es-ES"/>
        </w:rPr>
        <w:t xml:space="preserve">2021 m. pabaigoje, tūkst. </w:t>
      </w:r>
      <w:r w:rsidR="00EE14AD" w:rsidRPr="0086327A">
        <w:rPr>
          <w:b/>
          <w:bCs/>
          <w:sz w:val="24"/>
          <w:szCs w:val="24"/>
          <w:lang w:val="es-ES"/>
        </w:rPr>
        <w:t>E</w:t>
      </w:r>
      <w:r w:rsidRPr="0086327A">
        <w:rPr>
          <w:b/>
          <w:bCs/>
          <w:sz w:val="24"/>
          <w:szCs w:val="24"/>
          <w:lang w:val="es-ES"/>
        </w:rPr>
        <w:t>urų</w:t>
      </w:r>
      <w:r w:rsidR="00EE14AD" w:rsidRPr="0086327A">
        <w:rPr>
          <w:b/>
          <w:bCs/>
          <w:sz w:val="24"/>
          <w:szCs w:val="24"/>
          <w:lang w:val="es-ES"/>
        </w:rPr>
        <w:t>.</w:t>
      </w:r>
    </w:p>
    <w:p w14:paraId="1FB1C717" w14:textId="77777777" w:rsidR="0086327A" w:rsidRDefault="0086327A" w:rsidP="00415C7C">
      <w:pPr>
        <w:rPr>
          <w:sz w:val="24"/>
          <w:szCs w:val="24"/>
          <w:lang w:eastAsia="lt-LT"/>
        </w:rPr>
      </w:pPr>
    </w:p>
    <w:p w14:paraId="310AC223" w14:textId="77777777" w:rsidR="000B4CBE" w:rsidRPr="00397274" w:rsidRDefault="000B4CBE" w:rsidP="00415C7C">
      <w:pPr>
        <w:rPr>
          <w:sz w:val="24"/>
          <w:szCs w:val="24"/>
          <w:lang w:eastAsia="lt-LT"/>
        </w:rPr>
      </w:pPr>
      <w:r w:rsidRPr="00397274">
        <w:rPr>
          <w:sz w:val="24"/>
          <w:szCs w:val="24"/>
          <w:lang w:eastAsia="lt-LT"/>
        </w:rPr>
        <w:lastRenderedPageBreak/>
        <w:t>2021 metais Finansų ir biudžeto skyrius vykdė 2021 – 2023 metų  Strateginio veiklos plano 7-osios Savivaldybės veiklos valdymo programos priemones „Paskolų grąžinimas“ ir „Palūkanų mokėjimas“. Buvo įvykdyti visi Programoje kelti tikslai ir uždaviniai.</w:t>
      </w:r>
    </w:p>
    <w:p w14:paraId="04C67CD4" w14:textId="77777777" w:rsidR="000B4CBE" w:rsidRPr="00397274" w:rsidRDefault="000B4CBE" w:rsidP="00415C7C">
      <w:pPr>
        <w:rPr>
          <w:sz w:val="24"/>
          <w:szCs w:val="24"/>
          <w:lang w:eastAsia="lt-LT"/>
        </w:rPr>
      </w:pPr>
      <w:r w:rsidRPr="00397274">
        <w:rPr>
          <w:sz w:val="24"/>
          <w:szCs w:val="24"/>
          <w:lang w:eastAsia="lt-LT"/>
        </w:rPr>
        <w:t>Per 2021 metus paimta 4</w:t>
      </w:r>
      <w:r>
        <w:rPr>
          <w:sz w:val="24"/>
          <w:szCs w:val="24"/>
          <w:lang w:eastAsia="lt-LT"/>
        </w:rPr>
        <w:t xml:space="preserve"> </w:t>
      </w:r>
      <w:r w:rsidRPr="00397274">
        <w:rPr>
          <w:sz w:val="24"/>
          <w:szCs w:val="24"/>
          <w:lang w:eastAsia="lt-LT"/>
        </w:rPr>
        <w:t>403,4 tūkst. eurų  ilgalaikių paskolų, iš jų – 2</w:t>
      </w:r>
      <w:r>
        <w:rPr>
          <w:sz w:val="24"/>
          <w:szCs w:val="24"/>
          <w:lang w:eastAsia="lt-LT"/>
        </w:rPr>
        <w:t xml:space="preserve"> </w:t>
      </w:r>
      <w:r w:rsidRPr="00397274">
        <w:rPr>
          <w:sz w:val="24"/>
          <w:szCs w:val="24"/>
          <w:lang w:eastAsia="lt-LT"/>
        </w:rPr>
        <w:t xml:space="preserve">685,2 tūkst. eurų </w:t>
      </w:r>
      <w:r>
        <w:rPr>
          <w:sz w:val="24"/>
          <w:szCs w:val="24"/>
          <w:lang w:eastAsia="lt-LT"/>
        </w:rPr>
        <w:t xml:space="preserve">- </w:t>
      </w:r>
      <w:r w:rsidRPr="00397274">
        <w:rPr>
          <w:sz w:val="24"/>
          <w:szCs w:val="24"/>
          <w:lang w:eastAsia="lt-LT"/>
        </w:rPr>
        <w:t xml:space="preserve">paskolai grąžinti, siekiant sumažinti palūkanas. </w:t>
      </w:r>
    </w:p>
    <w:p w14:paraId="4DAF88C3" w14:textId="77777777" w:rsidR="000B4CBE" w:rsidRPr="00397274" w:rsidRDefault="000B4CBE" w:rsidP="00415C7C">
      <w:pPr>
        <w:rPr>
          <w:sz w:val="24"/>
          <w:szCs w:val="24"/>
          <w:lang w:eastAsia="lt-LT"/>
        </w:rPr>
      </w:pPr>
      <w:r w:rsidRPr="00397274">
        <w:rPr>
          <w:sz w:val="24"/>
          <w:szCs w:val="24"/>
          <w:lang w:eastAsia="lt-LT"/>
        </w:rPr>
        <w:t xml:space="preserve">2019 m. birželio 19 d. Finansų ministerijos raštu Nr. (24.40E)-6K-1903350 „Dėl projektų tinkamumo finansuoti savivaldybės pasiskolintomis lėšomis“ tinkamu finansuoti </w:t>
      </w:r>
      <w:r>
        <w:rPr>
          <w:sz w:val="24"/>
          <w:szCs w:val="24"/>
          <w:lang w:eastAsia="lt-LT"/>
        </w:rPr>
        <w:t>S</w:t>
      </w:r>
      <w:r w:rsidRPr="00397274">
        <w:rPr>
          <w:sz w:val="24"/>
          <w:szCs w:val="24"/>
          <w:lang w:eastAsia="lt-LT"/>
        </w:rPr>
        <w:t>avivaldybės pasiskolintomis lėšomis pagal Lietuvos Respublikos 2019 metų valstybės biudžeto ir savivaldybių biudžetų finansinių rodiklių patvirtinimo įstatymo 12 straipsnio 1 dalies 2 punktą buvo pripažintas projektas „Universalaus sporto ir sveikatingumo komplekso Plungėje, Mendeno g. 1C, statyba (I etapas)“ ir leista skolintis 900 tūkst. eurų.</w:t>
      </w:r>
    </w:p>
    <w:p w14:paraId="621E8012" w14:textId="77777777" w:rsidR="000B4CBE" w:rsidRPr="00397274" w:rsidRDefault="000B4CBE" w:rsidP="00415C7C">
      <w:pPr>
        <w:rPr>
          <w:sz w:val="24"/>
          <w:szCs w:val="24"/>
          <w:lang w:eastAsia="lt-LT"/>
        </w:rPr>
      </w:pPr>
      <w:r w:rsidRPr="00397274">
        <w:rPr>
          <w:sz w:val="24"/>
          <w:szCs w:val="24"/>
          <w:lang w:eastAsia="lt-LT"/>
        </w:rPr>
        <w:t>2019 metais minėtam projektui pasiskolinta 27,7 tūkst. eurų, 2020 metais – 386,0  tūkst. eurų. Iš viso per 2019-2020 metus šiam projektui</w:t>
      </w:r>
      <w:r>
        <w:rPr>
          <w:sz w:val="24"/>
          <w:szCs w:val="24"/>
          <w:lang w:eastAsia="lt-LT"/>
        </w:rPr>
        <w:t xml:space="preserve"> vykdyti</w:t>
      </w:r>
      <w:r w:rsidRPr="00397274">
        <w:rPr>
          <w:sz w:val="24"/>
          <w:szCs w:val="24"/>
          <w:lang w:eastAsia="lt-LT"/>
        </w:rPr>
        <w:t xml:space="preserve"> pasiskolinta 413,7 tūkst. eurų.</w:t>
      </w:r>
    </w:p>
    <w:p w14:paraId="47242D92" w14:textId="77777777" w:rsidR="000B4CBE" w:rsidRPr="00397274" w:rsidRDefault="000B4CBE" w:rsidP="000B4CBE">
      <w:pPr>
        <w:rPr>
          <w:sz w:val="24"/>
          <w:szCs w:val="24"/>
          <w:lang w:eastAsia="lt-LT"/>
        </w:rPr>
      </w:pPr>
      <w:r w:rsidRPr="00397274">
        <w:rPr>
          <w:sz w:val="24"/>
          <w:szCs w:val="24"/>
          <w:lang w:eastAsia="lt-LT"/>
        </w:rPr>
        <w:t xml:space="preserve">Savivaldybės biudžeto atitiktis Fiskalinės sutarties įgyvendinimo konstitucinio įstatymo nuostatoms turi būti pasiekta per ketverių metų laikotarpį, skaičiuojant nuo pirmų metų, kai pradėta skolintis projektams įgyvendinti. </w:t>
      </w:r>
    </w:p>
    <w:p w14:paraId="51F51D9E" w14:textId="77777777" w:rsidR="000B4CBE" w:rsidRPr="00397274" w:rsidRDefault="000B4CBE" w:rsidP="000B4CBE">
      <w:pPr>
        <w:rPr>
          <w:sz w:val="24"/>
          <w:szCs w:val="24"/>
          <w:lang w:eastAsia="lt-LT"/>
        </w:rPr>
      </w:pPr>
      <w:r w:rsidRPr="00397274">
        <w:rPr>
          <w:sz w:val="24"/>
          <w:szCs w:val="24"/>
          <w:lang w:eastAsia="lt-LT"/>
        </w:rPr>
        <w:t>Planuojant 2022 metų biudžetą</w:t>
      </w:r>
      <w:r>
        <w:rPr>
          <w:sz w:val="24"/>
          <w:szCs w:val="24"/>
          <w:lang w:eastAsia="lt-LT"/>
        </w:rPr>
        <w:t>,</w:t>
      </w:r>
      <w:r w:rsidRPr="00397274">
        <w:rPr>
          <w:sz w:val="24"/>
          <w:szCs w:val="24"/>
          <w:lang w:eastAsia="lt-LT"/>
        </w:rPr>
        <w:t xml:space="preserve"> siekiama Savivaldybės biudžeto atitikties Fiskalinės sutarties įgyvendinimo konstitucinio įstatymo nuostatoms.</w:t>
      </w:r>
    </w:p>
    <w:p w14:paraId="437E1F99" w14:textId="77777777" w:rsidR="000B4CBE" w:rsidRPr="00397274" w:rsidRDefault="000B4CBE" w:rsidP="000B4CBE">
      <w:pPr>
        <w:rPr>
          <w:sz w:val="24"/>
          <w:szCs w:val="24"/>
          <w:lang w:eastAsia="lt-LT"/>
        </w:rPr>
      </w:pPr>
      <w:r w:rsidRPr="00397274">
        <w:rPr>
          <w:sz w:val="24"/>
          <w:szCs w:val="24"/>
          <w:lang w:eastAsia="lt-LT"/>
        </w:rPr>
        <w:t>2020 metais buvo paimtos ir negrąžintos 900,0 tūkst. eurų ir 562,0 0 tūkst. eurų  Lietuvos Respublikos finansų ministerijos trumpalaikės paskolos, kurios buvo naudojamos biudžetinių įstaigų darbuotojų darbo užmokesčiui ir socialinio draudimo įmokoms.</w:t>
      </w:r>
    </w:p>
    <w:p w14:paraId="588F0B52" w14:textId="77777777" w:rsidR="000B4CBE" w:rsidRPr="00397274" w:rsidRDefault="000B4CBE" w:rsidP="000B4CBE">
      <w:pPr>
        <w:rPr>
          <w:sz w:val="24"/>
          <w:szCs w:val="24"/>
          <w:lang w:eastAsia="lt-LT"/>
        </w:rPr>
      </w:pPr>
      <w:r w:rsidRPr="00397274">
        <w:rPr>
          <w:sz w:val="24"/>
          <w:szCs w:val="24"/>
          <w:lang w:eastAsia="lt-LT"/>
        </w:rPr>
        <w:t>2021 metais buvo grąžintos abi trumpalaikės paskolos (793,8 tūkst. eurų buvo grąžinti iš dotacijos, skirtos 2020 metais negautoms pajamoms padengti, 668,2 tūkst. eurų – iš Savivaldybės biudžeto)</w:t>
      </w:r>
      <w:r>
        <w:rPr>
          <w:sz w:val="24"/>
          <w:szCs w:val="24"/>
          <w:lang w:eastAsia="lt-LT"/>
        </w:rPr>
        <w:t>.</w:t>
      </w:r>
    </w:p>
    <w:p w14:paraId="02B2215C" w14:textId="77777777" w:rsidR="000B4CBE" w:rsidRPr="00397274" w:rsidRDefault="000B4CBE" w:rsidP="000B4CBE">
      <w:pPr>
        <w:rPr>
          <w:sz w:val="24"/>
          <w:szCs w:val="24"/>
          <w:lang w:eastAsia="lt-LT"/>
        </w:rPr>
      </w:pPr>
      <w:r w:rsidRPr="00397274">
        <w:rPr>
          <w:sz w:val="24"/>
          <w:szCs w:val="24"/>
          <w:lang w:eastAsia="lt-LT"/>
        </w:rPr>
        <w:t>Negrąžintų ilgalaikių paskolų likutis 2021 m. gruodžio 31 d. buvo 7 295,2 tūkst. eurų (2020 metų pradžioje ilgalaikių paskolų likutis buvo 6 712,6 tūkst. eurų).</w:t>
      </w:r>
    </w:p>
    <w:p w14:paraId="1FB49226" w14:textId="12DDD97F" w:rsidR="000B4CBE" w:rsidRPr="00415C7C" w:rsidRDefault="000B4CBE" w:rsidP="00415C7C">
      <w:pPr>
        <w:ind w:firstLine="0"/>
        <w:jc w:val="center"/>
        <w:rPr>
          <w:highlight w:val="yellow"/>
        </w:rPr>
      </w:pPr>
      <w:r w:rsidRPr="004951C4">
        <w:rPr>
          <w:noProof/>
          <w:highlight w:val="yellow"/>
          <w:lang w:eastAsia="lt-LT"/>
        </w:rPr>
        <w:drawing>
          <wp:inline distT="0" distB="0" distL="0" distR="0" wp14:anchorId="66ADD4A4" wp14:editId="3024882B">
            <wp:extent cx="5534025" cy="2867025"/>
            <wp:effectExtent l="0" t="0" r="0" b="0"/>
            <wp:docPr id="15" name="Diagrama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6D57744A" w14:textId="6FC568E0" w:rsidR="000B4CBE" w:rsidRPr="0086327A" w:rsidRDefault="000B4CBE" w:rsidP="00415C7C">
      <w:pPr>
        <w:ind w:firstLine="0"/>
        <w:jc w:val="center"/>
        <w:rPr>
          <w:b/>
          <w:sz w:val="24"/>
          <w:szCs w:val="24"/>
          <w:lang w:eastAsia="lt-LT"/>
        </w:rPr>
      </w:pPr>
      <w:r w:rsidRPr="0086327A">
        <w:rPr>
          <w:b/>
          <w:sz w:val="24"/>
          <w:szCs w:val="24"/>
          <w:lang w:eastAsia="lt-LT"/>
        </w:rPr>
        <w:t>5 pav. Paskolų likučio dinamika 2017–2021 m. pabaigoje</w:t>
      </w:r>
    </w:p>
    <w:p w14:paraId="4F152A30" w14:textId="77777777" w:rsidR="000B4CBE" w:rsidRPr="00397274" w:rsidRDefault="000B4CBE" w:rsidP="000B4CBE">
      <w:pPr>
        <w:jc w:val="center"/>
        <w:rPr>
          <w:sz w:val="24"/>
          <w:szCs w:val="24"/>
          <w:lang w:eastAsia="lt-LT"/>
        </w:rPr>
      </w:pPr>
    </w:p>
    <w:p w14:paraId="7A0059DC" w14:textId="2F1A0394" w:rsidR="000B4CBE" w:rsidRPr="00397274" w:rsidRDefault="000B4CBE" w:rsidP="000B4CBE">
      <w:pPr>
        <w:rPr>
          <w:sz w:val="24"/>
          <w:szCs w:val="24"/>
          <w:lang w:eastAsia="lt-LT"/>
        </w:rPr>
      </w:pPr>
      <w:r w:rsidRPr="00397274">
        <w:rPr>
          <w:sz w:val="24"/>
          <w:szCs w:val="24"/>
          <w:lang w:eastAsia="lt-LT"/>
        </w:rPr>
        <w:t>Ilgalaikių paskolų likutis padidėjo 582,6 tūkst. eurų, nes Savivaldybė pasinaudojo ga</w:t>
      </w:r>
      <w:r w:rsidR="004D59D4">
        <w:rPr>
          <w:sz w:val="24"/>
          <w:szCs w:val="24"/>
          <w:lang w:eastAsia="lt-LT"/>
        </w:rPr>
        <w:t xml:space="preserve">limybe daugiau skolintis pagal </w:t>
      </w:r>
      <w:r w:rsidRPr="00397274">
        <w:rPr>
          <w:sz w:val="24"/>
          <w:szCs w:val="24"/>
          <w:lang w:eastAsia="lt-LT"/>
        </w:rPr>
        <w:t>Fiska</w:t>
      </w:r>
      <w:r w:rsidR="004D59D4">
        <w:rPr>
          <w:sz w:val="24"/>
          <w:szCs w:val="24"/>
          <w:lang w:eastAsia="lt-LT"/>
        </w:rPr>
        <w:t xml:space="preserve">linės sutarties įgyvendinimo </w:t>
      </w:r>
      <w:r w:rsidRPr="00397274">
        <w:rPr>
          <w:sz w:val="24"/>
          <w:szCs w:val="24"/>
          <w:lang w:eastAsia="lt-LT"/>
        </w:rPr>
        <w:t>kons</w:t>
      </w:r>
      <w:r w:rsidR="004D59D4">
        <w:rPr>
          <w:sz w:val="24"/>
          <w:szCs w:val="24"/>
          <w:lang w:eastAsia="lt-LT"/>
        </w:rPr>
        <w:t>titucinio įstatymo 4 straipsnio</w:t>
      </w:r>
      <w:r w:rsidRPr="00397274">
        <w:rPr>
          <w:sz w:val="24"/>
          <w:szCs w:val="24"/>
          <w:lang w:eastAsia="lt-LT"/>
        </w:rPr>
        <w:t xml:space="preserve"> 4 dalį ir </w:t>
      </w:r>
      <w:r>
        <w:rPr>
          <w:sz w:val="24"/>
          <w:szCs w:val="24"/>
          <w:lang w:eastAsia="lt-LT"/>
        </w:rPr>
        <w:t>S</w:t>
      </w:r>
      <w:r w:rsidRPr="00397274">
        <w:rPr>
          <w:sz w:val="24"/>
          <w:szCs w:val="24"/>
          <w:lang w:eastAsia="lt-LT"/>
        </w:rPr>
        <w:t xml:space="preserve">avivaldybės išlaidos 1,5 procento galėjo viršyti pajamas. </w:t>
      </w:r>
    </w:p>
    <w:p w14:paraId="7A8458BC" w14:textId="13CD918A" w:rsidR="000B4CBE" w:rsidRPr="00397274" w:rsidRDefault="000B4CBE" w:rsidP="000B4CBE">
      <w:pPr>
        <w:rPr>
          <w:sz w:val="24"/>
          <w:szCs w:val="24"/>
          <w:lang w:eastAsia="lt-LT"/>
        </w:rPr>
      </w:pPr>
      <w:r w:rsidRPr="00397274">
        <w:rPr>
          <w:sz w:val="24"/>
          <w:szCs w:val="24"/>
          <w:lang w:eastAsia="lt-LT"/>
        </w:rPr>
        <w:t>Per 2021 metus grąžinta komerciniams bankams i</w:t>
      </w:r>
      <w:r w:rsidR="004D59D4">
        <w:rPr>
          <w:sz w:val="24"/>
          <w:szCs w:val="24"/>
          <w:lang w:eastAsia="lt-LT"/>
        </w:rPr>
        <w:t xml:space="preserve">r Finansų ministerijai 3 820,8 </w:t>
      </w:r>
      <w:r w:rsidRPr="00397274">
        <w:rPr>
          <w:sz w:val="24"/>
          <w:szCs w:val="24"/>
          <w:lang w:eastAsia="lt-LT"/>
        </w:rPr>
        <w:t>tūkst. eurų  ilgalaikių paskolų (iš jų – 2</w:t>
      </w:r>
      <w:r>
        <w:rPr>
          <w:sz w:val="24"/>
          <w:szCs w:val="24"/>
          <w:lang w:eastAsia="lt-LT"/>
        </w:rPr>
        <w:t xml:space="preserve"> </w:t>
      </w:r>
      <w:r w:rsidRPr="00397274">
        <w:rPr>
          <w:sz w:val="24"/>
          <w:szCs w:val="24"/>
          <w:lang w:eastAsia="lt-LT"/>
        </w:rPr>
        <w:t xml:space="preserve">685,2 tūkst. eurų iš skolintų lėšų perskolinta paskola). Perskolinus paskolą, 2021 m. sutaupyta 6,5 tūkst. eurų biudžeto lėšų, o per aštuonerius metus, kol bus grąžinta visa paskola, bus sutaupyta 84,4 tūkst. eurų. </w:t>
      </w:r>
    </w:p>
    <w:p w14:paraId="424D2267" w14:textId="77777777" w:rsidR="000B4CBE" w:rsidRPr="00397274" w:rsidRDefault="000B4CBE" w:rsidP="000B4CBE">
      <w:pPr>
        <w:rPr>
          <w:sz w:val="24"/>
          <w:szCs w:val="24"/>
          <w:lang w:eastAsia="lt-LT"/>
        </w:rPr>
      </w:pPr>
      <w:r w:rsidRPr="00397274">
        <w:rPr>
          <w:sz w:val="24"/>
          <w:szCs w:val="24"/>
          <w:lang w:eastAsia="lt-LT"/>
        </w:rPr>
        <w:lastRenderedPageBreak/>
        <w:t>Per 2021 metus buvo sumokėta 62,9 tūkst. eurų palūkanų (per 2020 metus buvo sumokėta 55,0 tūkst. eurų palūkanų). Jeigu nebūtų 2021 m. rugsėjo mėnesį perskolinta paskola (26</w:t>
      </w:r>
      <w:r>
        <w:rPr>
          <w:sz w:val="24"/>
          <w:szCs w:val="24"/>
          <w:lang w:eastAsia="lt-LT"/>
        </w:rPr>
        <w:t xml:space="preserve"> </w:t>
      </w:r>
      <w:r w:rsidRPr="00397274">
        <w:rPr>
          <w:sz w:val="24"/>
          <w:szCs w:val="24"/>
          <w:lang w:eastAsia="lt-LT"/>
        </w:rPr>
        <w:t>85</w:t>
      </w:r>
      <w:r>
        <w:rPr>
          <w:sz w:val="24"/>
          <w:szCs w:val="24"/>
          <w:lang w:eastAsia="lt-LT"/>
        </w:rPr>
        <w:t>,</w:t>
      </w:r>
      <w:r w:rsidRPr="00397274">
        <w:rPr>
          <w:sz w:val="24"/>
          <w:szCs w:val="24"/>
          <w:lang w:eastAsia="lt-LT"/>
        </w:rPr>
        <w:t>3 tūkst. eurų), palūkanų būtų sumokėta dar 6,5 tūkst. eurų d</w:t>
      </w:r>
      <w:r>
        <w:rPr>
          <w:sz w:val="24"/>
          <w:szCs w:val="24"/>
          <w:lang w:eastAsia="lt-LT"/>
        </w:rPr>
        <w:t>a</w:t>
      </w:r>
      <w:r w:rsidRPr="00397274">
        <w:rPr>
          <w:sz w:val="24"/>
          <w:szCs w:val="24"/>
          <w:lang w:eastAsia="lt-LT"/>
        </w:rPr>
        <w:t>ugiau, nes paskola, kuri buvo perskolinta, buvo suteikta didesnėmis palūkanomis.</w:t>
      </w:r>
    </w:p>
    <w:p w14:paraId="242D97DF" w14:textId="77777777" w:rsidR="000B4CBE" w:rsidRPr="004951C4" w:rsidRDefault="000B4CBE" w:rsidP="000B4CBE">
      <w:pPr>
        <w:rPr>
          <w:highlight w:val="yellow"/>
        </w:rPr>
      </w:pPr>
    </w:p>
    <w:p w14:paraId="0428004F" w14:textId="77777777" w:rsidR="000B4CBE" w:rsidRPr="004951C4" w:rsidRDefault="000B4CBE" w:rsidP="00415C7C">
      <w:pPr>
        <w:ind w:firstLine="0"/>
        <w:jc w:val="center"/>
        <w:rPr>
          <w:highlight w:val="yellow"/>
        </w:rPr>
      </w:pPr>
      <w:r w:rsidRPr="004951C4">
        <w:rPr>
          <w:noProof/>
          <w:highlight w:val="yellow"/>
          <w:lang w:eastAsia="lt-LT"/>
        </w:rPr>
        <w:drawing>
          <wp:inline distT="0" distB="0" distL="0" distR="0" wp14:anchorId="271F1952" wp14:editId="510CD6BE">
            <wp:extent cx="5810250" cy="3838575"/>
            <wp:effectExtent l="0" t="0" r="0" b="0"/>
            <wp:docPr id="14" name="Diagrama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0DA09651" w14:textId="159E63A5" w:rsidR="000B4CBE" w:rsidRPr="00733C82" w:rsidRDefault="000B4CBE" w:rsidP="00415C7C">
      <w:pPr>
        <w:ind w:firstLine="0"/>
        <w:jc w:val="center"/>
        <w:rPr>
          <w:b/>
          <w:sz w:val="24"/>
          <w:szCs w:val="24"/>
          <w:lang w:eastAsia="lt-LT"/>
        </w:rPr>
      </w:pPr>
      <w:r w:rsidRPr="00733C82">
        <w:rPr>
          <w:b/>
          <w:sz w:val="24"/>
          <w:szCs w:val="24"/>
          <w:lang w:eastAsia="lt-LT"/>
        </w:rPr>
        <w:t>6 pav. Palūkanų mokėjimo dinamika 2017–2021 m.</w:t>
      </w:r>
    </w:p>
    <w:p w14:paraId="5006457E" w14:textId="77777777" w:rsidR="000B4CBE" w:rsidRPr="00397274" w:rsidRDefault="000B4CBE" w:rsidP="00415C7C">
      <w:pPr>
        <w:ind w:firstLine="0"/>
        <w:rPr>
          <w:sz w:val="24"/>
          <w:szCs w:val="24"/>
          <w:lang w:eastAsia="lt-LT"/>
        </w:rPr>
      </w:pPr>
    </w:p>
    <w:p w14:paraId="1BA4D754" w14:textId="77777777" w:rsidR="000B4CBE" w:rsidRPr="00397274" w:rsidRDefault="000B4CBE" w:rsidP="00415C7C">
      <w:pPr>
        <w:rPr>
          <w:sz w:val="24"/>
          <w:szCs w:val="24"/>
          <w:lang w:eastAsia="lt-LT"/>
        </w:rPr>
      </w:pPr>
      <w:r w:rsidRPr="00397274">
        <w:rPr>
          <w:sz w:val="24"/>
          <w:szCs w:val="24"/>
          <w:lang w:eastAsia="lt-LT"/>
        </w:rPr>
        <w:t xml:space="preserve">Savivaldybė 2021 metų pabaigoje turėjo 8 pasirašytas sutartis su komerciniais bankais ir Finansų ministerija dėl ilgalaikių paskolų. 2021 metų pradžioje baigta grąžinti viena ilgalaikė paskola, viena paskola buvo perskolinta. Pagal dabar pasirašytas sutartis ir planuojama 3 mln. eurų paskola, atidavimas bus vykdomas iki 2032 metų. </w:t>
      </w:r>
    </w:p>
    <w:p w14:paraId="1DE58237" w14:textId="77777777" w:rsidR="000B4CBE" w:rsidRPr="00397274" w:rsidRDefault="000B4CBE" w:rsidP="00415C7C">
      <w:pPr>
        <w:rPr>
          <w:sz w:val="24"/>
          <w:szCs w:val="24"/>
          <w:lang w:eastAsia="lt-LT"/>
        </w:rPr>
      </w:pPr>
      <w:r w:rsidRPr="00397274">
        <w:rPr>
          <w:sz w:val="24"/>
          <w:szCs w:val="24"/>
          <w:lang w:eastAsia="lt-LT"/>
        </w:rPr>
        <w:t xml:space="preserve">Paimtų ilgalaikių paskolų atidavimas iki 2032 metų parodytas </w:t>
      </w:r>
      <w:r>
        <w:rPr>
          <w:sz w:val="24"/>
          <w:szCs w:val="24"/>
          <w:lang w:eastAsia="lt-LT"/>
        </w:rPr>
        <w:t xml:space="preserve">3 </w:t>
      </w:r>
      <w:r w:rsidRPr="00397274">
        <w:rPr>
          <w:sz w:val="24"/>
          <w:szCs w:val="24"/>
          <w:lang w:eastAsia="lt-LT"/>
        </w:rPr>
        <w:t xml:space="preserve">lentelėje. </w:t>
      </w:r>
    </w:p>
    <w:p w14:paraId="2913A106" w14:textId="77777777" w:rsidR="00F84887" w:rsidRDefault="000B4CBE" w:rsidP="00F84887">
      <w:pPr>
        <w:rPr>
          <w:sz w:val="24"/>
          <w:szCs w:val="24"/>
          <w:lang w:eastAsia="lt-LT"/>
        </w:rPr>
      </w:pPr>
      <w:r w:rsidRPr="00397274">
        <w:rPr>
          <w:sz w:val="24"/>
          <w:szCs w:val="24"/>
          <w:lang w:eastAsia="lt-LT"/>
        </w:rPr>
        <w:t xml:space="preserve">Lentelėje nurodytas ir paskolos, dėl kurios 2022 metų pradžioje planuojama pasirašyti sutartį, grąžinimas.   </w:t>
      </w:r>
    </w:p>
    <w:p w14:paraId="46246F23" w14:textId="77777777" w:rsidR="00EE14AD" w:rsidRDefault="00EE14AD" w:rsidP="00282C93">
      <w:pPr>
        <w:jc w:val="right"/>
        <w:rPr>
          <w:sz w:val="24"/>
          <w:szCs w:val="24"/>
          <w:lang w:eastAsia="lt-LT"/>
        </w:rPr>
      </w:pPr>
    </w:p>
    <w:p w14:paraId="7EC87118" w14:textId="77777777" w:rsidR="00EE14AD" w:rsidRDefault="00EE14AD" w:rsidP="00282C93">
      <w:pPr>
        <w:jc w:val="right"/>
        <w:rPr>
          <w:sz w:val="24"/>
          <w:szCs w:val="24"/>
          <w:lang w:eastAsia="lt-LT"/>
        </w:rPr>
      </w:pPr>
    </w:p>
    <w:p w14:paraId="6AA7AEAF" w14:textId="77777777" w:rsidR="00EE14AD" w:rsidRDefault="00EE14AD" w:rsidP="00282C93">
      <w:pPr>
        <w:jc w:val="right"/>
        <w:rPr>
          <w:sz w:val="24"/>
          <w:szCs w:val="24"/>
          <w:lang w:eastAsia="lt-LT"/>
        </w:rPr>
      </w:pPr>
    </w:p>
    <w:p w14:paraId="3DE57147" w14:textId="77777777" w:rsidR="00EE14AD" w:rsidRDefault="00EE14AD" w:rsidP="00282C93">
      <w:pPr>
        <w:jc w:val="right"/>
        <w:rPr>
          <w:sz w:val="24"/>
          <w:szCs w:val="24"/>
          <w:lang w:eastAsia="lt-LT"/>
        </w:rPr>
      </w:pPr>
    </w:p>
    <w:p w14:paraId="26377461" w14:textId="77777777" w:rsidR="00EE14AD" w:rsidRDefault="00EE14AD" w:rsidP="00282C93">
      <w:pPr>
        <w:jc w:val="right"/>
        <w:rPr>
          <w:sz w:val="24"/>
          <w:szCs w:val="24"/>
          <w:lang w:eastAsia="lt-LT"/>
        </w:rPr>
      </w:pPr>
    </w:p>
    <w:p w14:paraId="387880EF" w14:textId="77777777" w:rsidR="00EE14AD" w:rsidRDefault="00EE14AD" w:rsidP="00282C93">
      <w:pPr>
        <w:jc w:val="right"/>
        <w:rPr>
          <w:sz w:val="24"/>
          <w:szCs w:val="24"/>
          <w:lang w:eastAsia="lt-LT"/>
        </w:rPr>
      </w:pPr>
    </w:p>
    <w:p w14:paraId="01F7268C" w14:textId="77777777" w:rsidR="00EE14AD" w:rsidRDefault="00EE14AD" w:rsidP="00282C93">
      <w:pPr>
        <w:jc w:val="right"/>
        <w:rPr>
          <w:sz w:val="24"/>
          <w:szCs w:val="24"/>
          <w:lang w:eastAsia="lt-LT"/>
        </w:rPr>
      </w:pPr>
    </w:p>
    <w:p w14:paraId="018E748C" w14:textId="77777777" w:rsidR="00EE14AD" w:rsidRDefault="00EE14AD" w:rsidP="00282C93">
      <w:pPr>
        <w:jc w:val="right"/>
        <w:rPr>
          <w:sz w:val="24"/>
          <w:szCs w:val="24"/>
          <w:lang w:eastAsia="lt-LT"/>
        </w:rPr>
      </w:pPr>
    </w:p>
    <w:p w14:paraId="5119CE5E" w14:textId="77777777" w:rsidR="00EE14AD" w:rsidRDefault="00EE14AD" w:rsidP="00282C93">
      <w:pPr>
        <w:jc w:val="right"/>
        <w:rPr>
          <w:sz w:val="24"/>
          <w:szCs w:val="24"/>
          <w:lang w:eastAsia="lt-LT"/>
        </w:rPr>
      </w:pPr>
    </w:p>
    <w:p w14:paraId="660EBCC3" w14:textId="77777777" w:rsidR="00EE14AD" w:rsidRDefault="00EE14AD" w:rsidP="00282C93">
      <w:pPr>
        <w:jc w:val="right"/>
        <w:rPr>
          <w:sz w:val="24"/>
          <w:szCs w:val="24"/>
          <w:lang w:eastAsia="lt-LT"/>
        </w:rPr>
      </w:pPr>
    </w:p>
    <w:p w14:paraId="5E6C8304" w14:textId="77777777" w:rsidR="00EE14AD" w:rsidRDefault="00EE14AD" w:rsidP="00282C93">
      <w:pPr>
        <w:jc w:val="right"/>
        <w:rPr>
          <w:sz w:val="24"/>
          <w:szCs w:val="24"/>
          <w:lang w:eastAsia="lt-LT"/>
        </w:rPr>
      </w:pPr>
    </w:p>
    <w:p w14:paraId="03EB2C2A" w14:textId="77777777" w:rsidR="00EE14AD" w:rsidRDefault="00EE14AD" w:rsidP="00282C93">
      <w:pPr>
        <w:jc w:val="right"/>
        <w:rPr>
          <w:sz w:val="24"/>
          <w:szCs w:val="24"/>
          <w:lang w:eastAsia="lt-LT"/>
        </w:rPr>
      </w:pPr>
    </w:p>
    <w:p w14:paraId="7009F676" w14:textId="77777777" w:rsidR="00EE14AD" w:rsidRDefault="00EE14AD" w:rsidP="00282C93">
      <w:pPr>
        <w:jc w:val="right"/>
        <w:rPr>
          <w:sz w:val="24"/>
          <w:szCs w:val="24"/>
          <w:lang w:eastAsia="lt-LT"/>
        </w:rPr>
      </w:pPr>
    </w:p>
    <w:p w14:paraId="4940F757" w14:textId="77777777" w:rsidR="00EE14AD" w:rsidRDefault="00EE14AD" w:rsidP="00282C93">
      <w:pPr>
        <w:jc w:val="right"/>
        <w:rPr>
          <w:sz w:val="24"/>
          <w:szCs w:val="24"/>
          <w:lang w:eastAsia="lt-LT"/>
        </w:rPr>
      </w:pPr>
    </w:p>
    <w:p w14:paraId="5C5DA2CA" w14:textId="77777777" w:rsidR="00EE14AD" w:rsidRDefault="00EE14AD" w:rsidP="00282C93">
      <w:pPr>
        <w:jc w:val="right"/>
        <w:rPr>
          <w:sz w:val="24"/>
          <w:szCs w:val="24"/>
          <w:lang w:eastAsia="lt-LT"/>
        </w:rPr>
      </w:pPr>
    </w:p>
    <w:p w14:paraId="770A8F96" w14:textId="77777777" w:rsidR="00EE14AD" w:rsidRDefault="00EE14AD" w:rsidP="00282C93">
      <w:pPr>
        <w:jc w:val="right"/>
        <w:rPr>
          <w:sz w:val="24"/>
          <w:szCs w:val="24"/>
          <w:lang w:eastAsia="lt-LT"/>
        </w:rPr>
      </w:pPr>
    </w:p>
    <w:p w14:paraId="53FC442C" w14:textId="0BE02729" w:rsidR="000B4CBE" w:rsidRPr="00282C93" w:rsidRDefault="000B4CBE" w:rsidP="00282C93">
      <w:pPr>
        <w:jc w:val="right"/>
        <w:rPr>
          <w:sz w:val="24"/>
          <w:szCs w:val="24"/>
          <w:lang w:eastAsia="lt-LT"/>
        </w:rPr>
      </w:pPr>
      <w:r w:rsidRPr="005D0CD7">
        <w:rPr>
          <w:b/>
          <w:sz w:val="24"/>
          <w:szCs w:val="24"/>
          <w:lang w:eastAsia="lt-LT"/>
        </w:rPr>
        <w:lastRenderedPageBreak/>
        <w:t xml:space="preserve">                                                                                                                                     3 lentelė</w:t>
      </w:r>
      <w:r w:rsidRPr="00397274">
        <w:rPr>
          <w:sz w:val="24"/>
          <w:szCs w:val="24"/>
          <w:lang w:eastAsia="lt-LT"/>
        </w:rPr>
        <w:t xml:space="preserve">  </w:t>
      </w:r>
      <w:r w:rsidR="00415C7C" w:rsidRPr="00A33087">
        <w:rPr>
          <w:noProof/>
          <w:lang w:eastAsia="lt-LT"/>
        </w:rPr>
        <w:drawing>
          <wp:inline distT="0" distB="0" distL="0" distR="0" wp14:anchorId="769C00FE" wp14:editId="41FD9D2F">
            <wp:extent cx="6162296" cy="3465330"/>
            <wp:effectExtent l="0" t="0" r="0" b="1905"/>
            <wp:docPr id="3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61467" cy="3464864"/>
                    </a:xfrm>
                    <a:prstGeom prst="rect">
                      <a:avLst/>
                    </a:prstGeom>
                    <a:noFill/>
                    <a:ln>
                      <a:noFill/>
                    </a:ln>
                  </pic:spPr>
                </pic:pic>
              </a:graphicData>
            </a:graphic>
          </wp:inline>
        </w:drawing>
      </w:r>
      <w:r w:rsidRPr="00397274">
        <w:rPr>
          <w:sz w:val="24"/>
          <w:szCs w:val="24"/>
          <w:lang w:eastAsia="lt-LT"/>
        </w:rPr>
        <w:t xml:space="preserve">     </w:t>
      </w:r>
    </w:p>
    <w:p w14:paraId="0FD039C2" w14:textId="4F979D87" w:rsidR="000B4CBE" w:rsidRPr="00397274" w:rsidRDefault="000B4CBE" w:rsidP="000B4CBE">
      <w:pPr>
        <w:rPr>
          <w:sz w:val="24"/>
          <w:szCs w:val="24"/>
        </w:rPr>
      </w:pPr>
      <w:r w:rsidRPr="00397274">
        <w:rPr>
          <w:sz w:val="24"/>
          <w:szCs w:val="24"/>
        </w:rPr>
        <w:t>Savivaldybės įmonių paskolų, kurioms suteiktos garantijos, likutis 2</w:t>
      </w:r>
      <w:r w:rsidR="00341EE5">
        <w:rPr>
          <w:sz w:val="24"/>
          <w:szCs w:val="24"/>
        </w:rPr>
        <w:t xml:space="preserve">021 m. gruodžio 31  d.  sudarė </w:t>
      </w:r>
      <w:r w:rsidRPr="00397274">
        <w:rPr>
          <w:sz w:val="24"/>
          <w:szCs w:val="24"/>
        </w:rPr>
        <w:t>1</w:t>
      </w:r>
      <w:r>
        <w:rPr>
          <w:sz w:val="24"/>
          <w:szCs w:val="24"/>
        </w:rPr>
        <w:t xml:space="preserve"> </w:t>
      </w:r>
      <w:r w:rsidRPr="00397274">
        <w:rPr>
          <w:sz w:val="24"/>
          <w:szCs w:val="24"/>
        </w:rPr>
        <w:t>332,1 tūkst. eurų.</w:t>
      </w:r>
    </w:p>
    <w:p w14:paraId="42447EEC" w14:textId="493F22FF" w:rsidR="000B4CBE" w:rsidRDefault="000B4CBE" w:rsidP="000B4CBE">
      <w:pPr>
        <w:rPr>
          <w:sz w:val="24"/>
          <w:szCs w:val="24"/>
        </w:rPr>
      </w:pPr>
      <w:r w:rsidRPr="00397274">
        <w:rPr>
          <w:sz w:val="24"/>
          <w:szCs w:val="24"/>
        </w:rPr>
        <w:t xml:space="preserve">Savivaldybės skola neviršija </w:t>
      </w:r>
      <w:r>
        <w:rPr>
          <w:sz w:val="24"/>
          <w:szCs w:val="24"/>
        </w:rPr>
        <w:t>F</w:t>
      </w:r>
      <w:r w:rsidRPr="00397274">
        <w:rPr>
          <w:sz w:val="24"/>
          <w:szCs w:val="24"/>
        </w:rPr>
        <w:t>inansinių rodiklių įstatymu nustatyto skolinimosi limito.</w:t>
      </w:r>
    </w:p>
    <w:p w14:paraId="24A25A67" w14:textId="4A14267C" w:rsidR="00415C7C" w:rsidRDefault="000B4CBE" w:rsidP="000B4CBE">
      <w:pPr>
        <w:rPr>
          <w:sz w:val="24"/>
          <w:szCs w:val="24"/>
        </w:rPr>
      </w:pPr>
      <w:r>
        <w:rPr>
          <w:sz w:val="24"/>
          <w:szCs w:val="24"/>
        </w:rPr>
        <w:t>Plungės rajono savivaldybės taryba yra įsteigusi 3 viešąsias įstaigas, kuriose Savivaldybei priklauso daugiau kaip 50 proc. dalininkų įnašo. Informacija apie šių įstaigų uždirbtą pelną (nuostolį) per 2016</w:t>
      </w:r>
      <w:r w:rsidRPr="00B17334">
        <w:rPr>
          <w:sz w:val="24"/>
          <w:szCs w:val="24"/>
        </w:rPr>
        <w:t>–</w:t>
      </w:r>
      <w:r>
        <w:rPr>
          <w:sz w:val="24"/>
          <w:szCs w:val="24"/>
        </w:rPr>
        <w:t>2020 m. parodyta 7 paveiksle.</w:t>
      </w:r>
    </w:p>
    <w:p w14:paraId="6B33532B" w14:textId="77777777" w:rsidR="00EE14AD" w:rsidRDefault="00EE14AD" w:rsidP="000B4CBE">
      <w:pPr>
        <w:rPr>
          <w:sz w:val="24"/>
          <w:szCs w:val="24"/>
        </w:rPr>
      </w:pPr>
    </w:p>
    <w:p w14:paraId="177ADD1D" w14:textId="0A04C85C" w:rsidR="000B4CBE" w:rsidRPr="00415C7C" w:rsidRDefault="000B4CBE" w:rsidP="00415C7C">
      <w:pPr>
        <w:ind w:firstLine="0"/>
        <w:jc w:val="center"/>
        <w:rPr>
          <w:sz w:val="24"/>
          <w:szCs w:val="24"/>
        </w:rPr>
      </w:pPr>
      <w:r>
        <w:rPr>
          <w:noProof/>
          <w:lang w:eastAsia="lt-LT"/>
        </w:rPr>
        <w:drawing>
          <wp:inline distT="0" distB="0" distL="0" distR="0" wp14:anchorId="08470897" wp14:editId="74268E42">
            <wp:extent cx="5543550" cy="2581275"/>
            <wp:effectExtent l="0" t="0" r="19050" b="9525"/>
            <wp:docPr id="313" name="Diagrama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0410D2F1" w14:textId="5A57F9B8" w:rsidR="000B4CBE" w:rsidRPr="00733C82" w:rsidRDefault="000B4CBE" w:rsidP="00282C93">
      <w:pPr>
        <w:ind w:firstLine="0"/>
        <w:jc w:val="center"/>
        <w:rPr>
          <w:b/>
          <w:sz w:val="24"/>
          <w:szCs w:val="24"/>
          <w:lang w:eastAsia="lt-LT"/>
        </w:rPr>
      </w:pPr>
      <w:r w:rsidRPr="00733C82">
        <w:rPr>
          <w:b/>
          <w:sz w:val="24"/>
          <w:szCs w:val="24"/>
          <w:lang w:eastAsia="lt-LT"/>
        </w:rPr>
        <w:t>7 pav. Plungės rajono savivaldybės tarybos įsteigtų viešųjų įstaigų pelno (nuostolio) kitimas 2016–2020 m., tūkst. eurų.</w:t>
      </w:r>
    </w:p>
    <w:p w14:paraId="2B0A8532" w14:textId="77777777" w:rsidR="00EE14AD" w:rsidRPr="00282C93" w:rsidRDefault="00EE14AD" w:rsidP="00282C93">
      <w:pPr>
        <w:ind w:firstLine="0"/>
        <w:jc w:val="center"/>
        <w:rPr>
          <w:sz w:val="24"/>
          <w:szCs w:val="24"/>
          <w:lang w:eastAsia="lt-LT"/>
        </w:rPr>
      </w:pPr>
    </w:p>
    <w:p w14:paraId="14791243" w14:textId="74873395" w:rsidR="000B4CBE" w:rsidRDefault="000B4CBE" w:rsidP="00415C7C">
      <w:pPr>
        <w:rPr>
          <w:bCs/>
          <w:sz w:val="24"/>
          <w:szCs w:val="24"/>
          <w:lang w:eastAsia="lt-LT"/>
        </w:rPr>
      </w:pPr>
      <w:r>
        <w:rPr>
          <w:sz w:val="24"/>
          <w:szCs w:val="24"/>
        </w:rPr>
        <w:t xml:space="preserve">Savivaldybės konsoliduoto ilgalaikio finansinio turto dalyje didžiausią dalį sudaro investicijos į kontroliuojamus ne viešojo sektoriaus ir asocijuotuosius subjektus: SĮ „Plungės būstas“, UAB „Plungės šilumos tinklai“, UAB „Plungės vandenys“, UAB „Plungės autobusų </w:t>
      </w:r>
      <w:r w:rsidRPr="00DF0714">
        <w:rPr>
          <w:sz w:val="24"/>
          <w:szCs w:val="24"/>
        </w:rPr>
        <w:t xml:space="preserve">parkas“, UAB „TRATC“ (UAB „TRATC“ Savivaldybė valdo tik 25 proc. akcijų, todėl finansinėje dalyje apskaitoma tik Savivaldybei tenkanti dalis). </w:t>
      </w:r>
      <w:r w:rsidRPr="00DF0714">
        <w:rPr>
          <w:bCs/>
          <w:sz w:val="24"/>
          <w:szCs w:val="24"/>
          <w:lang w:eastAsia="lt-LT"/>
        </w:rPr>
        <w:t xml:space="preserve">Plungės rajono savivaldybės tarybos įsteigtų įmonių ir bendrovių pelno ( nuostolio) kitimas parodytas </w:t>
      </w:r>
      <w:r>
        <w:rPr>
          <w:bCs/>
          <w:sz w:val="24"/>
          <w:szCs w:val="24"/>
          <w:lang w:eastAsia="lt-LT"/>
        </w:rPr>
        <w:t>8</w:t>
      </w:r>
      <w:r w:rsidRPr="00DF0714">
        <w:rPr>
          <w:bCs/>
          <w:sz w:val="24"/>
          <w:szCs w:val="24"/>
          <w:lang w:eastAsia="lt-LT"/>
        </w:rPr>
        <w:t xml:space="preserve"> paveiksle.</w:t>
      </w:r>
    </w:p>
    <w:p w14:paraId="38E98B2A" w14:textId="172CBFE0" w:rsidR="000B4CBE" w:rsidRPr="00415C7C" w:rsidRDefault="000B4CBE" w:rsidP="00415C7C">
      <w:pPr>
        <w:ind w:firstLine="0"/>
        <w:jc w:val="center"/>
        <w:rPr>
          <w:sz w:val="24"/>
          <w:szCs w:val="24"/>
        </w:rPr>
      </w:pPr>
      <w:r>
        <w:rPr>
          <w:noProof/>
          <w:lang w:eastAsia="lt-LT"/>
        </w:rPr>
        <w:lastRenderedPageBreak/>
        <w:drawing>
          <wp:inline distT="0" distB="0" distL="0" distR="0" wp14:anchorId="2116B7E5" wp14:editId="11BA17E3">
            <wp:extent cx="5943600" cy="4829175"/>
            <wp:effectExtent l="0" t="0" r="19050" b="9525"/>
            <wp:docPr id="314" name="Diagrama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728C9303" w14:textId="11D028FD" w:rsidR="000B4CBE" w:rsidRPr="00733C82" w:rsidRDefault="000B4CBE" w:rsidP="00415C7C">
      <w:pPr>
        <w:ind w:firstLine="0"/>
        <w:jc w:val="center"/>
        <w:rPr>
          <w:b/>
          <w:sz w:val="24"/>
          <w:szCs w:val="24"/>
        </w:rPr>
      </w:pPr>
      <w:r w:rsidRPr="00733C82">
        <w:rPr>
          <w:b/>
          <w:sz w:val="24"/>
          <w:szCs w:val="24"/>
          <w:lang w:eastAsia="lt-LT"/>
        </w:rPr>
        <w:t>8 pav. Plungės rajono savivaldybės tarybos įsteigtų įmonių ir bendrovių pelno (nuostolio) kitimas 2016–2020 m., tūkst. eurų</w:t>
      </w:r>
    </w:p>
    <w:p w14:paraId="15F0C23E" w14:textId="77777777" w:rsidR="000B4CBE" w:rsidRPr="00733C82" w:rsidRDefault="000B4CBE" w:rsidP="00415C7C">
      <w:pPr>
        <w:ind w:firstLine="0"/>
        <w:jc w:val="center"/>
        <w:rPr>
          <w:b/>
          <w:sz w:val="24"/>
          <w:szCs w:val="24"/>
        </w:rPr>
      </w:pPr>
    </w:p>
    <w:p w14:paraId="50588A95" w14:textId="77777777" w:rsidR="000B4CBE" w:rsidRPr="00BF5F8E" w:rsidRDefault="000B4CBE" w:rsidP="00415C7C">
      <w:pPr>
        <w:rPr>
          <w:sz w:val="24"/>
          <w:szCs w:val="24"/>
        </w:rPr>
      </w:pPr>
      <w:r>
        <w:rPr>
          <w:sz w:val="24"/>
          <w:szCs w:val="24"/>
        </w:rPr>
        <w:t>Savivaldybės grynasis turtas parodo, kiek pajamų lieka iš viso turto balansinės vertės atėmus visų įsipareigojimų ir finansavimo sumų balansinę vertę. Per 2020 metus grynasis turtas sumažėjo 3 108,2 tūkst. eurų ir 2020 metų gruodžio 31 d. sudarė 40 717,0 tūkst. e</w:t>
      </w:r>
      <w:r w:rsidRPr="00BF5F8E">
        <w:rPr>
          <w:sz w:val="24"/>
          <w:szCs w:val="24"/>
        </w:rPr>
        <w:t xml:space="preserve">urų. </w:t>
      </w:r>
      <w:r w:rsidRPr="00BF5F8E">
        <w:rPr>
          <w:bCs/>
          <w:sz w:val="24"/>
          <w:szCs w:val="24"/>
          <w:lang w:eastAsia="lt-LT"/>
        </w:rPr>
        <w:t xml:space="preserve">Plungės rajono savivaldybės konsoliduotas grynasis turtas parodytas </w:t>
      </w:r>
      <w:r>
        <w:rPr>
          <w:bCs/>
          <w:sz w:val="24"/>
          <w:szCs w:val="24"/>
          <w:lang w:eastAsia="lt-LT"/>
        </w:rPr>
        <w:t>9</w:t>
      </w:r>
      <w:r w:rsidRPr="00BF5F8E">
        <w:rPr>
          <w:bCs/>
          <w:sz w:val="24"/>
          <w:szCs w:val="24"/>
          <w:lang w:eastAsia="lt-LT"/>
        </w:rPr>
        <w:t xml:space="preserve"> paveiksle.</w:t>
      </w:r>
    </w:p>
    <w:p w14:paraId="6FC94999" w14:textId="77777777" w:rsidR="000B4CBE" w:rsidRDefault="000B4CBE" w:rsidP="000B4CBE">
      <w:pPr>
        <w:ind w:firstLine="735"/>
        <w:rPr>
          <w:sz w:val="24"/>
          <w:szCs w:val="24"/>
        </w:rPr>
      </w:pPr>
    </w:p>
    <w:p w14:paraId="1F9545F7" w14:textId="6F8BA27B" w:rsidR="000B4CBE" w:rsidRDefault="000B4CBE" w:rsidP="00415C7C">
      <w:pPr>
        <w:ind w:firstLine="0"/>
        <w:jc w:val="center"/>
        <w:rPr>
          <w:sz w:val="24"/>
          <w:szCs w:val="24"/>
        </w:rPr>
      </w:pPr>
      <w:r>
        <w:rPr>
          <w:noProof/>
          <w:lang w:eastAsia="lt-LT"/>
        </w:rPr>
        <w:lastRenderedPageBreak/>
        <w:drawing>
          <wp:inline distT="0" distB="0" distL="0" distR="0" wp14:anchorId="3FE8C79A" wp14:editId="449F1304">
            <wp:extent cx="5524500" cy="3371850"/>
            <wp:effectExtent l="0" t="0" r="19050" b="19050"/>
            <wp:docPr id="315" name="Diagrama 15">
              <a:extLst xmlns:a="http://schemas.openxmlformats.org/drawingml/2006/main">
                <a:ext uri="{FF2B5EF4-FFF2-40B4-BE49-F238E27FC236}">
                  <a16:creationId xmlns:arto="http://schemas.microsoft.com/office/word/2006/arto"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000-00000E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58BA47B1" w14:textId="6B99BEAD" w:rsidR="000B4CBE" w:rsidRPr="00733C82" w:rsidRDefault="000B4CBE" w:rsidP="00F7789F">
      <w:pPr>
        <w:ind w:firstLine="0"/>
        <w:jc w:val="center"/>
        <w:rPr>
          <w:b/>
          <w:sz w:val="24"/>
          <w:szCs w:val="24"/>
          <w:lang w:eastAsia="lt-LT"/>
        </w:rPr>
      </w:pPr>
      <w:r w:rsidRPr="00733C82">
        <w:rPr>
          <w:b/>
          <w:sz w:val="24"/>
          <w:szCs w:val="24"/>
          <w:lang w:eastAsia="lt-LT"/>
        </w:rPr>
        <w:t>9 pav. Plungės rajono savivaldybės konsoliduotas grynasis turtas 2016–2020 m., tūkst. eurų</w:t>
      </w:r>
    </w:p>
    <w:p w14:paraId="7D5D36C0" w14:textId="77777777" w:rsidR="000B4CBE" w:rsidRDefault="000B4CBE" w:rsidP="000B4CBE">
      <w:pPr>
        <w:rPr>
          <w:sz w:val="24"/>
          <w:szCs w:val="24"/>
        </w:rPr>
      </w:pPr>
    </w:p>
    <w:p w14:paraId="7C0A61B3" w14:textId="77777777" w:rsidR="000B4CBE" w:rsidRDefault="000B4CBE" w:rsidP="000B4CBE">
      <w:pPr>
        <w:rPr>
          <w:color w:val="000000"/>
          <w:sz w:val="24"/>
          <w:szCs w:val="24"/>
          <w:shd w:val="clear" w:color="auto" w:fill="FFFFFF"/>
        </w:rPr>
      </w:pPr>
      <w:r>
        <w:rPr>
          <w:sz w:val="24"/>
          <w:szCs w:val="24"/>
        </w:rPr>
        <w:t>10 paveiksle pateikti duomenys apie juridiniams ir fiziniams asmenis apskaičiuotą žemės mokesčio už jų nuosavybės teise valdomą žemę, mokėtina suma per 2017</w:t>
      </w:r>
      <w:r w:rsidRPr="00B17334">
        <w:rPr>
          <w:sz w:val="24"/>
          <w:szCs w:val="24"/>
        </w:rPr>
        <w:t>–</w:t>
      </w:r>
      <w:r>
        <w:rPr>
          <w:sz w:val="24"/>
          <w:szCs w:val="24"/>
        </w:rPr>
        <w:t>2021 m</w:t>
      </w:r>
      <w:r w:rsidRPr="00B811F2">
        <w:rPr>
          <w:sz w:val="24"/>
          <w:szCs w:val="24"/>
        </w:rPr>
        <w:t xml:space="preserve">. </w:t>
      </w:r>
      <w:r>
        <w:rPr>
          <w:color w:val="000000"/>
          <w:sz w:val="24"/>
          <w:szCs w:val="24"/>
          <w:shd w:val="clear" w:color="auto" w:fill="FFFFFF"/>
        </w:rPr>
        <w:t>Žemės mokestinė vertė nustatyta 2018-01-01, kuri bus naudojama</w:t>
      </w:r>
      <w:r w:rsidRPr="00B811F2">
        <w:rPr>
          <w:color w:val="000000"/>
          <w:sz w:val="24"/>
          <w:szCs w:val="24"/>
          <w:shd w:val="clear" w:color="auto" w:fill="FFFFFF"/>
        </w:rPr>
        <w:t xml:space="preserve"> mokesčiui apskaičiuoti 5 metus (2018, 2019, 2020, 2021, 2022 metais</w:t>
      </w:r>
      <w:r>
        <w:rPr>
          <w:color w:val="000000"/>
          <w:sz w:val="24"/>
          <w:szCs w:val="24"/>
          <w:shd w:val="clear" w:color="auto" w:fill="FFFFFF"/>
        </w:rPr>
        <w:t>)</w:t>
      </w:r>
      <w:r w:rsidRPr="00B811F2">
        <w:rPr>
          <w:color w:val="000000"/>
          <w:sz w:val="24"/>
          <w:szCs w:val="24"/>
          <w:shd w:val="clear" w:color="auto" w:fill="FFFFFF"/>
        </w:rPr>
        <w:t>.</w:t>
      </w:r>
      <w:r>
        <w:rPr>
          <w:color w:val="000000"/>
          <w:sz w:val="24"/>
          <w:szCs w:val="24"/>
          <w:shd w:val="clear" w:color="auto" w:fill="FFFFFF"/>
        </w:rPr>
        <w:t xml:space="preserve"> </w:t>
      </w:r>
    </w:p>
    <w:p w14:paraId="5096A2AD" w14:textId="77777777" w:rsidR="000B4CBE" w:rsidRDefault="000B4CBE" w:rsidP="000B4CBE">
      <w:pPr>
        <w:rPr>
          <w:sz w:val="24"/>
          <w:szCs w:val="24"/>
        </w:rPr>
      </w:pPr>
    </w:p>
    <w:p w14:paraId="164091ED" w14:textId="0855C971" w:rsidR="000B4CBE" w:rsidRPr="00C6152F" w:rsidRDefault="000B4CBE" w:rsidP="00C6152F">
      <w:pPr>
        <w:ind w:firstLine="0"/>
        <w:jc w:val="center"/>
        <w:rPr>
          <w:sz w:val="24"/>
          <w:szCs w:val="24"/>
        </w:rPr>
      </w:pPr>
      <w:r>
        <w:rPr>
          <w:noProof/>
          <w:lang w:eastAsia="lt-LT"/>
        </w:rPr>
        <w:drawing>
          <wp:inline distT="0" distB="0" distL="0" distR="0" wp14:anchorId="4E43469F" wp14:editId="2749D1C6">
            <wp:extent cx="5615940" cy="3324225"/>
            <wp:effectExtent l="0" t="0" r="22860" b="9525"/>
            <wp:docPr id="316" name="Diagrama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462AFE46" w14:textId="77777777" w:rsidR="000B4CBE" w:rsidRPr="00733C82" w:rsidRDefault="000B4CBE" w:rsidP="00C6152F">
      <w:pPr>
        <w:ind w:firstLine="0"/>
        <w:jc w:val="center"/>
        <w:rPr>
          <w:b/>
          <w:sz w:val="24"/>
          <w:szCs w:val="24"/>
        </w:rPr>
      </w:pPr>
      <w:r w:rsidRPr="00733C82">
        <w:rPr>
          <w:b/>
          <w:sz w:val="24"/>
          <w:szCs w:val="24"/>
          <w:lang w:eastAsia="lt-LT"/>
        </w:rPr>
        <w:t>10 pav. Apskaičiuota žemės mokesčio mokėtina suma 2017–2021 m., tūkst. eurų</w:t>
      </w:r>
    </w:p>
    <w:p w14:paraId="6BFF0005" w14:textId="77777777" w:rsidR="000B4CBE" w:rsidRDefault="000B4CBE" w:rsidP="00C6152F">
      <w:pPr>
        <w:ind w:firstLine="0"/>
        <w:rPr>
          <w:sz w:val="24"/>
          <w:szCs w:val="24"/>
        </w:rPr>
      </w:pPr>
    </w:p>
    <w:p w14:paraId="30B09F47" w14:textId="77777777" w:rsidR="000B4CBE" w:rsidRPr="00B30E28" w:rsidRDefault="000B4CBE" w:rsidP="00C6152F">
      <w:pPr>
        <w:shd w:val="clear" w:color="auto" w:fill="FFFFFF"/>
        <w:rPr>
          <w:rFonts w:ascii="Arial" w:hAnsi="Arial" w:cs="Arial"/>
          <w:color w:val="000000"/>
          <w:sz w:val="24"/>
          <w:szCs w:val="24"/>
          <w:lang w:eastAsia="lt-LT"/>
        </w:rPr>
      </w:pPr>
      <w:r w:rsidRPr="00590DB6">
        <w:rPr>
          <w:sz w:val="24"/>
          <w:szCs w:val="24"/>
        </w:rPr>
        <w:t xml:space="preserve">Žemės nuomos mokesčio administravimas. </w:t>
      </w:r>
      <w:r w:rsidRPr="00585191">
        <w:rPr>
          <w:sz w:val="24"/>
          <w:szCs w:val="24"/>
        </w:rPr>
        <w:t>2021 m. taik</w:t>
      </w:r>
      <w:r>
        <w:rPr>
          <w:sz w:val="24"/>
          <w:szCs w:val="24"/>
        </w:rPr>
        <w:t>yti</w:t>
      </w:r>
      <w:r w:rsidRPr="00585191">
        <w:rPr>
          <w:sz w:val="24"/>
          <w:szCs w:val="24"/>
        </w:rPr>
        <w:t xml:space="preserve"> Plungės rajono savivaldybės tarybos 2020 m. gegužės 28 d. sprendim</w:t>
      </w:r>
      <w:r>
        <w:rPr>
          <w:sz w:val="24"/>
          <w:szCs w:val="24"/>
        </w:rPr>
        <w:t>u</w:t>
      </w:r>
      <w:r w:rsidRPr="00585191">
        <w:rPr>
          <w:sz w:val="24"/>
          <w:szCs w:val="24"/>
        </w:rPr>
        <w:t xml:space="preserve"> Nr. T1-113 „Dėl nuomos mokesčio už valstybinę žemę tarifų ir mokėjimo termino nustatymo“ patvirtinti tarifai.</w:t>
      </w:r>
    </w:p>
    <w:p w14:paraId="02DB2A28" w14:textId="77777777" w:rsidR="000B4CBE" w:rsidRDefault="000B4CBE" w:rsidP="00C6152F">
      <w:pPr>
        <w:rPr>
          <w:sz w:val="24"/>
          <w:szCs w:val="24"/>
        </w:rPr>
      </w:pPr>
      <w:r w:rsidRPr="00590DB6">
        <w:rPr>
          <w:sz w:val="24"/>
          <w:szCs w:val="24"/>
        </w:rPr>
        <w:t>202</w:t>
      </w:r>
      <w:r>
        <w:rPr>
          <w:sz w:val="24"/>
          <w:szCs w:val="24"/>
        </w:rPr>
        <w:t>1</w:t>
      </w:r>
      <w:r w:rsidRPr="00590DB6">
        <w:rPr>
          <w:sz w:val="24"/>
          <w:szCs w:val="24"/>
        </w:rPr>
        <w:t xml:space="preserve"> m. valstybinės žemės nuomos mokestis apskaičiuotas 1 </w:t>
      </w:r>
      <w:r>
        <w:rPr>
          <w:sz w:val="24"/>
          <w:szCs w:val="24"/>
        </w:rPr>
        <w:t>731</w:t>
      </w:r>
      <w:r w:rsidRPr="00590DB6">
        <w:rPr>
          <w:sz w:val="24"/>
          <w:szCs w:val="24"/>
        </w:rPr>
        <w:t xml:space="preserve"> fiziniam asmeni</w:t>
      </w:r>
      <w:r>
        <w:rPr>
          <w:sz w:val="24"/>
          <w:szCs w:val="24"/>
        </w:rPr>
        <w:t>ui</w:t>
      </w:r>
      <w:r w:rsidRPr="00590DB6">
        <w:rPr>
          <w:sz w:val="24"/>
          <w:szCs w:val="24"/>
        </w:rPr>
        <w:t xml:space="preserve"> ir 2</w:t>
      </w:r>
      <w:r>
        <w:rPr>
          <w:sz w:val="24"/>
          <w:szCs w:val="24"/>
        </w:rPr>
        <w:t>49</w:t>
      </w:r>
      <w:r w:rsidRPr="00590DB6">
        <w:rPr>
          <w:sz w:val="24"/>
          <w:szCs w:val="24"/>
        </w:rPr>
        <w:t xml:space="preserve"> juridiniams asmenims. Suformuotos ir mokesčių mokėtojams </w:t>
      </w:r>
      <w:r w:rsidRPr="0031258F">
        <w:rPr>
          <w:sz w:val="24"/>
          <w:szCs w:val="24"/>
        </w:rPr>
        <w:t xml:space="preserve">išsiųstos </w:t>
      </w:r>
      <w:r w:rsidRPr="00590DB6">
        <w:rPr>
          <w:sz w:val="24"/>
          <w:szCs w:val="24"/>
        </w:rPr>
        <w:t xml:space="preserve">deklaracijos ir mokėjimo </w:t>
      </w:r>
      <w:r w:rsidRPr="00590DB6">
        <w:rPr>
          <w:sz w:val="24"/>
          <w:szCs w:val="24"/>
        </w:rPr>
        <w:lastRenderedPageBreak/>
        <w:t>pranešimai – 1 3</w:t>
      </w:r>
      <w:r>
        <w:rPr>
          <w:sz w:val="24"/>
          <w:szCs w:val="24"/>
        </w:rPr>
        <w:t>47</w:t>
      </w:r>
      <w:r w:rsidRPr="00590DB6">
        <w:rPr>
          <w:sz w:val="24"/>
          <w:szCs w:val="24"/>
        </w:rPr>
        <w:t xml:space="preserve"> vnt., priimtos juridinių asmenų deklaracijos, išsiųsti skolos priminimai </w:t>
      </w:r>
      <w:r>
        <w:rPr>
          <w:sz w:val="24"/>
          <w:szCs w:val="24"/>
        </w:rPr>
        <w:t>222</w:t>
      </w:r>
      <w:r w:rsidRPr="00590DB6">
        <w:rPr>
          <w:sz w:val="24"/>
          <w:szCs w:val="24"/>
        </w:rPr>
        <w:t xml:space="preserve"> asmen</w:t>
      </w:r>
      <w:r>
        <w:rPr>
          <w:sz w:val="24"/>
          <w:szCs w:val="24"/>
        </w:rPr>
        <w:t>ims</w:t>
      </w:r>
      <w:r w:rsidRPr="00590DB6">
        <w:rPr>
          <w:sz w:val="24"/>
          <w:szCs w:val="24"/>
        </w:rPr>
        <w:t>, vėluojan</w:t>
      </w:r>
      <w:r>
        <w:rPr>
          <w:sz w:val="24"/>
          <w:szCs w:val="24"/>
        </w:rPr>
        <w:t>tiems</w:t>
      </w:r>
      <w:r w:rsidRPr="00590DB6">
        <w:rPr>
          <w:sz w:val="24"/>
          <w:szCs w:val="24"/>
        </w:rPr>
        <w:t xml:space="preserve"> susimokėti žemės nuomos mokestį.</w:t>
      </w:r>
      <w:r w:rsidRPr="00D052D5">
        <w:rPr>
          <w:sz w:val="24"/>
          <w:szCs w:val="24"/>
        </w:rPr>
        <w:t xml:space="preserve"> </w:t>
      </w:r>
    </w:p>
    <w:p w14:paraId="2CECFF53" w14:textId="007FBD6E" w:rsidR="000B4CBE" w:rsidRDefault="000B4CBE" w:rsidP="00C6152F">
      <w:pPr>
        <w:rPr>
          <w:sz w:val="24"/>
          <w:szCs w:val="24"/>
        </w:rPr>
      </w:pPr>
      <w:r w:rsidRPr="00855889">
        <w:rPr>
          <w:sz w:val="24"/>
          <w:szCs w:val="24"/>
        </w:rPr>
        <w:t xml:space="preserve">Informacija apie žemės nuomos mokesčio priskaitytas sumas, gautas pajamas ir </w:t>
      </w:r>
      <w:r>
        <w:rPr>
          <w:sz w:val="24"/>
          <w:szCs w:val="24"/>
        </w:rPr>
        <w:t>nepriemo</w:t>
      </w:r>
      <w:r w:rsidRPr="00855889">
        <w:rPr>
          <w:sz w:val="24"/>
          <w:szCs w:val="24"/>
        </w:rPr>
        <w:t xml:space="preserve">kas metų pabaigoje parodyta </w:t>
      </w:r>
      <w:r>
        <w:rPr>
          <w:sz w:val="24"/>
          <w:szCs w:val="24"/>
        </w:rPr>
        <w:t>11</w:t>
      </w:r>
      <w:r w:rsidRPr="00855889">
        <w:rPr>
          <w:sz w:val="24"/>
          <w:szCs w:val="24"/>
        </w:rPr>
        <w:t xml:space="preserve"> </w:t>
      </w:r>
      <w:r>
        <w:rPr>
          <w:sz w:val="24"/>
          <w:szCs w:val="24"/>
        </w:rPr>
        <w:t>paveiksle:</w:t>
      </w:r>
    </w:p>
    <w:p w14:paraId="3F92DD88" w14:textId="77777777" w:rsidR="00C6152F" w:rsidRDefault="00C6152F" w:rsidP="000B4CBE">
      <w:pPr>
        <w:rPr>
          <w:sz w:val="24"/>
          <w:szCs w:val="24"/>
        </w:rPr>
      </w:pPr>
    </w:p>
    <w:p w14:paraId="2F0C28F0" w14:textId="514E3086" w:rsidR="000B4CBE" w:rsidRDefault="000B4CBE" w:rsidP="00823E3E">
      <w:pPr>
        <w:ind w:firstLine="0"/>
        <w:jc w:val="center"/>
        <w:rPr>
          <w:sz w:val="24"/>
          <w:szCs w:val="24"/>
        </w:rPr>
      </w:pPr>
      <w:r>
        <w:rPr>
          <w:noProof/>
          <w:lang w:eastAsia="lt-LT"/>
        </w:rPr>
        <w:drawing>
          <wp:inline distT="0" distB="0" distL="0" distR="0" wp14:anchorId="423162C5" wp14:editId="3976B8D3">
            <wp:extent cx="5905500" cy="3724275"/>
            <wp:effectExtent l="57150" t="57150" r="38100" b="47625"/>
            <wp:docPr id="18" name="Chart 18">
              <a:extLst xmlns:a="http://schemas.openxmlformats.org/drawingml/2006/main">
                <a:ext uri="{FF2B5EF4-FFF2-40B4-BE49-F238E27FC236}">
                  <a16:creationId xmlns:arto="http://schemas.microsoft.com/office/word/2006/arto"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666DB424-E9C4-4E61-BE37-CC6201486DA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008B568F" w14:textId="77777777" w:rsidR="000B4CBE" w:rsidRPr="00733C82" w:rsidRDefault="000B4CBE" w:rsidP="00823E3E">
      <w:pPr>
        <w:ind w:firstLine="0"/>
        <w:jc w:val="center"/>
        <w:rPr>
          <w:b/>
          <w:bCs/>
          <w:sz w:val="24"/>
          <w:szCs w:val="24"/>
        </w:rPr>
      </w:pPr>
      <w:r w:rsidRPr="00733C82">
        <w:rPr>
          <w:b/>
          <w:bCs/>
          <w:sz w:val="24"/>
          <w:szCs w:val="24"/>
        </w:rPr>
        <w:t>11 pav. Žemės nuomos mokesčio administravimo 2017–2021 m. duomenys, tūkst. eurų</w:t>
      </w:r>
    </w:p>
    <w:p w14:paraId="7C84577B" w14:textId="77777777" w:rsidR="000B4CBE" w:rsidRPr="00AD3EB1" w:rsidRDefault="000B4CBE" w:rsidP="00823E3E">
      <w:pPr>
        <w:ind w:firstLine="0"/>
        <w:jc w:val="center"/>
        <w:rPr>
          <w:b/>
          <w:sz w:val="24"/>
          <w:szCs w:val="24"/>
        </w:rPr>
      </w:pPr>
    </w:p>
    <w:p w14:paraId="7C1CF7FA" w14:textId="721ADFD3" w:rsidR="000B4CBE" w:rsidRPr="005B4048" w:rsidRDefault="000B4CBE" w:rsidP="00823E3E">
      <w:pPr>
        <w:ind w:firstLine="0"/>
        <w:jc w:val="center"/>
        <w:rPr>
          <w:b/>
          <w:sz w:val="24"/>
          <w:szCs w:val="24"/>
          <w:lang w:val="es-ES"/>
        </w:rPr>
      </w:pPr>
      <w:r w:rsidRPr="005B4048">
        <w:rPr>
          <w:b/>
          <w:sz w:val="24"/>
          <w:szCs w:val="24"/>
          <w:lang w:val="es-ES"/>
        </w:rPr>
        <w:t>IV. ARTIMIAUSIOS VEIKLOS KRYPTYS</w:t>
      </w:r>
    </w:p>
    <w:p w14:paraId="7E622595" w14:textId="77777777" w:rsidR="000B4CBE" w:rsidRPr="00D26B13" w:rsidRDefault="000B4CBE" w:rsidP="00823E3E">
      <w:pPr>
        <w:ind w:firstLine="0"/>
        <w:jc w:val="center"/>
        <w:rPr>
          <w:sz w:val="24"/>
          <w:szCs w:val="24"/>
          <w:lang w:val="es-ES"/>
        </w:rPr>
      </w:pPr>
    </w:p>
    <w:p w14:paraId="1648B766" w14:textId="77777777" w:rsidR="000B4CBE" w:rsidRDefault="000B4CBE" w:rsidP="00823E3E">
      <w:pPr>
        <w:rPr>
          <w:sz w:val="24"/>
          <w:szCs w:val="24"/>
        </w:rPr>
      </w:pPr>
      <w:r>
        <w:rPr>
          <w:sz w:val="24"/>
          <w:szCs w:val="24"/>
        </w:rPr>
        <w:t>Sprendimo projektų</w:t>
      </w:r>
      <w:r w:rsidRPr="00F63CF3">
        <w:rPr>
          <w:sz w:val="24"/>
          <w:szCs w:val="24"/>
        </w:rPr>
        <w:t xml:space="preserve"> „Dėl Plungės rajono savivaldybės 20</w:t>
      </w:r>
      <w:r>
        <w:rPr>
          <w:sz w:val="24"/>
          <w:szCs w:val="24"/>
        </w:rPr>
        <w:t>21</w:t>
      </w:r>
      <w:r w:rsidRPr="00F63CF3">
        <w:rPr>
          <w:sz w:val="24"/>
          <w:szCs w:val="24"/>
        </w:rPr>
        <w:t xml:space="preserve"> metų biudžeto vykdymo ataskaitų rinkin</w:t>
      </w:r>
      <w:r>
        <w:rPr>
          <w:sz w:val="24"/>
          <w:szCs w:val="24"/>
        </w:rPr>
        <w:t>io patvirtinimo“ ir „Dėl</w:t>
      </w:r>
      <w:r w:rsidRPr="00F63CF3">
        <w:t xml:space="preserve"> </w:t>
      </w:r>
      <w:r w:rsidRPr="00F63CF3">
        <w:rPr>
          <w:sz w:val="24"/>
          <w:szCs w:val="24"/>
        </w:rPr>
        <w:t>Plungės rajono savivaldybės 20</w:t>
      </w:r>
      <w:r>
        <w:rPr>
          <w:sz w:val="24"/>
          <w:szCs w:val="24"/>
        </w:rPr>
        <w:t>21</w:t>
      </w:r>
      <w:r w:rsidRPr="00F63CF3">
        <w:rPr>
          <w:sz w:val="24"/>
          <w:szCs w:val="24"/>
        </w:rPr>
        <w:t xml:space="preserve"> metų konsoliduotųjų finansinių ataskaitų rinkin</w:t>
      </w:r>
      <w:r>
        <w:rPr>
          <w:sz w:val="24"/>
          <w:szCs w:val="24"/>
        </w:rPr>
        <w:t>io patvirtinimo“ rengimas ir duomenų, reikalingų išvadai gauti, teikimas Kontrolės ir audito tarnybai.</w:t>
      </w:r>
    </w:p>
    <w:p w14:paraId="7EB077AD" w14:textId="61D57106" w:rsidR="000B4CBE" w:rsidRPr="00B62874" w:rsidRDefault="000B4CBE" w:rsidP="00823E3E">
      <w:pPr>
        <w:rPr>
          <w:sz w:val="24"/>
          <w:szCs w:val="24"/>
        </w:rPr>
      </w:pPr>
      <w:r w:rsidRPr="00B62874">
        <w:rPr>
          <w:sz w:val="24"/>
          <w:szCs w:val="24"/>
        </w:rPr>
        <w:t xml:space="preserve">VšĮ Plungės bendruomenės centras, VšĮ Plungės atviras jaunimo centras ir VšĮ </w:t>
      </w:r>
      <w:r>
        <w:rPr>
          <w:sz w:val="24"/>
          <w:szCs w:val="24"/>
        </w:rPr>
        <w:t>„</w:t>
      </w:r>
      <w:r w:rsidRPr="00B62874">
        <w:rPr>
          <w:sz w:val="24"/>
          <w:szCs w:val="24"/>
        </w:rPr>
        <w:t>Plungės futbolas</w:t>
      </w:r>
      <w:r>
        <w:rPr>
          <w:sz w:val="24"/>
          <w:szCs w:val="24"/>
        </w:rPr>
        <w:t>“</w:t>
      </w:r>
      <w:r w:rsidRPr="00B62874">
        <w:rPr>
          <w:sz w:val="24"/>
          <w:szCs w:val="24"/>
        </w:rPr>
        <w:t xml:space="preserve"> 2021 m. gruodžio mėnesį įsigijo viešojo sektoriaus finansų valdymo   informacinę sistemą ir nuo 2022 metų sausio 1 d. visi viešojo sektoriaus subjektai, išskyrus VšĮ Plungės rajono savivaldybės ligoninę ir VšĮ Plungės </w:t>
      </w:r>
      <w:r>
        <w:rPr>
          <w:sz w:val="24"/>
          <w:szCs w:val="24"/>
        </w:rPr>
        <w:t xml:space="preserve">rajono </w:t>
      </w:r>
      <w:r w:rsidRPr="00B62874">
        <w:rPr>
          <w:sz w:val="24"/>
          <w:szCs w:val="24"/>
        </w:rPr>
        <w:t xml:space="preserve">greitąją medicinos pagalbą, apskaitai tvarkyti naudos vieningą viešojo sektoriaus finansų valdymo informacinę sistemą </w:t>
      </w:r>
      <w:r>
        <w:rPr>
          <w:sz w:val="24"/>
          <w:szCs w:val="24"/>
        </w:rPr>
        <w:t>„</w:t>
      </w:r>
      <w:r w:rsidRPr="00B62874">
        <w:rPr>
          <w:sz w:val="24"/>
          <w:szCs w:val="24"/>
        </w:rPr>
        <w:t>MyLobster</w:t>
      </w:r>
      <w:r>
        <w:rPr>
          <w:sz w:val="24"/>
          <w:szCs w:val="24"/>
        </w:rPr>
        <w:t>“</w:t>
      </w:r>
      <w:r w:rsidRPr="00B62874">
        <w:rPr>
          <w:sz w:val="24"/>
          <w:szCs w:val="24"/>
        </w:rPr>
        <w:t>.</w:t>
      </w:r>
    </w:p>
    <w:p w14:paraId="52EC2DD2" w14:textId="545DE4EB" w:rsidR="000B4CBE" w:rsidRPr="003B310F" w:rsidRDefault="000B4CBE" w:rsidP="00823E3E">
      <w:pPr>
        <w:rPr>
          <w:sz w:val="24"/>
          <w:szCs w:val="24"/>
        </w:rPr>
      </w:pPr>
      <w:r w:rsidRPr="003B310F">
        <w:rPr>
          <w:sz w:val="24"/>
          <w:szCs w:val="24"/>
        </w:rPr>
        <w:t>Konsoliduotųjų finansinių ataskaitų rengimas už 2021 metus vykdomas atnaujintoje VSAKIS aplinkoje. Teikiant 2021 met</w:t>
      </w:r>
      <w:r>
        <w:rPr>
          <w:sz w:val="24"/>
          <w:szCs w:val="24"/>
        </w:rPr>
        <w:t>ų</w:t>
      </w:r>
      <w:r w:rsidRPr="003B310F">
        <w:rPr>
          <w:sz w:val="24"/>
          <w:szCs w:val="24"/>
        </w:rPr>
        <w:t xml:space="preserve"> duomenis, pradiniai likučiai nėra atkeliami iš praėjusio ataskaitinio laikotarpio</w:t>
      </w:r>
      <w:r>
        <w:rPr>
          <w:sz w:val="24"/>
          <w:szCs w:val="24"/>
        </w:rPr>
        <w:t>,</w:t>
      </w:r>
      <w:r w:rsidRPr="003B310F">
        <w:rPr>
          <w:sz w:val="24"/>
          <w:szCs w:val="24"/>
        </w:rPr>
        <w:t xml:space="preserve"> ir viešojo sektoriaus subjektai papildomai turi pateikti pradinių likučių informaciją atskirose formose.</w:t>
      </w:r>
    </w:p>
    <w:p w14:paraId="49A6A270" w14:textId="3124013C" w:rsidR="000B4CBE" w:rsidRPr="003B310F" w:rsidRDefault="000B4CBE" w:rsidP="00823E3E">
      <w:pPr>
        <w:rPr>
          <w:sz w:val="24"/>
          <w:szCs w:val="24"/>
        </w:rPr>
      </w:pPr>
      <w:r w:rsidRPr="003B310F">
        <w:rPr>
          <w:sz w:val="24"/>
          <w:szCs w:val="24"/>
        </w:rPr>
        <w:t>2021 metų lapkričio 23 d. Seimas pritarė Finansų ministerijos siūlymui pakeisti Buhalterinės apskaitos įstatymą. 2022 m. gegužės 1 d. įsigalio</w:t>
      </w:r>
      <w:r>
        <w:rPr>
          <w:sz w:val="24"/>
          <w:szCs w:val="24"/>
        </w:rPr>
        <w:t>s</w:t>
      </w:r>
      <w:r w:rsidRPr="003B310F">
        <w:rPr>
          <w:sz w:val="24"/>
          <w:szCs w:val="24"/>
        </w:rPr>
        <w:t xml:space="preserve"> naujos redakcijos Finansinės apskaitos įstatymas, pakeičiantis daugiau nei 20 metų galiojusį Buhalterinės apskaitos įstatymą. Kartu su šiuo įstatymu keisis ir Viešųjų įstaigų įstatymas. Galima teigti, kad „pajudės“ buhalterinės apskaitos pamatai. </w:t>
      </w:r>
      <w:r>
        <w:rPr>
          <w:sz w:val="24"/>
          <w:szCs w:val="24"/>
        </w:rPr>
        <w:t>Tai reiškia, kad</w:t>
      </w:r>
      <w:r w:rsidRPr="003B310F">
        <w:rPr>
          <w:sz w:val="24"/>
          <w:szCs w:val="24"/>
        </w:rPr>
        <w:t xml:space="preserve"> kai kam teks iš esmės pakeisti darbo principus ir prisitaikyti prie naujo reglamentavimo. Tuo labiau, kad Buhalterinės apskaitos įstatymas yra ne vienintelis pakeistas finansinę apskaitą reglamentuojantis teisės aktas. Naujosios redakcijos įstatymas turės įtakos visų įstaigų finansinei apskaitai bei metinių finansinių ataskaitų sudarymui. </w:t>
      </w:r>
    </w:p>
    <w:p w14:paraId="290C0682" w14:textId="77777777" w:rsidR="00A83FD6" w:rsidRPr="00447582" w:rsidRDefault="00A83FD6" w:rsidP="00823E3E">
      <w:pPr>
        <w:ind w:firstLine="0"/>
        <w:jc w:val="center"/>
        <w:rPr>
          <w:b/>
          <w:sz w:val="28"/>
          <w:szCs w:val="28"/>
        </w:rPr>
      </w:pPr>
      <w:r w:rsidRPr="00447582">
        <w:rPr>
          <w:b/>
          <w:sz w:val="28"/>
          <w:szCs w:val="28"/>
        </w:rPr>
        <w:lastRenderedPageBreak/>
        <w:t>INFORMACINIŲ TECHNOLOGIJŲ SKYRIUS</w:t>
      </w:r>
    </w:p>
    <w:p w14:paraId="4D626325" w14:textId="77777777" w:rsidR="00A83FD6" w:rsidRPr="00083B9D" w:rsidRDefault="00A83FD6" w:rsidP="00823E3E">
      <w:pPr>
        <w:ind w:firstLine="0"/>
        <w:jc w:val="center"/>
        <w:rPr>
          <w:b/>
          <w:sz w:val="24"/>
          <w:szCs w:val="24"/>
        </w:rPr>
      </w:pPr>
    </w:p>
    <w:p w14:paraId="66174583" w14:textId="77777777" w:rsidR="000B4CBE" w:rsidRPr="00583578" w:rsidRDefault="000B4CBE" w:rsidP="00823E3E">
      <w:pPr>
        <w:ind w:firstLine="0"/>
        <w:jc w:val="center"/>
        <w:rPr>
          <w:b/>
          <w:sz w:val="24"/>
          <w:szCs w:val="24"/>
        </w:rPr>
      </w:pPr>
      <w:r w:rsidRPr="00583578">
        <w:rPr>
          <w:b/>
          <w:sz w:val="24"/>
          <w:szCs w:val="24"/>
        </w:rPr>
        <w:t>I. PADALINIO  VEIKLOS ATASKAITOS SANTRAUKA</w:t>
      </w:r>
    </w:p>
    <w:p w14:paraId="25D2A8E7" w14:textId="77777777" w:rsidR="000B4CBE" w:rsidRPr="00583578" w:rsidRDefault="000B4CBE" w:rsidP="00823E3E">
      <w:pPr>
        <w:ind w:firstLine="0"/>
        <w:jc w:val="center"/>
        <w:rPr>
          <w:b/>
          <w:sz w:val="24"/>
          <w:szCs w:val="24"/>
        </w:rPr>
      </w:pPr>
    </w:p>
    <w:p w14:paraId="1DA6787E" w14:textId="77777777" w:rsidR="000B4CBE" w:rsidRPr="00583578" w:rsidRDefault="000B4CBE" w:rsidP="00823E3E">
      <w:pPr>
        <w:pStyle w:val="Pagrindiniotekstotrauka"/>
        <w:spacing w:before="0"/>
        <w:ind w:left="0"/>
        <w:jc w:val="both"/>
        <w:rPr>
          <w:szCs w:val="24"/>
        </w:rPr>
      </w:pPr>
      <w:r w:rsidRPr="00583578">
        <w:rPr>
          <w:szCs w:val="24"/>
        </w:rPr>
        <w:t>Informacinių technologijų skyriaus struktūra:</w:t>
      </w:r>
    </w:p>
    <w:p w14:paraId="166933B2" w14:textId="77777777" w:rsidR="000B4CBE" w:rsidRPr="00583578" w:rsidRDefault="000B4CBE" w:rsidP="00823E3E">
      <w:pPr>
        <w:pStyle w:val="Pagrindiniotekstotrauka"/>
        <w:spacing w:before="0"/>
        <w:ind w:left="0"/>
        <w:jc w:val="both"/>
        <w:rPr>
          <w:szCs w:val="24"/>
        </w:rPr>
      </w:pPr>
      <w:r w:rsidRPr="00583578">
        <w:rPr>
          <w:szCs w:val="24"/>
        </w:rPr>
        <w:t>vedėjas - 1;</w:t>
      </w:r>
    </w:p>
    <w:p w14:paraId="5CF0F6CC" w14:textId="77777777" w:rsidR="000B4CBE" w:rsidRPr="00583578" w:rsidRDefault="000B4CBE" w:rsidP="00823E3E">
      <w:pPr>
        <w:pStyle w:val="Pagrindiniotekstotrauka"/>
        <w:spacing w:before="0"/>
        <w:ind w:left="0"/>
        <w:jc w:val="both"/>
        <w:rPr>
          <w:szCs w:val="24"/>
        </w:rPr>
      </w:pPr>
      <w:r w:rsidRPr="00583578">
        <w:rPr>
          <w:szCs w:val="24"/>
        </w:rPr>
        <w:t>kompiuterininkai – 2;</w:t>
      </w:r>
    </w:p>
    <w:p w14:paraId="2338E6B9" w14:textId="77777777" w:rsidR="000B4CBE" w:rsidRPr="00583578" w:rsidRDefault="000B4CBE" w:rsidP="00823E3E">
      <w:pPr>
        <w:pStyle w:val="Pagrindiniotekstotrauka"/>
        <w:spacing w:before="0"/>
        <w:ind w:left="0"/>
        <w:jc w:val="both"/>
        <w:rPr>
          <w:szCs w:val="24"/>
        </w:rPr>
      </w:pPr>
      <w:r w:rsidRPr="00583578">
        <w:rPr>
          <w:szCs w:val="24"/>
        </w:rPr>
        <w:t xml:space="preserve">vyr. specialistas (duomenų apsaugai) – 1. </w:t>
      </w:r>
    </w:p>
    <w:p w14:paraId="58F80F49" w14:textId="0A32E1BA" w:rsidR="000B4CBE" w:rsidRPr="00583578" w:rsidRDefault="000B4CBE" w:rsidP="00823E3E">
      <w:pPr>
        <w:pStyle w:val="Pagrindiniotekstotrauka"/>
        <w:spacing w:before="0"/>
        <w:ind w:left="0"/>
        <w:jc w:val="both"/>
        <w:rPr>
          <w:szCs w:val="24"/>
        </w:rPr>
      </w:pPr>
      <w:r w:rsidRPr="00583578">
        <w:rPr>
          <w:szCs w:val="24"/>
        </w:rPr>
        <w:t xml:space="preserve">Skyriaus vedėjas ir vyr. specialistas  – valstybės tarnautojai, kompiuterininkai - dirbantys pagal darbo sutartis. </w:t>
      </w:r>
    </w:p>
    <w:p w14:paraId="3F6F59AF" w14:textId="77777777" w:rsidR="000B4CBE" w:rsidRPr="00583578" w:rsidRDefault="000B4CBE" w:rsidP="00823E3E">
      <w:pPr>
        <w:pStyle w:val="Pagrindinistekstas"/>
        <w:rPr>
          <w:rFonts w:ascii="Times New Roman" w:hAnsi="Times New Roman"/>
          <w:sz w:val="24"/>
          <w:szCs w:val="24"/>
        </w:rPr>
      </w:pPr>
      <w:r w:rsidRPr="00583578">
        <w:rPr>
          <w:rFonts w:ascii="Times New Roman" w:hAnsi="Times New Roman"/>
          <w:sz w:val="24"/>
          <w:szCs w:val="24"/>
        </w:rPr>
        <w:t>Vykdydamas priskirtas funkcijas, Skyrius prižiūri apie 200 kompiuterių, 30 planšetinių kompiuterių, 40 spausdintuvų, 14 kopijavimo aparatų, 11 serverių, posėdžių salės diskusijų, balsavimo bei vaizdo įrašymo ir transliavimo sistemą, diegia programinės įrangos atnaujinimus ir pataisas, dalyvauja projektinėje veikloje, konsultuoja Administracijos darbuotojus IRT ir asmens duomenų apsaugos klausimais, prižiūri Administracijos interneto svetainę, vykdo viešuosius pirkimus. 12 Administracijos padalinių yra nutolę, todėl šių padalinių priežiūrai ir aptarnavimui sugaištama žymiai daugiau darbo laiko. 202</w:t>
      </w:r>
      <w:r>
        <w:rPr>
          <w:rFonts w:ascii="Times New Roman" w:hAnsi="Times New Roman"/>
          <w:sz w:val="24"/>
          <w:szCs w:val="24"/>
        </w:rPr>
        <w:t>1</w:t>
      </w:r>
      <w:r w:rsidRPr="00583578">
        <w:rPr>
          <w:rFonts w:ascii="Times New Roman" w:hAnsi="Times New Roman"/>
          <w:sz w:val="24"/>
          <w:szCs w:val="24"/>
        </w:rPr>
        <w:t xml:space="preserve"> m. dėl karantino pradėjus dirbti nuotoliniu būdu</w:t>
      </w:r>
      <w:r>
        <w:rPr>
          <w:rFonts w:ascii="Times New Roman" w:hAnsi="Times New Roman"/>
          <w:sz w:val="24"/>
          <w:szCs w:val="24"/>
        </w:rPr>
        <w:t>,</w:t>
      </w:r>
      <w:r w:rsidRPr="00583578">
        <w:rPr>
          <w:rFonts w:ascii="Times New Roman" w:hAnsi="Times New Roman"/>
          <w:sz w:val="24"/>
          <w:szCs w:val="24"/>
        </w:rPr>
        <w:t xml:space="preserve"> </w:t>
      </w:r>
      <w:r>
        <w:rPr>
          <w:rFonts w:ascii="Times New Roman" w:hAnsi="Times New Roman"/>
          <w:sz w:val="24"/>
          <w:szCs w:val="24"/>
        </w:rPr>
        <w:t>S</w:t>
      </w:r>
      <w:r w:rsidRPr="00583578">
        <w:rPr>
          <w:rFonts w:ascii="Times New Roman" w:hAnsi="Times New Roman"/>
          <w:sz w:val="24"/>
          <w:szCs w:val="24"/>
        </w:rPr>
        <w:t>kyrius administravo virtualius posėdžius ir pasitarimus. Didžioji darbo dalis skiriama iškilusioms problemoms spręsti ir vartotojų konsultavimui IRT klausimais.</w:t>
      </w:r>
    </w:p>
    <w:p w14:paraId="2DD05336" w14:textId="77777777" w:rsidR="000B4CBE" w:rsidRPr="00583578" w:rsidRDefault="000B4CBE" w:rsidP="00823E3E">
      <w:pPr>
        <w:pStyle w:val="Pagrindinistekstas"/>
        <w:ind w:firstLine="0"/>
        <w:jc w:val="center"/>
        <w:rPr>
          <w:rFonts w:ascii="Times New Roman" w:hAnsi="Times New Roman"/>
          <w:bCs/>
          <w:sz w:val="24"/>
          <w:szCs w:val="24"/>
        </w:rPr>
      </w:pPr>
    </w:p>
    <w:p w14:paraId="2C1500C8" w14:textId="77777777" w:rsidR="000B4CBE" w:rsidRPr="00583578" w:rsidRDefault="000B4CBE" w:rsidP="00823E3E">
      <w:pPr>
        <w:pStyle w:val="Pagrindinistekstas"/>
        <w:ind w:firstLine="0"/>
        <w:jc w:val="center"/>
        <w:rPr>
          <w:rFonts w:ascii="Times New Roman" w:hAnsi="Times New Roman"/>
          <w:b/>
          <w:sz w:val="24"/>
          <w:szCs w:val="24"/>
        </w:rPr>
      </w:pPr>
      <w:r w:rsidRPr="00583578">
        <w:rPr>
          <w:rFonts w:ascii="Times New Roman" w:hAnsi="Times New Roman"/>
          <w:b/>
          <w:sz w:val="24"/>
          <w:szCs w:val="24"/>
        </w:rPr>
        <w:t>II. PADALINIO VEIKLAI ĮTAKOS TURĖJUSIŲ VEIKSNIŲ APŽVALGA</w:t>
      </w:r>
    </w:p>
    <w:p w14:paraId="3CCBBB0B" w14:textId="77777777" w:rsidR="000B4CBE" w:rsidRPr="00583578" w:rsidRDefault="000B4CBE" w:rsidP="00823E3E">
      <w:pPr>
        <w:pStyle w:val="Pagrindinistekstas"/>
        <w:ind w:firstLine="0"/>
        <w:jc w:val="center"/>
        <w:rPr>
          <w:rFonts w:ascii="Times New Roman" w:hAnsi="Times New Roman"/>
          <w:b/>
          <w:sz w:val="24"/>
          <w:szCs w:val="24"/>
        </w:rPr>
      </w:pPr>
    </w:p>
    <w:p w14:paraId="6ED36C49" w14:textId="77777777" w:rsidR="000B4CBE" w:rsidRPr="00583578" w:rsidRDefault="000B4CBE" w:rsidP="00823E3E">
      <w:pPr>
        <w:pStyle w:val="Pagrindinistekstas"/>
        <w:rPr>
          <w:rFonts w:ascii="Times New Roman" w:hAnsi="Times New Roman"/>
          <w:sz w:val="24"/>
          <w:szCs w:val="24"/>
        </w:rPr>
      </w:pPr>
      <w:r w:rsidRPr="00583578">
        <w:rPr>
          <w:rFonts w:ascii="Times New Roman" w:hAnsi="Times New Roman"/>
          <w:sz w:val="24"/>
          <w:szCs w:val="24"/>
        </w:rPr>
        <w:t>Nepakankamas IT srities finansavimas stabdo informacinių ir komunikacinių technologijų plėtrą, didelė darbo laiko dalis naudojama problemoms, kylančioms dėl senos techninės ir programinės įrangos (programinės įrangos atnaujinti negalima dėl senos techninės įrangos arba dėl lėšų stygiaus), spręsti. Didžioji dalis tarnybinių stočių yra senos, į jas negalima įdiegti naujos kartos operacinių sistemų. Neskiriama lėšų duomenų atsarginių darymo techninei ir programinei įrangai įsigyti, dėl to kyla didelė rizika prarasti svarbus duomenis</w:t>
      </w:r>
      <w:r>
        <w:rPr>
          <w:rFonts w:ascii="Times New Roman" w:hAnsi="Times New Roman"/>
          <w:sz w:val="24"/>
          <w:szCs w:val="24"/>
        </w:rPr>
        <w:t>.</w:t>
      </w:r>
    </w:p>
    <w:p w14:paraId="3FEE1DD0" w14:textId="77777777" w:rsidR="000B4CBE" w:rsidRPr="00583578" w:rsidRDefault="000B4CBE" w:rsidP="003A7CE3">
      <w:pPr>
        <w:pStyle w:val="Pagrindinistekstas"/>
        <w:ind w:firstLine="0"/>
        <w:jc w:val="center"/>
        <w:rPr>
          <w:rFonts w:ascii="Times New Roman" w:hAnsi="Times New Roman"/>
          <w:b/>
          <w:sz w:val="24"/>
          <w:szCs w:val="24"/>
        </w:rPr>
      </w:pPr>
    </w:p>
    <w:p w14:paraId="2CFA809E" w14:textId="77777777" w:rsidR="000B4CBE" w:rsidRPr="00583578" w:rsidRDefault="000B4CBE" w:rsidP="003A7CE3">
      <w:pPr>
        <w:pStyle w:val="Pagrindinistekstas"/>
        <w:ind w:firstLine="0"/>
        <w:jc w:val="center"/>
        <w:rPr>
          <w:rFonts w:ascii="Times New Roman" w:hAnsi="Times New Roman"/>
          <w:b/>
          <w:sz w:val="24"/>
          <w:szCs w:val="24"/>
        </w:rPr>
      </w:pPr>
      <w:r w:rsidRPr="00583578">
        <w:rPr>
          <w:rFonts w:ascii="Times New Roman" w:hAnsi="Times New Roman"/>
          <w:b/>
          <w:sz w:val="24"/>
          <w:szCs w:val="24"/>
        </w:rPr>
        <w:t>III. PADALINIO</w:t>
      </w:r>
      <w:r w:rsidRPr="00583578">
        <w:rPr>
          <w:rFonts w:ascii="Times New Roman" w:hAnsi="Times New Roman"/>
          <w:sz w:val="24"/>
          <w:szCs w:val="24"/>
        </w:rPr>
        <w:t xml:space="preserve"> </w:t>
      </w:r>
      <w:r w:rsidRPr="00583578">
        <w:rPr>
          <w:rFonts w:ascii="Times New Roman" w:hAnsi="Times New Roman"/>
          <w:b/>
          <w:bCs/>
          <w:sz w:val="24"/>
          <w:szCs w:val="24"/>
        </w:rPr>
        <w:t>VYKDYTA VEIKLA</w:t>
      </w:r>
      <w:r w:rsidRPr="00583578">
        <w:rPr>
          <w:rFonts w:ascii="Times New Roman" w:hAnsi="Times New Roman"/>
          <w:b/>
          <w:sz w:val="24"/>
          <w:szCs w:val="24"/>
        </w:rPr>
        <w:t xml:space="preserve"> IR PASIEKTI REZULTATAI</w:t>
      </w:r>
    </w:p>
    <w:p w14:paraId="2124EEE3" w14:textId="77777777" w:rsidR="000B4CBE" w:rsidRPr="00583578" w:rsidRDefault="000B4CBE" w:rsidP="003A7CE3">
      <w:pPr>
        <w:pStyle w:val="Pagrindinistekstas"/>
        <w:ind w:firstLine="0"/>
        <w:jc w:val="center"/>
        <w:rPr>
          <w:rFonts w:ascii="Times New Roman" w:hAnsi="Times New Roman"/>
          <w:b/>
          <w:sz w:val="24"/>
          <w:szCs w:val="24"/>
        </w:rPr>
      </w:pPr>
    </w:p>
    <w:p w14:paraId="20ED4ADD" w14:textId="77777777" w:rsidR="000B4CBE" w:rsidRPr="00583578" w:rsidRDefault="000B4CBE" w:rsidP="003A7CE3">
      <w:pPr>
        <w:pStyle w:val="Pagrindinistekstas"/>
        <w:ind w:firstLine="0"/>
        <w:jc w:val="center"/>
        <w:rPr>
          <w:rFonts w:ascii="Times New Roman" w:hAnsi="Times New Roman"/>
          <w:b/>
          <w:sz w:val="24"/>
          <w:szCs w:val="24"/>
        </w:rPr>
      </w:pPr>
      <w:r w:rsidRPr="00583578">
        <w:rPr>
          <w:rFonts w:ascii="Times New Roman" w:hAnsi="Times New Roman"/>
          <w:b/>
          <w:sz w:val="24"/>
          <w:szCs w:val="24"/>
        </w:rPr>
        <w:t>Projektinė veikla</w:t>
      </w:r>
    </w:p>
    <w:p w14:paraId="4A5DD64D" w14:textId="77777777" w:rsidR="000B4CBE" w:rsidRPr="00583578" w:rsidRDefault="000B4CBE" w:rsidP="003A7CE3">
      <w:pPr>
        <w:rPr>
          <w:sz w:val="24"/>
          <w:szCs w:val="24"/>
        </w:rPr>
      </w:pPr>
      <w:r w:rsidRPr="00583578">
        <w:rPr>
          <w:sz w:val="24"/>
          <w:szCs w:val="24"/>
        </w:rPr>
        <w:t>202</w:t>
      </w:r>
      <w:r>
        <w:rPr>
          <w:sz w:val="24"/>
          <w:szCs w:val="24"/>
        </w:rPr>
        <w:t>1</w:t>
      </w:r>
      <w:r w:rsidRPr="00583578">
        <w:rPr>
          <w:sz w:val="24"/>
          <w:szCs w:val="24"/>
        </w:rPr>
        <w:t xml:space="preserve"> m. Skyrius vykdė tęstinę 4 projektų </w:t>
      </w:r>
      <w:r>
        <w:rPr>
          <w:sz w:val="24"/>
          <w:szCs w:val="24"/>
        </w:rPr>
        <w:t>-</w:t>
      </w:r>
      <w:r w:rsidRPr="00583578">
        <w:rPr>
          <w:sz w:val="24"/>
          <w:szCs w:val="24"/>
        </w:rPr>
        <w:t xml:space="preserve"> „Tarybos posėdžių vaizdo įrašymas, transliavimas Savivaldybės interneto svetainėje bei įrašų archyvavimas“, „Plungės rajono savivaldybės vidaus administravimo ir veiklos valdymo gerinimas“, „Vieno langelio principo įgyvendinimas Plungės rajono savivaldybėje, diegiant bendrą dokumentų apskaitos ir valdymo sistemą“, „Teikiamų paslaugų procesų tobulinimas ir aptarnavimo kokybės gerinimas Plungės rajono savivaldybėje“</w:t>
      </w:r>
      <w:r>
        <w:rPr>
          <w:sz w:val="24"/>
          <w:szCs w:val="24"/>
        </w:rPr>
        <w:t xml:space="preserve"> -</w:t>
      </w:r>
      <w:r w:rsidRPr="00583578">
        <w:rPr>
          <w:sz w:val="24"/>
          <w:szCs w:val="24"/>
        </w:rPr>
        <w:t xml:space="preserve"> įgyvendinim</w:t>
      </w:r>
      <w:r>
        <w:rPr>
          <w:sz w:val="24"/>
          <w:szCs w:val="24"/>
        </w:rPr>
        <w:t>ą</w:t>
      </w:r>
      <w:r w:rsidRPr="00583578">
        <w:rPr>
          <w:sz w:val="24"/>
          <w:szCs w:val="24"/>
        </w:rPr>
        <w:t>.</w:t>
      </w:r>
    </w:p>
    <w:p w14:paraId="0CF335E5" w14:textId="77777777" w:rsidR="000B4CBE" w:rsidRPr="00583578" w:rsidRDefault="000B4CBE" w:rsidP="000B4CBE"/>
    <w:p w14:paraId="69675793" w14:textId="77777777" w:rsidR="000B4CBE" w:rsidRPr="00583578" w:rsidRDefault="000B4CBE" w:rsidP="003A7CE3">
      <w:pPr>
        <w:pStyle w:val="Pagrindinistekstas"/>
        <w:ind w:firstLine="0"/>
        <w:jc w:val="center"/>
        <w:rPr>
          <w:rFonts w:ascii="Times New Roman" w:hAnsi="Times New Roman"/>
          <w:b/>
          <w:bCs/>
          <w:sz w:val="24"/>
          <w:szCs w:val="24"/>
        </w:rPr>
      </w:pPr>
      <w:r w:rsidRPr="00583578">
        <w:rPr>
          <w:rFonts w:ascii="Times New Roman" w:hAnsi="Times New Roman"/>
          <w:b/>
          <w:bCs/>
          <w:sz w:val="24"/>
          <w:szCs w:val="24"/>
        </w:rPr>
        <w:t>Savivaldybės administracijos kompiuterių atnaujinimas</w:t>
      </w:r>
    </w:p>
    <w:p w14:paraId="3C9783E2" w14:textId="77777777" w:rsidR="000B4CBE" w:rsidRPr="00583578" w:rsidRDefault="000B4CBE" w:rsidP="003A7CE3">
      <w:pPr>
        <w:pStyle w:val="Pagrindinistekstas3"/>
        <w:ind w:firstLine="709"/>
        <w:rPr>
          <w:b w:val="0"/>
          <w:szCs w:val="24"/>
        </w:rPr>
      </w:pPr>
      <w:r w:rsidRPr="00583578">
        <w:rPr>
          <w:b w:val="0"/>
          <w:szCs w:val="24"/>
        </w:rPr>
        <w:t xml:space="preserve">Įsigyta </w:t>
      </w:r>
      <w:r>
        <w:rPr>
          <w:b w:val="0"/>
          <w:szCs w:val="24"/>
        </w:rPr>
        <w:t>18 naujų personalinių kompiuterių</w:t>
      </w:r>
      <w:r w:rsidRPr="00583578">
        <w:rPr>
          <w:b w:val="0"/>
          <w:szCs w:val="24"/>
        </w:rPr>
        <w:t xml:space="preserve">, kompiuteriai paruošti darbui, į naujus kompiuterius perkelti darbuotojų darbui reikalingi duomenys. </w:t>
      </w:r>
    </w:p>
    <w:p w14:paraId="1BAB5B02" w14:textId="77777777" w:rsidR="000B4CBE" w:rsidRDefault="000B4CBE" w:rsidP="003A7CE3">
      <w:pPr>
        <w:ind w:firstLine="709"/>
        <w:rPr>
          <w:sz w:val="24"/>
          <w:szCs w:val="24"/>
        </w:rPr>
      </w:pPr>
      <w:r>
        <w:rPr>
          <w:sz w:val="24"/>
          <w:szCs w:val="24"/>
        </w:rPr>
        <w:t>P</w:t>
      </w:r>
      <w:r w:rsidRPr="00583578">
        <w:rPr>
          <w:sz w:val="24"/>
          <w:szCs w:val="24"/>
        </w:rPr>
        <w:t xml:space="preserve">ajungta </w:t>
      </w:r>
      <w:r w:rsidRPr="009A0185">
        <w:rPr>
          <w:sz w:val="24"/>
          <w:szCs w:val="24"/>
        </w:rPr>
        <w:t>5</w:t>
      </w:r>
      <w:r>
        <w:rPr>
          <w:sz w:val="24"/>
          <w:szCs w:val="24"/>
        </w:rPr>
        <w:t xml:space="preserve"> papildomi monitoriai</w:t>
      </w:r>
      <w:r w:rsidRPr="00583578">
        <w:rPr>
          <w:sz w:val="24"/>
          <w:szCs w:val="24"/>
        </w:rPr>
        <w:t>. Nuotolinių posėdžių ir s</w:t>
      </w:r>
      <w:r>
        <w:rPr>
          <w:sz w:val="24"/>
          <w:szCs w:val="24"/>
        </w:rPr>
        <w:t xml:space="preserve">usitikimų organizavimui nupirktos ir įdiegtos </w:t>
      </w:r>
      <w:r w:rsidRPr="009A0185">
        <w:rPr>
          <w:sz w:val="24"/>
          <w:szCs w:val="24"/>
        </w:rPr>
        <w:t>7</w:t>
      </w:r>
      <w:r w:rsidRPr="00583578">
        <w:rPr>
          <w:sz w:val="24"/>
          <w:szCs w:val="24"/>
        </w:rPr>
        <w:t xml:space="preserve"> inernetinės kameros. Vykdyta Savivaldybės tarybos narių planšetinių ir nešiojamųjų kompiuterių priežiūra. </w:t>
      </w:r>
    </w:p>
    <w:p w14:paraId="17CF1067" w14:textId="77777777" w:rsidR="000B4CBE" w:rsidRPr="00583578" w:rsidRDefault="000B4CBE" w:rsidP="000B4CBE">
      <w:pPr>
        <w:pStyle w:val="Pagrindinistekstas3"/>
        <w:ind w:firstLine="709"/>
        <w:rPr>
          <w:szCs w:val="24"/>
        </w:rPr>
      </w:pPr>
    </w:p>
    <w:p w14:paraId="7DB50D7D" w14:textId="77777777" w:rsidR="000B4CBE" w:rsidRDefault="000B4CBE" w:rsidP="003A7CE3">
      <w:pPr>
        <w:pStyle w:val="Pagrindinistekstas"/>
        <w:ind w:firstLine="0"/>
        <w:jc w:val="center"/>
        <w:rPr>
          <w:rFonts w:ascii="Times New Roman" w:hAnsi="Times New Roman"/>
          <w:sz w:val="24"/>
          <w:szCs w:val="24"/>
        </w:rPr>
      </w:pPr>
      <w:r w:rsidRPr="00583578">
        <w:rPr>
          <w:rFonts w:ascii="Times New Roman" w:hAnsi="Times New Roman"/>
          <w:b/>
          <w:sz w:val="24"/>
          <w:szCs w:val="24"/>
        </w:rPr>
        <w:t>Socialinės paramos apskaitos programa</w:t>
      </w:r>
    </w:p>
    <w:p w14:paraId="25D37EF4" w14:textId="77777777" w:rsidR="000B4CBE" w:rsidRDefault="000B4CBE" w:rsidP="003A7CE3">
      <w:pPr>
        <w:pStyle w:val="Pagrindinistekstas"/>
        <w:rPr>
          <w:rFonts w:ascii="Times New Roman" w:hAnsi="Times New Roman"/>
          <w:sz w:val="24"/>
          <w:szCs w:val="24"/>
        </w:rPr>
      </w:pPr>
      <w:r w:rsidRPr="00583578">
        <w:rPr>
          <w:rFonts w:ascii="Times New Roman" w:hAnsi="Times New Roman"/>
          <w:sz w:val="24"/>
          <w:szCs w:val="24"/>
        </w:rPr>
        <w:t>Socialinės paramos skyriuje (14 darbo vietų) naudojama socialinės paramos apskaitos sistema „Parama“. Programinė įranga perinstaliuojama pagal poreikį (1-2 kartus per mėnesį), šalinami programų darbo sutrikimai.</w:t>
      </w:r>
    </w:p>
    <w:p w14:paraId="3DBA2AEF" w14:textId="77777777" w:rsidR="000B4CBE" w:rsidRPr="00ED5EAE" w:rsidRDefault="000B4CBE" w:rsidP="003A7CE3">
      <w:pPr>
        <w:pStyle w:val="Pagrindinistekstas"/>
        <w:rPr>
          <w:rFonts w:ascii="Times New Roman" w:hAnsi="Times New Roman"/>
          <w:sz w:val="24"/>
          <w:szCs w:val="24"/>
        </w:rPr>
      </w:pPr>
      <w:r w:rsidRPr="00ED5EAE">
        <w:rPr>
          <w:rFonts w:ascii="Times New Roman" w:hAnsi="Times New Roman"/>
          <w:sz w:val="24"/>
          <w:szCs w:val="24"/>
        </w:rPr>
        <w:lastRenderedPageBreak/>
        <w:t>Socialinės paramos šeimai informacinės sistemos (SPIS) administravimas (nuo 2021-12-03, dir</w:t>
      </w:r>
      <w:r>
        <w:rPr>
          <w:rFonts w:ascii="Times New Roman" w:hAnsi="Times New Roman"/>
          <w:sz w:val="24"/>
          <w:szCs w:val="24"/>
        </w:rPr>
        <w:t>ektoriaus įsakymas Nr. DE-1415) buvo perduotas Informacinių technologijų skyriui, atsakingas darbuotojas susipažino</w:t>
      </w:r>
      <w:r w:rsidRPr="00ED5EAE">
        <w:rPr>
          <w:rFonts w:ascii="Times New Roman" w:hAnsi="Times New Roman"/>
          <w:sz w:val="24"/>
          <w:szCs w:val="24"/>
        </w:rPr>
        <w:t xml:space="preserve"> su sistema, </w:t>
      </w:r>
      <w:r>
        <w:rPr>
          <w:rFonts w:ascii="Times New Roman" w:hAnsi="Times New Roman"/>
          <w:sz w:val="24"/>
          <w:szCs w:val="24"/>
        </w:rPr>
        <w:t>registravo sistemos naudotojus</w:t>
      </w:r>
      <w:r w:rsidRPr="00ED5EAE">
        <w:rPr>
          <w:rFonts w:ascii="Times New Roman" w:hAnsi="Times New Roman"/>
          <w:sz w:val="24"/>
          <w:szCs w:val="24"/>
        </w:rPr>
        <w:t xml:space="preserve">, </w:t>
      </w:r>
      <w:r>
        <w:rPr>
          <w:rFonts w:ascii="Times New Roman" w:hAnsi="Times New Roman"/>
          <w:sz w:val="24"/>
          <w:szCs w:val="24"/>
        </w:rPr>
        <w:t xml:space="preserve">tvarkė </w:t>
      </w:r>
      <w:r w:rsidRPr="00ED5EAE">
        <w:rPr>
          <w:rFonts w:ascii="Times New Roman" w:hAnsi="Times New Roman"/>
          <w:sz w:val="24"/>
          <w:szCs w:val="24"/>
        </w:rPr>
        <w:t>klasifikatori</w:t>
      </w:r>
      <w:r>
        <w:rPr>
          <w:rFonts w:ascii="Times New Roman" w:hAnsi="Times New Roman"/>
          <w:sz w:val="24"/>
          <w:szCs w:val="24"/>
        </w:rPr>
        <w:t>us</w:t>
      </w:r>
      <w:r w:rsidRPr="00ED5EAE">
        <w:rPr>
          <w:rFonts w:ascii="Times New Roman" w:hAnsi="Times New Roman"/>
          <w:sz w:val="24"/>
          <w:szCs w:val="24"/>
        </w:rPr>
        <w:t>.</w:t>
      </w:r>
    </w:p>
    <w:p w14:paraId="5BE49E3C" w14:textId="77777777" w:rsidR="003A7CE3" w:rsidRDefault="003A7CE3" w:rsidP="000B4CBE">
      <w:pPr>
        <w:pStyle w:val="Pagrindiniotekstotrauka"/>
        <w:spacing w:before="0"/>
        <w:ind w:left="0"/>
        <w:rPr>
          <w:b/>
        </w:rPr>
      </w:pPr>
    </w:p>
    <w:p w14:paraId="2A0DF9ED" w14:textId="6DA13113" w:rsidR="000B4CBE" w:rsidRPr="00583578" w:rsidRDefault="000B4CBE" w:rsidP="003A7CE3">
      <w:pPr>
        <w:pStyle w:val="Pagrindiniotekstotrauka"/>
        <w:spacing w:before="0"/>
        <w:ind w:left="0" w:firstLine="0"/>
        <w:rPr>
          <w:b/>
        </w:rPr>
      </w:pPr>
      <w:r w:rsidRPr="00583578">
        <w:rPr>
          <w:b/>
        </w:rPr>
        <w:t>Programinis kompleksas „Sąmata“</w:t>
      </w:r>
    </w:p>
    <w:p w14:paraId="7539D089" w14:textId="77777777" w:rsidR="000B4CBE" w:rsidRDefault="000B4CBE" w:rsidP="003A7CE3">
      <w:pPr>
        <w:pStyle w:val="Pagrindiniotekstotrauka"/>
        <w:spacing w:before="0"/>
        <w:ind w:left="0"/>
        <w:jc w:val="both"/>
        <w:rPr>
          <w:szCs w:val="24"/>
        </w:rPr>
      </w:pPr>
      <w:r w:rsidRPr="00583578">
        <w:rPr>
          <w:szCs w:val="24"/>
        </w:rPr>
        <w:t>2 kartus per metus atnaujinta programinė įranga ir normatyvinės duomenų bazės. Su šia informacine sistema 202</w:t>
      </w:r>
      <w:r w:rsidRPr="009A0185">
        <w:rPr>
          <w:szCs w:val="24"/>
        </w:rPr>
        <w:t>1</w:t>
      </w:r>
      <w:r w:rsidRPr="00583578">
        <w:rPr>
          <w:szCs w:val="24"/>
        </w:rPr>
        <w:t xml:space="preserve"> metais buvo dirbama 4-ose darbo vietose.</w:t>
      </w:r>
    </w:p>
    <w:p w14:paraId="460216FF" w14:textId="77777777" w:rsidR="000B4CBE" w:rsidRDefault="000B4CBE" w:rsidP="000B4CBE">
      <w:pPr>
        <w:pStyle w:val="Pagrindiniotekstotrauka"/>
        <w:spacing w:before="0"/>
        <w:ind w:left="0" w:firstLine="851"/>
        <w:jc w:val="both"/>
        <w:rPr>
          <w:szCs w:val="24"/>
        </w:rPr>
      </w:pPr>
    </w:p>
    <w:p w14:paraId="59391EF5" w14:textId="77777777" w:rsidR="000B4CBE" w:rsidRDefault="000B4CBE" w:rsidP="003A7CE3">
      <w:pPr>
        <w:pStyle w:val="Pagrindinistekstas"/>
        <w:ind w:firstLine="0"/>
        <w:jc w:val="center"/>
        <w:rPr>
          <w:rFonts w:ascii="Times New Roman" w:hAnsi="Times New Roman"/>
          <w:b/>
          <w:sz w:val="24"/>
          <w:szCs w:val="24"/>
        </w:rPr>
      </w:pPr>
      <w:r>
        <w:rPr>
          <w:rFonts w:ascii="Times New Roman" w:hAnsi="Times New Roman"/>
          <w:b/>
          <w:sz w:val="24"/>
          <w:szCs w:val="24"/>
        </w:rPr>
        <w:t>Dokumentų valdymo sistemos KONTORA administravimas</w:t>
      </w:r>
    </w:p>
    <w:p w14:paraId="7F659389" w14:textId="77777777" w:rsidR="000B4CBE" w:rsidRPr="00583578" w:rsidRDefault="000B4CBE" w:rsidP="003A7CE3">
      <w:pPr>
        <w:pStyle w:val="Pagrindiniotekstotrauka"/>
        <w:spacing w:before="0"/>
        <w:ind w:left="0"/>
        <w:jc w:val="both"/>
        <w:rPr>
          <w:szCs w:val="24"/>
        </w:rPr>
      </w:pPr>
      <w:r>
        <w:rPr>
          <w:szCs w:val="24"/>
        </w:rPr>
        <w:t>2021 m. dokumentų valdymo sistemos „Kontora“ administravimas perduotas Informacinių technologijų skyriui, atsakingas darbuotojas susipažino</w:t>
      </w:r>
      <w:r w:rsidRPr="00ED5EAE">
        <w:rPr>
          <w:szCs w:val="24"/>
        </w:rPr>
        <w:t xml:space="preserve"> su sistema, </w:t>
      </w:r>
      <w:r>
        <w:rPr>
          <w:szCs w:val="24"/>
        </w:rPr>
        <w:t>registravo sistemos naudotojus</w:t>
      </w:r>
      <w:r w:rsidRPr="00ED5EAE">
        <w:rPr>
          <w:szCs w:val="24"/>
        </w:rPr>
        <w:t xml:space="preserve">, </w:t>
      </w:r>
      <w:r>
        <w:rPr>
          <w:szCs w:val="24"/>
        </w:rPr>
        <w:t xml:space="preserve">tvarkė </w:t>
      </w:r>
      <w:r w:rsidRPr="00ED5EAE">
        <w:rPr>
          <w:szCs w:val="24"/>
        </w:rPr>
        <w:t>klasifikatori</w:t>
      </w:r>
      <w:r>
        <w:rPr>
          <w:szCs w:val="24"/>
        </w:rPr>
        <w:t>us, bendradarbiavo su sistemos kūrėjais, sprendžiant iškilusias problemas. Konsultavo Savivaldybės administracijos ir pavaldžių įstaigų darbuotojus darbo su dokumentų valdymo sistema klausimais.</w:t>
      </w:r>
    </w:p>
    <w:p w14:paraId="76D9FC9B" w14:textId="77777777" w:rsidR="000B4CBE" w:rsidRPr="00BF3901" w:rsidRDefault="000B4CBE" w:rsidP="000B4CBE">
      <w:pPr>
        <w:pStyle w:val="Pagrindinistekstas"/>
        <w:rPr>
          <w:rFonts w:ascii="Times New Roman" w:hAnsi="Times New Roman"/>
          <w:sz w:val="24"/>
          <w:szCs w:val="24"/>
        </w:rPr>
      </w:pPr>
    </w:p>
    <w:p w14:paraId="23BCC0AB" w14:textId="77777777" w:rsidR="000B4CBE" w:rsidRPr="00583578" w:rsidRDefault="000B4CBE" w:rsidP="003A7CE3">
      <w:pPr>
        <w:ind w:firstLine="0"/>
        <w:jc w:val="center"/>
        <w:rPr>
          <w:b/>
          <w:sz w:val="24"/>
          <w:szCs w:val="24"/>
        </w:rPr>
      </w:pPr>
      <w:r w:rsidRPr="00583578">
        <w:rPr>
          <w:b/>
          <w:sz w:val="24"/>
          <w:szCs w:val="24"/>
        </w:rPr>
        <w:t>Duomenų bazės, registrai, sistemos</w:t>
      </w:r>
    </w:p>
    <w:p w14:paraId="1B382B6D" w14:textId="323A8D70" w:rsidR="000B4CBE" w:rsidRPr="00ED5EAE" w:rsidRDefault="000B4CBE" w:rsidP="003A7CE3">
      <w:pPr>
        <w:pStyle w:val="Pagrindinistekstas"/>
        <w:rPr>
          <w:rFonts w:ascii="Times New Roman" w:hAnsi="Times New Roman"/>
          <w:sz w:val="24"/>
          <w:szCs w:val="24"/>
        </w:rPr>
      </w:pPr>
      <w:r w:rsidRPr="00ED5EAE">
        <w:rPr>
          <w:rFonts w:ascii="Times New Roman" w:hAnsi="Times New Roman"/>
          <w:sz w:val="24"/>
          <w:szCs w:val="24"/>
        </w:rPr>
        <w:t>Registruojami vartotojai ir pagal poreikį konsultuojami darbuotojai, dirbantys su Mokinių registru, Pedagogų registru, Nesimokančių vaikų ir mokyklos nelankančių mokinių informacine sistema, Švietimo įstaigų registru, elektroninio pristatymo sistema, Licencijų informacine sistema, geoinformacinės aplinkos paslaugos REGIA sistema, Teisės aktų registru ir kt.</w:t>
      </w:r>
    </w:p>
    <w:p w14:paraId="54E6BD21" w14:textId="0B50D683" w:rsidR="000B4CBE" w:rsidRDefault="000B4CBE" w:rsidP="003A7CE3">
      <w:pPr>
        <w:pStyle w:val="Pagrindinistekstas"/>
        <w:rPr>
          <w:rFonts w:ascii="Times New Roman" w:hAnsi="Times New Roman"/>
          <w:sz w:val="24"/>
          <w:szCs w:val="24"/>
        </w:rPr>
      </w:pPr>
      <w:r w:rsidRPr="00583578">
        <w:rPr>
          <w:rFonts w:ascii="Times New Roman" w:hAnsi="Times New Roman"/>
          <w:sz w:val="24"/>
          <w:szCs w:val="24"/>
        </w:rPr>
        <w:t>Kiekvieną mėnesį iš Gyventojų registro duomenų centrinės bazės gaunami Plungės miesto ir rajono išrašai. Duomenys iššifruojami, apdorojami ir pateikiami tarnyboms ir specialistams, kurie su jais dirba. Plungės rajono seniūnijoms duomenys yra rūšiuojami pagal seniūnijas ir išsiunčiami elektroniniu paštu.</w:t>
      </w:r>
    </w:p>
    <w:p w14:paraId="32F26E3C" w14:textId="426FB220" w:rsidR="000B4CBE" w:rsidRPr="008122E4" w:rsidRDefault="000B4CBE" w:rsidP="003A7CE3">
      <w:pPr>
        <w:pStyle w:val="Sraopastraipa"/>
        <w:tabs>
          <w:tab w:val="left" w:pos="3261"/>
          <w:tab w:val="left" w:pos="3544"/>
        </w:tabs>
        <w:ind w:left="0"/>
        <w:rPr>
          <w:color w:val="000000"/>
        </w:rPr>
      </w:pPr>
      <w:r w:rsidRPr="008122E4">
        <w:rPr>
          <w:color w:val="000000"/>
        </w:rPr>
        <w:t>Plungės rajono savivaldybės tarybos 2021 m. balandžio 29 d. sprendimu  Nr. T1-121 patvirtinus naujus Vietinės rinkliavos už leidimo įrengti išorinę reklamą Plungės rajono savivaldybės teritorijoje išdavimą nuostatus, seniūnijų darbuotojai mokyti dirbti su licencijavimo informacine sistema (LIS), esant reikalui</w:t>
      </w:r>
      <w:r>
        <w:rPr>
          <w:color w:val="000000"/>
        </w:rPr>
        <w:t xml:space="preserve"> - </w:t>
      </w:r>
      <w:r w:rsidRPr="008122E4">
        <w:rPr>
          <w:color w:val="000000"/>
        </w:rPr>
        <w:t xml:space="preserve"> papildomai konsultuojami.</w:t>
      </w:r>
    </w:p>
    <w:p w14:paraId="197BC612" w14:textId="77777777" w:rsidR="000B4CBE" w:rsidRPr="00583578" w:rsidRDefault="000B4CBE" w:rsidP="003A7CE3">
      <w:pPr>
        <w:pStyle w:val="Pagrindiniotekstotrauka"/>
        <w:spacing w:before="0"/>
        <w:ind w:left="0" w:firstLine="709"/>
      </w:pPr>
    </w:p>
    <w:p w14:paraId="3C6A64F3" w14:textId="77777777" w:rsidR="000B4CBE" w:rsidRPr="00CB56FF" w:rsidRDefault="000B4CBE" w:rsidP="003A7CE3">
      <w:pPr>
        <w:ind w:firstLine="0"/>
        <w:jc w:val="center"/>
        <w:rPr>
          <w:b/>
          <w:sz w:val="24"/>
          <w:highlight w:val="yellow"/>
        </w:rPr>
      </w:pPr>
      <w:r w:rsidRPr="00C522E7">
        <w:rPr>
          <w:b/>
          <w:sz w:val="24"/>
        </w:rPr>
        <w:t>Asmens duomenų apsauga, informacijos sauga</w:t>
      </w:r>
    </w:p>
    <w:p w14:paraId="58AF91E5" w14:textId="77777777" w:rsidR="000B4CBE" w:rsidRPr="00AA614D" w:rsidRDefault="000B4CBE" w:rsidP="003A7CE3">
      <w:pPr>
        <w:pStyle w:val="Pagrindinistekstas"/>
        <w:rPr>
          <w:rFonts w:ascii="Times New Roman" w:hAnsi="Times New Roman"/>
          <w:color w:val="000000"/>
          <w:sz w:val="24"/>
          <w:szCs w:val="24"/>
          <w:lang w:eastAsia="lt-LT"/>
        </w:rPr>
      </w:pPr>
      <w:r w:rsidRPr="00AA614D">
        <w:rPr>
          <w:rFonts w:ascii="Times New Roman" w:hAnsi="Times New Roman"/>
          <w:color w:val="000000"/>
          <w:sz w:val="24"/>
          <w:szCs w:val="24"/>
          <w:lang w:eastAsia="lt-LT"/>
        </w:rPr>
        <w:t>Incidentų su asmens duomenimis per 2021 metus neužfiksuota. Stebėta</w:t>
      </w:r>
      <w:r>
        <w:rPr>
          <w:rFonts w:ascii="Times New Roman" w:hAnsi="Times New Roman"/>
          <w:color w:val="000000"/>
          <w:sz w:val="24"/>
          <w:szCs w:val="24"/>
          <w:lang w:eastAsia="lt-LT"/>
        </w:rPr>
        <w:t>,</w:t>
      </w:r>
      <w:r w:rsidRPr="00AA614D">
        <w:rPr>
          <w:rFonts w:ascii="Times New Roman" w:hAnsi="Times New Roman"/>
          <w:color w:val="000000"/>
          <w:sz w:val="24"/>
          <w:szCs w:val="24"/>
          <w:lang w:eastAsia="lt-LT"/>
        </w:rPr>
        <w:t xml:space="preserve"> kaip laikomasi ES Bendrojo duomenų apsaugos reglamento, kit</w:t>
      </w:r>
      <w:r>
        <w:rPr>
          <w:rFonts w:ascii="Times New Roman" w:hAnsi="Times New Roman"/>
          <w:color w:val="000000"/>
          <w:sz w:val="24"/>
          <w:szCs w:val="24"/>
          <w:lang w:eastAsia="lt-LT"/>
        </w:rPr>
        <w:t>ų</w:t>
      </w:r>
      <w:r w:rsidRPr="00AA614D">
        <w:rPr>
          <w:rFonts w:ascii="Times New Roman" w:hAnsi="Times New Roman"/>
          <w:color w:val="000000"/>
          <w:sz w:val="24"/>
          <w:szCs w:val="24"/>
          <w:lang w:eastAsia="lt-LT"/>
        </w:rPr>
        <w:t xml:space="preserve"> ES arba LR duomenų apsaugos nuostat</w:t>
      </w:r>
      <w:r>
        <w:rPr>
          <w:rFonts w:ascii="Times New Roman" w:hAnsi="Times New Roman"/>
          <w:color w:val="000000"/>
          <w:sz w:val="24"/>
          <w:szCs w:val="24"/>
          <w:lang w:eastAsia="lt-LT"/>
        </w:rPr>
        <w:t>ų</w:t>
      </w:r>
      <w:r w:rsidRPr="00AA614D">
        <w:rPr>
          <w:rFonts w:ascii="Times New Roman" w:hAnsi="Times New Roman"/>
          <w:color w:val="000000"/>
          <w:sz w:val="24"/>
          <w:szCs w:val="24"/>
          <w:lang w:eastAsia="lt-LT"/>
        </w:rPr>
        <w:t xml:space="preserve"> ir duomenų valdytojo arba duomenų tvarkytojo politikos asmens duomenų apsaugos srityje.</w:t>
      </w:r>
    </w:p>
    <w:p w14:paraId="627CF34D" w14:textId="7B338A70" w:rsidR="000B4CBE" w:rsidRDefault="000B4CBE" w:rsidP="003A7CE3">
      <w:pPr>
        <w:pStyle w:val="Pagrindinistekstas"/>
        <w:rPr>
          <w:rFonts w:ascii="Times New Roman" w:hAnsi="Times New Roman"/>
          <w:sz w:val="24"/>
          <w:szCs w:val="24"/>
        </w:rPr>
      </w:pPr>
      <w:r>
        <w:rPr>
          <w:rFonts w:ascii="Times New Roman" w:hAnsi="Times New Roman"/>
          <w:sz w:val="24"/>
          <w:szCs w:val="24"/>
        </w:rPr>
        <w:t>Parengta ir suderinta su Nacionaliniu kibernetinio saugumo centru prie Krašto apsaugos ministerijos ĮIRIS specifikacija.</w:t>
      </w:r>
    </w:p>
    <w:p w14:paraId="6E8ECD80" w14:textId="0352D756" w:rsidR="000B4CBE" w:rsidRPr="00C522E7" w:rsidRDefault="000B4CBE" w:rsidP="003A7CE3">
      <w:pPr>
        <w:pStyle w:val="Pagrindinistekstas"/>
        <w:rPr>
          <w:rFonts w:ascii="Times New Roman" w:hAnsi="Times New Roman"/>
          <w:sz w:val="24"/>
          <w:szCs w:val="24"/>
        </w:rPr>
      </w:pPr>
      <w:r w:rsidRPr="000F0755">
        <w:rPr>
          <w:rFonts w:ascii="Times New Roman" w:hAnsi="Times New Roman"/>
          <w:sz w:val="24"/>
          <w:szCs w:val="24"/>
        </w:rPr>
        <w:t>Parengt</w:t>
      </w:r>
      <w:r>
        <w:rPr>
          <w:rFonts w:ascii="Times New Roman" w:hAnsi="Times New Roman"/>
          <w:sz w:val="24"/>
          <w:szCs w:val="24"/>
        </w:rPr>
        <w:t>i ir patvirtinti informacijos saugos dokumentai</w:t>
      </w:r>
      <w:r w:rsidRPr="000F0755">
        <w:rPr>
          <w:rFonts w:ascii="Times New Roman" w:hAnsi="Times New Roman"/>
          <w:sz w:val="24"/>
          <w:szCs w:val="24"/>
        </w:rPr>
        <w:t>:</w:t>
      </w:r>
      <w:r>
        <w:rPr>
          <w:rFonts w:ascii="Times New Roman" w:hAnsi="Times New Roman"/>
          <w:sz w:val="24"/>
          <w:szCs w:val="24"/>
        </w:rPr>
        <w:t xml:space="preserve"> </w:t>
      </w:r>
      <w:r w:rsidRPr="000F0755">
        <w:rPr>
          <w:rFonts w:ascii="Times New Roman" w:hAnsi="Times New Roman"/>
          <w:sz w:val="24"/>
          <w:szCs w:val="24"/>
        </w:rPr>
        <w:t>Plung</w:t>
      </w:r>
      <w:r>
        <w:rPr>
          <w:rFonts w:ascii="Times New Roman" w:hAnsi="Times New Roman"/>
          <w:sz w:val="24"/>
          <w:szCs w:val="24"/>
        </w:rPr>
        <w:t>ė</w:t>
      </w:r>
      <w:r w:rsidRPr="000F0755">
        <w:rPr>
          <w:rFonts w:ascii="Times New Roman" w:hAnsi="Times New Roman"/>
          <w:sz w:val="24"/>
          <w:szCs w:val="24"/>
        </w:rPr>
        <w:t>s rajono savivaldyb</w:t>
      </w:r>
      <w:r>
        <w:rPr>
          <w:rFonts w:ascii="Times New Roman" w:hAnsi="Times New Roman"/>
          <w:sz w:val="24"/>
          <w:szCs w:val="24"/>
        </w:rPr>
        <w:t>ė</w:t>
      </w:r>
      <w:r w:rsidRPr="000F0755">
        <w:rPr>
          <w:rFonts w:ascii="Times New Roman" w:hAnsi="Times New Roman"/>
          <w:sz w:val="24"/>
          <w:szCs w:val="24"/>
        </w:rPr>
        <w:t>s administracijos saugaus elektronin</w:t>
      </w:r>
      <w:r>
        <w:rPr>
          <w:rFonts w:ascii="Times New Roman" w:hAnsi="Times New Roman"/>
          <w:sz w:val="24"/>
          <w:szCs w:val="24"/>
        </w:rPr>
        <w:t>ė</w:t>
      </w:r>
      <w:r w:rsidRPr="000F0755">
        <w:rPr>
          <w:rFonts w:ascii="Times New Roman" w:hAnsi="Times New Roman"/>
          <w:sz w:val="24"/>
          <w:szCs w:val="24"/>
        </w:rPr>
        <w:t xml:space="preserve">s </w:t>
      </w:r>
      <w:r>
        <w:rPr>
          <w:rFonts w:ascii="Times New Roman" w:hAnsi="Times New Roman"/>
          <w:sz w:val="24"/>
          <w:szCs w:val="24"/>
        </w:rPr>
        <w:t xml:space="preserve">informacijos tvarkymo taisyklės, </w:t>
      </w:r>
      <w:r w:rsidRPr="000F0755">
        <w:rPr>
          <w:rFonts w:ascii="Times New Roman" w:hAnsi="Times New Roman"/>
          <w:sz w:val="24"/>
          <w:szCs w:val="24"/>
        </w:rPr>
        <w:t>Informacini</w:t>
      </w:r>
      <w:r>
        <w:rPr>
          <w:rFonts w:ascii="Times New Roman" w:hAnsi="Times New Roman"/>
          <w:sz w:val="24"/>
          <w:szCs w:val="24"/>
        </w:rPr>
        <w:t>ų</w:t>
      </w:r>
      <w:r w:rsidRPr="000F0755">
        <w:rPr>
          <w:rFonts w:ascii="Times New Roman" w:hAnsi="Times New Roman"/>
          <w:sz w:val="24"/>
          <w:szCs w:val="24"/>
        </w:rPr>
        <w:t xml:space="preserve"> s</w:t>
      </w:r>
      <w:r>
        <w:rPr>
          <w:rFonts w:ascii="Times New Roman" w:hAnsi="Times New Roman"/>
          <w:sz w:val="24"/>
          <w:szCs w:val="24"/>
        </w:rPr>
        <w:t xml:space="preserve">istemų duomenų saugos nuostatai, </w:t>
      </w:r>
      <w:r w:rsidRPr="000F0755">
        <w:rPr>
          <w:rFonts w:ascii="Times New Roman" w:hAnsi="Times New Roman"/>
          <w:sz w:val="24"/>
          <w:szCs w:val="24"/>
        </w:rPr>
        <w:t>Plungės rajono savivaldyb</w:t>
      </w:r>
      <w:r>
        <w:rPr>
          <w:rFonts w:ascii="Times New Roman" w:hAnsi="Times New Roman"/>
          <w:sz w:val="24"/>
          <w:szCs w:val="24"/>
        </w:rPr>
        <w:t>ė</w:t>
      </w:r>
      <w:r w:rsidRPr="000F0755">
        <w:rPr>
          <w:rFonts w:ascii="Times New Roman" w:hAnsi="Times New Roman"/>
          <w:sz w:val="24"/>
          <w:szCs w:val="24"/>
        </w:rPr>
        <w:t>s administracijos informacini</w:t>
      </w:r>
      <w:r>
        <w:rPr>
          <w:rFonts w:ascii="Times New Roman" w:hAnsi="Times New Roman"/>
          <w:sz w:val="24"/>
          <w:szCs w:val="24"/>
        </w:rPr>
        <w:t>ų</w:t>
      </w:r>
      <w:r w:rsidRPr="000F0755">
        <w:rPr>
          <w:rFonts w:ascii="Times New Roman" w:hAnsi="Times New Roman"/>
          <w:sz w:val="24"/>
          <w:szCs w:val="24"/>
        </w:rPr>
        <w:t xml:space="preserve"> sistemų naudotoj</w:t>
      </w:r>
      <w:r>
        <w:rPr>
          <w:rFonts w:ascii="Times New Roman" w:hAnsi="Times New Roman"/>
          <w:sz w:val="24"/>
          <w:szCs w:val="24"/>
        </w:rPr>
        <w:t>ų</w:t>
      </w:r>
      <w:r w:rsidRPr="000F0755">
        <w:rPr>
          <w:rFonts w:ascii="Times New Roman" w:hAnsi="Times New Roman"/>
          <w:sz w:val="24"/>
          <w:szCs w:val="24"/>
        </w:rPr>
        <w:t xml:space="preserve"> administravimo taisykl</w:t>
      </w:r>
      <w:r>
        <w:rPr>
          <w:rFonts w:ascii="Times New Roman" w:hAnsi="Times New Roman"/>
          <w:sz w:val="24"/>
          <w:szCs w:val="24"/>
        </w:rPr>
        <w:t>ė</w:t>
      </w:r>
      <w:r w:rsidRPr="000F0755">
        <w:rPr>
          <w:rFonts w:ascii="Times New Roman" w:hAnsi="Times New Roman"/>
          <w:sz w:val="24"/>
          <w:szCs w:val="24"/>
        </w:rPr>
        <w:t>s</w:t>
      </w:r>
      <w:r>
        <w:rPr>
          <w:rFonts w:ascii="Times New Roman" w:hAnsi="Times New Roman"/>
          <w:sz w:val="24"/>
          <w:szCs w:val="24"/>
        </w:rPr>
        <w:t xml:space="preserve">“, </w:t>
      </w:r>
      <w:r w:rsidRPr="000F0755">
        <w:rPr>
          <w:rFonts w:ascii="Times New Roman" w:hAnsi="Times New Roman"/>
          <w:sz w:val="24"/>
          <w:szCs w:val="24"/>
        </w:rPr>
        <w:t>Plungės rajono savivaldyb</w:t>
      </w:r>
      <w:r>
        <w:rPr>
          <w:rFonts w:ascii="Times New Roman" w:hAnsi="Times New Roman"/>
          <w:sz w:val="24"/>
          <w:szCs w:val="24"/>
        </w:rPr>
        <w:t>ė</w:t>
      </w:r>
      <w:r w:rsidRPr="000F0755">
        <w:rPr>
          <w:rFonts w:ascii="Times New Roman" w:hAnsi="Times New Roman"/>
          <w:sz w:val="24"/>
          <w:szCs w:val="24"/>
        </w:rPr>
        <w:t>s administracijos informacini</w:t>
      </w:r>
      <w:r>
        <w:rPr>
          <w:rFonts w:ascii="Times New Roman" w:hAnsi="Times New Roman"/>
          <w:sz w:val="24"/>
          <w:szCs w:val="24"/>
        </w:rPr>
        <w:t>ų</w:t>
      </w:r>
      <w:r w:rsidRPr="000F0755">
        <w:rPr>
          <w:rFonts w:ascii="Times New Roman" w:hAnsi="Times New Roman"/>
          <w:sz w:val="24"/>
          <w:szCs w:val="24"/>
        </w:rPr>
        <w:t xml:space="preserve"> sistemų veiklos tęstinumo valdymo plano</w:t>
      </w:r>
      <w:r>
        <w:rPr>
          <w:rFonts w:ascii="Times New Roman" w:hAnsi="Times New Roman"/>
          <w:sz w:val="24"/>
          <w:szCs w:val="24"/>
        </w:rPr>
        <w:t xml:space="preserve"> </w:t>
      </w:r>
      <w:r w:rsidRPr="000F0755">
        <w:rPr>
          <w:rFonts w:ascii="Times New Roman" w:hAnsi="Times New Roman"/>
          <w:sz w:val="24"/>
          <w:szCs w:val="24"/>
        </w:rPr>
        <w:t>aprašas</w:t>
      </w:r>
      <w:r>
        <w:rPr>
          <w:rFonts w:ascii="Times New Roman" w:hAnsi="Times New Roman"/>
          <w:sz w:val="24"/>
          <w:szCs w:val="24"/>
        </w:rPr>
        <w:t>.</w:t>
      </w:r>
    </w:p>
    <w:p w14:paraId="776EA35A" w14:textId="77777777" w:rsidR="000B4CBE" w:rsidRPr="00CB56FF" w:rsidRDefault="000B4CBE" w:rsidP="000B4CBE">
      <w:pPr>
        <w:pStyle w:val="Pagrindinistekstas2"/>
        <w:spacing w:line="240" w:lineRule="auto"/>
        <w:ind w:firstLine="709"/>
        <w:rPr>
          <w:szCs w:val="24"/>
          <w:highlight w:val="yellow"/>
        </w:rPr>
      </w:pPr>
    </w:p>
    <w:p w14:paraId="6A7DBDA3" w14:textId="77777777" w:rsidR="000B4CBE" w:rsidRPr="00CB56FF" w:rsidRDefault="000B4CBE" w:rsidP="003A7CE3">
      <w:pPr>
        <w:ind w:firstLine="0"/>
        <w:jc w:val="center"/>
        <w:rPr>
          <w:sz w:val="24"/>
          <w:szCs w:val="24"/>
        </w:rPr>
      </w:pPr>
      <w:r w:rsidRPr="00CB56FF">
        <w:rPr>
          <w:b/>
          <w:sz w:val="24"/>
          <w:szCs w:val="24"/>
        </w:rPr>
        <w:t>Informacinis ekranas</w:t>
      </w:r>
    </w:p>
    <w:p w14:paraId="74E0FF7C" w14:textId="77777777" w:rsidR="000B4CBE" w:rsidRPr="00CB56FF" w:rsidRDefault="000B4CBE" w:rsidP="003A7CE3">
      <w:pPr>
        <w:rPr>
          <w:sz w:val="24"/>
          <w:szCs w:val="24"/>
        </w:rPr>
      </w:pPr>
      <w:r w:rsidRPr="00CB56FF">
        <w:rPr>
          <w:sz w:val="24"/>
          <w:szCs w:val="24"/>
        </w:rPr>
        <w:t xml:space="preserve">Pagal projektą „Teikiamų paslaugų procesų tobulinimas ir aptarnavimo kokybės gerinimas Plungės rajono savivaldybėje“ įrengtame ekrane publikuojama aktuali informacija, kuri buvo skelbiama ir </w:t>
      </w:r>
      <w:r>
        <w:rPr>
          <w:sz w:val="24"/>
          <w:szCs w:val="24"/>
        </w:rPr>
        <w:t>S</w:t>
      </w:r>
      <w:r w:rsidRPr="00CB56FF">
        <w:rPr>
          <w:sz w:val="24"/>
          <w:szCs w:val="24"/>
        </w:rPr>
        <w:t>avivaldybės interneto svetainėje.</w:t>
      </w:r>
    </w:p>
    <w:p w14:paraId="76B6401D" w14:textId="77777777" w:rsidR="000B4CBE" w:rsidRPr="00583578" w:rsidRDefault="000B4CBE" w:rsidP="003A7CE3">
      <w:pPr>
        <w:rPr>
          <w:b/>
          <w:sz w:val="24"/>
          <w:szCs w:val="24"/>
        </w:rPr>
      </w:pPr>
      <w:r w:rsidRPr="00CB56FF">
        <w:rPr>
          <w:sz w:val="24"/>
          <w:szCs w:val="24"/>
        </w:rPr>
        <w:t xml:space="preserve">Informacijos skelbimui ekranas, esantis 1-o aukšto fojė, 2021 metais buvo naudojamas tik rugsėjo – gruodžio mėnesiais, t.y. tik tada, kai </w:t>
      </w:r>
      <w:r>
        <w:rPr>
          <w:sz w:val="24"/>
          <w:szCs w:val="24"/>
        </w:rPr>
        <w:t>S</w:t>
      </w:r>
      <w:r w:rsidRPr="00CB56FF">
        <w:rPr>
          <w:sz w:val="24"/>
          <w:szCs w:val="24"/>
        </w:rPr>
        <w:t xml:space="preserve">avivaldybės pastate jau vyko gyventojų priėmimas. Visa aktuali informacija, kuri buvo skelbiama </w:t>
      </w:r>
      <w:r>
        <w:rPr>
          <w:sz w:val="24"/>
          <w:szCs w:val="24"/>
        </w:rPr>
        <w:t>S</w:t>
      </w:r>
      <w:r w:rsidRPr="00CB56FF">
        <w:rPr>
          <w:sz w:val="24"/>
          <w:szCs w:val="24"/>
        </w:rPr>
        <w:t>avivaldybės interneto svetainėje, buvo perkeliama ir į informacinį ekraną. Per 4 mėnesius buvo parengta apie 180 naujų pranešimų (skaidrių).</w:t>
      </w:r>
    </w:p>
    <w:p w14:paraId="48C69358" w14:textId="77777777" w:rsidR="000B4CBE" w:rsidRDefault="000B4CBE" w:rsidP="000B4CBE">
      <w:pPr>
        <w:ind w:firstLine="709"/>
        <w:rPr>
          <w:sz w:val="24"/>
        </w:rPr>
      </w:pPr>
    </w:p>
    <w:p w14:paraId="3E4BE15F" w14:textId="77777777" w:rsidR="00BF3901" w:rsidRDefault="00BF3901" w:rsidP="000B4CBE">
      <w:pPr>
        <w:ind w:firstLine="709"/>
        <w:rPr>
          <w:sz w:val="24"/>
        </w:rPr>
      </w:pPr>
    </w:p>
    <w:p w14:paraId="0011E15E" w14:textId="77777777" w:rsidR="00BF3901" w:rsidRPr="00583578" w:rsidRDefault="00BF3901" w:rsidP="000B4CBE">
      <w:pPr>
        <w:ind w:firstLine="709"/>
        <w:rPr>
          <w:sz w:val="24"/>
        </w:rPr>
      </w:pPr>
    </w:p>
    <w:p w14:paraId="050F65B9" w14:textId="547FAA9B" w:rsidR="000B4CBE" w:rsidRPr="00583578" w:rsidRDefault="000B4CBE" w:rsidP="003A7CE3">
      <w:pPr>
        <w:ind w:firstLine="0"/>
        <w:jc w:val="center"/>
        <w:rPr>
          <w:b/>
          <w:sz w:val="24"/>
          <w:szCs w:val="24"/>
        </w:rPr>
      </w:pPr>
      <w:r w:rsidRPr="00583578">
        <w:rPr>
          <w:b/>
          <w:sz w:val="24"/>
          <w:szCs w:val="24"/>
        </w:rPr>
        <w:lastRenderedPageBreak/>
        <w:t>Savivaldybės interneto svetainė</w:t>
      </w:r>
    </w:p>
    <w:p w14:paraId="3ABE1A03" w14:textId="77777777" w:rsidR="000B4CBE" w:rsidRPr="008122E4" w:rsidRDefault="000B4CBE" w:rsidP="00BF3901">
      <w:pPr>
        <w:rPr>
          <w:sz w:val="24"/>
          <w:szCs w:val="24"/>
        </w:rPr>
      </w:pPr>
      <w:r w:rsidRPr="008122E4">
        <w:rPr>
          <w:sz w:val="24"/>
          <w:szCs w:val="24"/>
        </w:rPr>
        <w:t xml:space="preserve">Savivaldybės interneto svetainė 2021 metais pagal poreikius buvo tik minimaliai tobulinama, atnaujinama. Konsultuojami svetainės informaciją tvarkantys </w:t>
      </w:r>
      <w:r>
        <w:rPr>
          <w:sz w:val="24"/>
          <w:szCs w:val="24"/>
        </w:rPr>
        <w:t>A</w:t>
      </w:r>
      <w:r w:rsidRPr="008122E4">
        <w:rPr>
          <w:sz w:val="24"/>
          <w:szCs w:val="24"/>
        </w:rPr>
        <w:t xml:space="preserve">dministracijos darbuotojai. 2021 metais interneto svetainėje paskelbta apie 625 aktualijų (2020 metais – apie 480), 315 naujienų (2020 metais – apie 290), 370 skelbimų (2020 metais – apie 290), 270 renginių (2020 metais - 355 renginiai), atnaujinta kita informacija. </w:t>
      </w:r>
    </w:p>
    <w:p w14:paraId="29F8BA96" w14:textId="77777777" w:rsidR="000B4CBE" w:rsidRPr="008122E4" w:rsidRDefault="000B4CBE" w:rsidP="00BF3901">
      <w:pPr>
        <w:rPr>
          <w:sz w:val="24"/>
          <w:szCs w:val="24"/>
        </w:rPr>
      </w:pPr>
      <w:r w:rsidRPr="008122E4">
        <w:rPr>
          <w:sz w:val="24"/>
          <w:szCs w:val="24"/>
        </w:rPr>
        <w:t xml:space="preserve">Kovo mėnesį buvo pradėta rengtis naujos interneto svetainės sukūrimo paslaugos pirkimui (parengta techninė specifikacija, organizuotos apklausos, vykdytas pirkimas). Interneto svetainės sukūrimo ir priežiūros paslaugų teikimo sutartis buvo pasirašyta su UAB „IT Akseleratorius“ 2021 m. birželio 25 d. Svetainės kūrimo darbai buvo baigti 2021 m. spalio mėnesį. </w:t>
      </w:r>
      <w:r>
        <w:rPr>
          <w:sz w:val="24"/>
          <w:szCs w:val="24"/>
        </w:rPr>
        <w:t>I</w:t>
      </w:r>
      <w:r w:rsidRPr="008122E4">
        <w:rPr>
          <w:sz w:val="24"/>
          <w:szCs w:val="24"/>
        </w:rPr>
        <w:t>ki metų pabaigos vyko informacijos perkėlimas iš senos interneto svetainės į naująją.</w:t>
      </w:r>
    </w:p>
    <w:p w14:paraId="461AC9A2" w14:textId="77777777" w:rsidR="000B4CBE" w:rsidRPr="008122E4" w:rsidRDefault="000B4CBE" w:rsidP="00BF3901">
      <w:pPr>
        <w:rPr>
          <w:sz w:val="24"/>
          <w:szCs w:val="24"/>
        </w:rPr>
      </w:pPr>
      <w:r>
        <w:rPr>
          <w:sz w:val="24"/>
          <w:szCs w:val="24"/>
        </w:rPr>
        <w:t>Skyriaus darbuotoja, atsakinga už interneto svetainę, jos</w:t>
      </w:r>
      <w:r w:rsidRPr="008122E4">
        <w:rPr>
          <w:sz w:val="24"/>
          <w:szCs w:val="24"/>
        </w:rPr>
        <w:t xml:space="preserve"> tvarkymui skir</w:t>
      </w:r>
      <w:r>
        <w:rPr>
          <w:sz w:val="24"/>
          <w:szCs w:val="24"/>
        </w:rPr>
        <w:t>ia apie</w:t>
      </w:r>
      <w:r w:rsidRPr="008122E4">
        <w:rPr>
          <w:sz w:val="24"/>
          <w:szCs w:val="24"/>
        </w:rPr>
        <w:t xml:space="preserve"> 80% darbo laiko. </w:t>
      </w:r>
    </w:p>
    <w:p w14:paraId="0CB62E16" w14:textId="77777777" w:rsidR="000B4CBE" w:rsidRPr="008122E4" w:rsidRDefault="000B4CBE" w:rsidP="00BF3901">
      <w:pPr>
        <w:rPr>
          <w:sz w:val="24"/>
          <w:szCs w:val="24"/>
        </w:rPr>
      </w:pPr>
      <w:r w:rsidRPr="008122E4">
        <w:rPr>
          <w:sz w:val="24"/>
          <w:szCs w:val="24"/>
        </w:rPr>
        <w:t>Informacinės visuomenės plėtros komitetas (IVPK) kartą per metus atlieka valstybės ir savivaldybių institucijų ir įstaigų interneto svetainių būklės analizę. 2021 metais įstaigų interneto svetainių atitikimo bendriesiems reikalavimams tyrimas buvo atliekamas spalio - lapkričio mėnesiais, bet rezultatai dar nepaskelbti.</w:t>
      </w:r>
    </w:p>
    <w:p w14:paraId="4412BA7D" w14:textId="77777777" w:rsidR="000B4CBE" w:rsidRPr="00583578" w:rsidRDefault="000B4CBE" w:rsidP="000B4CBE">
      <w:pPr>
        <w:rPr>
          <w:sz w:val="24"/>
          <w:szCs w:val="24"/>
        </w:rPr>
      </w:pPr>
    </w:p>
    <w:p w14:paraId="1D89259A" w14:textId="77777777" w:rsidR="000B4CBE" w:rsidRPr="00583578" w:rsidRDefault="000B4CBE" w:rsidP="003A7CE3">
      <w:pPr>
        <w:ind w:firstLine="0"/>
        <w:jc w:val="center"/>
        <w:rPr>
          <w:b/>
          <w:sz w:val="24"/>
        </w:rPr>
      </w:pPr>
      <w:r w:rsidRPr="00583578">
        <w:rPr>
          <w:b/>
          <w:sz w:val="24"/>
        </w:rPr>
        <w:t>Savivaldybės turto inventorizavimas</w:t>
      </w:r>
    </w:p>
    <w:p w14:paraId="317456C5" w14:textId="77777777" w:rsidR="000B4CBE" w:rsidRPr="00583578" w:rsidRDefault="000B4CBE" w:rsidP="003A7CE3">
      <w:pPr>
        <w:rPr>
          <w:sz w:val="24"/>
        </w:rPr>
      </w:pPr>
      <w:r w:rsidRPr="00583578">
        <w:rPr>
          <w:sz w:val="24"/>
        </w:rPr>
        <w:t>Lapkričio mėnes</w:t>
      </w:r>
      <w:r>
        <w:rPr>
          <w:sz w:val="24"/>
        </w:rPr>
        <w:t>į</w:t>
      </w:r>
      <w:r w:rsidRPr="00583578">
        <w:rPr>
          <w:sz w:val="24"/>
        </w:rPr>
        <w:t xml:space="preserve"> vienas Skyriaus darbuotojas dirbo Savivaldybės turto inventorizavimo komisijoje.</w:t>
      </w:r>
    </w:p>
    <w:p w14:paraId="57318487" w14:textId="77777777" w:rsidR="000B4CBE" w:rsidRPr="00583578" w:rsidRDefault="000B4CBE" w:rsidP="003A7CE3">
      <w:pPr>
        <w:pStyle w:val="Pagrindinistekstas"/>
        <w:ind w:firstLine="0"/>
        <w:jc w:val="center"/>
        <w:rPr>
          <w:rFonts w:ascii="Times New Roman" w:hAnsi="Times New Roman"/>
          <w:sz w:val="24"/>
          <w:szCs w:val="24"/>
        </w:rPr>
      </w:pPr>
    </w:p>
    <w:p w14:paraId="21B61B64" w14:textId="77777777" w:rsidR="000B4CBE" w:rsidRPr="00583578" w:rsidRDefault="000B4CBE" w:rsidP="003A7CE3">
      <w:pPr>
        <w:pStyle w:val="Pagrindinistekstas3"/>
        <w:ind w:firstLine="0"/>
        <w:jc w:val="center"/>
        <w:rPr>
          <w:bCs/>
          <w:szCs w:val="24"/>
        </w:rPr>
      </w:pPr>
      <w:r w:rsidRPr="00583578">
        <w:rPr>
          <w:bCs/>
          <w:szCs w:val="24"/>
        </w:rPr>
        <w:t>IV. ARTIMIAUSIOS VEIKLOS KRYPTYS</w:t>
      </w:r>
    </w:p>
    <w:p w14:paraId="624597D4" w14:textId="77777777" w:rsidR="000B4CBE" w:rsidRPr="00583578" w:rsidRDefault="000B4CBE" w:rsidP="003A7CE3">
      <w:pPr>
        <w:pStyle w:val="Pagrindinistekstas3"/>
        <w:ind w:firstLine="0"/>
        <w:jc w:val="center"/>
        <w:rPr>
          <w:szCs w:val="24"/>
        </w:rPr>
      </w:pPr>
    </w:p>
    <w:p w14:paraId="22DE8B51" w14:textId="77777777" w:rsidR="000B4CBE" w:rsidRPr="000D2EEB" w:rsidRDefault="000B4CBE" w:rsidP="003A7CE3">
      <w:pPr>
        <w:rPr>
          <w:sz w:val="24"/>
          <w:szCs w:val="24"/>
        </w:rPr>
      </w:pPr>
      <w:r w:rsidRPr="000D2EEB">
        <w:rPr>
          <w:sz w:val="24"/>
          <w:szCs w:val="24"/>
        </w:rPr>
        <w:t>Vyks darbas, tęsiant projektą „Tarybos posėdžių vaizdo įrašymas, transliavimas savivaldybių interneto svetainėse bei įrašų archyvavimas“; tolesnis Savivaldybės interneto svetainės  tvarkymas ir tobulinimas, darbuotojų konsultavimas, Savivaldybės teisės aktų pateikimas, naudojant dokumentų valdymo sistemą „Kontora“.</w:t>
      </w:r>
    </w:p>
    <w:p w14:paraId="4E935A19" w14:textId="77777777" w:rsidR="000B4CBE" w:rsidRPr="000D2EEB" w:rsidRDefault="000B4CBE" w:rsidP="003A7CE3">
      <w:pPr>
        <w:pStyle w:val="Pagrindinistekstas3"/>
        <w:rPr>
          <w:b w:val="0"/>
          <w:szCs w:val="24"/>
        </w:rPr>
      </w:pPr>
      <w:r w:rsidRPr="000D2EEB">
        <w:rPr>
          <w:b w:val="0"/>
          <w:szCs w:val="24"/>
        </w:rPr>
        <w:t xml:space="preserve">Bus atnaujinama kompiuterinė įranga darbo vietose, užtikrinanti sklandesnį darbą su </w:t>
      </w:r>
      <w:r w:rsidRPr="000D2EEB">
        <w:rPr>
          <w:b w:val="0"/>
          <w:i/>
          <w:szCs w:val="24"/>
        </w:rPr>
        <w:t>MyLOBster Trading</w:t>
      </w:r>
      <w:r w:rsidRPr="000D2EEB">
        <w:rPr>
          <w:b w:val="0"/>
          <w:szCs w:val="24"/>
        </w:rPr>
        <w:t xml:space="preserve"> bei kitomis  programomis.</w:t>
      </w:r>
    </w:p>
    <w:p w14:paraId="05F4495A" w14:textId="77777777" w:rsidR="000B4CBE" w:rsidRPr="000D2EEB" w:rsidRDefault="000B4CBE" w:rsidP="003A7CE3">
      <w:pPr>
        <w:pStyle w:val="Pagrindinistekstas3"/>
        <w:rPr>
          <w:b w:val="0"/>
          <w:szCs w:val="24"/>
        </w:rPr>
      </w:pPr>
      <w:r w:rsidRPr="000D2EEB">
        <w:rPr>
          <w:b w:val="0"/>
          <w:szCs w:val="24"/>
        </w:rPr>
        <w:t>Stebėsime  ir tobulinsime projekto „Centralizuotas savivaldybių paslaugų perkėlimas į elektroninę erdvę“ įgyvendinimo metu įdiegtas paslaugas, perkeltas į elektroninę erdvę, šalinsime pastebėtas problemas.</w:t>
      </w:r>
    </w:p>
    <w:p w14:paraId="07AEB420" w14:textId="77777777" w:rsidR="000B4CBE" w:rsidRPr="000D2EEB" w:rsidRDefault="000B4CBE" w:rsidP="003A7CE3">
      <w:pPr>
        <w:pStyle w:val="Pagrindinistekstas"/>
        <w:rPr>
          <w:rFonts w:ascii="Times New Roman" w:hAnsi="Times New Roman"/>
          <w:sz w:val="24"/>
          <w:szCs w:val="24"/>
        </w:rPr>
      </w:pPr>
      <w:r w:rsidRPr="000D2EEB">
        <w:rPr>
          <w:rFonts w:ascii="Times New Roman" w:hAnsi="Times New Roman"/>
          <w:sz w:val="24"/>
          <w:szCs w:val="24"/>
        </w:rPr>
        <w:t>202</w:t>
      </w:r>
      <w:r>
        <w:rPr>
          <w:rFonts w:ascii="Times New Roman" w:hAnsi="Times New Roman"/>
          <w:sz w:val="24"/>
          <w:szCs w:val="24"/>
        </w:rPr>
        <w:t>2</w:t>
      </w:r>
      <w:r w:rsidRPr="000D2EEB">
        <w:rPr>
          <w:rFonts w:ascii="Times New Roman" w:hAnsi="Times New Roman"/>
          <w:sz w:val="24"/>
          <w:szCs w:val="24"/>
        </w:rPr>
        <w:t xml:space="preserve"> m. Skyrius ir toliau rūpinsis techninės ir programinės įrangos priežiūra, atnaujins  programinę įrangą, vykdys viešųjų pirkimų plane numatytus pirkimus, toliau dalyvaus, tęsiant projekto „Plungės rajono savivaldybės vidaus administravimo ir veiklos valdymo gerinimas, diegiant bendrą dokumentų apskaitos ir valdymo sistemą“ veiklą. Planuojama atnaujinti tarnybinių stočių techninę  įrangą.</w:t>
      </w:r>
    </w:p>
    <w:p w14:paraId="5440EC77" w14:textId="77777777" w:rsidR="000B4CBE" w:rsidRPr="005F02A7" w:rsidRDefault="000B4CBE" w:rsidP="003A7CE3">
      <w:pPr>
        <w:pStyle w:val="Pagrindinistekstas"/>
        <w:rPr>
          <w:rFonts w:ascii="Times New Roman" w:hAnsi="Times New Roman"/>
          <w:sz w:val="24"/>
          <w:szCs w:val="24"/>
        </w:rPr>
      </w:pPr>
      <w:r>
        <w:rPr>
          <w:rFonts w:ascii="Times New Roman" w:hAnsi="Times New Roman"/>
          <w:sz w:val="24"/>
          <w:szCs w:val="24"/>
        </w:rPr>
        <w:t xml:space="preserve">Bus vykdomas </w:t>
      </w:r>
      <w:r w:rsidRPr="000D2EEB">
        <w:rPr>
          <w:rFonts w:ascii="Times New Roman" w:hAnsi="Times New Roman"/>
          <w:sz w:val="24"/>
          <w:szCs w:val="24"/>
        </w:rPr>
        <w:t>Europos Parlamento ir Tarybos direktyvos (ES) 2016/2102 dėl viešojo sektoriaus institucijų interneto svetainių ir mobiliųjų programų prieinamumo įgyvendinimas</w:t>
      </w:r>
      <w:r>
        <w:rPr>
          <w:rFonts w:ascii="Times New Roman" w:hAnsi="Times New Roman"/>
          <w:sz w:val="24"/>
          <w:szCs w:val="24"/>
        </w:rPr>
        <w:t>;</w:t>
      </w:r>
      <w:r w:rsidRPr="000D2EEB">
        <w:rPr>
          <w:rFonts w:ascii="Times New Roman" w:hAnsi="Times New Roman"/>
          <w:sz w:val="24"/>
          <w:szCs w:val="24"/>
        </w:rPr>
        <w:t xml:space="preserve"> </w:t>
      </w:r>
      <w:r>
        <w:rPr>
          <w:rFonts w:ascii="Times New Roman" w:hAnsi="Times New Roman"/>
          <w:sz w:val="24"/>
          <w:szCs w:val="24"/>
        </w:rPr>
        <w:t>t</w:t>
      </w:r>
      <w:r w:rsidRPr="000D2EEB">
        <w:rPr>
          <w:rFonts w:ascii="Times New Roman" w:hAnsi="Times New Roman"/>
          <w:sz w:val="24"/>
          <w:szCs w:val="24"/>
        </w:rPr>
        <w:t xml:space="preserve">olesnis Savivaldybės interneto svetainės tvarkymas ir tobulinimas, darbuotojų </w:t>
      </w:r>
      <w:r>
        <w:rPr>
          <w:rFonts w:ascii="Times New Roman" w:hAnsi="Times New Roman"/>
          <w:sz w:val="24"/>
          <w:szCs w:val="24"/>
        </w:rPr>
        <w:t xml:space="preserve"> </w:t>
      </w:r>
      <w:r w:rsidRPr="000D2EEB">
        <w:rPr>
          <w:rFonts w:ascii="Times New Roman" w:hAnsi="Times New Roman"/>
          <w:sz w:val="24"/>
          <w:szCs w:val="24"/>
        </w:rPr>
        <w:t>mokymas tvarkyti jų veiklą pristatančias sritis, konsultavimas.</w:t>
      </w:r>
      <w:r>
        <w:rPr>
          <w:rFonts w:ascii="Times New Roman" w:hAnsi="Times New Roman"/>
          <w:sz w:val="24"/>
          <w:szCs w:val="24"/>
        </w:rPr>
        <w:t xml:space="preserve"> </w:t>
      </w:r>
    </w:p>
    <w:p w14:paraId="59BC7DF3" w14:textId="77777777" w:rsidR="000B4CBE" w:rsidRDefault="000B4CBE" w:rsidP="003A7CE3">
      <w:pPr>
        <w:pStyle w:val="Pagrindinistekstas"/>
        <w:rPr>
          <w:rFonts w:ascii="Times New Roman" w:hAnsi="Times New Roman"/>
          <w:sz w:val="24"/>
          <w:szCs w:val="24"/>
        </w:rPr>
      </w:pPr>
      <w:r>
        <w:rPr>
          <w:rFonts w:ascii="Times New Roman" w:hAnsi="Times New Roman"/>
          <w:sz w:val="24"/>
          <w:szCs w:val="24"/>
        </w:rPr>
        <w:t xml:space="preserve">Tęsime </w:t>
      </w:r>
      <w:r w:rsidRPr="000D2EEB">
        <w:rPr>
          <w:rFonts w:ascii="Times New Roman" w:hAnsi="Times New Roman"/>
          <w:sz w:val="24"/>
          <w:szCs w:val="24"/>
        </w:rPr>
        <w:t>projekto „Teikiamų paslaugų procesų tobulinimas ir aptarnavimo kokybės gerinimas Plungės rajono savivaldybėje“ įgyvendinimą, vyks informacinio ekrano turinio valdymo sistemos įsisavinimas.</w:t>
      </w:r>
    </w:p>
    <w:p w14:paraId="2F38C29F" w14:textId="77777777" w:rsidR="000B4CBE" w:rsidRDefault="000B4CBE" w:rsidP="003A7CE3">
      <w:pPr>
        <w:pStyle w:val="Pagrindinistekstas"/>
        <w:rPr>
          <w:rFonts w:ascii="Times New Roman" w:hAnsi="Times New Roman"/>
          <w:sz w:val="24"/>
          <w:szCs w:val="24"/>
        </w:rPr>
      </w:pPr>
      <w:r>
        <w:rPr>
          <w:rFonts w:ascii="Times New Roman" w:hAnsi="Times New Roman"/>
          <w:sz w:val="24"/>
          <w:szCs w:val="24"/>
        </w:rPr>
        <w:t>Atnaujinsime Savivaldybės tarybos posėdžių salės diskusijų ir balsavimo įrangą. Po atnaujinimo Savivaldybės tarybos ir komitetų posėdžiai galės būti vykdomi hibridiniu būdu, bus galimybė posėdžius tiesiogiai transliuoti internetu. Savivaldybės administracijos pastate įrengsime bevielį WiFi tinklą.</w:t>
      </w:r>
    </w:p>
    <w:p w14:paraId="2176560D" w14:textId="0E07DD7D" w:rsidR="000B4CBE" w:rsidRPr="00EE14AD" w:rsidRDefault="000B4CBE" w:rsidP="00EE14AD">
      <w:pPr>
        <w:pStyle w:val="Pagrindinistekstas3"/>
        <w:rPr>
          <w:iCs/>
          <w:szCs w:val="24"/>
        </w:rPr>
      </w:pPr>
      <w:r>
        <w:rPr>
          <w:b w:val="0"/>
          <w:bCs/>
          <w:szCs w:val="24"/>
        </w:rPr>
        <w:t xml:space="preserve">Būtina paruošti būtinus saugos dokumentus ĮIRIS leidimui gauti; suderinti su Nacionalinio kibernetinio saugumo centru prie Krašto apsaugos ministerijos dėl leidimo suteikimo ĮIRIS; </w:t>
      </w:r>
      <w:r>
        <w:rPr>
          <w:b w:val="0"/>
          <w:bCs/>
          <w:szCs w:val="24"/>
        </w:rPr>
        <w:lastRenderedPageBreak/>
        <w:t>papildyti informacinių sistemų saugos dokumentus pagal gautas rekomendacijas iš NKSC. Vyks darbuotojų konsultavimas DVS naudojimo klausimais.</w:t>
      </w:r>
    </w:p>
    <w:p w14:paraId="2F7F974E" w14:textId="77777777" w:rsidR="00C30DF8" w:rsidRDefault="00C30DF8" w:rsidP="00C90F7A">
      <w:pPr>
        <w:pStyle w:val="Papunktis"/>
        <w:numPr>
          <w:ilvl w:val="0"/>
          <w:numId w:val="0"/>
        </w:numPr>
        <w:jc w:val="center"/>
        <w:rPr>
          <w:b/>
        </w:rPr>
      </w:pPr>
    </w:p>
    <w:p w14:paraId="33FF9C02" w14:textId="77777777" w:rsidR="00A83FD6" w:rsidRPr="00125139" w:rsidRDefault="00A83FD6" w:rsidP="00C90F7A">
      <w:pPr>
        <w:ind w:firstLine="0"/>
        <w:jc w:val="center"/>
        <w:rPr>
          <w:b/>
          <w:sz w:val="28"/>
          <w:szCs w:val="28"/>
        </w:rPr>
      </w:pPr>
      <w:r w:rsidRPr="00C90F7A">
        <w:rPr>
          <w:b/>
          <w:sz w:val="28"/>
          <w:szCs w:val="28"/>
        </w:rPr>
        <w:t>JURIDINIS IR PERSONALO ADMINISTRAVIMO SKYRIUS</w:t>
      </w:r>
    </w:p>
    <w:p w14:paraId="7010C899" w14:textId="13D06200" w:rsidR="00A83FD6" w:rsidRDefault="00A83FD6" w:rsidP="00C90F7A">
      <w:pPr>
        <w:pStyle w:val="Papunktis"/>
        <w:numPr>
          <w:ilvl w:val="0"/>
          <w:numId w:val="0"/>
        </w:numPr>
        <w:jc w:val="center"/>
        <w:rPr>
          <w:b/>
        </w:rPr>
      </w:pPr>
    </w:p>
    <w:p w14:paraId="5D2BC4AA" w14:textId="61ABBD48" w:rsidR="005D0BE1" w:rsidRDefault="00341EE5" w:rsidP="00C90F7A">
      <w:pPr>
        <w:ind w:firstLine="0"/>
        <w:jc w:val="center"/>
        <w:rPr>
          <w:b/>
          <w:sz w:val="24"/>
          <w:szCs w:val="24"/>
        </w:rPr>
      </w:pPr>
      <w:r>
        <w:rPr>
          <w:b/>
          <w:sz w:val="24"/>
          <w:szCs w:val="24"/>
        </w:rPr>
        <w:t>I. PADALINIO</w:t>
      </w:r>
      <w:r w:rsidR="005D0BE1">
        <w:rPr>
          <w:b/>
          <w:sz w:val="24"/>
          <w:szCs w:val="24"/>
        </w:rPr>
        <w:t xml:space="preserve"> VEIKLOS ATASKAITOS SANTRAUKA</w:t>
      </w:r>
    </w:p>
    <w:p w14:paraId="73249C80" w14:textId="77777777" w:rsidR="005D0BE1" w:rsidRDefault="005D0BE1" w:rsidP="00C90F7A">
      <w:pPr>
        <w:pStyle w:val="Pagrindiniotekstotrauka"/>
        <w:spacing w:before="0"/>
        <w:ind w:left="0" w:firstLine="0"/>
        <w:rPr>
          <w:szCs w:val="24"/>
        </w:rPr>
      </w:pPr>
    </w:p>
    <w:p w14:paraId="5E94C62C" w14:textId="77777777" w:rsidR="005D0BE1" w:rsidRDefault="005D0BE1" w:rsidP="00C90F7A">
      <w:pPr>
        <w:pStyle w:val="Pagrindiniotekstotrauka"/>
        <w:spacing w:before="0"/>
        <w:ind w:left="0"/>
        <w:jc w:val="both"/>
        <w:rPr>
          <w:szCs w:val="24"/>
        </w:rPr>
      </w:pPr>
      <w:r>
        <w:rPr>
          <w:szCs w:val="24"/>
        </w:rPr>
        <w:t>Juridinio ir personalo administravimo skyriaus struktūra:</w:t>
      </w:r>
    </w:p>
    <w:p w14:paraId="0C836093" w14:textId="77777777" w:rsidR="005D0BE1" w:rsidRDefault="005D0BE1" w:rsidP="00C90F7A">
      <w:pPr>
        <w:pStyle w:val="Pagrindiniotekstotrauka"/>
        <w:spacing w:before="0"/>
        <w:ind w:left="0"/>
        <w:jc w:val="both"/>
        <w:rPr>
          <w:szCs w:val="24"/>
        </w:rPr>
      </w:pPr>
      <w:r>
        <w:rPr>
          <w:szCs w:val="24"/>
        </w:rPr>
        <w:t>Vedėjas - 1,</w:t>
      </w:r>
    </w:p>
    <w:p w14:paraId="271CB208" w14:textId="77777777" w:rsidR="005D0BE1" w:rsidRDefault="005D0BE1" w:rsidP="00C90F7A">
      <w:pPr>
        <w:pStyle w:val="Pagrindiniotekstotrauka"/>
        <w:spacing w:before="0"/>
        <w:ind w:left="0"/>
        <w:jc w:val="both"/>
        <w:rPr>
          <w:szCs w:val="24"/>
        </w:rPr>
      </w:pPr>
      <w:r>
        <w:rPr>
          <w:szCs w:val="24"/>
        </w:rPr>
        <w:t>Vedėjo pavaduotojas - 1,</w:t>
      </w:r>
    </w:p>
    <w:p w14:paraId="12E6B374" w14:textId="77777777" w:rsidR="005D0BE1" w:rsidRDefault="005D0BE1" w:rsidP="00C90F7A">
      <w:pPr>
        <w:pStyle w:val="Pagrindiniotekstotrauka"/>
        <w:spacing w:before="0"/>
        <w:ind w:left="0"/>
        <w:jc w:val="both"/>
        <w:rPr>
          <w:szCs w:val="24"/>
        </w:rPr>
      </w:pPr>
      <w:r>
        <w:rPr>
          <w:szCs w:val="24"/>
        </w:rPr>
        <w:t>Vyriausiasis specialistas – 6,</w:t>
      </w:r>
    </w:p>
    <w:p w14:paraId="377F14C0" w14:textId="77777777" w:rsidR="005D0BE1" w:rsidRDefault="005D0BE1" w:rsidP="00C90F7A">
      <w:pPr>
        <w:pStyle w:val="Pagrindiniotekstotrauka"/>
        <w:spacing w:before="0"/>
        <w:ind w:left="0"/>
        <w:jc w:val="both"/>
        <w:rPr>
          <w:szCs w:val="24"/>
        </w:rPr>
      </w:pPr>
      <w:r>
        <w:rPr>
          <w:szCs w:val="24"/>
        </w:rPr>
        <w:t>Darbuotojai, dirbantys pagal darbo sutartis -1.</w:t>
      </w:r>
    </w:p>
    <w:p w14:paraId="214BD8A7" w14:textId="77777777" w:rsidR="005D0BE1" w:rsidRDefault="005D0BE1" w:rsidP="00C90F7A">
      <w:pPr>
        <w:tabs>
          <w:tab w:val="left" w:pos="-720"/>
        </w:tabs>
        <w:rPr>
          <w:bCs/>
          <w:sz w:val="24"/>
          <w:szCs w:val="24"/>
        </w:rPr>
      </w:pPr>
      <w:r>
        <w:rPr>
          <w:sz w:val="24"/>
          <w:szCs w:val="24"/>
        </w:rPr>
        <w:t xml:space="preserve">Savivaldybės administracijos Juridinio ir personalo administravimo skyriaus pagrindiniai veiklos tikslai yra siekti, kad Administracijos padalinių rengiami Savivaldybės tarybos sprendimų projektai, mero potvarkiai bei Administracijos direktoriaus įsakymai ir kiti dokumentai neprieštarautų Lietuvos Respublikos teisės aktų nuostatoms; atstovauti Savivaldybei visų lygių ir instancijų teismuose; padėti įstaigos vadovui įgyvendinti Lietuvos Respublikos valstybės tarnybos įstatymo nuostatas, t. y. sudaryti sąlygas gerinti valstybės tarnautojų profesionalumą, stiprinti Savivaldybės administracijos veiklos teisėtumą, užtikrinti tinkamą personalo valdymo funkcijų atlikimą, tinkamai vykdyti teisės aktais Savivaldybės administracijai priskirtas funkcijas; teikti savivaldybės gyventojams valstybės garantuojamą pirminę teisinę pagalbą, </w:t>
      </w:r>
      <w:r>
        <w:rPr>
          <w:bCs/>
          <w:sz w:val="24"/>
          <w:szCs w:val="24"/>
        </w:rPr>
        <w:t>dalyvauti vykdant Savivaldybės plėtros strateginį veiklos planą bei padėti įgyvendinti Savivaldybės institucijų suformuotą politiką. Skyrius atsakingas už Antikorupcijos programos ir priemonių plano paruošimą ir įgyvendinimą, Lygių galimybių politikos principų, viešosios tvarkos  užtikrinimą savivaldybėje.</w:t>
      </w:r>
    </w:p>
    <w:p w14:paraId="75C33C68" w14:textId="7B465087" w:rsidR="005D0BE1" w:rsidRDefault="005D0BE1" w:rsidP="00C90F7A">
      <w:pPr>
        <w:ind w:firstLine="0"/>
        <w:jc w:val="center"/>
        <w:rPr>
          <w:szCs w:val="24"/>
        </w:rPr>
      </w:pPr>
    </w:p>
    <w:p w14:paraId="5DF15565" w14:textId="77777777" w:rsidR="005D0BE1" w:rsidRDefault="005D0BE1" w:rsidP="00C90F7A">
      <w:pPr>
        <w:pStyle w:val="Pagrindinistekstas"/>
        <w:ind w:firstLine="0"/>
        <w:jc w:val="center"/>
        <w:rPr>
          <w:rFonts w:ascii="Times New Roman" w:hAnsi="Times New Roman"/>
          <w:b/>
          <w:sz w:val="24"/>
          <w:szCs w:val="24"/>
        </w:rPr>
      </w:pPr>
      <w:r>
        <w:rPr>
          <w:rFonts w:ascii="Times New Roman" w:hAnsi="Times New Roman"/>
          <w:b/>
          <w:sz w:val="24"/>
          <w:szCs w:val="24"/>
        </w:rPr>
        <w:t>II. PADALINIO VEIKLAI ĮTAKOS TURĖJUSIŲ VEIKSNIŲ APŽVALGA</w:t>
      </w:r>
    </w:p>
    <w:p w14:paraId="0E65E806" w14:textId="77777777" w:rsidR="005D0BE1" w:rsidRDefault="005D0BE1" w:rsidP="00C90F7A">
      <w:pPr>
        <w:pStyle w:val="Pagrindinistekstas"/>
        <w:ind w:firstLine="0"/>
        <w:jc w:val="center"/>
        <w:rPr>
          <w:rFonts w:ascii="Times New Roman" w:hAnsi="Times New Roman"/>
          <w:b/>
          <w:sz w:val="24"/>
          <w:szCs w:val="24"/>
        </w:rPr>
      </w:pPr>
    </w:p>
    <w:p w14:paraId="7682E9F8" w14:textId="77777777" w:rsidR="005D0BE1" w:rsidRDefault="005D0BE1" w:rsidP="005D0BE1">
      <w:pPr>
        <w:pStyle w:val="Komentarotekstas"/>
        <w:tabs>
          <w:tab w:val="left" w:pos="600"/>
        </w:tabs>
        <w:rPr>
          <w:rFonts w:ascii="Times New Roman" w:hAnsi="Times New Roman"/>
          <w:szCs w:val="24"/>
        </w:rPr>
      </w:pPr>
      <w:r>
        <w:rPr>
          <w:rFonts w:ascii="Times New Roman" w:hAnsi="Times New Roman"/>
          <w:szCs w:val="24"/>
        </w:rPr>
        <w:t xml:space="preserve">Savivaldybėje Juridinio ir personalo administravimo veiklai  įtakos turėjo šie veiksniai: </w:t>
      </w:r>
    </w:p>
    <w:p w14:paraId="1756CD5A" w14:textId="77777777" w:rsidR="005D0BE1" w:rsidRDefault="005D0BE1" w:rsidP="005D0BE1">
      <w:pPr>
        <w:pStyle w:val="Komentarotekstas"/>
        <w:tabs>
          <w:tab w:val="left" w:pos="600"/>
        </w:tabs>
        <w:rPr>
          <w:rFonts w:ascii="Times New Roman" w:hAnsi="Times New Roman"/>
          <w:bCs/>
          <w:color w:val="000000"/>
          <w:szCs w:val="24"/>
        </w:rPr>
      </w:pPr>
      <w:r>
        <w:rPr>
          <w:rFonts w:ascii="Times New Roman" w:hAnsi="Times New Roman"/>
          <w:bCs/>
          <w:color w:val="000000"/>
          <w:szCs w:val="24"/>
        </w:rPr>
        <w:t>Įstatymų ir kitų teisės aktų kaita;</w:t>
      </w:r>
    </w:p>
    <w:p w14:paraId="7810ABB7" w14:textId="77777777" w:rsidR="005D0BE1" w:rsidRDefault="005D0BE1" w:rsidP="005D0BE1">
      <w:pPr>
        <w:pStyle w:val="Komentarotekstas"/>
        <w:tabs>
          <w:tab w:val="left" w:pos="600"/>
        </w:tabs>
        <w:rPr>
          <w:rFonts w:ascii="Times New Roman" w:hAnsi="Times New Roman"/>
          <w:szCs w:val="24"/>
        </w:rPr>
      </w:pPr>
      <w:r>
        <w:rPr>
          <w:rFonts w:ascii="Times New Roman" w:hAnsi="Times New Roman"/>
          <w:szCs w:val="24"/>
        </w:rPr>
        <w:t>Žmogiškųjų išteklių trūkumas;</w:t>
      </w:r>
    </w:p>
    <w:p w14:paraId="32988A43" w14:textId="77777777" w:rsidR="005D0BE1" w:rsidRDefault="005D0BE1" w:rsidP="005D0BE1">
      <w:pPr>
        <w:pStyle w:val="Komentarotekstas"/>
        <w:tabs>
          <w:tab w:val="left" w:pos="600"/>
        </w:tabs>
      </w:pPr>
      <w:r>
        <w:rPr>
          <w:rFonts w:ascii="Times New Roman" w:hAnsi="Times New Roman"/>
          <w:szCs w:val="24"/>
        </w:rPr>
        <w:t>Ekstremalios situacijos įvedimas Lietuvos Respublikos teritorijoje;</w:t>
      </w:r>
      <w:r>
        <w:t xml:space="preserve"> </w:t>
      </w:r>
    </w:p>
    <w:p w14:paraId="20FCECB5" w14:textId="77777777" w:rsidR="005D0BE1" w:rsidRDefault="005D0BE1" w:rsidP="005D0BE1">
      <w:pPr>
        <w:pStyle w:val="Komentarotekstas"/>
        <w:tabs>
          <w:tab w:val="left" w:pos="600"/>
        </w:tabs>
        <w:rPr>
          <w:rFonts w:ascii="Times New Roman" w:hAnsi="Times New Roman"/>
          <w:szCs w:val="24"/>
        </w:rPr>
      </w:pPr>
      <w:r>
        <w:rPr>
          <w:rFonts w:ascii="Times New Roman" w:hAnsi="Times New Roman"/>
          <w:szCs w:val="24"/>
        </w:rPr>
        <w:t>Reikšminga darbo dalis buvos skirta teisės aktų, susijusių su koronaviruso plitimu, vykdymui.</w:t>
      </w:r>
    </w:p>
    <w:p w14:paraId="2211905B" w14:textId="77777777" w:rsidR="005D0BE1" w:rsidRDefault="005D0BE1" w:rsidP="00C90F7A">
      <w:pPr>
        <w:pStyle w:val="Komentarotekstas"/>
        <w:tabs>
          <w:tab w:val="left" w:pos="600"/>
        </w:tabs>
        <w:ind w:firstLine="0"/>
        <w:jc w:val="center"/>
        <w:rPr>
          <w:rFonts w:ascii="Times New Roman" w:hAnsi="Times New Roman"/>
          <w:bCs/>
          <w:szCs w:val="24"/>
        </w:rPr>
      </w:pPr>
    </w:p>
    <w:p w14:paraId="16DBBA2B" w14:textId="77777777" w:rsidR="005D0BE1" w:rsidRDefault="005D0BE1" w:rsidP="00C90F7A">
      <w:pPr>
        <w:pStyle w:val="Pagrindinistekstas"/>
        <w:ind w:firstLine="0"/>
        <w:jc w:val="center"/>
        <w:rPr>
          <w:rFonts w:ascii="Times New Roman" w:hAnsi="Times New Roman"/>
          <w:b/>
          <w:sz w:val="24"/>
          <w:szCs w:val="24"/>
        </w:rPr>
      </w:pPr>
      <w:r>
        <w:rPr>
          <w:rFonts w:ascii="Times New Roman" w:hAnsi="Times New Roman"/>
          <w:b/>
          <w:sz w:val="24"/>
          <w:szCs w:val="24"/>
        </w:rPr>
        <w:t xml:space="preserve">III. PADALINIO </w:t>
      </w:r>
      <w:r>
        <w:rPr>
          <w:rFonts w:ascii="Times New Roman" w:hAnsi="Times New Roman"/>
          <w:b/>
          <w:bCs/>
          <w:sz w:val="24"/>
          <w:szCs w:val="24"/>
        </w:rPr>
        <w:t>VYKDYTA VEIKLA</w:t>
      </w:r>
      <w:r>
        <w:rPr>
          <w:rFonts w:ascii="Times New Roman" w:hAnsi="Times New Roman"/>
          <w:b/>
          <w:sz w:val="24"/>
          <w:szCs w:val="24"/>
        </w:rPr>
        <w:t xml:space="preserve"> IR PASIEKTI REZULTATAI</w:t>
      </w:r>
    </w:p>
    <w:p w14:paraId="0681C590" w14:textId="77777777" w:rsidR="005D0BE1" w:rsidRDefault="005D0BE1" w:rsidP="00C90F7A">
      <w:pPr>
        <w:pStyle w:val="Pagrindinistekstas"/>
        <w:ind w:firstLine="0"/>
        <w:jc w:val="center"/>
        <w:rPr>
          <w:rFonts w:ascii="Times New Roman" w:hAnsi="Times New Roman"/>
          <w:b/>
          <w:sz w:val="24"/>
          <w:szCs w:val="24"/>
        </w:rPr>
      </w:pPr>
    </w:p>
    <w:p w14:paraId="3B84D2CB" w14:textId="34C2911E" w:rsidR="005D0BE1" w:rsidRDefault="005D0BE1" w:rsidP="005D0BE1">
      <w:pPr>
        <w:pStyle w:val="Betarp"/>
        <w:rPr>
          <w:rFonts w:ascii="Times New Roman" w:hAnsi="Times New Roman"/>
          <w:sz w:val="24"/>
          <w:szCs w:val="24"/>
        </w:rPr>
      </w:pPr>
      <w:r>
        <w:rPr>
          <w:rFonts w:ascii="Times New Roman" w:hAnsi="Times New Roman"/>
          <w:sz w:val="24"/>
          <w:szCs w:val="24"/>
        </w:rPr>
        <w:t xml:space="preserve">Šiuo metu Savivaldybės administracijoje dirba 224 darbuotojai, iš jų: 101 valstybės tarnautojai, 123 – darbuotojai, dirbantys pagal darbo sutartis ir gaunantys darbo užmokestį iš Savivaldybės biudžeto. 2 valstybės politikai – meras ir mero pavaduotojas, 1 politinio (asmeninio) pasitikėjimo valstybės tarnautojas – mero patarėjas. </w:t>
      </w:r>
    </w:p>
    <w:p w14:paraId="71979966" w14:textId="27460D6B" w:rsidR="005D0BE1" w:rsidRDefault="005D0BE1" w:rsidP="005D0BE1">
      <w:pPr>
        <w:pStyle w:val="Betarp"/>
        <w:rPr>
          <w:rStyle w:val="markedcontent"/>
        </w:rPr>
      </w:pPr>
      <w:r>
        <w:rPr>
          <w:rStyle w:val="markedcontent"/>
          <w:rFonts w:ascii="Times New Roman" w:hAnsi="Times New Roman"/>
          <w:sz w:val="24"/>
          <w:szCs w:val="24"/>
        </w:rPr>
        <w:t>Plungės rajono savivaldybės administraciją sudaro 17 skyrių, 11 seniūnijų ir</w:t>
      </w:r>
      <w:r>
        <w:rPr>
          <w:rFonts w:ascii="Times New Roman" w:hAnsi="Times New Roman"/>
          <w:sz w:val="24"/>
          <w:szCs w:val="24"/>
        </w:rPr>
        <w:br/>
      </w:r>
      <w:r>
        <w:rPr>
          <w:rStyle w:val="markedcontent"/>
          <w:rFonts w:ascii="Times New Roman" w:hAnsi="Times New Roman"/>
          <w:sz w:val="24"/>
          <w:szCs w:val="24"/>
        </w:rPr>
        <w:t xml:space="preserve">3 struktūriniams padaliniams nepriskirti specialistai. </w:t>
      </w:r>
    </w:p>
    <w:p w14:paraId="5FE4CE39" w14:textId="457D9813" w:rsidR="005D0BE1" w:rsidRDefault="005D0BE1" w:rsidP="005D0BE1">
      <w:pPr>
        <w:pStyle w:val="Betarp"/>
        <w:rPr>
          <w:bCs/>
        </w:rPr>
      </w:pPr>
      <w:r>
        <w:rPr>
          <w:rFonts w:ascii="Times New Roman" w:hAnsi="Times New Roman"/>
          <w:bCs/>
          <w:sz w:val="24"/>
          <w:szCs w:val="24"/>
        </w:rPr>
        <w:t>Per 2021 metus:</w:t>
      </w:r>
    </w:p>
    <w:p w14:paraId="67C83766" w14:textId="7E3FFD0F" w:rsidR="005D0BE1" w:rsidRDefault="005D0BE1" w:rsidP="00AC29AA">
      <w:pPr>
        <w:pStyle w:val="Betarp"/>
        <w:numPr>
          <w:ilvl w:val="0"/>
          <w:numId w:val="49"/>
        </w:numPr>
        <w:ind w:left="0" w:firstLine="720"/>
        <w:rPr>
          <w:rFonts w:ascii="Times New Roman" w:hAnsi="Times New Roman"/>
          <w:sz w:val="24"/>
          <w:szCs w:val="24"/>
        </w:rPr>
      </w:pPr>
      <w:r>
        <w:rPr>
          <w:rFonts w:ascii="Times New Roman" w:hAnsi="Times New Roman"/>
          <w:sz w:val="24"/>
          <w:szCs w:val="24"/>
        </w:rPr>
        <w:t>priimta į darbą  – 8 valstybės tarnautojai 48 darbuotojai dirbantys  pagal darbo sutartis.</w:t>
      </w:r>
    </w:p>
    <w:p w14:paraId="070223F7" w14:textId="77DC1D09" w:rsidR="005D0BE1" w:rsidRDefault="005D0BE1" w:rsidP="00AC29AA">
      <w:pPr>
        <w:pStyle w:val="Betarp"/>
        <w:numPr>
          <w:ilvl w:val="0"/>
          <w:numId w:val="49"/>
        </w:numPr>
        <w:ind w:left="0" w:firstLine="720"/>
        <w:rPr>
          <w:rFonts w:ascii="Times New Roman" w:hAnsi="Times New Roman"/>
          <w:sz w:val="24"/>
          <w:szCs w:val="24"/>
        </w:rPr>
      </w:pPr>
      <w:r>
        <w:rPr>
          <w:rFonts w:ascii="Times New Roman" w:hAnsi="Times New Roman"/>
          <w:sz w:val="24"/>
          <w:szCs w:val="24"/>
        </w:rPr>
        <w:t xml:space="preserve">atleista iš pareigų – 5 valstybės tarnautojai 53 darbuotojai dirbantys  pagal darbo sutartis </w:t>
      </w:r>
    </w:p>
    <w:p w14:paraId="782A8162" w14:textId="5252D462" w:rsidR="005D0BE1" w:rsidRDefault="005D0BE1" w:rsidP="005D0BE1">
      <w:pPr>
        <w:rPr>
          <w:sz w:val="24"/>
          <w:szCs w:val="24"/>
        </w:rPr>
      </w:pPr>
      <w:r>
        <w:rPr>
          <w:sz w:val="24"/>
          <w:szCs w:val="24"/>
        </w:rPr>
        <w:t xml:space="preserve">Valstybės tarnybos departamento internetinėje svetainėje suorganizuota 17 konkursų į valstybės tarnautojų pareigas, 10 konkursų  į darbuotojų, dirbančių pagal darbo sutartis. </w:t>
      </w:r>
    </w:p>
    <w:p w14:paraId="11B297D2" w14:textId="3D8151F6" w:rsidR="005D0BE1" w:rsidRPr="00C90F7A" w:rsidRDefault="005D0BE1" w:rsidP="00C90F7A">
      <w:pPr>
        <w:rPr>
          <w:sz w:val="24"/>
          <w:szCs w:val="24"/>
        </w:rPr>
      </w:pPr>
      <w:r w:rsidRPr="00C90F7A">
        <w:rPr>
          <w:sz w:val="24"/>
          <w:szCs w:val="24"/>
        </w:rPr>
        <w:t>Organizuota 13 konkursų švietimo įstaigų vadovų pareigoms eiti, įvyko 10 atrankų, išrinkti 6 direktoriai (Plungės „Ryto“ pagrindinei mokyklai, lopšeliui – darželiui „Pasaka“, Plungės r. Alsėdžių Stanislovo Narutavičiaus gimnazijai, lopšeliui – darželiui „Nykštukas“, Plungės r. Liepijų mokyklai, Plungės specialiojo ugdymo centrui), naujai 5 metų kadencijai.</w:t>
      </w:r>
    </w:p>
    <w:p w14:paraId="0B7719A6" w14:textId="77777777" w:rsidR="005D0BE1" w:rsidRPr="00C90F7A" w:rsidRDefault="005D0BE1" w:rsidP="00C90F7A">
      <w:pPr>
        <w:rPr>
          <w:sz w:val="24"/>
          <w:szCs w:val="24"/>
        </w:rPr>
      </w:pPr>
      <w:r w:rsidRPr="00C90F7A">
        <w:rPr>
          <w:sz w:val="24"/>
          <w:szCs w:val="24"/>
        </w:rPr>
        <w:lastRenderedPageBreak/>
        <w:t>Taip pat atrankos būdu, naujai 5 metų kadencijai, išrinkti 4 kitų įstaigų (Plungės r. savivaldybės Šateikių kultūros centro, Žlibinų kultūros centro, VšĮ Plungės atviro jaunimo centro (nėra kadencijos), SĮ „Plungės būsto“) vadovai.</w:t>
      </w:r>
    </w:p>
    <w:p w14:paraId="731FBE48" w14:textId="77777777" w:rsidR="005D0BE1" w:rsidRPr="00C90F7A" w:rsidRDefault="005D0BE1" w:rsidP="00C90F7A">
      <w:pPr>
        <w:rPr>
          <w:sz w:val="24"/>
          <w:szCs w:val="24"/>
        </w:rPr>
      </w:pPr>
      <w:r w:rsidRPr="00C90F7A">
        <w:rPr>
          <w:sz w:val="24"/>
          <w:szCs w:val="24"/>
        </w:rPr>
        <w:t>Buvo atleista 12 įstaigų vadovų. Dėl švietimo įstaigų reorganizacijos 3, kiti - pasibaigus darbo sutarties terminui ar šalių susitarimu.</w:t>
      </w:r>
    </w:p>
    <w:p w14:paraId="23D3CD37" w14:textId="05796DA6" w:rsidR="005D0BE1" w:rsidRPr="00C90F7A" w:rsidRDefault="005D0BE1" w:rsidP="00C90F7A">
      <w:pPr>
        <w:pStyle w:val="Betarp"/>
        <w:rPr>
          <w:rFonts w:ascii="Times New Roman" w:hAnsi="Times New Roman"/>
          <w:bCs/>
          <w:sz w:val="24"/>
          <w:szCs w:val="24"/>
        </w:rPr>
      </w:pPr>
      <w:r w:rsidRPr="00C90F7A">
        <w:rPr>
          <w:rFonts w:ascii="Times New Roman" w:hAnsi="Times New Roman"/>
          <w:bCs/>
          <w:sz w:val="24"/>
          <w:szCs w:val="24"/>
        </w:rPr>
        <w:t>Paruošta ir registruota teisės aktų:</w:t>
      </w:r>
    </w:p>
    <w:p w14:paraId="0F74709B" w14:textId="1E7029DC" w:rsidR="005D0BE1" w:rsidRPr="00C90F7A" w:rsidRDefault="005D0BE1" w:rsidP="00C90F7A">
      <w:pPr>
        <w:pStyle w:val="Default"/>
      </w:pPr>
      <w:r w:rsidRPr="00C90F7A">
        <w:rPr>
          <w:bCs/>
        </w:rPr>
        <w:t>Direktoriaus įsakymų personalo klausimais - 347</w:t>
      </w:r>
    </w:p>
    <w:p w14:paraId="01109193" w14:textId="5002AB5F" w:rsidR="005D0BE1" w:rsidRPr="00C90F7A" w:rsidRDefault="005D0BE1" w:rsidP="00C90F7A">
      <w:pPr>
        <w:pStyle w:val="Default"/>
      </w:pPr>
      <w:r w:rsidRPr="00C90F7A">
        <w:rPr>
          <w:bCs/>
        </w:rPr>
        <w:t>Direktoriaus įsakymų atostogų klausimais - 218</w:t>
      </w:r>
    </w:p>
    <w:p w14:paraId="73AD6EC5" w14:textId="11753C2C" w:rsidR="005D0BE1" w:rsidRPr="00C90F7A" w:rsidRDefault="005D0BE1" w:rsidP="00C90F7A">
      <w:pPr>
        <w:pStyle w:val="Default"/>
      </w:pPr>
      <w:r w:rsidRPr="00C90F7A">
        <w:rPr>
          <w:bCs/>
        </w:rPr>
        <w:t>Direktoriaus įsakymų komandiruočių klausimais - 171</w:t>
      </w:r>
    </w:p>
    <w:p w14:paraId="5F7F6883" w14:textId="59922399" w:rsidR="005D0BE1" w:rsidRPr="00C90F7A" w:rsidRDefault="005D0BE1" w:rsidP="00C90F7A">
      <w:pPr>
        <w:pStyle w:val="Default"/>
      </w:pPr>
      <w:r w:rsidRPr="00C90F7A">
        <w:rPr>
          <w:bCs/>
        </w:rPr>
        <w:t>Direktoriaus įsakymų veiklos klausimais - 69</w:t>
      </w:r>
    </w:p>
    <w:p w14:paraId="35D95304" w14:textId="566C8696" w:rsidR="005D0BE1" w:rsidRPr="00C90F7A" w:rsidRDefault="005D0BE1" w:rsidP="00C90F7A">
      <w:pPr>
        <w:pStyle w:val="Default"/>
        <w:rPr>
          <w:bCs/>
        </w:rPr>
      </w:pPr>
      <w:r w:rsidRPr="00C90F7A">
        <w:rPr>
          <w:bCs/>
        </w:rPr>
        <w:t>Savivaldybės mero potvarkių personalo klausimais -  79</w:t>
      </w:r>
    </w:p>
    <w:p w14:paraId="6D5289BB" w14:textId="1C7418D0" w:rsidR="005D0BE1" w:rsidRPr="00C90F7A" w:rsidRDefault="005D0BE1" w:rsidP="00C90F7A">
      <w:pPr>
        <w:pStyle w:val="Default"/>
        <w:rPr>
          <w:bCs/>
        </w:rPr>
      </w:pPr>
      <w:r w:rsidRPr="00C90F7A">
        <w:t>Savivaldybės mero potvarkių</w:t>
      </w:r>
      <w:r w:rsidRPr="00C90F7A">
        <w:rPr>
          <w:bCs/>
        </w:rPr>
        <w:t xml:space="preserve"> atostogų klausimais - 55</w:t>
      </w:r>
    </w:p>
    <w:p w14:paraId="127ABD81" w14:textId="2CE8A1C1" w:rsidR="005D0BE1" w:rsidRPr="00C90F7A" w:rsidRDefault="005D0BE1" w:rsidP="00C90F7A">
      <w:pPr>
        <w:pStyle w:val="Default"/>
        <w:rPr>
          <w:bCs/>
        </w:rPr>
      </w:pPr>
      <w:r w:rsidRPr="00C90F7A">
        <w:rPr>
          <w:bCs/>
        </w:rPr>
        <w:t>Savivaldybės mero potvarkių komandiruočių klausimais - 50</w:t>
      </w:r>
    </w:p>
    <w:p w14:paraId="09C4A701" w14:textId="739239CF" w:rsidR="005D0BE1" w:rsidRPr="00C90F7A" w:rsidRDefault="005D0BE1" w:rsidP="00C90F7A">
      <w:pPr>
        <w:pStyle w:val="Default"/>
      </w:pPr>
      <w:r w:rsidRPr="00C90F7A">
        <w:rPr>
          <w:bCs/>
        </w:rPr>
        <w:t>Savivaldybės mero potvarkių veiklos klausimais - 40</w:t>
      </w:r>
    </w:p>
    <w:p w14:paraId="58477A20" w14:textId="4BC0AC17" w:rsidR="005D0BE1" w:rsidRPr="00C90F7A" w:rsidRDefault="005D0BE1" w:rsidP="00C90F7A">
      <w:pPr>
        <w:pStyle w:val="Default"/>
        <w:rPr>
          <w:bCs/>
        </w:rPr>
      </w:pPr>
      <w:r w:rsidRPr="00C90F7A">
        <w:rPr>
          <w:bCs/>
        </w:rPr>
        <w:t>Tarybos sprendimų projektai personalo klausimais  – 8.</w:t>
      </w:r>
    </w:p>
    <w:p w14:paraId="4924F045" w14:textId="77777777" w:rsidR="005D0BE1" w:rsidRDefault="005D0BE1" w:rsidP="005D0BE1">
      <w:pPr>
        <w:pStyle w:val="Default"/>
      </w:pPr>
    </w:p>
    <w:p w14:paraId="29226E52" w14:textId="77777777" w:rsidR="005D0BE1" w:rsidRPr="00C90F7A" w:rsidRDefault="005D0BE1" w:rsidP="00C90F7A">
      <w:pPr>
        <w:rPr>
          <w:sz w:val="24"/>
          <w:szCs w:val="24"/>
        </w:rPr>
      </w:pPr>
      <w:r w:rsidRPr="00C90F7A">
        <w:rPr>
          <w:sz w:val="24"/>
          <w:szCs w:val="24"/>
        </w:rPr>
        <w:t>Vadovaujantis Kandidatų į valstybės ir savivaldybės įmonės, valstybės ar savivaldybės valdomos bendrovės ar jos dukterinės bendrovės kolegialių priežiūros ar valdymo organą atrankos aprašu, patvirtintu LR Vyriausybės 2019 m. rugsėjo 4 d. nutarimu Nr. 905 vyko rinkimai į UAB „Plungės šilumos tinklai“  nepriklausomus valdybos narius. Vyko 2 atrankos, dalyvavo 22 asmenys.</w:t>
      </w:r>
    </w:p>
    <w:p w14:paraId="28EEFECE" w14:textId="77777777" w:rsidR="005D0BE1" w:rsidRPr="00C90F7A" w:rsidRDefault="005D0BE1" w:rsidP="00C90F7A">
      <w:pPr>
        <w:rPr>
          <w:bCs/>
          <w:color w:val="000000"/>
          <w:sz w:val="24"/>
          <w:szCs w:val="24"/>
        </w:rPr>
      </w:pPr>
      <w:r w:rsidRPr="00C90F7A">
        <w:rPr>
          <w:kern w:val="24"/>
          <w:sz w:val="24"/>
          <w:szCs w:val="24"/>
        </w:rPr>
        <w:t xml:space="preserve">Vadovaujantis Lietuvos Respublikos </w:t>
      </w:r>
      <w:r w:rsidRPr="00C90F7A">
        <w:rPr>
          <w:color w:val="000000"/>
          <w:kern w:val="24"/>
          <w:sz w:val="24"/>
          <w:szCs w:val="24"/>
          <w:lang w:eastAsia="lt-LT"/>
        </w:rPr>
        <w:t xml:space="preserve">viešųjų ir privačių interesų derinimo valstybinėje tarnyboje įstatymo nuostatomis patvirtintas </w:t>
      </w:r>
      <w:r w:rsidRPr="00C90F7A">
        <w:rPr>
          <w:bCs/>
          <w:color w:val="000000"/>
          <w:sz w:val="24"/>
          <w:szCs w:val="24"/>
        </w:rPr>
        <w:t>Dovanų, gautų pagal tarptautinį protokolą ar tradicijas, bei reprezentacinių dovanų vertinimo ir saugojimo tvarkos aprašas.</w:t>
      </w:r>
    </w:p>
    <w:p w14:paraId="73B1F575" w14:textId="27F69533" w:rsidR="005D0BE1" w:rsidRPr="00C90F7A" w:rsidRDefault="005D0BE1" w:rsidP="00C90F7A">
      <w:pPr>
        <w:pStyle w:val="Betarp"/>
        <w:rPr>
          <w:rFonts w:ascii="Times New Roman" w:hAnsi="Times New Roman"/>
          <w:sz w:val="24"/>
          <w:szCs w:val="24"/>
        </w:rPr>
      </w:pPr>
      <w:r w:rsidRPr="00C90F7A">
        <w:rPr>
          <w:rFonts w:ascii="Times New Roman" w:hAnsi="Times New Roman"/>
          <w:sz w:val="24"/>
          <w:szCs w:val="24"/>
        </w:rPr>
        <w:t>Vadovaujantis Lietuvos Respublikos korupcijos prevencijos įstatymo nuostatomis pa</w:t>
      </w:r>
      <w:r w:rsidRPr="00C90F7A">
        <w:rPr>
          <w:rStyle w:val="Komentaronuoroda"/>
          <w:rFonts w:ascii="Times New Roman" w:hAnsi="Times New Roman"/>
          <w:sz w:val="24"/>
          <w:szCs w:val="24"/>
        </w:rPr>
        <w:t xml:space="preserve">tvirtintas </w:t>
      </w:r>
      <w:r w:rsidRPr="00C90F7A">
        <w:rPr>
          <w:rFonts w:ascii="Times New Roman" w:hAnsi="Times New Roman"/>
          <w:sz w:val="24"/>
          <w:szCs w:val="24"/>
        </w:rPr>
        <w:t>Plungės rajono savivaldybės administracijos antikorupcinio elgesio - etikos kodeksas.</w:t>
      </w:r>
    </w:p>
    <w:p w14:paraId="0D22746E" w14:textId="77777777" w:rsidR="005D0BE1" w:rsidRPr="00C90F7A" w:rsidRDefault="005D0BE1" w:rsidP="00C90F7A">
      <w:pPr>
        <w:pStyle w:val="Betarp"/>
        <w:rPr>
          <w:rFonts w:ascii="Times New Roman" w:hAnsi="Times New Roman"/>
          <w:sz w:val="24"/>
          <w:szCs w:val="24"/>
        </w:rPr>
      </w:pPr>
    </w:p>
    <w:p w14:paraId="7DD95B3A" w14:textId="77777777" w:rsidR="005D0BE1" w:rsidRPr="00C90F7A" w:rsidRDefault="005D0BE1" w:rsidP="00C90F7A">
      <w:pPr>
        <w:rPr>
          <w:rStyle w:val="markedcontent"/>
          <w:sz w:val="24"/>
          <w:szCs w:val="24"/>
        </w:rPr>
      </w:pPr>
      <w:r w:rsidRPr="00C90F7A">
        <w:rPr>
          <w:sz w:val="24"/>
          <w:szCs w:val="24"/>
        </w:rPr>
        <w:t xml:space="preserve">Skyrius organizuoja kvalifikacijos tobulinimą ir mokymus valstybės tarnautojams ir darbuotojams dirbantiems pagal darbo sutartis. 2021 metais mokumuose dalyvavo 66  valstybės tarnautojai ir 50 darbuotojų, dirbančių pagal darbo sutartis. </w:t>
      </w:r>
      <w:r w:rsidRPr="00C90F7A">
        <w:rPr>
          <w:rStyle w:val="markedcontent"/>
          <w:sz w:val="24"/>
          <w:szCs w:val="24"/>
        </w:rPr>
        <w:t>2021 metais administracijos darbuotojų</w:t>
      </w:r>
      <w:r w:rsidRPr="00C90F7A">
        <w:rPr>
          <w:sz w:val="24"/>
          <w:szCs w:val="24"/>
        </w:rPr>
        <w:br/>
      </w:r>
      <w:r w:rsidRPr="00C90F7A">
        <w:rPr>
          <w:rStyle w:val="markedcontent"/>
          <w:sz w:val="24"/>
          <w:szCs w:val="24"/>
        </w:rPr>
        <w:t>kvalifikacijai tobulinti panaudota 10,599 tūkst. Eur Savivaldybės biudžeto lėšų.</w:t>
      </w:r>
    </w:p>
    <w:p w14:paraId="168DB3EA" w14:textId="106472C9" w:rsidR="005D0BE1" w:rsidRPr="00C90F7A" w:rsidRDefault="005D0BE1" w:rsidP="00C90F7A">
      <w:pPr>
        <w:pStyle w:val="Betarp"/>
        <w:rPr>
          <w:rStyle w:val="markedcontent"/>
          <w:rFonts w:ascii="Times New Roman" w:hAnsi="Times New Roman"/>
          <w:sz w:val="24"/>
          <w:szCs w:val="24"/>
        </w:rPr>
      </w:pPr>
      <w:r w:rsidRPr="00C90F7A">
        <w:rPr>
          <w:rStyle w:val="markedcontent"/>
          <w:rFonts w:ascii="Times New Roman" w:hAnsi="Times New Roman"/>
          <w:sz w:val="24"/>
          <w:szCs w:val="24"/>
        </w:rPr>
        <w:t>COVID-19 pandemijos metu Plungės rajono savivaldybės administracijos darbuotojams buvo</w:t>
      </w:r>
      <w:r w:rsidR="00C90F7A">
        <w:rPr>
          <w:rFonts w:ascii="Times New Roman" w:hAnsi="Times New Roman"/>
          <w:sz w:val="24"/>
          <w:szCs w:val="24"/>
        </w:rPr>
        <w:t xml:space="preserve"> </w:t>
      </w:r>
      <w:r w:rsidRPr="00C90F7A">
        <w:rPr>
          <w:rStyle w:val="markedcontent"/>
          <w:rFonts w:ascii="Times New Roman" w:hAnsi="Times New Roman"/>
          <w:sz w:val="24"/>
          <w:szCs w:val="24"/>
        </w:rPr>
        <w:t>operatyviai sudarytos sąlygos darbui nuotoliniu būdu, buvo tvirtinami darbo grafikai ir užtikrintas sklandus darbas.</w:t>
      </w:r>
    </w:p>
    <w:p w14:paraId="553BC497" w14:textId="77777777" w:rsidR="005D0BE1" w:rsidRPr="00C90F7A" w:rsidRDefault="005D0BE1" w:rsidP="00C90F7A">
      <w:pPr>
        <w:pStyle w:val="Betarp"/>
        <w:rPr>
          <w:rStyle w:val="markedcontent"/>
          <w:rFonts w:ascii="Times New Roman" w:hAnsi="Times New Roman"/>
          <w:sz w:val="24"/>
          <w:szCs w:val="24"/>
        </w:rPr>
      </w:pPr>
    </w:p>
    <w:p w14:paraId="70F1B19D" w14:textId="77777777" w:rsidR="005D0BE1" w:rsidRPr="00C90F7A" w:rsidRDefault="005D0BE1" w:rsidP="00C90F7A">
      <w:pPr>
        <w:pStyle w:val="Betarp"/>
        <w:rPr>
          <w:rFonts w:ascii="Times New Roman" w:hAnsi="Times New Roman"/>
          <w:color w:val="000000"/>
          <w:sz w:val="24"/>
          <w:szCs w:val="24"/>
        </w:rPr>
      </w:pPr>
      <w:r w:rsidRPr="00C90F7A">
        <w:rPr>
          <w:rStyle w:val="markedcontent"/>
          <w:rFonts w:ascii="Times New Roman" w:hAnsi="Times New Roman"/>
          <w:sz w:val="24"/>
          <w:szCs w:val="24"/>
        </w:rPr>
        <w:t xml:space="preserve">Siekiant sudaryti darbuotojams saugias ir sveikatai nekenksmingas darbo sąlygas Covid-19 pandemijos metu Skyrius rengė įsakymus </w:t>
      </w:r>
      <w:r w:rsidRPr="00C90F7A">
        <w:rPr>
          <w:rFonts w:ascii="Times New Roman" w:hAnsi="Times New Roman"/>
          <w:sz w:val="24"/>
          <w:szCs w:val="24"/>
        </w:rPr>
        <w:t>dėl P</w:t>
      </w:r>
      <w:r w:rsidRPr="00C90F7A">
        <w:rPr>
          <w:rFonts w:ascii="Times New Roman" w:eastAsia="Times New Roman" w:hAnsi="Times New Roman"/>
          <w:sz w:val="24"/>
          <w:szCs w:val="24"/>
        </w:rPr>
        <w:t>lungės rajono</w:t>
      </w:r>
      <w:r w:rsidRPr="00C90F7A">
        <w:rPr>
          <w:rFonts w:ascii="Times New Roman" w:hAnsi="Times New Roman"/>
          <w:sz w:val="24"/>
          <w:szCs w:val="24"/>
        </w:rPr>
        <w:t xml:space="preserve"> savivaldybės institucijų ir įstaigų, kitų įstaigų viešųjų ir administracinių paslaugų teikimo</w:t>
      </w:r>
      <w:r w:rsidRPr="00C90F7A">
        <w:rPr>
          <w:rFonts w:ascii="Times New Roman" w:hAnsi="Times New Roman"/>
          <w:color w:val="000000"/>
          <w:sz w:val="24"/>
          <w:szCs w:val="24"/>
        </w:rPr>
        <w:t xml:space="preserve"> sąlygų nustatymo.</w:t>
      </w:r>
    </w:p>
    <w:p w14:paraId="0337CF4C" w14:textId="77777777" w:rsidR="005D0BE1" w:rsidRPr="00C90F7A" w:rsidRDefault="005D0BE1" w:rsidP="00C90F7A">
      <w:pPr>
        <w:pStyle w:val="Betarp"/>
        <w:rPr>
          <w:rFonts w:ascii="Times New Roman" w:hAnsi="Times New Roman"/>
          <w:color w:val="000000"/>
          <w:sz w:val="24"/>
          <w:szCs w:val="24"/>
          <w:lang w:eastAsia="lt-LT"/>
        </w:rPr>
      </w:pPr>
      <w:r w:rsidRPr="00C90F7A">
        <w:rPr>
          <w:rFonts w:ascii="Times New Roman" w:hAnsi="Times New Roman"/>
          <w:color w:val="000000"/>
          <w:sz w:val="24"/>
          <w:szCs w:val="24"/>
        </w:rPr>
        <w:t xml:space="preserve"> Buvo vykdoma </w:t>
      </w:r>
      <w:r w:rsidRPr="00C90F7A">
        <w:rPr>
          <w:rFonts w:ascii="Times New Roman" w:hAnsi="Times New Roman"/>
          <w:color w:val="000000"/>
          <w:sz w:val="24"/>
          <w:szCs w:val="24"/>
          <w:shd w:val="clear" w:color="auto" w:fill="FFFFFF"/>
          <w:lang w:eastAsia="lt-LT"/>
        </w:rPr>
        <w:t>darbuotojų kontrolė, tikrinami dokumentai, skiepų pažymos, testai ir kiti dokumentai</w:t>
      </w:r>
      <w:r w:rsidRPr="00C90F7A">
        <w:rPr>
          <w:rFonts w:ascii="Times New Roman" w:hAnsi="Times New Roman"/>
          <w:color w:val="000000"/>
          <w:sz w:val="24"/>
          <w:szCs w:val="24"/>
          <w:shd w:val="clear" w:color="auto" w:fill="FFFFFF"/>
        </w:rPr>
        <w:t xml:space="preserve">, patvirtinantys, kad </w:t>
      </w:r>
      <w:r w:rsidRPr="00C90F7A">
        <w:rPr>
          <w:rFonts w:ascii="Times New Roman" w:hAnsi="Times New Roman"/>
          <w:color w:val="000000"/>
          <w:sz w:val="24"/>
          <w:szCs w:val="24"/>
          <w:shd w:val="clear" w:color="auto" w:fill="FFFFFF"/>
          <w:lang w:eastAsia="lt-LT"/>
        </w:rPr>
        <w:t>darbuotojas pasitikrino, ar neserga C</w:t>
      </w:r>
      <w:r w:rsidRPr="00C90F7A">
        <w:rPr>
          <w:rFonts w:ascii="Times New Roman" w:hAnsi="Times New Roman"/>
          <w:color w:val="000000"/>
          <w:sz w:val="24"/>
          <w:szCs w:val="24"/>
          <w:lang w:eastAsia="lt-LT"/>
        </w:rPr>
        <w:t>ovid-19 liga</w:t>
      </w:r>
      <w:r w:rsidRPr="00C90F7A">
        <w:rPr>
          <w:rFonts w:ascii="Times New Roman" w:hAnsi="Times New Roman"/>
          <w:color w:val="000000"/>
          <w:sz w:val="24"/>
          <w:szCs w:val="24"/>
          <w:shd w:val="clear" w:color="auto" w:fill="FFFFFF"/>
          <w:lang w:eastAsia="lt-LT"/>
        </w:rPr>
        <w:t>, yra paskiepytas vakcina nuo C</w:t>
      </w:r>
      <w:r w:rsidRPr="00C90F7A">
        <w:rPr>
          <w:rFonts w:ascii="Times New Roman" w:hAnsi="Times New Roman"/>
          <w:color w:val="000000"/>
          <w:sz w:val="24"/>
          <w:szCs w:val="24"/>
          <w:lang w:eastAsia="lt-LT"/>
        </w:rPr>
        <w:t>ovid-19 ligos</w:t>
      </w:r>
      <w:r w:rsidRPr="00C90F7A">
        <w:rPr>
          <w:rFonts w:ascii="Times New Roman" w:hAnsi="Times New Roman"/>
          <w:color w:val="000000"/>
          <w:sz w:val="24"/>
          <w:szCs w:val="24"/>
          <w:shd w:val="clear" w:color="auto" w:fill="FFFFFF"/>
          <w:lang w:eastAsia="lt-LT"/>
        </w:rPr>
        <w:t xml:space="preserve">, negali pasiskiepyti nuo </w:t>
      </w:r>
      <w:r w:rsidRPr="00C90F7A">
        <w:rPr>
          <w:rFonts w:ascii="Times New Roman" w:hAnsi="Times New Roman"/>
          <w:color w:val="000000"/>
          <w:sz w:val="24"/>
          <w:szCs w:val="24"/>
          <w:lang w:eastAsia="lt-LT"/>
        </w:rPr>
        <w:t xml:space="preserve">Covid-19 ligos </w:t>
      </w:r>
      <w:r w:rsidRPr="00C90F7A">
        <w:rPr>
          <w:rFonts w:ascii="Times New Roman" w:hAnsi="Times New Roman"/>
          <w:color w:val="000000"/>
          <w:sz w:val="24"/>
          <w:szCs w:val="24"/>
          <w:shd w:val="clear" w:color="auto" w:fill="FFFFFF"/>
          <w:lang w:eastAsia="lt-LT"/>
        </w:rPr>
        <w:t>dėl medicininių kontraindikacijų, yra persirgęs C</w:t>
      </w:r>
      <w:r w:rsidRPr="00C90F7A">
        <w:rPr>
          <w:rFonts w:ascii="Times New Roman" w:hAnsi="Times New Roman"/>
          <w:color w:val="000000"/>
          <w:sz w:val="24"/>
          <w:szCs w:val="24"/>
          <w:lang w:eastAsia="lt-LT"/>
        </w:rPr>
        <w:t>ovid-19 liga.</w:t>
      </w:r>
    </w:p>
    <w:p w14:paraId="30B9CCDC" w14:textId="77777777" w:rsidR="005D0BE1" w:rsidRDefault="005D0BE1" w:rsidP="005D0BE1">
      <w:pPr>
        <w:pStyle w:val="Betarp"/>
        <w:ind w:firstLine="0"/>
        <w:rPr>
          <w:rFonts w:ascii="Times New Roman" w:hAnsi="Times New Roman"/>
          <w:sz w:val="24"/>
          <w:szCs w:val="24"/>
        </w:rPr>
      </w:pPr>
    </w:p>
    <w:p w14:paraId="3112D175" w14:textId="43BBEFE7" w:rsidR="005D0BE1" w:rsidRDefault="005D0BE1" w:rsidP="005D0BE1">
      <w:pPr>
        <w:pStyle w:val="Betarp"/>
        <w:ind w:firstLine="0"/>
        <w:jc w:val="center"/>
        <w:rPr>
          <w:rFonts w:ascii="Times New Roman" w:hAnsi="Times New Roman"/>
          <w:sz w:val="24"/>
          <w:szCs w:val="24"/>
        </w:rPr>
      </w:pPr>
      <w:r>
        <w:rPr>
          <w:rFonts w:ascii="Times New Roman" w:hAnsi="Times New Roman"/>
          <w:sz w:val="24"/>
          <w:szCs w:val="24"/>
        </w:rPr>
        <w:t>Pareigybių skaičiaus analizė Plungės rajono savivaldybės administracijoje 2016-2021 metai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9"/>
        <w:gridCol w:w="2545"/>
        <w:gridCol w:w="2268"/>
        <w:gridCol w:w="2694"/>
      </w:tblGrid>
      <w:tr w:rsidR="005D0BE1" w14:paraId="6BEEAD2A" w14:textId="77777777" w:rsidTr="00341EE5">
        <w:tc>
          <w:tcPr>
            <w:tcW w:w="2099"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9FA392A" w14:textId="28E0383E" w:rsidR="005D0BE1" w:rsidRPr="00341EE5" w:rsidRDefault="005D0BE1" w:rsidP="00341EE5">
            <w:pPr>
              <w:tabs>
                <w:tab w:val="left" w:pos="720"/>
              </w:tabs>
              <w:spacing w:line="276" w:lineRule="auto"/>
              <w:ind w:firstLine="0"/>
              <w:jc w:val="center"/>
              <w:rPr>
                <w:b/>
                <w:sz w:val="22"/>
                <w:szCs w:val="22"/>
              </w:rPr>
            </w:pPr>
            <w:r w:rsidRPr="00341EE5">
              <w:rPr>
                <w:b/>
                <w:sz w:val="22"/>
                <w:szCs w:val="22"/>
              </w:rPr>
              <w:t>Metai</w:t>
            </w:r>
          </w:p>
        </w:tc>
        <w:tc>
          <w:tcPr>
            <w:tcW w:w="254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F6FDAEC" w14:textId="3CDA710C" w:rsidR="005D0BE1" w:rsidRPr="00341EE5" w:rsidRDefault="005D0BE1" w:rsidP="00341EE5">
            <w:pPr>
              <w:tabs>
                <w:tab w:val="left" w:pos="720"/>
              </w:tabs>
              <w:spacing w:line="276" w:lineRule="auto"/>
              <w:ind w:firstLine="0"/>
              <w:jc w:val="center"/>
              <w:rPr>
                <w:b/>
                <w:sz w:val="22"/>
                <w:szCs w:val="22"/>
              </w:rPr>
            </w:pPr>
            <w:r w:rsidRPr="00341EE5">
              <w:rPr>
                <w:b/>
                <w:sz w:val="22"/>
                <w:szCs w:val="22"/>
              </w:rPr>
              <w:t>Savivaldybės tarybos patvirtintas</w:t>
            </w:r>
          </w:p>
          <w:p w14:paraId="112E6156" w14:textId="77777777" w:rsidR="005D0BE1" w:rsidRPr="00341EE5" w:rsidRDefault="005D0BE1" w:rsidP="00341EE5">
            <w:pPr>
              <w:tabs>
                <w:tab w:val="left" w:pos="720"/>
              </w:tabs>
              <w:spacing w:line="276" w:lineRule="auto"/>
              <w:ind w:firstLine="0"/>
              <w:jc w:val="center"/>
              <w:rPr>
                <w:b/>
                <w:sz w:val="22"/>
                <w:szCs w:val="22"/>
              </w:rPr>
            </w:pPr>
            <w:r w:rsidRPr="00341EE5">
              <w:rPr>
                <w:b/>
                <w:sz w:val="22"/>
                <w:szCs w:val="22"/>
              </w:rPr>
              <w:t>didžiausias leistinas pareigybių skaičius</w:t>
            </w:r>
          </w:p>
        </w:tc>
        <w:tc>
          <w:tcPr>
            <w:tcW w:w="226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B58CC4D" w14:textId="77777777" w:rsidR="005D0BE1" w:rsidRPr="00341EE5" w:rsidRDefault="005D0BE1" w:rsidP="00341EE5">
            <w:pPr>
              <w:tabs>
                <w:tab w:val="left" w:pos="720"/>
              </w:tabs>
              <w:spacing w:line="276" w:lineRule="auto"/>
              <w:ind w:firstLine="0"/>
              <w:jc w:val="center"/>
              <w:rPr>
                <w:b/>
                <w:sz w:val="22"/>
                <w:szCs w:val="22"/>
              </w:rPr>
            </w:pPr>
            <w:r w:rsidRPr="00341EE5">
              <w:rPr>
                <w:b/>
                <w:sz w:val="22"/>
                <w:szCs w:val="22"/>
              </w:rPr>
              <w:t>Pareigybių skaičius administracijoje sausio 1 d.</w:t>
            </w:r>
          </w:p>
        </w:tc>
        <w:tc>
          <w:tcPr>
            <w:tcW w:w="26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8A27851" w14:textId="232FC0FD" w:rsidR="005D0BE1" w:rsidRPr="00341EE5" w:rsidRDefault="005D0BE1" w:rsidP="00341EE5">
            <w:pPr>
              <w:tabs>
                <w:tab w:val="left" w:pos="720"/>
              </w:tabs>
              <w:spacing w:line="276" w:lineRule="auto"/>
              <w:ind w:firstLine="0"/>
              <w:jc w:val="center"/>
              <w:rPr>
                <w:b/>
                <w:sz w:val="22"/>
                <w:szCs w:val="22"/>
              </w:rPr>
            </w:pPr>
            <w:r w:rsidRPr="00341EE5">
              <w:rPr>
                <w:b/>
                <w:sz w:val="22"/>
                <w:szCs w:val="22"/>
              </w:rPr>
              <w:t>Pastabos</w:t>
            </w:r>
          </w:p>
        </w:tc>
      </w:tr>
      <w:tr w:rsidR="005D0BE1" w14:paraId="71CBC450" w14:textId="77777777" w:rsidTr="005D0BE1">
        <w:tc>
          <w:tcPr>
            <w:tcW w:w="2099" w:type="dxa"/>
            <w:tcBorders>
              <w:top w:val="single" w:sz="4" w:space="0" w:color="auto"/>
              <w:left w:val="single" w:sz="4" w:space="0" w:color="auto"/>
              <w:bottom w:val="single" w:sz="4" w:space="0" w:color="auto"/>
              <w:right w:val="single" w:sz="4" w:space="0" w:color="auto"/>
            </w:tcBorders>
            <w:hideMark/>
          </w:tcPr>
          <w:p w14:paraId="3E761A1F" w14:textId="5D98DD46" w:rsidR="005D0BE1" w:rsidRDefault="005D0BE1" w:rsidP="00340BD0">
            <w:pPr>
              <w:tabs>
                <w:tab w:val="left" w:pos="720"/>
              </w:tabs>
              <w:spacing w:line="276" w:lineRule="auto"/>
              <w:ind w:firstLine="0"/>
              <w:jc w:val="center"/>
              <w:rPr>
                <w:sz w:val="24"/>
                <w:szCs w:val="24"/>
              </w:rPr>
            </w:pPr>
            <w:r>
              <w:rPr>
                <w:sz w:val="24"/>
                <w:szCs w:val="24"/>
              </w:rPr>
              <w:t>2010-2016</w:t>
            </w:r>
          </w:p>
        </w:tc>
        <w:tc>
          <w:tcPr>
            <w:tcW w:w="2545" w:type="dxa"/>
            <w:tcBorders>
              <w:top w:val="single" w:sz="4" w:space="0" w:color="auto"/>
              <w:left w:val="single" w:sz="4" w:space="0" w:color="auto"/>
              <w:bottom w:val="single" w:sz="4" w:space="0" w:color="auto"/>
              <w:right w:val="single" w:sz="4" w:space="0" w:color="auto"/>
            </w:tcBorders>
            <w:hideMark/>
          </w:tcPr>
          <w:p w14:paraId="53D4E676" w14:textId="77777777" w:rsidR="005D0BE1" w:rsidRDefault="005D0BE1" w:rsidP="00340BD0">
            <w:pPr>
              <w:tabs>
                <w:tab w:val="left" w:pos="720"/>
              </w:tabs>
              <w:spacing w:line="276" w:lineRule="auto"/>
              <w:ind w:firstLine="0"/>
              <w:jc w:val="center"/>
              <w:rPr>
                <w:sz w:val="24"/>
                <w:szCs w:val="24"/>
              </w:rPr>
            </w:pPr>
            <w:r>
              <w:rPr>
                <w:sz w:val="24"/>
                <w:szCs w:val="24"/>
              </w:rPr>
              <w:t>213</w:t>
            </w:r>
          </w:p>
        </w:tc>
        <w:tc>
          <w:tcPr>
            <w:tcW w:w="2268" w:type="dxa"/>
            <w:tcBorders>
              <w:top w:val="single" w:sz="4" w:space="0" w:color="auto"/>
              <w:left w:val="single" w:sz="4" w:space="0" w:color="auto"/>
              <w:bottom w:val="single" w:sz="4" w:space="0" w:color="auto"/>
              <w:right w:val="single" w:sz="4" w:space="0" w:color="auto"/>
            </w:tcBorders>
            <w:hideMark/>
          </w:tcPr>
          <w:p w14:paraId="299A167C" w14:textId="77777777" w:rsidR="005D0BE1" w:rsidRDefault="005D0BE1" w:rsidP="00340BD0">
            <w:pPr>
              <w:tabs>
                <w:tab w:val="left" w:pos="720"/>
              </w:tabs>
              <w:spacing w:line="276" w:lineRule="auto"/>
              <w:ind w:firstLine="0"/>
              <w:jc w:val="center"/>
              <w:rPr>
                <w:sz w:val="24"/>
                <w:szCs w:val="24"/>
              </w:rPr>
            </w:pPr>
            <w:r>
              <w:rPr>
                <w:sz w:val="24"/>
                <w:szCs w:val="24"/>
              </w:rPr>
              <w:t>213</w:t>
            </w:r>
          </w:p>
        </w:tc>
        <w:tc>
          <w:tcPr>
            <w:tcW w:w="2694" w:type="dxa"/>
            <w:tcBorders>
              <w:top w:val="single" w:sz="4" w:space="0" w:color="auto"/>
              <w:left w:val="single" w:sz="4" w:space="0" w:color="auto"/>
              <w:bottom w:val="single" w:sz="4" w:space="0" w:color="auto"/>
              <w:right w:val="single" w:sz="4" w:space="0" w:color="auto"/>
            </w:tcBorders>
            <w:hideMark/>
          </w:tcPr>
          <w:p w14:paraId="175D4FD1" w14:textId="77777777" w:rsidR="005D0BE1" w:rsidRDefault="005D0BE1" w:rsidP="00340BD0">
            <w:pPr>
              <w:tabs>
                <w:tab w:val="left" w:pos="720"/>
              </w:tabs>
              <w:spacing w:line="276" w:lineRule="auto"/>
              <w:ind w:firstLine="0"/>
              <w:jc w:val="center"/>
              <w:rPr>
                <w:sz w:val="24"/>
                <w:szCs w:val="24"/>
              </w:rPr>
            </w:pPr>
            <w:r>
              <w:rPr>
                <w:sz w:val="24"/>
                <w:szCs w:val="24"/>
              </w:rPr>
              <w:t>-</w:t>
            </w:r>
          </w:p>
        </w:tc>
      </w:tr>
      <w:tr w:rsidR="005D0BE1" w14:paraId="4A332EB0" w14:textId="77777777" w:rsidTr="005D0BE1">
        <w:tc>
          <w:tcPr>
            <w:tcW w:w="2099" w:type="dxa"/>
            <w:tcBorders>
              <w:top w:val="single" w:sz="4" w:space="0" w:color="auto"/>
              <w:left w:val="single" w:sz="4" w:space="0" w:color="auto"/>
              <w:bottom w:val="single" w:sz="4" w:space="0" w:color="auto"/>
              <w:right w:val="single" w:sz="4" w:space="0" w:color="auto"/>
            </w:tcBorders>
            <w:hideMark/>
          </w:tcPr>
          <w:p w14:paraId="31372487" w14:textId="4C6DBC5E" w:rsidR="005D0BE1" w:rsidRDefault="005D0BE1" w:rsidP="00340BD0">
            <w:pPr>
              <w:tabs>
                <w:tab w:val="left" w:pos="720"/>
              </w:tabs>
              <w:spacing w:line="276" w:lineRule="auto"/>
              <w:ind w:firstLine="0"/>
              <w:jc w:val="center"/>
              <w:rPr>
                <w:sz w:val="24"/>
                <w:szCs w:val="24"/>
              </w:rPr>
            </w:pPr>
            <w:r>
              <w:rPr>
                <w:sz w:val="24"/>
                <w:szCs w:val="24"/>
              </w:rPr>
              <w:t>2017</w:t>
            </w:r>
          </w:p>
        </w:tc>
        <w:tc>
          <w:tcPr>
            <w:tcW w:w="2545" w:type="dxa"/>
            <w:tcBorders>
              <w:top w:val="single" w:sz="4" w:space="0" w:color="auto"/>
              <w:left w:val="single" w:sz="4" w:space="0" w:color="auto"/>
              <w:bottom w:val="single" w:sz="4" w:space="0" w:color="auto"/>
              <w:right w:val="single" w:sz="4" w:space="0" w:color="auto"/>
            </w:tcBorders>
            <w:hideMark/>
          </w:tcPr>
          <w:p w14:paraId="2B812570" w14:textId="77777777" w:rsidR="005D0BE1" w:rsidRDefault="005D0BE1" w:rsidP="00340BD0">
            <w:pPr>
              <w:tabs>
                <w:tab w:val="left" w:pos="720"/>
              </w:tabs>
              <w:spacing w:line="276" w:lineRule="auto"/>
              <w:ind w:firstLine="0"/>
              <w:jc w:val="center"/>
              <w:rPr>
                <w:sz w:val="24"/>
                <w:szCs w:val="24"/>
              </w:rPr>
            </w:pPr>
            <w:r>
              <w:rPr>
                <w:sz w:val="24"/>
                <w:szCs w:val="24"/>
              </w:rPr>
              <w:t>213</w:t>
            </w:r>
          </w:p>
        </w:tc>
        <w:tc>
          <w:tcPr>
            <w:tcW w:w="2268" w:type="dxa"/>
            <w:tcBorders>
              <w:top w:val="single" w:sz="4" w:space="0" w:color="auto"/>
              <w:left w:val="single" w:sz="4" w:space="0" w:color="auto"/>
              <w:bottom w:val="single" w:sz="4" w:space="0" w:color="auto"/>
              <w:right w:val="single" w:sz="4" w:space="0" w:color="auto"/>
            </w:tcBorders>
            <w:hideMark/>
          </w:tcPr>
          <w:p w14:paraId="1485FDBA" w14:textId="77777777" w:rsidR="005D0BE1" w:rsidRDefault="005D0BE1" w:rsidP="00340BD0">
            <w:pPr>
              <w:tabs>
                <w:tab w:val="left" w:pos="720"/>
              </w:tabs>
              <w:spacing w:line="276" w:lineRule="auto"/>
              <w:ind w:firstLine="0"/>
              <w:jc w:val="center"/>
              <w:rPr>
                <w:sz w:val="24"/>
                <w:szCs w:val="24"/>
              </w:rPr>
            </w:pPr>
            <w:r>
              <w:rPr>
                <w:sz w:val="24"/>
                <w:szCs w:val="24"/>
              </w:rPr>
              <w:t>213</w:t>
            </w:r>
          </w:p>
        </w:tc>
        <w:tc>
          <w:tcPr>
            <w:tcW w:w="2694" w:type="dxa"/>
            <w:tcBorders>
              <w:top w:val="single" w:sz="4" w:space="0" w:color="auto"/>
              <w:left w:val="single" w:sz="4" w:space="0" w:color="auto"/>
              <w:bottom w:val="single" w:sz="4" w:space="0" w:color="auto"/>
              <w:right w:val="single" w:sz="4" w:space="0" w:color="auto"/>
            </w:tcBorders>
            <w:hideMark/>
          </w:tcPr>
          <w:p w14:paraId="73637959" w14:textId="77777777" w:rsidR="005D0BE1" w:rsidRDefault="005D0BE1" w:rsidP="00340BD0">
            <w:pPr>
              <w:tabs>
                <w:tab w:val="left" w:pos="720"/>
              </w:tabs>
              <w:spacing w:line="276" w:lineRule="auto"/>
              <w:ind w:firstLine="0"/>
              <w:jc w:val="center"/>
              <w:rPr>
                <w:sz w:val="24"/>
                <w:szCs w:val="24"/>
              </w:rPr>
            </w:pPr>
            <w:r>
              <w:rPr>
                <w:sz w:val="24"/>
                <w:szCs w:val="24"/>
              </w:rPr>
              <w:t>-</w:t>
            </w:r>
          </w:p>
        </w:tc>
      </w:tr>
      <w:tr w:rsidR="005D0BE1" w14:paraId="05E68E99" w14:textId="77777777" w:rsidTr="005D0BE1">
        <w:tc>
          <w:tcPr>
            <w:tcW w:w="2099" w:type="dxa"/>
            <w:tcBorders>
              <w:top w:val="single" w:sz="4" w:space="0" w:color="auto"/>
              <w:left w:val="single" w:sz="4" w:space="0" w:color="auto"/>
              <w:bottom w:val="single" w:sz="4" w:space="0" w:color="auto"/>
              <w:right w:val="single" w:sz="4" w:space="0" w:color="auto"/>
            </w:tcBorders>
            <w:hideMark/>
          </w:tcPr>
          <w:p w14:paraId="2892EA62" w14:textId="77777777" w:rsidR="005D0BE1" w:rsidRDefault="005D0BE1" w:rsidP="00340BD0">
            <w:pPr>
              <w:tabs>
                <w:tab w:val="left" w:pos="720"/>
              </w:tabs>
              <w:spacing w:line="276" w:lineRule="auto"/>
              <w:ind w:firstLine="0"/>
              <w:jc w:val="center"/>
              <w:rPr>
                <w:sz w:val="24"/>
                <w:szCs w:val="24"/>
              </w:rPr>
            </w:pPr>
            <w:r>
              <w:rPr>
                <w:sz w:val="24"/>
                <w:szCs w:val="24"/>
              </w:rPr>
              <w:t>2018</w:t>
            </w:r>
          </w:p>
        </w:tc>
        <w:tc>
          <w:tcPr>
            <w:tcW w:w="2545" w:type="dxa"/>
            <w:tcBorders>
              <w:top w:val="single" w:sz="4" w:space="0" w:color="auto"/>
              <w:left w:val="single" w:sz="4" w:space="0" w:color="auto"/>
              <w:bottom w:val="single" w:sz="4" w:space="0" w:color="auto"/>
              <w:right w:val="single" w:sz="4" w:space="0" w:color="auto"/>
            </w:tcBorders>
            <w:hideMark/>
          </w:tcPr>
          <w:p w14:paraId="27368047" w14:textId="77777777" w:rsidR="005D0BE1" w:rsidRDefault="005D0BE1" w:rsidP="00340BD0">
            <w:pPr>
              <w:tabs>
                <w:tab w:val="left" w:pos="720"/>
              </w:tabs>
              <w:spacing w:line="276" w:lineRule="auto"/>
              <w:ind w:firstLine="0"/>
              <w:jc w:val="center"/>
              <w:rPr>
                <w:sz w:val="24"/>
                <w:szCs w:val="24"/>
              </w:rPr>
            </w:pPr>
            <w:r>
              <w:rPr>
                <w:sz w:val="24"/>
                <w:szCs w:val="24"/>
              </w:rPr>
              <w:t>240</w:t>
            </w:r>
          </w:p>
        </w:tc>
        <w:tc>
          <w:tcPr>
            <w:tcW w:w="2268" w:type="dxa"/>
            <w:tcBorders>
              <w:top w:val="single" w:sz="4" w:space="0" w:color="auto"/>
              <w:left w:val="single" w:sz="4" w:space="0" w:color="auto"/>
              <w:bottom w:val="single" w:sz="4" w:space="0" w:color="auto"/>
              <w:right w:val="single" w:sz="4" w:space="0" w:color="auto"/>
            </w:tcBorders>
            <w:hideMark/>
          </w:tcPr>
          <w:p w14:paraId="70E3F2FD" w14:textId="77777777" w:rsidR="005D0BE1" w:rsidRDefault="005D0BE1" w:rsidP="00340BD0">
            <w:pPr>
              <w:tabs>
                <w:tab w:val="left" w:pos="720"/>
              </w:tabs>
              <w:spacing w:line="276" w:lineRule="auto"/>
              <w:ind w:firstLine="0"/>
              <w:jc w:val="center"/>
              <w:rPr>
                <w:sz w:val="24"/>
                <w:szCs w:val="24"/>
              </w:rPr>
            </w:pPr>
            <w:r>
              <w:rPr>
                <w:sz w:val="24"/>
                <w:szCs w:val="24"/>
              </w:rPr>
              <w:t>212</w:t>
            </w:r>
          </w:p>
        </w:tc>
        <w:tc>
          <w:tcPr>
            <w:tcW w:w="2694" w:type="dxa"/>
            <w:tcBorders>
              <w:top w:val="single" w:sz="4" w:space="0" w:color="auto"/>
              <w:left w:val="single" w:sz="4" w:space="0" w:color="auto"/>
              <w:bottom w:val="single" w:sz="4" w:space="0" w:color="auto"/>
              <w:right w:val="single" w:sz="4" w:space="0" w:color="auto"/>
            </w:tcBorders>
            <w:hideMark/>
          </w:tcPr>
          <w:p w14:paraId="73EDD3E3" w14:textId="77777777" w:rsidR="005D0BE1" w:rsidRDefault="005D0BE1" w:rsidP="00340BD0">
            <w:pPr>
              <w:tabs>
                <w:tab w:val="left" w:pos="720"/>
              </w:tabs>
              <w:spacing w:line="276" w:lineRule="auto"/>
              <w:ind w:firstLine="0"/>
              <w:jc w:val="center"/>
              <w:rPr>
                <w:sz w:val="24"/>
                <w:szCs w:val="24"/>
              </w:rPr>
            </w:pPr>
            <w:r>
              <w:rPr>
                <w:sz w:val="24"/>
                <w:szCs w:val="24"/>
              </w:rPr>
              <w:t>Padidėjo 27</w:t>
            </w:r>
          </w:p>
        </w:tc>
      </w:tr>
      <w:tr w:rsidR="005D0BE1" w14:paraId="7B64B9C3" w14:textId="77777777" w:rsidTr="005D0BE1">
        <w:tc>
          <w:tcPr>
            <w:tcW w:w="2099" w:type="dxa"/>
            <w:tcBorders>
              <w:top w:val="single" w:sz="4" w:space="0" w:color="auto"/>
              <w:left w:val="single" w:sz="4" w:space="0" w:color="auto"/>
              <w:bottom w:val="single" w:sz="4" w:space="0" w:color="auto"/>
              <w:right w:val="single" w:sz="4" w:space="0" w:color="auto"/>
            </w:tcBorders>
            <w:hideMark/>
          </w:tcPr>
          <w:p w14:paraId="78F9430B" w14:textId="77777777" w:rsidR="005D0BE1" w:rsidRDefault="005D0BE1" w:rsidP="00340BD0">
            <w:pPr>
              <w:tabs>
                <w:tab w:val="left" w:pos="720"/>
              </w:tabs>
              <w:spacing w:line="276" w:lineRule="auto"/>
              <w:ind w:firstLine="0"/>
              <w:jc w:val="center"/>
              <w:rPr>
                <w:sz w:val="24"/>
                <w:szCs w:val="24"/>
              </w:rPr>
            </w:pPr>
            <w:r>
              <w:rPr>
                <w:sz w:val="24"/>
                <w:szCs w:val="24"/>
              </w:rPr>
              <w:t>2019</w:t>
            </w:r>
          </w:p>
        </w:tc>
        <w:tc>
          <w:tcPr>
            <w:tcW w:w="2545" w:type="dxa"/>
            <w:tcBorders>
              <w:top w:val="single" w:sz="4" w:space="0" w:color="auto"/>
              <w:left w:val="single" w:sz="4" w:space="0" w:color="auto"/>
              <w:bottom w:val="single" w:sz="4" w:space="0" w:color="auto"/>
              <w:right w:val="single" w:sz="4" w:space="0" w:color="auto"/>
            </w:tcBorders>
            <w:hideMark/>
          </w:tcPr>
          <w:p w14:paraId="0D8DF76F" w14:textId="77777777" w:rsidR="005D0BE1" w:rsidRDefault="005D0BE1" w:rsidP="00340BD0">
            <w:pPr>
              <w:tabs>
                <w:tab w:val="left" w:pos="720"/>
              </w:tabs>
              <w:spacing w:line="276" w:lineRule="auto"/>
              <w:ind w:firstLine="0"/>
              <w:jc w:val="center"/>
              <w:rPr>
                <w:sz w:val="24"/>
                <w:szCs w:val="24"/>
              </w:rPr>
            </w:pPr>
            <w:r>
              <w:rPr>
                <w:sz w:val="24"/>
                <w:szCs w:val="24"/>
              </w:rPr>
              <w:t>244</w:t>
            </w:r>
          </w:p>
        </w:tc>
        <w:tc>
          <w:tcPr>
            <w:tcW w:w="2268" w:type="dxa"/>
            <w:tcBorders>
              <w:top w:val="single" w:sz="4" w:space="0" w:color="auto"/>
              <w:left w:val="single" w:sz="4" w:space="0" w:color="auto"/>
              <w:bottom w:val="single" w:sz="4" w:space="0" w:color="auto"/>
              <w:right w:val="single" w:sz="4" w:space="0" w:color="auto"/>
            </w:tcBorders>
            <w:hideMark/>
          </w:tcPr>
          <w:p w14:paraId="1A5A094F" w14:textId="77777777" w:rsidR="005D0BE1" w:rsidRDefault="005D0BE1" w:rsidP="00340BD0">
            <w:pPr>
              <w:tabs>
                <w:tab w:val="left" w:pos="720"/>
              </w:tabs>
              <w:spacing w:line="276" w:lineRule="auto"/>
              <w:ind w:firstLine="0"/>
              <w:jc w:val="center"/>
              <w:rPr>
                <w:sz w:val="24"/>
                <w:szCs w:val="24"/>
              </w:rPr>
            </w:pPr>
            <w:r>
              <w:rPr>
                <w:sz w:val="24"/>
                <w:szCs w:val="24"/>
              </w:rPr>
              <w:t>242</w:t>
            </w:r>
          </w:p>
        </w:tc>
        <w:tc>
          <w:tcPr>
            <w:tcW w:w="2694" w:type="dxa"/>
            <w:tcBorders>
              <w:top w:val="single" w:sz="4" w:space="0" w:color="auto"/>
              <w:left w:val="single" w:sz="4" w:space="0" w:color="auto"/>
              <w:bottom w:val="single" w:sz="4" w:space="0" w:color="auto"/>
              <w:right w:val="single" w:sz="4" w:space="0" w:color="auto"/>
            </w:tcBorders>
            <w:hideMark/>
          </w:tcPr>
          <w:p w14:paraId="0B23E715" w14:textId="77777777" w:rsidR="005D0BE1" w:rsidRDefault="005D0BE1" w:rsidP="00340BD0">
            <w:pPr>
              <w:tabs>
                <w:tab w:val="left" w:pos="720"/>
              </w:tabs>
              <w:spacing w:line="276" w:lineRule="auto"/>
              <w:ind w:firstLine="0"/>
              <w:jc w:val="center"/>
              <w:rPr>
                <w:sz w:val="24"/>
                <w:szCs w:val="24"/>
              </w:rPr>
            </w:pPr>
            <w:r>
              <w:rPr>
                <w:sz w:val="24"/>
                <w:szCs w:val="24"/>
              </w:rPr>
              <w:t>Padidėjo 4</w:t>
            </w:r>
          </w:p>
        </w:tc>
      </w:tr>
      <w:tr w:rsidR="005D0BE1" w14:paraId="37E35BEA" w14:textId="77777777" w:rsidTr="005D0BE1">
        <w:tc>
          <w:tcPr>
            <w:tcW w:w="2099" w:type="dxa"/>
            <w:tcBorders>
              <w:top w:val="single" w:sz="4" w:space="0" w:color="auto"/>
              <w:left w:val="single" w:sz="4" w:space="0" w:color="auto"/>
              <w:bottom w:val="single" w:sz="4" w:space="0" w:color="auto"/>
              <w:right w:val="single" w:sz="4" w:space="0" w:color="auto"/>
            </w:tcBorders>
            <w:hideMark/>
          </w:tcPr>
          <w:p w14:paraId="62376353" w14:textId="77777777" w:rsidR="005D0BE1" w:rsidRDefault="005D0BE1" w:rsidP="00340BD0">
            <w:pPr>
              <w:tabs>
                <w:tab w:val="left" w:pos="720"/>
              </w:tabs>
              <w:spacing w:line="276" w:lineRule="auto"/>
              <w:ind w:firstLine="0"/>
              <w:jc w:val="center"/>
              <w:rPr>
                <w:sz w:val="24"/>
                <w:szCs w:val="24"/>
              </w:rPr>
            </w:pPr>
            <w:r>
              <w:rPr>
                <w:sz w:val="24"/>
                <w:szCs w:val="24"/>
              </w:rPr>
              <w:lastRenderedPageBreak/>
              <w:t>2020</w:t>
            </w:r>
          </w:p>
        </w:tc>
        <w:tc>
          <w:tcPr>
            <w:tcW w:w="2545" w:type="dxa"/>
            <w:tcBorders>
              <w:top w:val="single" w:sz="4" w:space="0" w:color="auto"/>
              <w:left w:val="single" w:sz="4" w:space="0" w:color="auto"/>
              <w:bottom w:val="single" w:sz="4" w:space="0" w:color="auto"/>
              <w:right w:val="single" w:sz="4" w:space="0" w:color="auto"/>
            </w:tcBorders>
            <w:hideMark/>
          </w:tcPr>
          <w:p w14:paraId="01EA602A" w14:textId="77777777" w:rsidR="005D0BE1" w:rsidRDefault="005D0BE1" w:rsidP="00340BD0">
            <w:pPr>
              <w:tabs>
                <w:tab w:val="left" w:pos="720"/>
              </w:tabs>
              <w:spacing w:line="276" w:lineRule="auto"/>
              <w:ind w:firstLine="0"/>
              <w:jc w:val="center"/>
              <w:rPr>
                <w:sz w:val="24"/>
                <w:szCs w:val="24"/>
              </w:rPr>
            </w:pPr>
            <w:r>
              <w:rPr>
                <w:sz w:val="24"/>
                <w:szCs w:val="24"/>
              </w:rPr>
              <w:t>248</w:t>
            </w:r>
          </w:p>
        </w:tc>
        <w:tc>
          <w:tcPr>
            <w:tcW w:w="2268" w:type="dxa"/>
            <w:tcBorders>
              <w:top w:val="single" w:sz="4" w:space="0" w:color="auto"/>
              <w:left w:val="single" w:sz="4" w:space="0" w:color="auto"/>
              <w:bottom w:val="single" w:sz="4" w:space="0" w:color="auto"/>
              <w:right w:val="single" w:sz="4" w:space="0" w:color="auto"/>
            </w:tcBorders>
            <w:hideMark/>
          </w:tcPr>
          <w:p w14:paraId="1777EC26" w14:textId="77777777" w:rsidR="005D0BE1" w:rsidRDefault="005D0BE1" w:rsidP="00340BD0">
            <w:pPr>
              <w:tabs>
                <w:tab w:val="left" w:pos="720"/>
              </w:tabs>
              <w:spacing w:line="276" w:lineRule="auto"/>
              <w:ind w:firstLine="0"/>
              <w:jc w:val="center"/>
              <w:rPr>
                <w:sz w:val="24"/>
                <w:szCs w:val="24"/>
              </w:rPr>
            </w:pPr>
            <w:r>
              <w:rPr>
                <w:sz w:val="24"/>
                <w:szCs w:val="24"/>
              </w:rPr>
              <w:t>248</w:t>
            </w:r>
          </w:p>
        </w:tc>
        <w:tc>
          <w:tcPr>
            <w:tcW w:w="2694" w:type="dxa"/>
            <w:tcBorders>
              <w:top w:val="single" w:sz="4" w:space="0" w:color="auto"/>
              <w:left w:val="single" w:sz="4" w:space="0" w:color="auto"/>
              <w:bottom w:val="single" w:sz="4" w:space="0" w:color="auto"/>
              <w:right w:val="single" w:sz="4" w:space="0" w:color="auto"/>
            </w:tcBorders>
            <w:hideMark/>
          </w:tcPr>
          <w:p w14:paraId="6EAB2CD2" w14:textId="77777777" w:rsidR="005D0BE1" w:rsidRDefault="005D0BE1" w:rsidP="00340BD0">
            <w:pPr>
              <w:tabs>
                <w:tab w:val="left" w:pos="720"/>
              </w:tabs>
              <w:spacing w:line="276" w:lineRule="auto"/>
              <w:ind w:firstLine="0"/>
              <w:jc w:val="center"/>
              <w:rPr>
                <w:sz w:val="24"/>
                <w:szCs w:val="24"/>
              </w:rPr>
            </w:pPr>
            <w:r>
              <w:rPr>
                <w:sz w:val="24"/>
                <w:szCs w:val="24"/>
              </w:rPr>
              <w:t>Padidėjo 4</w:t>
            </w:r>
          </w:p>
        </w:tc>
      </w:tr>
      <w:tr w:rsidR="005D0BE1" w14:paraId="13BA73B6" w14:textId="77777777" w:rsidTr="005D0BE1">
        <w:tc>
          <w:tcPr>
            <w:tcW w:w="2099" w:type="dxa"/>
            <w:tcBorders>
              <w:top w:val="single" w:sz="4" w:space="0" w:color="auto"/>
              <w:left w:val="single" w:sz="4" w:space="0" w:color="auto"/>
              <w:bottom w:val="single" w:sz="4" w:space="0" w:color="auto"/>
              <w:right w:val="single" w:sz="4" w:space="0" w:color="auto"/>
            </w:tcBorders>
            <w:hideMark/>
          </w:tcPr>
          <w:p w14:paraId="284A01F1" w14:textId="77777777" w:rsidR="005D0BE1" w:rsidRDefault="005D0BE1" w:rsidP="00340BD0">
            <w:pPr>
              <w:tabs>
                <w:tab w:val="left" w:pos="720"/>
              </w:tabs>
              <w:spacing w:line="276" w:lineRule="auto"/>
              <w:ind w:firstLine="0"/>
              <w:jc w:val="center"/>
              <w:rPr>
                <w:sz w:val="24"/>
                <w:szCs w:val="24"/>
              </w:rPr>
            </w:pPr>
            <w:r>
              <w:rPr>
                <w:sz w:val="24"/>
                <w:szCs w:val="24"/>
              </w:rPr>
              <w:t>2021</w:t>
            </w:r>
          </w:p>
        </w:tc>
        <w:tc>
          <w:tcPr>
            <w:tcW w:w="2545" w:type="dxa"/>
            <w:tcBorders>
              <w:top w:val="single" w:sz="4" w:space="0" w:color="auto"/>
              <w:left w:val="single" w:sz="4" w:space="0" w:color="auto"/>
              <w:bottom w:val="single" w:sz="4" w:space="0" w:color="auto"/>
              <w:right w:val="single" w:sz="4" w:space="0" w:color="auto"/>
            </w:tcBorders>
            <w:hideMark/>
          </w:tcPr>
          <w:p w14:paraId="3A393D8A" w14:textId="77777777" w:rsidR="005D0BE1" w:rsidRDefault="005D0BE1" w:rsidP="00340BD0">
            <w:pPr>
              <w:tabs>
                <w:tab w:val="left" w:pos="720"/>
              </w:tabs>
              <w:spacing w:line="276" w:lineRule="auto"/>
              <w:ind w:firstLine="0"/>
              <w:jc w:val="center"/>
              <w:rPr>
                <w:sz w:val="24"/>
                <w:szCs w:val="24"/>
              </w:rPr>
            </w:pPr>
            <w:r>
              <w:rPr>
                <w:sz w:val="24"/>
                <w:szCs w:val="24"/>
              </w:rPr>
              <w:t>249</w:t>
            </w:r>
          </w:p>
        </w:tc>
        <w:tc>
          <w:tcPr>
            <w:tcW w:w="2268" w:type="dxa"/>
            <w:tcBorders>
              <w:top w:val="single" w:sz="4" w:space="0" w:color="auto"/>
              <w:left w:val="single" w:sz="4" w:space="0" w:color="auto"/>
              <w:bottom w:val="single" w:sz="4" w:space="0" w:color="auto"/>
              <w:right w:val="single" w:sz="4" w:space="0" w:color="auto"/>
            </w:tcBorders>
            <w:hideMark/>
          </w:tcPr>
          <w:p w14:paraId="40FA9972" w14:textId="77777777" w:rsidR="005D0BE1" w:rsidRDefault="005D0BE1" w:rsidP="00340BD0">
            <w:pPr>
              <w:tabs>
                <w:tab w:val="left" w:pos="720"/>
              </w:tabs>
              <w:spacing w:line="276" w:lineRule="auto"/>
              <w:ind w:firstLine="0"/>
              <w:jc w:val="center"/>
              <w:rPr>
                <w:sz w:val="24"/>
                <w:szCs w:val="24"/>
              </w:rPr>
            </w:pPr>
            <w:r>
              <w:rPr>
                <w:sz w:val="24"/>
                <w:szCs w:val="24"/>
              </w:rPr>
              <w:t>249</w:t>
            </w:r>
          </w:p>
        </w:tc>
        <w:tc>
          <w:tcPr>
            <w:tcW w:w="2694" w:type="dxa"/>
            <w:tcBorders>
              <w:top w:val="single" w:sz="4" w:space="0" w:color="auto"/>
              <w:left w:val="single" w:sz="4" w:space="0" w:color="auto"/>
              <w:bottom w:val="single" w:sz="4" w:space="0" w:color="auto"/>
              <w:right w:val="single" w:sz="4" w:space="0" w:color="auto"/>
            </w:tcBorders>
            <w:hideMark/>
          </w:tcPr>
          <w:p w14:paraId="68DD7ABC" w14:textId="77777777" w:rsidR="005D0BE1" w:rsidRDefault="005D0BE1" w:rsidP="00340BD0">
            <w:pPr>
              <w:tabs>
                <w:tab w:val="left" w:pos="720"/>
              </w:tabs>
              <w:spacing w:line="276" w:lineRule="auto"/>
              <w:ind w:firstLine="0"/>
              <w:jc w:val="center"/>
              <w:rPr>
                <w:sz w:val="24"/>
                <w:szCs w:val="24"/>
              </w:rPr>
            </w:pPr>
            <w:r>
              <w:rPr>
                <w:sz w:val="24"/>
                <w:szCs w:val="24"/>
              </w:rPr>
              <w:t>Padidėjo 1</w:t>
            </w:r>
          </w:p>
        </w:tc>
      </w:tr>
    </w:tbl>
    <w:p w14:paraId="72F5D8CB" w14:textId="77777777" w:rsidR="005D0BE1" w:rsidRDefault="005D0BE1" w:rsidP="005D0BE1">
      <w:pPr>
        <w:tabs>
          <w:tab w:val="left" w:pos="720"/>
        </w:tabs>
        <w:ind w:left="-360"/>
        <w:rPr>
          <w:sz w:val="24"/>
          <w:szCs w:val="24"/>
        </w:rPr>
      </w:pPr>
    </w:p>
    <w:p w14:paraId="5C8ACF1E" w14:textId="41E543D6" w:rsidR="005D0BE1" w:rsidRDefault="005D0BE1" w:rsidP="005D0BE1">
      <w:pPr>
        <w:tabs>
          <w:tab w:val="left" w:pos="720"/>
        </w:tabs>
        <w:ind w:firstLine="0"/>
        <w:jc w:val="center"/>
        <w:rPr>
          <w:sz w:val="24"/>
          <w:szCs w:val="24"/>
        </w:rPr>
      </w:pPr>
      <w:r>
        <w:rPr>
          <w:noProof/>
          <w:lang w:eastAsia="lt-LT"/>
        </w:rPr>
        <w:drawing>
          <wp:inline distT="0" distB="0" distL="0" distR="0" wp14:anchorId="10530D23" wp14:editId="59F4BE15">
            <wp:extent cx="6179820" cy="3215640"/>
            <wp:effectExtent l="0" t="0" r="11430" b="2286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223E02CD" w14:textId="77777777" w:rsidR="00340BD0" w:rsidRDefault="00340BD0" w:rsidP="005D0BE1">
      <w:pPr>
        <w:pStyle w:val="Betarp"/>
        <w:rPr>
          <w:rFonts w:ascii="Times New Roman" w:hAnsi="Times New Roman"/>
          <w:sz w:val="24"/>
          <w:szCs w:val="24"/>
        </w:rPr>
      </w:pPr>
    </w:p>
    <w:p w14:paraId="543896FA" w14:textId="7A0B6566" w:rsidR="005D0BE1" w:rsidRDefault="005D0BE1" w:rsidP="005D0BE1">
      <w:pPr>
        <w:pStyle w:val="Betarp"/>
        <w:rPr>
          <w:rFonts w:ascii="Times New Roman" w:hAnsi="Times New Roman"/>
          <w:sz w:val="24"/>
          <w:szCs w:val="24"/>
        </w:rPr>
      </w:pPr>
      <w:r>
        <w:rPr>
          <w:rFonts w:ascii="Times New Roman" w:hAnsi="Times New Roman"/>
          <w:sz w:val="24"/>
          <w:szCs w:val="24"/>
        </w:rPr>
        <w:t>Didžiausią leistiną valstybės tarnautojų ir darbuotojų, dirbančių pagal darbo sutartis skaičių nustato Plungės rajono savivaldybės taryba.</w:t>
      </w:r>
    </w:p>
    <w:p w14:paraId="1A04CFF0" w14:textId="649DE8BB" w:rsidR="005D0BE1" w:rsidRDefault="005D0BE1" w:rsidP="005D0BE1">
      <w:pPr>
        <w:pStyle w:val="Betarp"/>
        <w:rPr>
          <w:rFonts w:ascii="Times New Roman" w:hAnsi="Times New Roman"/>
          <w:sz w:val="24"/>
          <w:szCs w:val="24"/>
        </w:rPr>
      </w:pPr>
      <w:r>
        <w:rPr>
          <w:rFonts w:ascii="Times New Roman" w:hAnsi="Times New Roman"/>
          <w:sz w:val="24"/>
          <w:szCs w:val="24"/>
        </w:rPr>
        <w:t>2018 m. pareigybių skaičius palyginus su 201</w:t>
      </w:r>
      <w:r w:rsidR="00361C87">
        <w:rPr>
          <w:rFonts w:ascii="Times New Roman" w:hAnsi="Times New Roman"/>
          <w:sz w:val="24"/>
          <w:szCs w:val="24"/>
        </w:rPr>
        <w:t>7 metais ir ankstesniais metais</w:t>
      </w:r>
      <w:r>
        <w:rPr>
          <w:rFonts w:ascii="Times New Roman" w:hAnsi="Times New Roman"/>
          <w:sz w:val="24"/>
          <w:szCs w:val="24"/>
        </w:rPr>
        <w:t xml:space="preserve"> padidėjo 27 etatais.</w:t>
      </w:r>
    </w:p>
    <w:p w14:paraId="45A9D8DE" w14:textId="0551F015" w:rsidR="005D0BE1" w:rsidRDefault="005D0BE1" w:rsidP="005D0BE1">
      <w:pPr>
        <w:pStyle w:val="Betarp"/>
        <w:rPr>
          <w:rFonts w:ascii="Times New Roman" w:hAnsi="Times New Roman"/>
          <w:sz w:val="24"/>
          <w:szCs w:val="24"/>
        </w:rPr>
      </w:pPr>
      <w:r>
        <w:rPr>
          <w:rFonts w:ascii="Times New Roman" w:hAnsi="Times New Roman"/>
          <w:sz w:val="24"/>
          <w:szCs w:val="24"/>
        </w:rPr>
        <w:t xml:space="preserve">Buvo įsteigti  26 darbininkų etatai sezoniniams aplinkos tvarkymo darbams atlikti birželio – spalio mėnesiais. Lėšos paskirstytos seniūnijoms pagal jų prižiūrimą viešųjų erdvių, kelkraščių, griovių plotą ir seniūnijose buvo įsteigta nuo 2 iki 4 etatų. </w:t>
      </w:r>
    </w:p>
    <w:p w14:paraId="1315A05A" w14:textId="4500623E" w:rsidR="005D0BE1" w:rsidRDefault="005D0BE1" w:rsidP="005D0BE1">
      <w:pPr>
        <w:pStyle w:val="Betarp"/>
        <w:rPr>
          <w:rFonts w:ascii="Times New Roman" w:hAnsi="Times New Roman"/>
          <w:sz w:val="24"/>
          <w:szCs w:val="24"/>
        </w:rPr>
      </w:pPr>
      <w:r>
        <w:rPr>
          <w:rFonts w:ascii="Times New Roman" w:hAnsi="Times New Roman"/>
          <w:sz w:val="24"/>
          <w:szCs w:val="24"/>
        </w:rPr>
        <w:t>Įgyvendinant Lietuvos Respublikos asmens duomenų apsaugos įstatymą savivaldybės 2019 metais pareigybių skaičius padidėjo  4 pareigybėmis:</w:t>
      </w:r>
    </w:p>
    <w:p w14:paraId="3FB552F2" w14:textId="6667B641" w:rsidR="005D0BE1" w:rsidRDefault="005D0BE1" w:rsidP="005D0BE1">
      <w:pPr>
        <w:pStyle w:val="Betarp"/>
        <w:rPr>
          <w:rFonts w:ascii="Times New Roman" w:hAnsi="Times New Roman"/>
          <w:sz w:val="24"/>
          <w:szCs w:val="24"/>
        </w:rPr>
      </w:pPr>
      <w:r>
        <w:rPr>
          <w:rFonts w:ascii="Times New Roman" w:hAnsi="Times New Roman"/>
          <w:sz w:val="24"/>
          <w:szCs w:val="24"/>
        </w:rPr>
        <w:t>Pradėjus mieste veikti aktyvaus laisvalaikio ir pramogų zonai, Plungės miesto seniūnijoje priimtas darbininkas atliekantis pastato ir teritorijos priežiūrą. Platelių seniūnijoje įrengtas viešasis tualetas ir priimtas darbininkas jam prižiūrėti. Alsėdžių seniūnijoje taip pat įsteigta darbininko pareigybė aplinkos tvarkymo darbams atlikti. Įsteigta  Žlibinų seniūnijos specialisto, kuris padėtų seniūnijai atlikti įvairius veiklos organizavimo darbus, kol į pareigas bus priimtas seniūnas, pareigybė.</w:t>
      </w:r>
    </w:p>
    <w:p w14:paraId="2A3BD4DF" w14:textId="33C7C8C9" w:rsidR="005D0BE1" w:rsidRDefault="005D0BE1" w:rsidP="005D0BE1">
      <w:pPr>
        <w:pStyle w:val="Betarp"/>
        <w:rPr>
          <w:rFonts w:ascii="Times New Roman" w:hAnsi="Times New Roman"/>
          <w:sz w:val="24"/>
          <w:szCs w:val="24"/>
        </w:rPr>
      </w:pPr>
      <w:r>
        <w:rPr>
          <w:rFonts w:ascii="Times New Roman" w:hAnsi="Times New Roman"/>
          <w:sz w:val="24"/>
          <w:szCs w:val="24"/>
        </w:rPr>
        <w:t>2020 metais uždarius Stalgėnų ir Paukštakių seniūnijose mokyklas, įsteigtos 3 pareigybės, po 1,5 etato Stalgėnų ir Paukštakių seniūnijose uždarytų mokyklų skyrių patalpų priežiūrai.</w:t>
      </w:r>
    </w:p>
    <w:p w14:paraId="54624960" w14:textId="66C133B9" w:rsidR="005D0BE1" w:rsidRDefault="005D0BE1" w:rsidP="005D0BE1">
      <w:pPr>
        <w:pStyle w:val="Betarp"/>
        <w:rPr>
          <w:rFonts w:ascii="Times New Roman" w:hAnsi="Times New Roman"/>
          <w:sz w:val="24"/>
          <w:szCs w:val="24"/>
        </w:rPr>
      </w:pPr>
      <w:r>
        <w:rPr>
          <w:rFonts w:ascii="Times New Roman" w:hAnsi="Times New Roman"/>
          <w:sz w:val="24"/>
          <w:szCs w:val="24"/>
        </w:rPr>
        <w:t>Įgyvendinant Lietuvos Respublikos savivaldybių infrastruktūros įstatymo nuostatas  įsteigta vyriausiojo inžinieriaus (vyriausiojo patarėjo) pareigybė.</w:t>
      </w:r>
    </w:p>
    <w:p w14:paraId="59A5C3F6" w14:textId="1CEA3DDD" w:rsidR="005D0BE1" w:rsidRDefault="005D0BE1" w:rsidP="005D0BE1">
      <w:pPr>
        <w:rPr>
          <w:sz w:val="24"/>
          <w:szCs w:val="24"/>
        </w:rPr>
      </w:pPr>
      <w:r>
        <w:rPr>
          <w:sz w:val="24"/>
          <w:szCs w:val="24"/>
        </w:rPr>
        <w:t>Nuo 2021 m. rugpjūčio 1 d. įsteigtas Kultūros, turizmo ir viešųjų ryšių skyrius ir įsteigta papildoma pareigybė.</w:t>
      </w:r>
    </w:p>
    <w:p w14:paraId="475B9746" w14:textId="77777777" w:rsidR="005D0BE1" w:rsidRDefault="005D0BE1" w:rsidP="005D0BE1">
      <w:pPr>
        <w:pStyle w:val="Pagrindinistekstas"/>
        <w:jc w:val="center"/>
        <w:rPr>
          <w:rFonts w:ascii="Times New Roman" w:hAnsi="Times New Roman"/>
          <w:b/>
          <w:sz w:val="24"/>
          <w:szCs w:val="24"/>
        </w:rPr>
      </w:pPr>
    </w:p>
    <w:p w14:paraId="1FC72948" w14:textId="4FC6C936" w:rsidR="005D0BE1" w:rsidRDefault="005D0BE1" w:rsidP="005D0BE1">
      <w:pPr>
        <w:rPr>
          <w:sz w:val="24"/>
          <w:szCs w:val="24"/>
        </w:rPr>
      </w:pPr>
      <w:r>
        <w:rPr>
          <w:sz w:val="24"/>
          <w:szCs w:val="24"/>
        </w:rPr>
        <w:t xml:space="preserve">2021 metais viešosios tvarkos specialistai kontroliavo, kaip laikomasi kelių eismo taisyklių parkuojant transporto priemones, atliekų tvarkymo ir švaros taisyklių, gyvūnų laikymo, reklamos naudojimo, prekybos viešose vietose taisyklių bei kitų reikalavimų. Tyrė piliečių pareiškimus ir skundus, nagrinėjo ir rengė atsakymus į gaunamus raštus, paklausimus, pagal savo kompetenciją teikė konsultacijas gyventojams,  Administracijos kitų skyrių bei seniūnijų darbuotojams. Dirbo 8 komisijose ir dalyvavo šių komisijų posėdžiuose bei dalyvavo 10 išvykų į seniūnijas, tikrinant apleistus sklypus. </w:t>
      </w:r>
    </w:p>
    <w:p w14:paraId="36876242" w14:textId="1821ED65" w:rsidR="005D0BE1" w:rsidRDefault="005D0BE1" w:rsidP="005D0BE1">
      <w:pPr>
        <w:rPr>
          <w:sz w:val="24"/>
          <w:szCs w:val="24"/>
        </w:rPr>
      </w:pPr>
      <w:r>
        <w:rPr>
          <w:sz w:val="24"/>
          <w:szCs w:val="24"/>
        </w:rPr>
        <w:lastRenderedPageBreak/>
        <w:t xml:space="preserve">2021 metais specialistai išnagrinėjo ir priėmė 96 sprendimus  (2020 metais tokių buvo 189) administracinių nusižengimų bylose. Sumažėjimą lėmė tai, kad nebebuvo gaunama pranešimų iš TRATC vaizdo stebėjimo kamerų prie konteinerinių atliekų surinkimo aikštelių. 2021 metais paskirta ir surinkta baudų – 865 eurai (2020 metais – 886 eurai). Surengė 29 patikrinimus (reidus) su kitų institucijų (Plungės rajono policijos komisariato, Telšių regiono atliekų tvarkymo centro, Aplinkos apsaugos agentūros, Probacijos tarnybos, Visuomenės sveikatos biuro, Plungės miesto bei kitų seniūnijų, Savivaldybės administracijos skyrių) atstovais. Prevencinių priemonių vykdymo metu dalijo atšvaitus prie mokyklų bei kitose viešosiose vietose. Reidų metu didesnis dėmesys buvo skiriamas gyvūnų laikymo taisyklių pažeidimams, paliktiems neeksploatuojamiems automobiliams, tabako kontrolės įstatymo, švaros ir komunalinių atliekų tvarkymo taisyklių pažeidimams. Teikė informaciją  apie  saugų elgesį ant ledo bei apie pirotechnikos priemonių naudojimą. Profilaktiškai dėl atliekų tvarkymo tikrinti daugiabučiai namai, kurie yra renovuojami. </w:t>
      </w:r>
    </w:p>
    <w:p w14:paraId="02D1532D" w14:textId="689CFED3" w:rsidR="005D0BE1" w:rsidRDefault="005D0BE1" w:rsidP="005D0BE1">
      <w:pPr>
        <w:rPr>
          <w:sz w:val="24"/>
          <w:szCs w:val="24"/>
        </w:rPr>
      </w:pPr>
      <w:r>
        <w:rPr>
          <w:sz w:val="24"/>
          <w:szCs w:val="24"/>
        </w:rPr>
        <w:t>Nustatytos 3 neeksploatuojamos ir paliktos kiemuose transporto priemonės, kurios po išsiųstų įspėjimų buvo pašalintos.</w:t>
      </w:r>
    </w:p>
    <w:p w14:paraId="3370869E" w14:textId="69E8DB43" w:rsidR="005D0BE1" w:rsidRDefault="005D0BE1" w:rsidP="005D0BE1">
      <w:pPr>
        <w:rPr>
          <w:sz w:val="24"/>
          <w:szCs w:val="24"/>
        </w:rPr>
      </w:pPr>
      <w:r>
        <w:rPr>
          <w:sz w:val="24"/>
          <w:szCs w:val="24"/>
        </w:rPr>
        <w:t>Nustatyti 2 apleisti ir netvarkomi pastatai, kurių savininkams išsiųsti pranešimai apie šių pastatų sutvarkymą ir galimą atsakomybę dėl nesutvarkytų pastatų. Dauguma savininkų į perspėjimus geranoriškai atsiliepė ir pradėjo tvarkytis arba nurodė terminus, kada šie darbai bus atliekami.</w:t>
      </w:r>
    </w:p>
    <w:p w14:paraId="7EE927C0" w14:textId="4D3ADEC2" w:rsidR="005D0BE1" w:rsidRDefault="005D0BE1" w:rsidP="005D0BE1">
      <w:pPr>
        <w:rPr>
          <w:sz w:val="24"/>
          <w:szCs w:val="24"/>
        </w:rPr>
      </w:pPr>
      <w:r>
        <w:rPr>
          <w:sz w:val="24"/>
          <w:szCs w:val="24"/>
        </w:rPr>
        <w:t>Įvairių renginių metu - vasarą ir rudenį - buvo tikrinama, kaip vykdoma prekyba viešose vietose, atlikti 23 patikrinimai.</w:t>
      </w:r>
    </w:p>
    <w:p w14:paraId="51A6E51D" w14:textId="6680843A" w:rsidR="005D0BE1" w:rsidRDefault="005D0BE1" w:rsidP="005D0BE1">
      <w:pPr>
        <w:rPr>
          <w:sz w:val="24"/>
          <w:szCs w:val="24"/>
        </w:rPr>
      </w:pPr>
      <w:r>
        <w:rPr>
          <w:sz w:val="24"/>
          <w:szCs w:val="24"/>
        </w:rPr>
        <w:t>Pagal galimybes dirbta išaiškinant atliekų tvarkymo taisyklių pažeidėjus, buvo lankomasi ir stebimos komunalinių atliekų surinkimo aikštelės.</w:t>
      </w:r>
    </w:p>
    <w:p w14:paraId="0AB066D3" w14:textId="6B5D9769" w:rsidR="005D0BE1" w:rsidRDefault="005D0BE1" w:rsidP="005D0BE1">
      <w:pPr>
        <w:rPr>
          <w:sz w:val="24"/>
          <w:szCs w:val="24"/>
        </w:rPr>
      </w:pPr>
      <w:r>
        <w:rPr>
          <w:sz w:val="24"/>
          <w:szCs w:val="24"/>
        </w:rPr>
        <w:t>Vasaros metu 2 kartus patys Savivaldybės administracijos viešosios tvarkos specialistai ir 2 kartus su Plungės miesto seniūnijos darbuotojais vykdė prevencines priemones dėl gyvatvorių tvarkymo. Aplankyta daugiau nei 50 sodybų, aiškinant gyventojams, kaip turi būti tvarkomos gyvatvorės.</w:t>
      </w:r>
    </w:p>
    <w:p w14:paraId="2C656599" w14:textId="00867808" w:rsidR="005D0BE1" w:rsidRDefault="005D0BE1" w:rsidP="005D0BE1">
      <w:pPr>
        <w:rPr>
          <w:sz w:val="24"/>
          <w:szCs w:val="24"/>
        </w:rPr>
      </w:pPr>
      <w:r>
        <w:rPr>
          <w:sz w:val="24"/>
          <w:szCs w:val="24"/>
        </w:rPr>
        <w:t>Surengti patikrinimai dėl vėliavų kėlimo per valstybines šventes, lankytasi gyventojų gyvenamosiose vietose, dalinti lankstinukai apie vėliavos kėlimo svarbą ir atsakomybę.</w:t>
      </w:r>
    </w:p>
    <w:p w14:paraId="591895CD" w14:textId="751238EF" w:rsidR="005D0BE1" w:rsidRDefault="005D0BE1" w:rsidP="005D0BE1">
      <w:pPr>
        <w:rPr>
          <w:color w:val="000000"/>
          <w:sz w:val="24"/>
          <w:szCs w:val="24"/>
          <w:lang w:eastAsia="lt-LT"/>
        </w:rPr>
      </w:pPr>
      <w:r>
        <w:rPr>
          <w:color w:val="000000"/>
          <w:sz w:val="24"/>
          <w:szCs w:val="24"/>
          <w:lang w:eastAsia="lt-LT"/>
        </w:rPr>
        <w:t>Organizuojant prekybos žmonėmis prevenciją, specialistai ruošė ir pateikė informaciją valstybės atsakingoms institucijoms bei parengė išsamią informaciją, kuri buvo publikuota Savivaldybės interneto puslapyje. Savivaldybėje esančiame monitoriuje buvo publikuota vaizdinė medžiaga (keturi vaizdo klipai) šia tema.</w:t>
      </w:r>
    </w:p>
    <w:p w14:paraId="1F37C30D" w14:textId="36AF1054" w:rsidR="005D0BE1" w:rsidRDefault="005D0BE1" w:rsidP="005D0BE1">
      <w:pPr>
        <w:rPr>
          <w:color w:val="000000"/>
          <w:sz w:val="24"/>
          <w:szCs w:val="24"/>
          <w:lang w:eastAsia="lt-LT"/>
        </w:rPr>
      </w:pPr>
      <w:r>
        <w:rPr>
          <w:color w:val="000000"/>
          <w:sz w:val="24"/>
          <w:szCs w:val="24"/>
          <w:lang w:eastAsia="lt-LT"/>
        </w:rPr>
        <w:t>Dalyvavo savivaldybės lygių galimybių užtikrinimo vykdomuose renginiuose, ruošė ir teikė informaciją lygių galimybių užtikrinimo tema.</w:t>
      </w:r>
    </w:p>
    <w:p w14:paraId="39427A94" w14:textId="571F2188" w:rsidR="005D0BE1" w:rsidRDefault="005D0BE1" w:rsidP="005D0BE1">
      <w:pPr>
        <w:rPr>
          <w:rFonts w:eastAsia="Calibri"/>
          <w:sz w:val="22"/>
          <w:szCs w:val="22"/>
        </w:rPr>
      </w:pPr>
      <w:r>
        <w:rPr>
          <w:sz w:val="24"/>
          <w:szCs w:val="24"/>
        </w:rPr>
        <w:t>Savivaldybės administracijos viešosios tvarkos specialistai dirbo valstybinių švenčių dienomis bei savaitgaliais. Aktyviai dalyvavo (taip pat bendradarbiaujant ir su policija, Nacionaliniu visuomenės sveikatos centru), vykdant koronaviruso prevencines bei kontrolės priemones. 2021 metais buvo atlikta patikrinimų:</w:t>
      </w:r>
    </w:p>
    <w:p w14:paraId="466543BA" w14:textId="74F56648" w:rsidR="005D0BE1" w:rsidRDefault="005D0BE1" w:rsidP="005D0BE1">
      <w:pPr>
        <w:rPr>
          <w:rFonts w:eastAsia="Calibri"/>
          <w:sz w:val="24"/>
          <w:szCs w:val="24"/>
        </w:rPr>
      </w:pPr>
      <w:r>
        <w:rPr>
          <w:rFonts w:eastAsia="Calibri"/>
          <w:sz w:val="24"/>
          <w:szCs w:val="24"/>
        </w:rPr>
        <w:t xml:space="preserve">Prekybos vietos (maisto prekių, statybinių medžiagų, buitinių prekių parduotuvės, turgavietės) – 356; </w:t>
      </w:r>
    </w:p>
    <w:p w14:paraId="35E406BF" w14:textId="77777777" w:rsidR="005D0BE1" w:rsidRDefault="005D0BE1" w:rsidP="00AC29AA">
      <w:pPr>
        <w:numPr>
          <w:ilvl w:val="0"/>
          <w:numId w:val="48"/>
        </w:numPr>
        <w:ind w:left="0" w:firstLine="720"/>
        <w:rPr>
          <w:rFonts w:eastAsia="Calibri"/>
          <w:sz w:val="24"/>
          <w:szCs w:val="24"/>
        </w:rPr>
      </w:pPr>
      <w:r>
        <w:rPr>
          <w:rFonts w:eastAsia="Calibri"/>
          <w:sz w:val="24"/>
          <w:szCs w:val="24"/>
        </w:rPr>
        <w:t xml:space="preserve">Viešasis transportas, taksi automobiliai – 297; </w:t>
      </w:r>
    </w:p>
    <w:p w14:paraId="07E38E81" w14:textId="77777777" w:rsidR="005D0BE1" w:rsidRDefault="005D0BE1" w:rsidP="00AC29AA">
      <w:pPr>
        <w:numPr>
          <w:ilvl w:val="0"/>
          <w:numId w:val="48"/>
        </w:numPr>
        <w:ind w:left="0" w:firstLine="720"/>
        <w:rPr>
          <w:rFonts w:eastAsia="Calibri"/>
          <w:sz w:val="24"/>
          <w:szCs w:val="24"/>
        </w:rPr>
      </w:pPr>
      <w:r>
        <w:rPr>
          <w:rFonts w:eastAsia="Calibri"/>
          <w:sz w:val="24"/>
          <w:szCs w:val="24"/>
        </w:rPr>
        <w:t xml:space="preserve">Laisvalaikio praleidimo vietos (parkai, sporto aikštelės ir kt.) – 323; </w:t>
      </w:r>
    </w:p>
    <w:p w14:paraId="3FDE986C" w14:textId="77777777" w:rsidR="005D0BE1" w:rsidRDefault="005D0BE1" w:rsidP="00AC29AA">
      <w:pPr>
        <w:numPr>
          <w:ilvl w:val="0"/>
          <w:numId w:val="48"/>
        </w:numPr>
        <w:ind w:left="0" w:firstLine="720"/>
        <w:rPr>
          <w:rFonts w:eastAsia="Calibri"/>
          <w:sz w:val="24"/>
          <w:szCs w:val="24"/>
        </w:rPr>
      </w:pPr>
      <w:r>
        <w:rPr>
          <w:rFonts w:eastAsia="Calibri"/>
          <w:sz w:val="24"/>
          <w:szCs w:val="24"/>
        </w:rPr>
        <w:t>Viešojo maitinimo įstaigos – 116;</w:t>
      </w:r>
    </w:p>
    <w:p w14:paraId="598A2B7E" w14:textId="77777777" w:rsidR="005D0BE1" w:rsidRDefault="005D0BE1" w:rsidP="00AC29AA">
      <w:pPr>
        <w:numPr>
          <w:ilvl w:val="0"/>
          <w:numId w:val="48"/>
        </w:numPr>
        <w:ind w:left="0" w:firstLine="720"/>
        <w:rPr>
          <w:rFonts w:eastAsia="Calibri"/>
          <w:sz w:val="24"/>
          <w:szCs w:val="24"/>
        </w:rPr>
      </w:pPr>
      <w:r>
        <w:rPr>
          <w:rFonts w:eastAsia="Calibri"/>
          <w:sz w:val="24"/>
          <w:szCs w:val="24"/>
        </w:rPr>
        <w:t>Grožio salonai – 64;</w:t>
      </w:r>
    </w:p>
    <w:p w14:paraId="24B36CD2" w14:textId="77777777" w:rsidR="005D0BE1" w:rsidRDefault="005D0BE1" w:rsidP="00AC29AA">
      <w:pPr>
        <w:numPr>
          <w:ilvl w:val="0"/>
          <w:numId w:val="48"/>
        </w:numPr>
        <w:ind w:left="0" w:firstLine="720"/>
        <w:rPr>
          <w:rFonts w:eastAsia="Calibri"/>
          <w:sz w:val="24"/>
          <w:szCs w:val="24"/>
        </w:rPr>
      </w:pPr>
      <w:r>
        <w:rPr>
          <w:rFonts w:eastAsia="Calibri"/>
          <w:sz w:val="24"/>
          <w:szCs w:val="24"/>
        </w:rPr>
        <w:t>Paslaugų teikimo vietos (raktų, batų, dviračių, laikrodžių, kompiuterių, telefonų taisyklos, skalbyklos, siuvyklos, cheminio valymo įmonės) – 40;</w:t>
      </w:r>
    </w:p>
    <w:p w14:paraId="12628B49" w14:textId="77777777" w:rsidR="005D0BE1" w:rsidRDefault="005D0BE1" w:rsidP="00AC29AA">
      <w:pPr>
        <w:numPr>
          <w:ilvl w:val="0"/>
          <w:numId w:val="48"/>
        </w:numPr>
        <w:ind w:left="0" w:firstLine="720"/>
        <w:rPr>
          <w:rFonts w:eastAsia="Calibri"/>
          <w:sz w:val="24"/>
          <w:szCs w:val="24"/>
        </w:rPr>
      </w:pPr>
      <w:r>
        <w:rPr>
          <w:rFonts w:eastAsia="Calibri"/>
          <w:sz w:val="24"/>
          <w:szCs w:val="24"/>
        </w:rPr>
        <w:t>Muziejai – 19;</w:t>
      </w:r>
    </w:p>
    <w:p w14:paraId="69861E93" w14:textId="77777777" w:rsidR="005D0BE1" w:rsidRDefault="005D0BE1" w:rsidP="00AC29AA">
      <w:pPr>
        <w:numPr>
          <w:ilvl w:val="0"/>
          <w:numId w:val="48"/>
        </w:numPr>
        <w:ind w:left="0" w:firstLine="720"/>
        <w:rPr>
          <w:rFonts w:eastAsia="Calibri"/>
          <w:sz w:val="24"/>
          <w:szCs w:val="24"/>
        </w:rPr>
      </w:pPr>
      <w:r>
        <w:rPr>
          <w:rFonts w:eastAsia="Calibri"/>
          <w:sz w:val="24"/>
          <w:szCs w:val="24"/>
        </w:rPr>
        <w:t xml:space="preserve">Bibliotekos – 17; </w:t>
      </w:r>
    </w:p>
    <w:p w14:paraId="594FC9F0" w14:textId="77777777" w:rsidR="005D0BE1" w:rsidRDefault="005D0BE1" w:rsidP="00AC29AA">
      <w:pPr>
        <w:numPr>
          <w:ilvl w:val="0"/>
          <w:numId w:val="48"/>
        </w:numPr>
        <w:ind w:left="0" w:firstLine="720"/>
        <w:rPr>
          <w:rFonts w:eastAsia="Calibri"/>
          <w:sz w:val="24"/>
          <w:szCs w:val="24"/>
        </w:rPr>
      </w:pPr>
      <w:r>
        <w:rPr>
          <w:rFonts w:eastAsia="Calibri"/>
          <w:sz w:val="24"/>
          <w:szCs w:val="24"/>
        </w:rPr>
        <w:t>Izoliacijoje esantys asmenys –  2 217;</w:t>
      </w:r>
    </w:p>
    <w:p w14:paraId="6502E28A" w14:textId="77777777" w:rsidR="005D0BE1" w:rsidRDefault="005D0BE1" w:rsidP="00AC29AA">
      <w:pPr>
        <w:numPr>
          <w:ilvl w:val="0"/>
          <w:numId w:val="48"/>
        </w:numPr>
        <w:ind w:left="0" w:firstLine="720"/>
        <w:rPr>
          <w:rFonts w:eastAsia="Calibri"/>
          <w:sz w:val="24"/>
          <w:szCs w:val="24"/>
        </w:rPr>
      </w:pPr>
      <w:r>
        <w:rPr>
          <w:rFonts w:eastAsia="Calibri"/>
          <w:sz w:val="24"/>
          <w:szCs w:val="24"/>
        </w:rPr>
        <w:t>Slidinėjimo trasa – 8 kartus;</w:t>
      </w:r>
    </w:p>
    <w:p w14:paraId="3AB9A69E" w14:textId="77777777" w:rsidR="005D0BE1" w:rsidRDefault="005D0BE1" w:rsidP="00AC29AA">
      <w:pPr>
        <w:numPr>
          <w:ilvl w:val="0"/>
          <w:numId w:val="48"/>
        </w:numPr>
        <w:ind w:left="0" w:firstLine="720"/>
        <w:rPr>
          <w:rFonts w:eastAsia="Calibri"/>
          <w:sz w:val="24"/>
          <w:szCs w:val="24"/>
        </w:rPr>
      </w:pPr>
      <w:r>
        <w:rPr>
          <w:rFonts w:eastAsia="Calibri"/>
          <w:sz w:val="24"/>
          <w:szCs w:val="24"/>
        </w:rPr>
        <w:t>Lauko prekyba – 25 ir turgavietės -  46;</w:t>
      </w:r>
    </w:p>
    <w:p w14:paraId="7F39D71B" w14:textId="77777777" w:rsidR="005D0BE1" w:rsidRDefault="005D0BE1" w:rsidP="00AC29AA">
      <w:pPr>
        <w:numPr>
          <w:ilvl w:val="0"/>
          <w:numId w:val="48"/>
        </w:numPr>
        <w:ind w:left="0" w:firstLine="720"/>
        <w:rPr>
          <w:rFonts w:eastAsia="Calibri"/>
          <w:sz w:val="24"/>
          <w:szCs w:val="24"/>
        </w:rPr>
      </w:pPr>
      <w:r>
        <w:rPr>
          <w:rFonts w:eastAsia="Calibri"/>
          <w:sz w:val="24"/>
          <w:szCs w:val="24"/>
        </w:rPr>
        <w:t>Kaukių dėvėjimas ~2 000 asmenų;</w:t>
      </w:r>
    </w:p>
    <w:p w14:paraId="68FE3399" w14:textId="77777777" w:rsidR="005D0BE1" w:rsidRDefault="005D0BE1" w:rsidP="00AC29AA">
      <w:pPr>
        <w:numPr>
          <w:ilvl w:val="0"/>
          <w:numId w:val="48"/>
        </w:numPr>
        <w:ind w:left="0" w:firstLine="720"/>
        <w:rPr>
          <w:rFonts w:eastAsia="Calibri"/>
          <w:sz w:val="24"/>
          <w:szCs w:val="24"/>
        </w:rPr>
      </w:pPr>
      <w:r>
        <w:rPr>
          <w:rFonts w:eastAsia="Calibri"/>
          <w:sz w:val="24"/>
          <w:szCs w:val="24"/>
        </w:rPr>
        <w:lastRenderedPageBreak/>
        <w:t xml:space="preserve">Darbas skiepų punkte – 16 dienų. </w:t>
      </w:r>
    </w:p>
    <w:p w14:paraId="7B0E5A1B" w14:textId="6720B2B4" w:rsidR="005D0BE1" w:rsidRDefault="005D0BE1" w:rsidP="005D0BE1">
      <w:pPr>
        <w:rPr>
          <w:sz w:val="24"/>
          <w:szCs w:val="24"/>
        </w:rPr>
      </w:pPr>
      <w:r>
        <w:rPr>
          <w:sz w:val="24"/>
          <w:szCs w:val="24"/>
        </w:rPr>
        <w:t xml:space="preserve">Toliau vykdomas viešų vietų  stebėjimas vaizdo kameromis.   </w:t>
      </w:r>
    </w:p>
    <w:p w14:paraId="70A3C2BB" w14:textId="6C74A23E" w:rsidR="005D0BE1" w:rsidRDefault="005D0BE1" w:rsidP="005D0BE1">
      <w:pPr>
        <w:rPr>
          <w:sz w:val="24"/>
          <w:szCs w:val="24"/>
        </w:rPr>
      </w:pPr>
      <w:r>
        <w:rPr>
          <w:sz w:val="24"/>
          <w:szCs w:val="24"/>
        </w:rPr>
        <w:t>Rengė patys ar dalyvavo rengiant tarybos sprendimų projektus ar Administracijos direktoriaus įsakymus.</w:t>
      </w:r>
    </w:p>
    <w:p w14:paraId="557262C3" w14:textId="51811238" w:rsidR="005D0BE1" w:rsidRDefault="005D0BE1" w:rsidP="005D0BE1">
      <w:pPr>
        <w:rPr>
          <w:bCs/>
          <w:sz w:val="24"/>
          <w:szCs w:val="24"/>
        </w:rPr>
      </w:pPr>
      <w:r>
        <w:rPr>
          <w:sz w:val="24"/>
          <w:szCs w:val="24"/>
        </w:rPr>
        <w:t>Nuotoliniu būdu dalyvavo pasitarimuose,  mokymuose bei seminaruose</w:t>
      </w:r>
      <w:r>
        <w:rPr>
          <w:bCs/>
          <w:sz w:val="24"/>
          <w:szCs w:val="24"/>
        </w:rPr>
        <w:t>.</w:t>
      </w:r>
    </w:p>
    <w:p w14:paraId="2043C329" w14:textId="77777777" w:rsidR="005D0BE1" w:rsidRDefault="005D0BE1" w:rsidP="005D0BE1">
      <w:pPr>
        <w:tabs>
          <w:tab w:val="left" w:pos="720"/>
        </w:tabs>
        <w:rPr>
          <w:sz w:val="24"/>
          <w:szCs w:val="24"/>
        </w:rPr>
      </w:pPr>
      <w:r>
        <w:rPr>
          <w:sz w:val="24"/>
          <w:szCs w:val="24"/>
        </w:rPr>
        <w:t>Skyriaus juristai atstovavo Savivaldybės institucijoms 17 teismo posėdžių, įvairių instancijų teismams parengta ir pateikta 25 procesiniai dokumentai. Inicijavo 5 bylų iškėlimą teisme.  Dalyvavo 3 Administracinių ginčų komisijos posėdžiuose. Atliko 3 tarnybinius patikrinimus ir 2 darbo drausmės tyrimus. Parengė 4 teisines išvadas.</w:t>
      </w:r>
      <w:r>
        <w:rPr>
          <w:rFonts w:ascii="Calibri" w:eastAsia="Calibri" w:hAnsi="Calibri" w:cs="Calibri"/>
          <w:sz w:val="22"/>
          <w:szCs w:val="22"/>
        </w:rPr>
        <w:t xml:space="preserve"> </w:t>
      </w:r>
      <w:r>
        <w:rPr>
          <w:sz w:val="24"/>
          <w:szCs w:val="24"/>
        </w:rPr>
        <w:t>Ne teismo tvarka iš 4 skolininkų - juridinių asmenų - išieškotos skolos (skolas sumokėjo). Kontroliavo išieškojimo procesą pagal pateiktus vykdomuosius raštus. Dalyvauta įvairių komisijų, darbo grupių darbe, vykta į konfliktinių situacijų vietas.</w:t>
      </w:r>
    </w:p>
    <w:p w14:paraId="62A2BA15" w14:textId="77777777" w:rsidR="005D0BE1" w:rsidRDefault="005D0BE1" w:rsidP="005D0BE1">
      <w:pPr>
        <w:tabs>
          <w:tab w:val="left" w:pos="720"/>
        </w:tabs>
        <w:rPr>
          <w:sz w:val="24"/>
          <w:szCs w:val="24"/>
        </w:rPr>
      </w:pPr>
      <w:r>
        <w:rPr>
          <w:sz w:val="24"/>
          <w:szCs w:val="24"/>
        </w:rPr>
        <w:t>Valstybės garantuojama pirminė teisinė pagalba buvo suteikta 306 pareiškėjams. Išduoti 52 siuntimai antrinei teisinei pagalbai gauti. Paruošti 24 siuntimai mediacijai.</w:t>
      </w:r>
    </w:p>
    <w:p w14:paraId="17C9AEB1" w14:textId="77777777" w:rsidR="005D0BE1" w:rsidRDefault="005D0BE1" w:rsidP="005D0BE1">
      <w:pPr>
        <w:rPr>
          <w:sz w:val="24"/>
          <w:szCs w:val="24"/>
        </w:rPr>
      </w:pPr>
      <w:r>
        <w:rPr>
          <w:sz w:val="24"/>
          <w:szCs w:val="24"/>
        </w:rPr>
        <w:t>Per 2021 metus Juridinio ir personalo administravimo skyriaus tarnautojai, be personalo teisės aktų, parengė 13 Savivaldybės tarybos sprendimų projektų,  8 Administracijos direktoriaus įsakymų projektus, 5 mero potvarkių projektus, parengė ir išsiuntė 240 atsakymų į įvairių institucijų, gyventojų paklausimus, skundus ar prašymus.</w:t>
      </w:r>
    </w:p>
    <w:p w14:paraId="2F3F87D4" w14:textId="77777777" w:rsidR="005D0BE1" w:rsidRDefault="005D0BE1" w:rsidP="005D0BE1">
      <w:pPr>
        <w:tabs>
          <w:tab w:val="left" w:pos="720"/>
        </w:tabs>
        <w:autoSpaceDE w:val="0"/>
        <w:autoSpaceDN w:val="0"/>
        <w:adjustRightInd w:val="0"/>
        <w:rPr>
          <w:bCs/>
          <w:i/>
          <w:sz w:val="24"/>
          <w:szCs w:val="24"/>
        </w:rPr>
      </w:pPr>
      <w:r>
        <w:rPr>
          <w:sz w:val="24"/>
          <w:szCs w:val="24"/>
        </w:rPr>
        <w:t>2021 metais Skyriaus darbuotojai peržiūrėjo ir suderino 349 tarybos sprendimų projektus, 1 589 Administracijos direktoriaus įsakymus, 91 mero potvarkį dėl jų atitikimo Lietuvos Respublikos teisės aktams, peržiūrėjo ir derino 1 180 įvairių sutarčių ir susitarimų bei kitų dokumentų, tokių kaip įstaigų įstatai, nuostatai, įvairios tvarkos ir taisyklės.</w:t>
      </w:r>
    </w:p>
    <w:p w14:paraId="334AAD74" w14:textId="77777777" w:rsidR="005D0BE1" w:rsidRDefault="005D0BE1" w:rsidP="005D0BE1">
      <w:pPr>
        <w:pStyle w:val="Pagrindinistekstas3"/>
        <w:ind w:firstLine="0"/>
        <w:jc w:val="center"/>
        <w:rPr>
          <w:szCs w:val="24"/>
        </w:rPr>
      </w:pPr>
    </w:p>
    <w:p w14:paraId="52ED0206" w14:textId="77777777" w:rsidR="005D0BE1" w:rsidRDefault="005D0BE1" w:rsidP="005D0BE1">
      <w:pPr>
        <w:pStyle w:val="Pagrindinistekstas"/>
        <w:ind w:firstLine="0"/>
        <w:jc w:val="center"/>
        <w:rPr>
          <w:rFonts w:ascii="Times New Roman" w:hAnsi="Times New Roman"/>
          <w:b/>
          <w:sz w:val="24"/>
          <w:szCs w:val="24"/>
        </w:rPr>
      </w:pPr>
      <w:r>
        <w:rPr>
          <w:rFonts w:ascii="Times New Roman" w:hAnsi="Times New Roman"/>
          <w:b/>
          <w:sz w:val="24"/>
          <w:szCs w:val="24"/>
        </w:rPr>
        <w:t>IV. ARTIMIAUSIOS VEIKLOS KRYPTYS</w:t>
      </w:r>
    </w:p>
    <w:p w14:paraId="69737393" w14:textId="77777777" w:rsidR="005D0BE1" w:rsidRDefault="005D0BE1" w:rsidP="005D0BE1">
      <w:pPr>
        <w:pStyle w:val="Pagrindinistekstas"/>
        <w:ind w:firstLine="0"/>
        <w:jc w:val="center"/>
        <w:rPr>
          <w:rFonts w:ascii="Times New Roman" w:hAnsi="Times New Roman"/>
          <w:sz w:val="24"/>
          <w:szCs w:val="24"/>
        </w:rPr>
      </w:pPr>
    </w:p>
    <w:p w14:paraId="0D25AE9D" w14:textId="77777777" w:rsidR="005D0BE1" w:rsidRDefault="005D0BE1" w:rsidP="005D0BE1">
      <w:pPr>
        <w:pStyle w:val="Pagrindinistekstas2"/>
        <w:spacing w:line="240" w:lineRule="auto"/>
        <w:rPr>
          <w:szCs w:val="24"/>
        </w:rPr>
      </w:pPr>
      <w:r>
        <w:rPr>
          <w:szCs w:val="24"/>
        </w:rPr>
        <w:t xml:space="preserve">2022 metais viešosios tvarkos specialistai planuoja didesnį dėmesį skirti atliekų tvarkymo ir švaros taisyklių, reklamos įrengimo bei kitų pažeidimų prevencijai ir išaiškinimui. </w:t>
      </w:r>
    </w:p>
    <w:p w14:paraId="79A87933" w14:textId="77777777" w:rsidR="005D0BE1" w:rsidRDefault="005D0BE1" w:rsidP="005D0BE1">
      <w:pPr>
        <w:pStyle w:val="Pagrindinistekstas2"/>
        <w:spacing w:line="240" w:lineRule="auto"/>
        <w:rPr>
          <w:szCs w:val="24"/>
        </w:rPr>
      </w:pPr>
      <w:r>
        <w:rPr>
          <w:szCs w:val="24"/>
        </w:rPr>
        <w:t>Bus siekiama glaudesnio bendradarbiavimo tarp Savivaldybės administracijos skyrių, būtina dalytis žiniomis ir gerąja patirtimi, kaip bendrai spręsti Savivaldybės administracijai iškeltas užduotis.</w:t>
      </w:r>
    </w:p>
    <w:p w14:paraId="1C66DA26" w14:textId="4CDC4BC6" w:rsidR="00A83FD6" w:rsidRDefault="00A83FD6" w:rsidP="003A7CE3">
      <w:pPr>
        <w:pStyle w:val="Papunktis"/>
        <w:numPr>
          <w:ilvl w:val="0"/>
          <w:numId w:val="0"/>
        </w:numPr>
        <w:jc w:val="center"/>
        <w:rPr>
          <w:b/>
        </w:rPr>
      </w:pPr>
    </w:p>
    <w:p w14:paraId="3A53CCDD" w14:textId="2CF37B5D" w:rsidR="00C30DF8" w:rsidRPr="00AF4FB9" w:rsidRDefault="00AF4FB9" w:rsidP="003A7CE3">
      <w:pPr>
        <w:pStyle w:val="Papunktis"/>
        <w:numPr>
          <w:ilvl w:val="0"/>
          <w:numId w:val="0"/>
        </w:numPr>
        <w:jc w:val="center"/>
        <w:rPr>
          <w:b/>
          <w:sz w:val="28"/>
          <w:szCs w:val="28"/>
        </w:rPr>
      </w:pPr>
      <w:r w:rsidRPr="00AF4FB9">
        <w:rPr>
          <w:b/>
          <w:sz w:val="28"/>
          <w:szCs w:val="28"/>
        </w:rPr>
        <w:t>KULTŪROS, TURIZMO IR VIEŠŲJŲ RYŠIŲ SKYRIUS</w:t>
      </w:r>
    </w:p>
    <w:p w14:paraId="39FD7F5D" w14:textId="77777777" w:rsidR="00AF4FB9" w:rsidRDefault="00AF4FB9" w:rsidP="003A7CE3">
      <w:pPr>
        <w:pStyle w:val="Papunktis"/>
        <w:numPr>
          <w:ilvl w:val="0"/>
          <w:numId w:val="0"/>
        </w:numPr>
        <w:jc w:val="center"/>
        <w:rPr>
          <w:b/>
        </w:rPr>
      </w:pPr>
    </w:p>
    <w:p w14:paraId="2C190689" w14:textId="77777777" w:rsidR="00AF4FB9" w:rsidRPr="001E2064" w:rsidRDefault="00AF4FB9" w:rsidP="003A7CE3">
      <w:pPr>
        <w:ind w:firstLine="0"/>
        <w:jc w:val="center"/>
        <w:rPr>
          <w:b/>
          <w:sz w:val="24"/>
          <w:szCs w:val="24"/>
        </w:rPr>
      </w:pPr>
      <w:r w:rsidRPr="001E2064">
        <w:rPr>
          <w:b/>
          <w:sz w:val="24"/>
          <w:szCs w:val="24"/>
        </w:rPr>
        <w:t>I. PADALINIO  VEIKLOS ATASKAITOS SANTRAUKA</w:t>
      </w:r>
    </w:p>
    <w:p w14:paraId="571C92E8" w14:textId="77777777" w:rsidR="00AF4FB9" w:rsidRDefault="00AF4FB9" w:rsidP="003A7CE3">
      <w:pPr>
        <w:ind w:firstLine="0"/>
        <w:jc w:val="center"/>
        <w:rPr>
          <w:b/>
          <w:sz w:val="24"/>
          <w:szCs w:val="24"/>
        </w:rPr>
      </w:pPr>
    </w:p>
    <w:p w14:paraId="7E3C9FA6" w14:textId="77777777" w:rsidR="00AF4FB9" w:rsidRPr="00C172C0" w:rsidRDefault="00AF4FB9" w:rsidP="003A7CE3">
      <w:pPr>
        <w:rPr>
          <w:sz w:val="24"/>
          <w:szCs w:val="24"/>
        </w:rPr>
      </w:pPr>
      <w:r>
        <w:rPr>
          <w:sz w:val="24"/>
          <w:szCs w:val="24"/>
        </w:rPr>
        <w:t>Kultūros ir turizmo sritys ir tose srityse dirbančios įstaigos  buvo kuruojamos Švietimo, kultūros ir sporto skyriaus.</w:t>
      </w:r>
    </w:p>
    <w:p w14:paraId="76C5AD8B" w14:textId="5CC840C7" w:rsidR="00AF4FB9" w:rsidRDefault="00AF4FB9" w:rsidP="003A7CE3">
      <w:pPr>
        <w:pStyle w:val="Pagrindinistekstas"/>
        <w:rPr>
          <w:rFonts w:ascii="Times New Roman" w:hAnsi="Times New Roman"/>
          <w:bCs/>
          <w:sz w:val="24"/>
          <w:szCs w:val="24"/>
        </w:rPr>
      </w:pPr>
      <w:r>
        <w:rPr>
          <w:rFonts w:ascii="Times New Roman" w:hAnsi="Times New Roman"/>
          <w:bCs/>
          <w:sz w:val="24"/>
          <w:szCs w:val="24"/>
        </w:rPr>
        <w:t>Nuo 2021 m. rugpjūčio 1 d. buvo įsteigtas Kultūros, turizmo ir viešųjų ryšių skyrius, kuriame dirba vedėjas (nuo 2021 m. rugsėjo 1 d. - vaiko auginimo atostogose), kuris v</w:t>
      </w:r>
      <w:r w:rsidRPr="00B35F27">
        <w:rPr>
          <w:rFonts w:ascii="Times New Roman" w:hAnsi="Times New Roman"/>
          <w:bCs/>
          <w:sz w:val="24"/>
          <w:szCs w:val="24"/>
        </w:rPr>
        <w:t>adovauja struktūrinio padalinio veikl</w:t>
      </w:r>
      <w:r>
        <w:rPr>
          <w:rFonts w:ascii="Times New Roman" w:hAnsi="Times New Roman"/>
          <w:bCs/>
          <w:sz w:val="24"/>
          <w:szCs w:val="24"/>
        </w:rPr>
        <w:t xml:space="preserve">ų vykdymui, </w:t>
      </w:r>
      <w:r w:rsidRPr="00B35F27">
        <w:rPr>
          <w:rFonts w:ascii="Times New Roman" w:hAnsi="Times New Roman"/>
          <w:bCs/>
          <w:sz w:val="24"/>
          <w:szCs w:val="24"/>
        </w:rPr>
        <w:t>koordinuoja valstybės kultūros politi</w:t>
      </w:r>
      <w:r>
        <w:rPr>
          <w:rFonts w:ascii="Times New Roman" w:hAnsi="Times New Roman"/>
          <w:bCs/>
          <w:sz w:val="24"/>
          <w:szCs w:val="24"/>
        </w:rPr>
        <w:t xml:space="preserve">kos įgyvendinimą Plungės rajone, koordinuoja ir kontroliuoja kultūros centrų veiklą; vyriausiasis specialistas atsakingas už etninės kultūros, turizmo koordinavimą, viešosios bibliotekos, Žemaičių dailės muziejaus ir Turizmo informacijos centro veiklas; du specialistai, </w:t>
      </w:r>
      <w:r w:rsidRPr="00583251">
        <w:rPr>
          <w:rFonts w:ascii="Times New Roman" w:hAnsi="Times New Roman"/>
          <w:bCs/>
          <w:sz w:val="24"/>
          <w:szCs w:val="24"/>
        </w:rPr>
        <w:t>kur</w:t>
      </w:r>
      <w:r>
        <w:rPr>
          <w:rFonts w:ascii="Times New Roman" w:hAnsi="Times New Roman"/>
          <w:bCs/>
          <w:sz w:val="24"/>
          <w:szCs w:val="24"/>
        </w:rPr>
        <w:t xml:space="preserve">iantys ir įgyvendinantys </w:t>
      </w:r>
      <w:r w:rsidRPr="00583251">
        <w:rPr>
          <w:rFonts w:ascii="Times New Roman" w:hAnsi="Times New Roman"/>
          <w:bCs/>
          <w:sz w:val="24"/>
          <w:szCs w:val="24"/>
        </w:rPr>
        <w:t xml:space="preserve"> Plungės rajono savivaldybės viešųjų ryšių, rinkodaros strategijas, </w:t>
      </w:r>
      <w:r w:rsidRPr="00583251">
        <w:rPr>
          <w:rFonts w:ascii="Times New Roman" w:hAnsi="Times New Roman"/>
          <w:bCs/>
          <w:sz w:val="24"/>
          <w:szCs w:val="24"/>
        </w:rPr>
        <w:tab/>
        <w:t>rengia</w:t>
      </w:r>
      <w:r>
        <w:rPr>
          <w:rFonts w:ascii="Times New Roman" w:hAnsi="Times New Roman"/>
          <w:bCs/>
          <w:sz w:val="24"/>
          <w:szCs w:val="24"/>
        </w:rPr>
        <w:t>ntys</w:t>
      </w:r>
      <w:r w:rsidRPr="00583251">
        <w:rPr>
          <w:rFonts w:ascii="Times New Roman" w:hAnsi="Times New Roman"/>
          <w:bCs/>
          <w:sz w:val="24"/>
          <w:szCs w:val="24"/>
        </w:rPr>
        <w:t xml:space="preserve"> Plungės rajono pristatymus, įvairią reprezentacinę medžiagą</w:t>
      </w:r>
      <w:r>
        <w:rPr>
          <w:rFonts w:ascii="Times New Roman" w:hAnsi="Times New Roman"/>
          <w:bCs/>
          <w:sz w:val="24"/>
          <w:szCs w:val="24"/>
        </w:rPr>
        <w:t xml:space="preserve">, </w:t>
      </w:r>
      <w:r w:rsidRPr="00583251">
        <w:rPr>
          <w:rFonts w:ascii="Times New Roman" w:hAnsi="Times New Roman"/>
          <w:bCs/>
          <w:sz w:val="24"/>
          <w:szCs w:val="24"/>
        </w:rPr>
        <w:t>r</w:t>
      </w:r>
      <w:r>
        <w:rPr>
          <w:rFonts w:ascii="Times New Roman" w:hAnsi="Times New Roman"/>
          <w:bCs/>
          <w:sz w:val="24"/>
          <w:szCs w:val="24"/>
        </w:rPr>
        <w:t xml:space="preserve">enkantys </w:t>
      </w:r>
      <w:r w:rsidRPr="00583251">
        <w:rPr>
          <w:rFonts w:ascii="Times New Roman" w:hAnsi="Times New Roman"/>
          <w:bCs/>
          <w:sz w:val="24"/>
          <w:szCs w:val="24"/>
        </w:rPr>
        <w:t>informaciją apie Plungės rajono savivaldybės veiklą, ją apibendrin</w:t>
      </w:r>
      <w:r>
        <w:rPr>
          <w:rFonts w:ascii="Times New Roman" w:hAnsi="Times New Roman"/>
          <w:bCs/>
          <w:sz w:val="24"/>
          <w:szCs w:val="24"/>
        </w:rPr>
        <w:t>an</w:t>
      </w:r>
      <w:r w:rsidRPr="00583251">
        <w:rPr>
          <w:rFonts w:ascii="Times New Roman" w:hAnsi="Times New Roman"/>
          <w:bCs/>
          <w:sz w:val="24"/>
          <w:szCs w:val="24"/>
        </w:rPr>
        <w:t>t</w:t>
      </w:r>
      <w:r>
        <w:rPr>
          <w:rFonts w:ascii="Times New Roman" w:hAnsi="Times New Roman"/>
          <w:bCs/>
          <w:sz w:val="24"/>
          <w:szCs w:val="24"/>
        </w:rPr>
        <w:t>ys</w:t>
      </w:r>
      <w:r w:rsidRPr="00583251">
        <w:rPr>
          <w:rFonts w:ascii="Times New Roman" w:hAnsi="Times New Roman"/>
          <w:bCs/>
          <w:sz w:val="24"/>
          <w:szCs w:val="24"/>
        </w:rPr>
        <w:t xml:space="preserve"> ir oficialią Savivaldybės poziciją teik</w:t>
      </w:r>
      <w:r>
        <w:rPr>
          <w:rFonts w:ascii="Times New Roman" w:hAnsi="Times New Roman"/>
          <w:bCs/>
          <w:sz w:val="24"/>
          <w:szCs w:val="24"/>
        </w:rPr>
        <w:t>ian</w:t>
      </w:r>
      <w:r w:rsidRPr="00583251">
        <w:rPr>
          <w:rFonts w:ascii="Times New Roman" w:hAnsi="Times New Roman"/>
          <w:bCs/>
          <w:sz w:val="24"/>
          <w:szCs w:val="24"/>
        </w:rPr>
        <w:t>t</w:t>
      </w:r>
      <w:r>
        <w:rPr>
          <w:rFonts w:ascii="Times New Roman" w:hAnsi="Times New Roman"/>
          <w:bCs/>
          <w:sz w:val="24"/>
          <w:szCs w:val="24"/>
        </w:rPr>
        <w:t>ys</w:t>
      </w:r>
      <w:r w:rsidRPr="00583251">
        <w:rPr>
          <w:rFonts w:ascii="Times New Roman" w:hAnsi="Times New Roman"/>
          <w:bCs/>
          <w:sz w:val="24"/>
          <w:szCs w:val="24"/>
        </w:rPr>
        <w:t xml:space="preserve"> žiniasklaidos atstovams</w:t>
      </w:r>
      <w:r>
        <w:rPr>
          <w:rFonts w:ascii="Times New Roman" w:hAnsi="Times New Roman"/>
          <w:bCs/>
          <w:sz w:val="24"/>
          <w:szCs w:val="24"/>
        </w:rPr>
        <w:t>.</w:t>
      </w:r>
    </w:p>
    <w:p w14:paraId="7CA45C7F" w14:textId="77777777" w:rsidR="00D13006" w:rsidRPr="001E2064" w:rsidRDefault="00D13006" w:rsidP="003A7CE3">
      <w:pPr>
        <w:pStyle w:val="Pagrindinistekstas"/>
        <w:ind w:firstLine="0"/>
        <w:jc w:val="center"/>
        <w:rPr>
          <w:rFonts w:ascii="Times New Roman" w:hAnsi="Times New Roman"/>
          <w:bCs/>
          <w:sz w:val="24"/>
          <w:szCs w:val="24"/>
        </w:rPr>
      </w:pPr>
    </w:p>
    <w:p w14:paraId="4195353D" w14:textId="77777777" w:rsidR="00AF4FB9" w:rsidRPr="001E2064" w:rsidRDefault="00AF4FB9" w:rsidP="003A7CE3">
      <w:pPr>
        <w:pStyle w:val="Pagrindinistekstas"/>
        <w:ind w:firstLine="0"/>
        <w:jc w:val="center"/>
        <w:rPr>
          <w:rFonts w:ascii="Times New Roman" w:hAnsi="Times New Roman"/>
          <w:b/>
          <w:sz w:val="24"/>
          <w:szCs w:val="24"/>
        </w:rPr>
      </w:pPr>
      <w:r w:rsidRPr="001E2064">
        <w:rPr>
          <w:rFonts w:ascii="Times New Roman" w:hAnsi="Times New Roman"/>
          <w:b/>
          <w:sz w:val="24"/>
          <w:szCs w:val="24"/>
        </w:rPr>
        <w:t>II. PADALINIO VEIKLAI ĮTAKOS TURĖJUSIŲ VEIKSNIŲ APŽVALGA</w:t>
      </w:r>
    </w:p>
    <w:p w14:paraId="14284213" w14:textId="77777777" w:rsidR="00AF4FB9" w:rsidRPr="001E2064" w:rsidRDefault="00AF4FB9" w:rsidP="003A7CE3">
      <w:pPr>
        <w:pStyle w:val="Pagrindinistekstas"/>
        <w:ind w:firstLine="0"/>
        <w:jc w:val="center"/>
        <w:rPr>
          <w:rFonts w:ascii="Times New Roman" w:hAnsi="Times New Roman"/>
          <w:b/>
          <w:sz w:val="24"/>
          <w:szCs w:val="24"/>
        </w:rPr>
      </w:pPr>
    </w:p>
    <w:p w14:paraId="677B8F5E" w14:textId="77777777" w:rsidR="00AF4FB9" w:rsidRDefault="00AF4FB9" w:rsidP="00641EAB">
      <w:pPr>
        <w:pStyle w:val="Pagrindinistekstas"/>
        <w:ind w:firstLine="709"/>
        <w:rPr>
          <w:rFonts w:ascii="Times New Roman" w:hAnsi="Times New Roman"/>
          <w:bCs/>
          <w:sz w:val="24"/>
          <w:szCs w:val="24"/>
        </w:rPr>
      </w:pPr>
      <w:r>
        <w:rPr>
          <w:rFonts w:ascii="Times New Roman" w:hAnsi="Times New Roman"/>
          <w:bCs/>
          <w:sz w:val="24"/>
          <w:szCs w:val="24"/>
        </w:rPr>
        <w:t xml:space="preserve">2021 metais, besitęsiant pandeminei situacijai, specialistams, kuruojantiems kultūros įstaigas, teko nemenkas iššūkis laiku reaguoti į besikeičiančius reikalavimus renginiams, </w:t>
      </w:r>
      <w:r>
        <w:rPr>
          <w:rFonts w:ascii="Times New Roman" w:hAnsi="Times New Roman"/>
          <w:bCs/>
          <w:sz w:val="24"/>
          <w:szCs w:val="24"/>
        </w:rPr>
        <w:lastRenderedPageBreak/>
        <w:t xml:space="preserve">koordinuoti įstaigų darbo organizavimo metodus. Be to, nesukomplektavus viso skyriaus, stringa turizmo ir etnokultūros sričių koordinavimas.  </w:t>
      </w:r>
      <w:r w:rsidRPr="001E2064">
        <w:rPr>
          <w:rFonts w:ascii="Times New Roman" w:hAnsi="Times New Roman"/>
          <w:bCs/>
          <w:sz w:val="24"/>
          <w:szCs w:val="24"/>
        </w:rPr>
        <w:t xml:space="preserve"> </w:t>
      </w:r>
    </w:p>
    <w:p w14:paraId="0A37F965" w14:textId="77777777" w:rsidR="00AF4FB9" w:rsidRDefault="00AF4FB9" w:rsidP="00641EAB">
      <w:pPr>
        <w:pStyle w:val="Pagrindinistekstas"/>
        <w:ind w:firstLine="709"/>
        <w:rPr>
          <w:rFonts w:ascii="Times New Roman" w:hAnsi="Times New Roman"/>
          <w:sz w:val="24"/>
          <w:szCs w:val="24"/>
        </w:rPr>
      </w:pPr>
      <w:r>
        <w:rPr>
          <w:rFonts w:ascii="Times New Roman" w:hAnsi="Times New Roman"/>
          <w:sz w:val="24"/>
          <w:szCs w:val="24"/>
        </w:rPr>
        <w:t xml:space="preserve">Viešųjų ryšių specialistams per pandeminį laikotarpį </w:t>
      </w:r>
      <w:r w:rsidRPr="00C94F67">
        <w:rPr>
          <w:rFonts w:ascii="Times New Roman" w:hAnsi="Times New Roman"/>
          <w:sz w:val="24"/>
          <w:szCs w:val="24"/>
        </w:rPr>
        <w:t>padaugėjo svarbios, aktualios informacijos kiekis, tačiau sumažėjo renginių, susitikimų, dauguma jų vyko nuotoliniu būdu.</w:t>
      </w:r>
    </w:p>
    <w:p w14:paraId="20674EEA" w14:textId="77777777" w:rsidR="00AF4FB9" w:rsidRPr="00C94F67" w:rsidRDefault="00AF4FB9" w:rsidP="00641EAB">
      <w:pPr>
        <w:pStyle w:val="Pagrindinistekstas"/>
        <w:ind w:firstLine="0"/>
        <w:jc w:val="center"/>
        <w:rPr>
          <w:rFonts w:ascii="Times New Roman" w:hAnsi="Times New Roman"/>
          <w:sz w:val="24"/>
          <w:szCs w:val="24"/>
        </w:rPr>
      </w:pPr>
    </w:p>
    <w:p w14:paraId="364B3BD4" w14:textId="77777777" w:rsidR="00AF4FB9" w:rsidRDefault="00AF4FB9" w:rsidP="00641EAB">
      <w:pPr>
        <w:pStyle w:val="Pagrindinistekstas"/>
        <w:ind w:firstLine="0"/>
        <w:jc w:val="center"/>
        <w:rPr>
          <w:rFonts w:ascii="Times New Roman" w:hAnsi="Times New Roman"/>
          <w:b/>
          <w:sz w:val="24"/>
          <w:szCs w:val="24"/>
        </w:rPr>
      </w:pPr>
      <w:r w:rsidRPr="001E2064">
        <w:rPr>
          <w:rFonts w:ascii="Times New Roman" w:hAnsi="Times New Roman"/>
          <w:b/>
          <w:sz w:val="24"/>
          <w:szCs w:val="24"/>
        </w:rPr>
        <w:t>III. PADALINIO</w:t>
      </w:r>
      <w:r w:rsidRPr="001E2064">
        <w:rPr>
          <w:rFonts w:ascii="Times New Roman" w:hAnsi="Times New Roman"/>
          <w:sz w:val="24"/>
          <w:szCs w:val="24"/>
        </w:rPr>
        <w:t xml:space="preserve"> </w:t>
      </w:r>
      <w:r w:rsidRPr="001E2064">
        <w:rPr>
          <w:rFonts w:ascii="Times New Roman" w:hAnsi="Times New Roman"/>
          <w:b/>
          <w:bCs/>
          <w:sz w:val="24"/>
          <w:szCs w:val="24"/>
        </w:rPr>
        <w:t>VYKDYTA VEIKLA</w:t>
      </w:r>
      <w:r w:rsidRPr="001E2064">
        <w:rPr>
          <w:rFonts w:ascii="Times New Roman" w:hAnsi="Times New Roman"/>
          <w:b/>
          <w:sz w:val="24"/>
          <w:szCs w:val="24"/>
        </w:rPr>
        <w:t xml:space="preserve"> IR PASIEKTI REZULTATAI</w:t>
      </w:r>
    </w:p>
    <w:p w14:paraId="7F42FF2A" w14:textId="77777777" w:rsidR="00AF4FB9" w:rsidRDefault="00AF4FB9" w:rsidP="00641EAB">
      <w:pPr>
        <w:pStyle w:val="Pagrindinistekstas"/>
        <w:ind w:firstLine="0"/>
        <w:jc w:val="center"/>
        <w:rPr>
          <w:rFonts w:ascii="Times New Roman" w:hAnsi="Times New Roman"/>
          <w:b/>
          <w:sz w:val="24"/>
          <w:szCs w:val="24"/>
        </w:rPr>
      </w:pPr>
    </w:p>
    <w:p w14:paraId="4843F594" w14:textId="77777777" w:rsidR="00AF4FB9" w:rsidRPr="001E2064" w:rsidRDefault="00AF4FB9" w:rsidP="00641EAB">
      <w:pPr>
        <w:pStyle w:val="Pagrindinistekstas"/>
        <w:ind w:firstLine="0"/>
        <w:jc w:val="center"/>
        <w:rPr>
          <w:rFonts w:ascii="Times New Roman" w:hAnsi="Times New Roman"/>
          <w:b/>
          <w:sz w:val="24"/>
          <w:szCs w:val="24"/>
        </w:rPr>
      </w:pPr>
      <w:r>
        <w:rPr>
          <w:rFonts w:ascii="Times New Roman" w:hAnsi="Times New Roman"/>
          <w:b/>
          <w:sz w:val="24"/>
          <w:szCs w:val="24"/>
        </w:rPr>
        <w:t>Kultūrinė veikla</w:t>
      </w:r>
    </w:p>
    <w:p w14:paraId="72310A66" w14:textId="48D1A06B" w:rsidR="00AF4FB9" w:rsidRPr="00B23E1C" w:rsidRDefault="00AF4FB9" w:rsidP="00641EAB">
      <w:pPr>
        <w:rPr>
          <w:sz w:val="24"/>
          <w:szCs w:val="24"/>
        </w:rPr>
      </w:pPr>
      <w:r w:rsidRPr="00B23E1C">
        <w:rPr>
          <w:sz w:val="24"/>
          <w:szCs w:val="24"/>
        </w:rPr>
        <w:t xml:space="preserve">Kultūra yra įvairių harmoningų veiklų, siekiančių savo tikslo, įvairovės produktas. Gyventojų bendrosios kultūros ugdymas ir etnokultūros puoselėjimas – savarankiška savivaldybės funkcija kultūros srityje, kurią reglamentuoja Lietuvos Respublikos vietos savivaldos įstatymas. Plungės rajono savivaldybė, įgyvendindama šią funkciją,  atliko Žemaičių dailės muziejaus, Plungės rajono savivaldybės viešosios bibliotekos, Plungės rajono savivaldybės kultūros centrų (Plungės, Žlibinų, Žemaičių Kalvarijos, Šateikių, Kulių) veiklų priežiūrą, inicijavo bei rėmė </w:t>
      </w:r>
      <w:r>
        <w:rPr>
          <w:sz w:val="24"/>
          <w:szCs w:val="24"/>
        </w:rPr>
        <w:t>s</w:t>
      </w:r>
      <w:r w:rsidRPr="00B23E1C">
        <w:rPr>
          <w:sz w:val="24"/>
          <w:szCs w:val="24"/>
        </w:rPr>
        <w:t>avivaldybėje vykdomus kultūros projektus, įgyvendino kultūros infrastruktūros atnaujinimo projektus. Finansavimas kultūros įstaigoms buvo numatytas Kultūros ir sporto plėtros programoje, joje taip pat numatytos lėšos kultūros projektams iš dalies finansuoti bei premijoms už aukštus pasiekimus kultūros ir meno srityje.</w:t>
      </w:r>
    </w:p>
    <w:p w14:paraId="28E72F6F" w14:textId="48137C82" w:rsidR="00641EAB" w:rsidRPr="004319CD" w:rsidRDefault="00AF4FB9" w:rsidP="00641EAB">
      <w:pPr>
        <w:rPr>
          <w:sz w:val="24"/>
          <w:szCs w:val="24"/>
        </w:rPr>
      </w:pPr>
      <w:r w:rsidRPr="00B23E1C">
        <w:rPr>
          <w:sz w:val="24"/>
          <w:szCs w:val="24"/>
        </w:rPr>
        <w:t>202</w:t>
      </w:r>
      <w:r>
        <w:rPr>
          <w:sz w:val="24"/>
          <w:szCs w:val="24"/>
        </w:rPr>
        <w:t>1</w:t>
      </w:r>
      <w:r w:rsidRPr="00B23E1C">
        <w:rPr>
          <w:sz w:val="24"/>
          <w:szCs w:val="24"/>
        </w:rPr>
        <w:t xml:space="preserve"> m. kultūros įstaigų veiklai įgyvendinti iš Savivaldybės biudžeto skirta </w:t>
      </w:r>
      <w:r w:rsidRPr="004319CD">
        <w:rPr>
          <w:sz w:val="24"/>
          <w:szCs w:val="24"/>
        </w:rPr>
        <w:t xml:space="preserve">1 991,4 tūkst. Eur (1 pav.). </w:t>
      </w:r>
    </w:p>
    <w:p w14:paraId="7AEDAB18" w14:textId="48CBD4EE" w:rsidR="00AF4FB9" w:rsidRPr="00803025" w:rsidRDefault="00AF4FB9" w:rsidP="00AF4FB9">
      <w:pPr>
        <w:jc w:val="center"/>
        <w:rPr>
          <w:iCs/>
          <w:sz w:val="24"/>
          <w:szCs w:val="24"/>
        </w:rPr>
      </w:pPr>
    </w:p>
    <w:tbl>
      <w:tblPr>
        <w:tblW w:w="0" w:type="auto"/>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ook w:val="04A0" w:firstRow="1" w:lastRow="0" w:firstColumn="1" w:lastColumn="0" w:noHBand="0" w:noVBand="1"/>
      </w:tblPr>
      <w:tblGrid>
        <w:gridCol w:w="4848"/>
        <w:gridCol w:w="4837"/>
      </w:tblGrid>
      <w:tr w:rsidR="00AF4FB9" w:rsidRPr="00B23E1C" w14:paraId="19E255C3" w14:textId="77777777" w:rsidTr="00F84887">
        <w:tc>
          <w:tcPr>
            <w:tcW w:w="4848" w:type="dxa"/>
            <w:shd w:val="clear" w:color="auto" w:fill="D3DFEE"/>
          </w:tcPr>
          <w:p w14:paraId="7953B706" w14:textId="35ECCCC3" w:rsidR="00AF4FB9" w:rsidRPr="00361C87" w:rsidRDefault="00AF4FB9" w:rsidP="002C410A">
            <w:pPr>
              <w:jc w:val="center"/>
              <w:rPr>
                <w:rFonts w:eastAsia="Calibri"/>
                <w:b/>
                <w:bCs/>
                <w:sz w:val="24"/>
                <w:szCs w:val="24"/>
              </w:rPr>
            </w:pPr>
            <w:r w:rsidRPr="00361C87">
              <w:rPr>
                <w:rFonts w:eastAsia="Calibri"/>
                <w:b/>
                <w:bCs/>
                <w:sz w:val="24"/>
                <w:szCs w:val="24"/>
              </w:rPr>
              <w:t>Įstaigos pavadinimas</w:t>
            </w:r>
          </w:p>
        </w:tc>
        <w:tc>
          <w:tcPr>
            <w:tcW w:w="4837" w:type="dxa"/>
            <w:shd w:val="clear" w:color="auto" w:fill="D3DFEE"/>
          </w:tcPr>
          <w:p w14:paraId="1BA16668" w14:textId="77777777" w:rsidR="00AF4FB9" w:rsidRPr="00361C87" w:rsidRDefault="00AF4FB9" w:rsidP="00F84887">
            <w:pPr>
              <w:jc w:val="center"/>
              <w:rPr>
                <w:rFonts w:eastAsia="Calibri"/>
                <w:b/>
                <w:bCs/>
                <w:sz w:val="24"/>
                <w:szCs w:val="24"/>
              </w:rPr>
            </w:pPr>
            <w:r w:rsidRPr="00361C87">
              <w:rPr>
                <w:rFonts w:eastAsia="Calibri"/>
                <w:b/>
                <w:bCs/>
                <w:sz w:val="24"/>
                <w:szCs w:val="24"/>
              </w:rPr>
              <w:t>Lėšos (tūkst. eurų)</w:t>
            </w:r>
          </w:p>
        </w:tc>
      </w:tr>
      <w:tr w:rsidR="00AF4FB9" w:rsidRPr="00B23E1C" w14:paraId="6D343BD5" w14:textId="77777777" w:rsidTr="00F84887">
        <w:tc>
          <w:tcPr>
            <w:tcW w:w="4848" w:type="dxa"/>
            <w:shd w:val="clear" w:color="auto" w:fill="A7BFDE"/>
          </w:tcPr>
          <w:p w14:paraId="1B00D33D" w14:textId="77777777" w:rsidR="00AF4FB9" w:rsidRPr="002C410A" w:rsidRDefault="00AF4FB9" w:rsidP="00641EAB">
            <w:pPr>
              <w:ind w:firstLine="0"/>
              <w:jc w:val="center"/>
              <w:rPr>
                <w:rFonts w:eastAsia="Calibri"/>
                <w:b/>
                <w:bCs/>
                <w:sz w:val="22"/>
                <w:szCs w:val="22"/>
              </w:rPr>
            </w:pPr>
            <w:r w:rsidRPr="002C410A">
              <w:rPr>
                <w:rFonts w:eastAsia="Calibri"/>
                <w:bCs/>
                <w:sz w:val="22"/>
                <w:szCs w:val="22"/>
              </w:rPr>
              <w:t>Plungės rajono savivaldybės kultūros centras</w:t>
            </w:r>
          </w:p>
        </w:tc>
        <w:tc>
          <w:tcPr>
            <w:tcW w:w="4837" w:type="dxa"/>
            <w:shd w:val="clear" w:color="auto" w:fill="A7BFDE"/>
          </w:tcPr>
          <w:p w14:paraId="09B483E2" w14:textId="77777777" w:rsidR="00AF4FB9" w:rsidRPr="002C410A" w:rsidRDefault="00AF4FB9" w:rsidP="00641EAB">
            <w:pPr>
              <w:ind w:firstLine="0"/>
              <w:jc w:val="center"/>
              <w:rPr>
                <w:rFonts w:eastAsia="Calibri"/>
                <w:sz w:val="22"/>
                <w:szCs w:val="22"/>
              </w:rPr>
            </w:pPr>
            <w:r w:rsidRPr="002C410A">
              <w:rPr>
                <w:rFonts w:eastAsia="Calibri"/>
                <w:sz w:val="22"/>
                <w:szCs w:val="22"/>
              </w:rPr>
              <w:t>531,4</w:t>
            </w:r>
          </w:p>
        </w:tc>
      </w:tr>
      <w:tr w:rsidR="00AF4FB9" w:rsidRPr="00B23E1C" w14:paraId="69810A78" w14:textId="77777777" w:rsidTr="00F84887">
        <w:tc>
          <w:tcPr>
            <w:tcW w:w="4848" w:type="dxa"/>
            <w:shd w:val="clear" w:color="auto" w:fill="D3DFEE"/>
          </w:tcPr>
          <w:p w14:paraId="07E84634" w14:textId="77777777" w:rsidR="00AF4FB9" w:rsidRPr="002C410A" w:rsidRDefault="00AF4FB9" w:rsidP="00641EAB">
            <w:pPr>
              <w:ind w:firstLine="0"/>
              <w:jc w:val="center"/>
              <w:rPr>
                <w:rFonts w:eastAsia="Calibri"/>
                <w:b/>
                <w:bCs/>
                <w:sz w:val="22"/>
                <w:szCs w:val="22"/>
              </w:rPr>
            </w:pPr>
            <w:r w:rsidRPr="002C410A">
              <w:rPr>
                <w:rFonts w:eastAsia="Calibri"/>
                <w:bCs/>
                <w:sz w:val="22"/>
                <w:szCs w:val="22"/>
              </w:rPr>
              <w:t>Plungės rajono savivaldybės viešoji biblioteka</w:t>
            </w:r>
          </w:p>
        </w:tc>
        <w:tc>
          <w:tcPr>
            <w:tcW w:w="4837" w:type="dxa"/>
            <w:shd w:val="clear" w:color="auto" w:fill="D3DFEE"/>
          </w:tcPr>
          <w:p w14:paraId="74D9FB0D" w14:textId="77777777" w:rsidR="00AF4FB9" w:rsidRPr="002C410A" w:rsidRDefault="00AF4FB9" w:rsidP="00641EAB">
            <w:pPr>
              <w:ind w:firstLine="0"/>
              <w:jc w:val="center"/>
              <w:rPr>
                <w:rFonts w:eastAsia="Calibri"/>
                <w:sz w:val="22"/>
                <w:szCs w:val="22"/>
                <w:lang w:val="en-US"/>
              </w:rPr>
            </w:pPr>
            <w:r w:rsidRPr="002C410A">
              <w:rPr>
                <w:rFonts w:eastAsia="Calibri"/>
                <w:sz w:val="22"/>
                <w:szCs w:val="22"/>
                <w:lang w:val="en-US"/>
              </w:rPr>
              <w:t>574,7</w:t>
            </w:r>
          </w:p>
        </w:tc>
      </w:tr>
      <w:tr w:rsidR="00AF4FB9" w:rsidRPr="00B23E1C" w14:paraId="2EC9D18C" w14:textId="77777777" w:rsidTr="00F84887">
        <w:trPr>
          <w:trHeight w:val="235"/>
        </w:trPr>
        <w:tc>
          <w:tcPr>
            <w:tcW w:w="4848" w:type="dxa"/>
            <w:shd w:val="clear" w:color="auto" w:fill="A7BFDE"/>
          </w:tcPr>
          <w:p w14:paraId="167B9B67" w14:textId="77777777" w:rsidR="00AF4FB9" w:rsidRPr="002C410A" w:rsidRDefault="00AF4FB9" w:rsidP="00641EAB">
            <w:pPr>
              <w:ind w:firstLine="0"/>
              <w:jc w:val="center"/>
              <w:rPr>
                <w:rFonts w:eastAsia="Calibri"/>
                <w:b/>
                <w:bCs/>
                <w:sz w:val="22"/>
                <w:szCs w:val="22"/>
              </w:rPr>
            </w:pPr>
            <w:r w:rsidRPr="002C410A">
              <w:rPr>
                <w:rFonts w:eastAsia="Calibri"/>
                <w:bCs/>
                <w:sz w:val="22"/>
                <w:szCs w:val="22"/>
              </w:rPr>
              <w:t>Žemaičių dailės muziejus</w:t>
            </w:r>
          </w:p>
        </w:tc>
        <w:tc>
          <w:tcPr>
            <w:tcW w:w="4837" w:type="dxa"/>
            <w:shd w:val="clear" w:color="auto" w:fill="A7BFDE"/>
          </w:tcPr>
          <w:p w14:paraId="1F0570EC" w14:textId="77777777" w:rsidR="00AF4FB9" w:rsidRPr="002C410A" w:rsidRDefault="00AF4FB9" w:rsidP="00641EAB">
            <w:pPr>
              <w:ind w:firstLine="0"/>
              <w:jc w:val="center"/>
              <w:rPr>
                <w:rFonts w:eastAsia="Calibri"/>
                <w:sz w:val="22"/>
                <w:szCs w:val="22"/>
              </w:rPr>
            </w:pPr>
            <w:r w:rsidRPr="002C410A">
              <w:rPr>
                <w:rFonts w:eastAsia="Calibri"/>
                <w:sz w:val="22"/>
                <w:szCs w:val="22"/>
              </w:rPr>
              <w:t>397,8</w:t>
            </w:r>
          </w:p>
        </w:tc>
      </w:tr>
      <w:tr w:rsidR="00AF4FB9" w:rsidRPr="00B23E1C" w14:paraId="758E7DDB" w14:textId="77777777" w:rsidTr="00F84887">
        <w:tc>
          <w:tcPr>
            <w:tcW w:w="4848" w:type="dxa"/>
            <w:shd w:val="clear" w:color="auto" w:fill="D3DFEE"/>
          </w:tcPr>
          <w:p w14:paraId="0F78AA19" w14:textId="77777777" w:rsidR="00AF4FB9" w:rsidRPr="002C410A" w:rsidRDefault="00AF4FB9" w:rsidP="00641EAB">
            <w:pPr>
              <w:ind w:firstLine="0"/>
              <w:jc w:val="center"/>
              <w:rPr>
                <w:rFonts w:eastAsia="Calibri"/>
                <w:b/>
                <w:bCs/>
                <w:sz w:val="22"/>
                <w:szCs w:val="22"/>
              </w:rPr>
            </w:pPr>
            <w:r w:rsidRPr="002C410A">
              <w:rPr>
                <w:rFonts w:eastAsia="Calibri"/>
                <w:bCs/>
                <w:sz w:val="22"/>
                <w:szCs w:val="22"/>
              </w:rPr>
              <w:t>Plungės rajono savivaldybės Kulių kultūros centras</w:t>
            </w:r>
          </w:p>
        </w:tc>
        <w:tc>
          <w:tcPr>
            <w:tcW w:w="4837" w:type="dxa"/>
            <w:shd w:val="clear" w:color="auto" w:fill="D3DFEE"/>
          </w:tcPr>
          <w:p w14:paraId="23224A70" w14:textId="77777777" w:rsidR="00AF4FB9" w:rsidRPr="002C410A" w:rsidRDefault="00AF4FB9" w:rsidP="00641EAB">
            <w:pPr>
              <w:ind w:firstLine="0"/>
              <w:jc w:val="center"/>
              <w:rPr>
                <w:rFonts w:eastAsia="Calibri"/>
                <w:sz w:val="22"/>
                <w:szCs w:val="22"/>
              </w:rPr>
            </w:pPr>
            <w:r w:rsidRPr="002C410A">
              <w:rPr>
                <w:rFonts w:eastAsia="Calibri"/>
                <w:sz w:val="22"/>
                <w:szCs w:val="22"/>
              </w:rPr>
              <w:t>87,6</w:t>
            </w:r>
          </w:p>
        </w:tc>
      </w:tr>
      <w:tr w:rsidR="00AF4FB9" w:rsidRPr="00B23E1C" w14:paraId="633F4822" w14:textId="77777777" w:rsidTr="00F84887">
        <w:tc>
          <w:tcPr>
            <w:tcW w:w="4848" w:type="dxa"/>
            <w:shd w:val="clear" w:color="auto" w:fill="A7BFDE"/>
          </w:tcPr>
          <w:p w14:paraId="767F2C39" w14:textId="77777777" w:rsidR="00AF4FB9" w:rsidRPr="002C410A" w:rsidRDefault="00AF4FB9" w:rsidP="00641EAB">
            <w:pPr>
              <w:ind w:firstLine="0"/>
              <w:jc w:val="center"/>
              <w:rPr>
                <w:rFonts w:eastAsia="Calibri"/>
                <w:b/>
                <w:bCs/>
                <w:sz w:val="22"/>
                <w:szCs w:val="22"/>
              </w:rPr>
            </w:pPr>
            <w:r w:rsidRPr="002C410A">
              <w:rPr>
                <w:rFonts w:eastAsia="Calibri"/>
                <w:bCs/>
                <w:sz w:val="22"/>
                <w:szCs w:val="22"/>
              </w:rPr>
              <w:t>Plungės rajono savivaldybės Žlibinų kultūros centras</w:t>
            </w:r>
          </w:p>
        </w:tc>
        <w:tc>
          <w:tcPr>
            <w:tcW w:w="4837" w:type="dxa"/>
            <w:shd w:val="clear" w:color="auto" w:fill="A7BFDE"/>
          </w:tcPr>
          <w:p w14:paraId="07D075AE" w14:textId="77777777" w:rsidR="00AF4FB9" w:rsidRPr="002C410A" w:rsidRDefault="00AF4FB9" w:rsidP="00641EAB">
            <w:pPr>
              <w:ind w:firstLine="0"/>
              <w:jc w:val="center"/>
              <w:rPr>
                <w:rFonts w:eastAsia="Calibri"/>
                <w:sz w:val="22"/>
                <w:szCs w:val="22"/>
              </w:rPr>
            </w:pPr>
            <w:r w:rsidRPr="002C410A">
              <w:rPr>
                <w:rFonts w:eastAsia="Calibri"/>
                <w:sz w:val="22"/>
                <w:szCs w:val="22"/>
              </w:rPr>
              <w:t>187,9</w:t>
            </w:r>
          </w:p>
        </w:tc>
      </w:tr>
      <w:tr w:rsidR="00AF4FB9" w:rsidRPr="00B23E1C" w14:paraId="20450342" w14:textId="77777777" w:rsidTr="00F84887">
        <w:tc>
          <w:tcPr>
            <w:tcW w:w="4848" w:type="dxa"/>
            <w:shd w:val="clear" w:color="auto" w:fill="D3DFEE"/>
          </w:tcPr>
          <w:p w14:paraId="0DBF3BD6" w14:textId="77777777" w:rsidR="00AF4FB9" w:rsidRPr="002C410A" w:rsidRDefault="00AF4FB9" w:rsidP="00641EAB">
            <w:pPr>
              <w:ind w:firstLine="0"/>
              <w:jc w:val="center"/>
              <w:rPr>
                <w:rFonts w:eastAsia="Calibri"/>
                <w:b/>
                <w:bCs/>
                <w:sz w:val="22"/>
                <w:szCs w:val="22"/>
              </w:rPr>
            </w:pPr>
            <w:r w:rsidRPr="002C410A">
              <w:rPr>
                <w:rFonts w:eastAsia="Calibri"/>
                <w:bCs/>
                <w:sz w:val="22"/>
                <w:szCs w:val="22"/>
              </w:rPr>
              <w:t>Plungės rajono savivaldybės Šateikių kultūros centras</w:t>
            </w:r>
          </w:p>
        </w:tc>
        <w:tc>
          <w:tcPr>
            <w:tcW w:w="4837" w:type="dxa"/>
            <w:shd w:val="clear" w:color="auto" w:fill="D3DFEE"/>
          </w:tcPr>
          <w:p w14:paraId="7C674167" w14:textId="77777777" w:rsidR="00AF4FB9" w:rsidRPr="002C410A" w:rsidRDefault="00AF4FB9" w:rsidP="00641EAB">
            <w:pPr>
              <w:ind w:firstLine="0"/>
              <w:jc w:val="center"/>
              <w:rPr>
                <w:rFonts w:eastAsia="Calibri"/>
                <w:sz w:val="22"/>
                <w:szCs w:val="22"/>
              </w:rPr>
            </w:pPr>
            <w:r w:rsidRPr="002C410A">
              <w:rPr>
                <w:rFonts w:eastAsia="Calibri"/>
                <w:sz w:val="22"/>
                <w:szCs w:val="22"/>
              </w:rPr>
              <w:t>93,2</w:t>
            </w:r>
          </w:p>
        </w:tc>
      </w:tr>
      <w:tr w:rsidR="00AF4FB9" w:rsidRPr="00B23E1C" w14:paraId="04B95D25" w14:textId="77777777" w:rsidTr="00F84887">
        <w:tc>
          <w:tcPr>
            <w:tcW w:w="4848" w:type="dxa"/>
            <w:shd w:val="clear" w:color="auto" w:fill="A7BFDE"/>
          </w:tcPr>
          <w:p w14:paraId="129AB1C1" w14:textId="77777777" w:rsidR="00AF4FB9" w:rsidRPr="002C410A" w:rsidRDefault="00AF4FB9" w:rsidP="00641EAB">
            <w:pPr>
              <w:ind w:firstLine="0"/>
              <w:jc w:val="center"/>
              <w:rPr>
                <w:rFonts w:eastAsia="Calibri"/>
                <w:b/>
                <w:bCs/>
                <w:sz w:val="22"/>
                <w:szCs w:val="22"/>
              </w:rPr>
            </w:pPr>
            <w:r w:rsidRPr="002C410A">
              <w:rPr>
                <w:rFonts w:eastAsia="Calibri"/>
                <w:bCs/>
                <w:sz w:val="22"/>
                <w:szCs w:val="22"/>
              </w:rPr>
              <w:t>Plungės rajono savivaldybės Žemaičių Kalvarijos kultūros centras</w:t>
            </w:r>
          </w:p>
        </w:tc>
        <w:tc>
          <w:tcPr>
            <w:tcW w:w="4837" w:type="dxa"/>
            <w:shd w:val="clear" w:color="auto" w:fill="A7BFDE"/>
          </w:tcPr>
          <w:p w14:paraId="53A1E41F" w14:textId="77777777" w:rsidR="00AF4FB9" w:rsidRPr="002C410A" w:rsidRDefault="00AF4FB9" w:rsidP="00641EAB">
            <w:pPr>
              <w:ind w:firstLine="0"/>
              <w:jc w:val="center"/>
              <w:rPr>
                <w:rFonts w:eastAsia="Calibri"/>
                <w:sz w:val="22"/>
                <w:szCs w:val="22"/>
              </w:rPr>
            </w:pPr>
            <w:r w:rsidRPr="002C410A">
              <w:rPr>
                <w:rFonts w:eastAsia="Calibri"/>
                <w:sz w:val="22"/>
                <w:szCs w:val="22"/>
              </w:rPr>
              <w:t>118,8</w:t>
            </w:r>
          </w:p>
        </w:tc>
      </w:tr>
    </w:tbl>
    <w:p w14:paraId="56370CC9" w14:textId="4AD1810A" w:rsidR="00AF4FB9" w:rsidRPr="000A2B4C" w:rsidRDefault="00641EAB" w:rsidP="00641EAB">
      <w:pPr>
        <w:pStyle w:val="Pagrindinistekstas"/>
        <w:ind w:firstLine="0"/>
        <w:jc w:val="center"/>
        <w:rPr>
          <w:b/>
          <w:iCs/>
          <w:sz w:val="24"/>
          <w:szCs w:val="24"/>
        </w:rPr>
      </w:pPr>
      <w:r w:rsidRPr="000A2B4C">
        <w:rPr>
          <w:b/>
          <w:iCs/>
          <w:sz w:val="24"/>
          <w:szCs w:val="24"/>
        </w:rPr>
        <w:t>1 pav. Asignavimai metų pradžioje (patvirtinus Savivaldybės biudžetą)</w:t>
      </w:r>
    </w:p>
    <w:p w14:paraId="3BB13CE3" w14:textId="77777777" w:rsidR="00641EAB" w:rsidRDefault="00641EAB" w:rsidP="00AF4FB9">
      <w:pPr>
        <w:pStyle w:val="Pagrindinistekstas"/>
        <w:ind w:firstLine="709"/>
        <w:rPr>
          <w:rFonts w:ascii="Times New Roman" w:hAnsi="Times New Roman"/>
          <w:sz w:val="24"/>
          <w:szCs w:val="24"/>
        </w:rPr>
      </w:pPr>
    </w:p>
    <w:p w14:paraId="18F26BA4" w14:textId="20F36282" w:rsidR="00AF4FB9" w:rsidRDefault="00AF4FB9" w:rsidP="00641EAB">
      <w:pPr>
        <w:pStyle w:val="Pagrindinistekstas"/>
        <w:rPr>
          <w:rFonts w:ascii="Times New Roman" w:hAnsi="Times New Roman"/>
          <w:sz w:val="24"/>
          <w:szCs w:val="24"/>
        </w:rPr>
      </w:pPr>
      <w:r>
        <w:rPr>
          <w:rFonts w:ascii="Times New Roman" w:hAnsi="Times New Roman"/>
          <w:sz w:val="24"/>
          <w:szCs w:val="24"/>
        </w:rPr>
        <w:t>I</w:t>
      </w:r>
      <w:r w:rsidRPr="00536114">
        <w:rPr>
          <w:rFonts w:ascii="Times New Roman" w:hAnsi="Times New Roman"/>
          <w:sz w:val="24"/>
          <w:szCs w:val="24"/>
        </w:rPr>
        <w:t>š Savivaldybės biudžeto Kultūros</w:t>
      </w:r>
      <w:r>
        <w:rPr>
          <w:rFonts w:ascii="Times New Roman" w:hAnsi="Times New Roman"/>
          <w:sz w:val="24"/>
          <w:szCs w:val="24"/>
        </w:rPr>
        <w:t xml:space="preserve"> projektų </w:t>
      </w:r>
      <w:r w:rsidRPr="00536114">
        <w:rPr>
          <w:rFonts w:ascii="Times New Roman" w:hAnsi="Times New Roman"/>
          <w:sz w:val="24"/>
          <w:szCs w:val="24"/>
        </w:rPr>
        <w:t xml:space="preserve"> </w:t>
      </w:r>
      <w:r>
        <w:rPr>
          <w:rFonts w:ascii="Times New Roman" w:hAnsi="Times New Roman"/>
          <w:sz w:val="24"/>
          <w:szCs w:val="24"/>
        </w:rPr>
        <w:t>rėmimo</w:t>
      </w:r>
      <w:r w:rsidRPr="00536114">
        <w:rPr>
          <w:rFonts w:ascii="Times New Roman" w:hAnsi="Times New Roman"/>
          <w:sz w:val="24"/>
          <w:szCs w:val="24"/>
        </w:rPr>
        <w:t xml:space="preserve"> program</w:t>
      </w:r>
      <w:r>
        <w:rPr>
          <w:rFonts w:ascii="Times New Roman" w:hAnsi="Times New Roman"/>
          <w:sz w:val="24"/>
          <w:szCs w:val="24"/>
        </w:rPr>
        <w:t>ai skiriamos lėšos nemažėja</w:t>
      </w:r>
      <w:r w:rsidRPr="00536114">
        <w:rPr>
          <w:rFonts w:ascii="Times New Roman" w:hAnsi="Times New Roman"/>
          <w:sz w:val="24"/>
          <w:szCs w:val="24"/>
        </w:rPr>
        <w:t>: 2017 m. – 29 000 Eur, 2018 m. – 40 000 Eur, 2019 m. – 45 000 Eur, 2020 m. –  45 000 Eur</w:t>
      </w:r>
      <w:r>
        <w:rPr>
          <w:rFonts w:ascii="Times New Roman" w:hAnsi="Times New Roman"/>
          <w:sz w:val="24"/>
          <w:szCs w:val="24"/>
        </w:rPr>
        <w:t xml:space="preserve">, 2021 m. </w:t>
      </w:r>
      <w:r w:rsidRPr="00D72589">
        <w:rPr>
          <w:rFonts w:ascii="Times New Roman" w:hAnsi="Times New Roman"/>
          <w:sz w:val="24"/>
          <w:szCs w:val="24"/>
        </w:rPr>
        <w:t>–</w:t>
      </w:r>
      <w:r>
        <w:rPr>
          <w:rFonts w:ascii="Times New Roman" w:hAnsi="Times New Roman"/>
          <w:sz w:val="24"/>
          <w:szCs w:val="24"/>
        </w:rPr>
        <w:t xml:space="preserve"> 45 000 Eur (2 pav.). </w:t>
      </w:r>
    </w:p>
    <w:p w14:paraId="27182648" w14:textId="77777777" w:rsidR="00AF4FB9" w:rsidRDefault="00AF4FB9" w:rsidP="00AF4FB9">
      <w:pPr>
        <w:pStyle w:val="Pagrindinistekstas"/>
        <w:ind w:firstLine="709"/>
        <w:rPr>
          <w:rFonts w:ascii="Times New Roman" w:hAnsi="Times New Roman"/>
          <w:sz w:val="24"/>
          <w:szCs w:val="24"/>
        </w:rPr>
      </w:pPr>
    </w:p>
    <w:p w14:paraId="5128018A" w14:textId="445367E2" w:rsidR="00AF4FB9" w:rsidRDefault="00AF4FB9" w:rsidP="00641EAB">
      <w:pPr>
        <w:pStyle w:val="Pagrindinistekstas"/>
        <w:ind w:firstLine="0"/>
        <w:jc w:val="center"/>
        <w:rPr>
          <w:rFonts w:ascii="Times New Roman" w:hAnsi="Times New Roman"/>
          <w:sz w:val="24"/>
          <w:szCs w:val="24"/>
        </w:rPr>
      </w:pPr>
      <w:r w:rsidRPr="006C1513">
        <w:rPr>
          <w:rFonts w:ascii="Times New Roman" w:hAnsi="Times New Roman"/>
          <w:noProof/>
          <w:sz w:val="24"/>
          <w:szCs w:val="24"/>
          <w:bdr w:val="single" w:sz="4" w:space="0" w:color="8DB3E2"/>
          <w:lang w:eastAsia="lt-LT"/>
        </w:rPr>
        <w:drawing>
          <wp:inline distT="0" distB="0" distL="0" distR="0" wp14:anchorId="36646FFF" wp14:editId="67436B33">
            <wp:extent cx="5212080" cy="2034540"/>
            <wp:effectExtent l="0" t="0" r="26670" b="22860"/>
            <wp:docPr id="542" name="Chart 54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6994E286" w14:textId="2185E077" w:rsidR="00641EAB" w:rsidRPr="000A2B4C" w:rsidRDefault="00641EAB" w:rsidP="00641EAB">
      <w:pPr>
        <w:pStyle w:val="Pagrindinistekstas"/>
        <w:ind w:firstLine="0"/>
        <w:jc w:val="center"/>
        <w:rPr>
          <w:rFonts w:ascii="Times New Roman" w:hAnsi="Times New Roman"/>
          <w:b/>
          <w:iCs/>
          <w:sz w:val="24"/>
          <w:szCs w:val="24"/>
        </w:rPr>
      </w:pPr>
      <w:r w:rsidRPr="000A2B4C">
        <w:rPr>
          <w:rFonts w:ascii="Times New Roman" w:hAnsi="Times New Roman"/>
          <w:b/>
          <w:iCs/>
          <w:sz w:val="24"/>
          <w:szCs w:val="24"/>
        </w:rPr>
        <w:t>2 pav. Kultūros projektų rėmimo programai skiriamos lėšos iš Savivaldybės biudžeto</w:t>
      </w:r>
    </w:p>
    <w:p w14:paraId="14C50878" w14:textId="77777777" w:rsidR="00641EAB" w:rsidRDefault="00641EAB" w:rsidP="00641EAB">
      <w:pPr>
        <w:pStyle w:val="Pagrindinistekstas"/>
        <w:ind w:firstLine="0"/>
        <w:rPr>
          <w:rFonts w:ascii="Times New Roman" w:hAnsi="Times New Roman"/>
          <w:sz w:val="24"/>
          <w:szCs w:val="24"/>
        </w:rPr>
      </w:pPr>
    </w:p>
    <w:p w14:paraId="06CFDA7C" w14:textId="1394D92A" w:rsidR="00AF4FB9" w:rsidRDefault="00AF4FB9" w:rsidP="00641EAB">
      <w:pPr>
        <w:pStyle w:val="Pagrindinistekstas"/>
        <w:rPr>
          <w:rFonts w:ascii="Times New Roman" w:hAnsi="Times New Roman"/>
          <w:sz w:val="24"/>
          <w:szCs w:val="24"/>
        </w:rPr>
      </w:pPr>
      <w:r>
        <w:rPr>
          <w:rFonts w:ascii="Times New Roman" w:hAnsi="Times New Roman"/>
          <w:sz w:val="24"/>
          <w:szCs w:val="24"/>
        </w:rPr>
        <w:lastRenderedPageBreak/>
        <w:t xml:space="preserve">2021 metais </w:t>
      </w:r>
      <w:r w:rsidRPr="00D72589">
        <w:rPr>
          <w:rFonts w:ascii="Times New Roman" w:hAnsi="Times New Roman"/>
          <w:sz w:val="24"/>
          <w:szCs w:val="24"/>
        </w:rPr>
        <w:t>Švieti</w:t>
      </w:r>
      <w:r>
        <w:rPr>
          <w:rFonts w:ascii="Times New Roman" w:hAnsi="Times New Roman"/>
          <w:sz w:val="24"/>
          <w:szCs w:val="24"/>
        </w:rPr>
        <w:t xml:space="preserve">mo, kultūros ir sporto bei </w:t>
      </w:r>
      <w:r w:rsidRPr="00D72589">
        <w:rPr>
          <w:rFonts w:ascii="Times New Roman" w:hAnsi="Times New Roman"/>
          <w:sz w:val="24"/>
          <w:szCs w:val="24"/>
        </w:rPr>
        <w:t>Ekonomikos, finansų ir biudžeto komitet</w:t>
      </w:r>
      <w:r w:rsidR="000A2B4C">
        <w:rPr>
          <w:rFonts w:ascii="Times New Roman" w:hAnsi="Times New Roman"/>
          <w:sz w:val="24"/>
          <w:szCs w:val="24"/>
        </w:rPr>
        <w:t>uose nuspręsta iš</w:t>
      </w:r>
      <w:r w:rsidRPr="00D72589">
        <w:rPr>
          <w:rFonts w:ascii="Times New Roman" w:hAnsi="Times New Roman"/>
          <w:sz w:val="24"/>
          <w:szCs w:val="24"/>
        </w:rPr>
        <w:t xml:space="preserve"> Kultūros </w:t>
      </w:r>
      <w:r>
        <w:rPr>
          <w:rFonts w:ascii="Times New Roman" w:hAnsi="Times New Roman"/>
          <w:sz w:val="24"/>
          <w:szCs w:val="24"/>
        </w:rPr>
        <w:t xml:space="preserve">projektų rėmimo programos skirti lėšas kultūrinei veiklai  ir valstybinėms šventėms organizuoti </w:t>
      </w:r>
      <w:r w:rsidRPr="00D72589">
        <w:rPr>
          <w:rFonts w:ascii="Times New Roman" w:hAnsi="Times New Roman"/>
          <w:sz w:val="24"/>
          <w:szCs w:val="24"/>
        </w:rPr>
        <w:t xml:space="preserve">kultūros įstaigoms </w:t>
      </w:r>
      <w:r>
        <w:rPr>
          <w:rFonts w:ascii="Times New Roman" w:hAnsi="Times New Roman"/>
          <w:sz w:val="24"/>
          <w:szCs w:val="24"/>
        </w:rPr>
        <w:t xml:space="preserve">(kaimiškiesiems kultūros centrams - </w:t>
      </w:r>
      <w:r w:rsidRPr="00D72589">
        <w:rPr>
          <w:rFonts w:ascii="Times New Roman" w:hAnsi="Times New Roman"/>
          <w:sz w:val="24"/>
          <w:szCs w:val="24"/>
        </w:rPr>
        <w:t>pagal aptarnaujamoje teritorijoje deklaruotų gyventojų skaičių</w:t>
      </w:r>
      <w:r>
        <w:rPr>
          <w:rFonts w:ascii="Times New Roman" w:hAnsi="Times New Roman"/>
          <w:sz w:val="24"/>
          <w:szCs w:val="24"/>
        </w:rPr>
        <w:t xml:space="preserve">). 2021  metais paskirstyta 10 000 eurų. </w:t>
      </w:r>
    </w:p>
    <w:p w14:paraId="6EFD883B" w14:textId="77777777" w:rsidR="00AF4FB9" w:rsidRPr="00AC2291" w:rsidRDefault="00AF4FB9" w:rsidP="00641EAB">
      <w:pPr>
        <w:pStyle w:val="Pagrindinistekstas"/>
        <w:rPr>
          <w:rFonts w:ascii="Times New Roman" w:hAnsi="Times New Roman"/>
          <w:sz w:val="24"/>
          <w:szCs w:val="24"/>
        </w:rPr>
      </w:pPr>
      <w:r w:rsidRPr="00AC2291">
        <w:rPr>
          <w:rFonts w:ascii="Times New Roman" w:hAnsi="Times New Roman"/>
          <w:sz w:val="24"/>
          <w:szCs w:val="24"/>
        </w:rPr>
        <w:t>Iš Kultūros rėmimo programos lėšų 202</w:t>
      </w:r>
      <w:r>
        <w:rPr>
          <w:rFonts w:ascii="Times New Roman" w:hAnsi="Times New Roman"/>
          <w:sz w:val="24"/>
          <w:szCs w:val="24"/>
        </w:rPr>
        <w:t>1</w:t>
      </w:r>
      <w:r w:rsidRPr="00AC2291">
        <w:rPr>
          <w:rFonts w:ascii="Times New Roman" w:hAnsi="Times New Roman"/>
          <w:sz w:val="24"/>
          <w:szCs w:val="24"/>
        </w:rPr>
        <w:t xml:space="preserve"> m. buvo finansuot</w:t>
      </w:r>
      <w:r>
        <w:rPr>
          <w:rFonts w:ascii="Times New Roman" w:hAnsi="Times New Roman"/>
          <w:sz w:val="24"/>
          <w:szCs w:val="24"/>
        </w:rPr>
        <w:t>as</w:t>
      </w:r>
      <w:r w:rsidRPr="00AC2291">
        <w:rPr>
          <w:rFonts w:ascii="Times New Roman" w:hAnsi="Times New Roman"/>
          <w:sz w:val="24"/>
          <w:szCs w:val="24"/>
        </w:rPr>
        <w:t xml:space="preserve"> </w:t>
      </w:r>
      <w:r>
        <w:rPr>
          <w:rFonts w:ascii="Times New Roman" w:hAnsi="Times New Roman"/>
          <w:sz w:val="24"/>
          <w:szCs w:val="24"/>
        </w:rPr>
        <w:t>41</w:t>
      </w:r>
      <w:r w:rsidRPr="00AC2291">
        <w:rPr>
          <w:rFonts w:ascii="Times New Roman" w:hAnsi="Times New Roman"/>
          <w:sz w:val="24"/>
          <w:szCs w:val="24"/>
        </w:rPr>
        <w:t xml:space="preserve"> kultūros projekta</w:t>
      </w:r>
      <w:r>
        <w:rPr>
          <w:rFonts w:ascii="Times New Roman" w:hAnsi="Times New Roman"/>
          <w:sz w:val="24"/>
          <w:szCs w:val="24"/>
        </w:rPr>
        <w:t>s</w:t>
      </w:r>
      <w:r w:rsidRPr="00AC2291">
        <w:rPr>
          <w:rFonts w:ascii="Times New Roman" w:hAnsi="Times New Roman"/>
          <w:sz w:val="24"/>
          <w:szCs w:val="24"/>
        </w:rPr>
        <w:t xml:space="preserve">, kuriems paskirstyta </w:t>
      </w:r>
      <w:r>
        <w:rPr>
          <w:rFonts w:ascii="Times New Roman" w:hAnsi="Times New Roman"/>
          <w:sz w:val="24"/>
          <w:szCs w:val="24"/>
        </w:rPr>
        <w:t>31</w:t>
      </w:r>
      <w:r w:rsidRPr="00AC2291">
        <w:rPr>
          <w:rFonts w:ascii="Times New Roman" w:hAnsi="Times New Roman"/>
          <w:sz w:val="24"/>
          <w:szCs w:val="24"/>
        </w:rPr>
        <w:t xml:space="preserve"> </w:t>
      </w:r>
      <w:r>
        <w:rPr>
          <w:rFonts w:ascii="Times New Roman" w:hAnsi="Times New Roman"/>
          <w:sz w:val="24"/>
          <w:szCs w:val="24"/>
        </w:rPr>
        <w:t>0</w:t>
      </w:r>
      <w:r w:rsidRPr="00AC2291">
        <w:rPr>
          <w:rFonts w:ascii="Times New Roman" w:hAnsi="Times New Roman"/>
          <w:sz w:val="24"/>
          <w:szCs w:val="24"/>
        </w:rPr>
        <w:t>00 Eur.</w:t>
      </w:r>
    </w:p>
    <w:p w14:paraId="0F6040B0" w14:textId="77777777" w:rsidR="00AF4FB9" w:rsidRDefault="00AF4FB9" w:rsidP="00641EAB">
      <w:pPr>
        <w:pStyle w:val="Pagrindinistekstas"/>
        <w:rPr>
          <w:rFonts w:ascii="Times New Roman" w:hAnsi="Times New Roman"/>
          <w:sz w:val="24"/>
          <w:szCs w:val="24"/>
        </w:rPr>
      </w:pPr>
      <w:r w:rsidRPr="00AC2291">
        <w:rPr>
          <w:rFonts w:ascii="Times New Roman" w:hAnsi="Times New Roman"/>
          <w:sz w:val="24"/>
          <w:szCs w:val="24"/>
        </w:rPr>
        <w:t>202</w:t>
      </w:r>
      <w:r>
        <w:rPr>
          <w:rFonts w:ascii="Times New Roman" w:hAnsi="Times New Roman"/>
          <w:sz w:val="24"/>
          <w:szCs w:val="24"/>
        </w:rPr>
        <w:t>1</w:t>
      </w:r>
      <w:r w:rsidRPr="00AC2291">
        <w:rPr>
          <w:rFonts w:ascii="Times New Roman" w:hAnsi="Times New Roman"/>
          <w:sz w:val="24"/>
          <w:szCs w:val="24"/>
        </w:rPr>
        <w:t xml:space="preserve"> m. buvo tęsiama iniciatyva skatinti Savivaldybės gyventojus ir meno kolektyvus, pasiekusius aukštų rezultatų kultūros ir meno srityje. Džiugu, jog 202</w:t>
      </w:r>
      <w:r>
        <w:rPr>
          <w:rFonts w:ascii="Times New Roman" w:hAnsi="Times New Roman"/>
          <w:sz w:val="24"/>
          <w:szCs w:val="24"/>
        </w:rPr>
        <w:t>1</w:t>
      </w:r>
      <w:r w:rsidRPr="00AC2291">
        <w:rPr>
          <w:rFonts w:ascii="Times New Roman" w:hAnsi="Times New Roman"/>
          <w:sz w:val="24"/>
          <w:szCs w:val="24"/>
        </w:rPr>
        <w:t xml:space="preserve"> m. liepos</w:t>
      </w:r>
      <w:r>
        <w:rPr>
          <w:rFonts w:ascii="Times New Roman" w:hAnsi="Times New Roman"/>
          <w:sz w:val="24"/>
          <w:szCs w:val="24"/>
        </w:rPr>
        <w:t xml:space="preserve"> 30</w:t>
      </w:r>
      <w:r w:rsidRPr="00AC2291">
        <w:rPr>
          <w:rFonts w:ascii="Times New Roman" w:hAnsi="Times New Roman"/>
          <w:sz w:val="24"/>
          <w:szCs w:val="24"/>
        </w:rPr>
        <w:t xml:space="preserve"> d. iškilmingo Plungės savivaldybės tarybos posėdžio metu buvo įteiktos </w:t>
      </w:r>
      <w:r>
        <w:rPr>
          <w:rFonts w:ascii="Times New Roman" w:hAnsi="Times New Roman"/>
          <w:sz w:val="24"/>
          <w:szCs w:val="24"/>
        </w:rPr>
        <w:t>6</w:t>
      </w:r>
      <w:r w:rsidRPr="00AC2291">
        <w:rPr>
          <w:rFonts w:ascii="Times New Roman" w:hAnsi="Times New Roman"/>
          <w:sz w:val="24"/>
          <w:szCs w:val="24"/>
        </w:rPr>
        <w:t xml:space="preserve"> premijos už aukštus pasiekimus kultūros ir meno srityje šiems Plungės krašto atstovams (3 pav.):</w:t>
      </w:r>
    </w:p>
    <w:p w14:paraId="7A9E6026" w14:textId="77777777" w:rsidR="00AF4FB9" w:rsidRPr="00E63A8C" w:rsidRDefault="00AF4FB9" w:rsidP="00641EAB">
      <w:pPr>
        <w:pStyle w:val="Pagrindinistekstas"/>
        <w:rPr>
          <w:rFonts w:ascii="Times New Roman" w:hAnsi="Times New Roman"/>
          <w:sz w:val="24"/>
          <w:szCs w:val="24"/>
        </w:rPr>
      </w:pPr>
      <w:r w:rsidRPr="00E63A8C">
        <w:rPr>
          <w:rFonts w:ascii="Times New Roman" w:hAnsi="Times New Roman"/>
          <w:sz w:val="24"/>
          <w:szCs w:val="24"/>
        </w:rPr>
        <w:t xml:space="preserve">- </w:t>
      </w:r>
      <w:r w:rsidRPr="00803025">
        <w:rPr>
          <w:rFonts w:ascii="Times New Roman" w:hAnsi="Times New Roman"/>
          <w:sz w:val="24"/>
          <w:szCs w:val="24"/>
        </w:rPr>
        <w:t xml:space="preserve">Plungės rajono savivaldybės kultūros centro kamerinio choro vadovui Alfonsui Vildžiūnui </w:t>
      </w:r>
      <w:r w:rsidRPr="00E63A8C">
        <w:rPr>
          <w:rFonts w:ascii="Times New Roman" w:hAnsi="Times New Roman"/>
          <w:sz w:val="24"/>
          <w:szCs w:val="24"/>
        </w:rPr>
        <w:t>už reikšmingą kūrybinę veiklą, išskirtinį pasišventimą kūrybai, diegiant ir puoselėjant šalies ir Plungės rajono  chorinės muzikos tradicijas, už  profesionalų rajono kultūrinio išskirtinumo kūrimą bei reprezentavimą</w:t>
      </w:r>
      <w:r>
        <w:rPr>
          <w:rFonts w:ascii="Times New Roman" w:hAnsi="Times New Roman"/>
          <w:sz w:val="24"/>
          <w:szCs w:val="24"/>
        </w:rPr>
        <w:t>;</w:t>
      </w:r>
    </w:p>
    <w:p w14:paraId="28DB8532" w14:textId="0F0E4DCD" w:rsidR="00AF4FB9" w:rsidRPr="00E63A8C" w:rsidRDefault="00AF4FB9" w:rsidP="00641EAB">
      <w:pPr>
        <w:pStyle w:val="Pagrindinistekstas"/>
        <w:rPr>
          <w:rFonts w:ascii="Times New Roman" w:hAnsi="Times New Roman"/>
          <w:sz w:val="24"/>
          <w:szCs w:val="24"/>
        </w:rPr>
      </w:pPr>
      <w:r w:rsidRPr="00E63A8C">
        <w:rPr>
          <w:rFonts w:ascii="Times New Roman" w:hAnsi="Times New Roman"/>
          <w:sz w:val="24"/>
          <w:szCs w:val="24"/>
        </w:rPr>
        <w:t xml:space="preserve">- </w:t>
      </w:r>
      <w:r w:rsidRPr="00803025">
        <w:rPr>
          <w:rFonts w:ascii="Times New Roman" w:hAnsi="Times New Roman"/>
          <w:sz w:val="24"/>
          <w:szCs w:val="24"/>
        </w:rPr>
        <w:t>Plungės rajono savivaldybės viešosios bibliotekos direktoriaus pavaduotojai Uršulei Padagienei</w:t>
      </w:r>
      <w:r w:rsidRPr="00E63A8C">
        <w:rPr>
          <w:rFonts w:ascii="Times New Roman" w:hAnsi="Times New Roman"/>
          <w:sz w:val="24"/>
          <w:szCs w:val="24"/>
        </w:rPr>
        <w:t xml:space="preserve"> už reikšmingą kūrybinę veiklą, inovatyvių tarptautinių projektų, išryškinančių kultūros esmę ir jos išskirtinumą, rengimą bei įgyvendinimą, už profesionalumą naujai atspindint kultūros idėjas</w:t>
      </w:r>
      <w:r>
        <w:rPr>
          <w:rFonts w:ascii="Times New Roman" w:hAnsi="Times New Roman"/>
          <w:sz w:val="24"/>
          <w:szCs w:val="24"/>
        </w:rPr>
        <w:t>;</w:t>
      </w:r>
      <w:r w:rsidRPr="00E63A8C">
        <w:rPr>
          <w:rFonts w:ascii="Times New Roman" w:hAnsi="Times New Roman"/>
          <w:sz w:val="24"/>
          <w:szCs w:val="24"/>
        </w:rPr>
        <w:t xml:space="preserve">  </w:t>
      </w:r>
    </w:p>
    <w:p w14:paraId="08919E84" w14:textId="77777777" w:rsidR="00AF4FB9" w:rsidRPr="00E63A8C" w:rsidRDefault="00AF4FB9" w:rsidP="00641EAB">
      <w:pPr>
        <w:pStyle w:val="Pagrindinistekstas"/>
        <w:rPr>
          <w:rFonts w:ascii="Times New Roman" w:hAnsi="Times New Roman"/>
          <w:sz w:val="24"/>
          <w:szCs w:val="24"/>
        </w:rPr>
      </w:pPr>
      <w:r w:rsidRPr="00E63A8C">
        <w:rPr>
          <w:rFonts w:ascii="Times New Roman" w:hAnsi="Times New Roman"/>
          <w:sz w:val="24"/>
          <w:szCs w:val="24"/>
        </w:rPr>
        <w:t xml:space="preserve">- </w:t>
      </w:r>
      <w:r w:rsidRPr="00803025">
        <w:rPr>
          <w:rFonts w:ascii="Times New Roman" w:hAnsi="Times New Roman"/>
          <w:sz w:val="24"/>
          <w:szCs w:val="24"/>
        </w:rPr>
        <w:t>Plungės rajono savivaldybės viešosios bibliotekos kultūrinės veiklos vadybininkei Gintarei Gurevičiūtei-Gailei</w:t>
      </w:r>
      <w:r w:rsidRPr="00E63A8C">
        <w:rPr>
          <w:rFonts w:ascii="Times New Roman" w:hAnsi="Times New Roman"/>
          <w:sz w:val="24"/>
          <w:szCs w:val="24"/>
        </w:rPr>
        <w:t xml:space="preserve"> už reikšmingą kūrybinę veiklą, inovatyvių tarptautinių projektų, skatinančių kultūros išskirtinumą,  rengimą bei įgyvendinimą, kūrybišką ir profesionalią veiklą, rajono kultūrinio išskirtinumo kūrimą bei reprezentavimą</w:t>
      </w:r>
      <w:r>
        <w:rPr>
          <w:rFonts w:ascii="Times New Roman" w:hAnsi="Times New Roman"/>
          <w:sz w:val="24"/>
          <w:szCs w:val="24"/>
        </w:rPr>
        <w:t>;</w:t>
      </w:r>
    </w:p>
    <w:p w14:paraId="557AEF24" w14:textId="77777777" w:rsidR="00AF4FB9" w:rsidRPr="00E63A8C" w:rsidRDefault="00AF4FB9" w:rsidP="00641EAB">
      <w:pPr>
        <w:pStyle w:val="Pagrindinistekstas"/>
        <w:rPr>
          <w:rFonts w:ascii="Times New Roman" w:hAnsi="Times New Roman"/>
          <w:sz w:val="24"/>
          <w:szCs w:val="24"/>
        </w:rPr>
      </w:pPr>
      <w:r w:rsidRPr="00E63A8C">
        <w:rPr>
          <w:rFonts w:ascii="Times New Roman" w:hAnsi="Times New Roman"/>
          <w:sz w:val="24"/>
          <w:szCs w:val="24"/>
        </w:rPr>
        <w:t xml:space="preserve">- </w:t>
      </w:r>
      <w:r w:rsidRPr="00803025">
        <w:rPr>
          <w:rFonts w:ascii="Times New Roman" w:hAnsi="Times New Roman"/>
          <w:sz w:val="24"/>
          <w:szCs w:val="24"/>
        </w:rPr>
        <w:t xml:space="preserve">Žemaičių dailės muziejaus direktoriaus pavaduotojai bendriesiems reikalams ir investicijoms Danutei Rimeikytei </w:t>
      </w:r>
      <w:r w:rsidRPr="00E63A8C">
        <w:rPr>
          <w:rFonts w:ascii="Times New Roman" w:hAnsi="Times New Roman"/>
          <w:sz w:val="24"/>
          <w:szCs w:val="24"/>
        </w:rPr>
        <w:t>už pasišventimą puoselėjant etninę kultūrą ir paveldą, parengtus ir įgyvendintus investicinius projektus, atkuriant ir išsauganti Plungės rajono savivaldybės kultūros paveldo objektus</w:t>
      </w:r>
      <w:r>
        <w:rPr>
          <w:rFonts w:ascii="Times New Roman" w:hAnsi="Times New Roman"/>
          <w:sz w:val="24"/>
          <w:szCs w:val="24"/>
        </w:rPr>
        <w:t>;</w:t>
      </w:r>
      <w:r w:rsidRPr="00E63A8C">
        <w:rPr>
          <w:rFonts w:ascii="Times New Roman" w:hAnsi="Times New Roman"/>
          <w:sz w:val="24"/>
          <w:szCs w:val="24"/>
        </w:rPr>
        <w:t xml:space="preserve"> </w:t>
      </w:r>
    </w:p>
    <w:p w14:paraId="683512F7" w14:textId="77777777" w:rsidR="00AF4FB9" w:rsidRPr="00E63A8C" w:rsidRDefault="00AF4FB9" w:rsidP="00641EAB">
      <w:pPr>
        <w:pStyle w:val="Pagrindinistekstas"/>
        <w:rPr>
          <w:rFonts w:ascii="Times New Roman" w:hAnsi="Times New Roman"/>
          <w:sz w:val="24"/>
          <w:szCs w:val="24"/>
        </w:rPr>
      </w:pPr>
      <w:r w:rsidRPr="00E63A8C">
        <w:rPr>
          <w:rFonts w:ascii="Times New Roman" w:hAnsi="Times New Roman"/>
          <w:sz w:val="24"/>
          <w:szCs w:val="24"/>
        </w:rPr>
        <w:t xml:space="preserve">- </w:t>
      </w:r>
      <w:r w:rsidRPr="00803025">
        <w:rPr>
          <w:rFonts w:ascii="Times New Roman" w:hAnsi="Times New Roman"/>
          <w:sz w:val="24"/>
          <w:szCs w:val="24"/>
        </w:rPr>
        <w:t>Plungės rajono tautodailininkui Antanui Vaškiui</w:t>
      </w:r>
      <w:r w:rsidRPr="00E63A8C">
        <w:rPr>
          <w:rFonts w:ascii="Times New Roman" w:hAnsi="Times New Roman"/>
          <w:sz w:val="24"/>
          <w:szCs w:val="24"/>
        </w:rPr>
        <w:t xml:space="preserve"> už reikšmingą kūrybinę veiklą, puoselėjant liaudies meno tradicijas regione ir šalyje, už teikiamą galimybę rajonui ir šaliai savo kuriamais darbais išlaisvinti žmogaus gyvenimo visapusišką supratimą, regiono reprezentavimą bei aukštus pasiekimus respublikiniuose konkursuose</w:t>
      </w:r>
      <w:r>
        <w:rPr>
          <w:rFonts w:ascii="Times New Roman" w:hAnsi="Times New Roman"/>
          <w:sz w:val="24"/>
          <w:szCs w:val="24"/>
        </w:rPr>
        <w:t>;</w:t>
      </w:r>
      <w:r w:rsidRPr="00E63A8C">
        <w:rPr>
          <w:rFonts w:ascii="Times New Roman" w:hAnsi="Times New Roman"/>
          <w:sz w:val="24"/>
          <w:szCs w:val="24"/>
        </w:rPr>
        <w:t xml:space="preserve"> </w:t>
      </w:r>
    </w:p>
    <w:p w14:paraId="52E8E7DB" w14:textId="76D669C5" w:rsidR="00AF4FB9" w:rsidRPr="00E63A8C" w:rsidRDefault="00AF4FB9" w:rsidP="00641EAB">
      <w:pPr>
        <w:pStyle w:val="Pagrindinistekstas"/>
        <w:rPr>
          <w:rFonts w:ascii="Times New Roman" w:hAnsi="Times New Roman"/>
          <w:sz w:val="24"/>
          <w:szCs w:val="24"/>
        </w:rPr>
      </w:pPr>
      <w:r w:rsidRPr="00E63A8C">
        <w:rPr>
          <w:rFonts w:ascii="Times New Roman" w:hAnsi="Times New Roman"/>
          <w:sz w:val="24"/>
          <w:szCs w:val="24"/>
        </w:rPr>
        <w:t xml:space="preserve">- </w:t>
      </w:r>
      <w:r w:rsidRPr="00803025">
        <w:rPr>
          <w:rFonts w:ascii="Times New Roman" w:hAnsi="Times New Roman"/>
          <w:sz w:val="24"/>
          <w:szCs w:val="24"/>
        </w:rPr>
        <w:t>Plungės rajono tautodailininkui Kazimierui Striaupai</w:t>
      </w:r>
      <w:r w:rsidRPr="00E63A8C">
        <w:rPr>
          <w:rFonts w:ascii="Times New Roman" w:hAnsi="Times New Roman"/>
          <w:sz w:val="24"/>
          <w:szCs w:val="24"/>
        </w:rPr>
        <w:t xml:space="preserve"> už reikšmingą kūrybinę veiklą, puoselėjant liaudies meno tradicijas regione ir šalyje, rajono kultūrinio išskirtinumo kūrimą, reprezentavimą bei aukštus pasiekimus respublikiniame konkurse „Aukso vainikas“. </w:t>
      </w:r>
    </w:p>
    <w:p w14:paraId="4C139007" w14:textId="77777777" w:rsidR="00AF4FB9" w:rsidRPr="00E63A8C" w:rsidRDefault="00AF4FB9" w:rsidP="00AF4FB9">
      <w:pPr>
        <w:jc w:val="center"/>
        <w:rPr>
          <w:i/>
          <w:sz w:val="24"/>
          <w:szCs w:val="24"/>
        </w:rPr>
      </w:pPr>
    </w:p>
    <w:p w14:paraId="1DF7C841" w14:textId="0FB54A41" w:rsidR="00AF4FB9" w:rsidRDefault="00AF4FB9" w:rsidP="00641EAB">
      <w:pPr>
        <w:pStyle w:val="Pagrindinistekstas"/>
        <w:ind w:firstLine="0"/>
        <w:jc w:val="center"/>
        <w:rPr>
          <w:rFonts w:ascii="Times New Roman" w:hAnsi="Times New Roman"/>
          <w:sz w:val="24"/>
          <w:szCs w:val="24"/>
        </w:rPr>
      </w:pPr>
      <w:r w:rsidRPr="00E63A8C">
        <w:rPr>
          <w:rFonts w:ascii="Times New Roman" w:hAnsi="Times New Roman"/>
          <w:iCs/>
          <w:noProof/>
          <w:sz w:val="24"/>
          <w:szCs w:val="24"/>
          <w:lang w:eastAsia="lt-LT"/>
        </w:rPr>
        <w:drawing>
          <wp:inline distT="0" distB="0" distL="0" distR="0" wp14:anchorId="46294F18" wp14:editId="226360EF">
            <wp:extent cx="2651760" cy="1780049"/>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664175" cy="1788383"/>
                    </a:xfrm>
                    <a:prstGeom prst="rect">
                      <a:avLst/>
                    </a:prstGeom>
                    <a:noFill/>
                    <a:ln>
                      <a:noFill/>
                    </a:ln>
                  </pic:spPr>
                </pic:pic>
              </a:graphicData>
            </a:graphic>
          </wp:inline>
        </w:drawing>
      </w:r>
      <w:r w:rsidR="00641EAB">
        <w:rPr>
          <w:rFonts w:ascii="Times New Roman" w:hAnsi="Times New Roman"/>
          <w:noProof/>
          <w:sz w:val="24"/>
          <w:szCs w:val="24"/>
        </w:rPr>
        <w:t xml:space="preserve">          </w:t>
      </w:r>
      <w:r w:rsidRPr="00A215CA">
        <w:rPr>
          <w:rFonts w:ascii="Times New Roman" w:hAnsi="Times New Roman"/>
          <w:noProof/>
          <w:sz w:val="24"/>
          <w:szCs w:val="24"/>
          <w:lang w:eastAsia="lt-LT"/>
        </w:rPr>
        <w:drawing>
          <wp:inline distT="0" distB="0" distL="0" distR="0" wp14:anchorId="39CC342B" wp14:editId="598A75FB">
            <wp:extent cx="2685196" cy="1795036"/>
            <wp:effectExtent l="0" t="0" r="1270" b="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693508" cy="1800593"/>
                    </a:xfrm>
                    <a:prstGeom prst="rect">
                      <a:avLst/>
                    </a:prstGeom>
                    <a:noFill/>
                    <a:ln>
                      <a:noFill/>
                    </a:ln>
                  </pic:spPr>
                </pic:pic>
              </a:graphicData>
            </a:graphic>
          </wp:inline>
        </w:drawing>
      </w:r>
    </w:p>
    <w:p w14:paraId="14809C06" w14:textId="77777777" w:rsidR="00DE1771" w:rsidRPr="000A2B4C" w:rsidRDefault="00641EAB" w:rsidP="00DE1771">
      <w:pPr>
        <w:pStyle w:val="Pagrindinistekstas"/>
        <w:ind w:firstLine="0"/>
        <w:jc w:val="center"/>
        <w:rPr>
          <w:b/>
          <w:iCs/>
          <w:sz w:val="24"/>
          <w:szCs w:val="24"/>
        </w:rPr>
      </w:pPr>
      <w:r w:rsidRPr="000A2B4C">
        <w:rPr>
          <w:b/>
          <w:iCs/>
          <w:sz w:val="24"/>
          <w:szCs w:val="24"/>
        </w:rPr>
        <w:t>3 pav. Premijų įteikimas Iškilmingo Plungės rajono savivaldybės tarybos posėdžio metu</w:t>
      </w:r>
      <w:r w:rsidR="00DE1771" w:rsidRPr="000A2B4C">
        <w:rPr>
          <w:b/>
          <w:iCs/>
          <w:sz w:val="24"/>
          <w:szCs w:val="24"/>
        </w:rPr>
        <w:t xml:space="preserve"> </w:t>
      </w:r>
    </w:p>
    <w:p w14:paraId="68D22D2F" w14:textId="28010960" w:rsidR="00641EAB" w:rsidRPr="002C410A" w:rsidRDefault="00DE1771" w:rsidP="00DE1771">
      <w:pPr>
        <w:pStyle w:val="Pagrindinistekstas"/>
        <w:ind w:firstLine="0"/>
        <w:jc w:val="center"/>
        <w:rPr>
          <w:rFonts w:ascii="Times New Roman" w:hAnsi="Times New Roman"/>
          <w:i/>
          <w:sz w:val="24"/>
          <w:szCs w:val="24"/>
        </w:rPr>
      </w:pPr>
      <w:r w:rsidRPr="002C410A">
        <w:rPr>
          <w:iCs/>
          <w:sz w:val="24"/>
          <w:szCs w:val="24"/>
        </w:rPr>
        <w:t>(</w:t>
      </w:r>
      <w:r w:rsidRPr="002C410A">
        <w:rPr>
          <w:rFonts w:ascii="Times New Roman" w:hAnsi="Times New Roman"/>
          <w:i/>
          <w:sz w:val="24"/>
          <w:szCs w:val="24"/>
        </w:rPr>
        <w:t>S. Narkaus nuotraukos</w:t>
      </w:r>
      <w:r w:rsidRPr="002C410A">
        <w:rPr>
          <w:iCs/>
          <w:sz w:val="24"/>
          <w:szCs w:val="24"/>
        </w:rPr>
        <w:t>)</w:t>
      </w:r>
    </w:p>
    <w:p w14:paraId="7A2D9F9A" w14:textId="77777777" w:rsidR="00AF4FB9" w:rsidRDefault="00AF4FB9" w:rsidP="00AF4FB9">
      <w:pPr>
        <w:pStyle w:val="Pagrindinistekstas"/>
        <w:ind w:firstLine="709"/>
        <w:rPr>
          <w:rFonts w:ascii="Times New Roman" w:hAnsi="Times New Roman"/>
          <w:sz w:val="24"/>
          <w:szCs w:val="24"/>
        </w:rPr>
      </w:pPr>
    </w:p>
    <w:p w14:paraId="4350E263" w14:textId="2D03FCA4" w:rsidR="00AF4FB9" w:rsidRDefault="00AF4FB9" w:rsidP="00DE1771">
      <w:pPr>
        <w:pStyle w:val="Pagrindinistekstas"/>
        <w:rPr>
          <w:rFonts w:ascii="Times New Roman" w:hAnsi="Times New Roman"/>
          <w:sz w:val="24"/>
          <w:szCs w:val="24"/>
        </w:rPr>
      </w:pPr>
      <w:r>
        <w:rPr>
          <w:rFonts w:ascii="Times New Roman" w:hAnsi="Times New Roman"/>
          <w:sz w:val="24"/>
          <w:szCs w:val="24"/>
        </w:rPr>
        <w:t>Sėkmingai tęsiama</w:t>
      </w:r>
      <w:r w:rsidRPr="00DE29CE">
        <w:rPr>
          <w:rFonts w:ascii="Times New Roman" w:hAnsi="Times New Roman"/>
          <w:sz w:val="24"/>
          <w:szCs w:val="24"/>
        </w:rPr>
        <w:t xml:space="preserve"> 2020 metais </w:t>
      </w:r>
      <w:r>
        <w:rPr>
          <w:rFonts w:ascii="Times New Roman" w:hAnsi="Times New Roman"/>
          <w:sz w:val="24"/>
          <w:szCs w:val="24"/>
        </w:rPr>
        <w:t xml:space="preserve">atsiradusi </w:t>
      </w:r>
      <w:r w:rsidRPr="00DE29CE">
        <w:rPr>
          <w:rFonts w:ascii="Times New Roman" w:hAnsi="Times New Roman"/>
          <w:sz w:val="24"/>
          <w:szCs w:val="24"/>
        </w:rPr>
        <w:t>nauja</w:t>
      </w:r>
      <w:r>
        <w:rPr>
          <w:rFonts w:ascii="Times New Roman" w:hAnsi="Times New Roman"/>
          <w:sz w:val="24"/>
          <w:szCs w:val="24"/>
        </w:rPr>
        <w:t xml:space="preserve"> priemonė</w:t>
      </w:r>
      <w:r w:rsidRPr="00DE29CE">
        <w:rPr>
          <w:rFonts w:ascii="Times New Roman" w:hAnsi="Times New Roman"/>
          <w:sz w:val="24"/>
          <w:szCs w:val="24"/>
        </w:rPr>
        <w:t xml:space="preserve"> – Lietuvos kultūros tarybos ir kitų projektų rėmimas. Šia programa siekiama įgyvendinti LR </w:t>
      </w:r>
      <w:r>
        <w:rPr>
          <w:rFonts w:ascii="Times New Roman" w:hAnsi="Times New Roman"/>
          <w:sz w:val="24"/>
          <w:szCs w:val="24"/>
        </w:rPr>
        <w:t>k</w:t>
      </w:r>
      <w:r w:rsidRPr="00DE29CE">
        <w:rPr>
          <w:rFonts w:ascii="Times New Roman" w:hAnsi="Times New Roman"/>
          <w:sz w:val="24"/>
          <w:szCs w:val="24"/>
        </w:rPr>
        <w:t xml:space="preserve">ultūros ministro 2018 m. birželio 13 d. įsakymu Nr. ĮV-488 „Dėl </w:t>
      </w:r>
      <w:r>
        <w:rPr>
          <w:rFonts w:ascii="Times New Roman" w:hAnsi="Times New Roman"/>
          <w:sz w:val="24"/>
          <w:szCs w:val="24"/>
        </w:rPr>
        <w:t>T</w:t>
      </w:r>
      <w:r w:rsidRPr="00DE29CE">
        <w:rPr>
          <w:rFonts w:ascii="Times New Roman" w:hAnsi="Times New Roman"/>
          <w:sz w:val="24"/>
          <w:szCs w:val="24"/>
        </w:rPr>
        <w:t xml:space="preserve">olygios kultūrinės raidos įgyvendinimo regionuose tvarkos aprašo patvirtinimo“, patvirtintą Tolygios kultūrinės raidos įgyvendinimo regionuose tvarkos aprašą, kurio </w:t>
      </w:r>
      <w:r w:rsidRPr="00DE29CE">
        <w:rPr>
          <w:rFonts w:ascii="Times New Roman" w:hAnsi="Times New Roman"/>
          <w:sz w:val="24"/>
          <w:szCs w:val="24"/>
        </w:rPr>
        <w:lastRenderedPageBreak/>
        <w:t xml:space="preserve">7 punktas įpareigoja </w:t>
      </w:r>
      <w:r>
        <w:rPr>
          <w:rFonts w:ascii="Times New Roman" w:hAnsi="Times New Roman"/>
          <w:sz w:val="24"/>
          <w:szCs w:val="24"/>
        </w:rPr>
        <w:t>s</w:t>
      </w:r>
      <w:r w:rsidRPr="00DE29CE">
        <w:rPr>
          <w:rFonts w:ascii="Times New Roman" w:hAnsi="Times New Roman"/>
          <w:sz w:val="24"/>
          <w:szCs w:val="24"/>
        </w:rPr>
        <w:t>avivaldybes 30 procentų prisidėti prie projektų, gavusių finansavimą iš Lietuvos kultūros tarybos administruojamų programų (Kultūros rėmimo fondo lėšų).</w:t>
      </w:r>
    </w:p>
    <w:p w14:paraId="1109CB28" w14:textId="0CFFFC45" w:rsidR="00AF4FB9" w:rsidRDefault="00AF4FB9" w:rsidP="00DE1771">
      <w:pPr>
        <w:pStyle w:val="Pagrindinistekstas"/>
        <w:rPr>
          <w:rFonts w:ascii="Times New Roman" w:hAnsi="Times New Roman"/>
          <w:sz w:val="24"/>
          <w:szCs w:val="24"/>
        </w:rPr>
      </w:pPr>
      <w:r>
        <w:rPr>
          <w:rFonts w:ascii="Times New Roman" w:hAnsi="Times New Roman"/>
          <w:sz w:val="24"/>
          <w:szCs w:val="24"/>
        </w:rPr>
        <w:t>2021 metais šiai priemonei skirta 33 000 Eur.</w:t>
      </w:r>
      <w:r w:rsidRPr="000C3B72">
        <w:t xml:space="preserve"> </w:t>
      </w:r>
      <w:r w:rsidRPr="000C3B72">
        <w:rPr>
          <w:rFonts w:ascii="Times New Roman" w:hAnsi="Times New Roman"/>
          <w:sz w:val="24"/>
          <w:szCs w:val="24"/>
        </w:rPr>
        <w:t xml:space="preserve">Tačiau tenka pažymėti, jog 2020 metais dėl Covid pandemijos neįvykę renginiai Lietuvos </w:t>
      </w:r>
      <w:r>
        <w:rPr>
          <w:rFonts w:ascii="Times New Roman" w:hAnsi="Times New Roman"/>
          <w:sz w:val="24"/>
          <w:szCs w:val="24"/>
        </w:rPr>
        <w:t>k</w:t>
      </w:r>
      <w:r w:rsidRPr="000C3B72">
        <w:rPr>
          <w:rFonts w:ascii="Times New Roman" w:hAnsi="Times New Roman"/>
          <w:sz w:val="24"/>
          <w:szCs w:val="24"/>
        </w:rPr>
        <w:t xml:space="preserve">ultūros </w:t>
      </w:r>
      <w:r>
        <w:rPr>
          <w:rFonts w:ascii="Times New Roman" w:hAnsi="Times New Roman"/>
          <w:sz w:val="24"/>
          <w:szCs w:val="24"/>
        </w:rPr>
        <w:t>t</w:t>
      </w:r>
      <w:r w:rsidRPr="000C3B72">
        <w:rPr>
          <w:rFonts w:ascii="Times New Roman" w:hAnsi="Times New Roman"/>
          <w:sz w:val="24"/>
          <w:szCs w:val="24"/>
        </w:rPr>
        <w:t>arybos sprendimu buvo perkelti į 2021 metus, todėl atsirado lėšų trūkumas ir tą dalį lėšų (4300 eurų) teko perskirstyti iš priemonės „Miesto šventės ir kiti reprezentaciniai renginiai“.</w:t>
      </w:r>
      <w:r>
        <w:rPr>
          <w:rFonts w:ascii="Times New Roman" w:hAnsi="Times New Roman"/>
          <w:sz w:val="24"/>
          <w:szCs w:val="24"/>
        </w:rPr>
        <w:t xml:space="preserve"> </w:t>
      </w:r>
    </w:p>
    <w:p w14:paraId="3FC3732E" w14:textId="0AC3A7F0" w:rsidR="00AF4FB9" w:rsidRDefault="00AF4FB9" w:rsidP="00DE1771">
      <w:pPr>
        <w:pStyle w:val="Pagrindinistekstas"/>
        <w:rPr>
          <w:rFonts w:ascii="Times New Roman" w:hAnsi="Times New Roman"/>
          <w:sz w:val="24"/>
          <w:szCs w:val="24"/>
        </w:rPr>
      </w:pPr>
      <w:r w:rsidRPr="00DE29CE">
        <w:rPr>
          <w:rFonts w:ascii="Times New Roman" w:hAnsi="Times New Roman"/>
          <w:sz w:val="24"/>
          <w:szCs w:val="24"/>
        </w:rPr>
        <w:t>Plungės rajono savivaldybė skyrė kofinansavimą 1</w:t>
      </w:r>
      <w:r>
        <w:rPr>
          <w:rFonts w:ascii="Times New Roman" w:hAnsi="Times New Roman"/>
          <w:sz w:val="24"/>
          <w:szCs w:val="24"/>
        </w:rPr>
        <w:t>7</w:t>
      </w:r>
      <w:r w:rsidRPr="00DE29CE">
        <w:rPr>
          <w:rFonts w:ascii="Times New Roman" w:hAnsi="Times New Roman"/>
          <w:sz w:val="24"/>
          <w:szCs w:val="24"/>
        </w:rPr>
        <w:t xml:space="preserve"> projektų, gavusių finansavimą iš Lietuvos kultūros tarybos. </w:t>
      </w:r>
      <w:r>
        <w:rPr>
          <w:rFonts w:ascii="Times New Roman" w:hAnsi="Times New Roman"/>
          <w:sz w:val="24"/>
          <w:szCs w:val="24"/>
        </w:rPr>
        <w:t xml:space="preserve">Džiugu, kad visos rajono kultūros įstaigos rengia ir teikia projektus ir dauguma gauna finansavimą. Tarp jų </w:t>
      </w:r>
      <w:r w:rsidRPr="00DE29CE">
        <w:rPr>
          <w:rFonts w:ascii="Times New Roman" w:hAnsi="Times New Roman"/>
          <w:sz w:val="24"/>
          <w:szCs w:val="24"/>
        </w:rPr>
        <w:t>– Plungės rajono savivaldybės kultūros centras, Žemaičių dailės muziejus, Plungės rajono savivaldybės viešoji biblioteka, Plungės Mykolo Oginskio meno mokykla,  Žemaičių Kalvarijos kultūros centra</w:t>
      </w:r>
      <w:r>
        <w:rPr>
          <w:rFonts w:ascii="Times New Roman" w:hAnsi="Times New Roman"/>
          <w:sz w:val="24"/>
          <w:szCs w:val="24"/>
        </w:rPr>
        <w:t>s</w:t>
      </w:r>
      <w:r w:rsidRPr="00DE29CE">
        <w:rPr>
          <w:rFonts w:ascii="Times New Roman" w:hAnsi="Times New Roman"/>
          <w:sz w:val="24"/>
          <w:szCs w:val="24"/>
        </w:rPr>
        <w:t>.</w:t>
      </w:r>
    </w:p>
    <w:p w14:paraId="482687A6" w14:textId="77777777" w:rsidR="00AF4FB9" w:rsidRPr="00F73DED" w:rsidRDefault="00AF4FB9" w:rsidP="00DE1771">
      <w:pPr>
        <w:pStyle w:val="Pagrindinistekstas"/>
        <w:rPr>
          <w:rFonts w:ascii="Times New Roman" w:hAnsi="Times New Roman"/>
          <w:sz w:val="24"/>
          <w:szCs w:val="24"/>
        </w:rPr>
      </w:pPr>
      <w:r w:rsidRPr="00F73DED">
        <w:rPr>
          <w:rFonts w:ascii="Times New Roman" w:hAnsi="Times New Roman"/>
          <w:sz w:val="24"/>
          <w:szCs w:val="24"/>
        </w:rPr>
        <w:t>2020 m. gruodžio 22 d. Plungės rajono savivaldybės taryba patvirtino Plungės rajono savivaldybės kultūros centrų ir jų skyrių bei viešosios bibliotekos ir jos struktūrinių teritorinių padalinių 2020-2021 metų pertvarkos priemonių planus. Per 2021 metus su nedidelėm</w:t>
      </w:r>
      <w:r>
        <w:rPr>
          <w:rFonts w:ascii="Times New Roman" w:hAnsi="Times New Roman"/>
          <w:sz w:val="24"/>
          <w:szCs w:val="24"/>
        </w:rPr>
        <w:t>is</w:t>
      </w:r>
      <w:r w:rsidRPr="00F73DED">
        <w:rPr>
          <w:rFonts w:ascii="Times New Roman" w:hAnsi="Times New Roman"/>
          <w:sz w:val="24"/>
          <w:szCs w:val="24"/>
        </w:rPr>
        <w:t xml:space="preserve"> ir neesminėm</w:t>
      </w:r>
      <w:r>
        <w:rPr>
          <w:rFonts w:ascii="Times New Roman" w:hAnsi="Times New Roman"/>
          <w:sz w:val="24"/>
          <w:szCs w:val="24"/>
        </w:rPr>
        <w:t>is</w:t>
      </w:r>
      <w:r w:rsidRPr="00F73DED">
        <w:rPr>
          <w:rFonts w:ascii="Times New Roman" w:hAnsi="Times New Roman"/>
          <w:sz w:val="24"/>
          <w:szCs w:val="24"/>
        </w:rPr>
        <w:t xml:space="preserve"> korekcijom</w:t>
      </w:r>
      <w:r>
        <w:rPr>
          <w:rFonts w:ascii="Times New Roman" w:hAnsi="Times New Roman"/>
          <w:sz w:val="24"/>
          <w:szCs w:val="24"/>
        </w:rPr>
        <w:t>is</w:t>
      </w:r>
      <w:r w:rsidRPr="00F73DED">
        <w:rPr>
          <w:rFonts w:ascii="Times New Roman" w:hAnsi="Times New Roman"/>
          <w:sz w:val="24"/>
          <w:szCs w:val="24"/>
        </w:rPr>
        <w:t xml:space="preserve"> jie buvo įgyvendinti. </w:t>
      </w:r>
    </w:p>
    <w:p w14:paraId="092EC047" w14:textId="319DB8B4" w:rsidR="00AF4FB9" w:rsidRPr="00F73DED" w:rsidRDefault="00AF4FB9" w:rsidP="00DE1771">
      <w:pPr>
        <w:pStyle w:val="Pagrindinistekstas"/>
        <w:rPr>
          <w:rFonts w:ascii="Times New Roman" w:hAnsi="Times New Roman"/>
          <w:sz w:val="24"/>
          <w:szCs w:val="24"/>
        </w:rPr>
      </w:pPr>
      <w:r w:rsidRPr="00F73DED">
        <w:rPr>
          <w:rFonts w:ascii="Times New Roman" w:hAnsi="Times New Roman"/>
          <w:sz w:val="24"/>
          <w:szCs w:val="24"/>
        </w:rPr>
        <w:t xml:space="preserve">2021 m. kovo 12 d. Savivaldybės mero potvarkiu  buvo sudaryta darbo grupė pasiūlymams dėl Kulių krašto ir Vytauto Mačernio muziejų perspektyvų bei juridinio statuso nustatymo parengti. Darbo grupei pateikus išvadas, Kultūros, turizmo ir viešųjų ryšių skyriaus vyr. specialistė parengė </w:t>
      </w:r>
      <w:r>
        <w:rPr>
          <w:rFonts w:ascii="Times New Roman" w:hAnsi="Times New Roman"/>
          <w:sz w:val="24"/>
          <w:szCs w:val="24"/>
        </w:rPr>
        <w:t xml:space="preserve">Savivaldybės tarybos </w:t>
      </w:r>
      <w:r w:rsidRPr="00F73DED">
        <w:rPr>
          <w:rFonts w:ascii="Times New Roman" w:hAnsi="Times New Roman"/>
          <w:sz w:val="24"/>
          <w:szCs w:val="24"/>
        </w:rPr>
        <w:t>sprendim</w:t>
      </w:r>
      <w:r>
        <w:rPr>
          <w:rFonts w:ascii="Times New Roman" w:hAnsi="Times New Roman"/>
          <w:sz w:val="24"/>
          <w:szCs w:val="24"/>
        </w:rPr>
        <w:t>ų projektus</w:t>
      </w:r>
      <w:r w:rsidRPr="00F73DED">
        <w:rPr>
          <w:rFonts w:ascii="Times New Roman" w:hAnsi="Times New Roman"/>
          <w:sz w:val="24"/>
          <w:szCs w:val="24"/>
        </w:rPr>
        <w:t xml:space="preserve"> dėl Plungės rajono savivaldybės Kulių ir Žemaičių Kalvarijos kultūros centrų naujai parengtų nuostatų tvirtinimo. Šiems kultūros centrams priskirtos muzie</w:t>
      </w:r>
      <w:r w:rsidR="002C410A">
        <w:rPr>
          <w:rFonts w:ascii="Times New Roman" w:hAnsi="Times New Roman"/>
          <w:sz w:val="24"/>
          <w:szCs w:val="24"/>
        </w:rPr>
        <w:t xml:space="preserve">jų juridinės priklausomybės ir </w:t>
      </w:r>
      <w:r w:rsidRPr="00F73DED">
        <w:rPr>
          <w:rFonts w:ascii="Times New Roman" w:hAnsi="Times New Roman"/>
          <w:sz w:val="24"/>
          <w:szCs w:val="24"/>
        </w:rPr>
        <w:t xml:space="preserve">muziejinės veiklos įtrauktos kaip ekspozicijos. Be to, numatyta ekspozicijos </w:t>
      </w:r>
      <w:r>
        <w:rPr>
          <w:rFonts w:ascii="Times New Roman" w:hAnsi="Times New Roman"/>
          <w:sz w:val="24"/>
          <w:szCs w:val="24"/>
        </w:rPr>
        <w:t>priežiūrai</w:t>
      </w:r>
      <w:r w:rsidRPr="00F73DED">
        <w:rPr>
          <w:rFonts w:ascii="Times New Roman" w:hAnsi="Times New Roman"/>
          <w:sz w:val="24"/>
          <w:szCs w:val="24"/>
        </w:rPr>
        <w:t xml:space="preserve"> ir veiklos vykdymui skirti  0,5 darbuotojo etato.</w:t>
      </w:r>
    </w:p>
    <w:p w14:paraId="61931685" w14:textId="77777777" w:rsidR="00AF4FB9" w:rsidRPr="00F73DED" w:rsidRDefault="00AF4FB9" w:rsidP="00DE1771">
      <w:pPr>
        <w:pStyle w:val="Pagrindinistekstas"/>
        <w:rPr>
          <w:rFonts w:ascii="Times New Roman" w:hAnsi="Times New Roman"/>
          <w:sz w:val="24"/>
          <w:szCs w:val="24"/>
        </w:rPr>
      </w:pPr>
      <w:r w:rsidRPr="00F73DED">
        <w:rPr>
          <w:rFonts w:ascii="Times New Roman" w:hAnsi="Times New Roman"/>
          <w:b/>
          <w:sz w:val="24"/>
          <w:szCs w:val="24"/>
        </w:rPr>
        <w:t>Projektai.</w:t>
      </w:r>
      <w:r w:rsidRPr="00F73DED">
        <w:t xml:space="preserve"> </w:t>
      </w:r>
      <w:r w:rsidRPr="00F73DED">
        <w:rPr>
          <w:rFonts w:ascii="Times New Roman" w:hAnsi="Times New Roman"/>
          <w:sz w:val="24"/>
          <w:szCs w:val="24"/>
        </w:rPr>
        <w:t>Stipri kultūra ir modernus rajonas neatsiejamas be gerosios patirties sklaidos su užsienio valstybėmis. Įgyvendindami įvairius projektus plečiame savo akiratį - pritaikome kitose valstybėse įgytas teorines žinias bei praktinę patirtį</w:t>
      </w:r>
      <w:r>
        <w:rPr>
          <w:rFonts w:ascii="Times New Roman" w:hAnsi="Times New Roman"/>
          <w:sz w:val="24"/>
          <w:szCs w:val="24"/>
        </w:rPr>
        <w:t>.</w:t>
      </w:r>
    </w:p>
    <w:p w14:paraId="62D3C508" w14:textId="77777777" w:rsidR="00AF4FB9" w:rsidRDefault="00AF4FB9" w:rsidP="00DE1771">
      <w:pPr>
        <w:pStyle w:val="Pagrindinistekstas"/>
        <w:rPr>
          <w:rFonts w:ascii="Times New Roman" w:hAnsi="Times New Roman"/>
          <w:sz w:val="24"/>
          <w:szCs w:val="24"/>
        </w:rPr>
      </w:pPr>
      <w:r w:rsidRPr="00872A4D">
        <w:rPr>
          <w:rFonts w:ascii="Times New Roman" w:hAnsi="Times New Roman"/>
          <w:sz w:val="24"/>
          <w:szCs w:val="24"/>
        </w:rPr>
        <w:t>Plungės rajono savivaldybės administracija partnerio teisėmis dalyvauja projekte ,,Jaunimas už Europos solidarumą</w:t>
      </w:r>
      <w:r>
        <w:rPr>
          <w:rFonts w:ascii="Times New Roman" w:hAnsi="Times New Roman"/>
          <w:sz w:val="24"/>
          <w:szCs w:val="24"/>
        </w:rPr>
        <w:t>“</w:t>
      </w:r>
      <w:r w:rsidRPr="00872A4D">
        <w:rPr>
          <w:rFonts w:ascii="Times New Roman" w:hAnsi="Times New Roman"/>
          <w:sz w:val="24"/>
          <w:szCs w:val="24"/>
        </w:rPr>
        <w:t>.</w:t>
      </w:r>
      <w:r>
        <w:rPr>
          <w:rFonts w:ascii="Times New Roman" w:hAnsi="Times New Roman"/>
          <w:sz w:val="24"/>
          <w:szCs w:val="24"/>
        </w:rPr>
        <w:t xml:space="preserve"> </w:t>
      </w:r>
      <w:r w:rsidRPr="00872A4D">
        <w:rPr>
          <w:rFonts w:ascii="Times New Roman" w:hAnsi="Times New Roman"/>
          <w:sz w:val="24"/>
          <w:szCs w:val="24"/>
        </w:rPr>
        <w:t>Šio projekto partneriai iš įvairių šalių tris dienas lankėsi Ispanijos Santandere mieste.</w:t>
      </w:r>
      <w:r>
        <w:rPr>
          <w:rFonts w:ascii="Times New Roman" w:hAnsi="Times New Roman"/>
          <w:sz w:val="24"/>
          <w:szCs w:val="24"/>
        </w:rPr>
        <w:t xml:space="preserve"> </w:t>
      </w:r>
      <w:r w:rsidRPr="00872A4D">
        <w:rPr>
          <w:rFonts w:ascii="Times New Roman" w:hAnsi="Times New Roman"/>
          <w:sz w:val="24"/>
          <w:szCs w:val="24"/>
        </w:rPr>
        <w:t>Projekto partnerių susitikime Plungės rajono savivaldyb</w:t>
      </w:r>
      <w:r>
        <w:rPr>
          <w:rFonts w:ascii="Times New Roman" w:hAnsi="Times New Roman"/>
          <w:sz w:val="24"/>
          <w:szCs w:val="24"/>
        </w:rPr>
        <w:t>ei</w:t>
      </w:r>
      <w:r w:rsidRPr="00872A4D">
        <w:rPr>
          <w:rFonts w:ascii="Times New Roman" w:hAnsi="Times New Roman"/>
          <w:sz w:val="24"/>
          <w:szCs w:val="24"/>
        </w:rPr>
        <w:t xml:space="preserve"> atstovavo Roberta Jakumienė i</w:t>
      </w:r>
      <w:r>
        <w:rPr>
          <w:rFonts w:ascii="Times New Roman" w:hAnsi="Times New Roman"/>
          <w:sz w:val="24"/>
          <w:szCs w:val="24"/>
        </w:rPr>
        <w:t>r jaunimietis Linas Adomavičius ( 4 pav.)</w:t>
      </w:r>
    </w:p>
    <w:p w14:paraId="713AA024" w14:textId="77777777" w:rsidR="00AF4FB9" w:rsidRDefault="00AF4FB9" w:rsidP="00AF4FB9">
      <w:pPr>
        <w:pStyle w:val="Pagrindinistekstas"/>
        <w:ind w:firstLine="709"/>
        <w:rPr>
          <w:rFonts w:ascii="Times New Roman" w:hAnsi="Times New Roman"/>
          <w:sz w:val="24"/>
          <w:szCs w:val="24"/>
        </w:rPr>
      </w:pPr>
    </w:p>
    <w:p w14:paraId="389EA77E" w14:textId="1D59C156" w:rsidR="00AF4FB9" w:rsidRDefault="00AF4FB9" w:rsidP="00DE1771">
      <w:pPr>
        <w:pStyle w:val="Pagrindinistekstas"/>
        <w:ind w:firstLine="0"/>
        <w:jc w:val="center"/>
        <w:rPr>
          <w:rFonts w:ascii="Times New Roman" w:hAnsi="Times New Roman"/>
          <w:sz w:val="24"/>
          <w:szCs w:val="24"/>
        </w:rPr>
      </w:pPr>
      <w:r w:rsidRPr="00A8750D">
        <w:rPr>
          <w:rFonts w:ascii="Times New Roman" w:hAnsi="Times New Roman"/>
          <w:iCs/>
          <w:noProof/>
          <w:sz w:val="24"/>
          <w:szCs w:val="24"/>
          <w:lang w:eastAsia="lt-LT"/>
        </w:rPr>
        <w:drawing>
          <wp:inline distT="0" distB="0" distL="0" distR="0" wp14:anchorId="69FA3766" wp14:editId="2FDD1120">
            <wp:extent cx="1341162" cy="2369820"/>
            <wp:effectExtent l="0" t="0" r="0" b="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344905" cy="2376434"/>
                    </a:xfrm>
                    <a:prstGeom prst="rect">
                      <a:avLst/>
                    </a:prstGeom>
                    <a:noFill/>
                    <a:ln>
                      <a:noFill/>
                    </a:ln>
                  </pic:spPr>
                </pic:pic>
              </a:graphicData>
            </a:graphic>
          </wp:inline>
        </w:drawing>
      </w:r>
      <w:r w:rsidR="00DE1771">
        <w:rPr>
          <w:rFonts w:ascii="Times New Roman" w:hAnsi="Times New Roman"/>
          <w:noProof/>
          <w:sz w:val="24"/>
          <w:szCs w:val="24"/>
        </w:rPr>
        <w:t xml:space="preserve">   </w:t>
      </w:r>
      <w:r w:rsidRPr="00D437FA">
        <w:rPr>
          <w:rFonts w:ascii="Times New Roman" w:hAnsi="Times New Roman"/>
          <w:noProof/>
          <w:sz w:val="24"/>
          <w:szCs w:val="24"/>
          <w:lang w:eastAsia="lt-LT"/>
        </w:rPr>
        <w:drawing>
          <wp:inline distT="0" distB="0" distL="0" distR="0" wp14:anchorId="3F2C45D5" wp14:editId="4EE6C487">
            <wp:extent cx="4163889" cy="2354580"/>
            <wp:effectExtent l="0" t="0" r="8255" b="7620"/>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176107" cy="2361489"/>
                    </a:xfrm>
                    <a:prstGeom prst="rect">
                      <a:avLst/>
                    </a:prstGeom>
                    <a:noFill/>
                    <a:ln>
                      <a:noFill/>
                    </a:ln>
                  </pic:spPr>
                </pic:pic>
              </a:graphicData>
            </a:graphic>
          </wp:inline>
        </w:drawing>
      </w:r>
    </w:p>
    <w:p w14:paraId="1030DC8A" w14:textId="5930B74C" w:rsidR="00DE1771" w:rsidRPr="000A2B4C" w:rsidRDefault="00DE1771" w:rsidP="00DE1771">
      <w:pPr>
        <w:pStyle w:val="Pagrindinistekstas"/>
        <w:ind w:firstLine="0"/>
        <w:jc w:val="center"/>
        <w:rPr>
          <w:rFonts w:ascii="Times New Roman" w:hAnsi="Times New Roman"/>
          <w:b/>
          <w:iCs/>
          <w:sz w:val="24"/>
          <w:szCs w:val="24"/>
        </w:rPr>
      </w:pPr>
      <w:r w:rsidRPr="000A2B4C">
        <w:rPr>
          <w:b/>
          <w:iCs/>
          <w:sz w:val="24"/>
          <w:szCs w:val="24"/>
        </w:rPr>
        <w:t>4 pav. Projekto dalyviai ir akimirkos</w:t>
      </w:r>
    </w:p>
    <w:p w14:paraId="7CFDD071" w14:textId="77777777" w:rsidR="000A2B4C" w:rsidRDefault="000A2B4C" w:rsidP="00DE1771">
      <w:pPr>
        <w:pStyle w:val="Pagrindinistekstas"/>
        <w:rPr>
          <w:rFonts w:ascii="Times New Roman" w:hAnsi="Times New Roman"/>
          <w:sz w:val="24"/>
          <w:szCs w:val="24"/>
        </w:rPr>
      </w:pPr>
    </w:p>
    <w:p w14:paraId="56B19017" w14:textId="77777777" w:rsidR="00AF4FB9" w:rsidRPr="00872A4D" w:rsidRDefault="00AF4FB9" w:rsidP="00DE1771">
      <w:pPr>
        <w:pStyle w:val="Pagrindinistekstas"/>
        <w:rPr>
          <w:rFonts w:ascii="Times New Roman" w:hAnsi="Times New Roman"/>
          <w:sz w:val="24"/>
          <w:szCs w:val="24"/>
        </w:rPr>
      </w:pPr>
      <w:r w:rsidRPr="00C10D0D">
        <w:rPr>
          <w:rFonts w:ascii="Times New Roman" w:hAnsi="Times New Roman"/>
          <w:sz w:val="24"/>
          <w:szCs w:val="24"/>
        </w:rPr>
        <w:t>Plungės</w:t>
      </w:r>
      <w:r w:rsidRPr="00872A4D">
        <w:rPr>
          <w:rFonts w:ascii="Times New Roman" w:hAnsi="Times New Roman"/>
          <w:sz w:val="24"/>
          <w:szCs w:val="24"/>
        </w:rPr>
        <w:t xml:space="preserve"> rajono savivaldybė plėtoja tarptautinius santykius su įvairiomis užsienio šalimis.</w:t>
      </w:r>
    </w:p>
    <w:p w14:paraId="74F1AA21" w14:textId="77777777" w:rsidR="00AF4FB9" w:rsidRPr="00872A4D" w:rsidRDefault="00AF4FB9" w:rsidP="00DE1771">
      <w:pPr>
        <w:pStyle w:val="Pagrindinistekstas"/>
        <w:rPr>
          <w:rFonts w:ascii="Times New Roman" w:hAnsi="Times New Roman"/>
          <w:sz w:val="24"/>
          <w:szCs w:val="24"/>
        </w:rPr>
      </w:pPr>
      <w:r w:rsidRPr="00872A4D">
        <w:rPr>
          <w:rFonts w:ascii="Times New Roman" w:hAnsi="Times New Roman"/>
          <w:sz w:val="24"/>
          <w:szCs w:val="24"/>
        </w:rPr>
        <w:t xml:space="preserve">Bendravimą ir bendradarbiavimą su kitomis valstybėmis projektinėje veikloje vysto Strateginio planavimo ir investicijų bei Kultūros, turizmo ir </w:t>
      </w:r>
      <w:r>
        <w:rPr>
          <w:rFonts w:ascii="Times New Roman" w:hAnsi="Times New Roman"/>
          <w:sz w:val="24"/>
          <w:szCs w:val="24"/>
        </w:rPr>
        <w:t>viešųjų ryšių</w:t>
      </w:r>
      <w:r w:rsidRPr="00872A4D">
        <w:rPr>
          <w:rFonts w:ascii="Times New Roman" w:hAnsi="Times New Roman"/>
          <w:sz w:val="24"/>
          <w:szCs w:val="24"/>
        </w:rPr>
        <w:t xml:space="preserve"> skyriai.</w:t>
      </w:r>
    </w:p>
    <w:p w14:paraId="7618A3C7" w14:textId="77777777" w:rsidR="00AF4FB9" w:rsidRDefault="00AF4FB9" w:rsidP="00DE1771">
      <w:pPr>
        <w:pStyle w:val="Pagrindinistekstas"/>
        <w:rPr>
          <w:rFonts w:ascii="Times New Roman" w:hAnsi="Times New Roman"/>
          <w:sz w:val="24"/>
          <w:szCs w:val="24"/>
        </w:rPr>
      </w:pPr>
      <w:r w:rsidRPr="00872A4D">
        <w:rPr>
          <w:rFonts w:ascii="Times New Roman" w:hAnsi="Times New Roman"/>
          <w:sz w:val="24"/>
          <w:szCs w:val="24"/>
        </w:rPr>
        <w:t>Projekto ,,Jaunimas už Europos solidarumą</w:t>
      </w:r>
      <w:r>
        <w:rPr>
          <w:rFonts w:ascii="Times New Roman" w:hAnsi="Times New Roman"/>
          <w:sz w:val="24"/>
          <w:szCs w:val="24"/>
        </w:rPr>
        <w:t>“</w:t>
      </w:r>
      <w:r w:rsidRPr="00872A4D">
        <w:rPr>
          <w:rFonts w:ascii="Times New Roman" w:hAnsi="Times New Roman"/>
          <w:sz w:val="24"/>
          <w:szCs w:val="24"/>
        </w:rPr>
        <w:t xml:space="preserve"> veiklos 100 procentų finansuojamos ir įgyvendinamos pagal Europos </w:t>
      </w:r>
      <w:r>
        <w:rPr>
          <w:rFonts w:ascii="Times New Roman" w:hAnsi="Times New Roman"/>
          <w:sz w:val="24"/>
          <w:szCs w:val="24"/>
        </w:rPr>
        <w:t>K</w:t>
      </w:r>
      <w:r w:rsidRPr="00872A4D">
        <w:rPr>
          <w:rFonts w:ascii="Times New Roman" w:hAnsi="Times New Roman"/>
          <w:sz w:val="24"/>
          <w:szCs w:val="24"/>
        </w:rPr>
        <w:t>omisijos programos ,,Europa piliečiams</w:t>
      </w:r>
      <w:r>
        <w:rPr>
          <w:rFonts w:ascii="Times New Roman" w:hAnsi="Times New Roman"/>
          <w:sz w:val="24"/>
          <w:szCs w:val="24"/>
        </w:rPr>
        <w:t>“</w:t>
      </w:r>
      <w:r w:rsidRPr="00872A4D">
        <w:rPr>
          <w:rFonts w:ascii="Times New Roman" w:hAnsi="Times New Roman"/>
          <w:sz w:val="24"/>
          <w:szCs w:val="24"/>
        </w:rPr>
        <w:t xml:space="preserve"> 2-ąją kryptį ,,Miestų tinklai</w:t>
      </w:r>
      <w:r>
        <w:rPr>
          <w:rFonts w:ascii="Times New Roman" w:hAnsi="Times New Roman"/>
          <w:sz w:val="24"/>
          <w:szCs w:val="24"/>
        </w:rPr>
        <w:t>“</w:t>
      </w:r>
      <w:r w:rsidRPr="00872A4D">
        <w:rPr>
          <w:rFonts w:ascii="Times New Roman" w:hAnsi="Times New Roman"/>
          <w:sz w:val="24"/>
          <w:szCs w:val="24"/>
        </w:rPr>
        <w:t>.</w:t>
      </w:r>
    </w:p>
    <w:p w14:paraId="2A5009CC" w14:textId="77777777" w:rsidR="00AF4FB9" w:rsidRDefault="00AF4FB9" w:rsidP="00DE1771">
      <w:pPr>
        <w:pStyle w:val="Pagrindinistekstas"/>
        <w:ind w:firstLine="0"/>
        <w:jc w:val="center"/>
        <w:rPr>
          <w:rFonts w:ascii="Times New Roman" w:hAnsi="Times New Roman"/>
          <w:sz w:val="24"/>
          <w:szCs w:val="24"/>
        </w:rPr>
      </w:pPr>
    </w:p>
    <w:p w14:paraId="5B949E5D" w14:textId="77777777" w:rsidR="00AF4FB9" w:rsidRPr="00B777FA" w:rsidRDefault="00AF4FB9" w:rsidP="00DE1771">
      <w:pPr>
        <w:pStyle w:val="Pagrindinistekstas"/>
        <w:ind w:firstLine="0"/>
        <w:jc w:val="center"/>
        <w:rPr>
          <w:rFonts w:ascii="Times New Roman" w:hAnsi="Times New Roman"/>
          <w:b/>
          <w:sz w:val="24"/>
          <w:szCs w:val="24"/>
        </w:rPr>
      </w:pPr>
      <w:r>
        <w:rPr>
          <w:rFonts w:ascii="Times New Roman" w:hAnsi="Times New Roman"/>
          <w:b/>
          <w:sz w:val="24"/>
          <w:szCs w:val="24"/>
        </w:rPr>
        <w:lastRenderedPageBreak/>
        <w:t>Turizmo plėtra</w:t>
      </w:r>
    </w:p>
    <w:p w14:paraId="6F8C4C05" w14:textId="77777777" w:rsidR="00AF4FB9" w:rsidRPr="00A215CA" w:rsidRDefault="00AF4FB9" w:rsidP="00DE1771">
      <w:pPr>
        <w:rPr>
          <w:rFonts w:eastAsia="Calibri"/>
          <w:b/>
          <w:color w:val="000000"/>
          <w:sz w:val="24"/>
          <w:szCs w:val="24"/>
        </w:rPr>
      </w:pPr>
      <w:r>
        <w:rPr>
          <w:rFonts w:eastAsia="Calibri"/>
          <w:b/>
          <w:color w:val="000000"/>
          <w:sz w:val="24"/>
          <w:szCs w:val="24"/>
        </w:rPr>
        <w:t>L</w:t>
      </w:r>
      <w:r w:rsidRPr="00A215CA">
        <w:rPr>
          <w:rFonts w:eastAsia="Calibri"/>
          <w:b/>
          <w:color w:val="000000"/>
          <w:sz w:val="24"/>
          <w:szCs w:val="24"/>
        </w:rPr>
        <w:t>ankytojai, jų statistika</w:t>
      </w:r>
      <w:r>
        <w:rPr>
          <w:rFonts w:eastAsia="Calibri"/>
          <w:b/>
          <w:color w:val="000000"/>
          <w:sz w:val="24"/>
          <w:szCs w:val="24"/>
        </w:rPr>
        <w:t>.</w:t>
      </w:r>
      <w:r w:rsidRPr="00A215CA">
        <w:rPr>
          <w:rFonts w:eastAsia="Calibri"/>
          <w:b/>
          <w:color w:val="000000"/>
          <w:sz w:val="24"/>
          <w:szCs w:val="24"/>
        </w:rPr>
        <w:t xml:space="preserve"> </w:t>
      </w:r>
    </w:p>
    <w:p w14:paraId="25B18CAB" w14:textId="537D8AA1" w:rsidR="00DE1771" w:rsidRPr="00D13006" w:rsidRDefault="00AF4FB9" w:rsidP="00AF4FB9">
      <w:pPr>
        <w:rPr>
          <w:sz w:val="24"/>
          <w:szCs w:val="24"/>
          <w:lang w:eastAsia="lt-LT"/>
        </w:rPr>
      </w:pPr>
      <w:r w:rsidRPr="00A215CA">
        <w:rPr>
          <w:sz w:val="24"/>
          <w:szCs w:val="24"/>
        </w:rPr>
        <w:t xml:space="preserve">2020 ir </w:t>
      </w:r>
      <w:r w:rsidRPr="00A215CA">
        <w:rPr>
          <w:sz w:val="24"/>
          <w:szCs w:val="24"/>
          <w:lang w:eastAsia="lt-LT"/>
        </w:rPr>
        <w:t>2021 m</w:t>
      </w:r>
      <w:r>
        <w:rPr>
          <w:sz w:val="24"/>
          <w:szCs w:val="24"/>
          <w:lang w:eastAsia="lt-LT"/>
        </w:rPr>
        <w:t>etais</w:t>
      </w:r>
      <w:r w:rsidRPr="00A215CA">
        <w:rPr>
          <w:sz w:val="24"/>
          <w:szCs w:val="24"/>
          <w:lang w:eastAsia="lt-LT"/>
        </w:rPr>
        <w:t xml:space="preserve"> dėl COVID-19 pandemijos lankytojai tiesiogiai buvo aptarnaujami tik 10 mėnesių, nes kitu laiku</w:t>
      </w:r>
      <w:r>
        <w:rPr>
          <w:sz w:val="24"/>
          <w:szCs w:val="24"/>
          <w:lang w:eastAsia="lt-LT"/>
        </w:rPr>
        <w:t xml:space="preserve"> Turizmo informacijos centras </w:t>
      </w:r>
      <w:r w:rsidRPr="00A215CA">
        <w:rPr>
          <w:sz w:val="24"/>
          <w:szCs w:val="24"/>
          <w:lang w:eastAsia="lt-LT"/>
        </w:rPr>
        <w:t xml:space="preserve">dirbo nuotoliniu būdu, </w:t>
      </w:r>
      <w:r>
        <w:rPr>
          <w:sz w:val="24"/>
          <w:szCs w:val="24"/>
          <w:lang w:eastAsia="lt-LT"/>
        </w:rPr>
        <w:t xml:space="preserve">bet </w:t>
      </w:r>
      <w:r w:rsidRPr="00A215CA">
        <w:rPr>
          <w:sz w:val="24"/>
          <w:szCs w:val="24"/>
          <w:lang w:eastAsia="lt-LT"/>
        </w:rPr>
        <w:t>lankytojų sumažėjimas nėra ž</w:t>
      </w:r>
      <w:r>
        <w:rPr>
          <w:sz w:val="24"/>
          <w:szCs w:val="24"/>
          <w:lang w:eastAsia="lt-LT"/>
        </w:rPr>
        <w:t>ymus</w:t>
      </w:r>
      <w:r w:rsidRPr="00A215CA">
        <w:rPr>
          <w:sz w:val="24"/>
          <w:szCs w:val="24"/>
          <w:lang w:eastAsia="lt-LT"/>
        </w:rPr>
        <w:t xml:space="preserve">. 2021 m. bendras Plungės turizmo informacijos centro lankytojų skaičius buvo </w:t>
      </w:r>
      <w:r w:rsidRPr="00803025">
        <w:rPr>
          <w:bCs/>
          <w:sz w:val="24"/>
          <w:szCs w:val="24"/>
          <w:lang w:eastAsia="lt-LT"/>
        </w:rPr>
        <w:t>6</w:t>
      </w:r>
      <w:r>
        <w:rPr>
          <w:bCs/>
          <w:sz w:val="24"/>
          <w:szCs w:val="24"/>
          <w:lang w:eastAsia="lt-LT"/>
        </w:rPr>
        <w:t xml:space="preserve"> </w:t>
      </w:r>
      <w:r w:rsidRPr="00803025">
        <w:rPr>
          <w:bCs/>
          <w:sz w:val="24"/>
          <w:szCs w:val="24"/>
          <w:lang w:eastAsia="lt-LT"/>
        </w:rPr>
        <w:t>708</w:t>
      </w:r>
      <w:r w:rsidRPr="00A215CA">
        <w:rPr>
          <w:sz w:val="24"/>
          <w:szCs w:val="24"/>
          <w:lang w:eastAsia="lt-LT"/>
        </w:rPr>
        <w:t xml:space="preserve">, o 2020 m. </w:t>
      </w:r>
      <w:r>
        <w:rPr>
          <w:sz w:val="24"/>
          <w:szCs w:val="24"/>
          <w:lang w:eastAsia="lt-LT"/>
        </w:rPr>
        <w:t>–</w:t>
      </w:r>
      <w:r w:rsidRPr="00A215CA">
        <w:rPr>
          <w:sz w:val="24"/>
          <w:szCs w:val="24"/>
          <w:lang w:eastAsia="lt-LT"/>
        </w:rPr>
        <w:t xml:space="preserve"> 6</w:t>
      </w:r>
      <w:r>
        <w:rPr>
          <w:sz w:val="24"/>
          <w:szCs w:val="24"/>
          <w:lang w:eastAsia="lt-LT"/>
        </w:rPr>
        <w:t xml:space="preserve"> </w:t>
      </w:r>
      <w:r w:rsidRPr="00A215CA">
        <w:rPr>
          <w:sz w:val="24"/>
          <w:szCs w:val="24"/>
          <w:lang w:eastAsia="lt-LT"/>
        </w:rPr>
        <w:t xml:space="preserve">774 lankytojai (pokytis -1 </w:t>
      </w:r>
      <w:r w:rsidRPr="007C376B">
        <w:rPr>
          <w:sz w:val="24"/>
          <w:szCs w:val="24"/>
          <w:lang w:eastAsia="lt-LT"/>
        </w:rPr>
        <w:t>%</w:t>
      </w:r>
      <w:r w:rsidRPr="00A215CA">
        <w:rPr>
          <w:sz w:val="24"/>
          <w:szCs w:val="24"/>
          <w:lang w:eastAsia="lt-LT"/>
        </w:rPr>
        <w:t>)</w:t>
      </w:r>
      <w:r>
        <w:rPr>
          <w:sz w:val="24"/>
          <w:szCs w:val="24"/>
          <w:lang w:eastAsia="lt-LT"/>
        </w:rPr>
        <w:t xml:space="preserve"> </w:t>
      </w:r>
      <w:r w:rsidRPr="00D437FA">
        <w:rPr>
          <w:sz w:val="24"/>
          <w:szCs w:val="24"/>
          <w:lang w:eastAsia="lt-LT"/>
        </w:rPr>
        <w:t xml:space="preserve">(1 diagrama). </w:t>
      </w:r>
    </w:p>
    <w:p w14:paraId="4E99D367" w14:textId="77777777" w:rsidR="00DE1771" w:rsidRPr="00A215CA" w:rsidRDefault="00DE1771" w:rsidP="00AF4FB9">
      <w:pPr>
        <w:rPr>
          <w:b/>
          <w:i/>
          <w:color w:val="0070C0"/>
          <w:sz w:val="22"/>
          <w:szCs w:val="22"/>
          <w:lang w:eastAsia="lt-LT"/>
        </w:rPr>
      </w:pPr>
    </w:p>
    <w:p w14:paraId="1B58B2F0" w14:textId="35DFFC70" w:rsidR="00AF4FB9" w:rsidRPr="00A215CA" w:rsidRDefault="00AF4FB9" w:rsidP="00DE1771">
      <w:pPr>
        <w:ind w:firstLine="0"/>
        <w:jc w:val="center"/>
        <w:rPr>
          <w:b/>
          <w:i/>
          <w:color w:val="0070C0"/>
          <w:sz w:val="22"/>
          <w:szCs w:val="22"/>
          <w:lang w:eastAsia="lt-LT"/>
        </w:rPr>
      </w:pPr>
      <w:r w:rsidRPr="00A215CA">
        <w:rPr>
          <w:noProof/>
          <w:sz w:val="24"/>
          <w:szCs w:val="24"/>
          <w:lang w:eastAsia="lt-LT"/>
        </w:rPr>
        <w:drawing>
          <wp:inline distT="0" distB="0" distL="0" distR="0" wp14:anchorId="207FC6EF" wp14:editId="060E48F6">
            <wp:extent cx="4663440" cy="2095500"/>
            <wp:effectExtent l="0" t="0" r="3810" b="0"/>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663440" cy="2095500"/>
                    </a:xfrm>
                    <a:prstGeom prst="rect">
                      <a:avLst/>
                    </a:prstGeom>
                    <a:noFill/>
                    <a:ln>
                      <a:noFill/>
                    </a:ln>
                  </pic:spPr>
                </pic:pic>
              </a:graphicData>
            </a:graphic>
          </wp:inline>
        </w:drawing>
      </w:r>
    </w:p>
    <w:p w14:paraId="34D553C4" w14:textId="08EC997E" w:rsidR="00AF4FB9" w:rsidRPr="000A2B4C" w:rsidRDefault="00DE1771" w:rsidP="00DE1771">
      <w:pPr>
        <w:ind w:firstLine="0"/>
        <w:jc w:val="center"/>
        <w:rPr>
          <w:b/>
          <w:iCs/>
          <w:noProof/>
          <w:color w:val="000000"/>
          <w:sz w:val="24"/>
          <w:szCs w:val="24"/>
          <w:lang w:eastAsia="lt-LT"/>
        </w:rPr>
      </w:pPr>
      <w:r w:rsidRPr="000A2B4C">
        <w:rPr>
          <w:b/>
          <w:iCs/>
          <w:color w:val="000000"/>
          <w:sz w:val="24"/>
          <w:szCs w:val="24"/>
          <w:lang w:eastAsia="lt-LT"/>
        </w:rPr>
        <w:t>1 diagrama. Lankytojų statistika Plungės TIC 2014-2021 m.</w:t>
      </w:r>
    </w:p>
    <w:p w14:paraId="085C39AA" w14:textId="77777777" w:rsidR="00DE1771" w:rsidRPr="00A215CA" w:rsidRDefault="00DE1771" w:rsidP="00AF4FB9">
      <w:pPr>
        <w:rPr>
          <w:sz w:val="24"/>
          <w:szCs w:val="24"/>
          <w:lang w:eastAsia="lt-LT"/>
        </w:rPr>
      </w:pPr>
    </w:p>
    <w:p w14:paraId="76FB50FB" w14:textId="77777777" w:rsidR="00AF4FB9" w:rsidRPr="00A215CA" w:rsidRDefault="00AF4FB9" w:rsidP="00DE1771">
      <w:pPr>
        <w:rPr>
          <w:sz w:val="24"/>
          <w:szCs w:val="24"/>
          <w:lang w:eastAsia="lt-LT"/>
        </w:rPr>
      </w:pPr>
      <w:r w:rsidRPr="00A215CA">
        <w:rPr>
          <w:sz w:val="24"/>
          <w:szCs w:val="24"/>
          <w:lang w:eastAsia="lt-LT"/>
        </w:rPr>
        <w:t xml:space="preserve">Plungės TIC fiksuojami visi lankytojai, kurie aptarnauti </w:t>
      </w:r>
      <w:r>
        <w:rPr>
          <w:sz w:val="24"/>
          <w:szCs w:val="24"/>
          <w:lang w:eastAsia="lt-LT"/>
        </w:rPr>
        <w:t>T</w:t>
      </w:r>
      <w:r w:rsidRPr="00A215CA">
        <w:rPr>
          <w:sz w:val="24"/>
          <w:szCs w:val="24"/>
          <w:lang w:eastAsia="lt-LT"/>
        </w:rPr>
        <w:t xml:space="preserve">urizmo centre, kreipėsi telefonu ar elektroniniu paštu, taip pat edukacijų, ekskursijų dalyviai. </w:t>
      </w:r>
      <w:r w:rsidRPr="00A215CA">
        <w:rPr>
          <w:sz w:val="24"/>
          <w:szCs w:val="24"/>
        </w:rPr>
        <w:t xml:space="preserve">Kaip ir ankstesniais metais, pastebima tendencija, kad daugiausia lankytojų atvyksta iš didžiųjų Lietuvos miestų – Vilniaus, Kauno, bei aplinkinių - Telšių, Kretingos, Klaipėdos. </w:t>
      </w:r>
      <w:r w:rsidRPr="00A215CA">
        <w:rPr>
          <w:sz w:val="24"/>
          <w:szCs w:val="24"/>
          <w:lang w:eastAsia="lt-LT"/>
        </w:rPr>
        <w:t xml:space="preserve">Daugiausia lankytojų buvo vasaros sezonu – birželio, liepos, rugpjūčio bei, žinoma, rugsėjo mėnesiais, kai vyksta Tarptautinis M. Oginskio festivalis. Dėl pandemijos visose turizmo srityse ypatingai juntamas užsienio turistų sumažėjimas. 2021 m. Plungės TIC daugiausia lankėsi iš Vokietijos, Latvijos bei Lenkijos. </w:t>
      </w:r>
    </w:p>
    <w:p w14:paraId="225E91AA" w14:textId="77777777" w:rsidR="00AF4FB9" w:rsidRDefault="00AF4FB9" w:rsidP="00DE1771">
      <w:pPr>
        <w:rPr>
          <w:sz w:val="24"/>
          <w:szCs w:val="24"/>
        </w:rPr>
      </w:pPr>
      <w:r w:rsidRPr="00A215CA">
        <w:rPr>
          <w:sz w:val="24"/>
          <w:szCs w:val="24"/>
        </w:rPr>
        <w:t>Nors dėl COVID-19 pandemijos Plungės TIC lankytojų skaičius per pastaruosius d</w:t>
      </w:r>
      <w:r>
        <w:rPr>
          <w:sz w:val="24"/>
          <w:szCs w:val="24"/>
        </w:rPr>
        <w:t>vejus</w:t>
      </w:r>
      <w:r w:rsidRPr="00A215CA">
        <w:rPr>
          <w:sz w:val="24"/>
          <w:szCs w:val="24"/>
        </w:rPr>
        <w:t xml:space="preserve"> metus mažėjo, bet </w:t>
      </w:r>
      <w:r>
        <w:rPr>
          <w:sz w:val="24"/>
          <w:szCs w:val="24"/>
        </w:rPr>
        <w:t>pa</w:t>
      </w:r>
      <w:r w:rsidRPr="00A215CA">
        <w:rPr>
          <w:sz w:val="24"/>
          <w:szCs w:val="24"/>
        </w:rPr>
        <w:t>lygint</w:t>
      </w:r>
      <w:r>
        <w:rPr>
          <w:sz w:val="24"/>
          <w:szCs w:val="24"/>
        </w:rPr>
        <w:t>i</w:t>
      </w:r>
      <w:r w:rsidRPr="00A215CA">
        <w:rPr>
          <w:sz w:val="24"/>
          <w:szCs w:val="24"/>
        </w:rPr>
        <w:t xml:space="preserve"> su Platelių lankytojų centru (toliau – LC)</w:t>
      </w:r>
      <w:r>
        <w:rPr>
          <w:sz w:val="24"/>
          <w:szCs w:val="24"/>
        </w:rPr>
        <w:t>,</w:t>
      </w:r>
      <w:r w:rsidRPr="00A215CA">
        <w:rPr>
          <w:sz w:val="24"/>
          <w:szCs w:val="24"/>
        </w:rPr>
        <w:t xml:space="preserve"> išlieka gana aukštas </w:t>
      </w:r>
      <w:r w:rsidRPr="00D437FA">
        <w:rPr>
          <w:sz w:val="24"/>
          <w:szCs w:val="24"/>
        </w:rPr>
        <w:t>(2 diagram</w:t>
      </w:r>
      <w:r>
        <w:rPr>
          <w:sz w:val="24"/>
          <w:szCs w:val="24"/>
        </w:rPr>
        <w:t>a</w:t>
      </w:r>
      <w:r w:rsidRPr="00D437FA">
        <w:rPr>
          <w:sz w:val="24"/>
          <w:szCs w:val="24"/>
        </w:rPr>
        <w:t>).</w:t>
      </w:r>
      <w:r w:rsidRPr="00A215CA">
        <w:rPr>
          <w:sz w:val="24"/>
          <w:szCs w:val="24"/>
        </w:rPr>
        <w:t xml:space="preserve"> 2021 m. čia užfiksuota tik </w:t>
      </w:r>
      <w:r w:rsidRPr="00803025">
        <w:rPr>
          <w:bCs/>
          <w:sz w:val="24"/>
          <w:szCs w:val="24"/>
        </w:rPr>
        <w:t>2</w:t>
      </w:r>
      <w:r>
        <w:rPr>
          <w:bCs/>
          <w:sz w:val="24"/>
          <w:szCs w:val="24"/>
        </w:rPr>
        <w:t xml:space="preserve"> </w:t>
      </w:r>
      <w:r w:rsidRPr="00803025">
        <w:rPr>
          <w:bCs/>
          <w:sz w:val="24"/>
          <w:szCs w:val="24"/>
        </w:rPr>
        <w:t>970 lankytojų</w:t>
      </w:r>
      <w:r w:rsidRPr="00A215CA">
        <w:rPr>
          <w:sz w:val="24"/>
          <w:szCs w:val="24"/>
        </w:rPr>
        <w:t xml:space="preserve"> (2</w:t>
      </w:r>
      <w:r>
        <w:rPr>
          <w:sz w:val="24"/>
          <w:szCs w:val="24"/>
        </w:rPr>
        <w:t xml:space="preserve"> </w:t>
      </w:r>
      <w:r w:rsidRPr="00A215CA">
        <w:rPr>
          <w:sz w:val="24"/>
          <w:szCs w:val="24"/>
        </w:rPr>
        <w:t>111 suaugusiųjų ir 859 vaikai), o 2020 m. – 3</w:t>
      </w:r>
      <w:r>
        <w:rPr>
          <w:sz w:val="24"/>
          <w:szCs w:val="24"/>
        </w:rPr>
        <w:t xml:space="preserve"> </w:t>
      </w:r>
      <w:r w:rsidRPr="00A215CA">
        <w:rPr>
          <w:sz w:val="24"/>
          <w:szCs w:val="24"/>
        </w:rPr>
        <w:t>728 lankytojai (2</w:t>
      </w:r>
      <w:r>
        <w:rPr>
          <w:sz w:val="24"/>
          <w:szCs w:val="24"/>
        </w:rPr>
        <w:t xml:space="preserve"> </w:t>
      </w:r>
      <w:r w:rsidRPr="00A215CA">
        <w:rPr>
          <w:sz w:val="24"/>
          <w:szCs w:val="24"/>
        </w:rPr>
        <w:t>815 suaugusiųjų ir 913 vaikų). Lyginant su 2020 m., šiemet apsilankiusiųjų LC skaičius sumažėjo apie 20%, arba 758, ir mažėjimas pastebimas jau kel</w:t>
      </w:r>
      <w:r>
        <w:rPr>
          <w:sz w:val="24"/>
          <w:szCs w:val="24"/>
        </w:rPr>
        <w:t>erius</w:t>
      </w:r>
      <w:r w:rsidRPr="00A215CA">
        <w:rPr>
          <w:sz w:val="24"/>
          <w:szCs w:val="24"/>
        </w:rPr>
        <w:t xml:space="preserve"> metus iš eilės. Žinoma, tam daugiausia įtakos turėjo dėl COVID-19 pandemijos paskelbti karantinai ir su jais susiję apribojimai: uždaryta LC esanti ekspozicija „Žemaitijos žemės slėpiniai“, ribojamas lankytojų skaičius bei tai, kad lankytojai labiau rinkosi keliavimą gamtoje, aplankant pažintinius takus, apžvalgos vietas (aikšteles, bokštus) ir t.t.</w:t>
      </w:r>
    </w:p>
    <w:p w14:paraId="300F7567" w14:textId="1C88FAFF" w:rsidR="00AF4FB9" w:rsidRPr="00A215CA" w:rsidRDefault="00AF4FB9" w:rsidP="00DE1771">
      <w:pPr>
        <w:ind w:firstLine="0"/>
        <w:jc w:val="center"/>
        <w:rPr>
          <w:sz w:val="24"/>
          <w:szCs w:val="24"/>
        </w:rPr>
      </w:pPr>
      <w:r w:rsidRPr="00A215CA">
        <w:rPr>
          <w:noProof/>
          <w:sz w:val="24"/>
          <w:szCs w:val="24"/>
          <w:lang w:eastAsia="lt-LT"/>
        </w:rPr>
        <w:drawing>
          <wp:inline distT="0" distB="0" distL="0" distR="0" wp14:anchorId="60FF8E65" wp14:editId="78E79315">
            <wp:extent cx="4709160" cy="2087880"/>
            <wp:effectExtent l="0" t="0" r="15240" b="26670"/>
            <wp:docPr id="536" name="Chart 5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0C49EFB1" w14:textId="77777777" w:rsidR="000A2B4C" w:rsidRDefault="00DE1771" w:rsidP="00DE1771">
      <w:pPr>
        <w:ind w:firstLine="0"/>
        <w:jc w:val="center"/>
        <w:rPr>
          <w:b/>
          <w:iCs/>
          <w:noProof/>
          <w:color w:val="000000"/>
          <w:sz w:val="24"/>
          <w:szCs w:val="24"/>
          <w:lang w:eastAsia="lt-LT"/>
        </w:rPr>
      </w:pPr>
      <w:r w:rsidRPr="000A2B4C">
        <w:rPr>
          <w:b/>
          <w:iCs/>
          <w:color w:val="000000"/>
          <w:sz w:val="24"/>
          <w:szCs w:val="24"/>
          <w:lang w:eastAsia="lt-LT"/>
        </w:rPr>
        <w:t>2 diagrama. Platelių LC ir Plungės TIC lankytojų statistika 2014-2021 m.</w:t>
      </w:r>
      <w:r w:rsidRPr="000A2B4C">
        <w:rPr>
          <w:b/>
          <w:iCs/>
          <w:noProof/>
          <w:color w:val="000000"/>
          <w:sz w:val="24"/>
          <w:szCs w:val="24"/>
          <w:lang w:eastAsia="lt-LT"/>
        </w:rPr>
        <w:t xml:space="preserve"> </w:t>
      </w:r>
    </w:p>
    <w:p w14:paraId="5C17BB32" w14:textId="0B7D18C5" w:rsidR="00AF4FB9" w:rsidRPr="000A2B4C" w:rsidRDefault="00DE1771" w:rsidP="00DE1771">
      <w:pPr>
        <w:ind w:firstLine="0"/>
        <w:jc w:val="center"/>
        <w:rPr>
          <w:iCs/>
          <w:noProof/>
          <w:color w:val="000000"/>
          <w:sz w:val="24"/>
          <w:szCs w:val="24"/>
          <w:lang w:eastAsia="lt-LT"/>
        </w:rPr>
      </w:pPr>
      <w:r w:rsidRPr="000A2B4C">
        <w:rPr>
          <w:iCs/>
          <w:noProof/>
          <w:color w:val="000000"/>
          <w:sz w:val="24"/>
          <w:szCs w:val="24"/>
          <w:lang w:eastAsia="lt-LT"/>
        </w:rPr>
        <w:t>(</w:t>
      </w:r>
      <w:r w:rsidRPr="000A2B4C">
        <w:rPr>
          <w:i/>
          <w:sz w:val="24"/>
          <w:szCs w:val="24"/>
          <w:lang w:eastAsia="lt-LT"/>
        </w:rPr>
        <w:t>š</w:t>
      </w:r>
      <w:r w:rsidR="00AF4FB9" w:rsidRPr="000A2B4C">
        <w:rPr>
          <w:i/>
          <w:sz w:val="24"/>
          <w:szCs w:val="24"/>
          <w:lang w:eastAsia="lt-LT"/>
        </w:rPr>
        <w:t>altinis:</w:t>
      </w:r>
      <w:r w:rsidR="00AF4FB9" w:rsidRPr="000A2B4C">
        <w:rPr>
          <w:bCs/>
          <w:i/>
          <w:sz w:val="24"/>
          <w:szCs w:val="24"/>
          <w:lang w:eastAsia="lt-LT"/>
        </w:rPr>
        <w:t xml:space="preserve"> </w:t>
      </w:r>
      <w:r w:rsidRPr="000A2B4C">
        <w:rPr>
          <w:bCs/>
          <w:i/>
          <w:sz w:val="24"/>
          <w:szCs w:val="24"/>
          <w:lang w:eastAsia="lt-LT"/>
        </w:rPr>
        <w:t>r</w:t>
      </w:r>
      <w:r w:rsidR="00AF4FB9" w:rsidRPr="000A2B4C">
        <w:rPr>
          <w:bCs/>
          <w:i/>
          <w:sz w:val="24"/>
          <w:szCs w:val="24"/>
          <w:lang w:eastAsia="lt-LT"/>
        </w:rPr>
        <w:t>emiantis ŽNPD ir Plungės TIC duomenimis, parengė Plungės turizmo informacijos centras</w:t>
      </w:r>
      <w:r w:rsidRPr="000A2B4C">
        <w:rPr>
          <w:bCs/>
          <w:i/>
          <w:sz w:val="24"/>
          <w:szCs w:val="24"/>
          <w:lang w:eastAsia="lt-LT"/>
        </w:rPr>
        <w:t>)</w:t>
      </w:r>
    </w:p>
    <w:p w14:paraId="50C9F0AC" w14:textId="77777777" w:rsidR="00AF4FB9" w:rsidRPr="00A215CA" w:rsidRDefault="00AF4FB9" w:rsidP="00DE1771">
      <w:pPr>
        <w:rPr>
          <w:sz w:val="24"/>
          <w:szCs w:val="24"/>
        </w:rPr>
      </w:pPr>
      <w:r w:rsidRPr="00A215CA">
        <w:rPr>
          <w:sz w:val="24"/>
          <w:szCs w:val="24"/>
        </w:rPr>
        <w:lastRenderedPageBreak/>
        <w:t>2021 m. Platelių LC lankytojai iš Lietuvos (2</w:t>
      </w:r>
      <w:r>
        <w:rPr>
          <w:sz w:val="24"/>
          <w:szCs w:val="24"/>
        </w:rPr>
        <w:t xml:space="preserve"> </w:t>
      </w:r>
      <w:r w:rsidRPr="00A215CA">
        <w:rPr>
          <w:sz w:val="24"/>
          <w:szCs w:val="24"/>
        </w:rPr>
        <w:t>598) sudarė 87,5 % visų lankytojų, o iš užsienio šalių (372) – 12,5%</w:t>
      </w:r>
      <w:r>
        <w:rPr>
          <w:sz w:val="24"/>
          <w:szCs w:val="24"/>
        </w:rPr>
        <w:t>.</w:t>
      </w:r>
      <w:r w:rsidRPr="00A215CA">
        <w:rPr>
          <w:sz w:val="24"/>
          <w:szCs w:val="24"/>
        </w:rPr>
        <w:t xml:space="preserve"> 2020 m. turistai iš Lietuvos (3</w:t>
      </w:r>
      <w:r>
        <w:rPr>
          <w:sz w:val="24"/>
          <w:szCs w:val="24"/>
        </w:rPr>
        <w:t xml:space="preserve"> </w:t>
      </w:r>
      <w:r w:rsidRPr="00A215CA">
        <w:rPr>
          <w:sz w:val="24"/>
          <w:szCs w:val="24"/>
        </w:rPr>
        <w:t xml:space="preserve">203) – 85,92 % visų lankytojų, o iš užsienio šalių (525) – 14,08%. Šiemet šiame centre apsilankė turistai daugiau nei iš 64 Lietuvos miestų, miestelių ir rajonų, o daugiausia iš didžiųjų miestų – Vilniaus, Kauno, Klaipėdos, Šiaulių, bei aplinkinių - Plungės, Kretingos, Mažeikių. </w:t>
      </w:r>
    </w:p>
    <w:p w14:paraId="6E22C621" w14:textId="77777777" w:rsidR="00AF4FB9" w:rsidRPr="00A215CA" w:rsidRDefault="00AF4FB9" w:rsidP="00DE1771">
      <w:pPr>
        <w:rPr>
          <w:sz w:val="24"/>
          <w:szCs w:val="24"/>
        </w:rPr>
      </w:pPr>
      <w:r w:rsidRPr="00A215CA">
        <w:rPr>
          <w:sz w:val="24"/>
          <w:szCs w:val="24"/>
        </w:rPr>
        <w:t>Kaip ir visur</w:t>
      </w:r>
      <w:r>
        <w:rPr>
          <w:sz w:val="24"/>
          <w:szCs w:val="24"/>
        </w:rPr>
        <w:t>,</w:t>
      </w:r>
      <w:r w:rsidRPr="00A215CA">
        <w:rPr>
          <w:sz w:val="24"/>
          <w:szCs w:val="24"/>
        </w:rPr>
        <w:t xml:space="preserve"> taip ir Platelių LC, dėl COVID-19 pandemijos 2021 m. lankytojų iš užsienio, palyginus su 2020 m., apsilankė dar mažiau. Didžiausias lankytojų skaičius išlieka iš Vokietijos. Taip pat sulaukta lankytojų iš Olandijos, Lenkijos, Prancūzijos, Estijos ir t.</w:t>
      </w:r>
      <w:r>
        <w:rPr>
          <w:sz w:val="24"/>
          <w:szCs w:val="24"/>
        </w:rPr>
        <w:t xml:space="preserve"> </w:t>
      </w:r>
      <w:r w:rsidRPr="00A215CA">
        <w:rPr>
          <w:sz w:val="24"/>
          <w:szCs w:val="24"/>
        </w:rPr>
        <w:t xml:space="preserve">t. </w:t>
      </w:r>
    </w:p>
    <w:p w14:paraId="4717E36A" w14:textId="77777777" w:rsidR="00AF4FB9" w:rsidRPr="00A215CA" w:rsidRDefault="00AF4FB9" w:rsidP="00DE1771">
      <w:pPr>
        <w:rPr>
          <w:sz w:val="24"/>
          <w:szCs w:val="24"/>
        </w:rPr>
      </w:pPr>
      <w:r w:rsidRPr="00352257">
        <w:rPr>
          <w:bCs/>
          <w:sz w:val="24"/>
          <w:szCs w:val="24"/>
        </w:rPr>
        <w:t>Šaltojo karo ekspozicija</w:t>
      </w:r>
      <w:r w:rsidRPr="00352257">
        <w:rPr>
          <w:sz w:val="24"/>
          <w:szCs w:val="24"/>
        </w:rPr>
        <w:t xml:space="preserve"> išlieka</w:t>
      </w:r>
      <w:r w:rsidRPr="00A215CA">
        <w:rPr>
          <w:sz w:val="24"/>
          <w:szCs w:val="24"/>
        </w:rPr>
        <w:t xml:space="preserve"> patraukliausiu objektu ne tik Plungėje, bet ir Lietuvos mastu. 2021 m. ekspoziciją aplankė </w:t>
      </w:r>
      <w:r w:rsidRPr="00803025">
        <w:rPr>
          <w:bCs/>
          <w:sz w:val="24"/>
          <w:szCs w:val="24"/>
        </w:rPr>
        <w:t>28 433 lankytojai</w:t>
      </w:r>
      <w:r w:rsidRPr="00A215CA">
        <w:rPr>
          <w:sz w:val="24"/>
          <w:szCs w:val="24"/>
        </w:rPr>
        <w:t xml:space="preserve"> (20</w:t>
      </w:r>
      <w:r>
        <w:rPr>
          <w:sz w:val="24"/>
          <w:szCs w:val="24"/>
        </w:rPr>
        <w:t xml:space="preserve"> </w:t>
      </w:r>
      <w:r w:rsidRPr="00A215CA">
        <w:rPr>
          <w:sz w:val="24"/>
          <w:szCs w:val="24"/>
        </w:rPr>
        <w:t>721 suaugusysis ir 7</w:t>
      </w:r>
      <w:r>
        <w:rPr>
          <w:sz w:val="24"/>
          <w:szCs w:val="24"/>
        </w:rPr>
        <w:t xml:space="preserve"> </w:t>
      </w:r>
      <w:r w:rsidRPr="00A215CA">
        <w:rPr>
          <w:sz w:val="24"/>
          <w:szCs w:val="24"/>
        </w:rPr>
        <w:t>712 vaikų). Lyginant su 2020 m., lankytojų skaičius sumažėjo apie 13,6 %, arba 4</w:t>
      </w:r>
      <w:r>
        <w:rPr>
          <w:sz w:val="24"/>
          <w:szCs w:val="24"/>
        </w:rPr>
        <w:t xml:space="preserve"> </w:t>
      </w:r>
      <w:r w:rsidRPr="00A215CA">
        <w:rPr>
          <w:sz w:val="24"/>
          <w:szCs w:val="24"/>
        </w:rPr>
        <w:t>442 lankytojais.</w:t>
      </w:r>
    </w:p>
    <w:p w14:paraId="7A7C240F" w14:textId="77777777" w:rsidR="00AF4FB9" w:rsidRPr="00A215CA" w:rsidRDefault="00AF4FB9" w:rsidP="00DE1771">
      <w:pPr>
        <w:rPr>
          <w:sz w:val="24"/>
          <w:szCs w:val="24"/>
        </w:rPr>
      </w:pPr>
      <w:r w:rsidRPr="00A215CA">
        <w:rPr>
          <w:sz w:val="24"/>
          <w:szCs w:val="24"/>
        </w:rPr>
        <w:t xml:space="preserve"> Iš Lietuvos vietovių (beveik iš šešiasdešimties Lietuvos miestų ir miestelių) atvyko 26 347 lankytojai (18 834 suaugusieji ir 7 513 vaikų). Tai apie 12,1 %, arba 3</w:t>
      </w:r>
      <w:r>
        <w:rPr>
          <w:sz w:val="24"/>
          <w:szCs w:val="24"/>
        </w:rPr>
        <w:t xml:space="preserve"> </w:t>
      </w:r>
      <w:r w:rsidRPr="00A215CA">
        <w:rPr>
          <w:sz w:val="24"/>
          <w:szCs w:val="24"/>
        </w:rPr>
        <w:t>638 lankytojais mažiau nei 2020 m., kada apsilankė 29 985 lankytojai iš Lietuvos. Daugiausia lankytojų sulaukta iš šių miestų ir rajonų: Vilniaus, Kauno, Klaipėdos, Šiaulių, Mažeikių, Panevėžio, Plungės, Kretingos, Telšių.</w:t>
      </w:r>
    </w:p>
    <w:p w14:paraId="07804964" w14:textId="77777777" w:rsidR="00AF4FB9" w:rsidRPr="00A215CA" w:rsidRDefault="00AF4FB9" w:rsidP="00DE1771">
      <w:pPr>
        <w:rPr>
          <w:sz w:val="24"/>
          <w:szCs w:val="24"/>
        </w:rPr>
      </w:pPr>
      <w:r w:rsidRPr="00A215CA">
        <w:rPr>
          <w:sz w:val="24"/>
          <w:szCs w:val="24"/>
        </w:rPr>
        <w:t>Kaip ir praėjusiais metais, buvo atšauktos ne tik ekskursijos iš kruizinių laivų, bet ir visos kitos, kuriose turėjo dalyvauti užsienio šalių turistai, o 2</w:t>
      </w:r>
      <w:r>
        <w:rPr>
          <w:sz w:val="24"/>
          <w:szCs w:val="24"/>
        </w:rPr>
        <w:t xml:space="preserve"> </w:t>
      </w:r>
      <w:r w:rsidRPr="00A215CA">
        <w:rPr>
          <w:sz w:val="24"/>
          <w:szCs w:val="24"/>
        </w:rPr>
        <w:t>086 (199 vaikai ir 1887 suaugusieji) pavienių lankytojų sulaukta iš beveik 30-ties šalių. Daugiausia jų atvyko iš Vokietijos, Ispanijos, Prancūzijos, JAV, Latvijos, Jungtinės Karalystės, Italijos, Čekijos, Olandijos ir t.</w:t>
      </w:r>
      <w:r>
        <w:rPr>
          <w:sz w:val="24"/>
          <w:szCs w:val="24"/>
        </w:rPr>
        <w:t xml:space="preserve"> </w:t>
      </w:r>
      <w:r w:rsidRPr="00A215CA">
        <w:rPr>
          <w:sz w:val="24"/>
          <w:szCs w:val="24"/>
        </w:rPr>
        <w:t xml:space="preserve">t. </w:t>
      </w:r>
    </w:p>
    <w:p w14:paraId="5F8C3135" w14:textId="77777777" w:rsidR="00AF4FB9" w:rsidRPr="00A215CA" w:rsidRDefault="00AF4FB9" w:rsidP="00DE1771">
      <w:pPr>
        <w:rPr>
          <w:sz w:val="24"/>
          <w:szCs w:val="24"/>
        </w:rPr>
      </w:pPr>
      <w:r w:rsidRPr="00A215CA">
        <w:rPr>
          <w:sz w:val="24"/>
          <w:szCs w:val="24"/>
        </w:rPr>
        <w:t xml:space="preserve">Žemaitijos nacionalinio parko ir Užgavėnių ekspozicijose (toliau – ŽNP ir Užgavėnių ekspozicijos) 2021 m. iš viso apsilankė </w:t>
      </w:r>
      <w:r w:rsidRPr="00803025">
        <w:rPr>
          <w:bCs/>
          <w:sz w:val="24"/>
          <w:szCs w:val="24"/>
        </w:rPr>
        <w:t>5 353 lankytojai</w:t>
      </w:r>
      <w:r w:rsidRPr="00A215CA">
        <w:rPr>
          <w:sz w:val="24"/>
          <w:szCs w:val="24"/>
        </w:rPr>
        <w:t xml:space="preserve"> (4</w:t>
      </w:r>
      <w:r>
        <w:rPr>
          <w:sz w:val="24"/>
          <w:szCs w:val="24"/>
        </w:rPr>
        <w:t xml:space="preserve"> </w:t>
      </w:r>
      <w:r w:rsidRPr="00A215CA">
        <w:rPr>
          <w:sz w:val="24"/>
          <w:szCs w:val="24"/>
        </w:rPr>
        <w:t>229 suaugusieji ir 1</w:t>
      </w:r>
      <w:r>
        <w:rPr>
          <w:sz w:val="24"/>
          <w:szCs w:val="24"/>
        </w:rPr>
        <w:t xml:space="preserve"> </w:t>
      </w:r>
      <w:r w:rsidRPr="00A215CA">
        <w:rPr>
          <w:sz w:val="24"/>
          <w:szCs w:val="24"/>
        </w:rPr>
        <w:t>124 vaikai), tai yra 980 lankytojų daugiau nei 2020 metais, kada atvyko 4</w:t>
      </w:r>
      <w:r>
        <w:rPr>
          <w:sz w:val="24"/>
          <w:szCs w:val="24"/>
        </w:rPr>
        <w:t xml:space="preserve"> </w:t>
      </w:r>
      <w:r w:rsidRPr="00A215CA">
        <w:rPr>
          <w:sz w:val="24"/>
          <w:szCs w:val="24"/>
        </w:rPr>
        <w:t>373 lankytojai (3</w:t>
      </w:r>
      <w:r>
        <w:rPr>
          <w:sz w:val="24"/>
          <w:szCs w:val="24"/>
        </w:rPr>
        <w:t xml:space="preserve"> </w:t>
      </w:r>
      <w:r w:rsidRPr="00A215CA">
        <w:rPr>
          <w:sz w:val="24"/>
          <w:szCs w:val="24"/>
        </w:rPr>
        <w:t>466 suaugusieji ir 907 vaikai). Į bendrą ekspozicijų lankytojų skaičių įtraukti pavieniai ekspozicijų lankytojai (4</w:t>
      </w:r>
      <w:r>
        <w:rPr>
          <w:sz w:val="24"/>
          <w:szCs w:val="24"/>
        </w:rPr>
        <w:t xml:space="preserve"> </w:t>
      </w:r>
      <w:r w:rsidRPr="00A215CA">
        <w:rPr>
          <w:sz w:val="24"/>
          <w:szCs w:val="24"/>
        </w:rPr>
        <w:t xml:space="preserve">577), ekskursijų dalyviai (569), edukacinių programų ekspozicijose dalyviai (105) ir renginių dalyviai (102). </w:t>
      </w:r>
    </w:p>
    <w:p w14:paraId="20489AB8" w14:textId="77777777" w:rsidR="00AF4FB9" w:rsidRPr="00A215CA" w:rsidRDefault="00AF4FB9" w:rsidP="00DE1771">
      <w:pPr>
        <w:rPr>
          <w:sz w:val="24"/>
          <w:szCs w:val="24"/>
        </w:rPr>
      </w:pPr>
      <w:r w:rsidRPr="00A215CA">
        <w:rPr>
          <w:sz w:val="24"/>
          <w:szCs w:val="24"/>
        </w:rPr>
        <w:t>Didžioji dalis lankytojų buvo iš Lietuvos. Pavieniai užsienio turistai atvyko iš 19 šalių, daugiausia iš Estijos, Latvijos, Jungtinės Karalystės ir t.</w:t>
      </w:r>
      <w:r>
        <w:rPr>
          <w:sz w:val="24"/>
          <w:szCs w:val="24"/>
        </w:rPr>
        <w:t xml:space="preserve"> </w:t>
      </w:r>
      <w:r w:rsidRPr="00A215CA">
        <w:rPr>
          <w:sz w:val="24"/>
          <w:szCs w:val="24"/>
        </w:rPr>
        <w:t xml:space="preserve">t. </w:t>
      </w:r>
    </w:p>
    <w:p w14:paraId="1C643DDE" w14:textId="77777777" w:rsidR="00AF4FB9" w:rsidRPr="00D437FA" w:rsidRDefault="00AF4FB9" w:rsidP="00DE1771">
      <w:pPr>
        <w:rPr>
          <w:sz w:val="24"/>
          <w:szCs w:val="24"/>
        </w:rPr>
      </w:pPr>
      <w:r w:rsidRPr="00A215CA">
        <w:rPr>
          <w:sz w:val="24"/>
          <w:szCs w:val="24"/>
        </w:rPr>
        <w:t xml:space="preserve">Kaip ir kasmet, taip ir 2021 m. informaciją apie lankytojų skaičių pateikė ir 28 kaimo turizmo sodybos, 2 viešbučiai, 8 poilsio namai, 9 stovyklavietės, 8 turistinės stovyklos, 2 nardymo, 4 turistinio inventoriaus nuomos punktai, 2 ūkiai, kuriuose vyksta edukacijos (iš viso 65 paslaugų ir produktų teikėjai), kurie savo veiklą vykdo Žemaitijos nacionaliniame parke. Remiantis iš fizinių ir juridinių asmenų gautais duomenimis, didžiausia apkrova pastebima apgyvendinimo srityje, nes būtent šių paslaugų teikėjų čia ir daugiausia. </w:t>
      </w:r>
      <w:r w:rsidRPr="00D437FA">
        <w:rPr>
          <w:sz w:val="24"/>
          <w:szCs w:val="24"/>
        </w:rPr>
        <w:t>3 diagramoje</w:t>
      </w:r>
      <w:r w:rsidRPr="00A215CA">
        <w:rPr>
          <w:sz w:val="24"/>
          <w:szCs w:val="24"/>
        </w:rPr>
        <w:t xml:space="preserve"> pateikiam</w:t>
      </w:r>
      <w:r>
        <w:rPr>
          <w:sz w:val="24"/>
          <w:szCs w:val="24"/>
        </w:rPr>
        <w:t>as</w:t>
      </w:r>
      <w:r w:rsidRPr="00A215CA">
        <w:rPr>
          <w:sz w:val="24"/>
          <w:szCs w:val="24"/>
        </w:rPr>
        <w:t xml:space="preserve"> stovyklavietėse, turistinėse stovyklose, kaimo turizmo sodybose bei kitose apgyvendinimo įstaigose (viešbutyje, poilsio namuose ir t.</w:t>
      </w:r>
      <w:r>
        <w:rPr>
          <w:sz w:val="24"/>
          <w:szCs w:val="24"/>
        </w:rPr>
        <w:t xml:space="preserve"> </w:t>
      </w:r>
      <w:r w:rsidRPr="00A215CA">
        <w:rPr>
          <w:sz w:val="24"/>
          <w:szCs w:val="24"/>
        </w:rPr>
        <w:t>t.) apsistojusių turistų skaiči</w:t>
      </w:r>
      <w:r>
        <w:rPr>
          <w:sz w:val="24"/>
          <w:szCs w:val="24"/>
        </w:rPr>
        <w:t>us</w:t>
      </w:r>
      <w:r w:rsidRPr="00A215CA">
        <w:rPr>
          <w:sz w:val="24"/>
          <w:szCs w:val="24"/>
        </w:rPr>
        <w:t xml:space="preserve"> per pastaruosius 6 metus. </w:t>
      </w:r>
    </w:p>
    <w:p w14:paraId="4CA629E4" w14:textId="77777777" w:rsidR="00AF4FB9" w:rsidRDefault="00AF4FB9" w:rsidP="00AF4FB9">
      <w:pPr>
        <w:ind w:firstLine="142"/>
        <w:jc w:val="center"/>
        <w:rPr>
          <w:i/>
          <w:color w:val="000000"/>
          <w:sz w:val="24"/>
          <w:szCs w:val="24"/>
          <w:lang w:eastAsia="lt-LT"/>
        </w:rPr>
      </w:pPr>
    </w:p>
    <w:p w14:paraId="67C79434" w14:textId="67FD51E0" w:rsidR="00AF4FB9" w:rsidRPr="00A215CA" w:rsidRDefault="00AF4FB9" w:rsidP="00DE1771">
      <w:pPr>
        <w:ind w:firstLine="0"/>
        <w:jc w:val="center"/>
        <w:rPr>
          <w:color w:val="FF0000"/>
          <w:sz w:val="24"/>
          <w:szCs w:val="24"/>
        </w:rPr>
      </w:pPr>
      <w:r w:rsidRPr="00A215CA">
        <w:rPr>
          <w:noProof/>
          <w:sz w:val="24"/>
          <w:szCs w:val="24"/>
          <w:lang w:eastAsia="lt-LT"/>
        </w:rPr>
        <w:drawing>
          <wp:inline distT="0" distB="0" distL="0" distR="0" wp14:anchorId="4706B526" wp14:editId="66505A74">
            <wp:extent cx="5210175" cy="2552700"/>
            <wp:effectExtent l="0" t="0" r="9525" b="19050"/>
            <wp:docPr id="535" name="Chart 5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592BEB45" w14:textId="77777777" w:rsidR="000A2B4C" w:rsidRDefault="00DE1771" w:rsidP="00DE1771">
      <w:pPr>
        <w:ind w:firstLine="0"/>
        <w:jc w:val="center"/>
        <w:rPr>
          <w:b/>
          <w:iCs/>
          <w:noProof/>
          <w:color w:val="000000"/>
          <w:sz w:val="24"/>
          <w:szCs w:val="24"/>
          <w:lang w:eastAsia="lt-LT"/>
        </w:rPr>
      </w:pPr>
      <w:r w:rsidRPr="000A2B4C">
        <w:rPr>
          <w:b/>
          <w:iCs/>
          <w:color w:val="000000"/>
          <w:sz w:val="24"/>
          <w:szCs w:val="24"/>
          <w:lang w:eastAsia="lt-LT"/>
        </w:rPr>
        <w:t>3 diagrama. ŽNP esančių apgyvendinimo įstaigų lankytojų statistika 2016-2021 m.</w:t>
      </w:r>
      <w:r w:rsidRPr="000A2B4C">
        <w:rPr>
          <w:b/>
          <w:iCs/>
          <w:noProof/>
          <w:color w:val="000000"/>
          <w:sz w:val="24"/>
          <w:szCs w:val="24"/>
          <w:lang w:eastAsia="lt-LT"/>
        </w:rPr>
        <w:t xml:space="preserve"> </w:t>
      </w:r>
    </w:p>
    <w:p w14:paraId="6E8D88F2" w14:textId="04EDAEA1" w:rsidR="00AF4FB9" w:rsidRPr="00DE1771" w:rsidRDefault="00DE1771" w:rsidP="00DE1771">
      <w:pPr>
        <w:ind w:firstLine="0"/>
        <w:jc w:val="center"/>
        <w:rPr>
          <w:iCs/>
          <w:noProof/>
          <w:color w:val="000000"/>
          <w:sz w:val="24"/>
          <w:szCs w:val="24"/>
          <w:lang w:eastAsia="lt-LT"/>
        </w:rPr>
      </w:pPr>
      <w:r w:rsidRPr="00DE1771">
        <w:rPr>
          <w:i/>
          <w:sz w:val="24"/>
          <w:szCs w:val="24"/>
          <w:lang w:eastAsia="lt-LT"/>
        </w:rPr>
        <w:t>(š</w:t>
      </w:r>
      <w:r w:rsidR="00AF4FB9" w:rsidRPr="00DE1771">
        <w:rPr>
          <w:i/>
          <w:sz w:val="24"/>
          <w:szCs w:val="24"/>
          <w:lang w:eastAsia="lt-LT"/>
        </w:rPr>
        <w:t>altinis:</w:t>
      </w:r>
      <w:r w:rsidR="00AF4FB9" w:rsidRPr="00DE1771">
        <w:rPr>
          <w:bCs/>
          <w:i/>
          <w:sz w:val="24"/>
          <w:szCs w:val="24"/>
          <w:lang w:eastAsia="lt-LT"/>
        </w:rPr>
        <w:t xml:space="preserve"> </w:t>
      </w:r>
      <w:r w:rsidRPr="00DE1771">
        <w:rPr>
          <w:bCs/>
          <w:i/>
          <w:sz w:val="24"/>
          <w:szCs w:val="24"/>
          <w:lang w:eastAsia="lt-LT"/>
        </w:rPr>
        <w:t>r</w:t>
      </w:r>
      <w:r w:rsidR="00AF4FB9" w:rsidRPr="00DE1771">
        <w:rPr>
          <w:bCs/>
          <w:i/>
          <w:sz w:val="24"/>
          <w:szCs w:val="24"/>
          <w:lang w:eastAsia="lt-LT"/>
        </w:rPr>
        <w:t>emiantis ŽNPD duomenimis, parengė Plungės turizmo informacijos centras</w:t>
      </w:r>
      <w:r w:rsidRPr="00DE1771">
        <w:rPr>
          <w:bCs/>
          <w:i/>
          <w:sz w:val="24"/>
          <w:szCs w:val="24"/>
          <w:lang w:eastAsia="lt-LT"/>
        </w:rPr>
        <w:t>)</w:t>
      </w:r>
    </w:p>
    <w:p w14:paraId="46CBA7FF" w14:textId="77777777" w:rsidR="00AF4FB9" w:rsidRPr="00A215CA" w:rsidRDefault="00AF4FB9" w:rsidP="00AF4FB9">
      <w:pPr>
        <w:rPr>
          <w:color w:val="FF0000"/>
          <w:sz w:val="24"/>
          <w:szCs w:val="24"/>
        </w:rPr>
      </w:pPr>
    </w:p>
    <w:p w14:paraId="0DF8B3B0" w14:textId="77777777" w:rsidR="00AF4FB9" w:rsidRPr="00A215CA" w:rsidRDefault="00AF4FB9" w:rsidP="00DE1771">
      <w:pPr>
        <w:rPr>
          <w:sz w:val="24"/>
          <w:szCs w:val="24"/>
        </w:rPr>
      </w:pPr>
      <w:r w:rsidRPr="00A215CA">
        <w:rPr>
          <w:sz w:val="24"/>
          <w:szCs w:val="24"/>
        </w:rPr>
        <w:t>Šiame grafike akivaizdžiai matyti, kaip nuo 2017 m. iki pat COVID- 19 pandemijos pradžios 2020 m. lankytojų praktiškai visose trijose kategorijose palaipsniui tik didėjo, išskyrus 2019 m., kai šiek tiek sumažėjo lankytojų kitose apgyvendinimo įstaigose. 2021 m. kitose apgyvendinimo įstaigose  apgyvendinimo paslaugos buvo suteiktos 21 003 lankytojams</w:t>
      </w:r>
      <w:r>
        <w:rPr>
          <w:sz w:val="24"/>
          <w:szCs w:val="24"/>
        </w:rPr>
        <w:t>,</w:t>
      </w:r>
      <w:r w:rsidRPr="00A215CA">
        <w:rPr>
          <w:sz w:val="24"/>
          <w:szCs w:val="24"/>
        </w:rPr>
        <w:t xml:space="preserve"> ir tai yra 6,8% mažiau nei 2020 m. </w:t>
      </w:r>
    </w:p>
    <w:p w14:paraId="19121672" w14:textId="77777777" w:rsidR="00AF4FB9" w:rsidRPr="00A215CA" w:rsidRDefault="00AF4FB9" w:rsidP="00DE1771">
      <w:pPr>
        <w:rPr>
          <w:sz w:val="24"/>
          <w:szCs w:val="24"/>
        </w:rPr>
      </w:pPr>
      <w:r w:rsidRPr="00A215CA">
        <w:rPr>
          <w:sz w:val="24"/>
          <w:szCs w:val="24"/>
        </w:rPr>
        <w:t>Nuo pat 2016 m. palaipsniui, gana stabiliai augo kaimo turizmo sodybų lankytojų skaičius. Pandemijos metu daugelis turistų bėgo į nedideles kaimo turizmo sodybas, kuriose gyveno, dirbo, o</w:t>
      </w:r>
      <w:r>
        <w:rPr>
          <w:sz w:val="24"/>
          <w:szCs w:val="24"/>
        </w:rPr>
        <w:t>,</w:t>
      </w:r>
      <w:r w:rsidRPr="00A215CA">
        <w:rPr>
          <w:sz w:val="24"/>
          <w:szCs w:val="24"/>
        </w:rPr>
        <w:t xml:space="preserve"> atlaisvinus ribojimus, šventė nedideliuose šeimos, draugų rateliuose. Jei 2020 m. 28 kaimo turizmo sodybose buvo apsistoję 19 411 poilsiautojų, tai šiemet 28 sodybose apgyvendinimo ir kitomis paslaugomis pasinaudojo ~5,5%  daugiau turistų.</w:t>
      </w:r>
    </w:p>
    <w:p w14:paraId="65F3CD08" w14:textId="2B64E8AE" w:rsidR="00AF4FB9" w:rsidRDefault="00AF4FB9" w:rsidP="00DE1771">
      <w:pPr>
        <w:rPr>
          <w:sz w:val="24"/>
          <w:szCs w:val="24"/>
        </w:rPr>
      </w:pPr>
      <w:r w:rsidRPr="00A215CA">
        <w:rPr>
          <w:sz w:val="24"/>
          <w:szCs w:val="24"/>
        </w:rPr>
        <w:t xml:space="preserve">Taigi, suvedus visus Žemaitijos nacionalinio parko turimus duomenis, 2021 m. čia užfiksuoti </w:t>
      </w:r>
      <w:r w:rsidRPr="00803025">
        <w:rPr>
          <w:bCs/>
          <w:sz w:val="24"/>
          <w:szCs w:val="24"/>
        </w:rPr>
        <w:t>136 399 lankytojai</w:t>
      </w:r>
      <w:r w:rsidRPr="00A215CA">
        <w:rPr>
          <w:sz w:val="24"/>
          <w:szCs w:val="24"/>
        </w:rPr>
        <w:t xml:space="preserve"> (su Žemaičių Kalvarijos atlaidų dalyviais). Džiugu, kad</w:t>
      </w:r>
      <w:r>
        <w:rPr>
          <w:sz w:val="24"/>
          <w:szCs w:val="24"/>
        </w:rPr>
        <w:t>,</w:t>
      </w:r>
      <w:r w:rsidRPr="00A215CA">
        <w:rPr>
          <w:sz w:val="24"/>
          <w:szCs w:val="24"/>
        </w:rPr>
        <w:t xml:space="preserve"> lyginant su 2020 m.</w:t>
      </w:r>
      <w:r>
        <w:rPr>
          <w:sz w:val="24"/>
          <w:szCs w:val="24"/>
        </w:rPr>
        <w:t>,</w:t>
      </w:r>
      <w:r w:rsidRPr="00A215CA">
        <w:rPr>
          <w:sz w:val="24"/>
          <w:szCs w:val="24"/>
        </w:rPr>
        <w:t xml:space="preserve"> bendras lankytojų skaičius čia šiek tiek paaugo, bet vis vien gerokai skiriasi nuo rekordiniais buvusių 2018 ar 2019 </w:t>
      </w:r>
      <w:r w:rsidRPr="00D437FA">
        <w:rPr>
          <w:sz w:val="24"/>
          <w:szCs w:val="24"/>
        </w:rPr>
        <w:t>m</w:t>
      </w:r>
      <w:r>
        <w:rPr>
          <w:sz w:val="24"/>
          <w:szCs w:val="24"/>
        </w:rPr>
        <w:t>.</w:t>
      </w:r>
      <w:r w:rsidRPr="00D437FA">
        <w:rPr>
          <w:sz w:val="24"/>
          <w:szCs w:val="24"/>
        </w:rPr>
        <w:t xml:space="preserve"> (4 diagrama</w:t>
      </w:r>
      <w:r>
        <w:rPr>
          <w:sz w:val="24"/>
          <w:szCs w:val="24"/>
        </w:rPr>
        <w:t>)</w:t>
      </w:r>
      <w:r w:rsidR="00DE1771">
        <w:rPr>
          <w:sz w:val="24"/>
          <w:szCs w:val="24"/>
        </w:rPr>
        <w:t>.</w:t>
      </w:r>
    </w:p>
    <w:p w14:paraId="025C563C" w14:textId="77777777" w:rsidR="00DE1771" w:rsidRPr="00A215CA" w:rsidRDefault="00DE1771" w:rsidP="00AF4FB9">
      <w:pPr>
        <w:rPr>
          <w:sz w:val="24"/>
          <w:szCs w:val="24"/>
        </w:rPr>
      </w:pPr>
    </w:p>
    <w:p w14:paraId="06BBF4ED" w14:textId="78579F08" w:rsidR="00AF4FB9" w:rsidRPr="00A215CA" w:rsidRDefault="00AF4FB9" w:rsidP="00DE1771">
      <w:pPr>
        <w:ind w:firstLine="0"/>
        <w:jc w:val="center"/>
        <w:rPr>
          <w:sz w:val="24"/>
          <w:szCs w:val="24"/>
        </w:rPr>
      </w:pPr>
      <w:r w:rsidRPr="00A215CA">
        <w:rPr>
          <w:noProof/>
          <w:sz w:val="24"/>
          <w:szCs w:val="24"/>
          <w:lang w:eastAsia="lt-LT"/>
        </w:rPr>
        <w:drawing>
          <wp:inline distT="0" distB="0" distL="0" distR="0" wp14:anchorId="67604154" wp14:editId="308BDA00">
            <wp:extent cx="5836920" cy="2110740"/>
            <wp:effectExtent l="0" t="0" r="11430" b="22860"/>
            <wp:docPr id="534" name="Chart 5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2D5113EE" w14:textId="77777777" w:rsidR="000A2B4C" w:rsidRDefault="00DE1771" w:rsidP="00DE1771">
      <w:pPr>
        <w:ind w:firstLine="0"/>
        <w:jc w:val="center"/>
        <w:rPr>
          <w:iCs/>
          <w:noProof/>
          <w:color w:val="000000"/>
          <w:sz w:val="24"/>
          <w:szCs w:val="24"/>
          <w:lang w:eastAsia="lt-LT"/>
        </w:rPr>
      </w:pPr>
      <w:r w:rsidRPr="000A2B4C">
        <w:rPr>
          <w:b/>
          <w:iCs/>
          <w:color w:val="000000"/>
          <w:sz w:val="24"/>
          <w:szCs w:val="24"/>
          <w:lang w:eastAsia="lt-LT"/>
        </w:rPr>
        <w:t>4 diagrama. Lankytojų statistika Žemaitijos nacionaliniame parke 2010-2021 m.</w:t>
      </w:r>
    </w:p>
    <w:p w14:paraId="73AFEEAD" w14:textId="4BAEBE44" w:rsidR="00AF4FB9" w:rsidRPr="00DE1771" w:rsidRDefault="00DE1771" w:rsidP="00DE1771">
      <w:pPr>
        <w:ind w:firstLine="0"/>
        <w:jc w:val="center"/>
        <w:rPr>
          <w:iCs/>
          <w:noProof/>
          <w:color w:val="000000"/>
          <w:sz w:val="24"/>
          <w:szCs w:val="24"/>
          <w:lang w:eastAsia="lt-LT"/>
        </w:rPr>
      </w:pPr>
      <w:r>
        <w:rPr>
          <w:iCs/>
          <w:noProof/>
          <w:color w:val="000000"/>
          <w:sz w:val="24"/>
          <w:szCs w:val="24"/>
          <w:lang w:eastAsia="lt-LT"/>
        </w:rPr>
        <w:t>(š</w:t>
      </w:r>
      <w:r w:rsidR="00AF4FB9" w:rsidRPr="00DE1771">
        <w:rPr>
          <w:i/>
          <w:sz w:val="24"/>
          <w:szCs w:val="24"/>
          <w:lang w:eastAsia="lt-LT"/>
        </w:rPr>
        <w:t>altinis:</w:t>
      </w:r>
      <w:r w:rsidR="00AF4FB9" w:rsidRPr="00DE1771">
        <w:rPr>
          <w:bCs/>
          <w:i/>
          <w:sz w:val="24"/>
          <w:szCs w:val="24"/>
          <w:lang w:eastAsia="lt-LT"/>
        </w:rPr>
        <w:t xml:space="preserve"> </w:t>
      </w:r>
      <w:r>
        <w:rPr>
          <w:bCs/>
          <w:i/>
          <w:sz w:val="24"/>
          <w:szCs w:val="24"/>
          <w:lang w:eastAsia="lt-LT"/>
        </w:rPr>
        <w:t>r</w:t>
      </w:r>
      <w:r w:rsidR="00AF4FB9" w:rsidRPr="00DE1771">
        <w:rPr>
          <w:bCs/>
          <w:i/>
          <w:sz w:val="24"/>
          <w:szCs w:val="24"/>
          <w:lang w:eastAsia="lt-LT"/>
        </w:rPr>
        <w:t>emiantis ŽNPD duomenimis, parengė Plungės turizmo informacijos centras</w:t>
      </w:r>
      <w:r>
        <w:rPr>
          <w:bCs/>
          <w:i/>
          <w:sz w:val="24"/>
          <w:szCs w:val="24"/>
          <w:lang w:eastAsia="lt-LT"/>
        </w:rPr>
        <w:t>)</w:t>
      </w:r>
    </w:p>
    <w:p w14:paraId="3F646719" w14:textId="77777777" w:rsidR="00AF4FB9" w:rsidRPr="00A215CA" w:rsidRDefault="00AF4FB9" w:rsidP="00AF4FB9">
      <w:pPr>
        <w:rPr>
          <w:b/>
          <w:i/>
          <w:sz w:val="24"/>
          <w:szCs w:val="24"/>
        </w:rPr>
      </w:pPr>
    </w:p>
    <w:p w14:paraId="09D3F47D" w14:textId="77777777" w:rsidR="00AF4FB9" w:rsidRPr="00A215CA" w:rsidRDefault="00AF4FB9" w:rsidP="00DE1771">
      <w:pPr>
        <w:rPr>
          <w:sz w:val="24"/>
          <w:szCs w:val="24"/>
        </w:rPr>
      </w:pPr>
      <w:r w:rsidRPr="00A215CA">
        <w:rPr>
          <w:sz w:val="24"/>
          <w:szCs w:val="24"/>
        </w:rPr>
        <w:t xml:space="preserve">Lankytojų 2021 m. daugėjo ir Žemaičių dailės </w:t>
      </w:r>
      <w:r w:rsidRPr="00A607D2">
        <w:rPr>
          <w:sz w:val="24"/>
          <w:szCs w:val="24"/>
        </w:rPr>
        <w:t>muziejuje (</w:t>
      </w:r>
      <w:r w:rsidRPr="00803025">
        <w:rPr>
          <w:sz w:val="24"/>
          <w:szCs w:val="24"/>
        </w:rPr>
        <w:t>51 289 lankytojai</w:t>
      </w:r>
      <w:r w:rsidRPr="00A607D2">
        <w:rPr>
          <w:sz w:val="24"/>
          <w:szCs w:val="24"/>
        </w:rPr>
        <w:t>), Plungės r. sav. viešojoje bibliotekoje (</w:t>
      </w:r>
      <w:r w:rsidRPr="00803025">
        <w:rPr>
          <w:sz w:val="24"/>
          <w:szCs w:val="24"/>
        </w:rPr>
        <w:t>4</w:t>
      </w:r>
      <w:r>
        <w:rPr>
          <w:sz w:val="24"/>
          <w:szCs w:val="24"/>
        </w:rPr>
        <w:t xml:space="preserve"> </w:t>
      </w:r>
      <w:r w:rsidRPr="00803025">
        <w:rPr>
          <w:sz w:val="24"/>
          <w:szCs w:val="24"/>
        </w:rPr>
        <w:t>194 lankytojai</w:t>
      </w:r>
      <w:r w:rsidRPr="00A607D2">
        <w:rPr>
          <w:sz w:val="24"/>
          <w:szCs w:val="24"/>
        </w:rPr>
        <w:t>), kuri</w:t>
      </w:r>
      <w:r>
        <w:rPr>
          <w:sz w:val="24"/>
          <w:szCs w:val="24"/>
        </w:rPr>
        <w:t>e</w:t>
      </w:r>
      <w:r w:rsidRPr="00A607D2">
        <w:rPr>
          <w:sz w:val="24"/>
          <w:szCs w:val="24"/>
        </w:rPr>
        <w:t xml:space="preserve"> fiksuoja ne tik pavienius ar organizuotų grupių (ekskursijų) lankytojus, bet ir edukacijų, renginių dalyvius (5 pav</w:t>
      </w:r>
      <w:r w:rsidRPr="00D437FA">
        <w:rPr>
          <w:sz w:val="24"/>
          <w:szCs w:val="24"/>
        </w:rPr>
        <w:t xml:space="preserve">.). </w:t>
      </w:r>
    </w:p>
    <w:p w14:paraId="609BA7B1" w14:textId="77777777" w:rsidR="00AF4FB9" w:rsidRDefault="00AF4FB9" w:rsidP="00DE1771">
      <w:pPr>
        <w:ind w:firstLine="0"/>
        <w:rPr>
          <w:i/>
          <w:color w:val="000000"/>
          <w:sz w:val="22"/>
          <w:szCs w:val="22"/>
          <w:lang w:eastAsia="lt-LT"/>
        </w:rPr>
      </w:pPr>
    </w:p>
    <w:p w14:paraId="3212285C" w14:textId="2D3D932D" w:rsidR="00AF4FB9" w:rsidRPr="00A215CA" w:rsidRDefault="00AF4FB9" w:rsidP="00613F64">
      <w:pPr>
        <w:ind w:firstLine="0"/>
        <w:jc w:val="center"/>
        <w:rPr>
          <w:sz w:val="24"/>
          <w:szCs w:val="24"/>
        </w:rPr>
      </w:pPr>
      <w:r w:rsidRPr="00A215CA">
        <w:rPr>
          <w:noProof/>
          <w:sz w:val="24"/>
          <w:szCs w:val="24"/>
          <w:lang w:eastAsia="lt-LT"/>
        </w:rPr>
        <w:drawing>
          <wp:inline distT="0" distB="0" distL="0" distR="0" wp14:anchorId="72B71B24" wp14:editId="15375452">
            <wp:extent cx="3703320" cy="2354580"/>
            <wp:effectExtent l="0" t="0" r="0" b="7620"/>
            <wp:docPr id="533" name="Picture 533" descr="image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 descr="image00006"/>
                    <pic:cNvPicPr>
                      <a:picLocks noChangeAspect="1" noChangeArrowheads="1"/>
                    </pic:cNvPicPr>
                  </pic:nvPicPr>
                  <pic:blipFill>
                    <a:blip r:embed="rId89">
                      <a:extLst>
                        <a:ext uri="{28A0092B-C50C-407E-A947-70E740481C1C}">
                          <a14:useLocalDpi xmlns:a14="http://schemas.microsoft.com/office/drawing/2010/main" val="0"/>
                        </a:ext>
                      </a:extLst>
                    </a:blip>
                    <a:srcRect t="15378"/>
                    <a:stretch>
                      <a:fillRect/>
                    </a:stretch>
                  </pic:blipFill>
                  <pic:spPr bwMode="auto">
                    <a:xfrm>
                      <a:off x="0" y="0"/>
                      <a:ext cx="3703320" cy="2354580"/>
                    </a:xfrm>
                    <a:prstGeom prst="rect">
                      <a:avLst/>
                    </a:prstGeom>
                    <a:noFill/>
                    <a:ln>
                      <a:noFill/>
                    </a:ln>
                  </pic:spPr>
                </pic:pic>
              </a:graphicData>
            </a:graphic>
          </wp:inline>
        </w:drawing>
      </w:r>
    </w:p>
    <w:p w14:paraId="1A344AB1" w14:textId="77777777" w:rsidR="000A2B4C" w:rsidRDefault="00DE1771" w:rsidP="00613F64">
      <w:pPr>
        <w:ind w:firstLine="0"/>
        <w:jc w:val="center"/>
        <w:rPr>
          <w:b/>
          <w:i/>
          <w:sz w:val="24"/>
          <w:szCs w:val="24"/>
          <w:lang w:eastAsia="lt-LT"/>
        </w:rPr>
      </w:pPr>
      <w:r w:rsidRPr="000A2B4C">
        <w:rPr>
          <w:b/>
          <w:iCs/>
          <w:color w:val="000000"/>
          <w:sz w:val="24"/>
          <w:szCs w:val="24"/>
          <w:lang w:eastAsia="lt-LT"/>
        </w:rPr>
        <w:t>5 pav. Ekskursijos dalyviai Žemaičių dailės muziejuje</w:t>
      </w:r>
      <w:r w:rsidR="00AF4FB9" w:rsidRPr="000A2B4C">
        <w:rPr>
          <w:b/>
          <w:i/>
          <w:sz w:val="24"/>
          <w:szCs w:val="24"/>
          <w:lang w:eastAsia="lt-LT"/>
        </w:rPr>
        <w:t xml:space="preserve"> </w:t>
      </w:r>
    </w:p>
    <w:p w14:paraId="7DA30FC2" w14:textId="63223A45" w:rsidR="00AF4FB9" w:rsidRPr="000A2B4C" w:rsidRDefault="00DE1771" w:rsidP="00613F64">
      <w:pPr>
        <w:ind w:firstLine="0"/>
        <w:jc w:val="center"/>
        <w:rPr>
          <w:iCs/>
          <w:color w:val="000000"/>
          <w:sz w:val="24"/>
          <w:szCs w:val="24"/>
          <w:lang w:eastAsia="lt-LT"/>
        </w:rPr>
      </w:pPr>
      <w:r w:rsidRPr="000A2B4C">
        <w:rPr>
          <w:i/>
          <w:sz w:val="24"/>
          <w:szCs w:val="24"/>
          <w:lang w:eastAsia="lt-LT"/>
        </w:rPr>
        <w:t>(</w:t>
      </w:r>
      <w:r w:rsidR="00AF4FB9" w:rsidRPr="000A2B4C">
        <w:rPr>
          <w:i/>
          <w:sz w:val="24"/>
          <w:szCs w:val="24"/>
          <w:lang w:eastAsia="lt-LT"/>
        </w:rPr>
        <w:t>R. Milašiūtės nuotrauka</w:t>
      </w:r>
      <w:r w:rsidRPr="000A2B4C">
        <w:rPr>
          <w:i/>
          <w:sz w:val="24"/>
          <w:szCs w:val="24"/>
          <w:lang w:eastAsia="lt-LT"/>
        </w:rPr>
        <w:t>)</w:t>
      </w:r>
    </w:p>
    <w:p w14:paraId="70ED2DAE" w14:textId="77777777" w:rsidR="00AF4FB9" w:rsidRPr="00A215CA" w:rsidRDefault="00AF4FB9" w:rsidP="00613F64">
      <w:pPr>
        <w:ind w:firstLine="0"/>
        <w:rPr>
          <w:sz w:val="24"/>
          <w:szCs w:val="24"/>
        </w:rPr>
      </w:pPr>
    </w:p>
    <w:p w14:paraId="28284D66" w14:textId="74A9418D" w:rsidR="00613F64" w:rsidRPr="00D13006" w:rsidRDefault="00AF4FB9" w:rsidP="00AF4FB9">
      <w:pPr>
        <w:rPr>
          <w:bCs/>
          <w:sz w:val="24"/>
          <w:szCs w:val="24"/>
        </w:rPr>
      </w:pPr>
      <w:r w:rsidRPr="00A215CA">
        <w:rPr>
          <w:sz w:val="24"/>
          <w:szCs w:val="24"/>
        </w:rPr>
        <w:lastRenderedPageBreak/>
        <w:t xml:space="preserve">Taigi, nors ir veikiant COVID-19 pandemijos įvestiems ribojimams, bendras 2021 m. lankytojų skaičius Plungės rajone šiek tiek didėjo: nuo 188 613 lankytojų 2020 m. iki </w:t>
      </w:r>
      <w:r w:rsidRPr="00803025">
        <w:rPr>
          <w:bCs/>
          <w:sz w:val="24"/>
          <w:szCs w:val="24"/>
        </w:rPr>
        <w:t>198 990 lankytojų</w:t>
      </w:r>
      <w:r w:rsidRPr="00A607D2">
        <w:rPr>
          <w:bCs/>
          <w:sz w:val="24"/>
          <w:szCs w:val="24"/>
        </w:rPr>
        <w:t xml:space="preserve">  2021 m. (</w:t>
      </w:r>
      <w:r w:rsidRPr="00803025">
        <w:rPr>
          <w:bCs/>
          <w:sz w:val="24"/>
          <w:szCs w:val="24"/>
        </w:rPr>
        <w:t>žr. 5 diagramą</w:t>
      </w:r>
      <w:r w:rsidRPr="00A607D2">
        <w:rPr>
          <w:bCs/>
          <w:sz w:val="24"/>
          <w:szCs w:val="24"/>
        </w:rPr>
        <w:t xml:space="preserve">). </w:t>
      </w:r>
    </w:p>
    <w:p w14:paraId="672BCA90" w14:textId="3055182E" w:rsidR="00AF4FB9" w:rsidRPr="00A215CA" w:rsidRDefault="00AF4FB9" w:rsidP="00E269D5">
      <w:pPr>
        <w:ind w:left="720" w:firstLine="0"/>
      </w:pPr>
      <w:r w:rsidRPr="00E269D5">
        <w:rPr>
          <w:noProof/>
          <w:lang w:eastAsia="lt-LT"/>
        </w:rPr>
        <w:drawing>
          <wp:inline distT="0" distB="0" distL="0" distR="0" wp14:anchorId="759915EE" wp14:editId="18C5693D">
            <wp:extent cx="4678680" cy="2057400"/>
            <wp:effectExtent l="0" t="0" r="26670" b="19050"/>
            <wp:docPr id="532" name="Chart 5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2D19C858" w14:textId="77777777" w:rsidR="00613F64" w:rsidRPr="000A2B4C" w:rsidRDefault="00613F64" w:rsidP="00613F64">
      <w:pPr>
        <w:ind w:firstLine="0"/>
        <w:jc w:val="center"/>
        <w:rPr>
          <w:b/>
          <w:noProof/>
          <w:color w:val="000000"/>
          <w:sz w:val="24"/>
          <w:szCs w:val="24"/>
          <w:lang w:eastAsia="lt-LT"/>
        </w:rPr>
      </w:pPr>
      <w:r w:rsidRPr="000A2B4C">
        <w:rPr>
          <w:b/>
          <w:color w:val="000000"/>
          <w:sz w:val="24"/>
          <w:szCs w:val="24"/>
          <w:lang w:eastAsia="lt-LT"/>
        </w:rPr>
        <w:t>5 diagrama. Bendras Plungės rajono lankytojų skaičius 2016-2021 m.</w:t>
      </w:r>
    </w:p>
    <w:p w14:paraId="1606EA9B" w14:textId="77777777" w:rsidR="00AF4FB9" w:rsidRPr="00A215CA" w:rsidRDefault="00AF4FB9" w:rsidP="00AF4FB9">
      <w:pPr>
        <w:rPr>
          <w:sz w:val="24"/>
          <w:szCs w:val="24"/>
        </w:rPr>
      </w:pPr>
    </w:p>
    <w:p w14:paraId="2262EC31" w14:textId="77777777" w:rsidR="00AF4FB9" w:rsidRPr="00A215CA" w:rsidRDefault="00AF4FB9" w:rsidP="00613F64">
      <w:pPr>
        <w:rPr>
          <w:sz w:val="24"/>
          <w:szCs w:val="24"/>
        </w:rPr>
      </w:pPr>
      <w:r w:rsidRPr="00A215CA">
        <w:rPr>
          <w:sz w:val="24"/>
          <w:szCs w:val="24"/>
        </w:rPr>
        <w:t xml:space="preserve">Iš </w:t>
      </w:r>
      <w:r w:rsidRPr="00D437FA">
        <w:rPr>
          <w:sz w:val="24"/>
          <w:szCs w:val="24"/>
        </w:rPr>
        <w:t>5 diagramo</w:t>
      </w:r>
      <w:r>
        <w:rPr>
          <w:sz w:val="24"/>
          <w:szCs w:val="24"/>
        </w:rPr>
        <w:t>je</w:t>
      </w:r>
      <w:r w:rsidRPr="00A215CA">
        <w:rPr>
          <w:sz w:val="24"/>
          <w:szCs w:val="24"/>
        </w:rPr>
        <w:t xml:space="preserve"> pateiktų duomenų matyti, kad lankytojų pikas, kaip ir visose kitose turizmo srityse ne tik Plungėje, bet ir Lietuvoje, buvo pasiektas 2019 m. </w:t>
      </w:r>
    </w:p>
    <w:p w14:paraId="480BC9E6" w14:textId="77777777" w:rsidR="00AF4FB9" w:rsidRPr="00A215CA" w:rsidRDefault="00AF4FB9" w:rsidP="00613F64">
      <w:pPr>
        <w:rPr>
          <w:sz w:val="24"/>
          <w:szCs w:val="24"/>
        </w:rPr>
      </w:pPr>
    </w:p>
    <w:p w14:paraId="074D5BF1" w14:textId="7CA0E6FF" w:rsidR="00AF4FB9" w:rsidRPr="006E578E" w:rsidRDefault="00AF4FB9" w:rsidP="00613F64">
      <w:pPr>
        <w:rPr>
          <w:b/>
          <w:sz w:val="24"/>
          <w:szCs w:val="24"/>
        </w:rPr>
      </w:pPr>
      <w:r>
        <w:rPr>
          <w:b/>
          <w:sz w:val="24"/>
          <w:szCs w:val="24"/>
        </w:rPr>
        <w:t>V</w:t>
      </w:r>
      <w:r w:rsidRPr="00A215CA">
        <w:rPr>
          <w:b/>
          <w:sz w:val="24"/>
          <w:szCs w:val="24"/>
        </w:rPr>
        <w:t>iešinimas, švietėjiška veikla</w:t>
      </w:r>
      <w:r w:rsidR="00613F64">
        <w:rPr>
          <w:b/>
          <w:sz w:val="24"/>
          <w:szCs w:val="24"/>
        </w:rPr>
        <w:t>.</w:t>
      </w:r>
    </w:p>
    <w:p w14:paraId="3DCCE8CB" w14:textId="77777777" w:rsidR="00AF4FB9" w:rsidRDefault="00AF4FB9" w:rsidP="00613F64">
      <w:pPr>
        <w:rPr>
          <w:sz w:val="24"/>
          <w:szCs w:val="24"/>
        </w:rPr>
      </w:pPr>
      <w:r w:rsidRPr="00A215CA">
        <w:rPr>
          <w:sz w:val="24"/>
          <w:szCs w:val="24"/>
        </w:rPr>
        <w:t>Kaip ir kasmet</w:t>
      </w:r>
      <w:r>
        <w:rPr>
          <w:sz w:val="24"/>
          <w:szCs w:val="24"/>
        </w:rPr>
        <w:t>,</w:t>
      </w:r>
      <w:r w:rsidRPr="00A215CA">
        <w:rPr>
          <w:sz w:val="24"/>
          <w:szCs w:val="24"/>
        </w:rPr>
        <w:t xml:space="preserve"> taip ir 2021 m.</w:t>
      </w:r>
      <w:r>
        <w:rPr>
          <w:sz w:val="24"/>
          <w:szCs w:val="24"/>
        </w:rPr>
        <w:t>,</w:t>
      </w:r>
      <w:r w:rsidRPr="00A215CA">
        <w:rPr>
          <w:sz w:val="24"/>
          <w:szCs w:val="24"/>
        </w:rPr>
        <w:t xml:space="preserve"> Plungės TIC darbuotojai ne tik teikė informaciją bei aptarnavo į Plungę atvykusius lankytojus, bet ir rūpinosi leidinių, suvenyrų leidyba, rašė straipsnius, prisidėjo planuojant bei dalyvavo filmavimuose, vedė ekskursijas, edukacijas, administravo internetinę svetainę bei socialinius tinklus ir kt.</w:t>
      </w:r>
    </w:p>
    <w:p w14:paraId="5652ADD1" w14:textId="77777777" w:rsidR="00613F64" w:rsidRDefault="00613F64" w:rsidP="00613F64">
      <w:pPr>
        <w:rPr>
          <w:b/>
          <w:sz w:val="24"/>
          <w:szCs w:val="24"/>
        </w:rPr>
      </w:pPr>
    </w:p>
    <w:p w14:paraId="790B8F15" w14:textId="43CACE21" w:rsidR="00AF4FB9" w:rsidRPr="006E578E" w:rsidRDefault="00AF4FB9" w:rsidP="00613F64">
      <w:pPr>
        <w:rPr>
          <w:sz w:val="24"/>
          <w:szCs w:val="24"/>
        </w:rPr>
      </w:pPr>
      <w:r w:rsidRPr="00A215CA">
        <w:rPr>
          <w:b/>
          <w:sz w:val="24"/>
          <w:szCs w:val="24"/>
        </w:rPr>
        <w:t>Leidyba</w:t>
      </w:r>
      <w:r w:rsidR="00613F64">
        <w:rPr>
          <w:b/>
          <w:sz w:val="24"/>
          <w:szCs w:val="24"/>
        </w:rPr>
        <w:t>.</w:t>
      </w:r>
    </w:p>
    <w:p w14:paraId="4B7D0294" w14:textId="77777777" w:rsidR="00AF4FB9" w:rsidRPr="00A215CA" w:rsidRDefault="00AF4FB9" w:rsidP="00AC29AA">
      <w:pPr>
        <w:numPr>
          <w:ilvl w:val="0"/>
          <w:numId w:val="36"/>
        </w:numPr>
        <w:ind w:left="0" w:firstLine="720"/>
        <w:contextualSpacing/>
        <w:rPr>
          <w:rFonts w:eastAsia="Calibri"/>
          <w:bCs/>
          <w:sz w:val="24"/>
          <w:szCs w:val="24"/>
        </w:rPr>
      </w:pPr>
      <w:r w:rsidRPr="00A215CA">
        <w:rPr>
          <w:sz w:val="24"/>
          <w:szCs w:val="24"/>
        </w:rPr>
        <w:t>Plungės TIC nuolat prekiauja suvenyrais su Plungės bei Lietuvos atributika. 2021 m. taip pat atnaujintas suvenyrų asortimentas</w:t>
      </w:r>
      <w:r w:rsidRPr="00A215CA">
        <w:rPr>
          <w:rFonts w:eastAsia="Calibri"/>
          <w:bCs/>
          <w:sz w:val="24"/>
          <w:szCs w:val="24"/>
        </w:rPr>
        <w:t>;</w:t>
      </w:r>
    </w:p>
    <w:p w14:paraId="15D8BB9D" w14:textId="77777777" w:rsidR="00AF4FB9" w:rsidRPr="006E578E" w:rsidRDefault="00AF4FB9" w:rsidP="00AC29AA">
      <w:pPr>
        <w:numPr>
          <w:ilvl w:val="0"/>
          <w:numId w:val="36"/>
        </w:numPr>
        <w:ind w:left="0" w:firstLine="720"/>
        <w:contextualSpacing/>
        <w:rPr>
          <w:rFonts w:eastAsia="Calibri"/>
          <w:bCs/>
          <w:sz w:val="24"/>
          <w:szCs w:val="24"/>
        </w:rPr>
      </w:pPr>
      <w:r w:rsidRPr="00A215CA">
        <w:rPr>
          <w:rFonts w:eastAsia="Calibri"/>
          <w:bCs/>
          <w:sz w:val="24"/>
          <w:szCs w:val="24"/>
        </w:rPr>
        <w:t>Atnaujintas ir išleistas Plungės rajono turistinis žemėlapis lietuvių kalba (7</w:t>
      </w:r>
      <w:r>
        <w:rPr>
          <w:rFonts w:eastAsia="Calibri"/>
          <w:bCs/>
          <w:sz w:val="24"/>
          <w:szCs w:val="24"/>
        </w:rPr>
        <w:t xml:space="preserve"> </w:t>
      </w:r>
      <w:r w:rsidRPr="00A215CA">
        <w:rPr>
          <w:rFonts w:eastAsia="Calibri"/>
          <w:bCs/>
          <w:sz w:val="24"/>
          <w:szCs w:val="24"/>
        </w:rPr>
        <w:t>000 vnt.);</w:t>
      </w:r>
    </w:p>
    <w:p w14:paraId="36A23354" w14:textId="77777777" w:rsidR="00AF4FB9" w:rsidRPr="00A215CA" w:rsidRDefault="00AF4FB9" w:rsidP="00AC29AA">
      <w:pPr>
        <w:numPr>
          <w:ilvl w:val="0"/>
          <w:numId w:val="36"/>
        </w:numPr>
        <w:ind w:left="0" w:firstLine="720"/>
        <w:contextualSpacing/>
        <w:rPr>
          <w:rFonts w:eastAsia="Calibri"/>
          <w:bCs/>
          <w:sz w:val="24"/>
          <w:szCs w:val="24"/>
        </w:rPr>
      </w:pPr>
      <w:r w:rsidRPr="00A215CA">
        <w:rPr>
          <w:rFonts w:eastAsia="Calibri"/>
          <w:bCs/>
          <w:sz w:val="24"/>
          <w:szCs w:val="24"/>
        </w:rPr>
        <w:t>Atvirlaiškiai su 6 skirtingais vaizdais (180 vnt.);</w:t>
      </w:r>
    </w:p>
    <w:p w14:paraId="0797E753" w14:textId="77777777" w:rsidR="00AF4FB9" w:rsidRPr="00A215CA" w:rsidRDefault="00AF4FB9" w:rsidP="00AC29AA">
      <w:pPr>
        <w:numPr>
          <w:ilvl w:val="0"/>
          <w:numId w:val="36"/>
        </w:numPr>
        <w:ind w:left="0" w:firstLine="720"/>
        <w:contextualSpacing/>
        <w:rPr>
          <w:rFonts w:eastAsia="Calibri"/>
          <w:bCs/>
          <w:sz w:val="24"/>
          <w:szCs w:val="24"/>
        </w:rPr>
      </w:pPr>
      <w:r w:rsidRPr="00A215CA">
        <w:rPr>
          <w:rFonts w:eastAsia="Calibri"/>
          <w:bCs/>
          <w:sz w:val="24"/>
          <w:szCs w:val="24"/>
        </w:rPr>
        <w:t>Skirtukai- kalendoriukai (500 vnt.);</w:t>
      </w:r>
    </w:p>
    <w:p w14:paraId="69920B67" w14:textId="77777777" w:rsidR="00AF4FB9" w:rsidRPr="00A215CA" w:rsidRDefault="00AF4FB9" w:rsidP="00AC29AA">
      <w:pPr>
        <w:numPr>
          <w:ilvl w:val="0"/>
          <w:numId w:val="36"/>
        </w:numPr>
        <w:ind w:left="0" w:firstLine="720"/>
        <w:contextualSpacing/>
        <w:rPr>
          <w:rFonts w:eastAsia="Calibri"/>
          <w:bCs/>
          <w:sz w:val="24"/>
          <w:szCs w:val="24"/>
        </w:rPr>
      </w:pPr>
      <w:r w:rsidRPr="00A215CA">
        <w:rPr>
          <w:rFonts w:eastAsia="Calibri"/>
          <w:bCs/>
          <w:sz w:val="24"/>
          <w:szCs w:val="24"/>
        </w:rPr>
        <w:t xml:space="preserve">Pasai, vasaros žaidimui „Plungės ekspertas“ (1000 vnt.). </w:t>
      </w:r>
    </w:p>
    <w:p w14:paraId="22CC6DB9" w14:textId="77777777" w:rsidR="00AF4FB9" w:rsidRPr="00A215CA" w:rsidRDefault="00AF4FB9" w:rsidP="00613F64">
      <w:pPr>
        <w:contextualSpacing/>
        <w:rPr>
          <w:rFonts w:eastAsia="Calibri"/>
          <w:bCs/>
          <w:sz w:val="24"/>
          <w:szCs w:val="24"/>
        </w:rPr>
      </w:pPr>
    </w:p>
    <w:p w14:paraId="179A1CFD" w14:textId="77777777" w:rsidR="00AF4FB9" w:rsidRPr="00A215CA" w:rsidRDefault="00AF4FB9" w:rsidP="00613F64">
      <w:pPr>
        <w:rPr>
          <w:sz w:val="24"/>
          <w:szCs w:val="24"/>
        </w:rPr>
      </w:pPr>
      <w:r w:rsidRPr="00A215CA">
        <w:rPr>
          <w:b/>
          <w:sz w:val="24"/>
          <w:szCs w:val="24"/>
        </w:rPr>
        <w:t xml:space="preserve">Parodos, turizmo mugės. </w:t>
      </w:r>
      <w:r w:rsidRPr="00A215CA">
        <w:rPr>
          <w:sz w:val="24"/>
          <w:szCs w:val="24"/>
        </w:rPr>
        <w:t xml:space="preserve">Dėl Covid -19 pandemijos neįvyko kasmetinės turizmo parodos ADVENTUR Vilniuje, BALTTOUR Latvijoje, HANZA dienos Kaune, kur įprastai Plungės TIC dalyvaudavo ir pristatydavo Plungės krašto turizmo galimybes. 2021 m. kartu su kaimynais iš Mažeikių, Telšių bei Rietavo pavyko sudalyvauti tik Jūros šventėje Klaipėdoje </w:t>
      </w:r>
      <w:r w:rsidRPr="00D437FA">
        <w:rPr>
          <w:sz w:val="24"/>
          <w:szCs w:val="24"/>
        </w:rPr>
        <w:t>(6 pav. ).</w:t>
      </w:r>
      <w:r w:rsidRPr="00A215CA">
        <w:rPr>
          <w:sz w:val="24"/>
          <w:szCs w:val="24"/>
        </w:rPr>
        <w:t xml:space="preserve"> </w:t>
      </w:r>
    </w:p>
    <w:p w14:paraId="0E56D407" w14:textId="77777777" w:rsidR="00AF4FB9" w:rsidRPr="00A215CA" w:rsidRDefault="00AF4FB9" w:rsidP="00613F64">
      <w:pPr>
        <w:rPr>
          <w:noProof/>
          <w:sz w:val="24"/>
          <w:szCs w:val="24"/>
          <w:lang w:eastAsia="lt-LT"/>
        </w:rPr>
      </w:pPr>
    </w:p>
    <w:p w14:paraId="05927F15" w14:textId="4BEA785A" w:rsidR="00AF4FB9" w:rsidRPr="00A215CA" w:rsidRDefault="00AF4FB9" w:rsidP="00613F64">
      <w:pPr>
        <w:ind w:firstLine="0"/>
        <w:jc w:val="center"/>
        <w:rPr>
          <w:noProof/>
          <w:sz w:val="24"/>
          <w:szCs w:val="24"/>
          <w:lang w:eastAsia="lt-LT"/>
        </w:rPr>
      </w:pPr>
      <w:r w:rsidRPr="006E578E">
        <w:rPr>
          <w:noProof/>
          <w:sz w:val="24"/>
          <w:szCs w:val="24"/>
          <w:lang w:eastAsia="lt-LT"/>
        </w:rPr>
        <w:drawing>
          <wp:inline distT="0" distB="0" distL="0" distR="0" wp14:anchorId="0CEB545C" wp14:editId="558726E0">
            <wp:extent cx="1959037" cy="2202180"/>
            <wp:effectExtent l="0" t="7302" r="0" b="0"/>
            <wp:docPr id="531" name="Picture 531" descr="14. Jūros šventė 2021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9" descr="14. Jūros šventė 2021 (7)"/>
                    <pic:cNvPicPr>
                      <a:picLocks noChangeAspect="1" noChangeArrowheads="1"/>
                    </pic:cNvPicPr>
                  </pic:nvPicPr>
                  <pic:blipFill>
                    <a:blip r:embed="rId91" cstate="print">
                      <a:extLst>
                        <a:ext uri="{28A0092B-C50C-407E-A947-70E740481C1C}">
                          <a14:useLocalDpi xmlns:a14="http://schemas.microsoft.com/office/drawing/2010/main" val="0"/>
                        </a:ext>
                      </a:extLst>
                    </a:blip>
                    <a:srcRect l="11125" r="22052"/>
                    <a:stretch>
                      <a:fillRect/>
                    </a:stretch>
                  </pic:blipFill>
                  <pic:spPr bwMode="auto">
                    <a:xfrm rot="5400000">
                      <a:off x="0" y="0"/>
                      <a:ext cx="1967011" cy="2211144"/>
                    </a:xfrm>
                    <a:prstGeom prst="rect">
                      <a:avLst/>
                    </a:prstGeom>
                    <a:noFill/>
                    <a:ln>
                      <a:noFill/>
                    </a:ln>
                  </pic:spPr>
                </pic:pic>
              </a:graphicData>
            </a:graphic>
          </wp:inline>
        </w:drawing>
      </w:r>
      <w:r w:rsidR="00613F64">
        <w:rPr>
          <w:noProof/>
          <w:sz w:val="24"/>
          <w:szCs w:val="24"/>
          <w:lang w:eastAsia="lt-LT"/>
        </w:rPr>
        <w:t xml:space="preserve">     </w:t>
      </w:r>
      <w:r w:rsidRPr="006E578E">
        <w:rPr>
          <w:noProof/>
          <w:sz w:val="24"/>
          <w:szCs w:val="24"/>
          <w:lang w:eastAsia="lt-LT"/>
        </w:rPr>
        <w:drawing>
          <wp:inline distT="0" distB="0" distL="0" distR="0" wp14:anchorId="3B0FFB81" wp14:editId="3CEB419B">
            <wp:extent cx="1943064" cy="3022543"/>
            <wp:effectExtent l="0" t="6350" r="0" b="0"/>
            <wp:docPr id="530" name="Picture 530" descr="14. Jūros šventė 2021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5" descr="14. Jūros šventė 2021 (6)"/>
                    <pic:cNvPicPr>
                      <a:picLocks noChangeAspect="1" noChangeArrowheads="1"/>
                    </pic:cNvPicPr>
                  </pic:nvPicPr>
                  <pic:blipFill>
                    <a:blip r:embed="rId92" cstate="print">
                      <a:extLst>
                        <a:ext uri="{28A0092B-C50C-407E-A947-70E740481C1C}">
                          <a14:useLocalDpi xmlns:a14="http://schemas.microsoft.com/office/drawing/2010/main" val="0"/>
                        </a:ext>
                      </a:extLst>
                    </a:blip>
                    <a:srcRect l="27779" r="23920"/>
                    <a:stretch>
                      <a:fillRect/>
                    </a:stretch>
                  </pic:blipFill>
                  <pic:spPr bwMode="auto">
                    <a:xfrm rot="5400000">
                      <a:off x="0" y="0"/>
                      <a:ext cx="1949412" cy="3032418"/>
                    </a:xfrm>
                    <a:prstGeom prst="rect">
                      <a:avLst/>
                    </a:prstGeom>
                    <a:noFill/>
                    <a:ln>
                      <a:noFill/>
                    </a:ln>
                  </pic:spPr>
                </pic:pic>
              </a:graphicData>
            </a:graphic>
          </wp:inline>
        </w:drawing>
      </w:r>
    </w:p>
    <w:p w14:paraId="33225E55" w14:textId="77777777" w:rsidR="000A2B4C" w:rsidRDefault="00613F64" w:rsidP="00613F64">
      <w:pPr>
        <w:ind w:firstLine="0"/>
        <w:jc w:val="center"/>
        <w:rPr>
          <w:b/>
          <w:iCs/>
          <w:color w:val="000000"/>
          <w:sz w:val="24"/>
          <w:szCs w:val="24"/>
          <w:lang w:eastAsia="lt-LT"/>
        </w:rPr>
      </w:pPr>
      <w:r w:rsidRPr="000A2B4C">
        <w:rPr>
          <w:b/>
          <w:iCs/>
          <w:color w:val="000000"/>
          <w:sz w:val="24"/>
          <w:szCs w:val="24"/>
          <w:lang w:eastAsia="lt-LT"/>
        </w:rPr>
        <w:t xml:space="preserve">6 pav. Jūros šventės akimirkos </w:t>
      </w:r>
    </w:p>
    <w:p w14:paraId="6021FF53" w14:textId="4889A09F" w:rsidR="00AF4FB9" w:rsidRPr="000A2B4C" w:rsidRDefault="00613F64" w:rsidP="00613F64">
      <w:pPr>
        <w:ind w:firstLine="0"/>
        <w:jc w:val="center"/>
        <w:rPr>
          <w:iCs/>
          <w:color w:val="000000"/>
          <w:sz w:val="24"/>
          <w:szCs w:val="24"/>
          <w:lang w:eastAsia="lt-LT"/>
        </w:rPr>
      </w:pPr>
      <w:r w:rsidRPr="000A2B4C">
        <w:rPr>
          <w:i/>
          <w:sz w:val="24"/>
          <w:szCs w:val="24"/>
          <w:lang w:eastAsia="lt-LT"/>
        </w:rPr>
        <w:t>(</w:t>
      </w:r>
      <w:r w:rsidR="00AF4FB9" w:rsidRPr="000A2B4C">
        <w:rPr>
          <w:i/>
          <w:sz w:val="24"/>
          <w:szCs w:val="24"/>
          <w:lang w:eastAsia="lt-LT"/>
        </w:rPr>
        <w:t>R. Milašiūtės nuotraukos</w:t>
      </w:r>
      <w:r w:rsidRPr="000A2B4C">
        <w:rPr>
          <w:i/>
          <w:sz w:val="24"/>
          <w:szCs w:val="24"/>
          <w:lang w:eastAsia="lt-LT"/>
        </w:rPr>
        <w:t>)</w:t>
      </w:r>
    </w:p>
    <w:p w14:paraId="0C9C3660" w14:textId="7E5A71C1" w:rsidR="00AF4FB9" w:rsidRPr="00A215CA" w:rsidRDefault="00AF4FB9" w:rsidP="00D13006">
      <w:pPr>
        <w:rPr>
          <w:b/>
          <w:sz w:val="24"/>
          <w:szCs w:val="24"/>
        </w:rPr>
      </w:pPr>
      <w:r w:rsidRPr="00A215CA">
        <w:rPr>
          <w:b/>
          <w:sz w:val="24"/>
          <w:szCs w:val="24"/>
        </w:rPr>
        <w:lastRenderedPageBreak/>
        <w:t>Viešinimas televizijoje, straipsniai ir kita.</w:t>
      </w:r>
    </w:p>
    <w:p w14:paraId="5FDEB8D8" w14:textId="77777777" w:rsidR="00AF4FB9" w:rsidRPr="00A215CA" w:rsidRDefault="00AF4FB9" w:rsidP="00AC29AA">
      <w:pPr>
        <w:numPr>
          <w:ilvl w:val="0"/>
          <w:numId w:val="37"/>
        </w:numPr>
        <w:ind w:left="0" w:firstLine="720"/>
        <w:contextualSpacing/>
        <w:rPr>
          <w:rFonts w:eastAsia="Calibri"/>
          <w:sz w:val="24"/>
          <w:szCs w:val="24"/>
        </w:rPr>
      </w:pPr>
      <w:r w:rsidRPr="006E578E">
        <w:rPr>
          <w:rFonts w:eastAsia="Calibri"/>
          <w:bCs/>
          <w:sz w:val="24"/>
          <w:szCs w:val="24"/>
        </w:rPr>
        <w:t xml:space="preserve">Lietuvos ryto TV laidos „Lietuvos miestai“ </w:t>
      </w:r>
      <w:r w:rsidRPr="00A215CA">
        <w:rPr>
          <w:rFonts w:eastAsia="Calibri"/>
          <w:bCs/>
          <w:sz w:val="24"/>
          <w:szCs w:val="24"/>
        </w:rPr>
        <w:t>filmavimo organizavimas bei f</w:t>
      </w:r>
      <w:r w:rsidRPr="00A215CA">
        <w:rPr>
          <w:rFonts w:eastAsia="Calibri"/>
          <w:sz w:val="24"/>
          <w:szCs w:val="24"/>
        </w:rPr>
        <w:t xml:space="preserve">ilmavimo komandos lydėjimas po Plungės rajoną. Laidos įrašas </w:t>
      </w:r>
      <w:hyperlink r:id="rId93" w:history="1">
        <w:r w:rsidRPr="00A215CA">
          <w:rPr>
            <w:rFonts w:eastAsia="Calibri"/>
            <w:color w:val="0563C1"/>
            <w:sz w:val="24"/>
            <w:szCs w:val="24"/>
            <w:u w:val="single"/>
          </w:rPr>
          <w:t>https://www.youtube.com/watch?v=-IrDtWEvKyo</w:t>
        </w:r>
      </w:hyperlink>
      <w:r w:rsidRPr="00A215CA">
        <w:rPr>
          <w:rFonts w:eastAsia="Calibri"/>
          <w:sz w:val="24"/>
          <w:szCs w:val="24"/>
        </w:rPr>
        <w:t xml:space="preserve">  . </w:t>
      </w:r>
    </w:p>
    <w:p w14:paraId="7E662A9B" w14:textId="77777777" w:rsidR="00AF4FB9" w:rsidRPr="00A215CA" w:rsidRDefault="00AF4FB9" w:rsidP="00AC29AA">
      <w:pPr>
        <w:numPr>
          <w:ilvl w:val="0"/>
          <w:numId w:val="37"/>
        </w:numPr>
        <w:ind w:left="0" w:firstLine="720"/>
        <w:contextualSpacing/>
        <w:rPr>
          <w:rFonts w:eastAsia="Calibri"/>
          <w:sz w:val="24"/>
          <w:szCs w:val="24"/>
        </w:rPr>
      </w:pPr>
      <w:r w:rsidRPr="006E578E">
        <w:rPr>
          <w:rFonts w:eastAsia="Calibri"/>
          <w:bCs/>
          <w:sz w:val="24"/>
          <w:szCs w:val="24"/>
        </w:rPr>
        <w:t>LNK TV laidos ,,Žalia šviesa“ filmavimas.</w:t>
      </w:r>
      <w:r w:rsidRPr="00A215CA">
        <w:rPr>
          <w:rFonts w:eastAsia="Calibri"/>
          <w:sz w:val="24"/>
          <w:szCs w:val="24"/>
        </w:rPr>
        <w:t xml:space="preserve"> Filmavimo komandos lydėjimas į Žemaitijos nacionalinį parką. Laidos įrašas  </w:t>
      </w:r>
      <w:hyperlink r:id="rId94" w:history="1">
        <w:r w:rsidRPr="00A215CA">
          <w:rPr>
            <w:rFonts w:eastAsia="Calibri"/>
            <w:color w:val="0563C1"/>
            <w:sz w:val="24"/>
            <w:szCs w:val="24"/>
            <w:u w:val="single"/>
          </w:rPr>
          <w:t>https://lnk.lt/video/zalia-sviesa-12/134952</w:t>
        </w:r>
      </w:hyperlink>
      <w:r w:rsidRPr="00A215CA">
        <w:rPr>
          <w:rFonts w:eastAsia="Calibri"/>
          <w:sz w:val="24"/>
          <w:szCs w:val="24"/>
        </w:rPr>
        <w:t xml:space="preserve"> . </w:t>
      </w:r>
    </w:p>
    <w:p w14:paraId="307D6AFB" w14:textId="77777777" w:rsidR="00AF4FB9" w:rsidRPr="00A215CA" w:rsidRDefault="00AF4FB9" w:rsidP="00AC29AA">
      <w:pPr>
        <w:numPr>
          <w:ilvl w:val="0"/>
          <w:numId w:val="37"/>
        </w:numPr>
        <w:ind w:left="0" w:firstLine="720"/>
        <w:contextualSpacing/>
        <w:rPr>
          <w:rFonts w:eastAsia="Calibri"/>
          <w:sz w:val="24"/>
          <w:szCs w:val="24"/>
        </w:rPr>
      </w:pPr>
      <w:r w:rsidRPr="006E578E">
        <w:rPr>
          <w:rFonts w:eastAsia="Calibri"/>
          <w:bCs/>
          <w:sz w:val="24"/>
          <w:szCs w:val="24"/>
        </w:rPr>
        <w:t>TV3 TV laidos ,,Maisto kelias“</w:t>
      </w:r>
      <w:r w:rsidRPr="00A215CA">
        <w:rPr>
          <w:rFonts w:eastAsia="Calibri"/>
          <w:b/>
          <w:bCs/>
          <w:sz w:val="24"/>
          <w:szCs w:val="24"/>
        </w:rPr>
        <w:t xml:space="preserve"> </w:t>
      </w:r>
      <w:r w:rsidRPr="00D437FA">
        <w:rPr>
          <w:rFonts w:eastAsia="Calibri"/>
          <w:bCs/>
          <w:sz w:val="24"/>
          <w:szCs w:val="24"/>
        </w:rPr>
        <w:t>(</w:t>
      </w:r>
      <w:r>
        <w:rPr>
          <w:rFonts w:eastAsia="Calibri"/>
          <w:bCs/>
          <w:sz w:val="24"/>
          <w:szCs w:val="24"/>
        </w:rPr>
        <w:t>7</w:t>
      </w:r>
      <w:r w:rsidRPr="00D437FA">
        <w:rPr>
          <w:rFonts w:eastAsia="Calibri"/>
          <w:bCs/>
          <w:sz w:val="24"/>
          <w:szCs w:val="24"/>
        </w:rPr>
        <w:t xml:space="preserve"> pav.)</w:t>
      </w:r>
      <w:r w:rsidRPr="00A215CA">
        <w:rPr>
          <w:rFonts w:eastAsia="Calibri"/>
          <w:b/>
          <w:bCs/>
          <w:sz w:val="24"/>
          <w:szCs w:val="24"/>
        </w:rPr>
        <w:t xml:space="preserve"> </w:t>
      </w:r>
      <w:r w:rsidRPr="00A215CA">
        <w:rPr>
          <w:rFonts w:eastAsia="Calibri"/>
          <w:bCs/>
          <w:sz w:val="24"/>
          <w:szCs w:val="24"/>
        </w:rPr>
        <w:t>filmavimas, f</w:t>
      </w:r>
      <w:r w:rsidRPr="00A215CA">
        <w:rPr>
          <w:rFonts w:eastAsia="Calibri"/>
          <w:sz w:val="24"/>
          <w:szCs w:val="24"/>
        </w:rPr>
        <w:t xml:space="preserve">ilmavimo organizavimas, komandos lydėjimas. Laidos įrašas  </w:t>
      </w:r>
      <w:hyperlink r:id="rId95" w:history="1">
        <w:r w:rsidRPr="00A215CA">
          <w:rPr>
            <w:rFonts w:eastAsia="Calibri"/>
            <w:color w:val="0563C1"/>
            <w:sz w:val="24"/>
            <w:szCs w:val="24"/>
            <w:u w:val="single"/>
          </w:rPr>
          <w:t>https://play.tv3.lt/shows/maisto-kelias,serial-2598438/serija-4,episode-3112432?fbclid=IwAR2oKyl5aw6AB8-bANCZRJMojtHYdLXNqIkd1DyrcEAfD6p-HTZzAcSb40E</w:t>
        </w:r>
      </w:hyperlink>
      <w:r w:rsidRPr="00A215CA">
        <w:rPr>
          <w:rFonts w:eastAsia="Calibri"/>
          <w:sz w:val="24"/>
          <w:szCs w:val="24"/>
        </w:rPr>
        <w:t xml:space="preserve"> .</w:t>
      </w:r>
    </w:p>
    <w:p w14:paraId="567DDD99" w14:textId="77777777" w:rsidR="00AF4FB9" w:rsidRDefault="00AF4FB9" w:rsidP="00AF4FB9">
      <w:pPr>
        <w:rPr>
          <w:i/>
          <w:color w:val="000000"/>
          <w:sz w:val="24"/>
          <w:szCs w:val="24"/>
          <w:lang w:eastAsia="lt-LT"/>
        </w:rPr>
      </w:pPr>
    </w:p>
    <w:p w14:paraId="00651C9B" w14:textId="2FF09355" w:rsidR="00AF4FB9" w:rsidRPr="00A215CA" w:rsidRDefault="00AF4FB9" w:rsidP="001D2FAA">
      <w:pPr>
        <w:spacing w:after="160"/>
        <w:contextualSpacing/>
        <w:jc w:val="center"/>
        <w:rPr>
          <w:rFonts w:eastAsia="Calibri"/>
          <w:sz w:val="24"/>
          <w:szCs w:val="24"/>
        </w:rPr>
      </w:pPr>
      <w:r w:rsidRPr="00A215CA">
        <w:rPr>
          <w:rFonts w:eastAsia="Calibri"/>
          <w:noProof/>
          <w:sz w:val="24"/>
          <w:szCs w:val="24"/>
          <w:lang w:eastAsia="lt-LT"/>
        </w:rPr>
        <w:drawing>
          <wp:inline distT="0" distB="0" distL="0" distR="0" wp14:anchorId="6F305289" wp14:editId="2840B62B">
            <wp:extent cx="3200400" cy="2125980"/>
            <wp:effectExtent l="0" t="0" r="0" b="7620"/>
            <wp:docPr id="529" name="Picture 529" descr="7. TV3 TV laidos ,,Maisto kelias'' filmavima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5" descr="7. TV3 TV laidos ,,Maisto kelias'' filmavimas.  (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200400" cy="2125980"/>
                    </a:xfrm>
                    <a:prstGeom prst="rect">
                      <a:avLst/>
                    </a:prstGeom>
                    <a:noFill/>
                    <a:ln>
                      <a:noFill/>
                    </a:ln>
                  </pic:spPr>
                </pic:pic>
              </a:graphicData>
            </a:graphic>
          </wp:inline>
        </w:drawing>
      </w:r>
    </w:p>
    <w:p w14:paraId="72BF13F1" w14:textId="77777777" w:rsidR="000A2B4C" w:rsidRDefault="000A72B6" w:rsidP="001D2FAA">
      <w:pPr>
        <w:jc w:val="center"/>
        <w:rPr>
          <w:b/>
          <w:iCs/>
          <w:color w:val="000000"/>
          <w:sz w:val="24"/>
          <w:szCs w:val="24"/>
          <w:lang w:eastAsia="lt-LT"/>
        </w:rPr>
      </w:pPr>
      <w:r w:rsidRPr="000A2B4C">
        <w:rPr>
          <w:b/>
          <w:iCs/>
          <w:color w:val="000000"/>
          <w:sz w:val="24"/>
          <w:szCs w:val="24"/>
          <w:lang w:eastAsia="lt-LT"/>
        </w:rPr>
        <w:t xml:space="preserve">7 pav. Laidos „Maisto kelias“ filmavimo akimirka </w:t>
      </w:r>
    </w:p>
    <w:p w14:paraId="42071E81" w14:textId="276CF65E" w:rsidR="00AF4FB9" w:rsidRPr="000A2B4C" w:rsidRDefault="000A72B6" w:rsidP="001D2FAA">
      <w:pPr>
        <w:jc w:val="center"/>
        <w:rPr>
          <w:b/>
          <w:iCs/>
          <w:color w:val="000000"/>
          <w:sz w:val="24"/>
          <w:szCs w:val="24"/>
          <w:lang w:eastAsia="lt-LT"/>
        </w:rPr>
      </w:pPr>
      <w:r w:rsidRPr="000A2B4C">
        <w:rPr>
          <w:iCs/>
          <w:color w:val="000000"/>
          <w:sz w:val="24"/>
          <w:szCs w:val="24"/>
          <w:lang w:eastAsia="lt-LT"/>
        </w:rPr>
        <w:t>(</w:t>
      </w:r>
      <w:r w:rsidR="00AF4FB9" w:rsidRPr="000A2B4C">
        <w:rPr>
          <w:i/>
          <w:sz w:val="24"/>
          <w:szCs w:val="24"/>
          <w:lang w:eastAsia="lt-LT"/>
        </w:rPr>
        <w:t>Nuotrauka iš Plungės TIC archyvo</w:t>
      </w:r>
      <w:r w:rsidRPr="000A2B4C">
        <w:rPr>
          <w:i/>
          <w:sz w:val="24"/>
          <w:szCs w:val="24"/>
          <w:lang w:eastAsia="lt-LT"/>
        </w:rPr>
        <w:t>)</w:t>
      </w:r>
    </w:p>
    <w:p w14:paraId="262A1D8C" w14:textId="77777777" w:rsidR="00AF4FB9" w:rsidRPr="00A215CA" w:rsidRDefault="00AF4FB9" w:rsidP="00AF4FB9">
      <w:pPr>
        <w:spacing w:after="160"/>
        <w:contextualSpacing/>
        <w:rPr>
          <w:rFonts w:eastAsia="Calibri"/>
          <w:sz w:val="24"/>
          <w:szCs w:val="24"/>
        </w:rPr>
      </w:pPr>
    </w:p>
    <w:p w14:paraId="38BC4E30" w14:textId="77777777" w:rsidR="00AF4FB9" w:rsidRPr="00A215CA" w:rsidRDefault="00AF4FB9" w:rsidP="00AC29AA">
      <w:pPr>
        <w:numPr>
          <w:ilvl w:val="0"/>
          <w:numId w:val="38"/>
        </w:numPr>
        <w:ind w:left="0" w:firstLine="720"/>
        <w:contextualSpacing/>
        <w:rPr>
          <w:rFonts w:eastAsia="Calibri"/>
          <w:sz w:val="24"/>
          <w:szCs w:val="24"/>
        </w:rPr>
      </w:pPr>
      <w:r w:rsidRPr="006E578E">
        <w:rPr>
          <w:rFonts w:eastAsia="Calibri"/>
          <w:bCs/>
          <w:sz w:val="24"/>
          <w:szCs w:val="24"/>
        </w:rPr>
        <w:t>Tiesioginis eteris LRT „Labas rytas. Šeštadienis“ laidoje</w:t>
      </w:r>
      <w:r w:rsidRPr="00A215CA">
        <w:rPr>
          <w:rFonts w:eastAsia="Calibri"/>
          <w:bCs/>
          <w:sz w:val="24"/>
          <w:szCs w:val="24"/>
        </w:rPr>
        <w:t xml:space="preserve"> </w:t>
      </w:r>
      <w:r w:rsidRPr="00A215CA">
        <w:rPr>
          <w:rFonts w:eastAsia="Calibri"/>
          <w:sz w:val="24"/>
          <w:szCs w:val="24"/>
        </w:rPr>
        <w:t xml:space="preserve"> Plungės ir rajono lankytinų objektų pristatymas. Laidos įrašas </w:t>
      </w:r>
      <w:hyperlink r:id="rId97" w:history="1">
        <w:r w:rsidRPr="00A215CA">
          <w:rPr>
            <w:rFonts w:eastAsia="Calibri"/>
            <w:color w:val="0563C1"/>
            <w:sz w:val="24"/>
            <w:szCs w:val="24"/>
            <w:u w:val="single"/>
          </w:rPr>
          <w:t>https://www.lrt.lt/mediateka/irasas/2000158799/labas-rytas-lietuva-sestadienis-ii-d-zemaitija-kviecia-i-svecius-ka-galima-aplankyti-ir-kokiu-nauju-vietu-atrasti</w:t>
        </w:r>
      </w:hyperlink>
      <w:r w:rsidRPr="00A215CA">
        <w:rPr>
          <w:rFonts w:eastAsia="Calibri"/>
          <w:sz w:val="24"/>
          <w:szCs w:val="24"/>
        </w:rPr>
        <w:t xml:space="preserve"> </w:t>
      </w:r>
    </w:p>
    <w:p w14:paraId="2B106879" w14:textId="361E52D8" w:rsidR="00AF4FB9" w:rsidRPr="00A215CA" w:rsidRDefault="00AF4FB9" w:rsidP="00AC29AA">
      <w:pPr>
        <w:numPr>
          <w:ilvl w:val="0"/>
          <w:numId w:val="38"/>
        </w:numPr>
        <w:ind w:left="0" w:firstLine="720"/>
        <w:contextualSpacing/>
        <w:rPr>
          <w:rFonts w:eastAsia="Calibri"/>
          <w:sz w:val="24"/>
          <w:szCs w:val="24"/>
        </w:rPr>
      </w:pPr>
      <w:r w:rsidRPr="006E578E">
        <w:rPr>
          <w:rFonts w:eastAsia="Calibri"/>
          <w:bCs/>
          <w:sz w:val="24"/>
          <w:szCs w:val="24"/>
        </w:rPr>
        <w:t>LRT laidos „Įdomiosios atostogos“ filmavimas Plungėje.</w:t>
      </w:r>
      <w:r w:rsidRPr="006E578E">
        <w:rPr>
          <w:rFonts w:eastAsia="Calibri"/>
          <w:sz w:val="24"/>
          <w:szCs w:val="24"/>
        </w:rPr>
        <w:t xml:space="preserve"> TIC reportažas apie </w:t>
      </w:r>
      <w:r w:rsidRPr="00A215CA">
        <w:rPr>
          <w:rFonts w:eastAsia="Calibri"/>
          <w:sz w:val="24"/>
          <w:szCs w:val="24"/>
        </w:rPr>
        <w:t xml:space="preserve">Oginskių rūmus. Laidos įrašas </w:t>
      </w:r>
      <w:hyperlink r:id="rId98" w:history="1">
        <w:r w:rsidR="001D2FAA" w:rsidRPr="003036DA">
          <w:rPr>
            <w:rStyle w:val="Hipersaitas"/>
            <w:rFonts w:eastAsia="Calibri"/>
            <w:sz w:val="24"/>
            <w:szCs w:val="24"/>
          </w:rPr>
          <w:t>https://www.lrt.lt/mediateka/irasas/2000157420/idomiosios-atostogos-tiesiogiai-is-plunges-pamoka-apie-i-unesco-pavelda-itraukta-sakalininkyste?jwsource=fb&amp;fbclid=IwAR21923ivrVeM_C1G mDgk3UoLj5bHBDqkH_Bj0k9TpTyT2_1wPweKPoAL4</w:t>
        </w:r>
      </w:hyperlink>
      <w:r w:rsidRPr="00A215CA">
        <w:rPr>
          <w:rFonts w:eastAsia="Calibri"/>
          <w:sz w:val="24"/>
          <w:szCs w:val="24"/>
        </w:rPr>
        <w:t xml:space="preserve"> .</w:t>
      </w:r>
    </w:p>
    <w:p w14:paraId="2F84A60D" w14:textId="77777777" w:rsidR="00AF4FB9" w:rsidRPr="001D2FAA" w:rsidRDefault="00AF4FB9" w:rsidP="00AC29AA">
      <w:pPr>
        <w:numPr>
          <w:ilvl w:val="0"/>
          <w:numId w:val="38"/>
        </w:numPr>
        <w:ind w:left="0" w:firstLine="720"/>
        <w:contextualSpacing/>
        <w:rPr>
          <w:rFonts w:eastAsia="Calibri"/>
          <w:sz w:val="24"/>
          <w:szCs w:val="24"/>
        </w:rPr>
      </w:pPr>
      <w:r w:rsidRPr="001D2FAA">
        <w:rPr>
          <w:rFonts w:eastAsia="Calibri"/>
          <w:bCs/>
          <w:sz w:val="24"/>
          <w:szCs w:val="24"/>
        </w:rPr>
        <w:t>TRIPUS.lt podcastas Plungė</w:t>
      </w:r>
      <w:r w:rsidRPr="001D2FAA">
        <w:rPr>
          <w:rFonts w:eastAsia="Calibri"/>
          <w:sz w:val="24"/>
          <w:szCs w:val="24"/>
        </w:rPr>
        <w:t xml:space="preserve"> - Ką pamatyti Žemaitijos širdyje? </w:t>
      </w:r>
      <w:hyperlink r:id="rId99" w:history="1">
        <w:r w:rsidRPr="001D2FAA">
          <w:rPr>
            <w:rFonts w:eastAsia="Calibri"/>
            <w:color w:val="0563C1"/>
            <w:sz w:val="24"/>
            <w:szCs w:val="24"/>
            <w:u w:val="single"/>
          </w:rPr>
          <w:t>https://www.youtube.com/watch?v=-_MEy7wdbsc</w:t>
        </w:r>
      </w:hyperlink>
      <w:r w:rsidRPr="001D2FAA">
        <w:rPr>
          <w:rFonts w:eastAsia="Calibri"/>
          <w:sz w:val="24"/>
          <w:szCs w:val="24"/>
        </w:rPr>
        <w:t xml:space="preserve"> </w:t>
      </w:r>
    </w:p>
    <w:p w14:paraId="0EE30E20" w14:textId="77777777" w:rsidR="00AF4FB9" w:rsidRPr="001D2FAA" w:rsidRDefault="00AF4FB9" w:rsidP="001D2FAA">
      <w:pPr>
        <w:rPr>
          <w:rFonts w:eastAsia="Calibri"/>
          <w:b/>
          <w:bCs/>
          <w:sz w:val="24"/>
          <w:szCs w:val="24"/>
        </w:rPr>
      </w:pPr>
      <w:r w:rsidRPr="001D2FAA">
        <w:rPr>
          <w:rFonts w:eastAsia="Calibri"/>
          <w:b/>
          <w:bCs/>
          <w:sz w:val="24"/>
          <w:szCs w:val="24"/>
        </w:rPr>
        <w:t xml:space="preserve">Straipsniai welovelithuania.com, delfi.lt, etaplius.lt portaluose. </w:t>
      </w:r>
      <w:r w:rsidRPr="001D2FAA">
        <w:rPr>
          <w:rFonts w:eastAsia="Calibri"/>
          <w:sz w:val="24"/>
          <w:szCs w:val="24"/>
        </w:rPr>
        <w:t>,,Planas pavasariui: 5 gražiausios gamtos vietos aplink Plungę“, ,,Plungės turizmo informacijos centras kviečia Žemaitijos kraštą pažinti išmaniai“, ,,Idėja savaitgalio išvykai: keturi išskirtinio grožio Plungės parkai“, ,,Ką veikti, kai lyja? Plungė turi net 9 idėjas“, ,,Atrask pasaulio virtuvės skonius Plungėje“, ,,Plungė jau gyvena Kalėdų nuotaikomis“.</w:t>
      </w:r>
      <w:r w:rsidRPr="001D2FAA">
        <w:rPr>
          <w:rFonts w:eastAsia="Calibri"/>
          <w:b/>
          <w:bCs/>
          <w:sz w:val="24"/>
          <w:szCs w:val="24"/>
        </w:rPr>
        <w:t xml:space="preserve"> </w:t>
      </w:r>
      <w:r w:rsidRPr="001D2FAA">
        <w:rPr>
          <w:rFonts w:eastAsia="Calibri"/>
          <w:bCs/>
          <w:sz w:val="24"/>
          <w:szCs w:val="24"/>
        </w:rPr>
        <w:t>Taip pat straipsniai publikuoti vietos laikraštyje „Plungė“.</w:t>
      </w:r>
    </w:p>
    <w:p w14:paraId="37A1AD74" w14:textId="77777777" w:rsidR="00AF4FB9" w:rsidRPr="001D2FAA" w:rsidRDefault="00AF4FB9" w:rsidP="001D2FAA">
      <w:pPr>
        <w:contextualSpacing/>
        <w:rPr>
          <w:rFonts w:eastAsia="Calibri"/>
          <w:b/>
          <w:bCs/>
          <w:sz w:val="24"/>
          <w:szCs w:val="24"/>
        </w:rPr>
      </w:pPr>
      <w:r w:rsidRPr="001D2FAA">
        <w:rPr>
          <w:rFonts w:eastAsia="Calibri"/>
          <w:b/>
          <w:bCs/>
          <w:sz w:val="24"/>
          <w:szCs w:val="24"/>
        </w:rPr>
        <w:t xml:space="preserve">Bendradarbiavimas su LRT.LT. </w:t>
      </w:r>
      <w:r w:rsidRPr="001D2FAA">
        <w:rPr>
          <w:rFonts w:eastAsia="Calibri"/>
          <w:sz w:val="24"/>
          <w:szCs w:val="24"/>
        </w:rPr>
        <w:t>Pateikta informacija apie tris išskirtinius, nedidelius turizmo verslus Plungėje: užkandinė „Plate lyn“, „Medaus klėtelė“, Energetinių labirintų ir geometrinių figūrų parkas.</w:t>
      </w:r>
    </w:p>
    <w:p w14:paraId="50880E16" w14:textId="77777777" w:rsidR="00AF4FB9" w:rsidRPr="001D2FAA" w:rsidRDefault="00AF4FB9" w:rsidP="001D2FAA">
      <w:pPr>
        <w:contextualSpacing/>
        <w:rPr>
          <w:rFonts w:eastAsia="Calibri"/>
          <w:b/>
          <w:bCs/>
          <w:sz w:val="24"/>
          <w:szCs w:val="24"/>
        </w:rPr>
      </w:pPr>
      <w:r w:rsidRPr="001D2FAA">
        <w:rPr>
          <w:b/>
          <w:sz w:val="24"/>
          <w:szCs w:val="24"/>
        </w:rPr>
        <w:t xml:space="preserve">Ekskursijos, edukacijos. </w:t>
      </w:r>
      <w:r w:rsidRPr="001D2FAA">
        <w:rPr>
          <w:rFonts w:eastAsia="Calibri"/>
          <w:bCs/>
          <w:sz w:val="24"/>
          <w:szCs w:val="24"/>
        </w:rPr>
        <w:t>Plungės TIC turizmo vadybininkai per 2021 m. pravedė 23 ekskursijas, edukacijas. Populiariausia edukacija išlieka „Pažink Plungės dvaro parką aktyviai“, kuri skirta vaikams, o suaugusieji rinkosi ekskursiją „Pakaštavuok Plungės ėstuorėjės“.  Vaikams taip pat siūlomos šios edukacijos, kurias nuo 2021 m. galima užsisakyti ir pagal Kultūros paso programą:</w:t>
      </w:r>
    </w:p>
    <w:p w14:paraId="0E913EC2" w14:textId="77777777" w:rsidR="00AF4FB9" w:rsidRPr="00D97337" w:rsidRDefault="00AF4FB9" w:rsidP="00AC29AA">
      <w:pPr>
        <w:pStyle w:val="Sraopastraipa"/>
        <w:numPr>
          <w:ilvl w:val="0"/>
          <w:numId w:val="43"/>
        </w:numPr>
        <w:rPr>
          <w:rFonts w:eastAsia="Calibri"/>
        </w:rPr>
      </w:pPr>
      <w:r w:rsidRPr="00D97337">
        <w:rPr>
          <w:rFonts w:eastAsia="Calibri"/>
        </w:rPr>
        <w:t>Iš Oginskių dvaro virtuvės. Saldaininė.</w:t>
      </w:r>
    </w:p>
    <w:p w14:paraId="75214701" w14:textId="77777777" w:rsidR="00AF4FB9" w:rsidRPr="00D97337" w:rsidRDefault="00AF4FB9" w:rsidP="00AC29AA">
      <w:pPr>
        <w:pStyle w:val="Sraopastraipa"/>
        <w:numPr>
          <w:ilvl w:val="0"/>
          <w:numId w:val="43"/>
        </w:numPr>
        <w:tabs>
          <w:tab w:val="left" w:pos="1843"/>
        </w:tabs>
        <w:rPr>
          <w:rFonts w:eastAsia="Calibri"/>
        </w:rPr>
      </w:pPr>
      <w:r w:rsidRPr="00D97337">
        <w:rPr>
          <w:rFonts w:eastAsia="Calibri"/>
        </w:rPr>
        <w:t>M. Oginskio meno galerija.</w:t>
      </w:r>
    </w:p>
    <w:p w14:paraId="18ADE9DA" w14:textId="42286D21" w:rsidR="00AF4FB9" w:rsidRPr="00D97337" w:rsidRDefault="00AF4FB9" w:rsidP="00AC29AA">
      <w:pPr>
        <w:pStyle w:val="Sraopastraipa"/>
        <w:numPr>
          <w:ilvl w:val="0"/>
          <w:numId w:val="43"/>
        </w:numPr>
        <w:tabs>
          <w:tab w:val="left" w:pos="1843"/>
        </w:tabs>
        <w:rPr>
          <w:rFonts w:eastAsia="Calibri"/>
        </w:rPr>
      </w:pPr>
      <w:r w:rsidRPr="00D97337">
        <w:rPr>
          <w:rFonts w:eastAsia="Calibri"/>
        </w:rPr>
        <w:t>„Ožgavieniu lėčīna-magnetoks“</w:t>
      </w:r>
      <w:r w:rsidR="00D97337">
        <w:rPr>
          <w:rFonts w:eastAsia="Calibri"/>
        </w:rPr>
        <w:t>.</w:t>
      </w:r>
    </w:p>
    <w:p w14:paraId="62F106AB" w14:textId="77777777" w:rsidR="00AF4FB9" w:rsidRPr="00D97337" w:rsidRDefault="00AF4FB9" w:rsidP="00AC29AA">
      <w:pPr>
        <w:pStyle w:val="Sraopastraipa"/>
        <w:numPr>
          <w:ilvl w:val="0"/>
          <w:numId w:val="43"/>
        </w:numPr>
        <w:tabs>
          <w:tab w:val="left" w:pos="1843"/>
        </w:tabs>
        <w:rPr>
          <w:rFonts w:eastAsia="Calibri"/>
        </w:rPr>
      </w:pPr>
      <w:r w:rsidRPr="00D97337">
        <w:rPr>
          <w:rFonts w:eastAsia="Calibri"/>
        </w:rPr>
        <w:lastRenderedPageBreak/>
        <w:t>„Ožgavieniu lėčīna-magnetoks“ . Išvažiuojamoji.</w:t>
      </w:r>
    </w:p>
    <w:p w14:paraId="5399A9FB" w14:textId="77777777" w:rsidR="00AF4FB9" w:rsidRPr="00D97337" w:rsidRDefault="00AF4FB9" w:rsidP="00AC29AA">
      <w:pPr>
        <w:pStyle w:val="Sraopastraipa"/>
        <w:numPr>
          <w:ilvl w:val="0"/>
          <w:numId w:val="43"/>
        </w:numPr>
        <w:tabs>
          <w:tab w:val="left" w:pos="1843"/>
        </w:tabs>
        <w:rPr>
          <w:rFonts w:eastAsia="Calibri"/>
        </w:rPr>
      </w:pPr>
      <w:r w:rsidRPr="00D97337">
        <w:rPr>
          <w:rFonts w:eastAsia="Calibri"/>
        </w:rPr>
        <w:t>Pažink Plungės dvaro parką aktyviai.</w:t>
      </w:r>
    </w:p>
    <w:p w14:paraId="09C61065" w14:textId="77777777" w:rsidR="000A2B4C" w:rsidRDefault="000A2B4C" w:rsidP="001D2FAA">
      <w:pPr>
        <w:tabs>
          <w:tab w:val="left" w:pos="1843"/>
        </w:tabs>
        <w:rPr>
          <w:b/>
          <w:sz w:val="24"/>
          <w:szCs w:val="24"/>
        </w:rPr>
      </w:pPr>
    </w:p>
    <w:p w14:paraId="491AF68C" w14:textId="45829A47" w:rsidR="00AF4FB9" w:rsidRPr="001D2FAA" w:rsidRDefault="00AF4FB9" w:rsidP="001D2FAA">
      <w:pPr>
        <w:tabs>
          <w:tab w:val="left" w:pos="1843"/>
        </w:tabs>
        <w:rPr>
          <w:b/>
          <w:sz w:val="24"/>
          <w:szCs w:val="24"/>
        </w:rPr>
      </w:pPr>
      <w:r w:rsidRPr="001D2FAA">
        <w:rPr>
          <w:b/>
          <w:sz w:val="24"/>
          <w:szCs w:val="24"/>
        </w:rPr>
        <w:t>E.</w:t>
      </w:r>
      <w:r w:rsidR="001F581F">
        <w:rPr>
          <w:b/>
          <w:sz w:val="24"/>
          <w:szCs w:val="24"/>
        </w:rPr>
        <w:t xml:space="preserve"> </w:t>
      </w:r>
      <w:r w:rsidRPr="001D2FAA">
        <w:rPr>
          <w:b/>
          <w:sz w:val="24"/>
          <w:szCs w:val="24"/>
        </w:rPr>
        <w:t xml:space="preserve">rinkodara. </w:t>
      </w:r>
    </w:p>
    <w:p w14:paraId="2A713612" w14:textId="77777777" w:rsidR="00AF4FB9" w:rsidRPr="001D2FAA" w:rsidRDefault="00AF4FB9" w:rsidP="001D2FAA">
      <w:pPr>
        <w:rPr>
          <w:sz w:val="24"/>
          <w:szCs w:val="24"/>
        </w:rPr>
      </w:pPr>
      <w:r w:rsidRPr="001D2FAA">
        <w:rPr>
          <w:sz w:val="24"/>
          <w:szCs w:val="24"/>
        </w:rPr>
        <w:t xml:space="preserve">Plungės TIC darbuotojai nuolat atnaujina, pildo, koreguoja informaciją savo internetinėje svetainėje </w:t>
      </w:r>
      <w:hyperlink r:id="rId100" w:history="1">
        <w:r w:rsidRPr="001D2FAA">
          <w:rPr>
            <w:color w:val="0563C1"/>
            <w:sz w:val="24"/>
            <w:szCs w:val="24"/>
            <w:u w:val="single"/>
          </w:rPr>
          <w:t>www.visitplunge.lt</w:t>
        </w:r>
      </w:hyperlink>
      <w:r w:rsidRPr="001D2FAA">
        <w:rPr>
          <w:sz w:val="24"/>
          <w:szCs w:val="24"/>
        </w:rPr>
        <w:t xml:space="preserve">. Nuo 2020 m., be lietuvių ir anglų kalbų, čia galima rasti pagrindinę informaciją latvių bei vokiečių kalbomis. Svetainėje yra visa turistui reikalinga informacija: Plungės krašto lankomi objektai, maitinimo ir apgyvendinimo įstaigos, edukacijos, programos, turistiniai maršrutai, renginiai, naujienos ir t.t. </w:t>
      </w:r>
    </w:p>
    <w:p w14:paraId="543428E1" w14:textId="77777777" w:rsidR="00AF4FB9" w:rsidRPr="001D2FAA" w:rsidRDefault="00AF4FB9" w:rsidP="001D2FAA">
      <w:pPr>
        <w:rPr>
          <w:iCs/>
          <w:noProof/>
          <w:sz w:val="24"/>
          <w:szCs w:val="24"/>
          <w:lang w:eastAsia="lt-LT"/>
        </w:rPr>
      </w:pPr>
      <w:r w:rsidRPr="001D2FAA">
        <w:rPr>
          <w:sz w:val="24"/>
          <w:szCs w:val="24"/>
        </w:rPr>
        <w:t xml:space="preserve">Plungės TIC svetainėje per 2021 m. užfiksuoti 51 774 apsilankymai, o 2020 m. – 50 352 apsilankymai. Kiti svetainės statistiniai duomenys bei jų palyginimas su 2020 m. pateikiamas </w:t>
      </w:r>
      <w:r w:rsidRPr="001D2FAA">
        <w:rPr>
          <w:iCs/>
          <w:sz w:val="24"/>
          <w:szCs w:val="24"/>
        </w:rPr>
        <w:t>7 diagramoje.</w:t>
      </w:r>
    </w:p>
    <w:p w14:paraId="70111F7E" w14:textId="72DFDA1D" w:rsidR="00AF4FB9" w:rsidRDefault="00AF4FB9" w:rsidP="001D2FAA">
      <w:pPr>
        <w:rPr>
          <w:sz w:val="24"/>
          <w:szCs w:val="24"/>
        </w:rPr>
      </w:pPr>
      <w:r w:rsidRPr="001D2FAA">
        <w:rPr>
          <w:sz w:val="24"/>
          <w:szCs w:val="24"/>
        </w:rPr>
        <w:t>Kaip matyti 6 diagramoje, 85% visų naudotojų yra iš Lietuvos. Labai stebina 3 vietoje esanti Indonezija ar 9-oje -  Šiaurės Korėja.</w:t>
      </w:r>
    </w:p>
    <w:p w14:paraId="10BF6D12" w14:textId="77777777" w:rsidR="001D2FAA" w:rsidRPr="001D2FAA" w:rsidRDefault="001D2FAA" w:rsidP="001D2FAA">
      <w:pPr>
        <w:rPr>
          <w:sz w:val="24"/>
          <w:szCs w:val="24"/>
        </w:rPr>
      </w:pPr>
    </w:p>
    <w:p w14:paraId="5BF22A38" w14:textId="04C01771" w:rsidR="00AF4FB9" w:rsidRPr="009744C0" w:rsidRDefault="00AF4FB9" w:rsidP="001D2FAA">
      <w:pPr>
        <w:ind w:firstLine="0"/>
        <w:jc w:val="center"/>
        <w:rPr>
          <w:sz w:val="24"/>
          <w:szCs w:val="24"/>
        </w:rPr>
      </w:pPr>
      <w:r w:rsidRPr="00A215CA">
        <w:rPr>
          <w:noProof/>
          <w:sz w:val="24"/>
          <w:szCs w:val="24"/>
          <w:lang w:eastAsia="lt-LT"/>
        </w:rPr>
        <w:drawing>
          <wp:inline distT="0" distB="0" distL="0" distR="0" wp14:anchorId="2BDB4755" wp14:editId="041F65CD">
            <wp:extent cx="4212384" cy="2114550"/>
            <wp:effectExtent l="0" t="0" r="0" b="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7"/>
                    <pic:cNvPicPr>
                      <a:picLocks noChangeAspect="1" noChangeArrowheads="1"/>
                    </pic:cNvPicPr>
                  </pic:nvPicPr>
                  <pic:blipFill>
                    <a:blip r:embed="rId101" cstate="print">
                      <a:extLst>
                        <a:ext uri="{28A0092B-C50C-407E-A947-70E740481C1C}">
                          <a14:useLocalDpi xmlns:a14="http://schemas.microsoft.com/office/drawing/2010/main" val="0"/>
                        </a:ext>
                      </a:extLst>
                    </a:blip>
                    <a:srcRect l="735" t="16655" r="19817" b="3973"/>
                    <a:stretch>
                      <a:fillRect/>
                    </a:stretch>
                  </pic:blipFill>
                  <pic:spPr bwMode="auto">
                    <a:xfrm>
                      <a:off x="0" y="0"/>
                      <a:ext cx="4220725" cy="2118737"/>
                    </a:xfrm>
                    <a:prstGeom prst="rect">
                      <a:avLst/>
                    </a:prstGeom>
                    <a:noFill/>
                    <a:ln>
                      <a:noFill/>
                    </a:ln>
                  </pic:spPr>
                </pic:pic>
              </a:graphicData>
            </a:graphic>
          </wp:inline>
        </w:drawing>
      </w:r>
    </w:p>
    <w:p w14:paraId="3538A41C" w14:textId="77777777" w:rsidR="000A2B4C" w:rsidRPr="000A2B4C" w:rsidRDefault="001D2FAA" w:rsidP="001D2FAA">
      <w:pPr>
        <w:ind w:firstLine="0"/>
        <w:jc w:val="center"/>
        <w:rPr>
          <w:b/>
          <w:i/>
          <w:color w:val="000000"/>
          <w:sz w:val="24"/>
          <w:szCs w:val="24"/>
          <w:lang w:eastAsia="lt-LT"/>
        </w:rPr>
      </w:pPr>
      <w:r w:rsidRPr="000A2B4C">
        <w:rPr>
          <w:b/>
          <w:iCs/>
          <w:color w:val="000000"/>
          <w:sz w:val="24"/>
          <w:szCs w:val="24"/>
          <w:lang w:eastAsia="lt-LT"/>
        </w:rPr>
        <w:t>6 diagrama. Svetainės</w:t>
      </w:r>
      <w:r w:rsidRPr="00803025">
        <w:rPr>
          <w:iCs/>
          <w:color w:val="000000"/>
          <w:sz w:val="24"/>
          <w:szCs w:val="24"/>
          <w:lang w:eastAsia="lt-LT"/>
        </w:rPr>
        <w:t xml:space="preserve"> </w:t>
      </w:r>
      <w:hyperlink r:id="rId102" w:history="1">
        <w:r w:rsidR="000A2B4C" w:rsidRPr="00915035">
          <w:rPr>
            <w:rStyle w:val="Hipersaitas"/>
            <w:iCs/>
            <w:sz w:val="24"/>
            <w:szCs w:val="24"/>
            <w:lang w:eastAsia="lt-LT"/>
          </w:rPr>
          <w:t>www.visitplunge.lt</w:t>
        </w:r>
      </w:hyperlink>
      <w:r w:rsidR="000A2B4C">
        <w:rPr>
          <w:iCs/>
          <w:color w:val="000000"/>
          <w:sz w:val="24"/>
          <w:szCs w:val="24"/>
          <w:u w:val="single"/>
          <w:lang w:eastAsia="lt-LT"/>
        </w:rPr>
        <w:t xml:space="preserve"> </w:t>
      </w:r>
      <w:r w:rsidRPr="000A2B4C">
        <w:rPr>
          <w:b/>
          <w:iCs/>
          <w:color w:val="000000"/>
          <w:sz w:val="24"/>
          <w:szCs w:val="24"/>
          <w:lang w:eastAsia="lt-LT"/>
        </w:rPr>
        <w:t>lankytojų statistika pagal šalis</w:t>
      </w:r>
      <w:r w:rsidRPr="000A2B4C">
        <w:rPr>
          <w:b/>
          <w:i/>
          <w:color w:val="000000"/>
          <w:sz w:val="24"/>
          <w:szCs w:val="24"/>
          <w:lang w:eastAsia="lt-LT"/>
        </w:rPr>
        <w:t xml:space="preserve"> </w:t>
      </w:r>
    </w:p>
    <w:p w14:paraId="744A9383" w14:textId="58FC833D" w:rsidR="00AF4FB9" w:rsidRPr="001D2FAA" w:rsidRDefault="001D2FAA" w:rsidP="001D2FAA">
      <w:pPr>
        <w:ind w:firstLine="0"/>
        <w:jc w:val="center"/>
        <w:rPr>
          <w:sz w:val="24"/>
          <w:szCs w:val="24"/>
        </w:rPr>
      </w:pPr>
      <w:r w:rsidRPr="001D2FAA">
        <w:rPr>
          <w:i/>
          <w:color w:val="000000"/>
          <w:sz w:val="24"/>
          <w:szCs w:val="24"/>
          <w:lang w:eastAsia="lt-LT"/>
        </w:rPr>
        <w:t>(</w:t>
      </w:r>
      <w:r w:rsidR="00AF4FB9" w:rsidRPr="001D2FAA">
        <w:rPr>
          <w:i/>
          <w:sz w:val="24"/>
          <w:szCs w:val="24"/>
          <w:lang w:eastAsia="lt-LT"/>
        </w:rPr>
        <w:t>Šaltinis -</w:t>
      </w:r>
      <w:r w:rsidR="00AF4FB9" w:rsidRPr="001D2FAA">
        <w:rPr>
          <w:bCs/>
          <w:i/>
          <w:sz w:val="24"/>
          <w:szCs w:val="24"/>
          <w:lang w:eastAsia="lt-LT"/>
        </w:rPr>
        <w:t xml:space="preserve"> Plungės turizmo informacijos centras</w:t>
      </w:r>
      <w:r w:rsidRPr="001D2FAA">
        <w:rPr>
          <w:bCs/>
          <w:i/>
          <w:sz w:val="24"/>
          <w:szCs w:val="24"/>
          <w:lang w:eastAsia="lt-LT"/>
        </w:rPr>
        <w:t>)</w:t>
      </w:r>
    </w:p>
    <w:p w14:paraId="6C09FB61" w14:textId="77777777" w:rsidR="00AF4FB9" w:rsidRPr="001D2FAA" w:rsidRDefault="00AF4FB9" w:rsidP="00AF4FB9">
      <w:pPr>
        <w:ind w:firstLine="709"/>
        <w:rPr>
          <w:sz w:val="24"/>
          <w:szCs w:val="24"/>
          <w:highlight w:val="yellow"/>
        </w:rPr>
      </w:pPr>
    </w:p>
    <w:p w14:paraId="55FD9C91" w14:textId="035DFCD0" w:rsidR="00AF4FB9" w:rsidRPr="00A215CA" w:rsidRDefault="00AF4FB9" w:rsidP="001D2FAA">
      <w:pPr>
        <w:tabs>
          <w:tab w:val="left" w:pos="709"/>
        </w:tabs>
        <w:rPr>
          <w:sz w:val="24"/>
          <w:szCs w:val="24"/>
        </w:rPr>
      </w:pPr>
      <w:r w:rsidRPr="00A215CA">
        <w:rPr>
          <w:sz w:val="24"/>
          <w:szCs w:val="24"/>
        </w:rPr>
        <w:t xml:space="preserve">Svetainėje lankomiausi puslapiai yra „Renginiai“ ir „Lankytinos vietos“. 2021 m. į svetainę įkelti 172 Plungėje bei rajone vykusių renginių skelbimai. </w:t>
      </w:r>
    </w:p>
    <w:p w14:paraId="19C1EA92" w14:textId="268D9A66" w:rsidR="000A2B4C" w:rsidRDefault="00AF4FB9" w:rsidP="001D2FAA">
      <w:pPr>
        <w:tabs>
          <w:tab w:val="left" w:pos="851"/>
        </w:tabs>
        <w:rPr>
          <w:sz w:val="24"/>
          <w:szCs w:val="24"/>
        </w:rPr>
      </w:pPr>
      <w:r w:rsidRPr="00A215CA">
        <w:rPr>
          <w:sz w:val="24"/>
          <w:szCs w:val="24"/>
        </w:rPr>
        <w:t>Socialini</w:t>
      </w:r>
      <w:r>
        <w:rPr>
          <w:sz w:val="24"/>
          <w:szCs w:val="24"/>
        </w:rPr>
        <w:t>o</w:t>
      </w:r>
      <w:r w:rsidRPr="00A215CA">
        <w:rPr>
          <w:sz w:val="24"/>
          <w:szCs w:val="24"/>
        </w:rPr>
        <w:t xml:space="preserve"> tinklalap</w:t>
      </w:r>
      <w:r>
        <w:rPr>
          <w:sz w:val="24"/>
          <w:szCs w:val="24"/>
        </w:rPr>
        <w:t>io</w:t>
      </w:r>
      <w:r w:rsidRPr="00A215CA">
        <w:rPr>
          <w:sz w:val="24"/>
          <w:szCs w:val="24"/>
        </w:rPr>
        <w:t xml:space="preserve"> </w:t>
      </w:r>
      <w:hyperlink r:id="rId103" w:history="1">
        <w:r w:rsidR="000A2B4C" w:rsidRPr="00915035">
          <w:rPr>
            <w:rStyle w:val="Hipersaitas"/>
            <w:i/>
            <w:iCs/>
            <w:sz w:val="24"/>
            <w:szCs w:val="24"/>
          </w:rPr>
          <w:t>www.facebook.com</w:t>
        </w:r>
      </w:hyperlink>
      <w:r w:rsidR="000A2B4C">
        <w:rPr>
          <w:i/>
          <w:iCs/>
          <w:sz w:val="24"/>
          <w:szCs w:val="24"/>
        </w:rPr>
        <w:t xml:space="preserve"> </w:t>
      </w:r>
      <w:r w:rsidRPr="00A215CA">
        <w:rPr>
          <w:sz w:val="24"/>
          <w:szCs w:val="24"/>
        </w:rPr>
        <w:t>paskyroje ,,Visit Plungė“ platinama turizmo informacija, naujovės, Plungės krašto renginiai, įdomybės ir t.</w:t>
      </w:r>
      <w:r>
        <w:rPr>
          <w:sz w:val="24"/>
          <w:szCs w:val="24"/>
        </w:rPr>
        <w:t xml:space="preserve"> </w:t>
      </w:r>
      <w:r w:rsidRPr="00A215CA">
        <w:rPr>
          <w:sz w:val="24"/>
          <w:szCs w:val="24"/>
        </w:rPr>
        <w:t>t. 2021 m. „Facebook“ profilyje „draug</w:t>
      </w:r>
      <w:r w:rsidR="0032096A">
        <w:rPr>
          <w:sz w:val="24"/>
          <w:szCs w:val="24"/>
        </w:rPr>
        <w:t xml:space="preserve">ų“ (sekėjų) skaičius jau siekė </w:t>
      </w:r>
      <w:r w:rsidRPr="00A215CA">
        <w:rPr>
          <w:sz w:val="24"/>
          <w:szCs w:val="24"/>
        </w:rPr>
        <w:t>7</w:t>
      </w:r>
      <w:r>
        <w:rPr>
          <w:sz w:val="24"/>
          <w:szCs w:val="24"/>
        </w:rPr>
        <w:t xml:space="preserve"> </w:t>
      </w:r>
      <w:r w:rsidRPr="00A215CA">
        <w:rPr>
          <w:sz w:val="24"/>
          <w:szCs w:val="24"/>
        </w:rPr>
        <w:t>064 (2020 m. – 6</w:t>
      </w:r>
      <w:r>
        <w:rPr>
          <w:sz w:val="24"/>
          <w:szCs w:val="24"/>
        </w:rPr>
        <w:t xml:space="preserve"> </w:t>
      </w:r>
      <w:r w:rsidRPr="00A215CA">
        <w:rPr>
          <w:sz w:val="24"/>
          <w:szCs w:val="24"/>
        </w:rPr>
        <w:t>012, 2019 m. – 5</w:t>
      </w:r>
      <w:r>
        <w:rPr>
          <w:sz w:val="24"/>
          <w:szCs w:val="24"/>
        </w:rPr>
        <w:t xml:space="preserve"> </w:t>
      </w:r>
      <w:r w:rsidRPr="00A215CA">
        <w:rPr>
          <w:sz w:val="24"/>
          <w:szCs w:val="24"/>
        </w:rPr>
        <w:t xml:space="preserve">732 sekėjai). </w:t>
      </w:r>
    </w:p>
    <w:p w14:paraId="7D6C48E7" w14:textId="124090E7" w:rsidR="00AF4FB9" w:rsidRDefault="000A2B4C" w:rsidP="001D2FAA">
      <w:pPr>
        <w:tabs>
          <w:tab w:val="left" w:pos="851"/>
        </w:tabs>
        <w:rPr>
          <w:sz w:val="24"/>
          <w:szCs w:val="24"/>
        </w:rPr>
      </w:pPr>
      <w:r w:rsidRPr="000A2B4C">
        <w:rPr>
          <w:b/>
          <w:sz w:val="24"/>
          <w:szCs w:val="24"/>
        </w:rPr>
        <w:t>B</w:t>
      </w:r>
      <w:r w:rsidR="00AF4FB9" w:rsidRPr="00A215CA">
        <w:rPr>
          <w:b/>
          <w:sz w:val="24"/>
          <w:szCs w:val="24"/>
          <w:shd w:val="clear" w:color="auto" w:fill="FFFFFF"/>
        </w:rPr>
        <w:t xml:space="preserve">endradarbiavimas. </w:t>
      </w:r>
      <w:r w:rsidR="00AF4FB9" w:rsidRPr="00A215CA">
        <w:rPr>
          <w:sz w:val="24"/>
          <w:szCs w:val="24"/>
          <w:shd w:val="clear" w:color="auto" w:fill="FFFFFF"/>
        </w:rPr>
        <w:t xml:space="preserve">Plungės TIC nuolat bendrauja ir bendradarbiauja su įvairiomis organizacijomis, fiziniais bei juridiniais asmenimis turizmo ir kitais susijusiais klausimais: Plungės rajono savivaldybės administracija, VšĮ </w:t>
      </w:r>
      <w:r w:rsidR="00AF4FB9">
        <w:rPr>
          <w:sz w:val="24"/>
          <w:szCs w:val="24"/>
          <w:shd w:val="clear" w:color="auto" w:fill="FFFFFF"/>
        </w:rPr>
        <w:t>„</w:t>
      </w:r>
      <w:r w:rsidR="00AF4FB9" w:rsidRPr="00A215CA">
        <w:rPr>
          <w:sz w:val="24"/>
          <w:szCs w:val="24"/>
          <w:shd w:val="clear" w:color="auto" w:fill="FFFFFF"/>
        </w:rPr>
        <w:t xml:space="preserve">Keliauk Lietuvoje”, Plungės miesto ir rajono seniūnijomis, Žemaitijos nacionalinio parko direkcija, Plungės miesto ir rajono švietimo įstaigomis, Plungės VSB, Žemaitijos kaimo turizmo asociacija, Žemaičių dailės muziejumi, Klaipėdos valstybine kolegija, Plungės r. sav. viešąja biblioteka, Plungės miesto ir rajono kultūros centrais, Valstybine vartotojų teisių apsaugos tarnyba, Lietuvos turizmo informacijos centrais, maitinimo, apgyvendinimo, pramogų paslaugų teikėjais, </w:t>
      </w:r>
      <w:r w:rsidR="00AF4FB9" w:rsidRPr="00A215CA">
        <w:rPr>
          <w:rFonts w:eastAsia="Calibri"/>
          <w:bCs/>
          <w:sz w:val="24"/>
          <w:szCs w:val="24"/>
        </w:rPr>
        <w:t xml:space="preserve">kelionių organizavimo agentūra ,,Ingrida Tours“, LRT.LT ir t.t. </w:t>
      </w:r>
    </w:p>
    <w:p w14:paraId="3E35CB24" w14:textId="77777777" w:rsidR="00AF4FB9" w:rsidRPr="00B9060F" w:rsidRDefault="00AF4FB9" w:rsidP="001D2FAA">
      <w:pPr>
        <w:tabs>
          <w:tab w:val="left" w:pos="851"/>
        </w:tabs>
        <w:rPr>
          <w:sz w:val="24"/>
          <w:szCs w:val="24"/>
        </w:rPr>
      </w:pPr>
      <w:r w:rsidRPr="00A215CA">
        <w:rPr>
          <w:b/>
          <w:sz w:val="24"/>
          <w:szCs w:val="24"/>
          <w:shd w:val="clear" w:color="auto" w:fill="FFFFFF"/>
        </w:rPr>
        <w:t xml:space="preserve">Projektai. </w:t>
      </w:r>
      <w:r w:rsidRPr="00A215CA">
        <w:rPr>
          <w:sz w:val="24"/>
          <w:szCs w:val="24"/>
          <w:shd w:val="clear" w:color="auto" w:fill="FFFFFF"/>
        </w:rPr>
        <w:t xml:space="preserve">2021 m. gautas finansavimas iš Kultūros paveldo departamento projektui „Vitaminas P`aveldas vaikams“ Plungės krašte. </w:t>
      </w:r>
      <w:r w:rsidRPr="00A215CA">
        <w:rPr>
          <w:rFonts w:eastAsia="Calibri"/>
          <w:sz w:val="24"/>
          <w:szCs w:val="24"/>
        </w:rPr>
        <w:t>Projekto veiklos buvo orientuotos į Europos paveldo dienų renginius, kurių tema - „Įtraukiantis paveldas“. Ta proga Plungės TIC taip pat organizavo renginį ir skyrė jį vaikams. Darželinukai dalyvavo edukaciniame užsiėmime „Pažink Plungės dvaro sodybą aktyviai“, o vyresniųjų grupei pravesta ekskursija „Pakaštavuok Plungės istuorėjės“ po Plungės miestą, aplankant čia esančius kultūros paveldo objektus: dvaro sodybą, Šv. Jono Krikštytojo bažnyčią, Laisvės alėjoje stovinčius Lietuvos nepriklausomybės dešimtmečio, Šv. Florijono paminklus ir t. t.</w:t>
      </w:r>
    </w:p>
    <w:p w14:paraId="30BEFC6B" w14:textId="77777777" w:rsidR="00AF4FB9" w:rsidRPr="00A215CA" w:rsidRDefault="00AF4FB9" w:rsidP="001D2FAA">
      <w:pPr>
        <w:contextualSpacing/>
        <w:rPr>
          <w:rFonts w:eastAsia="Calibri"/>
          <w:sz w:val="24"/>
          <w:szCs w:val="24"/>
        </w:rPr>
      </w:pPr>
      <w:r w:rsidRPr="00A215CA">
        <w:rPr>
          <w:rFonts w:eastAsia="Calibri"/>
          <w:sz w:val="24"/>
          <w:szCs w:val="24"/>
        </w:rPr>
        <w:lastRenderedPageBreak/>
        <w:t>Projekto metu taip pat išleista smagi užduočių knygutė, kurios herojus Vitaminukas supažindina vaikus su kultūros paveldu, kultūros paveldo objektais, esančiais ne tik Plungėje, bet ir rajone, ir, žinoma, kviečia atlikti įvairias užduotėles.</w:t>
      </w:r>
    </w:p>
    <w:p w14:paraId="29E674A2" w14:textId="77777777" w:rsidR="00AF4FB9" w:rsidRPr="00A215CA" w:rsidRDefault="00AF4FB9" w:rsidP="001D2FAA">
      <w:pPr>
        <w:contextualSpacing/>
        <w:rPr>
          <w:color w:val="FF0000"/>
          <w:sz w:val="24"/>
          <w:szCs w:val="24"/>
          <w:shd w:val="clear" w:color="auto" w:fill="FFFFFF"/>
        </w:rPr>
      </w:pPr>
      <w:r w:rsidRPr="00A215CA">
        <w:rPr>
          <w:sz w:val="24"/>
          <w:szCs w:val="24"/>
          <w:shd w:val="clear" w:color="auto" w:fill="FFFFFF"/>
        </w:rPr>
        <w:t xml:space="preserve">Plungės TIC prisidėjo ne tik prie paraiškos pateikimo EIMIN, kad Alsėdžiuose būtų įrengta miestelio istoriją pristatanti ekspozicija su pažinimo centru, bet ir rengė bei teikė informaciją, koordinavo visą projekto įgyvendinimą, ekspozicijos įrengimą </w:t>
      </w:r>
      <w:r w:rsidRPr="009744C0">
        <w:rPr>
          <w:sz w:val="24"/>
          <w:szCs w:val="24"/>
          <w:shd w:val="clear" w:color="auto" w:fill="FFFFFF"/>
        </w:rPr>
        <w:t>(8 pav.).</w:t>
      </w:r>
      <w:r w:rsidRPr="00A215CA">
        <w:rPr>
          <w:sz w:val="24"/>
          <w:szCs w:val="24"/>
          <w:shd w:val="clear" w:color="auto" w:fill="FFFFFF"/>
        </w:rPr>
        <w:t xml:space="preserve"> </w:t>
      </w:r>
    </w:p>
    <w:p w14:paraId="09152393" w14:textId="77777777" w:rsidR="00AF4FB9" w:rsidRPr="00A215CA" w:rsidRDefault="00AF4FB9" w:rsidP="001D2FAA">
      <w:pPr>
        <w:contextualSpacing/>
        <w:rPr>
          <w:sz w:val="24"/>
          <w:szCs w:val="24"/>
          <w:shd w:val="clear" w:color="auto" w:fill="FFFFFF"/>
        </w:rPr>
      </w:pPr>
      <w:r w:rsidRPr="00A215CA">
        <w:rPr>
          <w:sz w:val="24"/>
          <w:szCs w:val="24"/>
          <w:shd w:val="clear" w:color="auto" w:fill="FFFFFF"/>
        </w:rPr>
        <w:t xml:space="preserve">Taip pat 2021 m. gale pateiktos dvi projektų paraiškos Lietuvos kultūros tarybai. </w:t>
      </w:r>
    </w:p>
    <w:p w14:paraId="0B028523" w14:textId="77777777" w:rsidR="00AF4FB9" w:rsidRPr="00A215CA" w:rsidRDefault="00AF4FB9" w:rsidP="00AF4FB9">
      <w:pPr>
        <w:ind w:firstLine="709"/>
        <w:contextualSpacing/>
        <w:rPr>
          <w:color w:val="FF0000"/>
          <w:sz w:val="24"/>
          <w:szCs w:val="24"/>
          <w:shd w:val="clear" w:color="auto" w:fill="FFFFFF"/>
        </w:rPr>
      </w:pPr>
    </w:p>
    <w:p w14:paraId="5962616F" w14:textId="654A2005" w:rsidR="00AF4FB9" w:rsidRPr="00A215CA" w:rsidRDefault="00AF4FB9" w:rsidP="001D2FAA">
      <w:pPr>
        <w:ind w:firstLine="0"/>
        <w:contextualSpacing/>
        <w:jc w:val="center"/>
        <w:rPr>
          <w:color w:val="FF0000"/>
          <w:sz w:val="24"/>
          <w:szCs w:val="24"/>
          <w:shd w:val="clear" w:color="auto" w:fill="FFFFFF"/>
        </w:rPr>
      </w:pPr>
      <w:r w:rsidRPr="009744C0">
        <w:rPr>
          <w:noProof/>
          <w:color w:val="FF0000"/>
          <w:sz w:val="24"/>
          <w:szCs w:val="24"/>
          <w:shd w:val="clear" w:color="auto" w:fill="FFFFFF"/>
          <w:lang w:eastAsia="lt-LT"/>
        </w:rPr>
        <w:drawing>
          <wp:inline distT="0" distB="0" distL="0" distR="0" wp14:anchorId="164C6192" wp14:editId="79306862">
            <wp:extent cx="4000500" cy="2316480"/>
            <wp:effectExtent l="0" t="0" r="0" b="7620"/>
            <wp:docPr id="527" name="Picture 527" descr="04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0" descr="04 (00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000500" cy="2316480"/>
                    </a:xfrm>
                    <a:prstGeom prst="rect">
                      <a:avLst/>
                    </a:prstGeom>
                    <a:noFill/>
                    <a:ln>
                      <a:noFill/>
                    </a:ln>
                  </pic:spPr>
                </pic:pic>
              </a:graphicData>
            </a:graphic>
          </wp:inline>
        </w:drawing>
      </w:r>
    </w:p>
    <w:p w14:paraId="0ECEFD6C" w14:textId="77777777" w:rsidR="000A2B4C" w:rsidRDefault="001D2FAA" w:rsidP="001D2FAA">
      <w:pPr>
        <w:ind w:firstLine="0"/>
        <w:contextualSpacing/>
        <w:jc w:val="center"/>
        <w:rPr>
          <w:iCs/>
          <w:color w:val="000000"/>
          <w:sz w:val="24"/>
          <w:szCs w:val="24"/>
          <w:shd w:val="clear" w:color="auto" w:fill="FFFFFF"/>
        </w:rPr>
      </w:pPr>
      <w:r w:rsidRPr="000A2B4C">
        <w:rPr>
          <w:b/>
          <w:iCs/>
          <w:color w:val="000000"/>
          <w:sz w:val="24"/>
          <w:szCs w:val="24"/>
          <w:lang w:eastAsia="lt-LT"/>
        </w:rPr>
        <w:t>8 pav. Alsėdžių ekspozicijos vizualizacija</w:t>
      </w:r>
      <w:r>
        <w:rPr>
          <w:iCs/>
          <w:color w:val="000000"/>
          <w:sz w:val="24"/>
          <w:szCs w:val="24"/>
          <w:shd w:val="clear" w:color="auto" w:fill="FFFFFF"/>
        </w:rPr>
        <w:t xml:space="preserve"> </w:t>
      </w:r>
    </w:p>
    <w:p w14:paraId="2E40C142" w14:textId="35DCCD5C" w:rsidR="00AF4FB9" w:rsidRPr="001D2FAA" w:rsidRDefault="001D2FAA" w:rsidP="001D2FAA">
      <w:pPr>
        <w:ind w:firstLine="0"/>
        <w:contextualSpacing/>
        <w:jc w:val="center"/>
        <w:rPr>
          <w:iCs/>
          <w:color w:val="000000"/>
          <w:sz w:val="24"/>
          <w:szCs w:val="24"/>
          <w:shd w:val="clear" w:color="auto" w:fill="FFFFFF"/>
        </w:rPr>
      </w:pPr>
      <w:r w:rsidRPr="001D2FAA">
        <w:rPr>
          <w:i/>
          <w:sz w:val="24"/>
          <w:szCs w:val="24"/>
          <w:lang w:eastAsia="lt-LT"/>
        </w:rPr>
        <w:t>(</w:t>
      </w:r>
      <w:r w:rsidR="00AF4FB9" w:rsidRPr="001D2FAA">
        <w:rPr>
          <w:i/>
          <w:sz w:val="24"/>
          <w:szCs w:val="24"/>
          <w:lang w:eastAsia="lt-LT"/>
        </w:rPr>
        <w:t>Plungės turizmo informacijos centro nuotrauka</w:t>
      </w:r>
      <w:r w:rsidRPr="001D2FAA">
        <w:rPr>
          <w:i/>
          <w:sz w:val="24"/>
          <w:szCs w:val="24"/>
          <w:lang w:eastAsia="lt-LT"/>
        </w:rPr>
        <w:t>)</w:t>
      </w:r>
      <w:r w:rsidR="00AF4FB9" w:rsidRPr="001D2FAA">
        <w:rPr>
          <w:i/>
          <w:sz w:val="24"/>
          <w:szCs w:val="24"/>
          <w:lang w:eastAsia="lt-LT"/>
        </w:rPr>
        <w:t xml:space="preserve"> </w:t>
      </w:r>
    </w:p>
    <w:p w14:paraId="6D649D0A" w14:textId="77777777" w:rsidR="00AF4FB9" w:rsidRDefault="00AF4FB9" w:rsidP="001D2FAA">
      <w:pPr>
        <w:ind w:firstLine="0"/>
        <w:rPr>
          <w:sz w:val="24"/>
          <w:szCs w:val="24"/>
        </w:rPr>
      </w:pPr>
    </w:p>
    <w:p w14:paraId="47E97F52" w14:textId="1AAB1914" w:rsidR="00AF4FB9" w:rsidRDefault="00AF4FB9" w:rsidP="00C14082">
      <w:pPr>
        <w:rPr>
          <w:color w:val="050505"/>
          <w:sz w:val="24"/>
          <w:szCs w:val="24"/>
          <w:lang w:eastAsia="lt-LT"/>
        </w:rPr>
      </w:pPr>
      <w:r w:rsidRPr="00A215CA">
        <w:rPr>
          <w:rFonts w:eastAsia="Calibri"/>
          <w:sz w:val="24"/>
          <w:szCs w:val="24"/>
        </w:rPr>
        <w:t>2021 m. sugalvotas ir įgyvendintas vasaros iššūkis-</w:t>
      </w:r>
      <w:r w:rsidRPr="002A2E31">
        <w:rPr>
          <w:rFonts w:eastAsia="Calibri"/>
          <w:sz w:val="24"/>
          <w:szCs w:val="24"/>
        </w:rPr>
        <w:t xml:space="preserve">žaidimas </w:t>
      </w:r>
      <w:r w:rsidRPr="00803025">
        <w:rPr>
          <w:rFonts w:eastAsia="Calibri"/>
          <w:sz w:val="24"/>
          <w:szCs w:val="24"/>
        </w:rPr>
        <w:t>,,Pažink Plungės kraštą“.</w:t>
      </w:r>
      <w:r w:rsidRPr="00A215CA">
        <w:rPr>
          <w:rFonts w:eastAsia="Calibri"/>
          <w:sz w:val="24"/>
          <w:szCs w:val="24"/>
        </w:rPr>
        <w:t xml:space="preserve"> </w:t>
      </w:r>
      <w:r w:rsidRPr="00A215CA">
        <w:rPr>
          <w:color w:val="050505"/>
          <w:sz w:val="24"/>
          <w:szCs w:val="24"/>
          <w:lang w:eastAsia="lt-LT"/>
        </w:rPr>
        <w:t xml:space="preserve">Plungės turizmo informacijos centras nuo birželio 22 d. iki spalio 12 d. plungiškius kvietė priimti iššūkį ir smagiai bei turiningai leidžiant laiką pažinti Plungės kraštą. Norėdami dalyvauti žaidime, keliautojai turėjo atvykti į Plungės TIC bei įsigyti savo keliautojo „pasą“ </w:t>
      </w:r>
      <w:r w:rsidRPr="009744C0">
        <w:rPr>
          <w:color w:val="050505"/>
          <w:sz w:val="24"/>
          <w:szCs w:val="24"/>
          <w:lang w:eastAsia="lt-LT"/>
        </w:rPr>
        <w:t>(</w:t>
      </w:r>
      <w:r>
        <w:rPr>
          <w:color w:val="050505"/>
          <w:sz w:val="24"/>
          <w:szCs w:val="24"/>
          <w:lang w:eastAsia="lt-LT"/>
        </w:rPr>
        <w:t>9</w:t>
      </w:r>
      <w:r w:rsidRPr="009744C0">
        <w:rPr>
          <w:color w:val="050505"/>
          <w:sz w:val="24"/>
          <w:szCs w:val="24"/>
          <w:lang w:eastAsia="lt-LT"/>
        </w:rPr>
        <w:t xml:space="preserve"> pav.),</w:t>
      </w:r>
      <w:r w:rsidRPr="00A215CA">
        <w:rPr>
          <w:color w:val="050505"/>
          <w:sz w:val="24"/>
          <w:szCs w:val="24"/>
          <w:lang w:eastAsia="lt-LT"/>
        </w:rPr>
        <w:t xml:space="preserve"> surinkti visus pase nurodytų vietų antspaudus ir užpildytą pasą pristatyti į Plungės turizmo informacijos centrą, o spalio 20 d. paskelbtas pagrindinio prizo- elektrinio paspirtuko – nugalėtoja</w:t>
      </w:r>
      <w:r>
        <w:rPr>
          <w:color w:val="050505"/>
          <w:sz w:val="24"/>
          <w:szCs w:val="24"/>
          <w:lang w:eastAsia="lt-LT"/>
        </w:rPr>
        <w:t>s</w:t>
      </w:r>
      <w:r w:rsidRPr="00A215CA">
        <w:rPr>
          <w:color w:val="050505"/>
          <w:sz w:val="24"/>
          <w:szCs w:val="24"/>
          <w:lang w:eastAsia="lt-LT"/>
        </w:rPr>
        <w:t xml:space="preserve">. </w:t>
      </w:r>
    </w:p>
    <w:p w14:paraId="30EDC38C" w14:textId="77777777" w:rsidR="00C14082" w:rsidRPr="00B9060F" w:rsidRDefault="00C14082" w:rsidP="00C14082">
      <w:pPr>
        <w:rPr>
          <w:sz w:val="24"/>
          <w:szCs w:val="24"/>
        </w:rPr>
      </w:pPr>
    </w:p>
    <w:p w14:paraId="46F272C8" w14:textId="0C3914E2" w:rsidR="00AF4FB9" w:rsidRPr="00A215CA" w:rsidRDefault="00AF4FB9" w:rsidP="00C14082">
      <w:pPr>
        <w:shd w:val="clear" w:color="auto" w:fill="FFFFFF"/>
        <w:tabs>
          <w:tab w:val="left" w:pos="851"/>
        </w:tabs>
        <w:ind w:firstLine="0"/>
        <w:jc w:val="center"/>
        <w:rPr>
          <w:noProof/>
          <w:color w:val="050505"/>
          <w:sz w:val="24"/>
          <w:szCs w:val="24"/>
          <w:lang w:eastAsia="lt-LT"/>
        </w:rPr>
      </w:pPr>
      <w:r w:rsidRPr="00A215CA">
        <w:rPr>
          <w:rFonts w:eastAsia="Calibri"/>
          <w:noProof/>
          <w:sz w:val="24"/>
          <w:szCs w:val="24"/>
          <w:lang w:eastAsia="lt-LT"/>
        </w:rPr>
        <w:drawing>
          <wp:inline distT="0" distB="0" distL="0" distR="0" wp14:anchorId="0B47E1C7" wp14:editId="51215EED">
            <wp:extent cx="2857500" cy="2141220"/>
            <wp:effectExtent l="0" t="0" r="0" b="0"/>
            <wp:docPr id="526" name="Picture 526" descr="11. Vasaros iššūkis. Plungės eksperto pasa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2" descr="11. Vasaros iššūkis. Plungės eksperto pasas (2)"/>
                    <pic:cNvPicPr>
                      <a:picLocks noChangeAspect="1" noChangeArrowheads="1"/>
                    </pic:cNvPicPr>
                  </pic:nvPicPr>
                  <pic:blipFill>
                    <a:blip r:embed="rId105" cstate="print">
                      <a:extLst>
                        <a:ext uri="{28A0092B-C50C-407E-A947-70E740481C1C}">
                          <a14:useLocalDpi xmlns:a14="http://schemas.microsoft.com/office/drawing/2010/main" val="0"/>
                        </a:ext>
                      </a:extLst>
                    </a:blip>
                    <a:srcRect l="5260" t="1485" r="5125"/>
                    <a:stretch>
                      <a:fillRect/>
                    </a:stretch>
                  </pic:blipFill>
                  <pic:spPr bwMode="auto">
                    <a:xfrm>
                      <a:off x="0" y="0"/>
                      <a:ext cx="2857500" cy="2141220"/>
                    </a:xfrm>
                    <a:prstGeom prst="rect">
                      <a:avLst/>
                    </a:prstGeom>
                    <a:noFill/>
                    <a:ln>
                      <a:noFill/>
                    </a:ln>
                  </pic:spPr>
                </pic:pic>
              </a:graphicData>
            </a:graphic>
          </wp:inline>
        </w:drawing>
      </w:r>
      <w:r w:rsidR="00C14082">
        <w:rPr>
          <w:noProof/>
          <w:color w:val="050505"/>
          <w:sz w:val="24"/>
          <w:szCs w:val="24"/>
          <w:lang w:eastAsia="lt-LT"/>
        </w:rPr>
        <w:t xml:space="preserve">       </w:t>
      </w:r>
      <w:r w:rsidRPr="00A215CA">
        <w:rPr>
          <w:noProof/>
          <w:color w:val="050505"/>
          <w:sz w:val="24"/>
          <w:szCs w:val="24"/>
          <w:lang w:eastAsia="lt-LT"/>
        </w:rPr>
        <w:drawing>
          <wp:inline distT="0" distB="0" distL="0" distR="0" wp14:anchorId="5FAD4A8F" wp14:editId="08439686">
            <wp:extent cx="2141220" cy="2263140"/>
            <wp:effectExtent l="0" t="3810" r="7620" b="7620"/>
            <wp:docPr id="525" name="Picture 525" descr="11. Vasaros iššūkio pagrindinio prizo laimėtojai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3" descr="11. Vasaros iššūkio pagrindinio prizo laimėtojai (1)"/>
                    <pic:cNvPicPr>
                      <a:picLocks noChangeAspect="1" noChangeArrowheads="1"/>
                    </pic:cNvPicPr>
                  </pic:nvPicPr>
                  <pic:blipFill>
                    <a:blip r:embed="rId106" cstate="print">
                      <a:extLst>
                        <a:ext uri="{28A0092B-C50C-407E-A947-70E740481C1C}">
                          <a14:useLocalDpi xmlns:a14="http://schemas.microsoft.com/office/drawing/2010/main" val="0"/>
                        </a:ext>
                      </a:extLst>
                    </a:blip>
                    <a:srcRect l="27563" r="1442"/>
                    <a:stretch>
                      <a:fillRect/>
                    </a:stretch>
                  </pic:blipFill>
                  <pic:spPr bwMode="auto">
                    <a:xfrm rot="5400000">
                      <a:off x="0" y="0"/>
                      <a:ext cx="2141220" cy="2263140"/>
                    </a:xfrm>
                    <a:prstGeom prst="rect">
                      <a:avLst/>
                    </a:prstGeom>
                    <a:noFill/>
                    <a:ln>
                      <a:noFill/>
                    </a:ln>
                  </pic:spPr>
                </pic:pic>
              </a:graphicData>
            </a:graphic>
          </wp:inline>
        </w:drawing>
      </w:r>
    </w:p>
    <w:p w14:paraId="62E3C103" w14:textId="77777777" w:rsidR="000A2B4C" w:rsidRPr="000A2B4C" w:rsidRDefault="00C14082" w:rsidP="00C14082">
      <w:pPr>
        <w:shd w:val="clear" w:color="auto" w:fill="FFFFFF"/>
        <w:tabs>
          <w:tab w:val="left" w:pos="851"/>
        </w:tabs>
        <w:ind w:firstLine="0"/>
        <w:jc w:val="center"/>
        <w:rPr>
          <w:b/>
          <w:iCs/>
          <w:color w:val="000000"/>
          <w:sz w:val="24"/>
          <w:szCs w:val="24"/>
          <w:lang w:eastAsia="lt-LT"/>
        </w:rPr>
      </w:pPr>
      <w:r w:rsidRPr="000A2B4C">
        <w:rPr>
          <w:b/>
          <w:iCs/>
          <w:color w:val="000000"/>
          <w:sz w:val="24"/>
          <w:szCs w:val="24"/>
          <w:lang w:eastAsia="lt-LT"/>
        </w:rPr>
        <w:t xml:space="preserve">9 pav. Plungės krašto eksperto pasai ir keli antspaudai bei žaidimo laimėtoja su prizu </w:t>
      </w:r>
    </w:p>
    <w:p w14:paraId="5E2A4E07" w14:textId="56707458" w:rsidR="00AF4FB9" w:rsidRPr="00C14082" w:rsidRDefault="00C14082" w:rsidP="00C14082">
      <w:pPr>
        <w:shd w:val="clear" w:color="auto" w:fill="FFFFFF"/>
        <w:tabs>
          <w:tab w:val="left" w:pos="851"/>
        </w:tabs>
        <w:ind w:firstLine="0"/>
        <w:jc w:val="center"/>
        <w:rPr>
          <w:iCs/>
          <w:color w:val="000000"/>
          <w:sz w:val="24"/>
          <w:szCs w:val="24"/>
          <w:lang w:eastAsia="lt-LT"/>
        </w:rPr>
      </w:pPr>
      <w:r w:rsidRPr="00C14082">
        <w:rPr>
          <w:i/>
          <w:sz w:val="24"/>
          <w:szCs w:val="24"/>
          <w:lang w:eastAsia="lt-LT"/>
        </w:rPr>
        <w:t>(</w:t>
      </w:r>
      <w:r w:rsidR="00AF4FB9" w:rsidRPr="00C14082">
        <w:rPr>
          <w:i/>
          <w:sz w:val="24"/>
          <w:szCs w:val="24"/>
          <w:lang w:eastAsia="lt-LT"/>
        </w:rPr>
        <w:t>Plungės turizmo informacijos centro nuotraukos</w:t>
      </w:r>
      <w:r w:rsidRPr="00C14082">
        <w:rPr>
          <w:i/>
          <w:sz w:val="24"/>
          <w:szCs w:val="24"/>
          <w:lang w:eastAsia="lt-LT"/>
        </w:rPr>
        <w:t>)</w:t>
      </w:r>
    </w:p>
    <w:p w14:paraId="1800478D" w14:textId="77777777" w:rsidR="00AF4FB9" w:rsidRPr="00A215CA" w:rsidRDefault="00AF4FB9" w:rsidP="00AF4FB9">
      <w:pPr>
        <w:rPr>
          <w:sz w:val="24"/>
          <w:szCs w:val="24"/>
        </w:rPr>
      </w:pPr>
    </w:p>
    <w:p w14:paraId="5DC59A01" w14:textId="77777777" w:rsidR="00AF4FB9" w:rsidRPr="00B9060F" w:rsidRDefault="00AF4FB9" w:rsidP="00C14082">
      <w:pPr>
        <w:shd w:val="clear" w:color="auto" w:fill="FFFFFF"/>
        <w:tabs>
          <w:tab w:val="left" w:pos="851"/>
        </w:tabs>
        <w:contextualSpacing/>
        <w:rPr>
          <w:color w:val="050505"/>
          <w:sz w:val="24"/>
          <w:szCs w:val="24"/>
          <w:lang w:eastAsia="lt-LT"/>
        </w:rPr>
      </w:pPr>
      <w:r w:rsidRPr="00A215CA">
        <w:rPr>
          <w:b/>
          <w:sz w:val="24"/>
          <w:szCs w:val="24"/>
          <w:shd w:val="clear" w:color="auto" w:fill="FFFFFF"/>
        </w:rPr>
        <w:t xml:space="preserve">Šv. Jokūbo kelias. </w:t>
      </w:r>
      <w:r w:rsidRPr="00A215CA">
        <w:rPr>
          <w:sz w:val="24"/>
          <w:szCs w:val="24"/>
          <w:shd w:val="clear" w:color="auto" w:fill="FFFFFF"/>
        </w:rPr>
        <w:t xml:space="preserve">Plungės turizmo informacijos centras yra vienas iš partnerių įgyvendinant kolegų iš Klaipėdos rajono turizmo informacijos centro projektą „Šv. Jokūbo kelias Vakarų Lietuvoje“, kurį finansuoja Lietuvos kultūros taryba. Šio projekto metu bus suformuotas </w:t>
      </w:r>
      <w:r w:rsidRPr="000A03A8">
        <w:rPr>
          <w:b/>
          <w:sz w:val="22"/>
          <w:szCs w:val="22"/>
          <w:shd w:val="clear" w:color="auto" w:fill="FFFFFF"/>
        </w:rPr>
        <w:t>kultūrinis</w:t>
      </w:r>
      <w:r w:rsidRPr="00A215CA">
        <w:rPr>
          <w:sz w:val="24"/>
          <w:szCs w:val="24"/>
          <w:shd w:val="clear" w:color="auto" w:fill="FFFFFF"/>
        </w:rPr>
        <w:t>, pažintinis piligriminis Šv. Jokūbo kelio maršrutas</w:t>
      </w:r>
      <w:r>
        <w:rPr>
          <w:sz w:val="24"/>
          <w:szCs w:val="24"/>
          <w:shd w:val="clear" w:color="auto" w:fill="FFFFFF"/>
        </w:rPr>
        <w:t>,</w:t>
      </w:r>
      <w:r w:rsidRPr="00A215CA">
        <w:rPr>
          <w:sz w:val="24"/>
          <w:szCs w:val="24"/>
          <w:shd w:val="clear" w:color="auto" w:fill="FFFFFF"/>
        </w:rPr>
        <w:t xml:space="preserve"> jungiantis 10 Vakarų Lietuvos savivaldybių (Klaipėdos r., Klaipėdos m., Palangos m., Kretingos r., Plungės r., Telšių r., Šilutės r., </w:t>
      </w:r>
      <w:r w:rsidRPr="00A215CA">
        <w:rPr>
          <w:sz w:val="24"/>
          <w:szCs w:val="24"/>
          <w:shd w:val="clear" w:color="auto" w:fill="FFFFFF"/>
        </w:rPr>
        <w:lastRenderedPageBreak/>
        <w:t xml:space="preserve">Šilalės r., Tauragės r., Jurbarko r.). Įgyvendinant projektą bus atliekamas </w:t>
      </w:r>
      <w:r>
        <w:rPr>
          <w:sz w:val="24"/>
          <w:szCs w:val="24"/>
          <w:shd w:val="clear" w:color="auto" w:fill="FFFFFF"/>
        </w:rPr>
        <w:t>bendras</w:t>
      </w:r>
      <w:r w:rsidRPr="00A215CA">
        <w:rPr>
          <w:sz w:val="24"/>
          <w:szCs w:val="24"/>
          <w:shd w:val="clear" w:color="auto" w:fill="FFFFFF"/>
        </w:rPr>
        <w:t xml:space="preserve"> kelio žymėjimas bei išleistas viso kelio žemėlapis.</w:t>
      </w:r>
    </w:p>
    <w:p w14:paraId="00B1F188" w14:textId="77777777" w:rsidR="00AF4FB9" w:rsidRPr="00A215CA" w:rsidRDefault="00AF4FB9" w:rsidP="00C14082">
      <w:pPr>
        <w:rPr>
          <w:sz w:val="24"/>
          <w:szCs w:val="24"/>
          <w:shd w:val="clear" w:color="auto" w:fill="FFFFFF"/>
        </w:rPr>
      </w:pPr>
      <w:r w:rsidRPr="00A215CA">
        <w:rPr>
          <w:sz w:val="24"/>
          <w:szCs w:val="24"/>
          <w:shd w:val="clear" w:color="auto" w:fill="FFFFFF"/>
        </w:rPr>
        <w:t xml:space="preserve">Plungės TIC parengė bei </w:t>
      </w:r>
      <w:r>
        <w:rPr>
          <w:sz w:val="24"/>
          <w:szCs w:val="24"/>
          <w:shd w:val="clear" w:color="auto" w:fill="FFFFFF"/>
        </w:rPr>
        <w:t>nu</w:t>
      </w:r>
      <w:r w:rsidRPr="00A215CA">
        <w:rPr>
          <w:sz w:val="24"/>
          <w:szCs w:val="24"/>
          <w:shd w:val="clear" w:color="auto" w:fill="FFFFFF"/>
        </w:rPr>
        <w:t xml:space="preserve">važiavo, </w:t>
      </w:r>
      <w:r>
        <w:rPr>
          <w:sz w:val="24"/>
          <w:szCs w:val="24"/>
          <w:shd w:val="clear" w:color="auto" w:fill="FFFFFF"/>
        </w:rPr>
        <w:t>nu</w:t>
      </w:r>
      <w:r w:rsidRPr="00A215CA">
        <w:rPr>
          <w:sz w:val="24"/>
          <w:szCs w:val="24"/>
          <w:shd w:val="clear" w:color="auto" w:fill="FFFFFF"/>
        </w:rPr>
        <w:t xml:space="preserve">ėjo beveik 100 km ilgio šio kelio atkarpą, kuri turėtų eiti per Plungės miestą ir </w:t>
      </w:r>
      <w:r w:rsidRPr="009744C0">
        <w:rPr>
          <w:sz w:val="24"/>
          <w:szCs w:val="24"/>
          <w:shd w:val="clear" w:color="auto" w:fill="FFFFFF"/>
        </w:rPr>
        <w:t>rajoną (10 pav.).</w:t>
      </w:r>
    </w:p>
    <w:p w14:paraId="458BA7BA" w14:textId="77777777" w:rsidR="00AF4FB9" w:rsidRPr="00B9060F" w:rsidRDefault="00AF4FB9" w:rsidP="00AF4FB9">
      <w:pPr>
        <w:ind w:firstLine="709"/>
        <w:rPr>
          <w:i/>
          <w:color w:val="0070C0"/>
          <w:sz w:val="22"/>
          <w:szCs w:val="22"/>
          <w:lang w:eastAsia="lt-LT"/>
        </w:rPr>
      </w:pPr>
    </w:p>
    <w:p w14:paraId="520CD041" w14:textId="4D71F7C4" w:rsidR="00AF4FB9" w:rsidRPr="00803025" w:rsidRDefault="00AF4FB9" w:rsidP="00C14082">
      <w:pPr>
        <w:ind w:firstLine="0"/>
        <w:jc w:val="center"/>
        <w:rPr>
          <w:i/>
          <w:iCs/>
          <w:sz w:val="24"/>
          <w:szCs w:val="24"/>
          <w:shd w:val="clear" w:color="auto" w:fill="FFFFFF"/>
        </w:rPr>
      </w:pPr>
      <w:r w:rsidRPr="00A215CA">
        <w:rPr>
          <w:noProof/>
          <w:sz w:val="24"/>
          <w:szCs w:val="24"/>
          <w:shd w:val="clear" w:color="auto" w:fill="FFFFFF"/>
          <w:lang w:eastAsia="lt-LT"/>
        </w:rPr>
        <w:drawing>
          <wp:inline distT="0" distB="0" distL="0" distR="0" wp14:anchorId="161243CB" wp14:editId="23F23FCA">
            <wp:extent cx="5554980" cy="3573780"/>
            <wp:effectExtent l="0" t="0" r="7620" b="7620"/>
            <wp:docPr id="524" name="Picture 524" descr="12. Šv. Jokūbo kelias Vakarų Lietuvoje. Plungės r. atkar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3" descr="12. Šv. Jokūbo kelias Vakarų Lietuvoje. Plungės r. atkarpa."/>
                    <pic:cNvPicPr>
                      <a:picLocks noChangeAspect="1" noChangeArrowheads="1"/>
                    </pic:cNvPicPr>
                  </pic:nvPicPr>
                  <pic:blipFill>
                    <a:blip r:embed="rId107">
                      <a:extLst>
                        <a:ext uri="{28A0092B-C50C-407E-A947-70E740481C1C}">
                          <a14:useLocalDpi xmlns:a14="http://schemas.microsoft.com/office/drawing/2010/main" val="0"/>
                        </a:ext>
                      </a:extLst>
                    </a:blip>
                    <a:srcRect l="15408" r="8633"/>
                    <a:stretch>
                      <a:fillRect/>
                    </a:stretch>
                  </pic:blipFill>
                  <pic:spPr bwMode="auto">
                    <a:xfrm>
                      <a:off x="0" y="0"/>
                      <a:ext cx="5554980" cy="3573780"/>
                    </a:xfrm>
                    <a:prstGeom prst="rect">
                      <a:avLst/>
                    </a:prstGeom>
                    <a:noFill/>
                    <a:ln>
                      <a:noFill/>
                    </a:ln>
                  </pic:spPr>
                </pic:pic>
              </a:graphicData>
            </a:graphic>
          </wp:inline>
        </w:drawing>
      </w:r>
    </w:p>
    <w:p w14:paraId="332C2F28" w14:textId="77777777" w:rsidR="000A2B4C" w:rsidRPr="000A2B4C" w:rsidRDefault="00C14082" w:rsidP="00C14082">
      <w:pPr>
        <w:ind w:firstLine="0"/>
        <w:jc w:val="center"/>
        <w:rPr>
          <w:b/>
          <w:iCs/>
          <w:noProof/>
          <w:color w:val="000000"/>
          <w:sz w:val="24"/>
          <w:szCs w:val="24"/>
          <w:shd w:val="clear" w:color="auto" w:fill="FFFFFF"/>
          <w:lang w:eastAsia="lt-LT"/>
        </w:rPr>
      </w:pPr>
      <w:r w:rsidRPr="000A2B4C">
        <w:rPr>
          <w:b/>
          <w:iCs/>
          <w:color w:val="000000"/>
          <w:sz w:val="24"/>
          <w:szCs w:val="24"/>
          <w:lang w:eastAsia="lt-LT"/>
        </w:rPr>
        <w:t>10 pav. Šv. Jokūbo kelio atkarpa Plungės r. sav. Teritorijoje</w:t>
      </w:r>
      <w:r w:rsidRPr="000A2B4C">
        <w:rPr>
          <w:b/>
          <w:iCs/>
          <w:noProof/>
          <w:color w:val="000000"/>
          <w:sz w:val="24"/>
          <w:szCs w:val="24"/>
          <w:shd w:val="clear" w:color="auto" w:fill="FFFFFF"/>
          <w:lang w:eastAsia="lt-LT"/>
        </w:rPr>
        <w:t xml:space="preserve"> </w:t>
      </w:r>
    </w:p>
    <w:p w14:paraId="509E310B" w14:textId="4119ED8B" w:rsidR="00AF4FB9" w:rsidRPr="00C14082" w:rsidRDefault="00C14082" w:rsidP="00C14082">
      <w:pPr>
        <w:ind w:firstLine="0"/>
        <w:jc w:val="center"/>
        <w:rPr>
          <w:iCs/>
          <w:noProof/>
          <w:color w:val="000000"/>
          <w:sz w:val="24"/>
          <w:szCs w:val="24"/>
          <w:shd w:val="clear" w:color="auto" w:fill="FFFFFF"/>
          <w:lang w:eastAsia="lt-LT"/>
        </w:rPr>
      </w:pPr>
      <w:r w:rsidRPr="00C14082">
        <w:rPr>
          <w:i/>
          <w:sz w:val="24"/>
          <w:szCs w:val="24"/>
          <w:lang w:eastAsia="lt-LT"/>
        </w:rPr>
        <w:t>(</w:t>
      </w:r>
      <w:r w:rsidR="00AF4FB9" w:rsidRPr="00C14082">
        <w:rPr>
          <w:i/>
          <w:sz w:val="24"/>
          <w:szCs w:val="24"/>
          <w:lang w:eastAsia="lt-LT"/>
        </w:rPr>
        <w:t>Šaltinis - Plungės turizmo informacijos centras</w:t>
      </w:r>
      <w:r w:rsidRPr="00C14082">
        <w:rPr>
          <w:i/>
          <w:sz w:val="24"/>
          <w:szCs w:val="24"/>
          <w:lang w:eastAsia="lt-LT"/>
        </w:rPr>
        <w:t>)</w:t>
      </w:r>
    </w:p>
    <w:p w14:paraId="5FCC4E42" w14:textId="77777777" w:rsidR="00AF4FB9" w:rsidRPr="00A215CA" w:rsidRDefault="00AF4FB9" w:rsidP="00AF4FB9">
      <w:pPr>
        <w:rPr>
          <w:sz w:val="24"/>
          <w:szCs w:val="24"/>
        </w:rPr>
      </w:pPr>
    </w:p>
    <w:p w14:paraId="3BE31CF5" w14:textId="77777777" w:rsidR="00AF4FB9" w:rsidRPr="00A215CA" w:rsidRDefault="00AF4FB9" w:rsidP="00C14082">
      <w:pPr>
        <w:rPr>
          <w:sz w:val="24"/>
          <w:szCs w:val="24"/>
          <w:shd w:val="clear" w:color="auto" w:fill="FFFFFF"/>
        </w:rPr>
      </w:pPr>
      <w:r w:rsidRPr="00A215CA">
        <w:rPr>
          <w:sz w:val="24"/>
          <w:szCs w:val="24"/>
          <w:shd w:val="clear" w:color="auto" w:fill="FFFFFF"/>
        </w:rPr>
        <w:t xml:space="preserve">Šio projekto įgyvendinimo terminas pratęstas iki 2022 m. rudens, todėl ženklinimo darbai nukelti į minėtus metus. </w:t>
      </w:r>
    </w:p>
    <w:p w14:paraId="12DABAD3" w14:textId="56FFAA08" w:rsidR="00AF4FB9" w:rsidRPr="00A215CA" w:rsidRDefault="00AF4FB9" w:rsidP="00C14082">
      <w:pPr>
        <w:autoSpaceDE w:val="0"/>
        <w:autoSpaceDN w:val="0"/>
        <w:adjustRightInd w:val="0"/>
        <w:rPr>
          <w:sz w:val="24"/>
          <w:szCs w:val="24"/>
          <w:shd w:val="clear" w:color="auto" w:fill="FFFFFF"/>
        </w:rPr>
      </w:pPr>
      <w:r w:rsidRPr="00A215CA">
        <w:rPr>
          <w:b/>
          <w:sz w:val="24"/>
          <w:szCs w:val="24"/>
          <w:shd w:val="clear" w:color="auto" w:fill="FFFFFF"/>
        </w:rPr>
        <w:t xml:space="preserve">Aktyvaus laisvalaikio ir pramogų zonos administravimas. </w:t>
      </w:r>
      <w:r w:rsidRPr="00A215CA">
        <w:rPr>
          <w:sz w:val="24"/>
          <w:szCs w:val="24"/>
        </w:rPr>
        <w:t>2021 m. per 10 mėnesių, nes sausį ir vasarį bet kokie renginiai buvo uždrausti arba ribojami dėl pandemijos, čia įvyko gerokai daugiau renginių nei 2020 m. 2021 m. čia buvo surengti 94, o 2020 m.</w:t>
      </w:r>
      <w:r>
        <w:rPr>
          <w:sz w:val="24"/>
          <w:szCs w:val="24"/>
        </w:rPr>
        <w:t xml:space="preserve"> -</w:t>
      </w:r>
      <w:r w:rsidRPr="00A215CA">
        <w:rPr>
          <w:sz w:val="24"/>
          <w:szCs w:val="24"/>
        </w:rPr>
        <w:t xml:space="preserve"> tik 65 užsėmimai. </w:t>
      </w:r>
    </w:p>
    <w:p w14:paraId="6C3DDFA1" w14:textId="77777777" w:rsidR="00AF4FB9" w:rsidRPr="00A215CA" w:rsidRDefault="00AF4FB9" w:rsidP="00C14082">
      <w:pPr>
        <w:autoSpaceDE w:val="0"/>
        <w:autoSpaceDN w:val="0"/>
        <w:adjustRightInd w:val="0"/>
        <w:rPr>
          <w:sz w:val="24"/>
          <w:szCs w:val="24"/>
          <w:shd w:val="clear" w:color="auto" w:fill="FFFFFF"/>
        </w:rPr>
      </w:pPr>
      <w:r w:rsidRPr="00A215CA">
        <w:rPr>
          <w:b/>
          <w:sz w:val="24"/>
          <w:szCs w:val="24"/>
          <w:shd w:val="clear" w:color="auto" w:fill="FFFFFF"/>
        </w:rPr>
        <w:t xml:space="preserve">Mini golfo administravimas. </w:t>
      </w:r>
      <w:r w:rsidRPr="00A215CA">
        <w:rPr>
          <w:sz w:val="24"/>
          <w:szCs w:val="24"/>
          <w:shd w:val="clear" w:color="auto" w:fill="FFFFFF"/>
        </w:rPr>
        <w:t>Kai jau leidžia orai, nuo ankstyvo pavasario iki vėlyvo rudens tiek plungiškiams, tiek miesto svečia</w:t>
      </w:r>
      <w:r>
        <w:rPr>
          <w:sz w:val="24"/>
          <w:szCs w:val="24"/>
          <w:shd w:val="clear" w:color="auto" w:fill="FFFFFF"/>
        </w:rPr>
        <w:t>m</w:t>
      </w:r>
      <w:r w:rsidRPr="00A215CA">
        <w:rPr>
          <w:sz w:val="24"/>
          <w:szCs w:val="24"/>
          <w:shd w:val="clear" w:color="auto" w:fill="FFFFFF"/>
        </w:rPr>
        <w:t>s siūloma pažaisti mini golfą. 2021 m. šia pramoga buvo pasinaudota 53 kartus.</w:t>
      </w:r>
    </w:p>
    <w:p w14:paraId="1CB91F6C" w14:textId="77777777" w:rsidR="00AF4FB9" w:rsidRPr="00A215CA" w:rsidRDefault="00AF4FB9" w:rsidP="00C14082">
      <w:pPr>
        <w:autoSpaceDE w:val="0"/>
        <w:autoSpaceDN w:val="0"/>
        <w:adjustRightInd w:val="0"/>
        <w:rPr>
          <w:sz w:val="24"/>
          <w:szCs w:val="24"/>
          <w:shd w:val="clear" w:color="auto" w:fill="FFFFFF"/>
        </w:rPr>
      </w:pPr>
      <w:r w:rsidRPr="00A215CA">
        <w:rPr>
          <w:b/>
          <w:sz w:val="24"/>
          <w:szCs w:val="24"/>
          <w:shd w:val="clear" w:color="auto" w:fill="FFFFFF"/>
        </w:rPr>
        <w:t xml:space="preserve">Telšių regiono plėtros taryba. </w:t>
      </w:r>
      <w:r w:rsidRPr="00A215CA">
        <w:rPr>
          <w:sz w:val="24"/>
          <w:szCs w:val="24"/>
          <w:shd w:val="clear" w:color="auto" w:fill="FFFFFF"/>
        </w:rPr>
        <w:t xml:space="preserve">Aktyviai dalyvauta Telšių regiono plėtros taryboje. Tiek raštu, tiek žodžiu teiktos pastabos, pasiūlymai, dalyvauta susitikimuose. </w:t>
      </w:r>
    </w:p>
    <w:p w14:paraId="04F7367F" w14:textId="77777777" w:rsidR="00AF4FB9" w:rsidRDefault="00AF4FB9" w:rsidP="00C14082">
      <w:pPr>
        <w:pStyle w:val="Pagrindinistekstas"/>
        <w:ind w:firstLine="0"/>
        <w:jc w:val="center"/>
        <w:rPr>
          <w:rFonts w:ascii="Times New Roman" w:hAnsi="Times New Roman"/>
          <w:sz w:val="24"/>
          <w:szCs w:val="24"/>
        </w:rPr>
      </w:pPr>
    </w:p>
    <w:p w14:paraId="1AF26BD3" w14:textId="77777777" w:rsidR="00AF4FB9" w:rsidRPr="00C94F67" w:rsidRDefault="00AF4FB9" w:rsidP="00C14082">
      <w:pPr>
        <w:pStyle w:val="Pagrindinistekstas"/>
        <w:ind w:firstLine="0"/>
        <w:jc w:val="center"/>
        <w:rPr>
          <w:rFonts w:ascii="Times New Roman" w:hAnsi="Times New Roman"/>
          <w:b/>
          <w:sz w:val="24"/>
          <w:szCs w:val="24"/>
        </w:rPr>
      </w:pPr>
      <w:r w:rsidRPr="00C94F67">
        <w:rPr>
          <w:rFonts w:ascii="Times New Roman" w:hAnsi="Times New Roman"/>
          <w:b/>
          <w:sz w:val="24"/>
          <w:szCs w:val="24"/>
        </w:rPr>
        <w:t>Viešųjų ryšių veikla</w:t>
      </w:r>
    </w:p>
    <w:p w14:paraId="2FCC6E31" w14:textId="77777777" w:rsidR="00CF614B" w:rsidRPr="00814AD7" w:rsidRDefault="00AF4FB9" w:rsidP="00CF614B">
      <w:pPr>
        <w:rPr>
          <w:sz w:val="24"/>
          <w:szCs w:val="24"/>
        </w:rPr>
      </w:pPr>
      <w:r w:rsidRPr="00C94F67">
        <w:rPr>
          <w:sz w:val="24"/>
          <w:szCs w:val="24"/>
        </w:rPr>
        <w:t xml:space="preserve">Savivaldybės oficialios informacijos sklaidos ir rajono įvaizdžio formavimas. </w:t>
      </w:r>
      <w:r w:rsidR="00CF614B" w:rsidRPr="00814AD7">
        <w:rPr>
          <w:sz w:val="24"/>
          <w:szCs w:val="24"/>
        </w:rPr>
        <w:t>Viešųjų ryšių specialistas vykdė Savivaldybės administracijos oficialios informacijos sklaidą</w:t>
      </w:r>
      <w:r w:rsidR="00CF614B">
        <w:rPr>
          <w:sz w:val="24"/>
          <w:szCs w:val="24"/>
        </w:rPr>
        <w:t>:</w:t>
      </w:r>
      <w:r w:rsidR="00CF614B" w:rsidRPr="00814AD7">
        <w:rPr>
          <w:sz w:val="24"/>
          <w:szCs w:val="24"/>
        </w:rPr>
        <w:t xml:space="preserve"> paskelbta </w:t>
      </w:r>
      <w:r w:rsidR="00CF614B" w:rsidRPr="00814AD7">
        <w:rPr>
          <w:color w:val="000000"/>
          <w:sz w:val="24"/>
          <w:szCs w:val="24"/>
        </w:rPr>
        <w:t xml:space="preserve">315 naujienų, 370 skelbimų, 270 renginių (per </w:t>
      </w:r>
      <w:r w:rsidR="00CF614B" w:rsidRPr="00814AD7">
        <w:rPr>
          <w:sz w:val="24"/>
          <w:szCs w:val="24"/>
        </w:rPr>
        <w:t xml:space="preserve">2020 metus interneto svetainėje paskelbta apie 480 aktualijų, 290 naujienų, 290 skelbimų, 355 renginiai), atnaujinta kita informacija, didžioji dalis informacijos – savivaldybės aktualijos, skelbimai, renginiai – viešinti ir per </w:t>
      </w:r>
      <w:r w:rsidR="00CF614B">
        <w:rPr>
          <w:sz w:val="24"/>
          <w:szCs w:val="24"/>
        </w:rPr>
        <w:t>S</w:t>
      </w:r>
      <w:r w:rsidR="00CF614B" w:rsidRPr="00814AD7">
        <w:rPr>
          <w:sz w:val="24"/>
          <w:szCs w:val="24"/>
        </w:rPr>
        <w:t>avivaldybės socialinius tinklus.</w:t>
      </w:r>
    </w:p>
    <w:p w14:paraId="50AC2491" w14:textId="77777777" w:rsidR="00CF614B" w:rsidRPr="00814AD7" w:rsidRDefault="00CF614B" w:rsidP="00CF614B">
      <w:pPr>
        <w:rPr>
          <w:sz w:val="24"/>
          <w:szCs w:val="24"/>
        </w:rPr>
      </w:pPr>
      <w:r w:rsidRPr="00814AD7">
        <w:rPr>
          <w:sz w:val="24"/>
          <w:szCs w:val="24"/>
        </w:rPr>
        <w:t xml:space="preserve">Savivaldybės </w:t>
      </w:r>
      <w:r>
        <w:rPr>
          <w:sz w:val="24"/>
          <w:szCs w:val="24"/>
        </w:rPr>
        <w:t>Face</w:t>
      </w:r>
      <w:r w:rsidRPr="00814AD7">
        <w:rPr>
          <w:sz w:val="24"/>
          <w:szCs w:val="24"/>
        </w:rPr>
        <w:t>b</w:t>
      </w:r>
      <w:r>
        <w:rPr>
          <w:sz w:val="24"/>
          <w:szCs w:val="24"/>
        </w:rPr>
        <w:t>ook‘</w:t>
      </w:r>
      <w:r w:rsidRPr="00814AD7">
        <w:rPr>
          <w:sz w:val="24"/>
          <w:szCs w:val="24"/>
        </w:rPr>
        <w:t>o paskyrą 2021 metų pabaigoje sekė 6,8 tūkst. šio socialinio tinklo vartotojų</w:t>
      </w:r>
      <w:r>
        <w:rPr>
          <w:sz w:val="24"/>
          <w:szCs w:val="24"/>
        </w:rPr>
        <w:t>;</w:t>
      </w:r>
      <w:r w:rsidRPr="00814AD7">
        <w:rPr>
          <w:sz w:val="24"/>
          <w:szCs w:val="24"/>
        </w:rPr>
        <w:t xml:space="preserve"> dauguma </w:t>
      </w:r>
      <w:r>
        <w:rPr>
          <w:sz w:val="24"/>
          <w:szCs w:val="24"/>
        </w:rPr>
        <w:t xml:space="preserve">jų </w:t>
      </w:r>
      <w:r w:rsidRPr="00814AD7">
        <w:rPr>
          <w:sz w:val="24"/>
          <w:szCs w:val="24"/>
        </w:rPr>
        <w:t xml:space="preserve">atnaujintas naujienas peržiūri kiekvieną dieną. Per 2021 metus Savivaldybės </w:t>
      </w:r>
      <w:r>
        <w:rPr>
          <w:sz w:val="24"/>
          <w:szCs w:val="24"/>
        </w:rPr>
        <w:t>Face</w:t>
      </w:r>
      <w:r w:rsidRPr="00814AD7">
        <w:rPr>
          <w:sz w:val="24"/>
          <w:szCs w:val="24"/>
        </w:rPr>
        <w:t>b</w:t>
      </w:r>
      <w:r>
        <w:rPr>
          <w:sz w:val="24"/>
          <w:szCs w:val="24"/>
        </w:rPr>
        <w:t>ook‘</w:t>
      </w:r>
      <w:r w:rsidRPr="00814AD7">
        <w:rPr>
          <w:sz w:val="24"/>
          <w:szCs w:val="24"/>
        </w:rPr>
        <w:t xml:space="preserve">o sekėjų skaičius išaugo tūkstančiu. Įdomu tai, Plungės rajono savivaldybės  paskyrą sekė nemažai asmenų, gyvenančių užsienyje – Jungtinėje Karalystėje,  Norvegijoje, Airijoje, Vokietijoje, Švedijoje, JAV,  Danijoje, Nyderlanduose, Ispanijoje. </w:t>
      </w:r>
      <w:r>
        <w:rPr>
          <w:sz w:val="24"/>
          <w:szCs w:val="24"/>
        </w:rPr>
        <w:t xml:space="preserve"> </w:t>
      </w:r>
    </w:p>
    <w:p w14:paraId="7703B58D" w14:textId="77777777" w:rsidR="00CF614B" w:rsidRPr="00814AD7" w:rsidRDefault="00CF614B" w:rsidP="00CF614B">
      <w:pPr>
        <w:rPr>
          <w:sz w:val="24"/>
          <w:szCs w:val="24"/>
        </w:rPr>
      </w:pPr>
      <w:r w:rsidRPr="00814AD7">
        <w:rPr>
          <w:sz w:val="24"/>
          <w:szCs w:val="24"/>
        </w:rPr>
        <w:lastRenderedPageBreak/>
        <w:t>Savivaldybės vadovų pavedimu ar pagal poreikį rengti atsakymai į viešosios informacijos rengėjų paklausimus, žodžiu ar raštu teikta informacija pagal viešųjų ryšių specialistui priskirtą kompetenciją. Koordinuotas proginių ir viešųjų tekstų bei pranešimų rengimas, teikti siūlymai viešųjų ryšių klausimais.</w:t>
      </w:r>
    </w:p>
    <w:p w14:paraId="3590BE1D" w14:textId="13DCD8C7" w:rsidR="00AF4FB9" w:rsidRDefault="00CF614B" w:rsidP="00CF614B">
      <w:pPr>
        <w:rPr>
          <w:sz w:val="24"/>
          <w:szCs w:val="24"/>
        </w:rPr>
      </w:pPr>
      <w:r w:rsidRPr="00814AD7">
        <w:rPr>
          <w:sz w:val="24"/>
          <w:szCs w:val="24"/>
        </w:rPr>
        <w:t>Nuo rugsėjo informacijos sklaida vėl vykdyta informaciniame ekrane 1-o</w:t>
      </w:r>
      <w:r>
        <w:rPr>
          <w:sz w:val="24"/>
          <w:szCs w:val="24"/>
        </w:rPr>
        <w:t>jo</w:t>
      </w:r>
      <w:r w:rsidRPr="00814AD7">
        <w:rPr>
          <w:sz w:val="24"/>
          <w:szCs w:val="24"/>
        </w:rPr>
        <w:t xml:space="preserve"> aukšto fojė, į kurį buvo perkelta visa </w:t>
      </w:r>
      <w:r>
        <w:rPr>
          <w:sz w:val="24"/>
          <w:szCs w:val="24"/>
        </w:rPr>
        <w:t>S</w:t>
      </w:r>
      <w:r w:rsidRPr="00814AD7">
        <w:rPr>
          <w:sz w:val="24"/>
          <w:szCs w:val="24"/>
        </w:rPr>
        <w:t xml:space="preserve">avivaldybės administracijos lankytojams aktuali informacija.  </w:t>
      </w:r>
      <w:r w:rsidR="00805CB5">
        <w:rPr>
          <w:sz w:val="24"/>
          <w:szCs w:val="24"/>
        </w:rPr>
        <w:t xml:space="preserve">              </w:t>
      </w:r>
      <w:r w:rsidR="00AF4FB9">
        <w:rPr>
          <w:noProof/>
          <w:sz w:val="24"/>
          <w:szCs w:val="24"/>
          <w:lang w:eastAsia="lt-LT"/>
        </w:rPr>
        <w:drawing>
          <wp:inline distT="0" distB="0" distL="0" distR="0" wp14:anchorId="55BF6F2D" wp14:editId="274C1779">
            <wp:extent cx="4381500" cy="2926080"/>
            <wp:effectExtent l="0" t="0" r="0" b="0"/>
            <wp:docPr id="523" name="Chart 5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511C5D7D" w14:textId="7AD8F83A" w:rsidR="00C14082" w:rsidRPr="000326EC" w:rsidRDefault="00C14082" w:rsidP="00C14082">
      <w:pPr>
        <w:pStyle w:val="Pagrindinistekstas"/>
        <w:ind w:firstLine="709"/>
        <w:jc w:val="center"/>
        <w:rPr>
          <w:rFonts w:ascii="Times New Roman" w:hAnsi="Times New Roman"/>
          <w:b/>
          <w:iCs/>
          <w:sz w:val="24"/>
          <w:szCs w:val="24"/>
        </w:rPr>
      </w:pPr>
      <w:r w:rsidRPr="000326EC">
        <w:rPr>
          <w:rFonts w:ascii="Times New Roman" w:hAnsi="Times New Roman"/>
          <w:b/>
          <w:iCs/>
          <w:color w:val="000000"/>
          <w:sz w:val="24"/>
          <w:szCs w:val="24"/>
          <w:lang w:eastAsia="lt-LT"/>
        </w:rPr>
        <w:t>7 diagrama. Informacijos skelbimo palyginimas 2020-2021 metais</w:t>
      </w:r>
    </w:p>
    <w:p w14:paraId="26E98274" w14:textId="77777777" w:rsidR="00C14082" w:rsidRPr="00C94F67" w:rsidRDefault="00C14082" w:rsidP="00AF4FB9">
      <w:pPr>
        <w:pStyle w:val="Pagrindinistekstas"/>
        <w:ind w:firstLine="709"/>
        <w:rPr>
          <w:rFonts w:ascii="Times New Roman" w:hAnsi="Times New Roman"/>
          <w:sz w:val="24"/>
          <w:szCs w:val="24"/>
        </w:rPr>
      </w:pPr>
    </w:p>
    <w:p w14:paraId="0CDA1E9A" w14:textId="77777777" w:rsidR="00AF4FB9" w:rsidRPr="00C94F67" w:rsidRDefault="00AF4FB9" w:rsidP="00C14082">
      <w:pPr>
        <w:pStyle w:val="Pagrindinistekstas"/>
        <w:rPr>
          <w:rFonts w:ascii="Times New Roman" w:hAnsi="Times New Roman"/>
          <w:sz w:val="24"/>
          <w:szCs w:val="24"/>
        </w:rPr>
      </w:pPr>
      <w:r w:rsidRPr="00C94F67">
        <w:rPr>
          <w:rFonts w:ascii="Times New Roman" w:hAnsi="Times New Roman"/>
          <w:sz w:val="24"/>
          <w:szCs w:val="24"/>
        </w:rPr>
        <w:t xml:space="preserve">Informacija apie atskirus savivaldybėje įgyvendinamus projektus viešinta ne tik rajono, bet ir regiono ar šalies žiniasklaidos priemonėse. </w:t>
      </w:r>
    </w:p>
    <w:p w14:paraId="26D4B909" w14:textId="77777777" w:rsidR="00AF4FB9" w:rsidRPr="00C94F67" w:rsidRDefault="00AF4FB9" w:rsidP="00C14082">
      <w:pPr>
        <w:pStyle w:val="Pagrindinistekstas"/>
        <w:rPr>
          <w:rFonts w:ascii="Times New Roman" w:hAnsi="Times New Roman"/>
          <w:sz w:val="24"/>
          <w:szCs w:val="24"/>
        </w:rPr>
      </w:pPr>
      <w:r w:rsidRPr="00C94F67">
        <w:rPr>
          <w:rFonts w:ascii="Times New Roman" w:hAnsi="Times New Roman"/>
          <w:sz w:val="24"/>
          <w:szCs w:val="24"/>
        </w:rPr>
        <w:t xml:space="preserve">Savivaldybės </w:t>
      </w:r>
      <w:r>
        <w:rPr>
          <w:rFonts w:ascii="Times New Roman" w:hAnsi="Times New Roman"/>
          <w:sz w:val="24"/>
          <w:szCs w:val="24"/>
        </w:rPr>
        <w:t>Face</w:t>
      </w:r>
      <w:r w:rsidRPr="00C94F67">
        <w:rPr>
          <w:rFonts w:ascii="Times New Roman" w:hAnsi="Times New Roman"/>
          <w:sz w:val="24"/>
          <w:szCs w:val="24"/>
        </w:rPr>
        <w:t>buk</w:t>
      </w:r>
      <w:r>
        <w:rPr>
          <w:rFonts w:ascii="Times New Roman" w:hAnsi="Times New Roman"/>
          <w:sz w:val="24"/>
          <w:szCs w:val="24"/>
        </w:rPr>
        <w:t>‘</w:t>
      </w:r>
      <w:r w:rsidRPr="00C94F67">
        <w:rPr>
          <w:rFonts w:ascii="Times New Roman" w:hAnsi="Times New Roman"/>
          <w:sz w:val="24"/>
          <w:szCs w:val="24"/>
        </w:rPr>
        <w:t xml:space="preserve">o paskyrą 2021 metų pabaigoje sekė 6,8 tūkst. šio socialinio tinklo vartotojų, dauguma atnaujintas naujienas peržiūri kiekvieną dieną. Per 2021 metus Savivaldybės </w:t>
      </w:r>
      <w:r>
        <w:rPr>
          <w:rFonts w:ascii="Times New Roman" w:hAnsi="Times New Roman"/>
          <w:sz w:val="24"/>
          <w:szCs w:val="24"/>
        </w:rPr>
        <w:t>Face</w:t>
      </w:r>
      <w:r w:rsidRPr="00C94F67">
        <w:rPr>
          <w:rFonts w:ascii="Times New Roman" w:hAnsi="Times New Roman"/>
          <w:sz w:val="24"/>
          <w:szCs w:val="24"/>
        </w:rPr>
        <w:t>buk</w:t>
      </w:r>
      <w:r>
        <w:rPr>
          <w:rFonts w:ascii="Times New Roman" w:hAnsi="Times New Roman"/>
          <w:sz w:val="24"/>
          <w:szCs w:val="24"/>
        </w:rPr>
        <w:t>‘</w:t>
      </w:r>
      <w:r w:rsidRPr="00C94F67">
        <w:rPr>
          <w:rFonts w:ascii="Times New Roman" w:hAnsi="Times New Roman"/>
          <w:sz w:val="24"/>
          <w:szCs w:val="24"/>
        </w:rPr>
        <w:t xml:space="preserve">o sekėjų skaičius išaugo  tūkstančiu. Įdomu tai, Plungės rajono savivaldybės  paskyrą sekė ir nemažai asmenų, gyvenančių užsienyje – Jungtinėje Karalystėje,  Norvegijoje, Airijoje, Vokietijoje, Švedijoje, JAV,  Danijoje, Nyderlanduose, Ispanijoje. </w:t>
      </w:r>
    </w:p>
    <w:p w14:paraId="49CB65DC" w14:textId="77777777" w:rsidR="00AF4FB9" w:rsidRPr="00C94F67" w:rsidRDefault="00AF4FB9" w:rsidP="00C14082">
      <w:pPr>
        <w:pStyle w:val="Pagrindinistekstas"/>
        <w:rPr>
          <w:rFonts w:ascii="Times New Roman" w:hAnsi="Times New Roman"/>
          <w:sz w:val="24"/>
          <w:szCs w:val="24"/>
        </w:rPr>
      </w:pPr>
      <w:r w:rsidRPr="00C94F67">
        <w:rPr>
          <w:rFonts w:ascii="Times New Roman" w:hAnsi="Times New Roman"/>
          <w:sz w:val="24"/>
          <w:szCs w:val="24"/>
        </w:rPr>
        <w:t>Savivaldybės vadovų pavedimu ar pagal poreikį rengti atsakymai į viešosios informacijos rengėjų paklausimus, žodžiu ar raštu teikta informacija pagal viešųjų ryšių specialistui priskirtą kompetenciją. Koordinuotas proginių ir viešųjų tekstų bei pranešimų rengimas, teikti siūlymai viešųjų ryšių klausimais.</w:t>
      </w:r>
    </w:p>
    <w:p w14:paraId="1B0F8FBA" w14:textId="77777777" w:rsidR="00AF4FB9" w:rsidRDefault="00AF4FB9" w:rsidP="00C14082">
      <w:pPr>
        <w:pStyle w:val="Pagrindinistekstas"/>
        <w:rPr>
          <w:rFonts w:ascii="Times New Roman" w:hAnsi="Times New Roman"/>
          <w:sz w:val="24"/>
          <w:szCs w:val="24"/>
        </w:rPr>
      </w:pPr>
      <w:r w:rsidRPr="00C94F67">
        <w:rPr>
          <w:rFonts w:ascii="Times New Roman" w:hAnsi="Times New Roman"/>
          <w:sz w:val="24"/>
          <w:szCs w:val="24"/>
        </w:rPr>
        <w:t xml:space="preserve">Informacijos sklaida vykdyta ir informaciniame ekrane 1-o aukšto fojė, į kurį buvo perkelta visa savivaldybės administracijos lankytojams aktuali informacija.  </w:t>
      </w:r>
    </w:p>
    <w:p w14:paraId="6C9EBE10" w14:textId="77777777" w:rsidR="00AF4FB9" w:rsidRPr="001E2064" w:rsidRDefault="00AF4FB9" w:rsidP="00C14082">
      <w:pPr>
        <w:pStyle w:val="Pagrindinistekstas"/>
        <w:ind w:firstLine="0"/>
        <w:jc w:val="center"/>
        <w:rPr>
          <w:rFonts w:ascii="Times New Roman" w:hAnsi="Times New Roman"/>
          <w:sz w:val="24"/>
          <w:szCs w:val="24"/>
        </w:rPr>
      </w:pPr>
    </w:p>
    <w:p w14:paraId="20EE547D" w14:textId="77777777" w:rsidR="00AF4FB9" w:rsidRPr="001E2064" w:rsidRDefault="00AF4FB9" w:rsidP="00C14082">
      <w:pPr>
        <w:pStyle w:val="Pagrindinistekstas3"/>
        <w:ind w:firstLine="0"/>
        <w:jc w:val="center"/>
        <w:rPr>
          <w:bCs/>
          <w:szCs w:val="24"/>
        </w:rPr>
      </w:pPr>
      <w:r w:rsidRPr="001E2064">
        <w:rPr>
          <w:bCs/>
          <w:szCs w:val="24"/>
        </w:rPr>
        <w:t>IV. ARTIMIAUSIO</w:t>
      </w:r>
      <w:r>
        <w:rPr>
          <w:bCs/>
          <w:szCs w:val="24"/>
        </w:rPr>
        <w:t>S</w:t>
      </w:r>
      <w:r w:rsidRPr="001E2064">
        <w:rPr>
          <w:bCs/>
          <w:szCs w:val="24"/>
        </w:rPr>
        <w:t xml:space="preserve"> VEIKLOS KRYPTYS</w:t>
      </w:r>
    </w:p>
    <w:p w14:paraId="722C0FCE" w14:textId="77777777" w:rsidR="00AF4FB9" w:rsidRDefault="00AF4FB9" w:rsidP="00C14082">
      <w:pPr>
        <w:pStyle w:val="Pagrindinistekstas3"/>
        <w:ind w:firstLine="0"/>
        <w:jc w:val="center"/>
        <w:rPr>
          <w:b w:val="0"/>
          <w:bCs/>
          <w:color w:val="00B050"/>
          <w:szCs w:val="24"/>
        </w:rPr>
      </w:pPr>
    </w:p>
    <w:p w14:paraId="1F674E38" w14:textId="77777777" w:rsidR="00AF4FB9" w:rsidRPr="00387364" w:rsidRDefault="00AF4FB9" w:rsidP="00C14082">
      <w:pPr>
        <w:pStyle w:val="Pagrindinistekstas3"/>
        <w:rPr>
          <w:szCs w:val="24"/>
        </w:rPr>
      </w:pPr>
      <w:r w:rsidRPr="00387364">
        <w:rPr>
          <w:b w:val="0"/>
          <w:bCs/>
          <w:szCs w:val="24"/>
        </w:rPr>
        <w:t>Tarptautinių projektų įgyvendinimas</w:t>
      </w:r>
      <w:r>
        <w:rPr>
          <w:b w:val="0"/>
          <w:bCs/>
          <w:szCs w:val="24"/>
        </w:rPr>
        <w:t>.</w:t>
      </w:r>
    </w:p>
    <w:p w14:paraId="593081E6" w14:textId="77777777" w:rsidR="00AF4FB9" w:rsidRPr="00387364" w:rsidRDefault="00AF4FB9" w:rsidP="00C14082">
      <w:pPr>
        <w:pStyle w:val="Pagrindinistekstas3"/>
        <w:rPr>
          <w:b w:val="0"/>
          <w:bCs/>
          <w:szCs w:val="24"/>
        </w:rPr>
      </w:pPr>
      <w:r w:rsidRPr="00387364">
        <w:rPr>
          <w:b w:val="0"/>
          <w:bCs/>
          <w:szCs w:val="24"/>
        </w:rPr>
        <w:t>Kultūros įstaigų tinklo optimizavimo plano tolesnis vykdymas, jo koregavimas pagal stebimus pokyčius ir poreikius.</w:t>
      </w:r>
    </w:p>
    <w:p w14:paraId="34F4404D" w14:textId="77777777" w:rsidR="00AF4FB9" w:rsidRDefault="00AF4FB9" w:rsidP="00C14082">
      <w:pPr>
        <w:pStyle w:val="Pagrindinistekstas3"/>
        <w:rPr>
          <w:b w:val="0"/>
          <w:bCs/>
          <w:szCs w:val="24"/>
        </w:rPr>
      </w:pPr>
      <w:r w:rsidRPr="00387364">
        <w:rPr>
          <w:b w:val="0"/>
          <w:bCs/>
          <w:szCs w:val="24"/>
        </w:rPr>
        <w:t>Stiprinamas vietinis ir  tarptautinis kultūrinis bendradarbiavimas</w:t>
      </w:r>
      <w:r>
        <w:rPr>
          <w:b w:val="0"/>
          <w:bCs/>
          <w:szCs w:val="24"/>
        </w:rPr>
        <w:t>.</w:t>
      </w:r>
    </w:p>
    <w:p w14:paraId="1953AB75" w14:textId="77777777" w:rsidR="00AF4FB9" w:rsidRPr="00387364" w:rsidRDefault="00AF4FB9" w:rsidP="00C14082">
      <w:pPr>
        <w:pStyle w:val="Pagrindinistekstas3"/>
        <w:rPr>
          <w:b w:val="0"/>
          <w:bCs/>
          <w:szCs w:val="24"/>
        </w:rPr>
      </w:pPr>
      <w:r>
        <w:rPr>
          <w:b w:val="0"/>
          <w:bCs/>
          <w:szCs w:val="24"/>
        </w:rPr>
        <w:t xml:space="preserve">Etninės kultūros koordinavimas. </w:t>
      </w:r>
    </w:p>
    <w:p w14:paraId="39E5670B" w14:textId="77777777" w:rsidR="00AF4FB9" w:rsidRPr="00387364" w:rsidRDefault="00AF4FB9" w:rsidP="00C14082">
      <w:pPr>
        <w:pStyle w:val="Pagrindinistekstas3"/>
        <w:rPr>
          <w:b w:val="0"/>
          <w:bCs/>
          <w:szCs w:val="24"/>
        </w:rPr>
      </w:pPr>
      <w:r w:rsidRPr="00387364">
        <w:rPr>
          <w:b w:val="0"/>
          <w:bCs/>
          <w:szCs w:val="24"/>
        </w:rPr>
        <w:t xml:space="preserve">Turizmo tarybos įsteigimas. </w:t>
      </w:r>
      <w:r>
        <w:rPr>
          <w:b w:val="0"/>
          <w:bCs/>
          <w:szCs w:val="24"/>
        </w:rPr>
        <w:t xml:space="preserve">Surinkti ir susisteminti </w:t>
      </w:r>
      <w:r w:rsidRPr="003A34AC">
        <w:rPr>
          <w:b w:val="0"/>
          <w:bCs/>
          <w:szCs w:val="24"/>
        </w:rPr>
        <w:t xml:space="preserve">informaciją apie savivaldybės teritorijoje teikiamas turizmo paslaugas, lankomus objektus ir vietoves, </w:t>
      </w:r>
      <w:r>
        <w:rPr>
          <w:b w:val="0"/>
          <w:bCs/>
          <w:szCs w:val="24"/>
        </w:rPr>
        <w:t xml:space="preserve"> turistines trasas ir maršrutus, </w:t>
      </w:r>
      <w:r w:rsidRPr="003A34AC">
        <w:rPr>
          <w:b w:val="0"/>
          <w:bCs/>
          <w:szCs w:val="24"/>
        </w:rPr>
        <w:t>atnauji</w:t>
      </w:r>
      <w:r>
        <w:rPr>
          <w:b w:val="0"/>
          <w:bCs/>
          <w:szCs w:val="24"/>
        </w:rPr>
        <w:t xml:space="preserve">nti </w:t>
      </w:r>
      <w:r w:rsidRPr="003A34AC">
        <w:rPr>
          <w:b w:val="0"/>
          <w:bCs/>
          <w:szCs w:val="24"/>
        </w:rPr>
        <w:t xml:space="preserve"> savivaldybės teritorijoje esančių turizmo išteklių ir turizmo paslaugų teikėjų duomenis.</w:t>
      </w:r>
    </w:p>
    <w:p w14:paraId="30AEEC09" w14:textId="77777777" w:rsidR="00AF4FB9" w:rsidRPr="00387364" w:rsidRDefault="00AF4FB9" w:rsidP="00C14082">
      <w:pPr>
        <w:pStyle w:val="Pagrindinistekstas3"/>
        <w:rPr>
          <w:b w:val="0"/>
          <w:bCs/>
          <w:szCs w:val="24"/>
        </w:rPr>
      </w:pPr>
      <w:r w:rsidRPr="00387364">
        <w:rPr>
          <w:b w:val="0"/>
          <w:bCs/>
          <w:szCs w:val="24"/>
        </w:rPr>
        <w:t xml:space="preserve">Tobulinti oficialios informacijos sklaidos ir rajono įvaizdžio formavimą, ieškoti naujų,  prieinamų didesnei masei žmonių, formų. </w:t>
      </w:r>
    </w:p>
    <w:p w14:paraId="278F28BE" w14:textId="3A1AD159" w:rsidR="00C30DF8" w:rsidRDefault="00C30DF8" w:rsidP="00C14082">
      <w:pPr>
        <w:pStyle w:val="Papunktis"/>
        <w:numPr>
          <w:ilvl w:val="0"/>
          <w:numId w:val="0"/>
        </w:numPr>
        <w:jc w:val="center"/>
        <w:rPr>
          <w:b/>
        </w:rPr>
      </w:pPr>
    </w:p>
    <w:p w14:paraId="30CBAB83" w14:textId="77777777" w:rsidR="00A83FD6" w:rsidRPr="00447582" w:rsidRDefault="00A83FD6" w:rsidP="00C14082">
      <w:pPr>
        <w:ind w:firstLine="0"/>
        <w:jc w:val="center"/>
        <w:rPr>
          <w:b/>
          <w:sz w:val="28"/>
          <w:szCs w:val="28"/>
        </w:rPr>
      </w:pPr>
      <w:r w:rsidRPr="00892129">
        <w:rPr>
          <w:b/>
          <w:sz w:val="28"/>
          <w:szCs w:val="28"/>
        </w:rPr>
        <w:lastRenderedPageBreak/>
        <w:t>PROTOKOLO SKYRIUS</w:t>
      </w:r>
    </w:p>
    <w:p w14:paraId="5C81FDD3" w14:textId="2F740548" w:rsidR="00A83FD6" w:rsidRDefault="00A83FD6" w:rsidP="00C14082">
      <w:pPr>
        <w:pStyle w:val="Papunktis"/>
        <w:numPr>
          <w:ilvl w:val="0"/>
          <w:numId w:val="0"/>
        </w:numPr>
        <w:jc w:val="center"/>
        <w:rPr>
          <w:b/>
        </w:rPr>
      </w:pPr>
    </w:p>
    <w:p w14:paraId="5A40C8D2" w14:textId="77777777" w:rsidR="000B4CBE" w:rsidRPr="00743CD9" w:rsidRDefault="000B4CBE" w:rsidP="00C14082">
      <w:pPr>
        <w:ind w:firstLine="0"/>
        <w:jc w:val="center"/>
        <w:rPr>
          <w:b/>
          <w:sz w:val="24"/>
          <w:szCs w:val="24"/>
        </w:rPr>
      </w:pPr>
      <w:r w:rsidRPr="00447582">
        <w:rPr>
          <w:b/>
          <w:sz w:val="24"/>
          <w:szCs w:val="24"/>
        </w:rPr>
        <w:t xml:space="preserve">I. PADALINIO </w:t>
      </w:r>
      <w:r w:rsidRPr="00743CD9">
        <w:rPr>
          <w:b/>
          <w:sz w:val="24"/>
          <w:szCs w:val="24"/>
        </w:rPr>
        <w:t>VEIKLOS ATASKAITOS SANTRAUKA</w:t>
      </w:r>
    </w:p>
    <w:p w14:paraId="02651555" w14:textId="77777777" w:rsidR="000B4CBE" w:rsidRPr="00743CD9" w:rsidRDefault="000B4CBE" w:rsidP="00C14082">
      <w:pPr>
        <w:pStyle w:val="Pagrindinistekstas"/>
        <w:ind w:firstLine="0"/>
        <w:jc w:val="center"/>
        <w:rPr>
          <w:rFonts w:ascii="Times New Roman" w:hAnsi="Times New Roman"/>
          <w:bCs/>
          <w:sz w:val="24"/>
          <w:szCs w:val="24"/>
        </w:rPr>
      </w:pPr>
    </w:p>
    <w:p w14:paraId="7AF006B6" w14:textId="77777777" w:rsidR="000B4CBE" w:rsidRDefault="000B4CBE" w:rsidP="00C14082">
      <w:pPr>
        <w:pStyle w:val="Pagrindinistekstas"/>
        <w:rPr>
          <w:rFonts w:ascii="Times New Roman" w:hAnsi="Times New Roman"/>
          <w:bCs/>
          <w:sz w:val="24"/>
          <w:szCs w:val="24"/>
        </w:rPr>
      </w:pPr>
      <w:r w:rsidRPr="00447582">
        <w:rPr>
          <w:rFonts w:ascii="Times New Roman" w:hAnsi="Times New Roman"/>
          <w:sz w:val="24"/>
          <w:szCs w:val="24"/>
        </w:rPr>
        <w:t>Sk</w:t>
      </w:r>
      <w:r>
        <w:rPr>
          <w:rFonts w:ascii="Times New Roman" w:hAnsi="Times New Roman"/>
          <w:sz w:val="24"/>
          <w:szCs w:val="24"/>
        </w:rPr>
        <w:t>yriuje įsteigtos 6 pareigybės: 2</w:t>
      </w:r>
      <w:r>
        <w:rPr>
          <w:rFonts w:ascii="Times New Roman" w:hAnsi="Times New Roman"/>
          <w:bCs/>
          <w:sz w:val="24"/>
          <w:szCs w:val="24"/>
        </w:rPr>
        <w:t xml:space="preserve"> - valstybės karjeros tarnautojų ir 4</w:t>
      </w:r>
      <w:r w:rsidRPr="00447582">
        <w:rPr>
          <w:rFonts w:ascii="Times New Roman" w:hAnsi="Times New Roman"/>
          <w:bCs/>
          <w:sz w:val="24"/>
          <w:szCs w:val="24"/>
        </w:rPr>
        <w:t xml:space="preserve"> </w:t>
      </w:r>
      <w:r>
        <w:rPr>
          <w:rFonts w:ascii="Times New Roman" w:hAnsi="Times New Roman"/>
          <w:bCs/>
          <w:sz w:val="24"/>
          <w:szCs w:val="24"/>
        </w:rPr>
        <w:t xml:space="preserve">- </w:t>
      </w:r>
      <w:r w:rsidRPr="00447582">
        <w:rPr>
          <w:rFonts w:ascii="Times New Roman" w:hAnsi="Times New Roman"/>
          <w:bCs/>
          <w:sz w:val="24"/>
          <w:szCs w:val="24"/>
        </w:rPr>
        <w:t>darbuotojų, dirbančių pagal darbo sutartis.</w:t>
      </w:r>
      <w:r>
        <w:rPr>
          <w:rFonts w:ascii="Times New Roman" w:hAnsi="Times New Roman"/>
          <w:bCs/>
          <w:sz w:val="24"/>
          <w:szCs w:val="24"/>
        </w:rPr>
        <w:t xml:space="preserve"> </w:t>
      </w:r>
    </w:p>
    <w:p w14:paraId="653E7418" w14:textId="77777777" w:rsidR="000B4CBE" w:rsidRPr="00C66566" w:rsidRDefault="000B4CBE" w:rsidP="00C14082">
      <w:pPr>
        <w:pStyle w:val="Pagrindinistekstas"/>
        <w:rPr>
          <w:rFonts w:ascii="Times New Roman" w:hAnsi="Times New Roman"/>
          <w:bCs/>
          <w:sz w:val="24"/>
          <w:szCs w:val="24"/>
        </w:rPr>
      </w:pPr>
      <w:r w:rsidRPr="00C66566">
        <w:rPr>
          <w:rFonts w:ascii="Times New Roman" w:hAnsi="Times New Roman"/>
          <w:bCs/>
          <w:sz w:val="24"/>
          <w:szCs w:val="24"/>
        </w:rPr>
        <w:t>Skyrius organizavo Savivaldybės tarybos, jos komitetų, priskirtų komisijų, darbo grupių darbą</w:t>
      </w:r>
      <w:r>
        <w:rPr>
          <w:rFonts w:ascii="Times New Roman" w:hAnsi="Times New Roman"/>
          <w:bCs/>
          <w:sz w:val="24"/>
          <w:szCs w:val="24"/>
        </w:rPr>
        <w:t xml:space="preserve"> nuotoliniu būdu</w:t>
      </w:r>
      <w:r w:rsidRPr="00C66566">
        <w:rPr>
          <w:rFonts w:ascii="Times New Roman" w:hAnsi="Times New Roman"/>
          <w:bCs/>
          <w:sz w:val="24"/>
          <w:szCs w:val="24"/>
        </w:rPr>
        <w:t xml:space="preserve"> ir tvarkė su šia veikla susijusius dokumentus.</w:t>
      </w:r>
    </w:p>
    <w:p w14:paraId="27F8B6EE" w14:textId="77777777" w:rsidR="000B4CBE" w:rsidRPr="00C66566" w:rsidRDefault="000B4CBE" w:rsidP="00C14082">
      <w:pPr>
        <w:pStyle w:val="Pagrindinistekstas"/>
        <w:rPr>
          <w:rFonts w:ascii="Times New Roman" w:hAnsi="Times New Roman"/>
          <w:bCs/>
          <w:sz w:val="24"/>
          <w:szCs w:val="24"/>
        </w:rPr>
      </w:pPr>
      <w:r w:rsidRPr="00C66566">
        <w:rPr>
          <w:rFonts w:ascii="Times New Roman" w:hAnsi="Times New Roman"/>
          <w:bCs/>
          <w:sz w:val="24"/>
          <w:szCs w:val="24"/>
        </w:rPr>
        <w:t>Kontroliavo, kaip Plungės rajono savivaldybės teritorijoje vykdomas Valstybinės kalbos įstatymas, Valstybinės lietuvių kalbos komisijos prie Lietuvos Respublikos Seimo nutarimai ir kiti valstybinės kalbos vartojimą ir jos taisyklingumą reglamentuojantys teisės aktai.</w:t>
      </w:r>
    </w:p>
    <w:p w14:paraId="0B8E85C1" w14:textId="77777777" w:rsidR="000B4CBE" w:rsidRPr="00C66566" w:rsidRDefault="000B4CBE" w:rsidP="00C14082">
      <w:pPr>
        <w:pStyle w:val="Pagrindinistekstas"/>
        <w:rPr>
          <w:rFonts w:ascii="Times New Roman" w:hAnsi="Times New Roman"/>
          <w:bCs/>
          <w:sz w:val="24"/>
          <w:szCs w:val="24"/>
        </w:rPr>
      </w:pPr>
      <w:r w:rsidRPr="00C66566">
        <w:rPr>
          <w:rFonts w:ascii="Times New Roman" w:hAnsi="Times New Roman"/>
          <w:bCs/>
          <w:sz w:val="24"/>
          <w:szCs w:val="24"/>
        </w:rPr>
        <w:t>Organizavo interesantų priėmimą, dokumentų tvarkymą Savivaldybės mero, Administracijos direktoriaus priimamuosiuose.</w:t>
      </w:r>
    </w:p>
    <w:p w14:paraId="75AE06EA" w14:textId="77777777" w:rsidR="000B4CBE" w:rsidRPr="00447582" w:rsidRDefault="000B4CBE" w:rsidP="00C14082">
      <w:pPr>
        <w:pStyle w:val="Pagrindinistekstas"/>
        <w:rPr>
          <w:rFonts w:ascii="Times New Roman" w:hAnsi="Times New Roman"/>
          <w:sz w:val="24"/>
          <w:szCs w:val="24"/>
        </w:rPr>
      </w:pPr>
      <w:r w:rsidRPr="00447582">
        <w:rPr>
          <w:rFonts w:ascii="Times New Roman" w:hAnsi="Times New Roman"/>
          <w:sz w:val="24"/>
          <w:szCs w:val="24"/>
        </w:rPr>
        <w:t>Suderinus su Savivaldybės meru, Administracijos direktoriumi, komitetų, komisijų, darbo grupių, tarybų pirmininkais be</w:t>
      </w:r>
      <w:r>
        <w:rPr>
          <w:rFonts w:ascii="Times New Roman" w:hAnsi="Times New Roman"/>
          <w:sz w:val="24"/>
          <w:szCs w:val="24"/>
        </w:rPr>
        <w:t>i pasitarimų iniciatoriais, 2021</w:t>
      </w:r>
      <w:r w:rsidRPr="00447582">
        <w:rPr>
          <w:rFonts w:ascii="Times New Roman" w:hAnsi="Times New Roman"/>
          <w:sz w:val="24"/>
          <w:szCs w:val="24"/>
        </w:rPr>
        <w:t xml:space="preserve"> metais buvo suorganizuota:</w:t>
      </w:r>
    </w:p>
    <w:p w14:paraId="304C3BFD" w14:textId="77777777" w:rsidR="000B4CBE" w:rsidRDefault="000B4CBE" w:rsidP="00C14082">
      <w:pPr>
        <w:pStyle w:val="Pagrindinistekstas"/>
        <w:rPr>
          <w:rFonts w:ascii="Times New Roman" w:hAnsi="Times New Roman"/>
          <w:sz w:val="24"/>
          <w:szCs w:val="24"/>
        </w:rPr>
      </w:pPr>
      <w:r w:rsidRPr="00447582">
        <w:rPr>
          <w:rFonts w:ascii="Times New Roman" w:hAnsi="Times New Roman"/>
          <w:sz w:val="24"/>
          <w:szCs w:val="24"/>
        </w:rPr>
        <w:t xml:space="preserve">1. Plungės </w:t>
      </w:r>
      <w:r>
        <w:rPr>
          <w:rFonts w:ascii="Times New Roman" w:hAnsi="Times New Roman"/>
          <w:sz w:val="24"/>
          <w:szCs w:val="24"/>
        </w:rPr>
        <w:t xml:space="preserve">rajono savivaldybės tarybos </w:t>
      </w:r>
      <w:r w:rsidRPr="00CB4B39">
        <w:rPr>
          <w:rFonts w:ascii="Times New Roman" w:hAnsi="Times New Roman"/>
          <w:sz w:val="24"/>
          <w:szCs w:val="24"/>
        </w:rPr>
        <w:t xml:space="preserve">– </w:t>
      </w:r>
      <w:r>
        <w:rPr>
          <w:rFonts w:ascii="Times New Roman" w:hAnsi="Times New Roman"/>
          <w:sz w:val="24"/>
          <w:szCs w:val="24"/>
        </w:rPr>
        <w:t xml:space="preserve">14 posėdžių, iš kurių 11 </w:t>
      </w:r>
      <w:r w:rsidRPr="00CB4B39">
        <w:rPr>
          <w:rFonts w:ascii="Times New Roman" w:hAnsi="Times New Roman"/>
          <w:sz w:val="24"/>
          <w:szCs w:val="24"/>
        </w:rPr>
        <w:t xml:space="preserve">– </w:t>
      </w:r>
      <w:r>
        <w:rPr>
          <w:rFonts w:ascii="Times New Roman" w:hAnsi="Times New Roman"/>
          <w:sz w:val="24"/>
          <w:szCs w:val="24"/>
        </w:rPr>
        <w:t xml:space="preserve">eilinių, 2 – neeiliniai ir 1 </w:t>
      </w:r>
      <w:r w:rsidRPr="00447582">
        <w:rPr>
          <w:rFonts w:ascii="Times New Roman" w:hAnsi="Times New Roman"/>
          <w:sz w:val="24"/>
          <w:szCs w:val="24"/>
        </w:rPr>
        <w:t xml:space="preserve">– </w:t>
      </w:r>
      <w:r>
        <w:rPr>
          <w:rFonts w:ascii="Times New Roman" w:hAnsi="Times New Roman"/>
          <w:sz w:val="24"/>
          <w:szCs w:val="24"/>
        </w:rPr>
        <w:t>iškilmingas. Aptarti 405 klausimai, iš kurių 54</w:t>
      </w:r>
      <w:r w:rsidRPr="00447582">
        <w:rPr>
          <w:rFonts w:ascii="Times New Roman" w:hAnsi="Times New Roman"/>
          <w:sz w:val="24"/>
          <w:szCs w:val="24"/>
        </w:rPr>
        <w:t xml:space="preserve"> – informacinio pobūdžio, </w:t>
      </w:r>
      <w:r>
        <w:rPr>
          <w:rFonts w:ascii="Times New Roman" w:hAnsi="Times New Roman"/>
          <w:sz w:val="24"/>
          <w:szCs w:val="24"/>
        </w:rPr>
        <w:t>2</w:t>
      </w:r>
      <w:r w:rsidRPr="00447582">
        <w:rPr>
          <w:rFonts w:ascii="Times New Roman" w:hAnsi="Times New Roman"/>
          <w:sz w:val="24"/>
          <w:szCs w:val="24"/>
        </w:rPr>
        <w:t xml:space="preserve"> spren</w:t>
      </w:r>
      <w:r>
        <w:rPr>
          <w:rFonts w:ascii="Times New Roman" w:hAnsi="Times New Roman"/>
          <w:sz w:val="24"/>
          <w:szCs w:val="24"/>
        </w:rPr>
        <w:t>dimai nepriimti, patvirtinta 349</w:t>
      </w:r>
      <w:r w:rsidRPr="00447582">
        <w:rPr>
          <w:rFonts w:ascii="Times New Roman" w:hAnsi="Times New Roman"/>
          <w:sz w:val="24"/>
          <w:szCs w:val="24"/>
        </w:rPr>
        <w:t xml:space="preserve"> sprendim</w:t>
      </w:r>
      <w:r>
        <w:rPr>
          <w:rFonts w:ascii="Times New Roman" w:hAnsi="Times New Roman"/>
          <w:sz w:val="24"/>
          <w:szCs w:val="24"/>
        </w:rPr>
        <w:t>ai</w:t>
      </w:r>
      <w:r w:rsidRPr="00447582">
        <w:rPr>
          <w:rFonts w:ascii="Times New Roman" w:hAnsi="Times New Roman"/>
          <w:sz w:val="24"/>
          <w:szCs w:val="24"/>
        </w:rPr>
        <w:t>.</w:t>
      </w:r>
    </w:p>
    <w:p w14:paraId="744A10B8" w14:textId="77777777" w:rsidR="00C14082" w:rsidRDefault="000B4CBE" w:rsidP="00C14082">
      <w:r>
        <w:rPr>
          <w:sz w:val="24"/>
          <w:szCs w:val="24"/>
        </w:rPr>
        <w:t>2021</w:t>
      </w:r>
      <w:r w:rsidRPr="00447582">
        <w:rPr>
          <w:sz w:val="24"/>
          <w:szCs w:val="24"/>
        </w:rPr>
        <w:t xml:space="preserve"> metais įvykusių Savivaldybės tarybos posėdžių ir priimtų sprendimų skaičius pateiktas 1 lentelėje:</w:t>
      </w:r>
      <w:r w:rsidRPr="00447582">
        <w:rPr>
          <w:sz w:val="24"/>
          <w:szCs w:val="24"/>
        </w:rPr>
        <w:tab/>
      </w:r>
      <w:r w:rsidRPr="00447582">
        <w:tab/>
      </w:r>
      <w:r w:rsidRPr="00447582">
        <w:tab/>
      </w:r>
    </w:p>
    <w:p w14:paraId="3DD342F9" w14:textId="77777777" w:rsidR="000B4CBE" w:rsidRPr="00447582" w:rsidRDefault="000B4CBE" w:rsidP="000B4CBE">
      <w:pPr>
        <w:ind w:left="5184" w:firstLine="1296"/>
        <w:rPr>
          <w:sz w:val="24"/>
          <w:szCs w:val="24"/>
        </w:rPr>
      </w:pPr>
      <w:r w:rsidRPr="00447582">
        <w:rPr>
          <w:sz w:val="24"/>
          <w:szCs w:val="24"/>
        </w:rPr>
        <w:t xml:space="preserve">        1 lentelė</w:t>
      </w:r>
    </w:p>
    <w:tbl>
      <w:tblPr>
        <w:tblW w:w="6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0"/>
        <w:gridCol w:w="2051"/>
        <w:gridCol w:w="2268"/>
      </w:tblGrid>
      <w:tr w:rsidR="000B4CBE" w:rsidRPr="00534640" w14:paraId="0FD12E07" w14:textId="77777777" w:rsidTr="00F84887">
        <w:trPr>
          <w:trHeight w:val="503"/>
          <w:jc w:val="center"/>
        </w:trPr>
        <w:tc>
          <w:tcPr>
            <w:tcW w:w="177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BD2F15" w14:textId="77777777" w:rsidR="000B4CBE" w:rsidRPr="0032096A" w:rsidRDefault="000B4CBE" w:rsidP="00C14082">
            <w:pPr>
              <w:ind w:firstLine="0"/>
              <w:jc w:val="center"/>
              <w:rPr>
                <w:b/>
                <w:sz w:val="22"/>
                <w:szCs w:val="22"/>
              </w:rPr>
            </w:pPr>
            <w:r w:rsidRPr="0032096A">
              <w:rPr>
                <w:b/>
                <w:sz w:val="22"/>
                <w:szCs w:val="22"/>
              </w:rPr>
              <w:t>Posėdžio Nr.</w:t>
            </w:r>
          </w:p>
        </w:tc>
        <w:tc>
          <w:tcPr>
            <w:tcW w:w="20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C436A9" w14:textId="77777777" w:rsidR="000B4CBE" w:rsidRPr="0032096A" w:rsidRDefault="000B4CBE" w:rsidP="00C14082">
            <w:pPr>
              <w:ind w:firstLine="0"/>
              <w:jc w:val="center"/>
              <w:rPr>
                <w:b/>
                <w:sz w:val="22"/>
                <w:szCs w:val="22"/>
              </w:rPr>
            </w:pPr>
            <w:r w:rsidRPr="0032096A">
              <w:rPr>
                <w:b/>
                <w:sz w:val="22"/>
                <w:szCs w:val="22"/>
              </w:rPr>
              <w:t>Posėdžio data</w:t>
            </w:r>
          </w:p>
        </w:tc>
        <w:tc>
          <w:tcPr>
            <w:tcW w:w="226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71B8F3" w14:textId="77777777" w:rsidR="000B4CBE" w:rsidRPr="0032096A" w:rsidRDefault="000B4CBE" w:rsidP="00C14082">
            <w:pPr>
              <w:ind w:firstLine="0"/>
              <w:jc w:val="center"/>
              <w:rPr>
                <w:b/>
                <w:sz w:val="22"/>
                <w:szCs w:val="22"/>
              </w:rPr>
            </w:pPr>
            <w:r w:rsidRPr="0032096A">
              <w:rPr>
                <w:b/>
                <w:sz w:val="22"/>
                <w:szCs w:val="22"/>
              </w:rPr>
              <w:t>Priimta sprendimų</w:t>
            </w:r>
          </w:p>
        </w:tc>
      </w:tr>
      <w:tr w:rsidR="000B4CBE" w:rsidRPr="00485275" w14:paraId="71B72A27" w14:textId="77777777" w:rsidTr="00F84887">
        <w:trPr>
          <w:jc w:val="center"/>
        </w:trPr>
        <w:tc>
          <w:tcPr>
            <w:tcW w:w="1770" w:type="dxa"/>
            <w:tcBorders>
              <w:top w:val="single" w:sz="4" w:space="0" w:color="auto"/>
              <w:left w:val="single" w:sz="4" w:space="0" w:color="auto"/>
              <w:bottom w:val="single" w:sz="4" w:space="0" w:color="auto"/>
              <w:right w:val="single" w:sz="4" w:space="0" w:color="auto"/>
            </w:tcBorders>
            <w:hideMark/>
          </w:tcPr>
          <w:p w14:paraId="66DF7DCF" w14:textId="77777777" w:rsidR="000B4CBE" w:rsidRPr="00FF6EBA" w:rsidRDefault="000B4CBE" w:rsidP="00C14082">
            <w:pPr>
              <w:ind w:firstLine="0"/>
              <w:jc w:val="center"/>
              <w:rPr>
                <w:sz w:val="22"/>
                <w:szCs w:val="22"/>
              </w:rPr>
            </w:pPr>
            <w:r w:rsidRPr="00FF6EBA">
              <w:rPr>
                <w:sz w:val="22"/>
                <w:szCs w:val="22"/>
              </w:rPr>
              <w:t>19</w:t>
            </w:r>
          </w:p>
          <w:p w14:paraId="26EA620A" w14:textId="77777777" w:rsidR="000B4CBE" w:rsidRPr="00FF6EBA" w:rsidRDefault="000B4CBE" w:rsidP="00C14082">
            <w:pPr>
              <w:ind w:firstLine="0"/>
              <w:jc w:val="center"/>
              <w:rPr>
                <w:sz w:val="22"/>
                <w:szCs w:val="22"/>
              </w:rPr>
            </w:pPr>
            <w:r w:rsidRPr="00FF6EBA">
              <w:rPr>
                <w:sz w:val="22"/>
                <w:szCs w:val="22"/>
              </w:rPr>
              <w:t>neeilinis</w:t>
            </w:r>
          </w:p>
        </w:tc>
        <w:tc>
          <w:tcPr>
            <w:tcW w:w="2051" w:type="dxa"/>
            <w:tcBorders>
              <w:top w:val="single" w:sz="4" w:space="0" w:color="auto"/>
              <w:left w:val="single" w:sz="4" w:space="0" w:color="auto"/>
              <w:bottom w:val="single" w:sz="4" w:space="0" w:color="auto"/>
              <w:right w:val="single" w:sz="4" w:space="0" w:color="auto"/>
            </w:tcBorders>
            <w:hideMark/>
          </w:tcPr>
          <w:p w14:paraId="08BFEC6F" w14:textId="77777777" w:rsidR="000B4CBE" w:rsidRPr="00FF6EBA" w:rsidRDefault="000B4CBE" w:rsidP="00C14082">
            <w:pPr>
              <w:ind w:firstLine="0"/>
              <w:jc w:val="center"/>
              <w:rPr>
                <w:sz w:val="22"/>
                <w:szCs w:val="22"/>
              </w:rPr>
            </w:pPr>
            <w:r w:rsidRPr="00FF6EBA">
              <w:rPr>
                <w:sz w:val="22"/>
                <w:szCs w:val="22"/>
              </w:rPr>
              <w:t>2021-01-20</w:t>
            </w:r>
          </w:p>
        </w:tc>
        <w:tc>
          <w:tcPr>
            <w:tcW w:w="2268" w:type="dxa"/>
            <w:tcBorders>
              <w:top w:val="single" w:sz="4" w:space="0" w:color="auto"/>
              <w:left w:val="single" w:sz="4" w:space="0" w:color="auto"/>
              <w:bottom w:val="single" w:sz="4" w:space="0" w:color="auto"/>
              <w:right w:val="single" w:sz="4" w:space="0" w:color="auto"/>
            </w:tcBorders>
          </w:tcPr>
          <w:p w14:paraId="45DE06C9" w14:textId="77777777" w:rsidR="000B4CBE" w:rsidRPr="00FF6EBA" w:rsidRDefault="000B4CBE" w:rsidP="00C14082">
            <w:pPr>
              <w:ind w:firstLine="0"/>
              <w:jc w:val="center"/>
              <w:rPr>
                <w:sz w:val="22"/>
                <w:szCs w:val="22"/>
              </w:rPr>
            </w:pPr>
            <w:r w:rsidRPr="00FF6EBA">
              <w:rPr>
                <w:sz w:val="22"/>
                <w:szCs w:val="22"/>
              </w:rPr>
              <w:t>1</w:t>
            </w:r>
          </w:p>
        </w:tc>
      </w:tr>
      <w:tr w:rsidR="000B4CBE" w:rsidRPr="00AF7190" w14:paraId="112F6454" w14:textId="77777777" w:rsidTr="00F84887">
        <w:trPr>
          <w:jc w:val="center"/>
        </w:trPr>
        <w:tc>
          <w:tcPr>
            <w:tcW w:w="1770" w:type="dxa"/>
            <w:tcBorders>
              <w:top w:val="single" w:sz="4" w:space="0" w:color="auto"/>
              <w:left w:val="single" w:sz="4" w:space="0" w:color="auto"/>
              <w:bottom w:val="single" w:sz="4" w:space="0" w:color="auto"/>
              <w:right w:val="single" w:sz="4" w:space="0" w:color="auto"/>
            </w:tcBorders>
            <w:hideMark/>
          </w:tcPr>
          <w:p w14:paraId="1AD911E8" w14:textId="77777777" w:rsidR="000B4CBE" w:rsidRPr="00FF6EBA" w:rsidRDefault="000B4CBE" w:rsidP="00C14082">
            <w:pPr>
              <w:ind w:firstLine="0"/>
              <w:jc w:val="center"/>
              <w:rPr>
                <w:sz w:val="22"/>
                <w:szCs w:val="22"/>
              </w:rPr>
            </w:pPr>
            <w:r w:rsidRPr="00FF6EBA">
              <w:rPr>
                <w:sz w:val="22"/>
                <w:szCs w:val="22"/>
              </w:rPr>
              <w:t>20</w:t>
            </w:r>
          </w:p>
        </w:tc>
        <w:tc>
          <w:tcPr>
            <w:tcW w:w="2051" w:type="dxa"/>
            <w:tcBorders>
              <w:top w:val="single" w:sz="4" w:space="0" w:color="auto"/>
              <w:left w:val="single" w:sz="4" w:space="0" w:color="auto"/>
              <w:bottom w:val="single" w:sz="4" w:space="0" w:color="auto"/>
              <w:right w:val="single" w:sz="4" w:space="0" w:color="auto"/>
            </w:tcBorders>
            <w:hideMark/>
          </w:tcPr>
          <w:p w14:paraId="1490AEF3" w14:textId="77777777" w:rsidR="000B4CBE" w:rsidRPr="00FF6EBA" w:rsidRDefault="000B4CBE" w:rsidP="00C14082">
            <w:pPr>
              <w:ind w:firstLine="0"/>
              <w:jc w:val="center"/>
              <w:rPr>
                <w:sz w:val="22"/>
                <w:szCs w:val="22"/>
              </w:rPr>
            </w:pPr>
            <w:r w:rsidRPr="00FF6EBA">
              <w:rPr>
                <w:sz w:val="22"/>
                <w:szCs w:val="22"/>
              </w:rPr>
              <w:t>2021-01-28</w:t>
            </w:r>
          </w:p>
        </w:tc>
        <w:tc>
          <w:tcPr>
            <w:tcW w:w="2268" w:type="dxa"/>
            <w:tcBorders>
              <w:top w:val="single" w:sz="4" w:space="0" w:color="auto"/>
              <w:left w:val="single" w:sz="4" w:space="0" w:color="auto"/>
              <w:bottom w:val="single" w:sz="4" w:space="0" w:color="auto"/>
              <w:right w:val="single" w:sz="4" w:space="0" w:color="auto"/>
            </w:tcBorders>
          </w:tcPr>
          <w:p w14:paraId="0D946690" w14:textId="77777777" w:rsidR="000B4CBE" w:rsidRPr="00FF6EBA" w:rsidRDefault="000B4CBE" w:rsidP="00C14082">
            <w:pPr>
              <w:ind w:firstLine="0"/>
              <w:jc w:val="center"/>
              <w:rPr>
                <w:sz w:val="22"/>
                <w:szCs w:val="22"/>
              </w:rPr>
            </w:pPr>
            <w:r w:rsidRPr="00FF6EBA">
              <w:rPr>
                <w:sz w:val="22"/>
                <w:szCs w:val="22"/>
              </w:rPr>
              <w:t>26</w:t>
            </w:r>
          </w:p>
        </w:tc>
      </w:tr>
      <w:tr w:rsidR="000B4CBE" w:rsidRPr="00F6204F" w14:paraId="47A0D432" w14:textId="77777777" w:rsidTr="00F84887">
        <w:trPr>
          <w:jc w:val="center"/>
        </w:trPr>
        <w:tc>
          <w:tcPr>
            <w:tcW w:w="1770" w:type="dxa"/>
            <w:tcBorders>
              <w:top w:val="single" w:sz="4" w:space="0" w:color="auto"/>
              <w:left w:val="single" w:sz="4" w:space="0" w:color="auto"/>
              <w:bottom w:val="single" w:sz="4" w:space="0" w:color="auto"/>
              <w:right w:val="single" w:sz="4" w:space="0" w:color="auto"/>
            </w:tcBorders>
            <w:hideMark/>
          </w:tcPr>
          <w:p w14:paraId="62289EF7" w14:textId="77777777" w:rsidR="000B4CBE" w:rsidRPr="00FF6EBA" w:rsidRDefault="000B4CBE" w:rsidP="00C14082">
            <w:pPr>
              <w:ind w:firstLine="0"/>
              <w:jc w:val="center"/>
              <w:rPr>
                <w:sz w:val="22"/>
                <w:szCs w:val="22"/>
              </w:rPr>
            </w:pPr>
            <w:r w:rsidRPr="00FF6EBA">
              <w:rPr>
                <w:sz w:val="22"/>
                <w:szCs w:val="22"/>
              </w:rPr>
              <w:t>21</w:t>
            </w:r>
          </w:p>
        </w:tc>
        <w:tc>
          <w:tcPr>
            <w:tcW w:w="2051" w:type="dxa"/>
            <w:tcBorders>
              <w:top w:val="single" w:sz="4" w:space="0" w:color="auto"/>
              <w:left w:val="single" w:sz="4" w:space="0" w:color="auto"/>
              <w:bottom w:val="single" w:sz="4" w:space="0" w:color="auto"/>
              <w:right w:val="single" w:sz="4" w:space="0" w:color="auto"/>
            </w:tcBorders>
            <w:hideMark/>
          </w:tcPr>
          <w:p w14:paraId="4B674943" w14:textId="77777777" w:rsidR="000B4CBE" w:rsidRPr="00FF6EBA" w:rsidRDefault="000B4CBE" w:rsidP="00C14082">
            <w:pPr>
              <w:ind w:firstLine="0"/>
              <w:jc w:val="center"/>
              <w:rPr>
                <w:sz w:val="22"/>
                <w:szCs w:val="22"/>
              </w:rPr>
            </w:pPr>
            <w:r w:rsidRPr="00FF6EBA">
              <w:rPr>
                <w:sz w:val="22"/>
                <w:szCs w:val="22"/>
              </w:rPr>
              <w:t>2021-02-18</w:t>
            </w:r>
          </w:p>
        </w:tc>
        <w:tc>
          <w:tcPr>
            <w:tcW w:w="2268" w:type="dxa"/>
            <w:tcBorders>
              <w:top w:val="single" w:sz="4" w:space="0" w:color="auto"/>
              <w:left w:val="single" w:sz="4" w:space="0" w:color="auto"/>
              <w:bottom w:val="single" w:sz="4" w:space="0" w:color="auto"/>
              <w:right w:val="single" w:sz="4" w:space="0" w:color="auto"/>
            </w:tcBorders>
          </w:tcPr>
          <w:p w14:paraId="54727FE2" w14:textId="77777777" w:rsidR="000B4CBE" w:rsidRPr="00FF6EBA" w:rsidRDefault="000B4CBE" w:rsidP="00C14082">
            <w:pPr>
              <w:ind w:firstLine="0"/>
              <w:jc w:val="center"/>
              <w:rPr>
                <w:sz w:val="22"/>
                <w:szCs w:val="22"/>
              </w:rPr>
            </w:pPr>
            <w:r w:rsidRPr="00FF6EBA">
              <w:rPr>
                <w:sz w:val="22"/>
                <w:szCs w:val="22"/>
              </w:rPr>
              <w:t>32</w:t>
            </w:r>
          </w:p>
        </w:tc>
      </w:tr>
      <w:tr w:rsidR="000B4CBE" w:rsidRPr="00F6204F" w14:paraId="6CD52D1C" w14:textId="77777777" w:rsidTr="00F84887">
        <w:trPr>
          <w:jc w:val="center"/>
        </w:trPr>
        <w:tc>
          <w:tcPr>
            <w:tcW w:w="1770" w:type="dxa"/>
            <w:tcBorders>
              <w:top w:val="single" w:sz="4" w:space="0" w:color="auto"/>
              <w:left w:val="single" w:sz="4" w:space="0" w:color="auto"/>
              <w:bottom w:val="single" w:sz="4" w:space="0" w:color="auto"/>
              <w:right w:val="single" w:sz="4" w:space="0" w:color="auto"/>
            </w:tcBorders>
          </w:tcPr>
          <w:p w14:paraId="7FF96CDC" w14:textId="77777777" w:rsidR="000B4CBE" w:rsidRPr="00FF6EBA" w:rsidRDefault="000B4CBE" w:rsidP="00C14082">
            <w:pPr>
              <w:ind w:firstLine="0"/>
              <w:jc w:val="center"/>
              <w:rPr>
                <w:sz w:val="22"/>
                <w:szCs w:val="22"/>
              </w:rPr>
            </w:pPr>
            <w:r w:rsidRPr="00FF6EBA">
              <w:rPr>
                <w:sz w:val="22"/>
                <w:szCs w:val="22"/>
              </w:rPr>
              <w:t>22</w:t>
            </w:r>
          </w:p>
        </w:tc>
        <w:tc>
          <w:tcPr>
            <w:tcW w:w="2051" w:type="dxa"/>
            <w:tcBorders>
              <w:top w:val="single" w:sz="4" w:space="0" w:color="auto"/>
              <w:left w:val="single" w:sz="4" w:space="0" w:color="auto"/>
              <w:bottom w:val="single" w:sz="4" w:space="0" w:color="auto"/>
              <w:right w:val="single" w:sz="4" w:space="0" w:color="auto"/>
            </w:tcBorders>
          </w:tcPr>
          <w:p w14:paraId="1ED226F0" w14:textId="77777777" w:rsidR="000B4CBE" w:rsidRPr="00FF6EBA" w:rsidRDefault="000B4CBE" w:rsidP="00C14082">
            <w:pPr>
              <w:ind w:firstLine="0"/>
              <w:jc w:val="center"/>
              <w:rPr>
                <w:sz w:val="22"/>
                <w:szCs w:val="22"/>
              </w:rPr>
            </w:pPr>
            <w:r w:rsidRPr="00FF6EBA">
              <w:rPr>
                <w:sz w:val="22"/>
                <w:szCs w:val="22"/>
              </w:rPr>
              <w:t>2021-03-25</w:t>
            </w:r>
          </w:p>
        </w:tc>
        <w:tc>
          <w:tcPr>
            <w:tcW w:w="2268" w:type="dxa"/>
            <w:tcBorders>
              <w:top w:val="single" w:sz="4" w:space="0" w:color="auto"/>
              <w:left w:val="single" w:sz="4" w:space="0" w:color="auto"/>
              <w:bottom w:val="single" w:sz="4" w:space="0" w:color="auto"/>
              <w:right w:val="single" w:sz="4" w:space="0" w:color="auto"/>
            </w:tcBorders>
          </w:tcPr>
          <w:p w14:paraId="7F2C9821" w14:textId="77777777" w:rsidR="000B4CBE" w:rsidRPr="00FF6EBA" w:rsidRDefault="000B4CBE" w:rsidP="00C14082">
            <w:pPr>
              <w:ind w:firstLine="0"/>
              <w:jc w:val="center"/>
              <w:rPr>
                <w:sz w:val="22"/>
                <w:szCs w:val="22"/>
              </w:rPr>
            </w:pPr>
            <w:r w:rsidRPr="00FF6EBA">
              <w:rPr>
                <w:sz w:val="22"/>
                <w:szCs w:val="22"/>
              </w:rPr>
              <w:t>34</w:t>
            </w:r>
          </w:p>
        </w:tc>
      </w:tr>
      <w:tr w:rsidR="000B4CBE" w:rsidRPr="00F6204F" w14:paraId="2C555164" w14:textId="77777777" w:rsidTr="00F84887">
        <w:trPr>
          <w:jc w:val="center"/>
        </w:trPr>
        <w:tc>
          <w:tcPr>
            <w:tcW w:w="1770" w:type="dxa"/>
            <w:tcBorders>
              <w:top w:val="single" w:sz="4" w:space="0" w:color="auto"/>
              <w:left w:val="single" w:sz="4" w:space="0" w:color="auto"/>
              <w:bottom w:val="single" w:sz="4" w:space="0" w:color="auto"/>
              <w:right w:val="single" w:sz="4" w:space="0" w:color="auto"/>
            </w:tcBorders>
          </w:tcPr>
          <w:p w14:paraId="49308694" w14:textId="77777777" w:rsidR="000B4CBE" w:rsidRPr="00FF6EBA" w:rsidRDefault="000B4CBE" w:rsidP="00C14082">
            <w:pPr>
              <w:ind w:firstLine="0"/>
              <w:jc w:val="center"/>
              <w:rPr>
                <w:sz w:val="22"/>
                <w:szCs w:val="22"/>
              </w:rPr>
            </w:pPr>
            <w:r w:rsidRPr="00FF6EBA">
              <w:rPr>
                <w:sz w:val="22"/>
                <w:szCs w:val="22"/>
              </w:rPr>
              <w:t>23</w:t>
            </w:r>
          </w:p>
        </w:tc>
        <w:tc>
          <w:tcPr>
            <w:tcW w:w="2051" w:type="dxa"/>
            <w:tcBorders>
              <w:top w:val="single" w:sz="4" w:space="0" w:color="auto"/>
              <w:left w:val="single" w:sz="4" w:space="0" w:color="auto"/>
              <w:bottom w:val="single" w:sz="4" w:space="0" w:color="auto"/>
              <w:right w:val="single" w:sz="4" w:space="0" w:color="auto"/>
            </w:tcBorders>
          </w:tcPr>
          <w:p w14:paraId="65A7BBE6" w14:textId="77777777" w:rsidR="000B4CBE" w:rsidRPr="00FF6EBA" w:rsidRDefault="000B4CBE" w:rsidP="00C14082">
            <w:pPr>
              <w:ind w:firstLine="0"/>
              <w:jc w:val="center"/>
              <w:rPr>
                <w:sz w:val="22"/>
                <w:szCs w:val="22"/>
              </w:rPr>
            </w:pPr>
            <w:r w:rsidRPr="00FF6EBA">
              <w:rPr>
                <w:sz w:val="22"/>
                <w:szCs w:val="22"/>
              </w:rPr>
              <w:t>2021-04-29</w:t>
            </w:r>
          </w:p>
        </w:tc>
        <w:tc>
          <w:tcPr>
            <w:tcW w:w="2268" w:type="dxa"/>
            <w:tcBorders>
              <w:top w:val="single" w:sz="4" w:space="0" w:color="auto"/>
              <w:left w:val="single" w:sz="4" w:space="0" w:color="auto"/>
              <w:bottom w:val="single" w:sz="4" w:space="0" w:color="auto"/>
              <w:right w:val="single" w:sz="4" w:space="0" w:color="auto"/>
            </w:tcBorders>
          </w:tcPr>
          <w:p w14:paraId="6EE0421D" w14:textId="77777777" w:rsidR="000B4CBE" w:rsidRPr="00FF6EBA" w:rsidRDefault="000B4CBE" w:rsidP="00C14082">
            <w:pPr>
              <w:ind w:firstLine="0"/>
              <w:jc w:val="center"/>
              <w:rPr>
                <w:sz w:val="22"/>
                <w:szCs w:val="22"/>
              </w:rPr>
            </w:pPr>
            <w:r w:rsidRPr="00FF6EBA">
              <w:rPr>
                <w:sz w:val="22"/>
                <w:szCs w:val="22"/>
              </w:rPr>
              <w:t>31</w:t>
            </w:r>
          </w:p>
        </w:tc>
      </w:tr>
      <w:tr w:rsidR="000B4CBE" w:rsidRPr="00F6204F" w14:paraId="3A027D08" w14:textId="77777777" w:rsidTr="00F84887">
        <w:trPr>
          <w:jc w:val="center"/>
        </w:trPr>
        <w:tc>
          <w:tcPr>
            <w:tcW w:w="1770" w:type="dxa"/>
            <w:tcBorders>
              <w:top w:val="single" w:sz="4" w:space="0" w:color="auto"/>
              <w:left w:val="single" w:sz="4" w:space="0" w:color="auto"/>
              <w:bottom w:val="single" w:sz="4" w:space="0" w:color="auto"/>
              <w:right w:val="single" w:sz="4" w:space="0" w:color="auto"/>
            </w:tcBorders>
          </w:tcPr>
          <w:p w14:paraId="602030BC" w14:textId="77777777" w:rsidR="000B4CBE" w:rsidRPr="00FF6EBA" w:rsidRDefault="000B4CBE" w:rsidP="00C14082">
            <w:pPr>
              <w:ind w:firstLine="0"/>
              <w:jc w:val="center"/>
              <w:rPr>
                <w:sz w:val="22"/>
                <w:szCs w:val="22"/>
              </w:rPr>
            </w:pPr>
            <w:r w:rsidRPr="00FF6EBA">
              <w:rPr>
                <w:sz w:val="22"/>
                <w:szCs w:val="22"/>
              </w:rPr>
              <w:t>24</w:t>
            </w:r>
          </w:p>
          <w:p w14:paraId="4DFA7A1B" w14:textId="77777777" w:rsidR="000B4CBE" w:rsidRPr="00FF6EBA" w:rsidRDefault="000B4CBE" w:rsidP="00C14082">
            <w:pPr>
              <w:ind w:firstLine="0"/>
              <w:jc w:val="center"/>
              <w:rPr>
                <w:sz w:val="22"/>
                <w:szCs w:val="22"/>
              </w:rPr>
            </w:pPr>
            <w:r w:rsidRPr="00FF6EBA">
              <w:rPr>
                <w:sz w:val="22"/>
                <w:szCs w:val="22"/>
              </w:rPr>
              <w:t>neeilinis</w:t>
            </w:r>
          </w:p>
        </w:tc>
        <w:tc>
          <w:tcPr>
            <w:tcW w:w="2051" w:type="dxa"/>
            <w:tcBorders>
              <w:top w:val="single" w:sz="4" w:space="0" w:color="auto"/>
              <w:left w:val="single" w:sz="4" w:space="0" w:color="auto"/>
              <w:bottom w:val="single" w:sz="4" w:space="0" w:color="auto"/>
              <w:right w:val="single" w:sz="4" w:space="0" w:color="auto"/>
            </w:tcBorders>
          </w:tcPr>
          <w:p w14:paraId="1D2B4789" w14:textId="77777777" w:rsidR="000B4CBE" w:rsidRPr="00FF6EBA" w:rsidRDefault="000B4CBE" w:rsidP="00C14082">
            <w:pPr>
              <w:ind w:firstLine="0"/>
              <w:jc w:val="center"/>
              <w:rPr>
                <w:sz w:val="22"/>
                <w:szCs w:val="22"/>
              </w:rPr>
            </w:pPr>
            <w:r w:rsidRPr="00FF6EBA">
              <w:rPr>
                <w:sz w:val="22"/>
                <w:szCs w:val="22"/>
              </w:rPr>
              <w:t>2021-05-13</w:t>
            </w:r>
          </w:p>
        </w:tc>
        <w:tc>
          <w:tcPr>
            <w:tcW w:w="2268" w:type="dxa"/>
            <w:tcBorders>
              <w:top w:val="single" w:sz="4" w:space="0" w:color="auto"/>
              <w:left w:val="single" w:sz="4" w:space="0" w:color="auto"/>
              <w:bottom w:val="single" w:sz="4" w:space="0" w:color="auto"/>
              <w:right w:val="single" w:sz="4" w:space="0" w:color="auto"/>
            </w:tcBorders>
          </w:tcPr>
          <w:p w14:paraId="20641190" w14:textId="77777777" w:rsidR="000B4CBE" w:rsidRPr="00FF6EBA" w:rsidRDefault="000B4CBE" w:rsidP="00C14082">
            <w:pPr>
              <w:ind w:firstLine="0"/>
              <w:jc w:val="center"/>
              <w:rPr>
                <w:sz w:val="22"/>
                <w:szCs w:val="22"/>
              </w:rPr>
            </w:pPr>
            <w:r w:rsidRPr="00FF6EBA">
              <w:rPr>
                <w:sz w:val="22"/>
                <w:szCs w:val="22"/>
              </w:rPr>
              <w:t>3</w:t>
            </w:r>
          </w:p>
        </w:tc>
      </w:tr>
      <w:tr w:rsidR="000B4CBE" w:rsidRPr="00F6204F" w14:paraId="40AF7834" w14:textId="77777777" w:rsidTr="00F84887">
        <w:trPr>
          <w:jc w:val="center"/>
        </w:trPr>
        <w:tc>
          <w:tcPr>
            <w:tcW w:w="1770" w:type="dxa"/>
            <w:tcBorders>
              <w:top w:val="single" w:sz="4" w:space="0" w:color="auto"/>
              <w:left w:val="single" w:sz="4" w:space="0" w:color="auto"/>
              <w:bottom w:val="single" w:sz="4" w:space="0" w:color="auto"/>
              <w:right w:val="single" w:sz="4" w:space="0" w:color="auto"/>
            </w:tcBorders>
            <w:hideMark/>
          </w:tcPr>
          <w:p w14:paraId="0C836CD5" w14:textId="77777777" w:rsidR="000B4CBE" w:rsidRPr="00FF6EBA" w:rsidRDefault="000B4CBE" w:rsidP="00C14082">
            <w:pPr>
              <w:ind w:firstLine="0"/>
              <w:jc w:val="center"/>
              <w:rPr>
                <w:sz w:val="22"/>
                <w:szCs w:val="22"/>
              </w:rPr>
            </w:pPr>
            <w:r w:rsidRPr="00FF6EBA">
              <w:rPr>
                <w:sz w:val="22"/>
                <w:szCs w:val="22"/>
              </w:rPr>
              <w:t>25</w:t>
            </w:r>
          </w:p>
        </w:tc>
        <w:tc>
          <w:tcPr>
            <w:tcW w:w="2051" w:type="dxa"/>
            <w:tcBorders>
              <w:top w:val="single" w:sz="4" w:space="0" w:color="auto"/>
              <w:left w:val="single" w:sz="4" w:space="0" w:color="auto"/>
              <w:bottom w:val="single" w:sz="4" w:space="0" w:color="auto"/>
              <w:right w:val="single" w:sz="4" w:space="0" w:color="auto"/>
            </w:tcBorders>
            <w:hideMark/>
          </w:tcPr>
          <w:p w14:paraId="28F2E173" w14:textId="77777777" w:rsidR="000B4CBE" w:rsidRPr="00FF6EBA" w:rsidRDefault="000B4CBE" w:rsidP="00C14082">
            <w:pPr>
              <w:ind w:firstLine="0"/>
              <w:jc w:val="center"/>
              <w:rPr>
                <w:sz w:val="22"/>
                <w:szCs w:val="22"/>
              </w:rPr>
            </w:pPr>
            <w:r w:rsidRPr="00FF6EBA">
              <w:rPr>
                <w:sz w:val="22"/>
                <w:szCs w:val="22"/>
              </w:rPr>
              <w:t>2021-05-27</w:t>
            </w:r>
          </w:p>
        </w:tc>
        <w:tc>
          <w:tcPr>
            <w:tcW w:w="2268" w:type="dxa"/>
            <w:tcBorders>
              <w:top w:val="single" w:sz="4" w:space="0" w:color="auto"/>
              <w:left w:val="single" w:sz="4" w:space="0" w:color="auto"/>
              <w:bottom w:val="single" w:sz="4" w:space="0" w:color="auto"/>
              <w:right w:val="single" w:sz="4" w:space="0" w:color="auto"/>
            </w:tcBorders>
          </w:tcPr>
          <w:p w14:paraId="08BFC9DA" w14:textId="77777777" w:rsidR="000B4CBE" w:rsidRPr="00FF6EBA" w:rsidRDefault="000B4CBE" w:rsidP="00C14082">
            <w:pPr>
              <w:ind w:firstLine="0"/>
              <w:jc w:val="center"/>
              <w:rPr>
                <w:sz w:val="22"/>
                <w:szCs w:val="22"/>
              </w:rPr>
            </w:pPr>
            <w:r w:rsidRPr="00FF6EBA">
              <w:rPr>
                <w:sz w:val="22"/>
                <w:szCs w:val="22"/>
              </w:rPr>
              <w:t>41</w:t>
            </w:r>
          </w:p>
        </w:tc>
      </w:tr>
      <w:tr w:rsidR="000B4CBE" w:rsidRPr="00F6204F" w14:paraId="0445653A" w14:textId="77777777" w:rsidTr="00F84887">
        <w:trPr>
          <w:jc w:val="center"/>
        </w:trPr>
        <w:tc>
          <w:tcPr>
            <w:tcW w:w="1770" w:type="dxa"/>
            <w:tcBorders>
              <w:top w:val="single" w:sz="4" w:space="0" w:color="auto"/>
              <w:left w:val="single" w:sz="4" w:space="0" w:color="auto"/>
              <w:bottom w:val="single" w:sz="4" w:space="0" w:color="auto"/>
              <w:right w:val="single" w:sz="4" w:space="0" w:color="auto"/>
            </w:tcBorders>
            <w:hideMark/>
          </w:tcPr>
          <w:p w14:paraId="26A32BB9" w14:textId="77777777" w:rsidR="000B4CBE" w:rsidRPr="00FF6EBA" w:rsidRDefault="000B4CBE" w:rsidP="00C14082">
            <w:pPr>
              <w:ind w:firstLine="0"/>
              <w:jc w:val="center"/>
              <w:rPr>
                <w:sz w:val="22"/>
                <w:szCs w:val="22"/>
              </w:rPr>
            </w:pPr>
            <w:r w:rsidRPr="00FF6EBA">
              <w:rPr>
                <w:sz w:val="22"/>
                <w:szCs w:val="22"/>
              </w:rPr>
              <w:t>26</w:t>
            </w:r>
          </w:p>
        </w:tc>
        <w:tc>
          <w:tcPr>
            <w:tcW w:w="2051" w:type="dxa"/>
            <w:tcBorders>
              <w:top w:val="single" w:sz="4" w:space="0" w:color="auto"/>
              <w:left w:val="single" w:sz="4" w:space="0" w:color="auto"/>
              <w:bottom w:val="single" w:sz="4" w:space="0" w:color="auto"/>
              <w:right w:val="single" w:sz="4" w:space="0" w:color="auto"/>
            </w:tcBorders>
            <w:hideMark/>
          </w:tcPr>
          <w:p w14:paraId="5CD120F6" w14:textId="77777777" w:rsidR="000B4CBE" w:rsidRPr="00FF6EBA" w:rsidRDefault="000B4CBE" w:rsidP="00C14082">
            <w:pPr>
              <w:ind w:firstLine="0"/>
              <w:jc w:val="center"/>
              <w:rPr>
                <w:sz w:val="22"/>
                <w:szCs w:val="22"/>
              </w:rPr>
            </w:pPr>
            <w:r w:rsidRPr="00FF6EBA">
              <w:rPr>
                <w:sz w:val="22"/>
                <w:szCs w:val="22"/>
              </w:rPr>
              <w:t>2021-06-23</w:t>
            </w:r>
          </w:p>
        </w:tc>
        <w:tc>
          <w:tcPr>
            <w:tcW w:w="2268" w:type="dxa"/>
            <w:tcBorders>
              <w:top w:val="single" w:sz="4" w:space="0" w:color="auto"/>
              <w:left w:val="single" w:sz="4" w:space="0" w:color="auto"/>
              <w:bottom w:val="single" w:sz="4" w:space="0" w:color="auto"/>
              <w:right w:val="single" w:sz="4" w:space="0" w:color="auto"/>
            </w:tcBorders>
          </w:tcPr>
          <w:p w14:paraId="5DEA6584" w14:textId="77777777" w:rsidR="000B4CBE" w:rsidRPr="00FF6EBA" w:rsidRDefault="000B4CBE" w:rsidP="00C14082">
            <w:pPr>
              <w:ind w:firstLine="0"/>
              <w:jc w:val="center"/>
              <w:rPr>
                <w:sz w:val="22"/>
                <w:szCs w:val="22"/>
              </w:rPr>
            </w:pPr>
            <w:r w:rsidRPr="00FF6EBA">
              <w:rPr>
                <w:sz w:val="22"/>
                <w:szCs w:val="22"/>
              </w:rPr>
              <w:t>26</w:t>
            </w:r>
          </w:p>
        </w:tc>
      </w:tr>
      <w:tr w:rsidR="000B4CBE" w:rsidRPr="00F6204F" w14:paraId="26AE6813" w14:textId="77777777" w:rsidTr="00F84887">
        <w:trPr>
          <w:jc w:val="center"/>
        </w:trPr>
        <w:tc>
          <w:tcPr>
            <w:tcW w:w="1770" w:type="dxa"/>
            <w:tcBorders>
              <w:top w:val="single" w:sz="4" w:space="0" w:color="auto"/>
              <w:left w:val="single" w:sz="4" w:space="0" w:color="auto"/>
              <w:bottom w:val="single" w:sz="4" w:space="0" w:color="auto"/>
              <w:right w:val="single" w:sz="4" w:space="0" w:color="auto"/>
            </w:tcBorders>
            <w:hideMark/>
          </w:tcPr>
          <w:p w14:paraId="7549279A" w14:textId="77777777" w:rsidR="000B4CBE" w:rsidRPr="00FF6EBA" w:rsidRDefault="000B4CBE" w:rsidP="00C14082">
            <w:pPr>
              <w:ind w:firstLine="0"/>
              <w:jc w:val="center"/>
              <w:rPr>
                <w:sz w:val="22"/>
                <w:szCs w:val="22"/>
              </w:rPr>
            </w:pPr>
            <w:r w:rsidRPr="00FF6EBA">
              <w:rPr>
                <w:sz w:val="22"/>
                <w:szCs w:val="22"/>
              </w:rPr>
              <w:t>27</w:t>
            </w:r>
          </w:p>
        </w:tc>
        <w:tc>
          <w:tcPr>
            <w:tcW w:w="2051" w:type="dxa"/>
            <w:tcBorders>
              <w:top w:val="single" w:sz="4" w:space="0" w:color="auto"/>
              <w:left w:val="single" w:sz="4" w:space="0" w:color="auto"/>
              <w:bottom w:val="single" w:sz="4" w:space="0" w:color="auto"/>
              <w:right w:val="single" w:sz="4" w:space="0" w:color="auto"/>
            </w:tcBorders>
            <w:hideMark/>
          </w:tcPr>
          <w:p w14:paraId="12812E5E" w14:textId="77777777" w:rsidR="000B4CBE" w:rsidRPr="00FF6EBA" w:rsidRDefault="000B4CBE" w:rsidP="00C14082">
            <w:pPr>
              <w:ind w:firstLine="0"/>
              <w:jc w:val="center"/>
              <w:rPr>
                <w:sz w:val="22"/>
                <w:szCs w:val="22"/>
              </w:rPr>
            </w:pPr>
            <w:r w:rsidRPr="00FF6EBA">
              <w:rPr>
                <w:sz w:val="22"/>
                <w:szCs w:val="22"/>
              </w:rPr>
              <w:t>2021-07-29</w:t>
            </w:r>
          </w:p>
        </w:tc>
        <w:tc>
          <w:tcPr>
            <w:tcW w:w="2268" w:type="dxa"/>
            <w:tcBorders>
              <w:top w:val="single" w:sz="4" w:space="0" w:color="auto"/>
              <w:left w:val="single" w:sz="4" w:space="0" w:color="auto"/>
              <w:bottom w:val="single" w:sz="4" w:space="0" w:color="auto"/>
              <w:right w:val="single" w:sz="4" w:space="0" w:color="auto"/>
            </w:tcBorders>
          </w:tcPr>
          <w:p w14:paraId="00DC8386" w14:textId="77777777" w:rsidR="000B4CBE" w:rsidRPr="00FF6EBA" w:rsidRDefault="000B4CBE" w:rsidP="00C14082">
            <w:pPr>
              <w:ind w:firstLine="0"/>
              <w:jc w:val="center"/>
              <w:rPr>
                <w:sz w:val="22"/>
                <w:szCs w:val="22"/>
              </w:rPr>
            </w:pPr>
            <w:r w:rsidRPr="00FF6EBA">
              <w:rPr>
                <w:sz w:val="22"/>
                <w:szCs w:val="22"/>
              </w:rPr>
              <w:t>30</w:t>
            </w:r>
          </w:p>
        </w:tc>
      </w:tr>
      <w:tr w:rsidR="000B4CBE" w:rsidRPr="00F6204F" w14:paraId="49F5B198" w14:textId="77777777" w:rsidTr="00F84887">
        <w:trPr>
          <w:jc w:val="center"/>
        </w:trPr>
        <w:tc>
          <w:tcPr>
            <w:tcW w:w="1770" w:type="dxa"/>
            <w:tcBorders>
              <w:top w:val="single" w:sz="4" w:space="0" w:color="auto"/>
              <w:left w:val="single" w:sz="4" w:space="0" w:color="auto"/>
              <w:bottom w:val="single" w:sz="4" w:space="0" w:color="auto"/>
              <w:right w:val="single" w:sz="4" w:space="0" w:color="auto"/>
            </w:tcBorders>
          </w:tcPr>
          <w:p w14:paraId="0BDB63D1" w14:textId="77777777" w:rsidR="000B4CBE" w:rsidRPr="00FF6EBA" w:rsidRDefault="000B4CBE" w:rsidP="00C14082">
            <w:pPr>
              <w:ind w:firstLine="0"/>
              <w:jc w:val="center"/>
              <w:rPr>
                <w:sz w:val="22"/>
                <w:szCs w:val="22"/>
              </w:rPr>
            </w:pPr>
            <w:r w:rsidRPr="00FF6EBA">
              <w:rPr>
                <w:sz w:val="22"/>
                <w:szCs w:val="22"/>
              </w:rPr>
              <w:t>iškilmingas</w:t>
            </w:r>
          </w:p>
        </w:tc>
        <w:tc>
          <w:tcPr>
            <w:tcW w:w="2051" w:type="dxa"/>
            <w:tcBorders>
              <w:top w:val="single" w:sz="4" w:space="0" w:color="auto"/>
              <w:left w:val="single" w:sz="4" w:space="0" w:color="auto"/>
              <w:bottom w:val="single" w:sz="4" w:space="0" w:color="auto"/>
              <w:right w:val="single" w:sz="4" w:space="0" w:color="auto"/>
            </w:tcBorders>
          </w:tcPr>
          <w:p w14:paraId="7A910FC4" w14:textId="77777777" w:rsidR="000B4CBE" w:rsidRPr="00FF6EBA" w:rsidRDefault="000B4CBE" w:rsidP="00C14082">
            <w:pPr>
              <w:ind w:firstLine="0"/>
              <w:jc w:val="center"/>
              <w:rPr>
                <w:sz w:val="22"/>
                <w:szCs w:val="22"/>
              </w:rPr>
            </w:pPr>
            <w:r w:rsidRPr="00FF6EBA">
              <w:rPr>
                <w:sz w:val="22"/>
                <w:szCs w:val="22"/>
              </w:rPr>
              <w:t>2021-07-30</w:t>
            </w:r>
          </w:p>
        </w:tc>
        <w:tc>
          <w:tcPr>
            <w:tcW w:w="2268" w:type="dxa"/>
            <w:tcBorders>
              <w:top w:val="single" w:sz="4" w:space="0" w:color="auto"/>
              <w:left w:val="single" w:sz="4" w:space="0" w:color="auto"/>
              <w:bottom w:val="single" w:sz="4" w:space="0" w:color="auto"/>
              <w:right w:val="single" w:sz="4" w:space="0" w:color="auto"/>
            </w:tcBorders>
          </w:tcPr>
          <w:p w14:paraId="2A16DBA9" w14:textId="77777777" w:rsidR="000B4CBE" w:rsidRPr="00FF6EBA" w:rsidRDefault="000B4CBE" w:rsidP="00C14082">
            <w:pPr>
              <w:ind w:firstLine="0"/>
              <w:jc w:val="center"/>
              <w:rPr>
                <w:sz w:val="22"/>
                <w:szCs w:val="22"/>
              </w:rPr>
            </w:pPr>
            <w:r w:rsidRPr="00FF6EBA">
              <w:rPr>
                <w:sz w:val="22"/>
                <w:szCs w:val="22"/>
              </w:rPr>
              <w:t>-</w:t>
            </w:r>
          </w:p>
        </w:tc>
      </w:tr>
      <w:tr w:rsidR="000B4CBE" w:rsidRPr="00F6204F" w14:paraId="78FA8927" w14:textId="77777777" w:rsidTr="00F84887">
        <w:trPr>
          <w:jc w:val="center"/>
        </w:trPr>
        <w:tc>
          <w:tcPr>
            <w:tcW w:w="1770" w:type="dxa"/>
            <w:tcBorders>
              <w:top w:val="single" w:sz="4" w:space="0" w:color="auto"/>
              <w:left w:val="single" w:sz="4" w:space="0" w:color="auto"/>
              <w:bottom w:val="single" w:sz="4" w:space="0" w:color="auto"/>
              <w:right w:val="single" w:sz="4" w:space="0" w:color="auto"/>
            </w:tcBorders>
          </w:tcPr>
          <w:p w14:paraId="71AAEDD5" w14:textId="77777777" w:rsidR="000B4CBE" w:rsidRPr="00FF6EBA" w:rsidRDefault="000B4CBE" w:rsidP="00C14082">
            <w:pPr>
              <w:ind w:firstLine="0"/>
              <w:jc w:val="center"/>
              <w:rPr>
                <w:sz w:val="22"/>
                <w:szCs w:val="22"/>
              </w:rPr>
            </w:pPr>
            <w:r w:rsidRPr="00FF6EBA">
              <w:rPr>
                <w:sz w:val="22"/>
                <w:szCs w:val="22"/>
              </w:rPr>
              <w:t>28</w:t>
            </w:r>
          </w:p>
        </w:tc>
        <w:tc>
          <w:tcPr>
            <w:tcW w:w="2051" w:type="dxa"/>
            <w:tcBorders>
              <w:top w:val="single" w:sz="4" w:space="0" w:color="auto"/>
              <w:left w:val="single" w:sz="4" w:space="0" w:color="auto"/>
              <w:bottom w:val="single" w:sz="4" w:space="0" w:color="auto"/>
              <w:right w:val="single" w:sz="4" w:space="0" w:color="auto"/>
            </w:tcBorders>
          </w:tcPr>
          <w:p w14:paraId="4572E782" w14:textId="77777777" w:rsidR="000B4CBE" w:rsidRPr="00FF6EBA" w:rsidRDefault="000B4CBE" w:rsidP="00C14082">
            <w:pPr>
              <w:ind w:firstLine="0"/>
              <w:jc w:val="center"/>
              <w:rPr>
                <w:sz w:val="22"/>
                <w:szCs w:val="22"/>
              </w:rPr>
            </w:pPr>
            <w:r w:rsidRPr="00FF6EBA">
              <w:rPr>
                <w:sz w:val="22"/>
                <w:szCs w:val="22"/>
              </w:rPr>
              <w:t>2021-09-29</w:t>
            </w:r>
          </w:p>
        </w:tc>
        <w:tc>
          <w:tcPr>
            <w:tcW w:w="2268" w:type="dxa"/>
            <w:tcBorders>
              <w:top w:val="single" w:sz="4" w:space="0" w:color="auto"/>
              <w:left w:val="single" w:sz="4" w:space="0" w:color="auto"/>
              <w:bottom w:val="single" w:sz="4" w:space="0" w:color="auto"/>
              <w:right w:val="single" w:sz="4" w:space="0" w:color="auto"/>
            </w:tcBorders>
          </w:tcPr>
          <w:p w14:paraId="64284C0D" w14:textId="77777777" w:rsidR="000B4CBE" w:rsidRPr="00FF6EBA" w:rsidRDefault="000B4CBE" w:rsidP="00C14082">
            <w:pPr>
              <w:ind w:firstLine="0"/>
              <w:jc w:val="center"/>
              <w:rPr>
                <w:sz w:val="22"/>
                <w:szCs w:val="22"/>
              </w:rPr>
            </w:pPr>
            <w:r w:rsidRPr="00FF6EBA">
              <w:rPr>
                <w:sz w:val="22"/>
                <w:szCs w:val="22"/>
              </w:rPr>
              <w:t>33</w:t>
            </w:r>
          </w:p>
        </w:tc>
      </w:tr>
      <w:tr w:rsidR="000B4CBE" w:rsidRPr="00F6204F" w14:paraId="3069FBAA" w14:textId="77777777" w:rsidTr="00F84887">
        <w:trPr>
          <w:jc w:val="center"/>
        </w:trPr>
        <w:tc>
          <w:tcPr>
            <w:tcW w:w="1770" w:type="dxa"/>
            <w:tcBorders>
              <w:top w:val="single" w:sz="4" w:space="0" w:color="auto"/>
              <w:left w:val="single" w:sz="4" w:space="0" w:color="auto"/>
              <w:bottom w:val="single" w:sz="4" w:space="0" w:color="auto"/>
              <w:right w:val="single" w:sz="4" w:space="0" w:color="auto"/>
            </w:tcBorders>
          </w:tcPr>
          <w:p w14:paraId="3E6C95BA" w14:textId="77777777" w:rsidR="000B4CBE" w:rsidRPr="00FF6EBA" w:rsidRDefault="000B4CBE" w:rsidP="00C14082">
            <w:pPr>
              <w:ind w:firstLine="0"/>
              <w:jc w:val="center"/>
              <w:rPr>
                <w:sz w:val="22"/>
                <w:szCs w:val="22"/>
              </w:rPr>
            </w:pPr>
            <w:r w:rsidRPr="00FF6EBA">
              <w:rPr>
                <w:sz w:val="22"/>
                <w:szCs w:val="22"/>
              </w:rPr>
              <w:t>29</w:t>
            </w:r>
          </w:p>
        </w:tc>
        <w:tc>
          <w:tcPr>
            <w:tcW w:w="2051" w:type="dxa"/>
            <w:tcBorders>
              <w:top w:val="single" w:sz="4" w:space="0" w:color="auto"/>
              <w:left w:val="single" w:sz="4" w:space="0" w:color="auto"/>
              <w:bottom w:val="single" w:sz="4" w:space="0" w:color="auto"/>
              <w:right w:val="single" w:sz="4" w:space="0" w:color="auto"/>
            </w:tcBorders>
          </w:tcPr>
          <w:p w14:paraId="66B8E473" w14:textId="77777777" w:rsidR="000B4CBE" w:rsidRPr="00FF6EBA" w:rsidRDefault="000B4CBE" w:rsidP="00C14082">
            <w:pPr>
              <w:ind w:firstLine="0"/>
              <w:jc w:val="center"/>
              <w:rPr>
                <w:sz w:val="22"/>
                <w:szCs w:val="22"/>
              </w:rPr>
            </w:pPr>
            <w:r w:rsidRPr="00FF6EBA">
              <w:rPr>
                <w:sz w:val="22"/>
                <w:szCs w:val="22"/>
              </w:rPr>
              <w:t>2021-10-28</w:t>
            </w:r>
          </w:p>
        </w:tc>
        <w:tc>
          <w:tcPr>
            <w:tcW w:w="2268" w:type="dxa"/>
            <w:tcBorders>
              <w:top w:val="single" w:sz="4" w:space="0" w:color="auto"/>
              <w:left w:val="single" w:sz="4" w:space="0" w:color="auto"/>
              <w:bottom w:val="single" w:sz="4" w:space="0" w:color="auto"/>
              <w:right w:val="single" w:sz="4" w:space="0" w:color="auto"/>
            </w:tcBorders>
          </w:tcPr>
          <w:p w14:paraId="5E20EE7C" w14:textId="77777777" w:rsidR="000B4CBE" w:rsidRPr="00FF6EBA" w:rsidRDefault="000B4CBE" w:rsidP="00C14082">
            <w:pPr>
              <w:ind w:firstLine="0"/>
              <w:jc w:val="center"/>
              <w:rPr>
                <w:sz w:val="22"/>
                <w:szCs w:val="22"/>
              </w:rPr>
            </w:pPr>
            <w:r w:rsidRPr="00FF6EBA">
              <w:rPr>
                <w:sz w:val="22"/>
                <w:szCs w:val="22"/>
              </w:rPr>
              <w:t>23</w:t>
            </w:r>
          </w:p>
        </w:tc>
      </w:tr>
      <w:tr w:rsidR="000B4CBE" w:rsidRPr="00F6204F" w14:paraId="76C22110" w14:textId="77777777" w:rsidTr="00F84887">
        <w:trPr>
          <w:jc w:val="center"/>
        </w:trPr>
        <w:tc>
          <w:tcPr>
            <w:tcW w:w="1770" w:type="dxa"/>
            <w:tcBorders>
              <w:top w:val="single" w:sz="4" w:space="0" w:color="auto"/>
              <w:left w:val="single" w:sz="4" w:space="0" w:color="auto"/>
              <w:bottom w:val="single" w:sz="4" w:space="0" w:color="auto"/>
              <w:right w:val="single" w:sz="4" w:space="0" w:color="auto"/>
            </w:tcBorders>
          </w:tcPr>
          <w:p w14:paraId="6CE882D2" w14:textId="77777777" w:rsidR="000B4CBE" w:rsidRPr="00FF6EBA" w:rsidRDefault="000B4CBE" w:rsidP="00C14082">
            <w:pPr>
              <w:ind w:firstLine="0"/>
              <w:jc w:val="center"/>
              <w:rPr>
                <w:sz w:val="22"/>
                <w:szCs w:val="22"/>
              </w:rPr>
            </w:pPr>
            <w:r w:rsidRPr="00FF6EBA">
              <w:rPr>
                <w:sz w:val="22"/>
                <w:szCs w:val="22"/>
              </w:rPr>
              <w:t>30</w:t>
            </w:r>
          </w:p>
        </w:tc>
        <w:tc>
          <w:tcPr>
            <w:tcW w:w="2051" w:type="dxa"/>
            <w:tcBorders>
              <w:top w:val="single" w:sz="4" w:space="0" w:color="auto"/>
              <w:left w:val="single" w:sz="4" w:space="0" w:color="auto"/>
              <w:bottom w:val="single" w:sz="4" w:space="0" w:color="auto"/>
              <w:right w:val="single" w:sz="4" w:space="0" w:color="auto"/>
            </w:tcBorders>
          </w:tcPr>
          <w:p w14:paraId="2EEF98DE" w14:textId="77777777" w:rsidR="000B4CBE" w:rsidRPr="00FF6EBA" w:rsidRDefault="000B4CBE" w:rsidP="00C14082">
            <w:pPr>
              <w:ind w:firstLine="0"/>
              <w:jc w:val="center"/>
              <w:rPr>
                <w:sz w:val="22"/>
                <w:szCs w:val="22"/>
              </w:rPr>
            </w:pPr>
            <w:r w:rsidRPr="00FF6EBA">
              <w:rPr>
                <w:sz w:val="22"/>
                <w:szCs w:val="22"/>
              </w:rPr>
              <w:t>2021-11-25</w:t>
            </w:r>
          </w:p>
        </w:tc>
        <w:tc>
          <w:tcPr>
            <w:tcW w:w="2268" w:type="dxa"/>
            <w:tcBorders>
              <w:top w:val="single" w:sz="4" w:space="0" w:color="auto"/>
              <w:left w:val="single" w:sz="4" w:space="0" w:color="auto"/>
              <w:bottom w:val="single" w:sz="4" w:space="0" w:color="auto"/>
              <w:right w:val="single" w:sz="4" w:space="0" w:color="auto"/>
            </w:tcBorders>
          </w:tcPr>
          <w:p w14:paraId="38C849C0" w14:textId="77777777" w:rsidR="000B4CBE" w:rsidRPr="00FF6EBA" w:rsidRDefault="000B4CBE" w:rsidP="00C14082">
            <w:pPr>
              <w:ind w:firstLine="0"/>
              <w:jc w:val="center"/>
              <w:rPr>
                <w:sz w:val="22"/>
                <w:szCs w:val="22"/>
              </w:rPr>
            </w:pPr>
            <w:r w:rsidRPr="00FF6EBA">
              <w:rPr>
                <w:sz w:val="22"/>
                <w:szCs w:val="22"/>
              </w:rPr>
              <w:t>26</w:t>
            </w:r>
          </w:p>
        </w:tc>
      </w:tr>
      <w:tr w:rsidR="000B4CBE" w:rsidRPr="00F6204F" w14:paraId="6EABCE85" w14:textId="77777777" w:rsidTr="00F84887">
        <w:trPr>
          <w:jc w:val="center"/>
        </w:trPr>
        <w:tc>
          <w:tcPr>
            <w:tcW w:w="1770" w:type="dxa"/>
            <w:tcBorders>
              <w:top w:val="single" w:sz="4" w:space="0" w:color="auto"/>
              <w:left w:val="single" w:sz="4" w:space="0" w:color="auto"/>
              <w:bottom w:val="single" w:sz="4" w:space="0" w:color="auto"/>
              <w:right w:val="single" w:sz="4" w:space="0" w:color="auto"/>
            </w:tcBorders>
            <w:hideMark/>
          </w:tcPr>
          <w:p w14:paraId="107B6C9C" w14:textId="77777777" w:rsidR="000B4CBE" w:rsidRPr="00FF6EBA" w:rsidRDefault="000B4CBE" w:rsidP="00C14082">
            <w:pPr>
              <w:ind w:firstLine="0"/>
              <w:jc w:val="center"/>
              <w:rPr>
                <w:sz w:val="22"/>
                <w:szCs w:val="22"/>
              </w:rPr>
            </w:pPr>
            <w:r w:rsidRPr="00FF6EBA">
              <w:rPr>
                <w:sz w:val="22"/>
                <w:szCs w:val="22"/>
              </w:rPr>
              <w:t>31</w:t>
            </w:r>
          </w:p>
        </w:tc>
        <w:tc>
          <w:tcPr>
            <w:tcW w:w="2051" w:type="dxa"/>
            <w:tcBorders>
              <w:top w:val="single" w:sz="4" w:space="0" w:color="auto"/>
              <w:left w:val="single" w:sz="4" w:space="0" w:color="auto"/>
              <w:bottom w:val="single" w:sz="4" w:space="0" w:color="auto"/>
              <w:right w:val="single" w:sz="4" w:space="0" w:color="auto"/>
            </w:tcBorders>
            <w:hideMark/>
          </w:tcPr>
          <w:p w14:paraId="6A0251A5" w14:textId="77777777" w:rsidR="000B4CBE" w:rsidRPr="00FF6EBA" w:rsidRDefault="000B4CBE" w:rsidP="00C14082">
            <w:pPr>
              <w:ind w:firstLine="0"/>
              <w:jc w:val="center"/>
              <w:rPr>
                <w:sz w:val="22"/>
                <w:szCs w:val="22"/>
              </w:rPr>
            </w:pPr>
            <w:r w:rsidRPr="00FF6EBA">
              <w:rPr>
                <w:sz w:val="22"/>
                <w:szCs w:val="22"/>
              </w:rPr>
              <w:t>2021-12-27</w:t>
            </w:r>
          </w:p>
        </w:tc>
        <w:tc>
          <w:tcPr>
            <w:tcW w:w="2268" w:type="dxa"/>
            <w:tcBorders>
              <w:top w:val="single" w:sz="4" w:space="0" w:color="auto"/>
              <w:left w:val="single" w:sz="4" w:space="0" w:color="auto"/>
              <w:bottom w:val="single" w:sz="4" w:space="0" w:color="auto"/>
              <w:right w:val="single" w:sz="4" w:space="0" w:color="auto"/>
            </w:tcBorders>
          </w:tcPr>
          <w:p w14:paraId="760310E3" w14:textId="77777777" w:rsidR="000B4CBE" w:rsidRPr="00FF6EBA" w:rsidRDefault="000B4CBE" w:rsidP="00C14082">
            <w:pPr>
              <w:ind w:firstLine="0"/>
              <w:jc w:val="center"/>
              <w:rPr>
                <w:sz w:val="22"/>
                <w:szCs w:val="22"/>
              </w:rPr>
            </w:pPr>
            <w:r w:rsidRPr="00FF6EBA">
              <w:rPr>
                <w:sz w:val="22"/>
                <w:szCs w:val="22"/>
              </w:rPr>
              <w:t>43</w:t>
            </w:r>
          </w:p>
        </w:tc>
      </w:tr>
      <w:tr w:rsidR="000B4CBE" w:rsidRPr="00534640" w14:paraId="621B7923" w14:textId="77777777" w:rsidTr="00F84887">
        <w:trPr>
          <w:jc w:val="center"/>
        </w:trPr>
        <w:tc>
          <w:tcPr>
            <w:tcW w:w="1770" w:type="dxa"/>
            <w:tcBorders>
              <w:top w:val="single" w:sz="4" w:space="0" w:color="auto"/>
              <w:left w:val="single" w:sz="4" w:space="0" w:color="auto"/>
              <w:bottom w:val="single" w:sz="4" w:space="0" w:color="auto"/>
              <w:right w:val="single" w:sz="4" w:space="0" w:color="auto"/>
            </w:tcBorders>
            <w:hideMark/>
          </w:tcPr>
          <w:p w14:paraId="501EC079" w14:textId="77777777" w:rsidR="000B4CBE" w:rsidRPr="00FF6EBA" w:rsidRDefault="000B4CBE" w:rsidP="00C14082">
            <w:pPr>
              <w:ind w:firstLine="0"/>
              <w:jc w:val="center"/>
              <w:rPr>
                <w:sz w:val="22"/>
                <w:szCs w:val="22"/>
              </w:rPr>
            </w:pPr>
            <w:r w:rsidRPr="00FF6EBA">
              <w:rPr>
                <w:sz w:val="22"/>
                <w:szCs w:val="22"/>
              </w:rPr>
              <w:t>Iš viso:</w:t>
            </w:r>
          </w:p>
        </w:tc>
        <w:tc>
          <w:tcPr>
            <w:tcW w:w="2051" w:type="dxa"/>
            <w:tcBorders>
              <w:top w:val="single" w:sz="4" w:space="0" w:color="auto"/>
              <w:left w:val="single" w:sz="4" w:space="0" w:color="auto"/>
              <w:bottom w:val="single" w:sz="4" w:space="0" w:color="auto"/>
              <w:right w:val="single" w:sz="4" w:space="0" w:color="auto"/>
            </w:tcBorders>
          </w:tcPr>
          <w:p w14:paraId="46CABB0C" w14:textId="77777777" w:rsidR="000B4CBE" w:rsidRPr="00FF6EBA" w:rsidRDefault="000B4CBE" w:rsidP="00C14082">
            <w:pPr>
              <w:ind w:firstLine="0"/>
              <w:jc w:val="center"/>
              <w:rPr>
                <w:sz w:val="22"/>
                <w:szCs w:val="22"/>
              </w:rPr>
            </w:pPr>
          </w:p>
        </w:tc>
        <w:tc>
          <w:tcPr>
            <w:tcW w:w="2268" w:type="dxa"/>
            <w:tcBorders>
              <w:top w:val="single" w:sz="4" w:space="0" w:color="auto"/>
              <w:left w:val="single" w:sz="4" w:space="0" w:color="auto"/>
              <w:bottom w:val="single" w:sz="4" w:space="0" w:color="auto"/>
              <w:right w:val="single" w:sz="4" w:space="0" w:color="auto"/>
            </w:tcBorders>
            <w:hideMark/>
          </w:tcPr>
          <w:p w14:paraId="6A769412" w14:textId="77777777" w:rsidR="000B4CBE" w:rsidRPr="00FF6EBA" w:rsidRDefault="000B4CBE" w:rsidP="00C14082">
            <w:pPr>
              <w:ind w:firstLine="0"/>
              <w:jc w:val="center"/>
              <w:rPr>
                <w:sz w:val="22"/>
                <w:szCs w:val="22"/>
              </w:rPr>
            </w:pPr>
            <w:r w:rsidRPr="00FF6EBA">
              <w:rPr>
                <w:sz w:val="22"/>
                <w:szCs w:val="22"/>
              </w:rPr>
              <w:t>349</w:t>
            </w:r>
          </w:p>
        </w:tc>
      </w:tr>
    </w:tbl>
    <w:p w14:paraId="699D74DD" w14:textId="77777777" w:rsidR="0032096A" w:rsidRDefault="0032096A" w:rsidP="00C14082">
      <w:pPr>
        <w:pStyle w:val="Pagrindinistekstas"/>
        <w:rPr>
          <w:rFonts w:ascii="Times New Roman" w:hAnsi="Times New Roman"/>
          <w:sz w:val="24"/>
          <w:szCs w:val="24"/>
        </w:rPr>
      </w:pPr>
    </w:p>
    <w:p w14:paraId="3A9E4A8E" w14:textId="77777777" w:rsidR="000B4CBE" w:rsidRPr="00447582" w:rsidRDefault="000B4CBE" w:rsidP="00C14082">
      <w:pPr>
        <w:pStyle w:val="Pagrindinistekstas"/>
        <w:rPr>
          <w:rFonts w:ascii="Times New Roman" w:hAnsi="Times New Roman"/>
          <w:sz w:val="24"/>
          <w:szCs w:val="24"/>
        </w:rPr>
      </w:pPr>
      <w:r w:rsidRPr="00447582">
        <w:rPr>
          <w:rFonts w:ascii="Times New Roman" w:hAnsi="Times New Roman"/>
          <w:sz w:val="24"/>
          <w:szCs w:val="24"/>
        </w:rPr>
        <w:t>2. Sa</w:t>
      </w:r>
      <w:r>
        <w:rPr>
          <w:rFonts w:ascii="Times New Roman" w:hAnsi="Times New Roman"/>
          <w:sz w:val="24"/>
          <w:szCs w:val="24"/>
        </w:rPr>
        <w:t>vivaldybės tarybos komitetų – 61 posėdis</w:t>
      </w:r>
      <w:r w:rsidRPr="00447582">
        <w:rPr>
          <w:rFonts w:ascii="Times New Roman" w:hAnsi="Times New Roman"/>
          <w:sz w:val="24"/>
          <w:szCs w:val="24"/>
        </w:rPr>
        <w:t>, aptart</w:t>
      </w:r>
      <w:r>
        <w:rPr>
          <w:rFonts w:ascii="Times New Roman" w:hAnsi="Times New Roman"/>
          <w:sz w:val="24"/>
          <w:szCs w:val="24"/>
        </w:rPr>
        <w:t>i</w:t>
      </w:r>
      <w:r w:rsidRPr="00447582">
        <w:rPr>
          <w:rFonts w:ascii="Times New Roman" w:hAnsi="Times New Roman"/>
          <w:sz w:val="24"/>
          <w:szCs w:val="24"/>
        </w:rPr>
        <w:t xml:space="preserve"> </w:t>
      </w:r>
      <w:r>
        <w:rPr>
          <w:rFonts w:ascii="Times New Roman" w:hAnsi="Times New Roman"/>
          <w:sz w:val="24"/>
          <w:szCs w:val="24"/>
        </w:rPr>
        <w:t>566</w:t>
      </w:r>
      <w:r w:rsidRPr="00447582">
        <w:rPr>
          <w:rFonts w:ascii="Times New Roman" w:hAnsi="Times New Roman"/>
          <w:sz w:val="24"/>
          <w:szCs w:val="24"/>
        </w:rPr>
        <w:t xml:space="preserve"> klausim</w:t>
      </w:r>
      <w:r>
        <w:rPr>
          <w:rFonts w:ascii="Times New Roman" w:hAnsi="Times New Roman"/>
          <w:sz w:val="24"/>
          <w:szCs w:val="24"/>
        </w:rPr>
        <w:t>ai</w:t>
      </w:r>
      <w:r w:rsidRPr="00447582">
        <w:rPr>
          <w:rFonts w:ascii="Times New Roman" w:hAnsi="Times New Roman"/>
          <w:sz w:val="24"/>
          <w:szCs w:val="24"/>
        </w:rPr>
        <w:t xml:space="preserve">. </w:t>
      </w:r>
    </w:p>
    <w:p w14:paraId="659F03CC" w14:textId="56CFC061" w:rsidR="000B4CBE" w:rsidRDefault="000B4CBE" w:rsidP="00C14082">
      <w:pPr>
        <w:rPr>
          <w:sz w:val="24"/>
          <w:szCs w:val="24"/>
        </w:rPr>
      </w:pPr>
      <w:r>
        <w:rPr>
          <w:sz w:val="24"/>
          <w:szCs w:val="24"/>
        </w:rPr>
        <w:t>2021</w:t>
      </w:r>
      <w:r w:rsidRPr="00447582">
        <w:rPr>
          <w:sz w:val="24"/>
          <w:szCs w:val="24"/>
        </w:rPr>
        <w:t xml:space="preserve"> metais įvykusių Savivaldybės tarybos komitetų posėdžių, svarstytų klausimų ir teiktų sprendimų projektų Savivaldybės tarybai skaičius pateiktas 2 lentelėje:</w:t>
      </w:r>
    </w:p>
    <w:p w14:paraId="20619DA0" w14:textId="77777777" w:rsidR="000B4CBE" w:rsidRPr="00447582" w:rsidRDefault="000B4CBE" w:rsidP="000B4CBE">
      <w:pPr>
        <w:rPr>
          <w:sz w:val="24"/>
          <w:szCs w:val="24"/>
        </w:rPr>
      </w:pPr>
      <w:r w:rsidRPr="00447582">
        <w:rPr>
          <w:sz w:val="24"/>
          <w:szCs w:val="24"/>
        </w:rPr>
        <w:tab/>
      </w:r>
      <w:r w:rsidRPr="00447582">
        <w:rPr>
          <w:sz w:val="24"/>
          <w:szCs w:val="24"/>
        </w:rPr>
        <w:tab/>
      </w:r>
      <w:r w:rsidRPr="00447582">
        <w:rPr>
          <w:sz w:val="24"/>
          <w:szCs w:val="24"/>
        </w:rPr>
        <w:tab/>
      </w:r>
      <w:r w:rsidRPr="00447582">
        <w:rPr>
          <w:sz w:val="24"/>
          <w:szCs w:val="24"/>
        </w:rPr>
        <w:tab/>
      </w:r>
      <w:r w:rsidRPr="00447582">
        <w:rPr>
          <w:sz w:val="24"/>
          <w:szCs w:val="24"/>
        </w:rPr>
        <w:tab/>
      </w:r>
      <w:r w:rsidRPr="00447582">
        <w:rPr>
          <w:sz w:val="24"/>
          <w:szCs w:val="24"/>
        </w:rPr>
        <w:tab/>
        <w:t xml:space="preserve">           2 lentelė</w:t>
      </w:r>
    </w:p>
    <w:tbl>
      <w:tblPr>
        <w:tblW w:w="8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6"/>
        <w:gridCol w:w="1337"/>
        <w:gridCol w:w="1713"/>
        <w:gridCol w:w="2260"/>
      </w:tblGrid>
      <w:tr w:rsidR="000B4CBE" w:rsidRPr="00447582" w14:paraId="2C9E6FB1" w14:textId="77777777" w:rsidTr="00F84887">
        <w:trPr>
          <w:trHeight w:val="503"/>
          <w:jc w:val="center"/>
        </w:trPr>
        <w:tc>
          <w:tcPr>
            <w:tcW w:w="3686" w:type="dxa"/>
            <w:shd w:val="clear" w:color="auto" w:fill="D9D9D9"/>
            <w:vAlign w:val="center"/>
          </w:tcPr>
          <w:p w14:paraId="5BE8C7E8" w14:textId="77777777" w:rsidR="000B4CBE" w:rsidRPr="0032096A" w:rsidRDefault="000B4CBE" w:rsidP="00C14082">
            <w:pPr>
              <w:ind w:firstLine="0"/>
              <w:jc w:val="center"/>
              <w:rPr>
                <w:b/>
                <w:sz w:val="22"/>
                <w:szCs w:val="22"/>
              </w:rPr>
            </w:pPr>
            <w:r w:rsidRPr="0032096A">
              <w:rPr>
                <w:b/>
                <w:sz w:val="22"/>
                <w:szCs w:val="22"/>
              </w:rPr>
              <w:t>Komiteto</w:t>
            </w:r>
          </w:p>
          <w:p w14:paraId="0C4A05BF" w14:textId="77777777" w:rsidR="000B4CBE" w:rsidRPr="0032096A" w:rsidRDefault="000B4CBE" w:rsidP="00C14082">
            <w:pPr>
              <w:ind w:firstLine="0"/>
              <w:jc w:val="center"/>
              <w:rPr>
                <w:b/>
                <w:sz w:val="22"/>
                <w:szCs w:val="22"/>
              </w:rPr>
            </w:pPr>
            <w:r w:rsidRPr="0032096A">
              <w:rPr>
                <w:b/>
                <w:sz w:val="22"/>
                <w:szCs w:val="22"/>
              </w:rPr>
              <w:t>pavadinimas</w:t>
            </w:r>
          </w:p>
        </w:tc>
        <w:tc>
          <w:tcPr>
            <w:tcW w:w="1337" w:type="dxa"/>
            <w:shd w:val="clear" w:color="auto" w:fill="D9D9D9"/>
            <w:vAlign w:val="center"/>
          </w:tcPr>
          <w:p w14:paraId="0ECB2A89" w14:textId="77777777" w:rsidR="000B4CBE" w:rsidRPr="0032096A" w:rsidRDefault="000B4CBE" w:rsidP="00C14082">
            <w:pPr>
              <w:ind w:firstLine="0"/>
              <w:jc w:val="center"/>
              <w:rPr>
                <w:b/>
                <w:sz w:val="22"/>
                <w:szCs w:val="22"/>
              </w:rPr>
            </w:pPr>
            <w:r w:rsidRPr="0032096A">
              <w:rPr>
                <w:b/>
                <w:sz w:val="22"/>
                <w:szCs w:val="22"/>
              </w:rPr>
              <w:t>Posėdžių skaičius</w:t>
            </w:r>
          </w:p>
        </w:tc>
        <w:tc>
          <w:tcPr>
            <w:tcW w:w="1713" w:type="dxa"/>
            <w:shd w:val="clear" w:color="auto" w:fill="D9D9D9"/>
            <w:vAlign w:val="center"/>
          </w:tcPr>
          <w:p w14:paraId="232B7B73" w14:textId="77777777" w:rsidR="000B4CBE" w:rsidRPr="0032096A" w:rsidRDefault="000B4CBE" w:rsidP="00C14082">
            <w:pPr>
              <w:ind w:firstLine="0"/>
              <w:jc w:val="center"/>
              <w:rPr>
                <w:b/>
                <w:sz w:val="22"/>
                <w:szCs w:val="22"/>
              </w:rPr>
            </w:pPr>
            <w:r w:rsidRPr="0032096A">
              <w:rPr>
                <w:b/>
                <w:sz w:val="22"/>
                <w:szCs w:val="22"/>
              </w:rPr>
              <w:t>Svarstytų klausimų</w:t>
            </w:r>
          </w:p>
          <w:p w14:paraId="562BAEA9" w14:textId="77777777" w:rsidR="000B4CBE" w:rsidRPr="0032096A" w:rsidRDefault="000B4CBE" w:rsidP="00C14082">
            <w:pPr>
              <w:ind w:firstLine="0"/>
              <w:jc w:val="center"/>
              <w:rPr>
                <w:b/>
                <w:sz w:val="22"/>
                <w:szCs w:val="22"/>
              </w:rPr>
            </w:pPr>
            <w:r w:rsidRPr="0032096A">
              <w:rPr>
                <w:b/>
                <w:sz w:val="22"/>
                <w:szCs w:val="22"/>
              </w:rPr>
              <w:t>skaičius</w:t>
            </w:r>
          </w:p>
        </w:tc>
        <w:tc>
          <w:tcPr>
            <w:tcW w:w="2260" w:type="dxa"/>
            <w:shd w:val="clear" w:color="auto" w:fill="D9D9D9"/>
            <w:vAlign w:val="center"/>
          </w:tcPr>
          <w:p w14:paraId="64D878F6" w14:textId="77777777" w:rsidR="000B4CBE" w:rsidRPr="0032096A" w:rsidRDefault="000B4CBE" w:rsidP="00C14082">
            <w:pPr>
              <w:ind w:firstLine="0"/>
              <w:jc w:val="center"/>
              <w:rPr>
                <w:b/>
                <w:sz w:val="22"/>
                <w:szCs w:val="22"/>
              </w:rPr>
            </w:pPr>
            <w:r w:rsidRPr="0032096A">
              <w:rPr>
                <w:b/>
                <w:sz w:val="22"/>
                <w:szCs w:val="22"/>
              </w:rPr>
              <w:t>Teikta</w:t>
            </w:r>
          </w:p>
          <w:p w14:paraId="5FA560F6" w14:textId="77777777" w:rsidR="000B4CBE" w:rsidRPr="0032096A" w:rsidRDefault="000B4CBE" w:rsidP="00C14082">
            <w:pPr>
              <w:ind w:firstLine="0"/>
              <w:jc w:val="center"/>
              <w:rPr>
                <w:b/>
                <w:sz w:val="22"/>
                <w:szCs w:val="22"/>
              </w:rPr>
            </w:pPr>
            <w:r w:rsidRPr="0032096A">
              <w:rPr>
                <w:b/>
                <w:sz w:val="22"/>
                <w:szCs w:val="22"/>
              </w:rPr>
              <w:t>sprendimų</w:t>
            </w:r>
          </w:p>
          <w:p w14:paraId="6685B746" w14:textId="77777777" w:rsidR="000B4CBE" w:rsidRPr="0032096A" w:rsidRDefault="000B4CBE" w:rsidP="00C14082">
            <w:pPr>
              <w:ind w:firstLine="0"/>
              <w:jc w:val="center"/>
              <w:rPr>
                <w:b/>
                <w:sz w:val="22"/>
                <w:szCs w:val="22"/>
              </w:rPr>
            </w:pPr>
            <w:r w:rsidRPr="0032096A">
              <w:rPr>
                <w:b/>
                <w:sz w:val="22"/>
                <w:szCs w:val="22"/>
              </w:rPr>
              <w:t>projektų</w:t>
            </w:r>
          </w:p>
          <w:p w14:paraId="32D4E693" w14:textId="77777777" w:rsidR="000B4CBE" w:rsidRPr="0032096A" w:rsidRDefault="000B4CBE" w:rsidP="00C14082">
            <w:pPr>
              <w:ind w:firstLine="0"/>
              <w:jc w:val="center"/>
              <w:rPr>
                <w:b/>
                <w:sz w:val="22"/>
                <w:szCs w:val="22"/>
              </w:rPr>
            </w:pPr>
            <w:r w:rsidRPr="0032096A">
              <w:rPr>
                <w:b/>
                <w:sz w:val="22"/>
                <w:szCs w:val="22"/>
              </w:rPr>
              <w:t>Savivaldybės tarybai</w:t>
            </w:r>
          </w:p>
        </w:tc>
      </w:tr>
      <w:tr w:rsidR="000B4CBE" w:rsidRPr="00447582" w14:paraId="12440AD8" w14:textId="77777777" w:rsidTr="00F84887">
        <w:trPr>
          <w:jc w:val="center"/>
        </w:trPr>
        <w:tc>
          <w:tcPr>
            <w:tcW w:w="3686" w:type="dxa"/>
            <w:shd w:val="clear" w:color="auto" w:fill="auto"/>
          </w:tcPr>
          <w:p w14:paraId="552FAE6B" w14:textId="77777777" w:rsidR="000B4CBE" w:rsidRPr="00FF6EBA" w:rsidRDefault="000B4CBE" w:rsidP="00C14082">
            <w:pPr>
              <w:ind w:firstLine="0"/>
              <w:rPr>
                <w:sz w:val="22"/>
                <w:szCs w:val="22"/>
              </w:rPr>
            </w:pPr>
            <w:r w:rsidRPr="00FF6EBA">
              <w:rPr>
                <w:sz w:val="22"/>
                <w:szCs w:val="22"/>
              </w:rPr>
              <w:t>Ekonomikos, finansų ir biudžeto</w:t>
            </w:r>
          </w:p>
        </w:tc>
        <w:tc>
          <w:tcPr>
            <w:tcW w:w="1337" w:type="dxa"/>
            <w:shd w:val="clear" w:color="auto" w:fill="auto"/>
          </w:tcPr>
          <w:p w14:paraId="214325E6" w14:textId="77777777" w:rsidR="000B4CBE" w:rsidRPr="00FF6EBA" w:rsidRDefault="000B4CBE" w:rsidP="00C14082">
            <w:pPr>
              <w:ind w:firstLine="0"/>
              <w:jc w:val="center"/>
              <w:rPr>
                <w:sz w:val="22"/>
                <w:szCs w:val="22"/>
              </w:rPr>
            </w:pPr>
            <w:r w:rsidRPr="00FF6EBA">
              <w:rPr>
                <w:sz w:val="22"/>
                <w:szCs w:val="22"/>
              </w:rPr>
              <w:t>15</w:t>
            </w:r>
          </w:p>
        </w:tc>
        <w:tc>
          <w:tcPr>
            <w:tcW w:w="1713" w:type="dxa"/>
            <w:shd w:val="clear" w:color="auto" w:fill="auto"/>
          </w:tcPr>
          <w:p w14:paraId="2811B908" w14:textId="77777777" w:rsidR="000B4CBE" w:rsidRPr="00FF6EBA" w:rsidRDefault="000B4CBE" w:rsidP="00C14082">
            <w:pPr>
              <w:ind w:firstLine="0"/>
              <w:jc w:val="center"/>
              <w:rPr>
                <w:sz w:val="22"/>
                <w:szCs w:val="22"/>
              </w:rPr>
            </w:pPr>
            <w:r w:rsidRPr="00FF6EBA">
              <w:rPr>
                <w:sz w:val="22"/>
                <w:szCs w:val="22"/>
              </w:rPr>
              <w:t>170</w:t>
            </w:r>
          </w:p>
        </w:tc>
        <w:tc>
          <w:tcPr>
            <w:tcW w:w="2260" w:type="dxa"/>
            <w:shd w:val="clear" w:color="auto" w:fill="auto"/>
          </w:tcPr>
          <w:p w14:paraId="4AF41E87" w14:textId="77777777" w:rsidR="000B4CBE" w:rsidRPr="00FF6EBA" w:rsidRDefault="000B4CBE" w:rsidP="00C14082">
            <w:pPr>
              <w:ind w:firstLine="0"/>
              <w:jc w:val="center"/>
              <w:rPr>
                <w:sz w:val="22"/>
                <w:szCs w:val="22"/>
              </w:rPr>
            </w:pPr>
            <w:r w:rsidRPr="00FF6EBA">
              <w:rPr>
                <w:sz w:val="22"/>
                <w:szCs w:val="22"/>
              </w:rPr>
              <w:t>144</w:t>
            </w:r>
          </w:p>
        </w:tc>
      </w:tr>
      <w:tr w:rsidR="000B4CBE" w:rsidRPr="00447582" w14:paraId="573ADB4D" w14:textId="77777777" w:rsidTr="00F84887">
        <w:trPr>
          <w:jc w:val="center"/>
        </w:trPr>
        <w:tc>
          <w:tcPr>
            <w:tcW w:w="3686" w:type="dxa"/>
            <w:shd w:val="clear" w:color="auto" w:fill="auto"/>
          </w:tcPr>
          <w:p w14:paraId="5760C63A" w14:textId="77777777" w:rsidR="000B4CBE" w:rsidRPr="00FF6EBA" w:rsidRDefault="000B4CBE" w:rsidP="00C14082">
            <w:pPr>
              <w:ind w:firstLine="0"/>
              <w:rPr>
                <w:sz w:val="22"/>
                <w:szCs w:val="22"/>
              </w:rPr>
            </w:pPr>
            <w:r w:rsidRPr="00FF6EBA">
              <w:rPr>
                <w:sz w:val="22"/>
                <w:szCs w:val="22"/>
              </w:rPr>
              <w:t xml:space="preserve">Kontrolės </w:t>
            </w:r>
          </w:p>
        </w:tc>
        <w:tc>
          <w:tcPr>
            <w:tcW w:w="1337" w:type="dxa"/>
            <w:shd w:val="clear" w:color="auto" w:fill="auto"/>
          </w:tcPr>
          <w:p w14:paraId="36A17D08" w14:textId="77777777" w:rsidR="000B4CBE" w:rsidRPr="00FF6EBA" w:rsidRDefault="000B4CBE" w:rsidP="00C14082">
            <w:pPr>
              <w:ind w:firstLine="0"/>
              <w:jc w:val="center"/>
              <w:rPr>
                <w:sz w:val="22"/>
                <w:szCs w:val="22"/>
              </w:rPr>
            </w:pPr>
            <w:r w:rsidRPr="00FF6EBA">
              <w:rPr>
                <w:sz w:val="22"/>
                <w:szCs w:val="22"/>
              </w:rPr>
              <w:t>6</w:t>
            </w:r>
          </w:p>
        </w:tc>
        <w:tc>
          <w:tcPr>
            <w:tcW w:w="1713" w:type="dxa"/>
            <w:shd w:val="clear" w:color="auto" w:fill="auto"/>
          </w:tcPr>
          <w:p w14:paraId="6C466D33" w14:textId="77777777" w:rsidR="000B4CBE" w:rsidRPr="00FF6EBA" w:rsidRDefault="000B4CBE" w:rsidP="00C14082">
            <w:pPr>
              <w:ind w:firstLine="0"/>
              <w:jc w:val="center"/>
              <w:rPr>
                <w:sz w:val="22"/>
                <w:szCs w:val="22"/>
              </w:rPr>
            </w:pPr>
            <w:r w:rsidRPr="00FF6EBA">
              <w:rPr>
                <w:sz w:val="22"/>
                <w:szCs w:val="22"/>
              </w:rPr>
              <w:t>17</w:t>
            </w:r>
          </w:p>
        </w:tc>
        <w:tc>
          <w:tcPr>
            <w:tcW w:w="2260" w:type="dxa"/>
            <w:shd w:val="clear" w:color="auto" w:fill="auto"/>
          </w:tcPr>
          <w:p w14:paraId="64D840CD" w14:textId="77777777" w:rsidR="000B4CBE" w:rsidRPr="00FF6EBA" w:rsidRDefault="000B4CBE" w:rsidP="00C14082">
            <w:pPr>
              <w:ind w:firstLine="0"/>
              <w:jc w:val="center"/>
              <w:rPr>
                <w:sz w:val="22"/>
                <w:szCs w:val="22"/>
              </w:rPr>
            </w:pPr>
            <w:r w:rsidRPr="00FF6EBA">
              <w:rPr>
                <w:sz w:val="22"/>
                <w:szCs w:val="22"/>
              </w:rPr>
              <w:t>3</w:t>
            </w:r>
          </w:p>
        </w:tc>
      </w:tr>
      <w:tr w:rsidR="000B4CBE" w:rsidRPr="00447582" w14:paraId="0392C5D8" w14:textId="77777777" w:rsidTr="00F84887">
        <w:trPr>
          <w:jc w:val="center"/>
        </w:trPr>
        <w:tc>
          <w:tcPr>
            <w:tcW w:w="3686" w:type="dxa"/>
            <w:shd w:val="clear" w:color="auto" w:fill="auto"/>
          </w:tcPr>
          <w:p w14:paraId="07FC0938" w14:textId="77777777" w:rsidR="000B4CBE" w:rsidRPr="00FF6EBA" w:rsidRDefault="000B4CBE" w:rsidP="00C14082">
            <w:pPr>
              <w:ind w:firstLine="0"/>
              <w:rPr>
                <w:sz w:val="22"/>
                <w:szCs w:val="22"/>
              </w:rPr>
            </w:pPr>
            <w:r w:rsidRPr="00FF6EBA">
              <w:rPr>
                <w:sz w:val="22"/>
                <w:szCs w:val="22"/>
              </w:rPr>
              <w:t>Sveikatos ir socialinės apsaugos</w:t>
            </w:r>
          </w:p>
        </w:tc>
        <w:tc>
          <w:tcPr>
            <w:tcW w:w="1337" w:type="dxa"/>
            <w:shd w:val="clear" w:color="auto" w:fill="auto"/>
          </w:tcPr>
          <w:p w14:paraId="6AFA6090" w14:textId="77777777" w:rsidR="000B4CBE" w:rsidRPr="00FF6EBA" w:rsidRDefault="000B4CBE" w:rsidP="00C14082">
            <w:pPr>
              <w:ind w:firstLine="0"/>
              <w:jc w:val="center"/>
              <w:rPr>
                <w:sz w:val="22"/>
                <w:szCs w:val="22"/>
              </w:rPr>
            </w:pPr>
            <w:r w:rsidRPr="00FF6EBA">
              <w:rPr>
                <w:sz w:val="22"/>
                <w:szCs w:val="22"/>
              </w:rPr>
              <w:t>12</w:t>
            </w:r>
          </w:p>
        </w:tc>
        <w:tc>
          <w:tcPr>
            <w:tcW w:w="1713" w:type="dxa"/>
            <w:shd w:val="clear" w:color="auto" w:fill="auto"/>
          </w:tcPr>
          <w:p w14:paraId="22576F7F" w14:textId="77777777" w:rsidR="000B4CBE" w:rsidRPr="00FF6EBA" w:rsidRDefault="000B4CBE" w:rsidP="00C14082">
            <w:pPr>
              <w:ind w:firstLine="0"/>
              <w:jc w:val="center"/>
              <w:rPr>
                <w:sz w:val="22"/>
                <w:szCs w:val="22"/>
              </w:rPr>
            </w:pPr>
            <w:r w:rsidRPr="00FF6EBA">
              <w:rPr>
                <w:sz w:val="22"/>
                <w:szCs w:val="22"/>
              </w:rPr>
              <w:t>64</w:t>
            </w:r>
          </w:p>
        </w:tc>
        <w:tc>
          <w:tcPr>
            <w:tcW w:w="2260" w:type="dxa"/>
            <w:shd w:val="clear" w:color="auto" w:fill="auto"/>
          </w:tcPr>
          <w:p w14:paraId="0F5D264B" w14:textId="77777777" w:rsidR="000B4CBE" w:rsidRPr="00FF6EBA" w:rsidRDefault="000B4CBE" w:rsidP="00C14082">
            <w:pPr>
              <w:ind w:firstLine="0"/>
              <w:jc w:val="center"/>
              <w:rPr>
                <w:sz w:val="22"/>
                <w:szCs w:val="22"/>
              </w:rPr>
            </w:pPr>
            <w:r w:rsidRPr="00FF6EBA">
              <w:rPr>
                <w:sz w:val="22"/>
                <w:szCs w:val="22"/>
              </w:rPr>
              <w:t>30</w:t>
            </w:r>
          </w:p>
        </w:tc>
      </w:tr>
      <w:tr w:rsidR="000B4CBE" w:rsidRPr="00447582" w14:paraId="68F73662" w14:textId="77777777" w:rsidTr="00F84887">
        <w:trPr>
          <w:jc w:val="center"/>
        </w:trPr>
        <w:tc>
          <w:tcPr>
            <w:tcW w:w="3686" w:type="dxa"/>
            <w:shd w:val="clear" w:color="auto" w:fill="auto"/>
          </w:tcPr>
          <w:p w14:paraId="30BCA498" w14:textId="77777777" w:rsidR="000B4CBE" w:rsidRPr="00FF6EBA" w:rsidRDefault="000B4CBE" w:rsidP="00C14082">
            <w:pPr>
              <w:ind w:firstLine="0"/>
              <w:rPr>
                <w:sz w:val="22"/>
                <w:szCs w:val="22"/>
              </w:rPr>
            </w:pPr>
            <w:r w:rsidRPr="00FF6EBA">
              <w:rPr>
                <w:sz w:val="22"/>
                <w:szCs w:val="22"/>
              </w:rPr>
              <w:t>Švietimo, kultūros ir sporto</w:t>
            </w:r>
          </w:p>
        </w:tc>
        <w:tc>
          <w:tcPr>
            <w:tcW w:w="1337" w:type="dxa"/>
            <w:shd w:val="clear" w:color="auto" w:fill="auto"/>
          </w:tcPr>
          <w:p w14:paraId="50032CBD" w14:textId="77777777" w:rsidR="000B4CBE" w:rsidRPr="00FF6EBA" w:rsidRDefault="000B4CBE" w:rsidP="00C14082">
            <w:pPr>
              <w:ind w:firstLine="0"/>
              <w:jc w:val="center"/>
              <w:rPr>
                <w:sz w:val="22"/>
                <w:szCs w:val="22"/>
              </w:rPr>
            </w:pPr>
            <w:r w:rsidRPr="00FF6EBA">
              <w:rPr>
                <w:sz w:val="22"/>
                <w:szCs w:val="22"/>
              </w:rPr>
              <w:t>13</w:t>
            </w:r>
          </w:p>
        </w:tc>
        <w:tc>
          <w:tcPr>
            <w:tcW w:w="1713" w:type="dxa"/>
            <w:shd w:val="clear" w:color="auto" w:fill="auto"/>
          </w:tcPr>
          <w:p w14:paraId="24D8407A" w14:textId="77777777" w:rsidR="000B4CBE" w:rsidRPr="00FF6EBA" w:rsidRDefault="000B4CBE" w:rsidP="00C14082">
            <w:pPr>
              <w:ind w:firstLine="0"/>
              <w:jc w:val="center"/>
              <w:rPr>
                <w:sz w:val="22"/>
                <w:szCs w:val="22"/>
              </w:rPr>
            </w:pPr>
            <w:r w:rsidRPr="00FF6EBA">
              <w:rPr>
                <w:sz w:val="22"/>
                <w:szCs w:val="22"/>
              </w:rPr>
              <w:t>138</w:t>
            </w:r>
          </w:p>
        </w:tc>
        <w:tc>
          <w:tcPr>
            <w:tcW w:w="2260" w:type="dxa"/>
            <w:shd w:val="clear" w:color="auto" w:fill="auto"/>
          </w:tcPr>
          <w:p w14:paraId="172E5ECA" w14:textId="77777777" w:rsidR="000B4CBE" w:rsidRPr="00FF6EBA" w:rsidRDefault="000B4CBE" w:rsidP="00C14082">
            <w:pPr>
              <w:ind w:firstLine="0"/>
              <w:jc w:val="center"/>
              <w:rPr>
                <w:sz w:val="22"/>
                <w:szCs w:val="22"/>
              </w:rPr>
            </w:pPr>
            <w:r w:rsidRPr="00FF6EBA">
              <w:rPr>
                <w:sz w:val="22"/>
                <w:szCs w:val="22"/>
              </w:rPr>
              <w:t>99</w:t>
            </w:r>
          </w:p>
        </w:tc>
      </w:tr>
      <w:tr w:rsidR="000B4CBE" w:rsidRPr="00447582" w14:paraId="16099131" w14:textId="77777777" w:rsidTr="00F84887">
        <w:trPr>
          <w:jc w:val="center"/>
        </w:trPr>
        <w:tc>
          <w:tcPr>
            <w:tcW w:w="3686" w:type="dxa"/>
            <w:shd w:val="clear" w:color="auto" w:fill="auto"/>
          </w:tcPr>
          <w:p w14:paraId="6EEE46FC" w14:textId="77777777" w:rsidR="000B4CBE" w:rsidRPr="00FF6EBA" w:rsidRDefault="000B4CBE" w:rsidP="00C14082">
            <w:pPr>
              <w:ind w:firstLine="0"/>
              <w:rPr>
                <w:sz w:val="22"/>
                <w:szCs w:val="22"/>
              </w:rPr>
            </w:pPr>
            <w:r w:rsidRPr="00FF6EBA">
              <w:rPr>
                <w:sz w:val="22"/>
                <w:szCs w:val="22"/>
              </w:rPr>
              <w:t>Ūkio, ekologijos ir kaimo reikalų</w:t>
            </w:r>
          </w:p>
        </w:tc>
        <w:tc>
          <w:tcPr>
            <w:tcW w:w="1337" w:type="dxa"/>
            <w:shd w:val="clear" w:color="auto" w:fill="auto"/>
          </w:tcPr>
          <w:p w14:paraId="46261547" w14:textId="77777777" w:rsidR="000B4CBE" w:rsidRPr="00FF6EBA" w:rsidRDefault="000B4CBE" w:rsidP="00C14082">
            <w:pPr>
              <w:ind w:firstLine="0"/>
              <w:jc w:val="center"/>
              <w:rPr>
                <w:sz w:val="22"/>
                <w:szCs w:val="22"/>
              </w:rPr>
            </w:pPr>
            <w:r w:rsidRPr="00FF6EBA">
              <w:rPr>
                <w:sz w:val="22"/>
                <w:szCs w:val="22"/>
              </w:rPr>
              <w:t>15</w:t>
            </w:r>
          </w:p>
        </w:tc>
        <w:tc>
          <w:tcPr>
            <w:tcW w:w="1713" w:type="dxa"/>
            <w:shd w:val="clear" w:color="auto" w:fill="auto"/>
          </w:tcPr>
          <w:p w14:paraId="3E0B15A4" w14:textId="77777777" w:rsidR="000B4CBE" w:rsidRPr="00FF6EBA" w:rsidRDefault="000B4CBE" w:rsidP="00C14082">
            <w:pPr>
              <w:ind w:firstLine="0"/>
              <w:jc w:val="center"/>
              <w:rPr>
                <w:sz w:val="22"/>
                <w:szCs w:val="22"/>
              </w:rPr>
            </w:pPr>
            <w:r w:rsidRPr="00FF6EBA">
              <w:rPr>
                <w:sz w:val="22"/>
                <w:szCs w:val="22"/>
              </w:rPr>
              <w:t>177</w:t>
            </w:r>
          </w:p>
        </w:tc>
        <w:tc>
          <w:tcPr>
            <w:tcW w:w="2260" w:type="dxa"/>
            <w:shd w:val="clear" w:color="auto" w:fill="auto"/>
          </w:tcPr>
          <w:p w14:paraId="4A4A0E0B" w14:textId="77777777" w:rsidR="000B4CBE" w:rsidRPr="00FF6EBA" w:rsidRDefault="000B4CBE" w:rsidP="00C14082">
            <w:pPr>
              <w:ind w:firstLine="0"/>
              <w:jc w:val="center"/>
              <w:rPr>
                <w:sz w:val="22"/>
                <w:szCs w:val="22"/>
              </w:rPr>
            </w:pPr>
            <w:r w:rsidRPr="00FF6EBA">
              <w:rPr>
                <w:sz w:val="22"/>
                <w:szCs w:val="22"/>
              </w:rPr>
              <w:t>144</w:t>
            </w:r>
          </w:p>
        </w:tc>
      </w:tr>
    </w:tbl>
    <w:p w14:paraId="7A968AAC" w14:textId="77777777" w:rsidR="000B4CBE" w:rsidRPr="00447582" w:rsidRDefault="000B4CBE" w:rsidP="00C14082">
      <w:pPr>
        <w:pStyle w:val="Pagrindinistekstas"/>
        <w:rPr>
          <w:rFonts w:ascii="Times New Roman" w:hAnsi="Times New Roman"/>
          <w:bCs/>
          <w:color w:val="FF0000"/>
          <w:sz w:val="24"/>
          <w:szCs w:val="24"/>
        </w:rPr>
      </w:pPr>
      <w:r w:rsidRPr="00447582">
        <w:rPr>
          <w:rFonts w:ascii="Times New Roman" w:hAnsi="Times New Roman"/>
          <w:bCs/>
          <w:sz w:val="24"/>
          <w:szCs w:val="24"/>
        </w:rPr>
        <w:lastRenderedPageBreak/>
        <w:t xml:space="preserve">3. Komisijų, darbo grupių bei tarybų – </w:t>
      </w:r>
      <w:r>
        <w:rPr>
          <w:rFonts w:ascii="Times New Roman" w:hAnsi="Times New Roman"/>
          <w:bCs/>
          <w:sz w:val="24"/>
          <w:szCs w:val="24"/>
        </w:rPr>
        <w:t>88</w:t>
      </w:r>
      <w:r w:rsidRPr="00AE6E83">
        <w:rPr>
          <w:rFonts w:ascii="Times New Roman" w:hAnsi="Times New Roman"/>
          <w:bCs/>
          <w:sz w:val="24"/>
          <w:szCs w:val="24"/>
        </w:rPr>
        <w:t xml:space="preserve"> </w:t>
      </w:r>
      <w:r>
        <w:rPr>
          <w:rFonts w:ascii="Times New Roman" w:hAnsi="Times New Roman"/>
          <w:bCs/>
          <w:sz w:val="24"/>
          <w:szCs w:val="24"/>
        </w:rPr>
        <w:t>posėdžiai, aptarta 212</w:t>
      </w:r>
      <w:r w:rsidRPr="00AE6E83">
        <w:rPr>
          <w:rFonts w:ascii="Times New Roman" w:hAnsi="Times New Roman"/>
          <w:bCs/>
          <w:sz w:val="24"/>
          <w:szCs w:val="24"/>
        </w:rPr>
        <w:t xml:space="preserve"> klausimų.</w:t>
      </w:r>
    </w:p>
    <w:p w14:paraId="7C52EC34" w14:textId="098F89F8" w:rsidR="000B4CBE" w:rsidRDefault="000B4CBE" w:rsidP="00C14082">
      <w:pPr>
        <w:rPr>
          <w:sz w:val="24"/>
          <w:szCs w:val="24"/>
        </w:rPr>
      </w:pPr>
      <w:r>
        <w:rPr>
          <w:sz w:val="24"/>
          <w:szCs w:val="24"/>
        </w:rPr>
        <w:t>2021</w:t>
      </w:r>
      <w:r w:rsidRPr="00447582">
        <w:rPr>
          <w:sz w:val="24"/>
          <w:szCs w:val="24"/>
        </w:rPr>
        <w:t xml:space="preserve"> metais įvykusių komisijų, darbo grupių bei tarybų posėdžių ir svarstytų klausimų skaičius pateiktas 3 lentelėje:</w:t>
      </w:r>
    </w:p>
    <w:p w14:paraId="143C93AF" w14:textId="77777777" w:rsidR="000B4CBE" w:rsidRPr="00447582" w:rsidRDefault="000B4CBE" w:rsidP="000B4CBE">
      <w:pPr>
        <w:pStyle w:val="Pagrindinistekstas"/>
        <w:jc w:val="center"/>
        <w:rPr>
          <w:rFonts w:ascii="Times New Roman" w:hAnsi="Times New Roman"/>
          <w:bCs/>
          <w:sz w:val="24"/>
          <w:szCs w:val="24"/>
        </w:rPr>
      </w:pPr>
      <w:r w:rsidRPr="00447582">
        <w:rPr>
          <w:rFonts w:ascii="Times New Roman" w:hAnsi="Times New Roman"/>
          <w:sz w:val="24"/>
          <w:szCs w:val="24"/>
        </w:rPr>
        <w:t xml:space="preserve">                                                                                                              </w:t>
      </w:r>
      <w:r>
        <w:rPr>
          <w:rFonts w:ascii="Times New Roman" w:hAnsi="Times New Roman"/>
          <w:sz w:val="24"/>
          <w:szCs w:val="24"/>
        </w:rPr>
        <w:t xml:space="preserve">               </w:t>
      </w:r>
      <w:r w:rsidRPr="00447582">
        <w:rPr>
          <w:rFonts w:ascii="Times New Roman" w:hAnsi="Times New Roman"/>
          <w:sz w:val="24"/>
          <w:szCs w:val="24"/>
        </w:rPr>
        <w:t xml:space="preserve"> 3 lentelė</w:t>
      </w:r>
    </w:p>
    <w:tbl>
      <w:tblPr>
        <w:tblW w:w="9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11"/>
        <w:gridCol w:w="1643"/>
        <w:gridCol w:w="3125"/>
      </w:tblGrid>
      <w:tr w:rsidR="000B4CBE" w:rsidRPr="00AB137F" w14:paraId="0BF8A73B" w14:textId="77777777" w:rsidTr="00F84887">
        <w:trPr>
          <w:trHeight w:val="503"/>
          <w:jc w:val="center"/>
        </w:trPr>
        <w:tc>
          <w:tcPr>
            <w:tcW w:w="4611" w:type="dxa"/>
            <w:shd w:val="clear" w:color="auto" w:fill="BFBFBF"/>
            <w:vAlign w:val="center"/>
          </w:tcPr>
          <w:p w14:paraId="72FA5FBC" w14:textId="77777777" w:rsidR="000B4CBE" w:rsidRPr="0032096A" w:rsidRDefault="000B4CBE" w:rsidP="00C14082">
            <w:pPr>
              <w:ind w:firstLine="0"/>
              <w:jc w:val="center"/>
              <w:rPr>
                <w:b/>
                <w:sz w:val="22"/>
                <w:szCs w:val="22"/>
              </w:rPr>
            </w:pPr>
            <w:r w:rsidRPr="0032096A">
              <w:rPr>
                <w:b/>
                <w:sz w:val="22"/>
                <w:szCs w:val="22"/>
              </w:rPr>
              <w:t>Nuolatinės komisijos, darbo grupės, tarybos pavadinimas</w:t>
            </w:r>
          </w:p>
        </w:tc>
        <w:tc>
          <w:tcPr>
            <w:tcW w:w="1643" w:type="dxa"/>
            <w:shd w:val="clear" w:color="auto" w:fill="BFBFBF"/>
            <w:vAlign w:val="center"/>
          </w:tcPr>
          <w:p w14:paraId="0A37B439" w14:textId="77777777" w:rsidR="000B4CBE" w:rsidRPr="0032096A" w:rsidRDefault="000B4CBE" w:rsidP="00C14082">
            <w:pPr>
              <w:ind w:firstLine="0"/>
              <w:jc w:val="center"/>
              <w:rPr>
                <w:b/>
                <w:sz w:val="22"/>
                <w:szCs w:val="22"/>
              </w:rPr>
            </w:pPr>
            <w:r w:rsidRPr="0032096A">
              <w:rPr>
                <w:b/>
                <w:sz w:val="22"/>
                <w:szCs w:val="22"/>
              </w:rPr>
              <w:t>Posėdžių skaičius</w:t>
            </w:r>
          </w:p>
        </w:tc>
        <w:tc>
          <w:tcPr>
            <w:tcW w:w="3125" w:type="dxa"/>
            <w:shd w:val="clear" w:color="auto" w:fill="BFBFBF"/>
            <w:vAlign w:val="center"/>
          </w:tcPr>
          <w:p w14:paraId="1609AB2D" w14:textId="77777777" w:rsidR="000B4CBE" w:rsidRPr="0032096A" w:rsidRDefault="000B4CBE" w:rsidP="00C14082">
            <w:pPr>
              <w:ind w:firstLine="0"/>
              <w:jc w:val="center"/>
              <w:rPr>
                <w:b/>
                <w:sz w:val="22"/>
                <w:szCs w:val="22"/>
              </w:rPr>
            </w:pPr>
            <w:r w:rsidRPr="0032096A">
              <w:rPr>
                <w:b/>
                <w:sz w:val="22"/>
                <w:szCs w:val="22"/>
              </w:rPr>
              <w:t>Papildoma informacija</w:t>
            </w:r>
          </w:p>
        </w:tc>
      </w:tr>
      <w:tr w:rsidR="000B4CBE" w:rsidRPr="00724ED8" w14:paraId="7242FB49" w14:textId="77777777" w:rsidTr="00F84887">
        <w:trPr>
          <w:jc w:val="center"/>
        </w:trPr>
        <w:tc>
          <w:tcPr>
            <w:tcW w:w="4611" w:type="dxa"/>
            <w:shd w:val="clear" w:color="auto" w:fill="auto"/>
          </w:tcPr>
          <w:p w14:paraId="5D3439A7" w14:textId="77777777" w:rsidR="000B4CBE" w:rsidRPr="00FF6EBA" w:rsidRDefault="000B4CBE" w:rsidP="00C14082">
            <w:pPr>
              <w:tabs>
                <w:tab w:val="num" w:pos="-3261"/>
              </w:tabs>
              <w:ind w:firstLine="0"/>
              <w:rPr>
                <w:sz w:val="22"/>
                <w:szCs w:val="22"/>
                <w:lang w:val="it-IT"/>
              </w:rPr>
            </w:pPr>
            <w:r w:rsidRPr="00FF6EBA">
              <w:rPr>
                <w:sz w:val="22"/>
                <w:szCs w:val="22"/>
              </w:rPr>
              <w:t>Antikorupcijos komisija</w:t>
            </w:r>
          </w:p>
        </w:tc>
        <w:tc>
          <w:tcPr>
            <w:tcW w:w="1643" w:type="dxa"/>
            <w:shd w:val="clear" w:color="auto" w:fill="auto"/>
            <w:vAlign w:val="center"/>
          </w:tcPr>
          <w:p w14:paraId="3794B6DA" w14:textId="77777777" w:rsidR="000B4CBE" w:rsidRPr="00FF6EBA" w:rsidRDefault="000B4CBE" w:rsidP="00C14082">
            <w:pPr>
              <w:ind w:firstLine="0"/>
              <w:jc w:val="center"/>
              <w:rPr>
                <w:sz w:val="22"/>
                <w:szCs w:val="22"/>
              </w:rPr>
            </w:pPr>
            <w:r w:rsidRPr="00FF6EBA">
              <w:rPr>
                <w:sz w:val="22"/>
                <w:szCs w:val="22"/>
              </w:rPr>
              <w:t>-</w:t>
            </w:r>
          </w:p>
        </w:tc>
        <w:tc>
          <w:tcPr>
            <w:tcW w:w="3125" w:type="dxa"/>
            <w:shd w:val="clear" w:color="auto" w:fill="auto"/>
            <w:vAlign w:val="center"/>
          </w:tcPr>
          <w:p w14:paraId="5F379459" w14:textId="77777777" w:rsidR="000B4CBE" w:rsidRPr="00FF6EBA" w:rsidRDefault="000B4CBE" w:rsidP="00C14082">
            <w:pPr>
              <w:ind w:firstLine="0"/>
              <w:jc w:val="center"/>
              <w:rPr>
                <w:sz w:val="22"/>
                <w:szCs w:val="22"/>
              </w:rPr>
            </w:pPr>
            <w:r w:rsidRPr="00FF6EBA">
              <w:rPr>
                <w:sz w:val="22"/>
                <w:szCs w:val="22"/>
              </w:rPr>
              <w:t>-</w:t>
            </w:r>
          </w:p>
        </w:tc>
      </w:tr>
      <w:tr w:rsidR="000B4CBE" w:rsidRPr="00B53806" w14:paraId="78B1B090" w14:textId="77777777" w:rsidTr="00F84887">
        <w:trPr>
          <w:jc w:val="center"/>
        </w:trPr>
        <w:tc>
          <w:tcPr>
            <w:tcW w:w="4611" w:type="dxa"/>
            <w:shd w:val="clear" w:color="auto" w:fill="auto"/>
          </w:tcPr>
          <w:p w14:paraId="0EAF2160" w14:textId="77777777" w:rsidR="000B4CBE" w:rsidRPr="00FF6EBA" w:rsidRDefault="000B4CBE" w:rsidP="00C14082">
            <w:pPr>
              <w:ind w:firstLine="0"/>
              <w:rPr>
                <w:sz w:val="22"/>
                <w:szCs w:val="22"/>
              </w:rPr>
            </w:pPr>
            <w:r w:rsidRPr="00FF6EBA">
              <w:rPr>
                <w:sz w:val="22"/>
                <w:szCs w:val="22"/>
              </w:rPr>
              <w:t>Ekstremaliųjų situacijų komisija</w:t>
            </w:r>
          </w:p>
        </w:tc>
        <w:tc>
          <w:tcPr>
            <w:tcW w:w="1643" w:type="dxa"/>
            <w:shd w:val="clear" w:color="auto" w:fill="auto"/>
            <w:vAlign w:val="center"/>
          </w:tcPr>
          <w:p w14:paraId="6FA00B1B" w14:textId="77777777" w:rsidR="000B4CBE" w:rsidRPr="00FF6EBA" w:rsidRDefault="000B4CBE" w:rsidP="00C14082">
            <w:pPr>
              <w:ind w:firstLine="0"/>
              <w:jc w:val="center"/>
              <w:rPr>
                <w:sz w:val="22"/>
                <w:szCs w:val="22"/>
              </w:rPr>
            </w:pPr>
            <w:r w:rsidRPr="00FF6EBA">
              <w:rPr>
                <w:sz w:val="22"/>
                <w:szCs w:val="22"/>
              </w:rPr>
              <w:t>4</w:t>
            </w:r>
          </w:p>
        </w:tc>
        <w:tc>
          <w:tcPr>
            <w:tcW w:w="3125" w:type="dxa"/>
            <w:shd w:val="clear" w:color="auto" w:fill="auto"/>
            <w:vAlign w:val="center"/>
          </w:tcPr>
          <w:p w14:paraId="69D70397" w14:textId="77777777" w:rsidR="000B4CBE" w:rsidRPr="00FF6EBA" w:rsidRDefault="000B4CBE" w:rsidP="00C14082">
            <w:pPr>
              <w:ind w:firstLine="0"/>
              <w:jc w:val="center"/>
              <w:rPr>
                <w:sz w:val="22"/>
                <w:szCs w:val="22"/>
              </w:rPr>
            </w:pPr>
            <w:r w:rsidRPr="00FF6EBA">
              <w:rPr>
                <w:sz w:val="22"/>
                <w:szCs w:val="22"/>
              </w:rPr>
              <w:t>Aptarti 9 klausimai</w:t>
            </w:r>
          </w:p>
        </w:tc>
      </w:tr>
      <w:tr w:rsidR="000B4CBE" w:rsidRPr="00CF327F" w14:paraId="61924ED3" w14:textId="77777777" w:rsidTr="00F84887">
        <w:trPr>
          <w:jc w:val="center"/>
        </w:trPr>
        <w:tc>
          <w:tcPr>
            <w:tcW w:w="4611" w:type="dxa"/>
            <w:shd w:val="clear" w:color="auto" w:fill="auto"/>
          </w:tcPr>
          <w:p w14:paraId="53CF760E" w14:textId="77777777" w:rsidR="000B4CBE" w:rsidRPr="00FF6EBA" w:rsidRDefault="000B4CBE" w:rsidP="00C14082">
            <w:pPr>
              <w:ind w:firstLine="0"/>
              <w:rPr>
                <w:sz w:val="22"/>
                <w:szCs w:val="22"/>
              </w:rPr>
            </w:pPr>
            <w:r w:rsidRPr="00FF6EBA">
              <w:rPr>
                <w:sz w:val="22"/>
                <w:szCs w:val="22"/>
              </w:rPr>
              <w:t>Etikos komisija</w:t>
            </w:r>
          </w:p>
        </w:tc>
        <w:tc>
          <w:tcPr>
            <w:tcW w:w="1643" w:type="dxa"/>
            <w:shd w:val="clear" w:color="auto" w:fill="auto"/>
            <w:vAlign w:val="center"/>
          </w:tcPr>
          <w:p w14:paraId="58F0C6BC" w14:textId="77777777" w:rsidR="000B4CBE" w:rsidRPr="00FF6EBA" w:rsidRDefault="000B4CBE" w:rsidP="00C14082">
            <w:pPr>
              <w:ind w:firstLine="0"/>
              <w:jc w:val="center"/>
              <w:rPr>
                <w:sz w:val="22"/>
                <w:szCs w:val="22"/>
              </w:rPr>
            </w:pPr>
            <w:r w:rsidRPr="00FF6EBA">
              <w:rPr>
                <w:sz w:val="22"/>
                <w:szCs w:val="22"/>
              </w:rPr>
              <w:t>5</w:t>
            </w:r>
          </w:p>
        </w:tc>
        <w:tc>
          <w:tcPr>
            <w:tcW w:w="3125" w:type="dxa"/>
            <w:shd w:val="clear" w:color="auto" w:fill="auto"/>
            <w:vAlign w:val="center"/>
          </w:tcPr>
          <w:p w14:paraId="2804F75C" w14:textId="77777777" w:rsidR="000B4CBE" w:rsidRPr="00FF6EBA" w:rsidRDefault="000B4CBE" w:rsidP="00C14082">
            <w:pPr>
              <w:ind w:firstLine="0"/>
              <w:jc w:val="center"/>
              <w:rPr>
                <w:sz w:val="22"/>
                <w:szCs w:val="22"/>
              </w:rPr>
            </w:pPr>
            <w:r w:rsidRPr="00FF6EBA">
              <w:rPr>
                <w:sz w:val="22"/>
                <w:szCs w:val="22"/>
              </w:rPr>
              <w:t>Aptarta 18 klausimų, surašyti 8 sprendimai</w:t>
            </w:r>
          </w:p>
        </w:tc>
      </w:tr>
      <w:tr w:rsidR="000B4CBE" w:rsidRPr="004F3F5E" w14:paraId="0932EA63" w14:textId="77777777" w:rsidTr="00F84887">
        <w:trPr>
          <w:jc w:val="center"/>
        </w:trPr>
        <w:tc>
          <w:tcPr>
            <w:tcW w:w="4611" w:type="dxa"/>
            <w:shd w:val="clear" w:color="auto" w:fill="auto"/>
          </w:tcPr>
          <w:p w14:paraId="44E6DCA7" w14:textId="77777777" w:rsidR="000B4CBE" w:rsidRPr="00FF6EBA" w:rsidRDefault="000B4CBE" w:rsidP="00C14082">
            <w:pPr>
              <w:ind w:firstLine="0"/>
              <w:rPr>
                <w:sz w:val="22"/>
                <w:szCs w:val="22"/>
              </w:rPr>
            </w:pPr>
            <w:r w:rsidRPr="00FF6EBA">
              <w:rPr>
                <w:sz w:val="22"/>
                <w:szCs w:val="22"/>
              </w:rPr>
              <w:t>Jaunimo reikalų taryba</w:t>
            </w:r>
          </w:p>
        </w:tc>
        <w:tc>
          <w:tcPr>
            <w:tcW w:w="1643" w:type="dxa"/>
            <w:shd w:val="clear" w:color="auto" w:fill="auto"/>
            <w:vAlign w:val="center"/>
          </w:tcPr>
          <w:p w14:paraId="67ABD100" w14:textId="77777777" w:rsidR="000B4CBE" w:rsidRPr="00FF6EBA" w:rsidRDefault="000B4CBE" w:rsidP="00C14082">
            <w:pPr>
              <w:ind w:firstLine="0"/>
              <w:jc w:val="center"/>
              <w:rPr>
                <w:sz w:val="22"/>
                <w:szCs w:val="22"/>
              </w:rPr>
            </w:pPr>
            <w:r w:rsidRPr="00FF6EBA">
              <w:rPr>
                <w:sz w:val="22"/>
                <w:szCs w:val="22"/>
              </w:rPr>
              <w:t>9</w:t>
            </w:r>
          </w:p>
        </w:tc>
        <w:tc>
          <w:tcPr>
            <w:tcW w:w="3125" w:type="dxa"/>
            <w:shd w:val="clear" w:color="auto" w:fill="auto"/>
            <w:vAlign w:val="center"/>
          </w:tcPr>
          <w:p w14:paraId="457DE124" w14:textId="77777777" w:rsidR="000B4CBE" w:rsidRPr="00FF6EBA" w:rsidRDefault="000B4CBE" w:rsidP="00C14082">
            <w:pPr>
              <w:ind w:firstLine="0"/>
              <w:jc w:val="center"/>
              <w:rPr>
                <w:sz w:val="22"/>
                <w:szCs w:val="22"/>
              </w:rPr>
            </w:pPr>
            <w:r w:rsidRPr="00FF6EBA">
              <w:rPr>
                <w:sz w:val="22"/>
                <w:szCs w:val="22"/>
              </w:rPr>
              <w:t>Aptartas 31 klausimas: išklausytos 6 informacijos; aptarti 8 projektai daliniam finansavimui iš Jaunimo veiklos programos gauti; aptartas 1 Savivaldybės tarybos sprendimo projektas bei aptarta 16 su Jaunimo reikalų tarybos veikla susijusių klausimų</w:t>
            </w:r>
          </w:p>
        </w:tc>
      </w:tr>
      <w:tr w:rsidR="000B4CBE" w:rsidRPr="00B53806" w14:paraId="122AB5C0" w14:textId="77777777" w:rsidTr="00F84887">
        <w:trPr>
          <w:jc w:val="center"/>
        </w:trPr>
        <w:tc>
          <w:tcPr>
            <w:tcW w:w="4611" w:type="dxa"/>
            <w:shd w:val="clear" w:color="auto" w:fill="auto"/>
          </w:tcPr>
          <w:p w14:paraId="0156964F" w14:textId="77777777" w:rsidR="000B4CBE" w:rsidRPr="00FF6EBA" w:rsidRDefault="000B4CBE" w:rsidP="00C14082">
            <w:pPr>
              <w:ind w:firstLine="0"/>
              <w:rPr>
                <w:sz w:val="22"/>
                <w:szCs w:val="22"/>
              </w:rPr>
            </w:pPr>
            <w:r w:rsidRPr="00FF6EBA">
              <w:rPr>
                <w:sz w:val="22"/>
                <w:szCs w:val="22"/>
              </w:rPr>
              <w:t>Investicijų projektų, siūlomų teikti valstybės investicijų programos finansavimui gauti, vertinimo komisija</w:t>
            </w:r>
          </w:p>
        </w:tc>
        <w:tc>
          <w:tcPr>
            <w:tcW w:w="1643" w:type="dxa"/>
            <w:shd w:val="clear" w:color="auto" w:fill="auto"/>
            <w:vAlign w:val="center"/>
          </w:tcPr>
          <w:p w14:paraId="71D10CF8" w14:textId="77777777" w:rsidR="000B4CBE" w:rsidRPr="00FF6EBA" w:rsidRDefault="000B4CBE" w:rsidP="00C14082">
            <w:pPr>
              <w:ind w:firstLine="0"/>
              <w:jc w:val="center"/>
              <w:rPr>
                <w:sz w:val="22"/>
                <w:szCs w:val="22"/>
              </w:rPr>
            </w:pPr>
            <w:r w:rsidRPr="00FF6EBA">
              <w:rPr>
                <w:sz w:val="22"/>
                <w:szCs w:val="22"/>
              </w:rPr>
              <w:t>1</w:t>
            </w:r>
          </w:p>
        </w:tc>
        <w:tc>
          <w:tcPr>
            <w:tcW w:w="3125" w:type="dxa"/>
            <w:shd w:val="clear" w:color="auto" w:fill="auto"/>
            <w:vAlign w:val="center"/>
          </w:tcPr>
          <w:p w14:paraId="7BEB6FBE" w14:textId="77777777" w:rsidR="000B4CBE" w:rsidRPr="00FF6EBA" w:rsidRDefault="000B4CBE" w:rsidP="00C14082">
            <w:pPr>
              <w:ind w:firstLine="0"/>
              <w:jc w:val="center"/>
              <w:rPr>
                <w:sz w:val="22"/>
                <w:szCs w:val="22"/>
              </w:rPr>
            </w:pPr>
            <w:r w:rsidRPr="00FF6EBA">
              <w:rPr>
                <w:sz w:val="22"/>
                <w:szCs w:val="22"/>
              </w:rPr>
              <w:t>Aptartas 1 klausimas</w:t>
            </w:r>
          </w:p>
        </w:tc>
      </w:tr>
      <w:tr w:rsidR="000B4CBE" w:rsidRPr="00B53806" w14:paraId="00804DA2" w14:textId="77777777" w:rsidTr="00F84887">
        <w:trPr>
          <w:jc w:val="center"/>
        </w:trPr>
        <w:tc>
          <w:tcPr>
            <w:tcW w:w="4611" w:type="dxa"/>
            <w:shd w:val="clear" w:color="auto" w:fill="auto"/>
          </w:tcPr>
          <w:p w14:paraId="0B8B459E" w14:textId="77777777" w:rsidR="000B4CBE" w:rsidRPr="00FF6EBA" w:rsidRDefault="000B4CBE" w:rsidP="00C14082">
            <w:pPr>
              <w:ind w:firstLine="0"/>
              <w:rPr>
                <w:sz w:val="22"/>
                <w:szCs w:val="22"/>
              </w:rPr>
            </w:pPr>
            <w:r w:rsidRPr="00FF6EBA">
              <w:rPr>
                <w:sz w:val="22"/>
                <w:szCs w:val="22"/>
              </w:rPr>
              <w:t>Komisija medžioklės plotų vienetams sudaryti bei jų riboms pakeisti</w:t>
            </w:r>
          </w:p>
        </w:tc>
        <w:tc>
          <w:tcPr>
            <w:tcW w:w="1643" w:type="dxa"/>
            <w:shd w:val="clear" w:color="auto" w:fill="auto"/>
            <w:vAlign w:val="center"/>
          </w:tcPr>
          <w:p w14:paraId="78FA8115" w14:textId="77777777" w:rsidR="000B4CBE" w:rsidRPr="00FF6EBA" w:rsidRDefault="000B4CBE" w:rsidP="00C14082">
            <w:pPr>
              <w:ind w:firstLine="0"/>
              <w:jc w:val="center"/>
              <w:rPr>
                <w:sz w:val="22"/>
                <w:szCs w:val="22"/>
              </w:rPr>
            </w:pPr>
            <w:r w:rsidRPr="00FF6EBA">
              <w:rPr>
                <w:sz w:val="22"/>
                <w:szCs w:val="22"/>
              </w:rPr>
              <w:t>2</w:t>
            </w:r>
          </w:p>
        </w:tc>
        <w:tc>
          <w:tcPr>
            <w:tcW w:w="3125" w:type="dxa"/>
            <w:shd w:val="clear" w:color="auto" w:fill="auto"/>
            <w:vAlign w:val="center"/>
          </w:tcPr>
          <w:p w14:paraId="3D36F5CB" w14:textId="77777777" w:rsidR="000B4CBE" w:rsidRPr="00FF6EBA" w:rsidRDefault="000B4CBE" w:rsidP="00C14082">
            <w:pPr>
              <w:ind w:firstLine="0"/>
              <w:jc w:val="center"/>
              <w:rPr>
                <w:sz w:val="22"/>
                <w:szCs w:val="22"/>
              </w:rPr>
            </w:pPr>
            <w:r w:rsidRPr="00FF6EBA">
              <w:rPr>
                <w:sz w:val="22"/>
                <w:szCs w:val="22"/>
              </w:rPr>
              <w:t>Išnagrinėti 2 prašymai</w:t>
            </w:r>
          </w:p>
        </w:tc>
      </w:tr>
      <w:tr w:rsidR="000B4CBE" w:rsidRPr="004F3F5E" w14:paraId="43FB2A0F" w14:textId="77777777" w:rsidTr="00F84887">
        <w:trPr>
          <w:jc w:val="center"/>
        </w:trPr>
        <w:tc>
          <w:tcPr>
            <w:tcW w:w="4611" w:type="dxa"/>
            <w:shd w:val="clear" w:color="auto" w:fill="auto"/>
          </w:tcPr>
          <w:p w14:paraId="552EEE02" w14:textId="77777777" w:rsidR="000B4CBE" w:rsidRPr="00FF6EBA" w:rsidRDefault="000B4CBE" w:rsidP="00C14082">
            <w:pPr>
              <w:ind w:firstLine="0"/>
              <w:rPr>
                <w:sz w:val="22"/>
                <w:szCs w:val="22"/>
              </w:rPr>
            </w:pPr>
            <w:r w:rsidRPr="00FF6EBA">
              <w:rPr>
                <w:sz w:val="22"/>
                <w:szCs w:val="22"/>
              </w:rPr>
              <w:t>Komisija ryšiams su užsieniu</w:t>
            </w:r>
          </w:p>
        </w:tc>
        <w:tc>
          <w:tcPr>
            <w:tcW w:w="1643" w:type="dxa"/>
            <w:shd w:val="clear" w:color="auto" w:fill="auto"/>
            <w:vAlign w:val="center"/>
          </w:tcPr>
          <w:p w14:paraId="046D9860" w14:textId="77777777" w:rsidR="000B4CBE" w:rsidRPr="00FF6EBA" w:rsidRDefault="000B4CBE" w:rsidP="00C14082">
            <w:pPr>
              <w:ind w:firstLine="0"/>
              <w:jc w:val="center"/>
              <w:rPr>
                <w:sz w:val="22"/>
                <w:szCs w:val="22"/>
              </w:rPr>
            </w:pPr>
            <w:r w:rsidRPr="00FF6EBA">
              <w:rPr>
                <w:sz w:val="22"/>
                <w:szCs w:val="22"/>
              </w:rPr>
              <w:t>-</w:t>
            </w:r>
          </w:p>
        </w:tc>
        <w:tc>
          <w:tcPr>
            <w:tcW w:w="3125" w:type="dxa"/>
            <w:shd w:val="clear" w:color="auto" w:fill="auto"/>
            <w:vAlign w:val="center"/>
          </w:tcPr>
          <w:p w14:paraId="7B7B4B0D" w14:textId="77777777" w:rsidR="000B4CBE" w:rsidRPr="00FF6EBA" w:rsidRDefault="000B4CBE" w:rsidP="00C14082">
            <w:pPr>
              <w:ind w:firstLine="0"/>
              <w:jc w:val="center"/>
              <w:rPr>
                <w:sz w:val="22"/>
                <w:szCs w:val="22"/>
              </w:rPr>
            </w:pPr>
            <w:r w:rsidRPr="00FF6EBA">
              <w:rPr>
                <w:sz w:val="22"/>
                <w:szCs w:val="22"/>
              </w:rPr>
              <w:t>-</w:t>
            </w:r>
          </w:p>
        </w:tc>
      </w:tr>
      <w:tr w:rsidR="000B4CBE" w:rsidRPr="00B53806" w14:paraId="6C3EB6D8" w14:textId="77777777" w:rsidTr="00F84887">
        <w:trPr>
          <w:jc w:val="center"/>
        </w:trPr>
        <w:tc>
          <w:tcPr>
            <w:tcW w:w="4611" w:type="dxa"/>
            <w:shd w:val="clear" w:color="auto" w:fill="auto"/>
          </w:tcPr>
          <w:p w14:paraId="15895080" w14:textId="77777777" w:rsidR="000B4CBE" w:rsidRPr="00FF6EBA" w:rsidRDefault="000B4CBE" w:rsidP="00C14082">
            <w:pPr>
              <w:ind w:firstLine="0"/>
              <w:rPr>
                <w:sz w:val="22"/>
                <w:szCs w:val="22"/>
              </w:rPr>
            </w:pPr>
            <w:r w:rsidRPr="00FF6EBA">
              <w:rPr>
                <w:sz w:val="22"/>
                <w:szCs w:val="22"/>
              </w:rPr>
              <w:t>Komisija dėl Plungės rajono savivaldybės metų mokytojo vardo suteikimo ir premijos skyrimo</w:t>
            </w:r>
          </w:p>
        </w:tc>
        <w:tc>
          <w:tcPr>
            <w:tcW w:w="1643" w:type="dxa"/>
            <w:shd w:val="clear" w:color="auto" w:fill="auto"/>
            <w:vAlign w:val="center"/>
          </w:tcPr>
          <w:p w14:paraId="4FE20A2D" w14:textId="77777777" w:rsidR="000B4CBE" w:rsidRPr="00FF6EBA" w:rsidRDefault="000B4CBE" w:rsidP="00C14082">
            <w:pPr>
              <w:ind w:firstLine="0"/>
              <w:jc w:val="center"/>
              <w:rPr>
                <w:sz w:val="22"/>
                <w:szCs w:val="22"/>
              </w:rPr>
            </w:pPr>
            <w:r w:rsidRPr="00FF6EBA">
              <w:rPr>
                <w:sz w:val="22"/>
                <w:szCs w:val="22"/>
              </w:rPr>
              <w:t>1</w:t>
            </w:r>
          </w:p>
        </w:tc>
        <w:tc>
          <w:tcPr>
            <w:tcW w:w="3125" w:type="dxa"/>
            <w:shd w:val="clear" w:color="auto" w:fill="auto"/>
            <w:vAlign w:val="center"/>
          </w:tcPr>
          <w:p w14:paraId="2DAD4BB9" w14:textId="77777777" w:rsidR="000B4CBE" w:rsidRPr="00FF6EBA" w:rsidRDefault="000B4CBE" w:rsidP="00C14082">
            <w:pPr>
              <w:ind w:firstLine="0"/>
              <w:jc w:val="center"/>
              <w:rPr>
                <w:sz w:val="22"/>
                <w:szCs w:val="22"/>
              </w:rPr>
            </w:pPr>
            <w:r w:rsidRPr="00FF6EBA">
              <w:rPr>
                <w:sz w:val="22"/>
                <w:szCs w:val="22"/>
              </w:rPr>
              <w:t>Aptartas 1 klausimas</w:t>
            </w:r>
          </w:p>
        </w:tc>
      </w:tr>
      <w:tr w:rsidR="000B4CBE" w:rsidRPr="004F3F5E" w14:paraId="35D5A571" w14:textId="77777777" w:rsidTr="00F84887">
        <w:trPr>
          <w:jc w:val="center"/>
        </w:trPr>
        <w:tc>
          <w:tcPr>
            <w:tcW w:w="4611" w:type="dxa"/>
            <w:shd w:val="clear" w:color="auto" w:fill="auto"/>
          </w:tcPr>
          <w:p w14:paraId="3CF976FA" w14:textId="77777777" w:rsidR="000B4CBE" w:rsidRPr="00FF6EBA" w:rsidRDefault="000B4CBE" w:rsidP="00C14082">
            <w:pPr>
              <w:ind w:firstLine="0"/>
              <w:rPr>
                <w:sz w:val="22"/>
                <w:szCs w:val="22"/>
                <w:lang w:val="it-IT"/>
              </w:rPr>
            </w:pPr>
            <w:r w:rsidRPr="00FF6EBA">
              <w:rPr>
                <w:sz w:val="22"/>
                <w:szCs w:val="22"/>
              </w:rPr>
              <w:t>Komisija siūlymams dėl Plungės garbės piliečio vardo suteikimo nagrinėti</w:t>
            </w:r>
          </w:p>
        </w:tc>
        <w:tc>
          <w:tcPr>
            <w:tcW w:w="1643" w:type="dxa"/>
            <w:shd w:val="clear" w:color="auto" w:fill="auto"/>
            <w:vAlign w:val="center"/>
          </w:tcPr>
          <w:p w14:paraId="49562E0F" w14:textId="77777777" w:rsidR="000B4CBE" w:rsidRPr="00FF6EBA" w:rsidRDefault="000B4CBE" w:rsidP="00C14082">
            <w:pPr>
              <w:ind w:firstLine="0"/>
              <w:jc w:val="center"/>
              <w:rPr>
                <w:sz w:val="22"/>
                <w:szCs w:val="22"/>
              </w:rPr>
            </w:pPr>
            <w:r w:rsidRPr="00FF6EBA">
              <w:rPr>
                <w:sz w:val="22"/>
                <w:szCs w:val="22"/>
              </w:rPr>
              <w:t>1</w:t>
            </w:r>
          </w:p>
        </w:tc>
        <w:tc>
          <w:tcPr>
            <w:tcW w:w="3125" w:type="dxa"/>
            <w:shd w:val="clear" w:color="auto" w:fill="auto"/>
            <w:vAlign w:val="center"/>
          </w:tcPr>
          <w:p w14:paraId="0A31DC1B" w14:textId="77777777" w:rsidR="000B4CBE" w:rsidRPr="00FF6EBA" w:rsidRDefault="000B4CBE" w:rsidP="00C14082">
            <w:pPr>
              <w:ind w:firstLine="0"/>
              <w:jc w:val="center"/>
              <w:rPr>
                <w:sz w:val="22"/>
                <w:szCs w:val="22"/>
              </w:rPr>
            </w:pPr>
            <w:r w:rsidRPr="00FF6EBA">
              <w:rPr>
                <w:sz w:val="22"/>
                <w:szCs w:val="22"/>
              </w:rPr>
              <w:t>Aptartas 1 klausimas</w:t>
            </w:r>
          </w:p>
        </w:tc>
      </w:tr>
      <w:tr w:rsidR="000B4CBE" w:rsidRPr="004F3F5E" w14:paraId="6C4DE5A9" w14:textId="77777777" w:rsidTr="00F84887">
        <w:trPr>
          <w:jc w:val="center"/>
        </w:trPr>
        <w:tc>
          <w:tcPr>
            <w:tcW w:w="4611" w:type="dxa"/>
            <w:shd w:val="clear" w:color="auto" w:fill="auto"/>
          </w:tcPr>
          <w:p w14:paraId="6038AB47" w14:textId="77777777" w:rsidR="000B4CBE" w:rsidRPr="00FF6EBA" w:rsidRDefault="000B4CBE" w:rsidP="00C14082">
            <w:pPr>
              <w:ind w:firstLine="0"/>
              <w:rPr>
                <w:sz w:val="22"/>
                <w:szCs w:val="22"/>
              </w:rPr>
            </w:pPr>
            <w:r w:rsidRPr="00FF6EBA">
              <w:rPr>
                <w:sz w:val="22"/>
                <w:szCs w:val="22"/>
              </w:rPr>
              <w:t>Kultūros ir meno taryba</w:t>
            </w:r>
          </w:p>
        </w:tc>
        <w:tc>
          <w:tcPr>
            <w:tcW w:w="1643" w:type="dxa"/>
            <w:shd w:val="clear" w:color="auto" w:fill="auto"/>
            <w:vAlign w:val="center"/>
          </w:tcPr>
          <w:p w14:paraId="790FAAB7" w14:textId="77777777" w:rsidR="000B4CBE" w:rsidRPr="00FF6EBA" w:rsidRDefault="000B4CBE" w:rsidP="00C14082">
            <w:pPr>
              <w:ind w:firstLine="0"/>
              <w:jc w:val="center"/>
              <w:rPr>
                <w:sz w:val="22"/>
                <w:szCs w:val="22"/>
              </w:rPr>
            </w:pPr>
            <w:r w:rsidRPr="00FF6EBA">
              <w:rPr>
                <w:sz w:val="22"/>
                <w:szCs w:val="22"/>
              </w:rPr>
              <w:t>6</w:t>
            </w:r>
          </w:p>
        </w:tc>
        <w:tc>
          <w:tcPr>
            <w:tcW w:w="3125" w:type="dxa"/>
            <w:shd w:val="clear" w:color="auto" w:fill="auto"/>
            <w:vAlign w:val="center"/>
          </w:tcPr>
          <w:p w14:paraId="69152C35" w14:textId="77777777" w:rsidR="000B4CBE" w:rsidRPr="00FF6EBA" w:rsidRDefault="000B4CBE" w:rsidP="00C14082">
            <w:pPr>
              <w:ind w:firstLine="0"/>
              <w:jc w:val="center"/>
              <w:rPr>
                <w:sz w:val="22"/>
                <w:szCs w:val="22"/>
              </w:rPr>
            </w:pPr>
            <w:r w:rsidRPr="00FF6EBA">
              <w:rPr>
                <w:sz w:val="22"/>
                <w:szCs w:val="22"/>
              </w:rPr>
              <w:t>Aptarta 10 klausimų</w:t>
            </w:r>
          </w:p>
        </w:tc>
      </w:tr>
      <w:tr w:rsidR="000B4CBE" w:rsidRPr="004F3F5E" w14:paraId="72D2939F" w14:textId="77777777" w:rsidTr="00F84887">
        <w:trPr>
          <w:jc w:val="center"/>
        </w:trPr>
        <w:tc>
          <w:tcPr>
            <w:tcW w:w="4611" w:type="dxa"/>
            <w:shd w:val="clear" w:color="auto" w:fill="auto"/>
          </w:tcPr>
          <w:p w14:paraId="037080A1" w14:textId="77777777" w:rsidR="000B4CBE" w:rsidRPr="00FF6EBA" w:rsidRDefault="000B4CBE" w:rsidP="00C14082">
            <w:pPr>
              <w:ind w:firstLine="0"/>
              <w:rPr>
                <w:sz w:val="22"/>
                <w:szCs w:val="22"/>
              </w:rPr>
            </w:pPr>
            <w:r w:rsidRPr="00FF6EBA">
              <w:rPr>
                <w:sz w:val="22"/>
                <w:szCs w:val="22"/>
              </w:rPr>
              <w:t>Mokslo rėmimo programos lėšų skirstymo komisija</w:t>
            </w:r>
          </w:p>
        </w:tc>
        <w:tc>
          <w:tcPr>
            <w:tcW w:w="1643" w:type="dxa"/>
            <w:shd w:val="clear" w:color="auto" w:fill="auto"/>
            <w:vAlign w:val="center"/>
          </w:tcPr>
          <w:p w14:paraId="0E035A43" w14:textId="77777777" w:rsidR="000B4CBE" w:rsidRPr="00FF6EBA" w:rsidRDefault="000B4CBE" w:rsidP="00C14082">
            <w:pPr>
              <w:ind w:firstLine="0"/>
              <w:jc w:val="center"/>
              <w:rPr>
                <w:sz w:val="22"/>
                <w:szCs w:val="22"/>
              </w:rPr>
            </w:pPr>
            <w:r w:rsidRPr="00FF6EBA">
              <w:rPr>
                <w:sz w:val="22"/>
                <w:szCs w:val="22"/>
              </w:rPr>
              <w:t>7</w:t>
            </w:r>
          </w:p>
        </w:tc>
        <w:tc>
          <w:tcPr>
            <w:tcW w:w="3125" w:type="dxa"/>
            <w:shd w:val="clear" w:color="auto" w:fill="auto"/>
            <w:vAlign w:val="center"/>
          </w:tcPr>
          <w:p w14:paraId="31AA718A" w14:textId="77777777" w:rsidR="000B4CBE" w:rsidRPr="00FF6EBA" w:rsidRDefault="000B4CBE" w:rsidP="00C14082">
            <w:pPr>
              <w:ind w:firstLine="0"/>
              <w:jc w:val="center"/>
              <w:rPr>
                <w:sz w:val="22"/>
                <w:szCs w:val="22"/>
              </w:rPr>
            </w:pPr>
            <w:r w:rsidRPr="00FF6EBA">
              <w:rPr>
                <w:sz w:val="22"/>
                <w:szCs w:val="22"/>
              </w:rPr>
              <w:t>Aptarta 17 klausimų</w:t>
            </w:r>
          </w:p>
        </w:tc>
      </w:tr>
      <w:tr w:rsidR="000B4CBE" w:rsidRPr="004F3F5E" w14:paraId="1480F858" w14:textId="77777777" w:rsidTr="00F84887">
        <w:trPr>
          <w:jc w:val="center"/>
        </w:trPr>
        <w:tc>
          <w:tcPr>
            <w:tcW w:w="4611" w:type="dxa"/>
            <w:shd w:val="clear" w:color="auto" w:fill="auto"/>
          </w:tcPr>
          <w:p w14:paraId="13762876" w14:textId="77777777" w:rsidR="000B4CBE" w:rsidRPr="00FF6EBA" w:rsidRDefault="000B4CBE" w:rsidP="00C14082">
            <w:pPr>
              <w:ind w:firstLine="0"/>
              <w:rPr>
                <w:sz w:val="22"/>
                <w:szCs w:val="22"/>
              </w:rPr>
            </w:pPr>
            <w:r w:rsidRPr="00FF6EBA">
              <w:rPr>
                <w:sz w:val="22"/>
                <w:szCs w:val="22"/>
              </w:rPr>
              <w:t>Narkotikų kontrolės ir narkomanijos prevencijos komisija</w:t>
            </w:r>
          </w:p>
        </w:tc>
        <w:tc>
          <w:tcPr>
            <w:tcW w:w="1643" w:type="dxa"/>
            <w:shd w:val="clear" w:color="auto" w:fill="auto"/>
            <w:vAlign w:val="center"/>
          </w:tcPr>
          <w:p w14:paraId="36FAE759" w14:textId="77777777" w:rsidR="000B4CBE" w:rsidRPr="00FF6EBA" w:rsidRDefault="000B4CBE" w:rsidP="00C14082">
            <w:pPr>
              <w:ind w:firstLine="0"/>
              <w:jc w:val="center"/>
              <w:rPr>
                <w:sz w:val="22"/>
                <w:szCs w:val="22"/>
              </w:rPr>
            </w:pPr>
            <w:r w:rsidRPr="00FF6EBA">
              <w:rPr>
                <w:sz w:val="22"/>
                <w:szCs w:val="22"/>
              </w:rPr>
              <w:t>-</w:t>
            </w:r>
          </w:p>
        </w:tc>
        <w:tc>
          <w:tcPr>
            <w:tcW w:w="3125" w:type="dxa"/>
            <w:shd w:val="clear" w:color="auto" w:fill="auto"/>
            <w:vAlign w:val="center"/>
          </w:tcPr>
          <w:p w14:paraId="528A08D0" w14:textId="77777777" w:rsidR="000B4CBE" w:rsidRPr="00FF6EBA" w:rsidRDefault="000B4CBE" w:rsidP="00C14082">
            <w:pPr>
              <w:ind w:firstLine="0"/>
              <w:jc w:val="center"/>
              <w:rPr>
                <w:sz w:val="22"/>
                <w:szCs w:val="22"/>
              </w:rPr>
            </w:pPr>
            <w:r w:rsidRPr="00FF6EBA">
              <w:rPr>
                <w:sz w:val="22"/>
                <w:szCs w:val="22"/>
              </w:rPr>
              <w:t>-</w:t>
            </w:r>
          </w:p>
        </w:tc>
      </w:tr>
      <w:tr w:rsidR="000B4CBE" w:rsidRPr="00B53806" w14:paraId="0D3564AA" w14:textId="77777777" w:rsidTr="00F84887">
        <w:trPr>
          <w:jc w:val="center"/>
        </w:trPr>
        <w:tc>
          <w:tcPr>
            <w:tcW w:w="4611" w:type="dxa"/>
            <w:shd w:val="clear" w:color="auto" w:fill="auto"/>
          </w:tcPr>
          <w:p w14:paraId="32C40736" w14:textId="77777777" w:rsidR="000B4CBE" w:rsidRPr="00FF6EBA" w:rsidRDefault="000B4CBE" w:rsidP="00C14082">
            <w:pPr>
              <w:ind w:firstLine="0"/>
              <w:rPr>
                <w:sz w:val="22"/>
                <w:szCs w:val="22"/>
                <w:lang w:val="it-IT"/>
              </w:rPr>
            </w:pPr>
            <w:r w:rsidRPr="00FF6EBA">
              <w:rPr>
                <w:sz w:val="22"/>
                <w:szCs w:val="22"/>
              </w:rPr>
              <w:t>Nusikaltimų prevencijos ir kontrolės komisija</w:t>
            </w:r>
          </w:p>
        </w:tc>
        <w:tc>
          <w:tcPr>
            <w:tcW w:w="1643" w:type="dxa"/>
            <w:shd w:val="clear" w:color="auto" w:fill="auto"/>
            <w:vAlign w:val="center"/>
          </w:tcPr>
          <w:p w14:paraId="255561C9" w14:textId="77777777" w:rsidR="000B4CBE" w:rsidRPr="00FF6EBA" w:rsidRDefault="000B4CBE" w:rsidP="00C14082">
            <w:pPr>
              <w:ind w:firstLine="0"/>
              <w:jc w:val="center"/>
              <w:rPr>
                <w:sz w:val="22"/>
                <w:szCs w:val="22"/>
              </w:rPr>
            </w:pPr>
            <w:r w:rsidRPr="00FF6EBA">
              <w:rPr>
                <w:sz w:val="22"/>
                <w:szCs w:val="22"/>
              </w:rPr>
              <w:t>1</w:t>
            </w:r>
          </w:p>
        </w:tc>
        <w:tc>
          <w:tcPr>
            <w:tcW w:w="3125" w:type="dxa"/>
            <w:shd w:val="clear" w:color="auto" w:fill="auto"/>
            <w:vAlign w:val="center"/>
          </w:tcPr>
          <w:p w14:paraId="57951437" w14:textId="77777777" w:rsidR="000B4CBE" w:rsidRPr="00FF6EBA" w:rsidRDefault="000B4CBE" w:rsidP="00C14082">
            <w:pPr>
              <w:ind w:firstLine="0"/>
              <w:jc w:val="center"/>
              <w:rPr>
                <w:sz w:val="22"/>
                <w:szCs w:val="22"/>
              </w:rPr>
            </w:pPr>
            <w:r w:rsidRPr="00FF6EBA">
              <w:rPr>
                <w:sz w:val="22"/>
                <w:szCs w:val="22"/>
              </w:rPr>
              <w:t>Aptarti 2 klausimai</w:t>
            </w:r>
          </w:p>
        </w:tc>
      </w:tr>
      <w:tr w:rsidR="000B4CBE" w:rsidRPr="002D3EE4" w14:paraId="023908B0" w14:textId="77777777" w:rsidTr="00F84887">
        <w:trPr>
          <w:trHeight w:val="70"/>
          <w:jc w:val="center"/>
        </w:trPr>
        <w:tc>
          <w:tcPr>
            <w:tcW w:w="4611" w:type="dxa"/>
            <w:shd w:val="clear" w:color="auto" w:fill="auto"/>
          </w:tcPr>
          <w:p w14:paraId="546389B3" w14:textId="77777777" w:rsidR="000B4CBE" w:rsidRPr="00FF6EBA" w:rsidRDefault="000B4CBE" w:rsidP="00C14082">
            <w:pPr>
              <w:ind w:firstLine="0"/>
              <w:rPr>
                <w:sz w:val="22"/>
                <w:szCs w:val="22"/>
                <w:lang w:val="it-IT"/>
              </w:rPr>
            </w:pPr>
            <w:r w:rsidRPr="00FF6EBA">
              <w:rPr>
                <w:color w:val="000000"/>
                <w:sz w:val="22"/>
                <w:szCs w:val="22"/>
                <w:shd w:val="clear" w:color="auto" w:fill="FFFFFF"/>
              </w:rPr>
              <w:t>Plungės rajono savivaldybės tarpinstitucinė grupė</w:t>
            </w:r>
          </w:p>
        </w:tc>
        <w:tc>
          <w:tcPr>
            <w:tcW w:w="1643" w:type="dxa"/>
            <w:shd w:val="clear" w:color="auto" w:fill="auto"/>
            <w:vAlign w:val="center"/>
          </w:tcPr>
          <w:p w14:paraId="09A67DDC" w14:textId="77777777" w:rsidR="000B4CBE" w:rsidRPr="00FF6EBA" w:rsidRDefault="000B4CBE" w:rsidP="00C14082">
            <w:pPr>
              <w:ind w:firstLine="0"/>
              <w:jc w:val="center"/>
              <w:rPr>
                <w:sz w:val="22"/>
                <w:szCs w:val="22"/>
              </w:rPr>
            </w:pPr>
            <w:r w:rsidRPr="00FF6EBA">
              <w:rPr>
                <w:sz w:val="22"/>
                <w:szCs w:val="22"/>
              </w:rPr>
              <w:t>1</w:t>
            </w:r>
          </w:p>
        </w:tc>
        <w:tc>
          <w:tcPr>
            <w:tcW w:w="3125" w:type="dxa"/>
            <w:shd w:val="clear" w:color="auto" w:fill="auto"/>
            <w:vAlign w:val="center"/>
          </w:tcPr>
          <w:p w14:paraId="53370EA1" w14:textId="77777777" w:rsidR="000B4CBE" w:rsidRPr="00FF6EBA" w:rsidRDefault="000B4CBE" w:rsidP="00C14082">
            <w:pPr>
              <w:ind w:firstLine="0"/>
              <w:jc w:val="center"/>
              <w:rPr>
                <w:sz w:val="22"/>
                <w:szCs w:val="22"/>
              </w:rPr>
            </w:pPr>
            <w:r w:rsidRPr="00FF6EBA">
              <w:rPr>
                <w:sz w:val="22"/>
                <w:szCs w:val="22"/>
              </w:rPr>
              <w:t>Aptartas 1 klausimas</w:t>
            </w:r>
          </w:p>
        </w:tc>
      </w:tr>
      <w:tr w:rsidR="000B4CBE" w:rsidRPr="004F3F5E" w14:paraId="5A5917EF" w14:textId="77777777" w:rsidTr="00F84887">
        <w:trPr>
          <w:trHeight w:val="70"/>
          <w:jc w:val="center"/>
        </w:trPr>
        <w:tc>
          <w:tcPr>
            <w:tcW w:w="4611" w:type="dxa"/>
            <w:shd w:val="clear" w:color="auto" w:fill="auto"/>
          </w:tcPr>
          <w:p w14:paraId="610F0561" w14:textId="77777777" w:rsidR="000B4CBE" w:rsidRPr="00FF6EBA" w:rsidRDefault="000B4CBE" w:rsidP="00C14082">
            <w:pPr>
              <w:tabs>
                <w:tab w:val="num" w:pos="-3261"/>
              </w:tabs>
              <w:ind w:firstLine="0"/>
              <w:rPr>
                <w:sz w:val="22"/>
                <w:szCs w:val="22"/>
                <w:lang w:val="it-IT"/>
              </w:rPr>
            </w:pPr>
            <w:r w:rsidRPr="00FF6EBA">
              <w:rPr>
                <w:sz w:val="22"/>
                <w:szCs w:val="22"/>
                <w:lang w:val="it-IT"/>
              </w:rPr>
              <w:t>Peticijų komisija</w:t>
            </w:r>
          </w:p>
        </w:tc>
        <w:tc>
          <w:tcPr>
            <w:tcW w:w="1643" w:type="dxa"/>
            <w:shd w:val="clear" w:color="auto" w:fill="auto"/>
            <w:vAlign w:val="center"/>
          </w:tcPr>
          <w:p w14:paraId="184E31FC" w14:textId="77777777" w:rsidR="000B4CBE" w:rsidRPr="00FF6EBA" w:rsidRDefault="000B4CBE" w:rsidP="00C14082">
            <w:pPr>
              <w:ind w:firstLine="0"/>
              <w:jc w:val="center"/>
              <w:rPr>
                <w:color w:val="FF0000"/>
                <w:sz w:val="22"/>
                <w:szCs w:val="22"/>
              </w:rPr>
            </w:pPr>
            <w:r w:rsidRPr="00FF6EBA">
              <w:rPr>
                <w:sz w:val="22"/>
                <w:szCs w:val="22"/>
              </w:rPr>
              <w:t>-</w:t>
            </w:r>
          </w:p>
        </w:tc>
        <w:tc>
          <w:tcPr>
            <w:tcW w:w="3125" w:type="dxa"/>
            <w:shd w:val="clear" w:color="auto" w:fill="auto"/>
            <w:vAlign w:val="center"/>
          </w:tcPr>
          <w:p w14:paraId="0AE04F91" w14:textId="77777777" w:rsidR="000B4CBE" w:rsidRPr="00FF6EBA" w:rsidRDefault="000B4CBE" w:rsidP="00C14082">
            <w:pPr>
              <w:ind w:firstLine="0"/>
              <w:jc w:val="center"/>
              <w:rPr>
                <w:color w:val="FF0000"/>
                <w:sz w:val="22"/>
                <w:szCs w:val="22"/>
              </w:rPr>
            </w:pPr>
            <w:r w:rsidRPr="00FF6EBA">
              <w:rPr>
                <w:sz w:val="22"/>
                <w:szCs w:val="22"/>
              </w:rPr>
              <w:t>-</w:t>
            </w:r>
          </w:p>
        </w:tc>
      </w:tr>
      <w:tr w:rsidR="000B4CBE" w:rsidRPr="004F3F5E" w14:paraId="70879626" w14:textId="77777777" w:rsidTr="00F84887">
        <w:trPr>
          <w:jc w:val="center"/>
        </w:trPr>
        <w:tc>
          <w:tcPr>
            <w:tcW w:w="4611" w:type="dxa"/>
            <w:shd w:val="clear" w:color="auto" w:fill="auto"/>
          </w:tcPr>
          <w:p w14:paraId="26F816C0" w14:textId="77777777" w:rsidR="000B4CBE" w:rsidRPr="00FF6EBA" w:rsidRDefault="000B4CBE" w:rsidP="00C14082">
            <w:pPr>
              <w:ind w:firstLine="0"/>
              <w:rPr>
                <w:sz w:val="22"/>
                <w:szCs w:val="22"/>
              </w:rPr>
            </w:pPr>
            <w:r w:rsidRPr="00FF6EBA">
              <w:rPr>
                <w:sz w:val="22"/>
                <w:szCs w:val="22"/>
              </w:rPr>
              <w:t>Saugaus eismo organizavimo komisija</w:t>
            </w:r>
          </w:p>
        </w:tc>
        <w:tc>
          <w:tcPr>
            <w:tcW w:w="1643" w:type="dxa"/>
            <w:shd w:val="clear" w:color="auto" w:fill="auto"/>
            <w:vAlign w:val="center"/>
          </w:tcPr>
          <w:p w14:paraId="168D7EF2" w14:textId="77777777" w:rsidR="000B4CBE" w:rsidRPr="00FF6EBA" w:rsidRDefault="000B4CBE" w:rsidP="00C14082">
            <w:pPr>
              <w:ind w:firstLine="0"/>
              <w:jc w:val="center"/>
              <w:rPr>
                <w:sz w:val="22"/>
                <w:szCs w:val="22"/>
              </w:rPr>
            </w:pPr>
            <w:r w:rsidRPr="00FF6EBA">
              <w:rPr>
                <w:sz w:val="22"/>
                <w:szCs w:val="22"/>
              </w:rPr>
              <w:t>4</w:t>
            </w:r>
          </w:p>
        </w:tc>
        <w:tc>
          <w:tcPr>
            <w:tcW w:w="3125" w:type="dxa"/>
            <w:shd w:val="clear" w:color="auto" w:fill="auto"/>
            <w:vAlign w:val="center"/>
          </w:tcPr>
          <w:p w14:paraId="4D4BD06C" w14:textId="77777777" w:rsidR="000B4CBE" w:rsidRPr="00FF6EBA" w:rsidRDefault="000B4CBE" w:rsidP="00C14082">
            <w:pPr>
              <w:ind w:firstLine="0"/>
              <w:jc w:val="center"/>
              <w:rPr>
                <w:sz w:val="22"/>
                <w:szCs w:val="22"/>
              </w:rPr>
            </w:pPr>
            <w:r w:rsidRPr="00FF6EBA">
              <w:rPr>
                <w:sz w:val="22"/>
                <w:szCs w:val="22"/>
              </w:rPr>
              <w:t>Aptarti 44 klausimai: 1 - informacinio pobūdžio klausimas, 33 - gyventojų ir įstaigų prašymai, 10 - siūlymų saugaus eismo organizavimo klausimams spręsti</w:t>
            </w:r>
          </w:p>
        </w:tc>
      </w:tr>
      <w:tr w:rsidR="000B4CBE" w:rsidRPr="004F3F5E" w14:paraId="6D4486B5" w14:textId="77777777" w:rsidTr="00F84887">
        <w:trPr>
          <w:jc w:val="center"/>
        </w:trPr>
        <w:tc>
          <w:tcPr>
            <w:tcW w:w="4611" w:type="dxa"/>
            <w:shd w:val="clear" w:color="auto" w:fill="auto"/>
          </w:tcPr>
          <w:p w14:paraId="1C98249F" w14:textId="77777777" w:rsidR="000B4CBE" w:rsidRPr="00FF6EBA" w:rsidRDefault="000B4CBE" w:rsidP="00C14082">
            <w:pPr>
              <w:tabs>
                <w:tab w:val="num" w:pos="-3261"/>
              </w:tabs>
              <w:ind w:firstLine="0"/>
              <w:rPr>
                <w:sz w:val="22"/>
                <w:szCs w:val="22"/>
                <w:lang w:val="it-IT"/>
              </w:rPr>
            </w:pPr>
            <w:r w:rsidRPr="00FF6EBA">
              <w:rPr>
                <w:sz w:val="22"/>
                <w:szCs w:val="22"/>
                <w:lang w:val="it-IT"/>
              </w:rPr>
              <w:t>Savivaldybės bendruomenės sveikatos taryba</w:t>
            </w:r>
          </w:p>
        </w:tc>
        <w:tc>
          <w:tcPr>
            <w:tcW w:w="1643" w:type="dxa"/>
            <w:shd w:val="clear" w:color="auto" w:fill="auto"/>
            <w:vAlign w:val="center"/>
          </w:tcPr>
          <w:p w14:paraId="13C1A222" w14:textId="77777777" w:rsidR="000B4CBE" w:rsidRPr="00FF6EBA" w:rsidRDefault="000B4CBE" w:rsidP="00C14082">
            <w:pPr>
              <w:ind w:firstLine="0"/>
              <w:jc w:val="center"/>
              <w:rPr>
                <w:sz w:val="22"/>
                <w:szCs w:val="22"/>
              </w:rPr>
            </w:pPr>
            <w:r w:rsidRPr="00FF6EBA">
              <w:rPr>
                <w:sz w:val="22"/>
                <w:szCs w:val="22"/>
              </w:rPr>
              <w:t>6</w:t>
            </w:r>
          </w:p>
        </w:tc>
        <w:tc>
          <w:tcPr>
            <w:tcW w:w="3125" w:type="dxa"/>
            <w:shd w:val="clear" w:color="auto" w:fill="auto"/>
            <w:vAlign w:val="center"/>
          </w:tcPr>
          <w:p w14:paraId="0675B8F0" w14:textId="77777777" w:rsidR="000B4CBE" w:rsidRPr="00FF6EBA" w:rsidRDefault="000B4CBE" w:rsidP="00C14082">
            <w:pPr>
              <w:ind w:firstLine="0"/>
              <w:jc w:val="center"/>
              <w:rPr>
                <w:sz w:val="22"/>
                <w:szCs w:val="22"/>
              </w:rPr>
            </w:pPr>
            <w:r w:rsidRPr="00FF6EBA">
              <w:rPr>
                <w:sz w:val="22"/>
                <w:szCs w:val="22"/>
              </w:rPr>
              <w:t>Aptarti 5 su Bendruomenės sveikatos tarybos veikla susiję klausimai</w:t>
            </w:r>
          </w:p>
        </w:tc>
      </w:tr>
      <w:tr w:rsidR="000B4CBE" w:rsidRPr="004F3F5E" w14:paraId="6605AF48" w14:textId="77777777" w:rsidTr="00F84887">
        <w:trPr>
          <w:jc w:val="center"/>
        </w:trPr>
        <w:tc>
          <w:tcPr>
            <w:tcW w:w="4611" w:type="dxa"/>
            <w:shd w:val="clear" w:color="auto" w:fill="auto"/>
          </w:tcPr>
          <w:p w14:paraId="78F0BE71" w14:textId="77777777" w:rsidR="000B4CBE" w:rsidRPr="00FF6EBA" w:rsidRDefault="000B4CBE" w:rsidP="00C14082">
            <w:pPr>
              <w:tabs>
                <w:tab w:val="num" w:pos="-3261"/>
              </w:tabs>
              <w:ind w:firstLine="0"/>
              <w:rPr>
                <w:sz w:val="22"/>
                <w:szCs w:val="22"/>
                <w:lang w:val="it-IT"/>
              </w:rPr>
            </w:pPr>
            <w:r w:rsidRPr="00FF6EBA">
              <w:rPr>
                <w:sz w:val="22"/>
                <w:szCs w:val="22"/>
              </w:rPr>
              <w:t>Savivaldybės</w:t>
            </w:r>
            <w:r w:rsidRPr="00FF6EBA">
              <w:rPr>
                <w:b/>
                <w:sz w:val="22"/>
                <w:szCs w:val="22"/>
              </w:rPr>
              <w:t xml:space="preserve"> </w:t>
            </w:r>
            <w:r w:rsidRPr="00FF6EBA">
              <w:rPr>
                <w:sz w:val="22"/>
                <w:szCs w:val="22"/>
              </w:rPr>
              <w:t>bendruomeninių</w:t>
            </w:r>
            <w:r w:rsidRPr="00FF6EBA">
              <w:rPr>
                <w:b/>
                <w:sz w:val="22"/>
                <w:szCs w:val="22"/>
              </w:rPr>
              <w:t xml:space="preserve"> </w:t>
            </w:r>
            <w:r w:rsidRPr="00FF6EBA">
              <w:rPr>
                <w:sz w:val="22"/>
                <w:szCs w:val="22"/>
              </w:rPr>
              <w:t>organizacijų</w:t>
            </w:r>
            <w:r w:rsidRPr="00FF6EBA">
              <w:rPr>
                <w:b/>
                <w:sz w:val="22"/>
                <w:szCs w:val="22"/>
              </w:rPr>
              <w:t xml:space="preserve"> </w:t>
            </w:r>
            <w:r w:rsidRPr="00FF6EBA">
              <w:rPr>
                <w:sz w:val="22"/>
                <w:szCs w:val="22"/>
              </w:rPr>
              <w:t>taryba</w:t>
            </w:r>
          </w:p>
        </w:tc>
        <w:tc>
          <w:tcPr>
            <w:tcW w:w="1643" w:type="dxa"/>
            <w:shd w:val="clear" w:color="auto" w:fill="auto"/>
            <w:vAlign w:val="center"/>
          </w:tcPr>
          <w:p w14:paraId="46C6FC72" w14:textId="77777777" w:rsidR="000B4CBE" w:rsidRPr="00FF6EBA" w:rsidRDefault="000B4CBE" w:rsidP="00C14082">
            <w:pPr>
              <w:ind w:firstLine="0"/>
              <w:jc w:val="center"/>
              <w:rPr>
                <w:sz w:val="22"/>
                <w:szCs w:val="22"/>
              </w:rPr>
            </w:pPr>
            <w:r w:rsidRPr="00FF6EBA">
              <w:rPr>
                <w:sz w:val="22"/>
                <w:szCs w:val="22"/>
              </w:rPr>
              <w:t>1</w:t>
            </w:r>
          </w:p>
        </w:tc>
        <w:tc>
          <w:tcPr>
            <w:tcW w:w="3125" w:type="dxa"/>
            <w:shd w:val="clear" w:color="auto" w:fill="auto"/>
            <w:vAlign w:val="center"/>
          </w:tcPr>
          <w:p w14:paraId="5ACF83F2" w14:textId="77777777" w:rsidR="000B4CBE" w:rsidRPr="00FF6EBA" w:rsidRDefault="000B4CBE" w:rsidP="00C14082">
            <w:pPr>
              <w:ind w:firstLine="0"/>
              <w:jc w:val="center"/>
              <w:rPr>
                <w:sz w:val="22"/>
                <w:szCs w:val="22"/>
              </w:rPr>
            </w:pPr>
            <w:r w:rsidRPr="00FF6EBA">
              <w:rPr>
                <w:sz w:val="22"/>
                <w:szCs w:val="22"/>
              </w:rPr>
              <w:t>Aptartas 1 klausimas</w:t>
            </w:r>
          </w:p>
        </w:tc>
      </w:tr>
      <w:tr w:rsidR="000B4CBE" w:rsidRPr="00F0774D" w14:paraId="63793454" w14:textId="77777777" w:rsidTr="00F84887">
        <w:trPr>
          <w:jc w:val="center"/>
        </w:trPr>
        <w:tc>
          <w:tcPr>
            <w:tcW w:w="4611" w:type="dxa"/>
            <w:shd w:val="clear" w:color="auto" w:fill="auto"/>
          </w:tcPr>
          <w:p w14:paraId="03224B3B" w14:textId="77777777" w:rsidR="000B4CBE" w:rsidRPr="00FF6EBA" w:rsidRDefault="000B4CBE" w:rsidP="00C14082">
            <w:pPr>
              <w:ind w:firstLine="0"/>
              <w:rPr>
                <w:sz w:val="22"/>
                <w:szCs w:val="22"/>
              </w:rPr>
            </w:pPr>
            <w:r w:rsidRPr="00FF6EBA">
              <w:rPr>
                <w:sz w:val="22"/>
                <w:szCs w:val="22"/>
              </w:rPr>
              <w:t>Smulkiojo ir vidutinio verslo rėmimo lėšų skyrimo ir naudojimo nuolatinė komisija</w:t>
            </w:r>
          </w:p>
        </w:tc>
        <w:tc>
          <w:tcPr>
            <w:tcW w:w="1643" w:type="dxa"/>
            <w:shd w:val="clear" w:color="auto" w:fill="auto"/>
            <w:vAlign w:val="center"/>
          </w:tcPr>
          <w:p w14:paraId="55ACC364" w14:textId="77777777" w:rsidR="000B4CBE" w:rsidRPr="00FF6EBA" w:rsidRDefault="000B4CBE" w:rsidP="00C14082">
            <w:pPr>
              <w:ind w:firstLine="0"/>
              <w:jc w:val="center"/>
              <w:rPr>
                <w:sz w:val="22"/>
                <w:szCs w:val="22"/>
              </w:rPr>
            </w:pPr>
            <w:r w:rsidRPr="00FF6EBA">
              <w:rPr>
                <w:sz w:val="22"/>
                <w:szCs w:val="22"/>
              </w:rPr>
              <w:t>8</w:t>
            </w:r>
          </w:p>
        </w:tc>
        <w:tc>
          <w:tcPr>
            <w:tcW w:w="3125" w:type="dxa"/>
            <w:shd w:val="clear" w:color="auto" w:fill="auto"/>
            <w:vAlign w:val="center"/>
          </w:tcPr>
          <w:p w14:paraId="5FD0AC92" w14:textId="77777777" w:rsidR="000B4CBE" w:rsidRPr="00FF6EBA" w:rsidRDefault="000B4CBE" w:rsidP="00C14082">
            <w:pPr>
              <w:ind w:firstLine="0"/>
              <w:jc w:val="center"/>
              <w:rPr>
                <w:sz w:val="22"/>
                <w:szCs w:val="22"/>
              </w:rPr>
            </w:pPr>
            <w:r w:rsidRPr="00FF6EBA">
              <w:rPr>
                <w:sz w:val="22"/>
                <w:szCs w:val="22"/>
              </w:rPr>
              <w:t>Aptarta 13 klausimų, išnagrinėti 22 prašymai</w:t>
            </w:r>
          </w:p>
        </w:tc>
      </w:tr>
      <w:tr w:rsidR="000B4CBE" w:rsidRPr="00B53806" w14:paraId="1EA208D9" w14:textId="77777777" w:rsidTr="00F84887">
        <w:trPr>
          <w:jc w:val="center"/>
        </w:trPr>
        <w:tc>
          <w:tcPr>
            <w:tcW w:w="4611" w:type="dxa"/>
            <w:shd w:val="clear" w:color="auto" w:fill="auto"/>
          </w:tcPr>
          <w:p w14:paraId="3BD96BCF" w14:textId="77777777" w:rsidR="000B4CBE" w:rsidRPr="00FF6EBA" w:rsidRDefault="000B4CBE" w:rsidP="00C14082">
            <w:pPr>
              <w:ind w:firstLine="0"/>
              <w:rPr>
                <w:sz w:val="22"/>
                <w:szCs w:val="22"/>
                <w:lang w:val="it-IT"/>
              </w:rPr>
            </w:pPr>
            <w:r w:rsidRPr="00FF6EBA">
              <w:rPr>
                <w:sz w:val="22"/>
                <w:szCs w:val="22"/>
                <w:lang w:val="it-IT"/>
              </w:rPr>
              <w:t>Sporto taryba</w:t>
            </w:r>
          </w:p>
        </w:tc>
        <w:tc>
          <w:tcPr>
            <w:tcW w:w="1643" w:type="dxa"/>
            <w:shd w:val="clear" w:color="auto" w:fill="auto"/>
            <w:vAlign w:val="center"/>
          </w:tcPr>
          <w:p w14:paraId="1F09B041" w14:textId="77777777" w:rsidR="000B4CBE" w:rsidRPr="00FF6EBA" w:rsidRDefault="000B4CBE" w:rsidP="00C14082">
            <w:pPr>
              <w:ind w:firstLine="0"/>
              <w:jc w:val="center"/>
              <w:rPr>
                <w:sz w:val="22"/>
                <w:szCs w:val="22"/>
              </w:rPr>
            </w:pPr>
            <w:r w:rsidRPr="00FF6EBA">
              <w:rPr>
                <w:sz w:val="22"/>
                <w:szCs w:val="22"/>
              </w:rPr>
              <w:t>11</w:t>
            </w:r>
          </w:p>
        </w:tc>
        <w:tc>
          <w:tcPr>
            <w:tcW w:w="3125" w:type="dxa"/>
            <w:shd w:val="clear" w:color="auto" w:fill="auto"/>
            <w:vAlign w:val="center"/>
          </w:tcPr>
          <w:p w14:paraId="51BB6F1A" w14:textId="77777777" w:rsidR="000B4CBE" w:rsidRPr="00FF6EBA" w:rsidRDefault="000B4CBE" w:rsidP="00C14082">
            <w:pPr>
              <w:ind w:firstLine="0"/>
              <w:jc w:val="center"/>
              <w:rPr>
                <w:sz w:val="22"/>
                <w:szCs w:val="22"/>
              </w:rPr>
            </w:pPr>
            <w:r w:rsidRPr="00FF6EBA">
              <w:rPr>
                <w:sz w:val="22"/>
                <w:szCs w:val="22"/>
              </w:rPr>
              <w:t>Aptarta 18 klausimų, išnagrinėti 9 prašymai</w:t>
            </w:r>
          </w:p>
        </w:tc>
      </w:tr>
      <w:tr w:rsidR="000B4CBE" w:rsidRPr="00F0774D" w14:paraId="5A769ACD" w14:textId="77777777" w:rsidTr="00F84887">
        <w:trPr>
          <w:jc w:val="center"/>
        </w:trPr>
        <w:tc>
          <w:tcPr>
            <w:tcW w:w="4611" w:type="dxa"/>
            <w:shd w:val="clear" w:color="auto" w:fill="auto"/>
          </w:tcPr>
          <w:p w14:paraId="493A1C7C" w14:textId="77777777" w:rsidR="000B4CBE" w:rsidRPr="00FF6EBA" w:rsidRDefault="000B4CBE" w:rsidP="00C14082">
            <w:pPr>
              <w:ind w:firstLine="0"/>
              <w:rPr>
                <w:sz w:val="22"/>
                <w:szCs w:val="22"/>
                <w:lang w:val="it-IT"/>
              </w:rPr>
            </w:pPr>
            <w:r w:rsidRPr="00FF6EBA">
              <w:rPr>
                <w:sz w:val="22"/>
                <w:szCs w:val="22"/>
                <w:lang w:val="it-IT"/>
              </w:rPr>
              <w:t>Strateginio planavimo grupė</w:t>
            </w:r>
          </w:p>
        </w:tc>
        <w:tc>
          <w:tcPr>
            <w:tcW w:w="1643" w:type="dxa"/>
            <w:shd w:val="clear" w:color="auto" w:fill="auto"/>
            <w:vAlign w:val="center"/>
          </w:tcPr>
          <w:p w14:paraId="5563AEF7" w14:textId="77777777" w:rsidR="000B4CBE" w:rsidRPr="00FF6EBA" w:rsidRDefault="000B4CBE" w:rsidP="00C14082">
            <w:pPr>
              <w:ind w:firstLine="0"/>
              <w:jc w:val="center"/>
              <w:rPr>
                <w:sz w:val="22"/>
                <w:szCs w:val="22"/>
              </w:rPr>
            </w:pPr>
            <w:r w:rsidRPr="00FF6EBA">
              <w:rPr>
                <w:sz w:val="22"/>
                <w:szCs w:val="22"/>
              </w:rPr>
              <w:t>3</w:t>
            </w:r>
          </w:p>
        </w:tc>
        <w:tc>
          <w:tcPr>
            <w:tcW w:w="3125" w:type="dxa"/>
            <w:shd w:val="clear" w:color="auto" w:fill="auto"/>
            <w:vAlign w:val="center"/>
          </w:tcPr>
          <w:p w14:paraId="6C3C257A" w14:textId="77777777" w:rsidR="000B4CBE" w:rsidRPr="00FF6EBA" w:rsidRDefault="000B4CBE" w:rsidP="00C14082">
            <w:pPr>
              <w:ind w:firstLine="0"/>
              <w:jc w:val="center"/>
              <w:rPr>
                <w:sz w:val="22"/>
                <w:szCs w:val="22"/>
              </w:rPr>
            </w:pPr>
            <w:r w:rsidRPr="00FF6EBA">
              <w:rPr>
                <w:sz w:val="22"/>
                <w:szCs w:val="22"/>
              </w:rPr>
              <w:t>Aptarti 5 klausimai</w:t>
            </w:r>
          </w:p>
        </w:tc>
      </w:tr>
      <w:tr w:rsidR="000B4CBE" w:rsidRPr="004F3F5E" w14:paraId="295A1216" w14:textId="77777777" w:rsidTr="00F84887">
        <w:trPr>
          <w:jc w:val="center"/>
        </w:trPr>
        <w:tc>
          <w:tcPr>
            <w:tcW w:w="4611" w:type="dxa"/>
            <w:shd w:val="clear" w:color="auto" w:fill="auto"/>
          </w:tcPr>
          <w:p w14:paraId="131D9074" w14:textId="77777777" w:rsidR="000B4CBE" w:rsidRPr="00FF6EBA" w:rsidRDefault="000B4CBE" w:rsidP="00C14082">
            <w:pPr>
              <w:ind w:firstLine="0"/>
              <w:rPr>
                <w:sz w:val="22"/>
                <w:szCs w:val="22"/>
                <w:lang w:val="it-IT"/>
              </w:rPr>
            </w:pPr>
            <w:r w:rsidRPr="00FF6EBA">
              <w:rPr>
                <w:sz w:val="22"/>
                <w:szCs w:val="22"/>
                <w:lang w:val="it-IT"/>
              </w:rPr>
              <w:t>Tarybos veiklos reglamento keitimo komisija</w:t>
            </w:r>
          </w:p>
        </w:tc>
        <w:tc>
          <w:tcPr>
            <w:tcW w:w="1643" w:type="dxa"/>
            <w:shd w:val="clear" w:color="auto" w:fill="auto"/>
            <w:vAlign w:val="center"/>
          </w:tcPr>
          <w:p w14:paraId="703B6DC8" w14:textId="77777777" w:rsidR="000B4CBE" w:rsidRPr="00FF6EBA" w:rsidRDefault="000B4CBE" w:rsidP="00C14082">
            <w:pPr>
              <w:ind w:firstLine="0"/>
              <w:jc w:val="center"/>
              <w:rPr>
                <w:sz w:val="22"/>
                <w:szCs w:val="22"/>
              </w:rPr>
            </w:pPr>
            <w:r w:rsidRPr="00FF6EBA">
              <w:rPr>
                <w:sz w:val="22"/>
                <w:szCs w:val="22"/>
              </w:rPr>
              <w:t>3</w:t>
            </w:r>
          </w:p>
        </w:tc>
        <w:tc>
          <w:tcPr>
            <w:tcW w:w="3125" w:type="dxa"/>
            <w:shd w:val="clear" w:color="auto" w:fill="auto"/>
            <w:vAlign w:val="center"/>
          </w:tcPr>
          <w:p w14:paraId="32EF81FA" w14:textId="77777777" w:rsidR="000B4CBE" w:rsidRPr="00FF6EBA" w:rsidRDefault="000B4CBE" w:rsidP="00C14082">
            <w:pPr>
              <w:ind w:firstLine="0"/>
              <w:jc w:val="center"/>
              <w:rPr>
                <w:sz w:val="22"/>
                <w:szCs w:val="22"/>
              </w:rPr>
            </w:pPr>
            <w:r w:rsidRPr="00FF6EBA">
              <w:rPr>
                <w:sz w:val="22"/>
                <w:szCs w:val="22"/>
              </w:rPr>
              <w:t>Aptarti 3 klausimai</w:t>
            </w:r>
          </w:p>
        </w:tc>
      </w:tr>
      <w:tr w:rsidR="000B4CBE" w:rsidRPr="002D3EE4" w14:paraId="05BFDCC1" w14:textId="77777777" w:rsidTr="00F84887">
        <w:trPr>
          <w:jc w:val="center"/>
        </w:trPr>
        <w:tc>
          <w:tcPr>
            <w:tcW w:w="4611" w:type="dxa"/>
            <w:shd w:val="clear" w:color="auto" w:fill="auto"/>
          </w:tcPr>
          <w:p w14:paraId="7F74ADA8" w14:textId="77777777" w:rsidR="000B4CBE" w:rsidRPr="00FF6EBA" w:rsidRDefault="000B4CBE" w:rsidP="00C14082">
            <w:pPr>
              <w:ind w:firstLine="0"/>
              <w:rPr>
                <w:sz w:val="22"/>
                <w:szCs w:val="22"/>
                <w:lang w:val="it-IT"/>
              </w:rPr>
            </w:pPr>
            <w:r w:rsidRPr="00FF6EBA">
              <w:rPr>
                <w:sz w:val="22"/>
                <w:szCs w:val="22"/>
                <w:lang w:val="it-IT"/>
              </w:rPr>
              <w:t>Tradicinių religinių bendruomenių rėmimo prašymų vertinimo komisija</w:t>
            </w:r>
          </w:p>
        </w:tc>
        <w:tc>
          <w:tcPr>
            <w:tcW w:w="1643" w:type="dxa"/>
            <w:shd w:val="clear" w:color="auto" w:fill="auto"/>
            <w:vAlign w:val="center"/>
          </w:tcPr>
          <w:p w14:paraId="3A36F3CD" w14:textId="77777777" w:rsidR="000B4CBE" w:rsidRPr="00FF6EBA" w:rsidRDefault="000B4CBE" w:rsidP="00C14082">
            <w:pPr>
              <w:ind w:firstLine="0"/>
              <w:jc w:val="center"/>
              <w:rPr>
                <w:sz w:val="22"/>
                <w:szCs w:val="22"/>
              </w:rPr>
            </w:pPr>
            <w:r w:rsidRPr="00FF6EBA">
              <w:rPr>
                <w:sz w:val="22"/>
                <w:szCs w:val="22"/>
              </w:rPr>
              <w:t>2</w:t>
            </w:r>
          </w:p>
        </w:tc>
        <w:tc>
          <w:tcPr>
            <w:tcW w:w="3125" w:type="dxa"/>
            <w:shd w:val="clear" w:color="auto" w:fill="auto"/>
            <w:vAlign w:val="center"/>
          </w:tcPr>
          <w:p w14:paraId="6933DD5B" w14:textId="77777777" w:rsidR="000B4CBE" w:rsidRPr="00FF6EBA" w:rsidRDefault="000B4CBE" w:rsidP="00C14082">
            <w:pPr>
              <w:ind w:firstLine="0"/>
              <w:jc w:val="center"/>
              <w:rPr>
                <w:sz w:val="22"/>
                <w:szCs w:val="22"/>
              </w:rPr>
            </w:pPr>
            <w:r w:rsidRPr="00FF6EBA">
              <w:rPr>
                <w:sz w:val="22"/>
                <w:szCs w:val="22"/>
              </w:rPr>
              <w:t>Išnagrinėtos 7 paraiškos</w:t>
            </w:r>
          </w:p>
        </w:tc>
      </w:tr>
      <w:tr w:rsidR="000B4CBE" w:rsidRPr="004F3F5E" w14:paraId="1FE50118" w14:textId="77777777" w:rsidTr="00F84887">
        <w:trPr>
          <w:jc w:val="center"/>
        </w:trPr>
        <w:tc>
          <w:tcPr>
            <w:tcW w:w="4611" w:type="dxa"/>
            <w:shd w:val="clear" w:color="auto" w:fill="auto"/>
          </w:tcPr>
          <w:p w14:paraId="2C8492C9" w14:textId="77777777" w:rsidR="000B4CBE" w:rsidRPr="00FF6EBA" w:rsidRDefault="000B4CBE" w:rsidP="00C14082">
            <w:pPr>
              <w:ind w:firstLine="0"/>
              <w:rPr>
                <w:sz w:val="22"/>
                <w:szCs w:val="22"/>
                <w:lang w:val="it-IT"/>
              </w:rPr>
            </w:pPr>
            <w:r w:rsidRPr="00FF6EBA">
              <w:rPr>
                <w:sz w:val="22"/>
                <w:szCs w:val="22"/>
                <w:lang w:val="it-IT"/>
              </w:rPr>
              <w:lastRenderedPageBreak/>
              <w:t>Švietimo taryba</w:t>
            </w:r>
          </w:p>
        </w:tc>
        <w:tc>
          <w:tcPr>
            <w:tcW w:w="1643" w:type="dxa"/>
            <w:shd w:val="clear" w:color="auto" w:fill="auto"/>
            <w:vAlign w:val="center"/>
          </w:tcPr>
          <w:p w14:paraId="74FFE51C" w14:textId="77777777" w:rsidR="000B4CBE" w:rsidRPr="00FF6EBA" w:rsidRDefault="000B4CBE" w:rsidP="00C14082">
            <w:pPr>
              <w:ind w:firstLine="0"/>
              <w:jc w:val="center"/>
              <w:rPr>
                <w:sz w:val="22"/>
                <w:szCs w:val="22"/>
              </w:rPr>
            </w:pPr>
            <w:r w:rsidRPr="00FF6EBA">
              <w:rPr>
                <w:sz w:val="22"/>
                <w:szCs w:val="22"/>
              </w:rPr>
              <w:t>1</w:t>
            </w:r>
          </w:p>
        </w:tc>
        <w:tc>
          <w:tcPr>
            <w:tcW w:w="3125" w:type="dxa"/>
            <w:shd w:val="clear" w:color="auto" w:fill="auto"/>
            <w:vAlign w:val="center"/>
          </w:tcPr>
          <w:p w14:paraId="180556F0" w14:textId="77777777" w:rsidR="000B4CBE" w:rsidRPr="00FF6EBA" w:rsidRDefault="000B4CBE" w:rsidP="00C14082">
            <w:pPr>
              <w:ind w:firstLine="0"/>
              <w:jc w:val="center"/>
              <w:rPr>
                <w:sz w:val="22"/>
                <w:szCs w:val="22"/>
              </w:rPr>
            </w:pPr>
            <w:r w:rsidRPr="00FF6EBA">
              <w:rPr>
                <w:sz w:val="22"/>
                <w:szCs w:val="22"/>
              </w:rPr>
              <w:t>Aptarti 2 klausimai</w:t>
            </w:r>
          </w:p>
        </w:tc>
      </w:tr>
      <w:tr w:rsidR="000B4CBE" w:rsidRPr="00B53806" w14:paraId="0EE4E9C8" w14:textId="77777777" w:rsidTr="00F84887">
        <w:trPr>
          <w:jc w:val="center"/>
        </w:trPr>
        <w:tc>
          <w:tcPr>
            <w:tcW w:w="4611" w:type="dxa"/>
            <w:shd w:val="clear" w:color="auto" w:fill="auto"/>
          </w:tcPr>
          <w:p w14:paraId="2F67A945" w14:textId="77777777" w:rsidR="000B4CBE" w:rsidRPr="00FF6EBA" w:rsidRDefault="000B4CBE" w:rsidP="00C14082">
            <w:pPr>
              <w:ind w:firstLine="0"/>
              <w:rPr>
                <w:sz w:val="22"/>
                <w:szCs w:val="22"/>
                <w:lang w:val="it-IT"/>
              </w:rPr>
            </w:pPr>
            <w:r w:rsidRPr="00FF6EBA">
              <w:rPr>
                <w:sz w:val="22"/>
                <w:szCs w:val="22"/>
                <w:lang w:val="it-IT"/>
              </w:rPr>
              <w:t>Vaiko gerovės komisija</w:t>
            </w:r>
          </w:p>
        </w:tc>
        <w:tc>
          <w:tcPr>
            <w:tcW w:w="1643" w:type="dxa"/>
            <w:shd w:val="clear" w:color="auto" w:fill="auto"/>
            <w:vAlign w:val="center"/>
          </w:tcPr>
          <w:p w14:paraId="36D594B5" w14:textId="77777777" w:rsidR="000B4CBE" w:rsidRPr="00FF6EBA" w:rsidRDefault="000B4CBE" w:rsidP="00C14082">
            <w:pPr>
              <w:ind w:firstLine="0"/>
              <w:jc w:val="center"/>
              <w:rPr>
                <w:sz w:val="22"/>
                <w:szCs w:val="22"/>
              </w:rPr>
            </w:pPr>
            <w:r w:rsidRPr="00FF6EBA">
              <w:rPr>
                <w:sz w:val="22"/>
                <w:szCs w:val="22"/>
              </w:rPr>
              <w:t>10</w:t>
            </w:r>
          </w:p>
        </w:tc>
        <w:tc>
          <w:tcPr>
            <w:tcW w:w="3125" w:type="dxa"/>
            <w:shd w:val="clear" w:color="auto" w:fill="auto"/>
            <w:vAlign w:val="center"/>
          </w:tcPr>
          <w:p w14:paraId="3AB6B906" w14:textId="77777777" w:rsidR="000B4CBE" w:rsidRPr="00FF6EBA" w:rsidRDefault="000B4CBE" w:rsidP="00C14082">
            <w:pPr>
              <w:ind w:firstLine="0"/>
              <w:jc w:val="center"/>
              <w:rPr>
                <w:sz w:val="22"/>
                <w:szCs w:val="22"/>
              </w:rPr>
            </w:pPr>
            <w:r w:rsidRPr="00FF6EBA">
              <w:rPr>
                <w:sz w:val="22"/>
                <w:szCs w:val="22"/>
              </w:rPr>
              <w:t>Aptarta 20 klausimų</w:t>
            </w:r>
          </w:p>
        </w:tc>
      </w:tr>
      <w:tr w:rsidR="000B4CBE" w:rsidRPr="00B53806" w14:paraId="20BA094E" w14:textId="77777777" w:rsidTr="00F84887">
        <w:trPr>
          <w:jc w:val="center"/>
        </w:trPr>
        <w:tc>
          <w:tcPr>
            <w:tcW w:w="4611" w:type="dxa"/>
            <w:shd w:val="clear" w:color="auto" w:fill="auto"/>
          </w:tcPr>
          <w:p w14:paraId="7EE965E2" w14:textId="77777777" w:rsidR="000B4CBE" w:rsidRPr="00FF6EBA" w:rsidRDefault="000B4CBE" w:rsidP="00C14082">
            <w:pPr>
              <w:ind w:firstLine="0"/>
              <w:rPr>
                <w:sz w:val="22"/>
                <w:szCs w:val="22"/>
              </w:rPr>
            </w:pPr>
            <w:r w:rsidRPr="00FF6EBA">
              <w:rPr>
                <w:sz w:val="22"/>
                <w:szCs w:val="22"/>
              </w:rPr>
              <w:t>Vaikų ir jaunimo socializacijos (vasaros poilsio) programų lėšų skirstymo komisija</w:t>
            </w:r>
          </w:p>
        </w:tc>
        <w:tc>
          <w:tcPr>
            <w:tcW w:w="1643" w:type="dxa"/>
            <w:shd w:val="clear" w:color="auto" w:fill="auto"/>
            <w:vAlign w:val="center"/>
          </w:tcPr>
          <w:p w14:paraId="5AF69333" w14:textId="77777777" w:rsidR="000B4CBE" w:rsidRPr="00FF6EBA" w:rsidRDefault="000B4CBE" w:rsidP="00C14082">
            <w:pPr>
              <w:ind w:firstLine="0"/>
              <w:jc w:val="center"/>
              <w:rPr>
                <w:sz w:val="22"/>
                <w:szCs w:val="22"/>
              </w:rPr>
            </w:pPr>
            <w:r w:rsidRPr="00FF6EBA">
              <w:rPr>
                <w:sz w:val="22"/>
                <w:szCs w:val="22"/>
              </w:rPr>
              <w:t>1</w:t>
            </w:r>
          </w:p>
        </w:tc>
        <w:tc>
          <w:tcPr>
            <w:tcW w:w="3125" w:type="dxa"/>
            <w:shd w:val="clear" w:color="auto" w:fill="auto"/>
            <w:vAlign w:val="center"/>
          </w:tcPr>
          <w:p w14:paraId="4079EE5C" w14:textId="77777777" w:rsidR="000B4CBE" w:rsidRPr="00FF6EBA" w:rsidRDefault="000B4CBE" w:rsidP="00C14082">
            <w:pPr>
              <w:ind w:firstLine="0"/>
              <w:jc w:val="center"/>
              <w:rPr>
                <w:sz w:val="22"/>
                <w:szCs w:val="22"/>
              </w:rPr>
            </w:pPr>
            <w:r w:rsidRPr="00FF6EBA">
              <w:rPr>
                <w:sz w:val="22"/>
                <w:szCs w:val="22"/>
              </w:rPr>
              <w:t>Aptartas 1 klausimas, paskirstytas programos finansavimas</w:t>
            </w:r>
          </w:p>
        </w:tc>
      </w:tr>
    </w:tbl>
    <w:p w14:paraId="61526532" w14:textId="77777777" w:rsidR="00FF6EBA" w:rsidRDefault="00FF6EBA" w:rsidP="001F58E6">
      <w:pPr>
        <w:pStyle w:val="Pagrindinistekstas"/>
        <w:rPr>
          <w:rFonts w:ascii="Times New Roman" w:hAnsi="Times New Roman"/>
          <w:bCs/>
          <w:sz w:val="24"/>
          <w:szCs w:val="24"/>
        </w:rPr>
      </w:pPr>
    </w:p>
    <w:p w14:paraId="53FFBEC4" w14:textId="42C40296" w:rsidR="000B4CBE" w:rsidRDefault="000B4CBE" w:rsidP="001F58E6">
      <w:pPr>
        <w:pStyle w:val="Pagrindinistekstas"/>
        <w:rPr>
          <w:rFonts w:ascii="Times New Roman" w:hAnsi="Times New Roman"/>
          <w:bCs/>
          <w:sz w:val="24"/>
          <w:szCs w:val="24"/>
        </w:rPr>
      </w:pPr>
      <w:r>
        <w:rPr>
          <w:rFonts w:ascii="Times New Roman" w:hAnsi="Times New Roman"/>
          <w:bCs/>
          <w:sz w:val="24"/>
          <w:szCs w:val="24"/>
        </w:rPr>
        <w:t xml:space="preserve">Komisijų, darbo grupių bei pasitarimų </w:t>
      </w:r>
      <w:r w:rsidRPr="00BA59EB">
        <w:rPr>
          <w:rFonts w:ascii="Times New Roman" w:hAnsi="Times New Roman"/>
          <w:sz w:val="24"/>
          <w:szCs w:val="24"/>
        </w:rPr>
        <w:t>(kurie buvo kviečiam</w:t>
      </w:r>
      <w:r>
        <w:rPr>
          <w:rFonts w:ascii="Times New Roman" w:hAnsi="Times New Roman"/>
          <w:sz w:val="24"/>
          <w:szCs w:val="24"/>
        </w:rPr>
        <w:t>i</w:t>
      </w:r>
      <w:r w:rsidRPr="00BA59EB">
        <w:rPr>
          <w:rFonts w:ascii="Times New Roman" w:hAnsi="Times New Roman"/>
          <w:sz w:val="24"/>
          <w:szCs w:val="24"/>
        </w:rPr>
        <w:t xml:space="preserve"> tuo metu iškilusioms problemoms spręsti)</w:t>
      </w:r>
      <w:r w:rsidRPr="00BA59EB">
        <w:rPr>
          <w:rFonts w:ascii="Times New Roman" w:hAnsi="Times New Roman"/>
          <w:bCs/>
          <w:sz w:val="24"/>
          <w:szCs w:val="24"/>
        </w:rPr>
        <w:t xml:space="preserve"> </w:t>
      </w:r>
      <w:r w:rsidRPr="00664255">
        <w:rPr>
          <w:rFonts w:ascii="Times New Roman" w:hAnsi="Times New Roman"/>
          <w:bCs/>
          <w:sz w:val="24"/>
          <w:szCs w:val="24"/>
        </w:rPr>
        <w:t xml:space="preserve">– 100 posėdžių, aptarti 76 </w:t>
      </w:r>
      <w:r>
        <w:rPr>
          <w:rFonts w:ascii="Times New Roman" w:hAnsi="Times New Roman"/>
          <w:bCs/>
          <w:sz w:val="24"/>
          <w:szCs w:val="24"/>
        </w:rPr>
        <w:t>klausimai (pateikta 4 lentelėje).</w:t>
      </w:r>
    </w:p>
    <w:p w14:paraId="154656B9" w14:textId="77777777" w:rsidR="000B4CBE" w:rsidRDefault="000B4CBE" w:rsidP="000B4CBE">
      <w:pPr>
        <w:pStyle w:val="Pagrindinistekstas"/>
        <w:ind w:firstLine="709"/>
        <w:jc w:val="right"/>
        <w:rPr>
          <w:rFonts w:ascii="Times New Roman" w:hAnsi="Times New Roman"/>
          <w:bCs/>
          <w:sz w:val="24"/>
          <w:szCs w:val="24"/>
        </w:rPr>
      </w:pPr>
      <w:r>
        <w:rPr>
          <w:rFonts w:ascii="Times New Roman" w:hAnsi="Times New Roman"/>
          <w:bCs/>
          <w:sz w:val="24"/>
          <w:szCs w:val="24"/>
        </w:rPr>
        <w:t>4 lentelė</w:t>
      </w:r>
    </w:p>
    <w:tbl>
      <w:tblPr>
        <w:tblW w:w="9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11"/>
        <w:gridCol w:w="1639"/>
        <w:gridCol w:w="3129"/>
      </w:tblGrid>
      <w:tr w:rsidR="000B4CBE" w:rsidRPr="00056018" w14:paraId="2864FCA0" w14:textId="77777777" w:rsidTr="00F84887">
        <w:trPr>
          <w:trHeight w:val="503"/>
          <w:jc w:val="center"/>
        </w:trPr>
        <w:tc>
          <w:tcPr>
            <w:tcW w:w="4611" w:type="dxa"/>
            <w:shd w:val="clear" w:color="auto" w:fill="BFBFBF"/>
            <w:vAlign w:val="center"/>
          </w:tcPr>
          <w:p w14:paraId="4679B1CD" w14:textId="77777777" w:rsidR="000B4CBE" w:rsidRPr="0032096A" w:rsidRDefault="000B4CBE" w:rsidP="001F58E6">
            <w:pPr>
              <w:ind w:firstLine="0"/>
              <w:jc w:val="center"/>
              <w:rPr>
                <w:b/>
                <w:sz w:val="22"/>
                <w:szCs w:val="22"/>
              </w:rPr>
            </w:pPr>
            <w:r w:rsidRPr="0032096A">
              <w:rPr>
                <w:b/>
                <w:sz w:val="22"/>
                <w:szCs w:val="22"/>
              </w:rPr>
              <w:t xml:space="preserve">Komisijos, darbo grupės, pasitarimo pavadinimas </w:t>
            </w:r>
          </w:p>
          <w:p w14:paraId="45A6E0F6" w14:textId="77777777" w:rsidR="000B4CBE" w:rsidRPr="0032096A" w:rsidRDefault="000B4CBE" w:rsidP="001F58E6">
            <w:pPr>
              <w:ind w:firstLine="0"/>
              <w:jc w:val="center"/>
              <w:rPr>
                <w:b/>
                <w:sz w:val="22"/>
                <w:szCs w:val="22"/>
              </w:rPr>
            </w:pPr>
            <w:r w:rsidRPr="0032096A">
              <w:rPr>
                <w:b/>
                <w:sz w:val="22"/>
                <w:szCs w:val="22"/>
              </w:rPr>
              <w:t>(kurie buvo kviečiami tuo metu iškilusioms problemoms spręsti)</w:t>
            </w:r>
          </w:p>
        </w:tc>
        <w:tc>
          <w:tcPr>
            <w:tcW w:w="1639" w:type="dxa"/>
            <w:shd w:val="clear" w:color="auto" w:fill="BFBFBF"/>
            <w:vAlign w:val="center"/>
          </w:tcPr>
          <w:p w14:paraId="2E110EE4" w14:textId="77777777" w:rsidR="000B4CBE" w:rsidRPr="0032096A" w:rsidRDefault="000B4CBE" w:rsidP="001F58E6">
            <w:pPr>
              <w:ind w:firstLine="0"/>
              <w:jc w:val="center"/>
              <w:rPr>
                <w:b/>
                <w:sz w:val="22"/>
                <w:szCs w:val="22"/>
              </w:rPr>
            </w:pPr>
            <w:r w:rsidRPr="0032096A">
              <w:rPr>
                <w:b/>
                <w:sz w:val="22"/>
                <w:szCs w:val="22"/>
              </w:rPr>
              <w:t>Posėdžių skaičius</w:t>
            </w:r>
          </w:p>
        </w:tc>
        <w:tc>
          <w:tcPr>
            <w:tcW w:w="3129" w:type="dxa"/>
            <w:shd w:val="clear" w:color="auto" w:fill="BFBFBF"/>
            <w:vAlign w:val="center"/>
          </w:tcPr>
          <w:p w14:paraId="5F750C48" w14:textId="77777777" w:rsidR="000B4CBE" w:rsidRPr="0032096A" w:rsidRDefault="000B4CBE" w:rsidP="001F58E6">
            <w:pPr>
              <w:ind w:firstLine="0"/>
              <w:jc w:val="center"/>
              <w:rPr>
                <w:b/>
                <w:sz w:val="22"/>
                <w:szCs w:val="22"/>
              </w:rPr>
            </w:pPr>
            <w:r w:rsidRPr="0032096A">
              <w:rPr>
                <w:b/>
                <w:sz w:val="22"/>
                <w:szCs w:val="22"/>
              </w:rPr>
              <w:t>Papildoma informacija</w:t>
            </w:r>
          </w:p>
        </w:tc>
      </w:tr>
      <w:tr w:rsidR="000B4CBE" w:rsidRPr="002D3EE4" w14:paraId="7AE30B46" w14:textId="77777777" w:rsidTr="00F84887">
        <w:trPr>
          <w:jc w:val="center"/>
        </w:trPr>
        <w:tc>
          <w:tcPr>
            <w:tcW w:w="4611" w:type="dxa"/>
            <w:shd w:val="clear" w:color="auto" w:fill="auto"/>
          </w:tcPr>
          <w:p w14:paraId="453C5121" w14:textId="77777777" w:rsidR="000B4CBE" w:rsidRPr="00FF6EBA" w:rsidRDefault="000B4CBE" w:rsidP="001F58E6">
            <w:pPr>
              <w:spacing w:line="256" w:lineRule="auto"/>
              <w:ind w:firstLine="0"/>
              <w:rPr>
                <w:sz w:val="22"/>
                <w:szCs w:val="22"/>
              </w:rPr>
            </w:pPr>
            <w:r w:rsidRPr="00FF6EBA">
              <w:rPr>
                <w:sz w:val="22"/>
                <w:szCs w:val="22"/>
              </w:rPr>
              <w:t>Darbo grupė Antikorupcijos komisijos nuostatams atnaujinti</w:t>
            </w:r>
          </w:p>
        </w:tc>
        <w:tc>
          <w:tcPr>
            <w:tcW w:w="1639" w:type="dxa"/>
            <w:shd w:val="clear" w:color="auto" w:fill="auto"/>
            <w:vAlign w:val="center"/>
          </w:tcPr>
          <w:p w14:paraId="36013202" w14:textId="77777777" w:rsidR="000B4CBE" w:rsidRPr="00FF6EBA" w:rsidRDefault="000B4CBE" w:rsidP="001F58E6">
            <w:pPr>
              <w:spacing w:line="256" w:lineRule="auto"/>
              <w:ind w:firstLine="0"/>
              <w:jc w:val="center"/>
              <w:rPr>
                <w:sz w:val="22"/>
                <w:szCs w:val="22"/>
              </w:rPr>
            </w:pPr>
            <w:r w:rsidRPr="00FF6EBA">
              <w:rPr>
                <w:sz w:val="22"/>
                <w:szCs w:val="22"/>
              </w:rPr>
              <w:t>1</w:t>
            </w:r>
          </w:p>
        </w:tc>
        <w:tc>
          <w:tcPr>
            <w:tcW w:w="3129" w:type="dxa"/>
            <w:shd w:val="clear" w:color="auto" w:fill="auto"/>
            <w:vAlign w:val="center"/>
          </w:tcPr>
          <w:p w14:paraId="66E85A74" w14:textId="77777777" w:rsidR="000B4CBE" w:rsidRPr="00FF6EBA" w:rsidRDefault="000B4CBE" w:rsidP="001F58E6">
            <w:pPr>
              <w:spacing w:line="256" w:lineRule="auto"/>
              <w:ind w:firstLine="0"/>
              <w:jc w:val="center"/>
              <w:rPr>
                <w:sz w:val="22"/>
                <w:szCs w:val="22"/>
              </w:rPr>
            </w:pPr>
            <w:r w:rsidRPr="00FF6EBA">
              <w:rPr>
                <w:sz w:val="22"/>
                <w:szCs w:val="22"/>
              </w:rPr>
              <w:t>Aptartas 1 klausimas</w:t>
            </w:r>
          </w:p>
        </w:tc>
      </w:tr>
      <w:tr w:rsidR="000B4CBE" w:rsidRPr="002D3EE4" w14:paraId="142AD0A8" w14:textId="77777777" w:rsidTr="00F84887">
        <w:trPr>
          <w:jc w:val="center"/>
        </w:trPr>
        <w:tc>
          <w:tcPr>
            <w:tcW w:w="4611" w:type="dxa"/>
            <w:shd w:val="clear" w:color="auto" w:fill="auto"/>
          </w:tcPr>
          <w:p w14:paraId="73347549" w14:textId="77777777" w:rsidR="000B4CBE" w:rsidRPr="00FF6EBA" w:rsidRDefault="000B4CBE" w:rsidP="001F58E6">
            <w:pPr>
              <w:spacing w:line="256" w:lineRule="auto"/>
              <w:ind w:firstLine="0"/>
              <w:rPr>
                <w:sz w:val="22"/>
                <w:szCs w:val="22"/>
              </w:rPr>
            </w:pPr>
            <w:r w:rsidRPr="00FF6EBA">
              <w:rPr>
                <w:sz w:val="22"/>
                <w:szCs w:val="22"/>
              </w:rPr>
              <w:t>Darbo grupė dėl COVID-19 situacijos priemonių taikymo verslui</w:t>
            </w:r>
          </w:p>
        </w:tc>
        <w:tc>
          <w:tcPr>
            <w:tcW w:w="1639" w:type="dxa"/>
            <w:shd w:val="clear" w:color="auto" w:fill="auto"/>
            <w:vAlign w:val="center"/>
          </w:tcPr>
          <w:p w14:paraId="3E847146" w14:textId="77777777" w:rsidR="000B4CBE" w:rsidRPr="00FF6EBA" w:rsidRDefault="000B4CBE" w:rsidP="001F58E6">
            <w:pPr>
              <w:spacing w:line="256" w:lineRule="auto"/>
              <w:ind w:firstLine="0"/>
              <w:jc w:val="center"/>
              <w:rPr>
                <w:sz w:val="22"/>
                <w:szCs w:val="22"/>
              </w:rPr>
            </w:pPr>
            <w:r w:rsidRPr="00FF6EBA">
              <w:rPr>
                <w:sz w:val="22"/>
                <w:szCs w:val="22"/>
              </w:rPr>
              <w:t>1</w:t>
            </w:r>
          </w:p>
        </w:tc>
        <w:tc>
          <w:tcPr>
            <w:tcW w:w="3129" w:type="dxa"/>
            <w:shd w:val="clear" w:color="auto" w:fill="auto"/>
            <w:vAlign w:val="center"/>
          </w:tcPr>
          <w:p w14:paraId="79FA58BA" w14:textId="77777777" w:rsidR="000B4CBE" w:rsidRPr="00FF6EBA" w:rsidRDefault="000B4CBE" w:rsidP="001F58E6">
            <w:pPr>
              <w:spacing w:line="256" w:lineRule="auto"/>
              <w:ind w:firstLine="0"/>
              <w:jc w:val="center"/>
              <w:rPr>
                <w:sz w:val="22"/>
                <w:szCs w:val="22"/>
              </w:rPr>
            </w:pPr>
            <w:r w:rsidRPr="00FF6EBA">
              <w:rPr>
                <w:sz w:val="22"/>
                <w:szCs w:val="22"/>
              </w:rPr>
              <w:t>Aptartas 1 klausimas</w:t>
            </w:r>
          </w:p>
        </w:tc>
      </w:tr>
      <w:tr w:rsidR="000B4CBE" w:rsidRPr="002D3EE4" w14:paraId="4A2F354B" w14:textId="77777777" w:rsidTr="00F84887">
        <w:trPr>
          <w:trHeight w:val="416"/>
          <w:jc w:val="center"/>
        </w:trPr>
        <w:tc>
          <w:tcPr>
            <w:tcW w:w="4611" w:type="dxa"/>
            <w:shd w:val="clear" w:color="auto" w:fill="auto"/>
          </w:tcPr>
          <w:p w14:paraId="499384E3" w14:textId="77777777" w:rsidR="000B4CBE" w:rsidRPr="00FF6EBA" w:rsidRDefault="000B4CBE" w:rsidP="001F58E6">
            <w:pPr>
              <w:ind w:firstLine="0"/>
              <w:rPr>
                <w:color w:val="000000"/>
                <w:sz w:val="22"/>
                <w:szCs w:val="22"/>
                <w:shd w:val="clear" w:color="auto" w:fill="FFFFFF"/>
              </w:rPr>
            </w:pPr>
            <w:r w:rsidRPr="00FF6EBA">
              <w:rPr>
                <w:color w:val="000000"/>
                <w:sz w:val="22"/>
                <w:szCs w:val="22"/>
                <w:shd w:val="clear" w:color="auto" w:fill="FFFFFF"/>
              </w:rPr>
              <w:t>Darbo grupė dėl Etikos komisijos nuostatų atnaujinimo</w:t>
            </w:r>
          </w:p>
        </w:tc>
        <w:tc>
          <w:tcPr>
            <w:tcW w:w="1639" w:type="dxa"/>
            <w:shd w:val="clear" w:color="auto" w:fill="auto"/>
            <w:vAlign w:val="center"/>
          </w:tcPr>
          <w:p w14:paraId="3B5DD9B9" w14:textId="77777777" w:rsidR="000B4CBE" w:rsidRPr="00FF6EBA" w:rsidRDefault="000B4CBE" w:rsidP="001F58E6">
            <w:pPr>
              <w:ind w:firstLine="0"/>
              <w:jc w:val="center"/>
              <w:rPr>
                <w:sz w:val="22"/>
                <w:szCs w:val="22"/>
              </w:rPr>
            </w:pPr>
            <w:r w:rsidRPr="00FF6EBA">
              <w:rPr>
                <w:sz w:val="22"/>
                <w:szCs w:val="22"/>
              </w:rPr>
              <w:t>1</w:t>
            </w:r>
          </w:p>
        </w:tc>
        <w:tc>
          <w:tcPr>
            <w:tcW w:w="3129" w:type="dxa"/>
            <w:shd w:val="clear" w:color="auto" w:fill="auto"/>
            <w:vAlign w:val="center"/>
          </w:tcPr>
          <w:p w14:paraId="1A765F35" w14:textId="77777777" w:rsidR="000B4CBE" w:rsidRPr="00FF6EBA" w:rsidRDefault="000B4CBE" w:rsidP="001F58E6">
            <w:pPr>
              <w:ind w:firstLine="0"/>
              <w:jc w:val="center"/>
              <w:rPr>
                <w:sz w:val="22"/>
                <w:szCs w:val="22"/>
              </w:rPr>
            </w:pPr>
            <w:r w:rsidRPr="00FF6EBA">
              <w:rPr>
                <w:sz w:val="22"/>
                <w:szCs w:val="22"/>
              </w:rPr>
              <w:t>Aptartas 1 klausimas</w:t>
            </w:r>
          </w:p>
        </w:tc>
      </w:tr>
      <w:tr w:rsidR="000B4CBE" w:rsidRPr="002D3EE4" w14:paraId="36684128" w14:textId="77777777" w:rsidTr="00F84887">
        <w:trPr>
          <w:jc w:val="center"/>
        </w:trPr>
        <w:tc>
          <w:tcPr>
            <w:tcW w:w="4611" w:type="dxa"/>
            <w:shd w:val="clear" w:color="auto" w:fill="auto"/>
          </w:tcPr>
          <w:p w14:paraId="101C4B33" w14:textId="77777777" w:rsidR="000B4CBE" w:rsidRPr="00FF6EBA" w:rsidRDefault="000B4CBE" w:rsidP="001F58E6">
            <w:pPr>
              <w:spacing w:line="256" w:lineRule="auto"/>
              <w:ind w:firstLine="0"/>
              <w:rPr>
                <w:sz w:val="22"/>
                <w:szCs w:val="22"/>
              </w:rPr>
            </w:pPr>
            <w:r w:rsidRPr="00FF6EBA">
              <w:rPr>
                <w:sz w:val="22"/>
                <w:szCs w:val="22"/>
              </w:rPr>
              <w:t>Darbo grupė dėl Plungės garbės piliečio nuostatų ir regalijų atnaujinimo</w:t>
            </w:r>
          </w:p>
        </w:tc>
        <w:tc>
          <w:tcPr>
            <w:tcW w:w="1639" w:type="dxa"/>
            <w:shd w:val="clear" w:color="auto" w:fill="auto"/>
            <w:vAlign w:val="center"/>
          </w:tcPr>
          <w:p w14:paraId="287DABE9" w14:textId="77777777" w:rsidR="000B4CBE" w:rsidRPr="00FF6EBA" w:rsidRDefault="000B4CBE" w:rsidP="001F58E6">
            <w:pPr>
              <w:spacing w:line="256" w:lineRule="auto"/>
              <w:ind w:firstLine="0"/>
              <w:jc w:val="center"/>
              <w:rPr>
                <w:sz w:val="22"/>
                <w:szCs w:val="22"/>
              </w:rPr>
            </w:pPr>
            <w:r w:rsidRPr="00FF6EBA">
              <w:rPr>
                <w:sz w:val="22"/>
                <w:szCs w:val="22"/>
              </w:rPr>
              <w:t>7</w:t>
            </w:r>
          </w:p>
        </w:tc>
        <w:tc>
          <w:tcPr>
            <w:tcW w:w="3129" w:type="dxa"/>
            <w:shd w:val="clear" w:color="auto" w:fill="auto"/>
            <w:vAlign w:val="center"/>
          </w:tcPr>
          <w:p w14:paraId="7838CEF3" w14:textId="77777777" w:rsidR="000B4CBE" w:rsidRPr="00FF6EBA" w:rsidRDefault="000B4CBE" w:rsidP="001F58E6">
            <w:pPr>
              <w:spacing w:line="256" w:lineRule="auto"/>
              <w:ind w:firstLine="0"/>
              <w:jc w:val="center"/>
              <w:rPr>
                <w:sz w:val="22"/>
                <w:szCs w:val="22"/>
              </w:rPr>
            </w:pPr>
            <w:r w:rsidRPr="00FF6EBA">
              <w:rPr>
                <w:sz w:val="22"/>
                <w:szCs w:val="22"/>
              </w:rPr>
              <w:t>Visuose pasitarimuose aptarti 2 klausimai (dėl nuostatų ir regalijų atnaujinimo)</w:t>
            </w:r>
          </w:p>
        </w:tc>
      </w:tr>
      <w:tr w:rsidR="000B4CBE" w:rsidRPr="002D3EE4" w14:paraId="0DEA0271" w14:textId="77777777" w:rsidTr="00F84887">
        <w:trPr>
          <w:jc w:val="center"/>
        </w:trPr>
        <w:tc>
          <w:tcPr>
            <w:tcW w:w="4611" w:type="dxa"/>
            <w:shd w:val="clear" w:color="auto" w:fill="auto"/>
          </w:tcPr>
          <w:p w14:paraId="58985F31" w14:textId="77777777" w:rsidR="000B4CBE" w:rsidRPr="00FF6EBA" w:rsidRDefault="000B4CBE" w:rsidP="001F58E6">
            <w:pPr>
              <w:spacing w:line="256" w:lineRule="auto"/>
              <w:ind w:firstLine="0"/>
              <w:rPr>
                <w:sz w:val="22"/>
                <w:szCs w:val="22"/>
                <w:shd w:val="clear" w:color="auto" w:fill="FFFFFF"/>
              </w:rPr>
            </w:pPr>
            <w:r w:rsidRPr="00FF6EBA">
              <w:rPr>
                <w:sz w:val="22"/>
                <w:szCs w:val="22"/>
                <w:shd w:val="clear" w:color="auto" w:fill="FFFFFF"/>
              </w:rPr>
              <w:t>Darbo grupė dėl Plungės miesto ir Platelių miestelio Magdeburgo teisių suteikimo 230-ųjų metinių minėjimo programai parengti</w:t>
            </w:r>
          </w:p>
        </w:tc>
        <w:tc>
          <w:tcPr>
            <w:tcW w:w="1639" w:type="dxa"/>
            <w:shd w:val="clear" w:color="auto" w:fill="auto"/>
            <w:vAlign w:val="center"/>
          </w:tcPr>
          <w:p w14:paraId="6888B576" w14:textId="77777777" w:rsidR="000B4CBE" w:rsidRPr="00FF6EBA" w:rsidRDefault="000B4CBE" w:rsidP="001F58E6">
            <w:pPr>
              <w:spacing w:line="256" w:lineRule="auto"/>
              <w:ind w:firstLine="0"/>
              <w:jc w:val="center"/>
              <w:rPr>
                <w:sz w:val="22"/>
                <w:szCs w:val="22"/>
              </w:rPr>
            </w:pPr>
            <w:r w:rsidRPr="00FF6EBA">
              <w:rPr>
                <w:sz w:val="22"/>
                <w:szCs w:val="22"/>
              </w:rPr>
              <w:t>1</w:t>
            </w:r>
          </w:p>
        </w:tc>
        <w:tc>
          <w:tcPr>
            <w:tcW w:w="3129" w:type="dxa"/>
            <w:shd w:val="clear" w:color="auto" w:fill="auto"/>
            <w:vAlign w:val="center"/>
          </w:tcPr>
          <w:p w14:paraId="5FA667D3" w14:textId="77777777" w:rsidR="000B4CBE" w:rsidRPr="00FF6EBA" w:rsidRDefault="000B4CBE" w:rsidP="001F58E6">
            <w:pPr>
              <w:spacing w:line="256" w:lineRule="auto"/>
              <w:ind w:firstLine="0"/>
              <w:jc w:val="center"/>
              <w:rPr>
                <w:sz w:val="22"/>
                <w:szCs w:val="22"/>
              </w:rPr>
            </w:pPr>
            <w:r w:rsidRPr="00FF6EBA">
              <w:rPr>
                <w:sz w:val="22"/>
                <w:szCs w:val="22"/>
              </w:rPr>
              <w:t>Aptartas 1 klausimas</w:t>
            </w:r>
          </w:p>
        </w:tc>
      </w:tr>
      <w:tr w:rsidR="000B4CBE" w:rsidRPr="00591194" w14:paraId="470A2DF6" w14:textId="77777777" w:rsidTr="00F84887">
        <w:trPr>
          <w:trHeight w:val="416"/>
          <w:jc w:val="center"/>
        </w:trPr>
        <w:tc>
          <w:tcPr>
            <w:tcW w:w="4611" w:type="dxa"/>
            <w:shd w:val="clear" w:color="auto" w:fill="auto"/>
          </w:tcPr>
          <w:p w14:paraId="656C5508" w14:textId="77777777" w:rsidR="000B4CBE" w:rsidRPr="00FF6EBA" w:rsidRDefault="000B4CBE" w:rsidP="001F58E6">
            <w:pPr>
              <w:ind w:firstLine="0"/>
              <w:rPr>
                <w:color w:val="000000"/>
                <w:sz w:val="22"/>
                <w:szCs w:val="22"/>
                <w:shd w:val="clear" w:color="auto" w:fill="FFFFFF"/>
              </w:rPr>
            </w:pPr>
            <w:r w:rsidRPr="00FF6EBA">
              <w:rPr>
                <w:color w:val="000000"/>
                <w:sz w:val="22"/>
                <w:szCs w:val="22"/>
                <w:shd w:val="clear" w:color="auto" w:fill="FFFFFF"/>
              </w:rPr>
              <w:t>Darbo grupė geriausiųjų sportininkų rinkimų tvarkai peržiūrėti</w:t>
            </w:r>
          </w:p>
        </w:tc>
        <w:tc>
          <w:tcPr>
            <w:tcW w:w="1639" w:type="dxa"/>
            <w:shd w:val="clear" w:color="auto" w:fill="auto"/>
            <w:vAlign w:val="center"/>
          </w:tcPr>
          <w:p w14:paraId="080705A7" w14:textId="77777777" w:rsidR="000B4CBE" w:rsidRPr="00FF6EBA" w:rsidRDefault="000B4CBE" w:rsidP="001F58E6">
            <w:pPr>
              <w:ind w:firstLine="0"/>
              <w:jc w:val="center"/>
              <w:rPr>
                <w:sz w:val="22"/>
                <w:szCs w:val="22"/>
              </w:rPr>
            </w:pPr>
            <w:r w:rsidRPr="00FF6EBA">
              <w:rPr>
                <w:sz w:val="22"/>
                <w:szCs w:val="22"/>
              </w:rPr>
              <w:t>2</w:t>
            </w:r>
          </w:p>
        </w:tc>
        <w:tc>
          <w:tcPr>
            <w:tcW w:w="3129" w:type="dxa"/>
            <w:shd w:val="clear" w:color="auto" w:fill="auto"/>
            <w:vAlign w:val="center"/>
          </w:tcPr>
          <w:p w14:paraId="107080CF" w14:textId="77777777" w:rsidR="000B4CBE" w:rsidRPr="00FF6EBA" w:rsidRDefault="000B4CBE" w:rsidP="001F58E6">
            <w:pPr>
              <w:ind w:firstLine="0"/>
              <w:jc w:val="center"/>
              <w:rPr>
                <w:sz w:val="22"/>
                <w:szCs w:val="22"/>
              </w:rPr>
            </w:pPr>
            <w:r w:rsidRPr="00FF6EBA">
              <w:rPr>
                <w:sz w:val="22"/>
                <w:szCs w:val="22"/>
              </w:rPr>
              <w:t>Aptarti 2 klausimai</w:t>
            </w:r>
          </w:p>
        </w:tc>
      </w:tr>
      <w:tr w:rsidR="000B4CBE" w:rsidRPr="002D3EE4" w14:paraId="2CC7A0EA" w14:textId="77777777" w:rsidTr="00F84887">
        <w:trPr>
          <w:jc w:val="center"/>
        </w:trPr>
        <w:tc>
          <w:tcPr>
            <w:tcW w:w="4611" w:type="dxa"/>
            <w:shd w:val="clear" w:color="auto" w:fill="auto"/>
          </w:tcPr>
          <w:p w14:paraId="6C920903" w14:textId="77777777" w:rsidR="000B4CBE" w:rsidRPr="00FF6EBA" w:rsidRDefault="000B4CBE" w:rsidP="001F58E6">
            <w:pPr>
              <w:spacing w:line="256" w:lineRule="auto"/>
              <w:ind w:firstLine="0"/>
              <w:rPr>
                <w:sz w:val="22"/>
                <w:szCs w:val="22"/>
              </w:rPr>
            </w:pPr>
            <w:r w:rsidRPr="00FF6EBA">
              <w:rPr>
                <w:sz w:val="22"/>
                <w:szCs w:val="22"/>
              </w:rPr>
              <w:t>Darbo grupė Plungės rajono savivaldybės tarybos Etikos komisijos nuostatams atnaujinti</w:t>
            </w:r>
          </w:p>
        </w:tc>
        <w:tc>
          <w:tcPr>
            <w:tcW w:w="1639" w:type="dxa"/>
            <w:shd w:val="clear" w:color="auto" w:fill="auto"/>
            <w:vAlign w:val="center"/>
          </w:tcPr>
          <w:p w14:paraId="39709F57" w14:textId="77777777" w:rsidR="000B4CBE" w:rsidRPr="00FF6EBA" w:rsidRDefault="000B4CBE" w:rsidP="001F58E6">
            <w:pPr>
              <w:spacing w:line="256" w:lineRule="auto"/>
              <w:ind w:firstLine="0"/>
              <w:jc w:val="center"/>
              <w:rPr>
                <w:sz w:val="22"/>
                <w:szCs w:val="22"/>
              </w:rPr>
            </w:pPr>
            <w:r w:rsidRPr="00FF6EBA">
              <w:rPr>
                <w:sz w:val="22"/>
                <w:szCs w:val="22"/>
              </w:rPr>
              <w:t>3</w:t>
            </w:r>
          </w:p>
        </w:tc>
        <w:tc>
          <w:tcPr>
            <w:tcW w:w="3129" w:type="dxa"/>
            <w:shd w:val="clear" w:color="auto" w:fill="auto"/>
            <w:vAlign w:val="center"/>
          </w:tcPr>
          <w:p w14:paraId="309DB222" w14:textId="77777777" w:rsidR="000B4CBE" w:rsidRPr="00FF6EBA" w:rsidRDefault="000B4CBE" w:rsidP="001F58E6">
            <w:pPr>
              <w:spacing w:line="256" w:lineRule="auto"/>
              <w:ind w:firstLine="0"/>
              <w:jc w:val="center"/>
              <w:rPr>
                <w:sz w:val="22"/>
                <w:szCs w:val="22"/>
              </w:rPr>
            </w:pPr>
            <w:r w:rsidRPr="00FF6EBA">
              <w:rPr>
                <w:sz w:val="22"/>
                <w:szCs w:val="22"/>
              </w:rPr>
              <w:t>Visuose pasitarimuose aptartas 1 klausimas (dėl nuostatų atnaujinimo)</w:t>
            </w:r>
          </w:p>
        </w:tc>
      </w:tr>
      <w:tr w:rsidR="000B4CBE" w:rsidRPr="002D3EE4" w14:paraId="57579590" w14:textId="77777777" w:rsidTr="00F84887">
        <w:trPr>
          <w:jc w:val="center"/>
        </w:trPr>
        <w:tc>
          <w:tcPr>
            <w:tcW w:w="4611" w:type="dxa"/>
            <w:shd w:val="clear" w:color="auto" w:fill="auto"/>
          </w:tcPr>
          <w:p w14:paraId="0174ED54" w14:textId="77777777" w:rsidR="000B4CBE" w:rsidRPr="00FF6EBA" w:rsidRDefault="000B4CBE" w:rsidP="001F58E6">
            <w:pPr>
              <w:ind w:firstLine="0"/>
              <w:rPr>
                <w:sz w:val="22"/>
                <w:szCs w:val="22"/>
              </w:rPr>
            </w:pPr>
            <w:r w:rsidRPr="00FF6EBA">
              <w:rPr>
                <w:sz w:val="22"/>
                <w:szCs w:val="22"/>
              </w:rPr>
              <w:t>Darbo grupė Plungės rajono savivaldybės vietinės reikšmės kelių tvarkymo prioritetinių gatvių sąrašui parengti</w:t>
            </w:r>
          </w:p>
        </w:tc>
        <w:tc>
          <w:tcPr>
            <w:tcW w:w="1639" w:type="dxa"/>
            <w:shd w:val="clear" w:color="auto" w:fill="auto"/>
            <w:vAlign w:val="center"/>
          </w:tcPr>
          <w:p w14:paraId="7DC16B74" w14:textId="77777777" w:rsidR="000B4CBE" w:rsidRPr="00FF6EBA" w:rsidRDefault="000B4CBE" w:rsidP="001F58E6">
            <w:pPr>
              <w:ind w:firstLine="0"/>
              <w:jc w:val="center"/>
              <w:rPr>
                <w:sz w:val="22"/>
                <w:szCs w:val="22"/>
              </w:rPr>
            </w:pPr>
            <w:r w:rsidRPr="00FF6EBA">
              <w:rPr>
                <w:sz w:val="22"/>
                <w:szCs w:val="22"/>
              </w:rPr>
              <w:t>2</w:t>
            </w:r>
          </w:p>
        </w:tc>
        <w:tc>
          <w:tcPr>
            <w:tcW w:w="3129" w:type="dxa"/>
            <w:shd w:val="clear" w:color="auto" w:fill="auto"/>
            <w:vAlign w:val="center"/>
          </w:tcPr>
          <w:p w14:paraId="00444D56" w14:textId="77777777" w:rsidR="000B4CBE" w:rsidRPr="00FF6EBA" w:rsidRDefault="000B4CBE" w:rsidP="001F58E6">
            <w:pPr>
              <w:ind w:firstLine="0"/>
              <w:jc w:val="center"/>
              <w:rPr>
                <w:sz w:val="22"/>
                <w:szCs w:val="22"/>
              </w:rPr>
            </w:pPr>
            <w:r w:rsidRPr="00FF6EBA">
              <w:rPr>
                <w:sz w:val="22"/>
                <w:szCs w:val="22"/>
              </w:rPr>
              <w:t>Aptarti 2 klausimai</w:t>
            </w:r>
          </w:p>
        </w:tc>
      </w:tr>
      <w:tr w:rsidR="000B4CBE" w:rsidRPr="002D3EE4" w14:paraId="7674B5DA" w14:textId="77777777" w:rsidTr="00F84887">
        <w:trPr>
          <w:jc w:val="center"/>
        </w:trPr>
        <w:tc>
          <w:tcPr>
            <w:tcW w:w="4611" w:type="dxa"/>
            <w:shd w:val="clear" w:color="auto" w:fill="auto"/>
          </w:tcPr>
          <w:p w14:paraId="56118D6E" w14:textId="77777777" w:rsidR="000B4CBE" w:rsidRPr="00FF6EBA" w:rsidRDefault="000B4CBE" w:rsidP="001F58E6">
            <w:pPr>
              <w:spacing w:line="256" w:lineRule="auto"/>
              <w:ind w:firstLine="0"/>
              <w:rPr>
                <w:sz w:val="22"/>
                <w:szCs w:val="22"/>
              </w:rPr>
            </w:pPr>
            <w:r w:rsidRPr="00FF6EBA">
              <w:rPr>
                <w:sz w:val="22"/>
                <w:szCs w:val="22"/>
                <w:shd w:val="clear" w:color="auto" w:fill="FFFFFF"/>
              </w:rPr>
              <w:t>Darbo grupė sveikatos priežiūros įstaigų tinklo pokyčiams ir jiems reikalingų investicijų plėtrai planuoti, siekiant sklandžiai ir laiku įgyvendinti sveikatos apsaugos reformą </w:t>
            </w:r>
          </w:p>
        </w:tc>
        <w:tc>
          <w:tcPr>
            <w:tcW w:w="1639" w:type="dxa"/>
            <w:shd w:val="clear" w:color="auto" w:fill="auto"/>
            <w:vAlign w:val="center"/>
          </w:tcPr>
          <w:p w14:paraId="7A6B8E33" w14:textId="77777777" w:rsidR="000B4CBE" w:rsidRPr="00FF6EBA" w:rsidRDefault="000B4CBE" w:rsidP="001F58E6">
            <w:pPr>
              <w:spacing w:line="256" w:lineRule="auto"/>
              <w:ind w:firstLine="0"/>
              <w:jc w:val="center"/>
              <w:rPr>
                <w:sz w:val="22"/>
                <w:szCs w:val="22"/>
              </w:rPr>
            </w:pPr>
            <w:r w:rsidRPr="00FF6EBA">
              <w:rPr>
                <w:sz w:val="22"/>
                <w:szCs w:val="22"/>
              </w:rPr>
              <w:t>1</w:t>
            </w:r>
          </w:p>
        </w:tc>
        <w:tc>
          <w:tcPr>
            <w:tcW w:w="3129" w:type="dxa"/>
            <w:shd w:val="clear" w:color="auto" w:fill="auto"/>
            <w:vAlign w:val="center"/>
          </w:tcPr>
          <w:p w14:paraId="0B3B212F" w14:textId="77777777" w:rsidR="000B4CBE" w:rsidRPr="00FF6EBA" w:rsidRDefault="000B4CBE" w:rsidP="001F58E6">
            <w:pPr>
              <w:spacing w:line="256" w:lineRule="auto"/>
              <w:ind w:firstLine="0"/>
              <w:jc w:val="center"/>
              <w:rPr>
                <w:sz w:val="22"/>
                <w:szCs w:val="22"/>
              </w:rPr>
            </w:pPr>
            <w:r w:rsidRPr="00FF6EBA">
              <w:rPr>
                <w:sz w:val="22"/>
                <w:szCs w:val="22"/>
              </w:rPr>
              <w:t>Aptartas 1 klausimas</w:t>
            </w:r>
          </w:p>
        </w:tc>
      </w:tr>
      <w:tr w:rsidR="000B4CBE" w:rsidRPr="002D3EE4" w14:paraId="2206EB7F" w14:textId="77777777" w:rsidTr="00F84887">
        <w:trPr>
          <w:jc w:val="center"/>
        </w:trPr>
        <w:tc>
          <w:tcPr>
            <w:tcW w:w="4611" w:type="dxa"/>
            <w:shd w:val="clear" w:color="auto" w:fill="auto"/>
          </w:tcPr>
          <w:p w14:paraId="76716BB8" w14:textId="77777777" w:rsidR="000B4CBE" w:rsidRPr="00FF6EBA" w:rsidRDefault="000B4CBE" w:rsidP="001F58E6">
            <w:pPr>
              <w:ind w:firstLine="0"/>
              <w:rPr>
                <w:sz w:val="22"/>
                <w:szCs w:val="22"/>
                <w:lang w:val="it-IT"/>
              </w:rPr>
            </w:pPr>
            <w:r w:rsidRPr="00FF6EBA">
              <w:rPr>
                <w:sz w:val="22"/>
                <w:szCs w:val="22"/>
                <w:lang w:val="it-IT"/>
              </w:rPr>
              <w:t>Darbo grupė, skirta jaunų specialistų pritraukimui į Plungės rajono savivaldybę</w:t>
            </w:r>
          </w:p>
        </w:tc>
        <w:tc>
          <w:tcPr>
            <w:tcW w:w="1639" w:type="dxa"/>
            <w:shd w:val="clear" w:color="auto" w:fill="auto"/>
            <w:vAlign w:val="center"/>
          </w:tcPr>
          <w:p w14:paraId="783E780A" w14:textId="77777777" w:rsidR="000B4CBE" w:rsidRPr="00FF6EBA" w:rsidRDefault="000B4CBE" w:rsidP="001F58E6">
            <w:pPr>
              <w:ind w:firstLine="0"/>
              <w:jc w:val="center"/>
              <w:rPr>
                <w:sz w:val="22"/>
                <w:szCs w:val="22"/>
              </w:rPr>
            </w:pPr>
            <w:r w:rsidRPr="00FF6EBA">
              <w:rPr>
                <w:sz w:val="22"/>
                <w:szCs w:val="22"/>
              </w:rPr>
              <w:t>7</w:t>
            </w:r>
          </w:p>
        </w:tc>
        <w:tc>
          <w:tcPr>
            <w:tcW w:w="3129" w:type="dxa"/>
            <w:shd w:val="clear" w:color="auto" w:fill="auto"/>
            <w:vAlign w:val="center"/>
          </w:tcPr>
          <w:p w14:paraId="0F8FFDC3" w14:textId="77777777" w:rsidR="000B4CBE" w:rsidRPr="00FF6EBA" w:rsidRDefault="000B4CBE" w:rsidP="001F58E6">
            <w:pPr>
              <w:ind w:firstLine="0"/>
              <w:jc w:val="center"/>
              <w:rPr>
                <w:strike/>
                <w:sz w:val="22"/>
                <w:szCs w:val="22"/>
              </w:rPr>
            </w:pPr>
            <w:r w:rsidRPr="00FF6EBA">
              <w:rPr>
                <w:sz w:val="22"/>
                <w:szCs w:val="22"/>
              </w:rPr>
              <w:t>Aptarti 7 klausimai</w:t>
            </w:r>
          </w:p>
        </w:tc>
      </w:tr>
      <w:tr w:rsidR="000B4CBE" w:rsidRPr="002D3EE4" w14:paraId="3C57F1EC" w14:textId="77777777" w:rsidTr="00F84887">
        <w:trPr>
          <w:jc w:val="center"/>
        </w:trPr>
        <w:tc>
          <w:tcPr>
            <w:tcW w:w="4611" w:type="dxa"/>
            <w:shd w:val="clear" w:color="auto" w:fill="auto"/>
          </w:tcPr>
          <w:p w14:paraId="7E852FD0" w14:textId="77777777" w:rsidR="000B4CBE" w:rsidRPr="00FF6EBA" w:rsidRDefault="000B4CBE" w:rsidP="001F58E6">
            <w:pPr>
              <w:ind w:firstLine="0"/>
              <w:rPr>
                <w:sz w:val="22"/>
                <w:szCs w:val="22"/>
                <w:lang w:val="it-IT"/>
              </w:rPr>
            </w:pPr>
            <w:r w:rsidRPr="00FF6EBA">
              <w:rPr>
                <w:color w:val="000000"/>
                <w:sz w:val="22"/>
                <w:szCs w:val="22"/>
                <w:shd w:val="clear" w:color="auto" w:fill="FFFFFF"/>
              </w:rPr>
              <w:t>Gamybinis pasitarimas dėl Sporto komplekso projekto vykdymo</w:t>
            </w:r>
          </w:p>
        </w:tc>
        <w:tc>
          <w:tcPr>
            <w:tcW w:w="1639" w:type="dxa"/>
            <w:shd w:val="clear" w:color="auto" w:fill="auto"/>
            <w:vAlign w:val="center"/>
          </w:tcPr>
          <w:p w14:paraId="5688461B" w14:textId="77777777" w:rsidR="000B4CBE" w:rsidRPr="00FF6EBA" w:rsidRDefault="000B4CBE" w:rsidP="001F58E6">
            <w:pPr>
              <w:ind w:firstLine="0"/>
              <w:jc w:val="center"/>
              <w:rPr>
                <w:sz w:val="22"/>
                <w:szCs w:val="22"/>
              </w:rPr>
            </w:pPr>
            <w:r w:rsidRPr="00FF6EBA">
              <w:rPr>
                <w:sz w:val="22"/>
                <w:szCs w:val="22"/>
              </w:rPr>
              <w:t>1</w:t>
            </w:r>
          </w:p>
        </w:tc>
        <w:tc>
          <w:tcPr>
            <w:tcW w:w="3129" w:type="dxa"/>
            <w:shd w:val="clear" w:color="auto" w:fill="auto"/>
            <w:vAlign w:val="center"/>
          </w:tcPr>
          <w:p w14:paraId="44F66A47" w14:textId="77777777" w:rsidR="000B4CBE" w:rsidRPr="00FF6EBA" w:rsidRDefault="000B4CBE" w:rsidP="001F58E6">
            <w:pPr>
              <w:ind w:firstLine="0"/>
              <w:jc w:val="center"/>
              <w:rPr>
                <w:sz w:val="22"/>
                <w:szCs w:val="22"/>
              </w:rPr>
            </w:pPr>
            <w:r w:rsidRPr="00FF6EBA">
              <w:rPr>
                <w:sz w:val="22"/>
                <w:szCs w:val="22"/>
              </w:rPr>
              <w:t>Aptartas 1 klausimas</w:t>
            </w:r>
          </w:p>
        </w:tc>
      </w:tr>
      <w:tr w:rsidR="000B4CBE" w:rsidRPr="002D3EE4" w14:paraId="044C3B6F" w14:textId="77777777" w:rsidTr="00F84887">
        <w:trPr>
          <w:jc w:val="center"/>
        </w:trPr>
        <w:tc>
          <w:tcPr>
            <w:tcW w:w="4611" w:type="dxa"/>
            <w:shd w:val="clear" w:color="auto" w:fill="auto"/>
          </w:tcPr>
          <w:p w14:paraId="14E8B331" w14:textId="77777777" w:rsidR="000B4CBE" w:rsidRPr="00FF6EBA" w:rsidRDefault="000B4CBE" w:rsidP="001F58E6">
            <w:pPr>
              <w:ind w:firstLine="0"/>
              <w:rPr>
                <w:color w:val="000000"/>
                <w:sz w:val="22"/>
                <w:szCs w:val="22"/>
                <w:shd w:val="clear" w:color="auto" w:fill="FFFFFF"/>
              </w:rPr>
            </w:pPr>
            <w:r w:rsidRPr="00FF6EBA">
              <w:rPr>
                <w:color w:val="000000"/>
                <w:sz w:val="22"/>
                <w:szCs w:val="22"/>
                <w:shd w:val="clear" w:color="auto" w:fill="FFFFFF"/>
              </w:rPr>
              <w:t>Inventorizavimo komisija</w:t>
            </w:r>
          </w:p>
        </w:tc>
        <w:tc>
          <w:tcPr>
            <w:tcW w:w="1639" w:type="dxa"/>
            <w:shd w:val="clear" w:color="auto" w:fill="auto"/>
            <w:vAlign w:val="center"/>
          </w:tcPr>
          <w:p w14:paraId="3E2F2B14" w14:textId="77777777" w:rsidR="000B4CBE" w:rsidRPr="00FF6EBA" w:rsidRDefault="000B4CBE" w:rsidP="001F58E6">
            <w:pPr>
              <w:ind w:firstLine="0"/>
              <w:jc w:val="center"/>
              <w:rPr>
                <w:sz w:val="22"/>
                <w:szCs w:val="22"/>
              </w:rPr>
            </w:pPr>
            <w:r w:rsidRPr="00FF6EBA">
              <w:rPr>
                <w:sz w:val="22"/>
                <w:szCs w:val="22"/>
              </w:rPr>
              <w:t>2</w:t>
            </w:r>
          </w:p>
        </w:tc>
        <w:tc>
          <w:tcPr>
            <w:tcW w:w="3129" w:type="dxa"/>
            <w:shd w:val="clear" w:color="auto" w:fill="auto"/>
            <w:vAlign w:val="center"/>
          </w:tcPr>
          <w:p w14:paraId="329474A9" w14:textId="77777777" w:rsidR="000B4CBE" w:rsidRPr="00FF6EBA" w:rsidRDefault="000B4CBE" w:rsidP="001F58E6">
            <w:pPr>
              <w:ind w:firstLine="0"/>
              <w:jc w:val="center"/>
              <w:rPr>
                <w:sz w:val="22"/>
                <w:szCs w:val="22"/>
              </w:rPr>
            </w:pPr>
            <w:r w:rsidRPr="00FF6EBA">
              <w:rPr>
                <w:sz w:val="22"/>
                <w:szCs w:val="22"/>
              </w:rPr>
              <w:t>Aptarti 2 klausimai</w:t>
            </w:r>
          </w:p>
        </w:tc>
      </w:tr>
      <w:tr w:rsidR="000B4CBE" w:rsidRPr="002D3EE4" w14:paraId="3402B41F" w14:textId="77777777" w:rsidTr="00F84887">
        <w:trPr>
          <w:jc w:val="center"/>
        </w:trPr>
        <w:tc>
          <w:tcPr>
            <w:tcW w:w="4611" w:type="dxa"/>
            <w:shd w:val="clear" w:color="auto" w:fill="auto"/>
          </w:tcPr>
          <w:p w14:paraId="7B90C219" w14:textId="77777777" w:rsidR="000B4CBE" w:rsidRPr="00FF6EBA" w:rsidRDefault="000B4CBE" w:rsidP="001F58E6">
            <w:pPr>
              <w:ind w:firstLine="0"/>
              <w:rPr>
                <w:sz w:val="22"/>
                <w:szCs w:val="22"/>
                <w:lang w:val="it-IT"/>
              </w:rPr>
            </w:pPr>
            <w:r w:rsidRPr="00FF6EBA">
              <w:rPr>
                <w:sz w:val="22"/>
                <w:szCs w:val="22"/>
                <w:lang w:val="it-IT"/>
              </w:rPr>
              <w:t>Komisija administracinės naštos mažinimo priemonių planui parengti ir jo įgyvendinimui organizuoti</w:t>
            </w:r>
          </w:p>
        </w:tc>
        <w:tc>
          <w:tcPr>
            <w:tcW w:w="1639" w:type="dxa"/>
            <w:shd w:val="clear" w:color="auto" w:fill="auto"/>
            <w:vAlign w:val="center"/>
          </w:tcPr>
          <w:p w14:paraId="7B7342CC" w14:textId="77777777" w:rsidR="000B4CBE" w:rsidRPr="00FF6EBA" w:rsidRDefault="000B4CBE" w:rsidP="001F58E6">
            <w:pPr>
              <w:ind w:firstLine="0"/>
              <w:jc w:val="center"/>
              <w:rPr>
                <w:sz w:val="22"/>
                <w:szCs w:val="22"/>
              </w:rPr>
            </w:pPr>
            <w:r w:rsidRPr="00FF6EBA">
              <w:rPr>
                <w:sz w:val="22"/>
                <w:szCs w:val="22"/>
              </w:rPr>
              <w:t>1</w:t>
            </w:r>
          </w:p>
        </w:tc>
        <w:tc>
          <w:tcPr>
            <w:tcW w:w="3129" w:type="dxa"/>
            <w:shd w:val="clear" w:color="auto" w:fill="auto"/>
            <w:vAlign w:val="center"/>
          </w:tcPr>
          <w:p w14:paraId="0FD686EC" w14:textId="77777777" w:rsidR="000B4CBE" w:rsidRPr="00FF6EBA" w:rsidRDefault="000B4CBE" w:rsidP="001F58E6">
            <w:pPr>
              <w:ind w:firstLine="0"/>
              <w:jc w:val="center"/>
              <w:rPr>
                <w:sz w:val="22"/>
                <w:szCs w:val="22"/>
              </w:rPr>
            </w:pPr>
            <w:r w:rsidRPr="00FF6EBA">
              <w:rPr>
                <w:sz w:val="22"/>
                <w:szCs w:val="22"/>
              </w:rPr>
              <w:t>Aptartas 1 klausimas</w:t>
            </w:r>
          </w:p>
        </w:tc>
      </w:tr>
      <w:tr w:rsidR="000B4CBE" w:rsidRPr="002D3EE4" w14:paraId="6E44A12B" w14:textId="77777777" w:rsidTr="00F84887">
        <w:trPr>
          <w:jc w:val="center"/>
        </w:trPr>
        <w:tc>
          <w:tcPr>
            <w:tcW w:w="4611" w:type="dxa"/>
            <w:shd w:val="clear" w:color="auto" w:fill="auto"/>
          </w:tcPr>
          <w:p w14:paraId="66C4DF6D" w14:textId="77777777" w:rsidR="000B4CBE" w:rsidRPr="00FF6EBA" w:rsidRDefault="000B4CBE" w:rsidP="001F58E6">
            <w:pPr>
              <w:ind w:firstLine="0"/>
              <w:rPr>
                <w:sz w:val="22"/>
                <w:szCs w:val="22"/>
              </w:rPr>
            </w:pPr>
            <w:r w:rsidRPr="00FF6EBA">
              <w:rPr>
                <w:sz w:val="22"/>
                <w:szCs w:val="22"/>
              </w:rPr>
              <w:t>Komisija dėl Plungės rajono savivaldybėje patirtų išlaidų dėl COVID – 19 inventorizavimo</w:t>
            </w:r>
          </w:p>
        </w:tc>
        <w:tc>
          <w:tcPr>
            <w:tcW w:w="1639" w:type="dxa"/>
            <w:shd w:val="clear" w:color="auto" w:fill="auto"/>
            <w:vAlign w:val="center"/>
          </w:tcPr>
          <w:p w14:paraId="29BC5475" w14:textId="77777777" w:rsidR="000B4CBE" w:rsidRPr="00FF6EBA" w:rsidRDefault="000B4CBE" w:rsidP="001F58E6">
            <w:pPr>
              <w:ind w:firstLine="0"/>
              <w:jc w:val="center"/>
              <w:rPr>
                <w:sz w:val="22"/>
                <w:szCs w:val="22"/>
              </w:rPr>
            </w:pPr>
            <w:r w:rsidRPr="00FF6EBA">
              <w:rPr>
                <w:sz w:val="22"/>
                <w:szCs w:val="22"/>
              </w:rPr>
              <w:t>1</w:t>
            </w:r>
          </w:p>
        </w:tc>
        <w:tc>
          <w:tcPr>
            <w:tcW w:w="3129" w:type="dxa"/>
            <w:shd w:val="clear" w:color="auto" w:fill="auto"/>
            <w:vAlign w:val="center"/>
          </w:tcPr>
          <w:p w14:paraId="3900C9A5" w14:textId="77777777" w:rsidR="000B4CBE" w:rsidRPr="00FF6EBA" w:rsidRDefault="000B4CBE" w:rsidP="001F58E6">
            <w:pPr>
              <w:ind w:firstLine="0"/>
              <w:jc w:val="center"/>
              <w:rPr>
                <w:sz w:val="22"/>
                <w:szCs w:val="22"/>
              </w:rPr>
            </w:pPr>
            <w:r w:rsidRPr="00FF6EBA">
              <w:rPr>
                <w:sz w:val="22"/>
                <w:szCs w:val="22"/>
              </w:rPr>
              <w:t>Aptartas 1 klausimas</w:t>
            </w:r>
          </w:p>
        </w:tc>
      </w:tr>
      <w:tr w:rsidR="000B4CBE" w:rsidRPr="00591194" w14:paraId="3FB88F17" w14:textId="77777777" w:rsidTr="00F84887">
        <w:trPr>
          <w:jc w:val="center"/>
        </w:trPr>
        <w:tc>
          <w:tcPr>
            <w:tcW w:w="4611" w:type="dxa"/>
            <w:shd w:val="clear" w:color="auto" w:fill="auto"/>
          </w:tcPr>
          <w:p w14:paraId="59E7F3D8" w14:textId="77777777" w:rsidR="000B4CBE" w:rsidRPr="00FF6EBA" w:rsidRDefault="000B4CBE" w:rsidP="001F58E6">
            <w:pPr>
              <w:ind w:firstLine="0"/>
              <w:rPr>
                <w:color w:val="000000"/>
                <w:sz w:val="22"/>
                <w:szCs w:val="22"/>
                <w:shd w:val="clear" w:color="auto" w:fill="FFFFFF"/>
              </w:rPr>
            </w:pPr>
            <w:r w:rsidRPr="00FF6EBA">
              <w:rPr>
                <w:color w:val="000000"/>
                <w:sz w:val="22"/>
                <w:szCs w:val="22"/>
                <w:shd w:val="clear" w:color="auto" w:fill="FFFFFF"/>
              </w:rPr>
              <w:t>Komisija Plungės r. Jaunimo politikos problematikos tyrimo rekomendacijoms įgyvendinti</w:t>
            </w:r>
          </w:p>
        </w:tc>
        <w:tc>
          <w:tcPr>
            <w:tcW w:w="1639" w:type="dxa"/>
            <w:shd w:val="clear" w:color="auto" w:fill="auto"/>
            <w:vAlign w:val="center"/>
          </w:tcPr>
          <w:p w14:paraId="32827DCF" w14:textId="77777777" w:rsidR="000B4CBE" w:rsidRPr="00FF6EBA" w:rsidRDefault="000B4CBE" w:rsidP="001F58E6">
            <w:pPr>
              <w:ind w:firstLine="0"/>
              <w:jc w:val="center"/>
              <w:rPr>
                <w:sz w:val="22"/>
                <w:szCs w:val="22"/>
              </w:rPr>
            </w:pPr>
            <w:r w:rsidRPr="00FF6EBA">
              <w:rPr>
                <w:sz w:val="22"/>
                <w:szCs w:val="22"/>
              </w:rPr>
              <w:t>2</w:t>
            </w:r>
          </w:p>
        </w:tc>
        <w:tc>
          <w:tcPr>
            <w:tcW w:w="3129" w:type="dxa"/>
            <w:shd w:val="clear" w:color="auto" w:fill="auto"/>
            <w:vAlign w:val="center"/>
          </w:tcPr>
          <w:p w14:paraId="53214DF5" w14:textId="77777777" w:rsidR="000B4CBE" w:rsidRPr="00FF6EBA" w:rsidRDefault="000B4CBE" w:rsidP="001F58E6">
            <w:pPr>
              <w:ind w:firstLine="0"/>
              <w:jc w:val="center"/>
              <w:rPr>
                <w:sz w:val="22"/>
                <w:szCs w:val="22"/>
              </w:rPr>
            </w:pPr>
            <w:r w:rsidRPr="00FF6EBA">
              <w:rPr>
                <w:sz w:val="22"/>
                <w:szCs w:val="22"/>
              </w:rPr>
              <w:t>Aptarti 2 klausimai</w:t>
            </w:r>
          </w:p>
        </w:tc>
      </w:tr>
      <w:tr w:rsidR="000B4CBE" w:rsidRPr="00AA52BD" w14:paraId="1C6DA3E0" w14:textId="77777777" w:rsidTr="00F84887">
        <w:trPr>
          <w:jc w:val="center"/>
        </w:trPr>
        <w:tc>
          <w:tcPr>
            <w:tcW w:w="4611" w:type="dxa"/>
            <w:shd w:val="clear" w:color="auto" w:fill="auto"/>
          </w:tcPr>
          <w:p w14:paraId="26562C17" w14:textId="77777777" w:rsidR="000B4CBE" w:rsidRPr="00FF6EBA" w:rsidRDefault="000B4CBE" w:rsidP="001F58E6">
            <w:pPr>
              <w:ind w:firstLine="0"/>
              <w:rPr>
                <w:color w:val="000000"/>
                <w:sz w:val="22"/>
                <w:szCs w:val="22"/>
                <w:shd w:val="clear" w:color="auto" w:fill="FFFFFF"/>
              </w:rPr>
            </w:pPr>
            <w:r w:rsidRPr="00FF6EBA">
              <w:rPr>
                <w:color w:val="000000"/>
                <w:sz w:val="22"/>
                <w:szCs w:val="22"/>
                <w:shd w:val="clear" w:color="auto" w:fill="FFFFFF"/>
              </w:rPr>
              <w:t>Komisija Plungės rajono savivaldybės tarybos narių 2020 m. gruodžio 22 d. teikime pateiktiems faktams ištirti</w:t>
            </w:r>
          </w:p>
        </w:tc>
        <w:tc>
          <w:tcPr>
            <w:tcW w:w="1639" w:type="dxa"/>
            <w:shd w:val="clear" w:color="auto" w:fill="auto"/>
            <w:vAlign w:val="center"/>
          </w:tcPr>
          <w:p w14:paraId="52E633D0" w14:textId="77777777" w:rsidR="000B4CBE" w:rsidRPr="00FF6EBA" w:rsidRDefault="000B4CBE" w:rsidP="001F58E6">
            <w:pPr>
              <w:ind w:firstLine="0"/>
              <w:jc w:val="center"/>
              <w:rPr>
                <w:sz w:val="22"/>
                <w:szCs w:val="22"/>
              </w:rPr>
            </w:pPr>
            <w:r w:rsidRPr="00FF6EBA">
              <w:rPr>
                <w:sz w:val="22"/>
                <w:szCs w:val="22"/>
              </w:rPr>
              <w:t>8</w:t>
            </w:r>
          </w:p>
        </w:tc>
        <w:tc>
          <w:tcPr>
            <w:tcW w:w="3129" w:type="dxa"/>
            <w:shd w:val="clear" w:color="auto" w:fill="auto"/>
            <w:vAlign w:val="center"/>
          </w:tcPr>
          <w:p w14:paraId="645E9B03" w14:textId="77777777" w:rsidR="000B4CBE" w:rsidRPr="00FF6EBA" w:rsidRDefault="000B4CBE" w:rsidP="001F58E6">
            <w:pPr>
              <w:ind w:firstLine="0"/>
              <w:jc w:val="center"/>
              <w:rPr>
                <w:sz w:val="22"/>
                <w:szCs w:val="22"/>
              </w:rPr>
            </w:pPr>
            <w:r w:rsidRPr="00FF6EBA">
              <w:rPr>
                <w:sz w:val="22"/>
                <w:szCs w:val="22"/>
              </w:rPr>
              <w:t>Aptarti 27 klausimai</w:t>
            </w:r>
          </w:p>
        </w:tc>
      </w:tr>
      <w:tr w:rsidR="000B4CBE" w:rsidRPr="002D3EE4" w14:paraId="72E68B1D" w14:textId="77777777" w:rsidTr="00F84887">
        <w:trPr>
          <w:jc w:val="center"/>
        </w:trPr>
        <w:tc>
          <w:tcPr>
            <w:tcW w:w="4611" w:type="dxa"/>
            <w:shd w:val="clear" w:color="auto" w:fill="auto"/>
          </w:tcPr>
          <w:p w14:paraId="35347D6D" w14:textId="77777777" w:rsidR="000B4CBE" w:rsidRPr="00FF6EBA" w:rsidRDefault="000B4CBE" w:rsidP="001F58E6">
            <w:pPr>
              <w:ind w:firstLine="0"/>
              <w:rPr>
                <w:color w:val="000000"/>
                <w:sz w:val="22"/>
                <w:szCs w:val="22"/>
                <w:shd w:val="clear" w:color="auto" w:fill="FFFFFF"/>
              </w:rPr>
            </w:pPr>
            <w:r w:rsidRPr="00FF6EBA">
              <w:rPr>
                <w:color w:val="000000"/>
                <w:sz w:val="22"/>
                <w:szCs w:val="22"/>
                <w:shd w:val="clear" w:color="auto" w:fill="FFFFFF"/>
              </w:rPr>
              <w:t>Negyvenamųjų patalpų pirkimo komisija</w:t>
            </w:r>
          </w:p>
        </w:tc>
        <w:tc>
          <w:tcPr>
            <w:tcW w:w="1639" w:type="dxa"/>
            <w:shd w:val="clear" w:color="auto" w:fill="auto"/>
            <w:vAlign w:val="center"/>
          </w:tcPr>
          <w:p w14:paraId="39BC8927" w14:textId="77777777" w:rsidR="000B4CBE" w:rsidRPr="00FF6EBA" w:rsidRDefault="000B4CBE" w:rsidP="001F58E6">
            <w:pPr>
              <w:ind w:firstLine="0"/>
              <w:jc w:val="center"/>
              <w:rPr>
                <w:sz w:val="22"/>
                <w:szCs w:val="22"/>
              </w:rPr>
            </w:pPr>
            <w:r w:rsidRPr="00FF6EBA">
              <w:rPr>
                <w:sz w:val="22"/>
                <w:szCs w:val="22"/>
              </w:rPr>
              <w:t>2</w:t>
            </w:r>
          </w:p>
        </w:tc>
        <w:tc>
          <w:tcPr>
            <w:tcW w:w="3129" w:type="dxa"/>
            <w:shd w:val="clear" w:color="auto" w:fill="auto"/>
            <w:vAlign w:val="center"/>
          </w:tcPr>
          <w:p w14:paraId="10E66CBF" w14:textId="77777777" w:rsidR="000B4CBE" w:rsidRPr="00FF6EBA" w:rsidRDefault="000B4CBE" w:rsidP="001F58E6">
            <w:pPr>
              <w:ind w:firstLine="0"/>
              <w:jc w:val="center"/>
              <w:rPr>
                <w:sz w:val="22"/>
                <w:szCs w:val="22"/>
              </w:rPr>
            </w:pPr>
            <w:r w:rsidRPr="00FF6EBA">
              <w:rPr>
                <w:sz w:val="22"/>
                <w:szCs w:val="22"/>
              </w:rPr>
              <w:t>Aptarti 2 klausimai</w:t>
            </w:r>
          </w:p>
        </w:tc>
      </w:tr>
      <w:tr w:rsidR="000B4CBE" w:rsidRPr="002D3EE4" w14:paraId="68BFCBAC" w14:textId="77777777" w:rsidTr="00F84887">
        <w:trPr>
          <w:jc w:val="center"/>
        </w:trPr>
        <w:tc>
          <w:tcPr>
            <w:tcW w:w="4611" w:type="dxa"/>
            <w:shd w:val="clear" w:color="auto" w:fill="auto"/>
          </w:tcPr>
          <w:p w14:paraId="1173CC6D" w14:textId="77777777" w:rsidR="000B4CBE" w:rsidRPr="00FF6EBA" w:rsidRDefault="000B4CBE" w:rsidP="001F58E6">
            <w:pPr>
              <w:ind w:firstLine="0"/>
              <w:rPr>
                <w:sz w:val="22"/>
                <w:szCs w:val="22"/>
              </w:rPr>
            </w:pPr>
            <w:r w:rsidRPr="00FF6EBA">
              <w:rPr>
                <w:sz w:val="22"/>
                <w:szCs w:val="22"/>
              </w:rPr>
              <w:t xml:space="preserve">Pasitarimas dėl audito rekomendacijų </w:t>
            </w:r>
            <w:r w:rsidRPr="00FF6EBA">
              <w:rPr>
                <w:sz w:val="22"/>
                <w:szCs w:val="22"/>
              </w:rPr>
              <w:lastRenderedPageBreak/>
              <w:t>įgyvendinimo</w:t>
            </w:r>
          </w:p>
        </w:tc>
        <w:tc>
          <w:tcPr>
            <w:tcW w:w="1639" w:type="dxa"/>
            <w:shd w:val="clear" w:color="auto" w:fill="auto"/>
            <w:vAlign w:val="center"/>
          </w:tcPr>
          <w:p w14:paraId="227632DD" w14:textId="77777777" w:rsidR="000B4CBE" w:rsidRPr="00FF6EBA" w:rsidRDefault="000B4CBE" w:rsidP="001F58E6">
            <w:pPr>
              <w:ind w:firstLine="0"/>
              <w:jc w:val="center"/>
              <w:rPr>
                <w:sz w:val="22"/>
                <w:szCs w:val="22"/>
              </w:rPr>
            </w:pPr>
            <w:r w:rsidRPr="00FF6EBA">
              <w:rPr>
                <w:sz w:val="22"/>
                <w:szCs w:val="22"/>
              </w:rPr>
              <w:lastRenderedPageBreak/>
              <w:t>1</w:t>
            </w:r>
          </w:p>
        </w:tc>
        <w:tc>
          <w:tcPr>
            <w:tcW w:w="3129" w:type="dxa"/>
            <w:shd w:val="clear" w:color="auto" w:fill="auto"/>
            <w:vAlign w:val="center"/>
          </w:tcPr>
          <w:p w14:paraId="2B8A03C8" w14:textId="77777777" w:rsidR="000B4CBE" w:rsidRPr="00FF6EBA" w:rsidRDefault="000B4CBE" w:rsidP="001F58E6">
            <w:pPr>
              <w:ind w:firstLine="0"/>
              <w:jc w:val="center"/>
              <w:rPr>
                <w:sz w:val="22"/>
                <w:szCs w:val="22"/>
              </w:rPr>
            </w:pPr>
            <w:r w:rsidRPr="00FF6EBA">
              <w:rPr>
                <w:sz w:val="22"/>
                <w:szCs w:val="22"/>
              </w:rPr>
              <w:t>Aptartas 1 klausimas</w:t>
            </w:r>
          </w:p>
        </w:tc>
      </w:tr>
      <w:tr w:rsidR="000B4CBE" w:rsidRPr="00591194" w14:paraId="65453386" w14:textId="77777777" w:rsidTr="00F84887">
        <w:trPr>
          <w:jc w:val="center"/>
        </w:trPr>
        <w:tc>
          <w:tcPr>
            <w:tcW w:w="4611" w:type="dxa"/>
            <w:shd w:val="clear" w:color="auto" w:fill="auto"/>
          </w:tcPr>
          <w:p w14:paraId="20F57248" w14:textId="77777777" w:rsidR="000B4CBE" w:rsidRPr="00FF6EBA" w:rsidRDefault="000B4CBE" w:rsidP="001F58E6">
            <w:pPr>
              <w:ind w:firstLine="0"/>
              <w:rPr>
                <w:color w:val="000000"/>
                <w:sz w:val="22"/>
                <w:szCs w:val="22"/>
                <w:shd w:val="clear" w:color="auto" w:fill="FFFFFF"/>
              </w:rPr>
            </w:pPr>
            <w:r w:rsidRPr="00FF6EBA">
              <w:rPr>
                <w:color w:val="000000"/>
                <w:sz w:val="22"/>
                <w:szCs w:val="22"/>
                <w:shd w:val="clear" w:color="auto" w:fill="FFFFFF"/>
              </w:rPr>
              <w:lastRenderedPageBreak/>
              <w:t>Pasitarimas dėl lietaus nuotekų tinklų Plungės mieste</w:t>
            </w:r>
          </w:p>
        </w:tc>
        <w:tc>
          <w:tcPr>
            <w:tcW w:w="1639" w:type="dxa"/>
            <w:shd w:val="clear" w:color="auto" w:fill="auto"/>
            <w:vAlign w:val="center"/>
          </w:tcPr>
          <w:p w14:paraId="032E041C" w14:textId="77777777" w:rsidR="000B4CBE" w:rsidRPr="00FF6EBA" w:rsidRDefault="000B4CBE" w:rsidP="001F58E6">
            <w:pPr>
              <w:ind w:firstLine="0"/>
              <w:jc w:val="center"/>
              <w:rPr>
                <w:sz w:val="22"/>
                <w:szCs w:val="22"/>
              </w:rPr>
            </w:pPr>
            <w:r w:rsidRPr="00FF6EBA">
              <w:rPr>
                <w:sz w:val="22"/>
                <w:szCs w:val="22"/>
              </w:rPr>
              <w:t>2</w:t>
            </w:r>
          </w:p>
        </w:tc>
        <w:tc>
          <w:tcPr>
            <w:tcW w:w="3129" w:type="dxa"/>
            <w:shd w:val="clear" w:color="auto" w:fill="auto"/>
            <w:vAlign w:val="center"/>
          </w:tcPr>
          <w:p w14:paraId="17605262" w14:textId="77777777" w:rsidR="000B4CBE" w:rsidRPr="00FF6EBA" w:rsidRDefault="000B4CBE" w:rsidP="001F58E6">
            <w:pPr>
              <w:ind w:firstLine="0"/>
              <w:jc w:val="center"/>
              <w:rPr>
                <w:sz w:val="22"/>
                <w:szCs w:val="22"/>
              </w:rPr>
            </w:pPr>
            <w:r w:rsidRPr="00FF6EBA">
              <w:rPr>
                <w:sz w:val="22"/>
                <w:szCs w:val="22"/>
              </w:rPr>
              <w:t>Aptarti 2 klausimai</w:t>
            </w:r>
          </w:p>
        </w:tc>
      </w:tr>
      <w:tr w:rsidR="000B4CBE" w:rsidRPr="004F3F5E" w14:paraId="5DFDB002" w14:textId="77777777" w:rsidTr="00F84887">
        <w:trPr>
          <w:jc w:val="center"/>
        </w:trPr>
        <w:tc>
          <w:tcPr>
            <w:tcW w:w="4611" w:type="dxa"/>
            <w:shd w:val="clear" w:color="auto" w:fill="auto"/>
          </w:tcPr>
          <w:p w14:paraId="2AD675D2" w14:textId="77777777" w:rsidR="000B4CBE" w:rsidRPr="00FF6EBA" w:rsidRDefault="000B4CBE" w:rsidP="001F58E6">
            <w:pPr>
              <w:ind w:firstLine="0"/>
              <w:rPr>
                <w:sz w:val="22"/>
                <w:szCs w:val="22"/>
              </w:rPr>
            </w:pPr>
            <w:r w:rsidRPr="00FF6EBA">
              <w:rPr>
                <w:sz w:val="22"/>
                <w:szCs w:val="22"/>
              </w:rPr>
              <w:t>Pasitarimas dėl Plungės pramonės parko</w:t>
            </w:r>
          </w:p>
        </w:tc>
        <w:tc>
          <w:tcPr>
            <w:tcW w:w="1639" w:type="dxa"/>
            <w:shd w:val="clear" w:color="auto" w:fill="auto"/>
            <w:vAlign w:val="center"/>
          </w:tcPr>
          <w:p w14:paraId="0072C07A" w14:textId="77777777" w:rsidR="000B4CBE" w:rsidRPr="00FF6EBA" w:rsidRDefault="000B4CBE" w:rsidP="001F58E6">
            <w:pPr>
              <w:ind w:firstLine="0"/>
              <w:jc w:val="center"/>
              <w:rPr>
                <w:sz w:val="22"/>
                <w:szCs w:val="22"/>
              </w:rPr>
            </w:pPr>
            <w:r w:rsidRPr="00FF6EBA">
              <w:rPr>
                <w:sz w:val="22"/>
                <w:szCs w:val="22"/>
              </w:rPr>
              <w:t>2</w:t>
            </w:r>
          </w:p>
        </w:tc>
        <w:tc>
          <w:tcPr>
            <w:tcW w:w="3129" w:type="dxa"/>
            <w:shd w:val="clear" w:color="auto" w:fill="auto"/>
            <w:vAlign w:val="center"/>
          </w:tcPr>
          <w:p w14:paraId="4D4EAADD" w14:textId="77777777" w:rsidR="000B4CBE" w:rsidRPr="00FF6EBA" w:rsidRDefault="000B4CBE" w:rsidP="001F58E6">
            <w:pPr>
              <w:ind w:firstLine="0"/>
              <w:jc w:val="center"/>
              <w:rPr>
                <w:sz w:val="22"/>
                <w:szCs w:val="22"/>
              </w:rPr>
            </w:pPr>
            <w:r w:rsidRPr="00FF6EBA">
              <w:rPr>
                <w:sz w:val="22"/>
                <w:szCs w:val="22"/>
              </w:rPr>
              <w:t>Visuose pasitarimuose aptartas 1 klausimas (dėl pramonės parko Plungėje įsteigimo)</w:t>
            </w:r>
          </w:p>
        </w:tc>
      </w:tr>
      <w:tr w:rsidR="000B4CBE" w:rsidRPr="00591194" w14:paraId="40267F08" w14:textId="77777777" w:rsidTr="00F84887">
        <w:trPr>
          <w:jc w:val="center"/>
        </w:trPr>
        <w:tc>
          <w:tcPr>
            <w:tcW w:w="4611" w:type="dxa"/>
            <w:shd w:val="clear" w:color="auto" w:fill="auto"/>
          </w:tcPr>
          <w:p w14:paraId="68562C38" w14:textId="77777777" w:rsidR="000B4CBE" w:rsidRPr="00FF6EBA" w:rsidRDefault="000B4CBE" w:rsidP="001F58E6">
            <w:pPr>
              <w:ind w:firstLine="0"/>
              <w:rPr>
                <w:color w:val="000000"/>
                <w:sz w:val="22"/>
                <w:szCs w:val="22"/>
                <w:shd w:val="clear" w:color="auto" w:fill="FFFFFF"/>
              </w:rPr>
            </w:pPr>
            <w:r w:rsidRPr="00FF6EBA">
              <w:rPr>
                <w:color w:val="000000"/>
                <w:sz w:val="22"/>
                <w:szCs w:val="22"/>
                <w:shd w:val="clear" w:color="auto" w:fill="FFFFFF"/>
              </w:rPr>
              <w:t>Pasitarimas dėl Savivaldybės nekilnojamojo turto panaudojimo galimybių</w:t>
            </w:r>
          </w:p>
        </w:tc>
        <w:tc>
          <w:tcPr>
            <w:tcW w:w="1639" w:type="dxa"/>
            <w:shd w:val="clear" w:color="auto" w:fill="auto"/>
            <w:vAlign w:val="center"/>
          </w:tcPr>
          <w:p w14:paraId="4CEB44F9" w14:textId="77777777" w:rsidR="000B4CBE" w:rsidRPr="00FF6EBA" w:rsidRDefault="000B4CBE" w:rsidP="001F58E6">
            <w:pPr>
              <w:ind w:firstLine="0"/>
              <w:jc w:val="center"/>
              <w:rPr>
                <w:sz w:val="22"/>
                <w:szCs w:val="22"/>
              </w:rPr>
            </w:pPr>
            <w:r w:rsidRPr="00FF6EBA">
              <w:rPr>
                <w:sz w:val="22"/>
                <w:szCs w:val="22"/>
              </w:rPr>
              <w:t>1</w:t>
            </w:r>
          </w:p>
        </w:tc>
        <w:tc>
          <w:tcPr>
            <w:tcW w:w="3129" w:type="dxa"/>
            <w:shd w:val="clear" w:color="auto" w:fill="auto"/>
            <w:vAlign w:val="center"/>
          </w:tcPr>
          <w:p w14:paraId="78C1DC1F" w14:textId="77777777" w:rsidR="000B4CBE" w:rsidRPr="00FF6EBA" w:rsidRDefault="000B4CBE" w:rsidP="001F58E6">
            <w:pPr>
              <w:ind w:firstLine="0"/>
              <w:jc w:val="center"/>
              <w:rPr>
                <w:sz w:val="22"/>
                <w:szCs w:val="22"/>
              </w:rPr>
            </w:pPr>
            <w:r w:rsidRPr="00FF6EBA">
              <w:rPr>
                <w:sz w:val="22"/>
                <w:szCs w:val="22"/>
              </w:rPr>
              <w:t>Aptarti 5 klausimai</w:t>
            </w:r>
          </w:p>
        </w:tc>
      </w:tr>
      <w:tr w:rsidR="000B4CBE" w:rsidRPr="002D3EE4" w14:paraId="3B754D48" w14:textId="77777777" w:rsidTr="00F84887">
        <w:trPr>
          <w:jc w:val="center"/>
        </w:trPr>
        <w:tc>
          <w:tcPr>
            <w:tcW w:w="4611" w:type="dxa"/>
            <w:shd w:val="clear" w:color="auto" w:fill="auto"/>
          </w:tcPr>
          <w:p w14:paraId="1FE433CB" w14:textId="77777777" w:rsidR="000B4CBE" w:rsidRPr="00FF6EBA" w:rsidRDefault="000B4CBE" w:rsidP="001F58E6">
            <w:pPr>
              <w:ind w:firstLine="0"/>
              <w:rPr>
                <w:sz w:val="22"/>
                <w:szCs w:val="22"/>
              </w:rPr>
            </w:pPr>
            <w:r w:rsidRPr="00FF6EBA">
              <w:rPr>
                <w:sz w:val="22"/>
                <w:szCs w:val="22"/>
              </w:rPr>
              <w:t>Pasitarimas dėl vėjo jėgainių projekto įgyvendinimo</w:t>
            </w:r>
          </w:p>
        </w:tc>
        <w:tc>
          <w:tcPr>
            <w:tcW w:w="1639" w:type="dxa"/>
            <w:shd w:val="clear" w:color="auto" w:fill="auto"/>
            <w:vAlign w:val="center"/>
          </w:tcPr>
          <w:p w14:paraId="10A3BD14" w14:textId="77777777" w:rsidR="000B4CBE" w:rsidRPr="00FF6EBA" w:rsidRDefault="000B4CBE" w:rsidP="001F58E6">
            <w:pPr>
              <w:ind w:firstLine="0"/>
              <w:jc w:val="center"/>
              <w:rPr>
                <w:sz w:val="22"/>
                <w:szCs w:val="22"/>
              </w:rPr>
            </w:pPr>
            <w:r w:rsidRPr="00FF6EBA">
              <w:rPr>
                <w:sz w:val="22"/>
                <w:szCs w:val="22"/>
              </w:rPr>
              <w:t>2</w:t>
            </w:r>
          </w:p>
        </w:tc>
        <w:tc>
          <w:tcPr>
            <w:tcW w:w="3129" w:type="dxa"/>
            <w:shd w:val="clear" w:color="auto" w:fill="auto"/>
            <w:vAlign w:val="center"/>
          </w:tcPr>
          <w:p w14:paraId="749962EE" w14:textId="77777777" w:rsidR="000B4CBE" w:rsidRPr="00FF6EBA" w:rsidRDefault="000B4CBE" w:rsidP="001F58E6">
            <w:pPr>
              <w:ind w:firstLine="0"/>
              <w:jc w:val="center"/>
              <w:rPr>
                <w:sz w:val="22"/>
                <w:szCs w:val="22"/>
              </w:rPr>
            </w:pPr>
            <w:r w:rsidRPr="00FF6EBA">
              <w:rPr>
                <w:sz w:val="22"/>
                <w:szCs w:val="22"/>
              </w:rPr>
              <w:t>Aptarti 2 klausimai</w:t>
            </w:r>
          </w:p>
        </w:tc>
      </w:tr>
      <w:tr w:rsidR="000B4CBE" w:rsidRPr="002D3EE4" w14:paraId="34CB2354" w14:textId="77777777" w:rsidTr="00F84887">
        <w:trPr>
          <w:jc w:val="center"/>
        </w:trPr>
        <w:tc>
          <w:tcPr>
            <w:tcW w:w="4611" w:type="dxa"/>
            <w:shd w:val="clear" w:color="auto" w:fill="auto"/>
          </w:tcPr>
          <w:p w14:paraId="1E2290B6" w14:textId="77777777" w:rsidR="000B4CBE" w:rsidRPr="00FF6EBA" w:rsidRDefault="000B4CBE" w:rsidP="001F58E6">
            <w:pPr>
              <w:spacing w:line="256" w:lineRule="auto"/>
              <w:ind w:firstLine="0"/>
              <w:rPr>
                <w:sz w:val="22"/>
                <w:szCs w:val="22"/>
              </w:rPr>
            </w:pPr>
            <w:r w:rsidRPr="00FF6EBA">
              <w:rPr>
                <w:sz w:val="22"/>
                <w:szCs w:val="22"/>
              </w:rPr>
              <w:t>Pasitarimas su Plungės rajono asmens sveikatos priežiūros įstaigomis</w:t>
            </w:r>
          </w:p>
        </w:tc>
        <w:tc>
          <w:tcPr>
            <w:tcW w:w="1639" w:type="dxa"/>
            <w:shd w:val="clear" w:color="auto" w:fill="auto"/>
            <w:vAlign w:val="center"/>
          </w:tcPr>
          <w:p w14:paraId="2F164985" w14:textId="77777777" w:rsidR="000B4CBE" w:rsidRPr="00FF6EBA" w:rsidRDefault="000B4CBE" w:rsidP="001F58E6">
            <w:pPr>
              <w:spacing w:line="256" w:lineRule="auto"/>
              <w:ind w:firstLine="0"/>
              <w:jc w:val="center"/>
              <w:rPr>
                <w:sz w:val="22"/>
                <w:szCs w:val="22"/>
              </w:rPr>
            </w:pPr>
            <w:r w:rsidRPr="00FF6EBA">
              <w:rPr>
                <w:sz w:val="22"/>
                <w:szCs w:val="22"/>
              </w:rPr>
              <w:t>7</w:t>
            </w:r>
          </w:p>
        </w:tc>
        <w:tc>
          <w:tcPr>
            <w:tcW w:w="3129" w:type="dxa"/>
            <w:shd w:val="clear" w:color="auto" w:fill="auto"/>
            <w:vAlign w:val="center"/>
          </w:tcPr>
          <w:p w14:paraId="050F3E06" w14:textId="77777777" w:rsidR="000B4CBE" w:rsidRPr="00FF6EBA" w:rsidRDefault="000B4CBE" w:rsidP="001F58E6">
            <w:pPr>
              <w:spacing w:line="256" w:lineRule="auto"/>
              <w:ind w:firstLine="0"/>
              <w:jc w:val="center"/>
              <w:rPr>
                <w:sz w:val="22"/>
                <w:szCs w:val="22"/>
              </w:rPr>
            </w:pPr>
            <w:r w:rsidRPr="00FF6EBA">
              <w:rPr>
                <w:sz w:val="22"/>
                <w:szCs w:val="22"/>
              </w:rPr>
              <w:t>Aptarti COVID-19 situacijos klausimai</w:t>
            </w:r>
          </w:p>
        </w:tc>
      </w:tr>
      <w:tr w:rsidR="000B4CBE" w:rsidRPr="002D3EE4" w14:paraId="41B4B7AD" w14:textId="77777777" w:rsidTr="00F84887">
        <w:trPr>
          <w:jc w:val="center"/>
        </w:trPr>
        <w:tc>
          <w:tcPr>
            <w:tcW w:w="4611" w:type="dxa"/>
            <w:shd w:val="clear" w:color="auto" w:fill="auto"/>
          </w:tcPr>
          <w:p w14:paraId="70171B5D" w14:textId="77777777" w:rsidR="000B4CBE" w:rsidRPr="00FF6EBA" w:rsidRDefault="000B4CBE" w:rsidP="001F58E6">
            <w:pPr>
              <w:spacing w:line="256" w:lineRule="auto"/>
              <w:ind w:firstLine="0"/>
              <w:rPr>
                <w:sz w:val="22"/>
                <w:szCs w:val="22"/>
              </w:rPr>
            </w:pPr>
            <w:r w:rsidRPr="00FF6EBA">
              <w:rPr>
                <w:sz w:val="22"/>
                <w:szCs w:val="22"/>
              </w:rPr>
              <w:t>Pasitarimas su Plungės rajono savivaldybės Kultūros ir meno taryba</w:t>
            </w:r>
          </w:p>
        </w:tc>
        <w:tc>
          <w:tcPr>
            <w:tcW w:w="1639" w:type="dxa"/>
            <w:shd w:val="clear" w:color="auto" w:fill="auto"/>
            <w:vAlign w:val="center"/>
          </w:tcPr>
          <w:p w14:paraId="4181B46C" w14:textId="77777777" w:rsidR="000B4CBE" w:rsidRPr="00FF6EBA" w:rsidRDefault="000B4CBE" w:rsidP="001F58E6">
            <w:pPr>
              <w:spacing w:line="256" w:lineRule="auto"/>
              <w:ind w:firstLine="0"/>
              <w:jc w:val="center"/>
              <w:rPr>
                <w:sz w:val="22"/>
                <w:szCs w:val="22"/>
              </w:rPr>
            </w:pPr>
            <w:r w:rsidRPr="00FF6EBA">
              <w:rPr>
                <w:sz w:val="22"/>
                <w:szCs w:val="22"/>
              </w:rPr>
              <w:t>1</w:t>
            </w:r>
          </w:p>
        </w:tc>
        <w:tc>
          <w:tcPr>
            <w:tcW w:w="3129" w:type="dxa"/>
            <w:shd w:val="clear" w:color="auto" w:fill="auto"/>
            <w:vAlign w:val="center"/>
          </w:tcPr>
          <w:p w14:paraId="27F373F8" w14:textId="77777777" w:rsidR="000B4CBE" w:rsidRPr="00FF6EBA" w:rsidRDefault="000B4CBE" w:rsidP="001F58E6">
            <w:pPr>
              <w:spacing w:line="256" w:lineRule="auto"/>
              <w:ind w:firstLine="0"/>
              <w:jc w:val="center"/>
              <w:rPr>
                <w:sz w:val="22"/>
                <w:szCs w:val="22"/>
              </w:rPr>
            </w:pPr>
            <w:r w:rsidRPr="00FF6EBA">
              <w:rPr>
                <w:sz w:val="22"/>
                <w:szCs w:val="22"/>
              </w:rPr>
              <w:t>Aptartas 1 klausimas</w:t>
            </w:r>
          </w:p>
        </w:tc>
      </w:tr>
      <w:tr w:rsidR="000B4CBE" w:rsidRPr="002D3EE4" w14:paraId="187BEEFD" w14:textId="77777777" w:rsidTr="00F84887">
        <w:trPr>
          <w:jc w:val="center"/>
        </w:trPr>
        <w:tc>
          <w:tcPr>
            <w:tcW w:w="4611" w:type="dxa"/>
            <w:shd w:val="clear" w:color="auto" w:fill="auto"/>
          </w:tcPr>
          <w:p w14:paraId="4CF745BB" w14:textId="77777777" w:rsidR="000B4CBE" w:rsidRPr="00FF6EBA" w:rsidRDefault="000B4CBE" w:rsidP="001F58E6">
            <w:pPr>
              <w:ind w:firstLine="0"/>
              <w:rPr>
                <w:sz w:val="22"/>
                <w:szCs w:val="22"/>
              </w:rPr>
            </w:pPr>
            <w:r w:rsidRPr="00FF6EBA">
              <w:rPr>
                <w:sz w:val="22"/>
                <w:szCs w:val="22"/>
              </w:rPr>
              <w:t>Plungės rajono savivaldybės Operacijų centro pasitarimas</w:t>
            </w:r>
          </w:p>
        </w:tc>
        <w:tc>
          <w:tcPr>
            <w:tcW w:w="1639" w:type="dxa"/>
            <w:shd w:val="clear" w:color="auto" w:fill="auto"/>
            <w:vAlign w:val="center"/>
          </w:tcPr>
          <w:p w14:paraId="453B07A0" w14:textId="77777777" w:rsidR="000B4CBE" w:rsidRPr="00FF6EBA" w:rsidRDefault="000B4CBE" w:rsidP="001F58E6">
            <w:pPr>
              <w:ind w:firstLine="0"/>
              <w:jc w:val="center"/>
              <w:rPr>
                <w:sz w:val="22"/>
                <w:szCs w:val="22"/>
              </w:rPr>
            </w:pPr>
            <w:r w:rsidRPr="00FF6EBA">
              <w:rPr>
                <w:sz w:val="22"/>
                <w:szCs w:val="22"/>
              </w:rPr>
              <w:t>3</w:t>
            </w:r>
          </w:p>
        </w:tc>
        <w:tc>
          <w:tcPr>
            <w:tcW w:w="3129" w:type="dxa"/>
            <w:shd w:val="clear" w:color="auto" w:fill="auto"/>
            <w:vAlign w:val="center"/>
          </w:tcPr>
          <w:p w14:paraId="04A06629" w14:textId="77777777" w:rsidR="000B4CBE" w:rsidRPr="00FF6EBA" w:rsidRDefault="000B4CBE" w:rsidP="001F58E6">
            <w:pPr>
              <w:ind w:firstLine="0"/>
              <w:jc w:val="center"/>
              <w:rPr>
                <w:sz w:val="22"/>
                <w:szCs w:val="22"/>
              </w:rPr>
            </w:pPr>
            <w:r w:rsidRPr="00FF6EBA">
              <w:rPr>
                <w:sz w:val="22"/>
                <w:szCs w:val="22"/>
              </w:rPr>
              <w:t>Aptarti 7 klausimai</w:t>
            </w:r>
          </w:p>
        </w:tc>
      </w:tr>
      <w:tr w:rsidR="000B4CBE" w:rsidRPr="002D3EE4" w14:paraId="54CC5AB1" w14:textId="77777777" w:rsidTr="00F84887">
        <w:trPr>
          <w:jc w:val="center"/>
        </w:trPr>
        <w:tc>
          <w:tcPr>
            <w:tcW w:w="4611" w:type="dxa"/>
            <w:shd w:val="clear" w:color="auto" w:fill="auto"/>
          </w:tcPr>
          <w:p w14:paraId="658C2D4F" w14:textId="77777777" w:rsidR="000B4CBE" w:rsidRPr="00FF6EBA" w:rsidRDefault="000B4CBE" w:rsidP="001F58E6">
            <w:pPr>
              <w:ind w:firstLine="0"/>
              <w:rPr>
                <w:sz w:val="22"/>
                <w:szCs w:val="22"/>
              </w:rPr>
            </w:pPr>
            <w:r w:rsidRPr="00FF6EBA">
              <w:rPr>
                <w:sz w:val="22"/>
                <w:szCs w:val="22"/>
              </w:rPr>
              <w:t>Savivaldybės administracijos skyrių vedėjų pasitarimas</w:t>
            </w:r>
          </w:p>
        </w:tc>
        <w:tc>
          <w:tcPr>
            <w:tcW w:w="1639" w:type="dxa"/>
            <w:shd w:val="clear" w:color="auto" w:fill="auto"/>
            <w:vAlign w:val="center"/>
          </w:tcPr>
          <w:p w14:paraId="4DB321E4" w14:textId="77777777" w:rsidR="000B4CBE" w:rsidRPr="00FF6EBA" w:rsidRDefault="000B4CBE" w:rsidP="001F58E6">
            <w:pPr>
              <w:ind w:firstLine="0"/>
              <w:jc w:val="center"/>
              <w:rPr>
                <w:sz w:val="22"/>
                <w:szCs w:val="22"/>
              </w:rPr>
            </w:pPr>
            <w:r w:rsidRPr="00FF6EBA">
              <w:rPr>
                <w:sz w:val="22"/>
                <w:szCs w:val="22"/>
              </w:rPr>
              <w:t>36</w:t>
            </w:r>
          </w:p>
        </w:tc>
        <w:tc>
          <w:tcPr>
            <w:tcW w:w="3129" w:type="dxa"/>
            <w:shd w:val="clear" w:color="auto" w:fill="auto"/>
            <w:vAlign w:val="center"/>
          </w:tcPr>
          <w:p w14:paraId="6C27FAC5" w14:textId="77777777" w:rsidR="000B4CBE" w:rsidRPr="00FF6EBA" w:rsidRDefault="000B4CBE" w:rsidP="001F58E6">
            <w:pPr>
              <w:ind w:firstLine="0"/>
              <w:jc w:val="center"/>
              <w:rPr>
                <w:sz w:val="22"/>
                <w:szCs w:val="22"/>
              </w:rPr>
            </w:pPr>
            <w:r w:rsidRPr="00FF6EBA">
              <w:rPr>
                <w:sz w:val="22"/>
                <w:szCs w:val="22"/>
              </w:rPr>
              <w:t>Aptarti savaitės einamieji klausimai</w:t>
            </w:r>
          </w:p>
        </w:tc>
      </w:tr>
      <w:tr w:rsidR="000B4CBE" w:rsidRPr="002D3EE4" w14:paraId="6EB1A953" w14:textId="77777777" w:rsidTr="00F84887">
        <w:trPr>
          <w:jc w:val="center"/>
        </w:trPr>
        <w:tc>
          <w:tcPr>
            <w:tcW w:w="4611" w:type="dxa"/>
            <w:shd w:val="clear" w:color="auto" w:fill="auto"/>
          </w:tcPr>
          <w:p w14:paraId="3EC00D58" w14:textId="77777777" w:rsidR="000B4CBE" w:rsidRPr="00FF6EBA" w:rsidRDefault="000B4CBE" w:rsidP="001F58E6">
            <w:pPr>
              <w:ind w:firstLine="0"/>
              <w:rPr>
                <w:sz w:val="22"/>
                <w:szCs w:val="22"/>
              </w:rPr>
            </w:pPr>
            <w:r w:rsidRPr="00FF6EBA">
              <w:rPr>
                <w:sz w:val="22"/>
                <w:szCs w:val="22"/>
              </w:rPr>
              <w:t>Tarpinstitucinis pasitarimas</w:t>
            </w:r>
          </w:p>
        </w:tc>
        <w:tc>
          <w:tcPr>
            <w:tcW w:w="1639" w:type="dxa"/>
            <w:shd w:val="clear" w:color="auto" w:fill="auto"/>
            <w:vAlign w:val="center"/>
          </w:tcPr>
          <w:p w14:paraId="68CCC906" w14:textId="77777777" w:rsidR="000B4CBE" w:rsidRPr="00FF6EBA" w:rsidRDefault="000B4CBE" w:rsidP="001F58E6">
            <w:pPr>
              <w:ind w:firstLine="0"/>
              <w:jc w:val="center"/>
              <w:rPr>
                <w:sz w:val="22"/>
                <w:szCs w:val="22"/>
              </w:rPr>
            </w:pPr>
            <w:r w:rsidRPr="00FF6EBA">
              <w:rPr>
                <w:sz w:val="22"/>
                <w:szCs w:val="22"/>
              </w:rPr>
              <w:t>2</w:t>
            </w:r>
          </w:p>
        </w:tc>
        <w:tc>
          <w:tcPr>
            <w:tcW w:w="3129" w:type="dxa"/>
            <w:shd w:val="clear" w:color="auto" w:fill="auto"/>
            <w:vAlign w:val="center"/>
          </w:tcPr>
          <w:p w14:paraId="1348E624" w14:textId="77777777" w:rsidR="000B4CBE" w:rsidRPr="00FF6EBA" w:rsidRDefault="000B4CBE" w:rsidP="001F58E6">
            <w:pPr>
              <w:ind w:firstLine="0"/>
              <w:jc w:val="center"/>
              <w:rPr>
                <w:sz w:val="22"/>
                <w:szCs w:val="22"/>
              </w:rPr>
            </w:pPr>
            <w:r w:rsidRPr="00FF6EBA">
              <w:rPr>
                <w:sz w:val="22"/>
                <w:szCs w:val="22"/>
              </w:rPr>
              <w:t xml:space="preserve">Aptarti 2 klausimai </w:t>
            </w:r>
          </w:p>
        </w:tc>
      </w:tr>
    </w:tbl>
    <w:p w14:paraId="5364E92E" w14:textId="77777777" w:rsidR="00FF6EBA" w:rsidRDefault="00FF6EBA" w:rsidP="000B4CBE">
      <w:pPr>
        <w:rPr>
          <w:sz w:val="24"/>
          <w:szCs w:val="24"/>
        </w:rPr>
      </w:pPr>
    </w:p>
    <w:p w14:paraId="61667665" w14:textId="77777777" w:rsidR="000B4CBE" w:rsidRPr="00725D11" w:rsidRDefault="000B4CBE" w:rsidP="000B4CBE">
      <w:pPr>
        <w:rPr>
          <w:color w:val="FF0000"/>
          <w:sz w:val="24"/>
          <w:szCs w:val="24"/>
        </w:rPr>
      </w:pPr>
      <w:r w:rsidRPr="00B279A5">
        <w:rPr>
          <w:sz w:val="24"/>
          <w:szCs w:val="24"/>
        </w:rPr>
        <w:t xml:space="preserve">Surašyti ataskaitoje išvardytų Savivaldybės tarybos, komitetų, darbo grupių, komisijų, priskirtų ir pagal atskirus vienkartinius pavedimus aptarnautų posėdžių protokolai (surašyti </w:t>
      </w:r>
      <w:r w:rsidRPr="00664255">
        <w:rPr>
          <w:sz w:val="24"/>
          <w:szCs w:val="24"/>
        </w:rPr>
        <w:t>263 protokolai, aptarti 1 259 klausimai).</w:t>
      </w:r>
      <w:r w:rsidRPr="00725D11">
        <w:rPr>
          <w:color w:val="FF0000"/>
          <w:sz w:val="24"/>
          <w:szCs w:val="24"/>
        </w:rPr>
        <w:t xml:space="preserve"> </w:t>
      </w:r>
    </w:p>
    <w:p w14:paraId="599FCB72" w14:textId="77777777" w:rsidR="00E02C1B" w:rsidRPr="00447582" w:rsidRDefault="00E02C1B" w:rsidP="001F58E6">
      <w:pPr>
        <w:pStyle w:val="Pagrindinistekstas"/>
        <w:ind w:firstLine="0"/>
        <w:jc w:val="center"/>
        <w:rPr>
          <w:rFonts w:ascii="Times New Roman" w:hAnsi="Times New Roman"/>
          <w:bCs/>
          <w:sz w:val="24"/>
          <w:szCs w:val="24"/>
        </w:rPr>
      </w:pPr>
    </w:p>
    <w:p w14:paraId="45A5F52C" w14:textId="77777777" w:rsidR="000B4CBE" w:rsidRPr="00447582" w:rsidRDefault="000B4CBE" w:rsidP="001F58E6">
      <w:pPr>
        <w:pStyle w:val="Pagrindinistekstas"/>
        <w:ind w:firstLine="0"/>
        <w:jc w:val="center"/>
        <w:rPr>
          <w:rFonts w:ascii="Times New Roman" w:hAnsi="Times New Roman"/>
          <w:b/>
          <w:sz w:val="24"/>
          <w:szCs w:val="24"/>
        </w:rPr>
      </w:pPr>
      <w:r w:rsidRPr="00447582">
        <w:rPr>
          <w:rFonts w:ascii="Times New Roman" w:hAnsi="Times New Roman"/>
          <w:b/>
          <w:sz w:val="24"/>
          <w:szCs w:val="24"/>
        </w:rPr>
        <w:t>II. PADALINIO VEIKLAI ĮTAKOS TURĖJUSIŲ VEIKSNIŲ APŽVALGA</w:t>
      </w:r>
    </w:p>
    <w:p w14:paraId="0ABB6A36" w14:textId="77777777" w:rsidR="000B4CBE" w:rsidRPr="00447582" w:rsidRDefault="000B4CBE" w:rsidP="001F58E6">
      <w:pPr>
        <w:pStyle w:val="Pagrindinistekstas"/>
        <w:ind w:firstLine="0"/>
        <w:jc w:val="center"/>
        <w:rPr>
          <w:rFonts w:ascii="Times New Roman" w:hAnsi="Times New Roman"/>
          <w:b/>
          <w:sz w:val="24"/>
          <w:szCs w:val="24"/>
        </w:rPr>
      </w:pPr>
    </w:p>
    <w:p w14:paraId="52E64932" w14:textId="77777777" w:rsidR="000B4CBE" w:rsidRDefault="000B4CBE" w:rsidP="001F58E6">
      <w:pPr>
        <w:rPr>
          <w:sz w:val="24"/>
          <w:szCs w:val="24"/>
        </w:rPr>
      </w:pPr>
      <w:r>
        <w:rPr>
          <w:sz w:val="24"/>
          <w:szCs w:val="24"/>
        </w:rPr>
        <w:t xml:space="preserve">Dėl pandeminės COVID-19 situacijos Savivaldybės tarybos posėdžiai vyko nuotoliniu būdu, todėl jie nebuvo registruojami </w:t>
      </w:r>
      <w:r w:rsidRPr="00447582">
        <w:rPr>
          <w:sz w:val="24"/>
          <w:szCs w:val="24"/>
        </w:rPr>
        <w:t>Savivaldybės tarybos posėdžių įgarsinimo, valdymo, elektroninio balsavimo, vaizdo transliavi</w:t>
      </w:r>
      <w:r>
        <w:rPr>
          <w:sz w:val="24"/>
          <w:szCs w:val="24"/>
        </w:rPr>
        <w:t>mo ir viešinimo programų sistemoje</w:t>
      </w:r>
      <w:r w:rsidRPr="00447582">
        <w:rPr>
          <w:sz w:val="24"/>
          <w:szCs w:val="24"/>
        </w:rPr>
        <w:t xml:space="preserve"> (programos: POVAS, CAA ir CUA)</w:t>
      </w:r>
      <w:r>
        <w:rPr>
          <w:sz w:val="24"/>
          <w:szCs w:val="24"/>
        </w:rPr>
        <w:t xml:space="preserve">. Dėl minėtos situacijos komitetų posėdžiai taip pat vyko nuotoliniu būdu. Įvykus </w:t>
      </w:r>
      <w:r>
        <w:rPr>
          <w:bCs/>
          <w:sz w:val="24"/>
          <w:szCs w:val="24"/>
        </w:rPr>
        <w:t>Savivaldybės tarybos ar komiteto posėdžiui, Informacinių technologijų skyriaus specialistai jį archyvuodavo ir publikuodavo Savivald</w:t>
      </w:r>
      <w:r w:rsidRPr="00447582">
        <w:rPr>
          <w:sz w:val="24"/>
          <w:szCs w:val="24"/>
        </w:rPr>
        <w:t xml:space="preserve">ybės interneto svetainėje. </w:t>
      </w:r>
    </w:p>
    <w:p w14:paraId="6792EA1D" w14:textId="77777777" w:rsidR="000B4CBE" w:rsidRDefault="000B4CBE" w:rsidP="001F58E6">
      <w:pPr>
        <w:tabs>
          <w:tab w:val="left" w:pos="1134"/>
        </w:tabs>
        <w:rPr>
          <w:sz w:val="24"/>
          <w:szCs w:val="24"/>
        </w:rPr>
      </w:pPr>
      <w:r>
        <w:rPr>
          <w:sz w:val="24"/>
          <w:szCs w:val="24"/>
        </w:rPr>
        <w:t>Nuotoliniu būdu vykusių</w:t>
      </w:r>
      <w:r w:rsidRPr="00C42AA6">
        <w:rPr>
          <w:sz w:val="24"/>
          <w:szCs w:val="24"/>
        </w:rPr>
        <w:t xml:space="preserve"> Savivaldybės tarybos</w:t>
      </w:r>
      <w:r>
        <w:rPr>
          <w:sz w:val="24"/>
          <w:szCs w:val="24"/>
        </w:rPr>
        <w:t xml:space="preserve"> bei komitetų</w:t>
      </w:r>
      <w:r w:rsidRPr="00C42AA6">
        <w:rPr>
          <w:sz w:val="24"/>
          <w:szCs w:val="24"/>
        </w:rPr>
        <w:t xml:space="preserve"> </w:t>
      </w:r>
      <w:r>
        <w:rPr>
          <w:sz w:val="24"/>
          <w:szCs w:val="24"/>
        </w:rPr>
        <w:t>posėdžių</w:t>
      </w:r>
      <w:r w:rsidRPr="00C42AA6">
        <w:rPr>
          <w:sz w:val="24"/>
          <w:szCs w:val="24"/>
        </w:rPr>
        <w:t xml:space="preserve"> </w:t>
      </w:r>
      <w:r>
        <w:rPr>
          <w:sz w:val="24"/>
          <w:szCs w:val="24"/>
        </w:rPr>
        <w:t>vaizdo įrašai</w:t>
      </w:r>
      <w:r w:rsidRPr="00C42AA6">
        <w:rPr>
          <w:sz w:val="24"/>
          <w:szCs w:val="24"/>
        </w:rPr>
        <w:t xml:space="preserve"> </w:t>
      </w:r>
      <w:r>
        <w:rPr>
          <w:sz w:val="24"/>
          <w:szCs w:val="24"/>
        </w:rPr>
        <w:t>buvo publikuojami</w:t>
      </w:r>
      <w:r w:rsidRPr="00C42AA6">
        <w:rPr>
          <w:sz w:val="24"/>
          <w:szCs w:val="24"/>
        </w:rPr>
        <w:t xml:space="preserve"> Plungės rajono savivaldybės </w:t>
      </w:r>
      <w:hyperlink r:id="rId109" w:history="1">
        <w:r w:rsidRPr="00C42AA6">
          <w:rPr>
            <w:rStyle w:val="Hipersaitas"/>
            <w:sz w:val="24"/>
            <w:szCs w:val="24"/>
          </w:rPr>
          <w:t>www.youtube.com</w:t>
        </w:r>
      </w:hyperlink>
      <w:r>
        <w:rPr>
          <w:sz w:val="24"/>
          <w:szCs w:val="24"/>
        </w:rPr>
        <w:t xml:space="preserve"> kanalu, kuriuo v</w:t>
      </w:r>
      <w:r w:rsidRPr="00447582">
        <w:rPr>
          <w:sz w:val="24"/>
          <w:szCs w:val="24"/>
        </w:rPr>
        <w:t>isuomenė</w:t>
      </w:r>
      <w:r>
        <w:rPr>
          <w:sz w:val="24"/>
          <w:szCs w:val="24"/>
        </w:rPr>
        <w:t xml:space="preserve"> galėdavo stebėti posėdžių transliacijas.</w:t>
      </w:r>
      <w:r w:rsidRPr="00447582">
        <w:rPr>
          <w:sz w:val="24"/>
          <w:szCs w:val="24"/>
        </w:rPr>
        <w:t xml:space="preserve"> </w:t>
      </w:r>
    </w:p>
    <w:p w14:paraId="0A2C4A68" w14:textId="77777777" w:rsidR="000B4CBE" w:rsidRPr="00447582" w:rsidRDefault="000B4CBE" w:rsidP="001F58E6">
      <w:pPr>
        <w:rPr>
          <w:sz w:val="24"/>
          <w:szCs w:val="24"/>
        </w:rPr>
      </w:pPr>
      <w:r w:rsidRPr="00447582">
        <w:rPr>
          <w:sz w:val="24"/>
          <w:szCs w:val="24"/>
        </w:rPr>
        <w:t xml:space="preserve">Komitetų, komisijų, tarybos posėdžių protokolai bei priimti sprendimai užregistruoti kompiuterinės dokumentų valdymo ir apskaitos programos KONTORA Protokolų ir Teisės aktų registruose. </w:t>
      </w:r>
    </w:p>
    <w:p w14:paraId="602F3286" w14:textId="77777777" w:rsidR="000B4CBE" w:rsidRPr="00447582" w:rsidRDefault="000B4CBE" w:rsidP="001F58E6">
      <w:pPr>
        <w:rPr>
          <w:sz w:val="24"/>
          <w:szCs w:val="24"/>
        </w:rPr>
      </w:pPr>
      <w:r w:rsidRPr="00447582">
        <w:rPr>
          <w:sz w:val="24"/>
          <w:szCs w:val="24"/>
        </w:rPr>
        <w:t>Savivaldybės tarybos priimti norminiai teisės aktai skelbti LR Seimo Teisės aktų registre (TAIS, TAR), jų sąrašas publikuo</w:t>
      </w:r>
      <w:r>
        <w:rPr>
          <w:sz w:val="24"/>
          <w:szCs w:val="24"/>
        </w:rPr>
        <w:t>tas rajono laikraštyje „Plungė</w:t>
      </w:r>
      <w:r w:rsidRPr="00447582">
        <w:rPr>
          <w:sz w:val="24"/>
          <w:szCs w:val="24"/>
        </w:rPr>
        <w:t xml:space="preserve">“ bei visi priimti Savivaldybės tarybos sprendimai publikuoti Savivaldybės interneto svetainėje. </w:t>
      </w:r>
    </w:p>
    <w:p w14:paraId="0DB2281B" w14:textId="77777777" w:rsidR="000B4CBE" w:rsidRPr="00447582" w:rsidRDefault="000B4CBE" w:rsidP="001F58E6">
      <w:pPr>
        <w:ind w:firstLine="0"/>
        <w:jc w:val="center"/>
        <w:rPr>
          <w:color w:val="FF0000"/>
          <w:sz w:val="24"/>
          <w:szCs w:val="24"/>
        </w:rPr>
      </w:pPr>
    </w:p>
    <w:p w14:paraId="06B95D18" w14:textId="77777777" w:rsidR="000B4CBE" w:rsidRPr="00447582" w:rsidRDefault="000B4CBE" w:rsidP="001F58E6">
      <w:pPr>
        <w:pStyle w:val="Pagrindinistekstas"/>
        <w:ind w:firstLine="0"/>
        <w:jc w:val="center"/>
        <w:rPr>
          <w:rFonts w:ascii="Times New Roman" w:hAnsi="Times New Roman"/>
          <w:b/>
          <w:sz w:val="24"/>
          <w:szCs w:val="24"/>
        </w:rPr>
      </w:pPr>
      <w:r w:rsidRPr="00447582">
        <w:rPr>
          <w:rFonts w:ascii="Times New Roman" w:hAnsi="Times New Roman"/>
          <w:b/>
          <w:sz w:val="24"/>
          <w:szCs w:val="24"/>
        </w:rPr>
        <w:t xml:space="preserve">III. PADALINIO </w:t>
      </w:r>
      <w:r w:rsidRPr="00447582">
        <w:rPr>
          <w:rFonts w:ascii="Times New Roman" w:hAnsi="Times New Roman"/>
          <w:b/>
          <w:bCs/>
          <w:sz w:val="24"/>
          <w:szCs w:val="24"/>
        </w:rPr>
        <w:t>VYKDYTA VEIKLA</w:t>
      </w:r>
      <w:r w:rsidRPr="00447582">
        <w:rPr>
          <w:rFonts w:ascii="Times New Roman" w:hAnsi="Times New Roman"/>
          <w:b/>
          <w:sz w:val="24"/>
          <w:szCs w:val="24"/>
        </w:rPr>
        <w:t xml:space="preserve"> IR PASIEKTI REZULTATAI</w:t>
      </w:r>
    </w:p>
    <w:p w14:paraId="10350790" w14:textId="77777777" w:rsidR="000B4CBE" w:rsidRPr="00447582" w:rsidRDefault="000B4CBE" w:rsidP="001F58E6">
      <w:pPr>
        <w:ind w:firstLine="0"/>
        <w:jc w:val="center"/>
        <w:rPr>
          <w:color w:val="FF0000"/>
          <w:sz w:val="24"/>
          <w:szCs w:val="24"/>
        </w:rPr>
      </w:pPr>
    </w:p>
    <w:p w14:paraId="5D6FC85F" w14:textId="77777777" w:rsidR="000B4CBE" w:rsidRPr="00447582" w:rsidRDefault="000B4CBE" w:rsidP="00415A99">
      <w:pPr>
        <w:rPr>
          <w:sz w:val="24"/>
          <w:szCs w:val="24"/>
        </w:rPr>
      </w:pPr>
      <w:r w:rsidRPr="00447582">
        <w:rPr>
          <w:sz w:val="24"/>
          <w:szCs w:val="24"/>
        </w:rPr>
        <w:t>Savivaldybės tarybos veiklos reglamento nustatyta tvarka Skyriaus darbuotojai su Savivaldybės meru, komitetų, komisijų, darbo grupi</w:t>
      </w:r>
      <w:r>
        <w:rPr>
          <w:sz w:val="24"/>
          <w:szCs w:val="24"/>
        </w:rPr>
        <w:t>ų pirmininkais suderino per 2021</w:t>
      </w:r>
      <w:r w:rsidRPr="00447582">
        <w:rPr>
          <w:sz w:val="24"/>
          <w:szCs w:val="24"/>
        </w:rPr>
        <w:t xml:space="preserve"> metus vykusių</w:t>
      </w:r>
      <w:r w:rsidRPr="00447582">
        <w:rPr>
          <w:color w:val="FF0000"/>
          <w:sz w:val="24"/>
          <w:szCs w:val="24"/>
        </w:rPr>
        <w:t xml:space="preserve"> </w:t>
      </w:r>
      <w:r w:rsidRPr="00664255">
        <w:rPr>
          <w:sz w:val="24"/>
          <w:szCs w:val="24"/>
        </w:rPr>
        <w:t xml:space="preserve">263 </w:t>
      </w:r>
      <w:r w:rsidRPr="00447582">
        <w:rPr>
          <w:sz w:val="24"/>
          <w:szCs w:val="24"/>
        </w:rPr>
        <w:t>posėdžių</w:t>
      </w:r>
      <w:r w:rsidRPr="00447582">
        <w:rPr>
          <w:color w:val="FF0000"/>
          <w:sz w:val="24"/>
          <w:szCs w:val="24"/>
        </w:rPr>
        <w:t xml:space="preserve"> </w:t>
      </w:r>
      <w:r w:rsidRPr="00447582">
        <w:rPr>
          <w:sz w:val="24"/>
          <w:szCs w:val="24"/>
        </w:rPr>
        <w:t>datas ir darbotvarkes, sukvietė tarybos, komitetų, komisijų ir darbo grupių narius, parengė, susistemino Savivaldybės administracijos skyrių pateiktą medžiagą ir ją perdavė pagal paskirtį. Be to:</w:t>
      </w:r>
    </w:p>
    <w:p w14:paraId="2466D308" w14:textId="77777777" w:rsidR="000B4CBE" w:rsidRPr="00B572C3" w:rsidRDefault="000B4CBE" w:rsidP="00415A99">
      <w:pPr>
        <w:rPr>
          <w:sz w:val="24"/>
          <w:szCs w:val="24"/>
        </w:rPr>
      </w:pPr>
      <w:r w:rsidRPr="00B572C3">
        <w:rPr>
          <w:sz w:val="24"/>
          <w:szCs w:val="24"/>
        </w:rPr>
        <w:t xml:space="preserve">- teikė Savivaldybės tarybos veiklos reglamento ir Administracijos nuostatų nustatyta tvarka  Savivaldybės tarybos nariams, Administracijos direktoriui, Administracijos direktoriaus pavaduotojui, Savivaldybės mero patarėjui, savivaldybės kontrolieriui, Lietuvos Vyriausybės atstovų įstaigos Vyriausybės atstovui Šiaulių ir Telšių apskrityje (tik Savivaldybės tarybos) </w:t>
      </w:r>
      <w:r w:rsidRPr="00B572C3">
        <w:rPr>
          <w:sz w:val="24"/>
          <w:szCs w:val="24"/>
        </w:rPr>
        <w:lastRenderedPageBreak/>
        <w:t>Administracijos skyrių parengtus ir nustatyta tvarka suderintus sprendimų projektus ir kitą Savivaldybės tarybos, komitetų, priskirtų komisijų posėdžiams reikalingą medžiagą;</w:t>
      </w:r>
    </w:p>
    <w:p w14:paraId="17BAB0AD" w14:textId="77777777" w:rsidR="000B4CBE" w:rsidRPr="00B572C3" w:rsidRDefault="000B4CBE" w:rsidP="00415A99">
      <w:pPr>
        <w:rPr>
          <w:sz w:val="24"/>
          <w:szCs w:val="24"/>
        </w:rPr>
      </w:pPr>
      <w:r w:rsidRPr="00B572C3">
        <w:rPr>
          <w:sz w:val="24"/>
          <w:szCs w:val="24"/>
        </w:rPr>
        <w:t>- susistemino komitetų bei techniškai aptarnauti priskirtų komisijų ir darbo grupių posėdžių protokolus, pateikė vykdytojams protokolų išrašus, kontroliavo jų įgyvendinimą, pagal komitetų pasiūlymus koregavo ir tikslino sprendimų projektus;</w:t>
      </w:r>
    </w:p>
    <w:p w14:paraId="70189D5C" w14:textId="77777777" w:rsidR="000B4CBE" w:rsidRPr="00B572C3" w:rsidRDefault="000B4CBE" w:rsidP="00415A99">
      <w:pPr>
        <w:rPr>
          <w:sz w:val="24"/>
          <w:szCs w:val="24"/>
        </w:rPr>
      </w:pPr>
      <w:r w:rsidRPr="00B572C3">
        <w:rPr>
          <w:sz w:val="24"/>
          <w:szCs w:val="24"/>
        </w:rPr>
        <w:t>- suderinus su Savivaldybės meru, parengta 14 mero potvarkių projektų dėl Savivaldybės tarybos posėdžių sušaukimo ir jų darbotvarkių tvirtinimo;</w:t>
      </w:r>
    </w:p>
    <w:p w14:paraId="7B59BB51" w14:textId="77777777" w:rsidR="000B4CBE" w:rsidRPr="00B572C3" w:rsidRDefault="000B4CBE" w:rsidP="00415A99">
      <w:pPr>
        <w:pStyle w:val="Betarp"/>
        <w:rPr>
          <w:rFonts w:ascii="Times New Roman" w:hAnsi="Times New Roman"/>
          <w:sz w:val="24"/>
          <w:szCs w:val="24"/>
        </w:rPr>
      </w:pPr>
      <w:r w:rsidRPr="00B572C3">
        <w:rPr>
          <w:rFonts w:ascii="Times New Roman" w:hAnsi="Times New Roman"/>
          <w:sz w:val="24"/>
          <w:szCs w:val="24"/>
        </w:rPr>
        <w:t>- parengtos Plungės rajono savivaldybės tarybos ir Savivaldybės mero 2020 metų veiklos ataskaitos;</w:t>
      </w:r>
    </w:p>
    <w:p w14:paraId="3C741E05" w14:textId="77777777" w:rsidR="000B4CBE" w:rsidRPr="00B572C3" w:rsidRDefault="000B4CBE" w:rsidP="00415A99">
      <w:pPr>
        <w:pStyle w:val="Betarp"/>
        <w:rPr>
          <w:rFonts w:ascii="Times New Roman" w:hAnsi="Times New Roman"/>
          <w:i/>
          <w:sz w:val="24"/>
          <w:szCs w:val="24"/>
        </w:rPr>
      </w:pPr>
      <w:r w:rsidRPr="00B572C3">
        <w:rPr>
          <w:rFonts w:ascii="Times New Roman" w:hAnsi="Times New Roman"/>
          <w:sz w:val="24"/>
          <w:szCs w:val="24"/>
        </w:rPr>
        <w:t>- parengtos Plungės rajono savivaldybės administracijos direktoriaus ir Savivaldybės administracijos 2020 metų veiklos ataskaitos;</w:t>
      </w:r>
    </w:p>
    <w:p w14:paraId="4DB06894" w14:textId="77777777" w:rsidR="000B4CBE" w:rsidRPr="00B572C3" w:rsidRDefault="000B4CBE" w:rsidP="00415A99">
      <w:pPr>
        <w:rPr>
          <w:sz w:val="24"/>
          <w:szCs w:val="24"/>
        </w:rPr>
      </w:pPr>
      <w:r w:rsidRPr="00B572C3">
        <w:rPr>
          <w:sz w:val="24"/>
          <w:szCs w:val="24"/>
        </w:rPr>
        <w:t>- parengta informacija apie Plungės rajono savivaldybės tarybos 2020 metais priimtų sprendimų vykdymą;</w:t>
      </w:r>
    </w:p>
    <w:p w14:paraId="03A8C98A" w14:textId="77777777" w:rsidR="000B4CBE" w:rsidRPr="00B572C3" w:rsidRDefault="000B4CBE" w:rsidP="00415A99">
      <w:pPr>
        <w:rPr>
          <w:sz w:val="24"/>
          <w:szCs w:val="24"/>
        </w:rPr>
      </w:pPr>
      <w:r w:rsidRPr="00B572C3">
        <w:rPr>
          <w:sz w:val="24"/>
          <w:szCs w:val="24"/>
        </w:rPr>
        <w:t xml:space="preserve">- Savivaldybės tarybos, komitetų, komisijų bei darbo grupių posėdžių darbotvarkės skelbtos Savivaldybės interneto svetainėje; </w:t>
      </w:r>
    </w:p>
    <w:p w14:paraId="7D486974" w14:textId="77777777" w:rsidR="000B4CBE" w:rsidRPr="00B572C3" w:rsidRDefault="000B4CBE" w:rsidP="00415A99">
      <w:pPr>
        <w:rPr>
          <w:sz w:val="24"/>
          <w:szCs w:val="24"/>
        </w:rPr>
      </w:pPr>
      <w:r w:rsidRPr="00B572C3">
        <w:rPr>
          <w:sz w:val="24"/>
          <w:szCs w:val="24"/>
        </w:rPr>
        <w:t xml:space="preserve">- </w:t>
      </w:r>
      <w:r w:rsidRPr="00B572C3">
        <w:rPr>
          <w:bCs/>
          <w:sz w:val="24"/>
          <w:szCs w:val="24"/>
        </w:rPr>
        <w:t xml:space="preserve">Savivaldybės administracijos skyrių parengti Savivaldybės tarybos sprendimų projektai (369 projektai) su papildoma medžiaga </w:t>
      </w:r>
      <w:r w:rsidRPr="00B572C3">
        <w:rPr>
          <w:sz w:val="24"/>
          <w:szCs w:val="24"/>
        </w:rPr>
        <w:t>registruoti kompiuterinėje dokumentų valdymo ir apskaitos programoje KONTORA;</w:t>
      </w:r>
    </w:p>
    <w:p w14:paraId="5E027B6E" w14:textId="77777777" w:rsidR="000B4CBE" w:rsidRPr="00B572C3" w:rsidRDefault="000B4CBE" w:rsidP="00415A99">
      <w:pPr>
        <w:rPr>
          <w:bCs/>
          <w:sz w:val="24"/>
          <w:szCs w:val="24"/>
        </w:rPr>
      </w:pPr>
      <w:r w:rsidRPr="00B572C3">
        <w:rPr>
          <w:sz w:val="24"/>
          <w:szCs w:val="24"/>
        </w:rPr>
        <w:t>- Savivaldybės tarybai teiktas 351 sprendimų projektas</w:t>
      </w:r>
      <w:r w:rsidRPr="00B572C3">
        <w:rPr>
          <w:bCs/>
          <w:sz w:val="24"/>
          <w:szCs w:val="24"/>
        </w:rPr>
        <w:t xml:space="preserve">; </w:t>
      </w:r>
    </w:p>
    <w:p w14:paraId="20460135" w14:textId="77777777" w:rsidR="000B4CBE" w:rsidRPr="00B572C3" w:rsidRDefault="000B4CBE" w:rsidP="00415A99">
      <w:pPr>
        <w:rPr>
          <w:sz w:val="24"/>
          <w:szCs w:val="24"/>
        </w:rPr>
      </w:pPr>
      <w:r w:rsidRPr="00B572C3">
        <w:rPr>
          <w:sz w:val="24"/>
          <w:szCs w:val="24"/>
        </w:rPr>
        <w:t>- kompiuterinės dokumentų valdymo ir apskaitos programos KONTORA Teisės aktų registre užregistruota 349 Savivaldybės tarybos priimtų sprendimų;</w:t>
      </w:r>
    </w:p>
    <w:p w14:paraId="38A9045A" w14:textId="77777777" w:rsidR="000B4CBE" w:rsidRPr="00B572C3" w:rsidRDefault="000B4CBE" w:rsidP="00415A99">
      <w:pPr>
        <w:rPr>
          <w:sz w:val="24"/>
          <w:szCs w:val="24"/>
        </w:rPr>
      </w:pPr>
      <w:r w:rsidRPr="00B572C3">
        <w:rPr>
          <w:sz w:val="24"/>
          <w:szCs w:val="24"/>
        </w:rPr>
        <w:t>- parengta 12 oficialių informacinių pranešimų žiniasklaidai apie Savivaldybės tarybos priimtus norminius aktus. Informacija skelbta laikraštyje „Plungė“;</w:t>
      </w:r>
    </w:p>
    <w:p w14:paraId="4718D014" w14:textId="77777777" w:rsidR="000B4CBE" w:rsidRPr="00447582" w:rsidRDefault="000B4CBE" w:rsidP="00415A99">
      <w:pPr>
        <w:rPr>
          <w:sz w:val="24"/>
          <w:szCs w:val="24"/>
        </w:rPr>
      </w:pPr>
      <w:r w:rsidRPr="00B572C3">
        <w:rPr>
          <w:sz w:val="24"/>
          <w:szCs w:val="24"/>
        </w:rPr>
        <w:t>- surašyti 263 Savivaldybės tarybos, komitetų, komisijų, darbo grupių bei pasitarimų posėdžių protokolai, parengti posėdžių protokolų išrašai, jie užregistruoti programoje</w:t>
      </w:r>
      <w:r w:rsidRPr="00447582">
        <w:rPr>
          <w:sz w:val="24"/>
          <w:szCs w:val="24"/>
        </w:rPr>
        <w:t xml:space="preserve"> KONTORA ir perduoti vykdytojams; </w:t>
      </w:r>
    </w:p>
    <w:p w14:paraId="1DF371E0" w14:textId="77777777" w:rsidR="000B4CBE" w:rsidRPr="00447582" w:rsidRDefault="000B4CBE" w:rsidP="00415A99">
      <w:pPr>
        <w:rPr>
          <w:sz w:val="24"/>
          <w:szCs w:val="24"/>
        </w:rPr>
      </w:pPr>
      <w:r w:rsidRPr="00447582">
        <w:rPr>
          <w:sz w:val="24"/>
          <w:szCs w:val="24"/>
        </w:rPr>
        <w:t xml:space="preserve">- Savivaldybės administracijos direktoriaus kontrolei vizuoti Savivaldybės tarybos sprendimų nuorašai užregistruoti kompiuterinėje dokumentų valdymo ir apskaitos programoje KONTORA; </w:t>
      </w:r>
    </w:p>
    <w:p w14:paraId="1F64535A" w14:textId="77777777" w:rsidR="000B4CBE" w:rsidRPr="00447582" w:rsidRDefault="000B4CBE" w:rsidP="00415A99">
      <w:pPr>
        <w:rPr>
          <w:sz w:val="24"/>
          <w:szCs w:val="24"/>
        </w:rPr>
      </w:pPr>
      <w:r w:rsidRPr="00447582">
        <w:rPr>
          <w:sz w:val="24"/>
          <w:szCs w:val="24"/>
        </w:rPr>
        <w:t>- pildytas Savivaldybės tarybos narių darbo laiko žiniaraštis, metų pabaigoje parengta darbo laiko apskaitos suvestinė tų Savivaldybės tarybos narių, kurie pageidavo gauti atlyginimą už darbą taryboje. Informacija perduota Buhalterinės apskaitos skyriui;</w:t>
      </w:r>
    </w:p>
    <w:p w14:paraId="66DE6747" w14:textId="1E222923" w:rsidR="000B4CBE" w:rsidRPr="00447582" w:rsidRDefault="000B4CBE" w:rsidP="00415A99">
      <w:pPr>
        <w:rPr>
          <w:sz w:val="24"/>
          <w:szCs w:val="24"/>
        </w:rPr>
      </w:pPr>
      <w:r w:rsidRPr="00447582">
        <w:rPr>
          <w:sz w:val="24"/>
          <w:szCs w:val="24"/>
          <w:lang w:eastAsia="lt-LT"/>
        </w:rPr>
        <w:t>-</w:t>
      </w:r>
      <w:r w:rsidRPr="00447582">
        <w:rPr>
          <w:noProof/>
          <w:sz w:val="24"/>
          <w:szCs w:val="24"/>
        </w:rPr>
        <w:t xml:space="preserve"> peržiūrėta Savivaldybės interneto svetainėje publikuota informacija (</w:t>
      </w:r>
      <w:r w:rsidRPr="00447582">
        <w:rPr>
          <w:sz w:val="24"/>
          <w:szCs w:val="24"/>
        </w:rPr>
        <w:t>teikiamų paslaugų tarifų, įmokų, ka</w:t>
      </w:r>
      <w:r w:rsidR="00EC0AC8">
        <w:rPr>
          <w:sz w:val="24"/>
          <w:szCs w:val="24"/>
        </w:rPr>
        <w:t xml:space="preserve">inų, lengvatų sąlygų sąrašai), </w:t>
      </w:r>
      <w:r w:rsidRPr="00447582">
        <w:rPr>
          <w:sz w:val="24"/>
          <w:szCs w:val="24"/>
        </w:rPr>
        <w:t xml:space="preserve">nuolatinių komisijų, komitetų sudėtys </w:t>
      </w:r>
      <w:r w:rsidRPr="00447582">
        <w:rPr>
          <w:noProof/>
          <w:sz w:val="24"/>
          <w:szCs w:val="24"/>
        </w:rPr>
        <w:t xml:space="preserve">ir patikslinta </w:t>
      </w:r>
      <w:r>
        <w:rPr>
          <w:sz w:val="24"/>
          <w:szCs w:val="24"/>
        </w:rPr>
        <w:t>pagal 2021</w:t>
      </w:r>
      <w:r w:rsidRPr="00447582">
        <w:rPr>
          <w:sz w:val="24"/>
          <w:szCs w:val="24"/>
        </w:rPr>
        <w:t xml:space="preserve"> metų priimtus Savivaldybės tarybos sprendimus; </w:t>
      </w:r>
    </w:p>
    <w:p w14:paraId="7D2D08D9" w14:textId="77777777" w:rsidR="000B4CBE" w:rsidRPr="00447582" w:rsidRDefault="000B4CBE" w:rsidP="00415A99">
      <w:pPr>
        <w:rPr>
          <w:sz w:val="24"/>
          <w:szCs w:val="24"/>
        </w:rPr>
      </w:pPr>
      <w:r w:rsidRPr="00447582">
        <w:rPr>
          <w:sz w:val="24"/>
          <w:szCs w:val="24"/>
        </w:rPr>
        <w:t>- dokumentų valdymo sistemoje KONTORA registruoti Savivaldybės mero, jo pavaduotojo, Administracijos direktoriaus ir jo pavaduotojo vardu gauti ar pasirašyti dokumentai, kurie išsiųsti ar perduoti paskirtiems vykdytojams;</w:t>
      </w:r>
    </w:p>
    <w:p w14:paraId="43B968EA" w14:textId="77777777" w:rsidR="000B4CBE" w:rsidRPr="00447582" w:rsidRDefault="000B4CBE" w:rsidP="00415A99">
      <w:pPr>
        <w:rPr>
          <w:sz w:val="24"/>
          <w:szCs w:val="24"/>
        </w:rPr>
      </w:pPr>
      <w:r w:rsidRPr="00447582">
        <w:rPr>
          <w:sz w:val="24"/>
          <w:szCs w:val="24"/>
        </w:rPr>
        <w:t>- sudarytos ir paskelbtos Savivaldybės mero, jo pavaduotojo, Administracijos direktoriaus ir jo pavaduotojo darbotvarkės Savivaldybės interneto svetainėje;</w:t>
      </w:r>
    </w:p>
    <w:p w14:paraId="3AFAAB0E" w14:textId="77777777" w:rsidR="000B4CBE" w:rsidRPr="00447582" w:rsidRDefault="000B4CBE" w:rsidP="00415A99">
      <w:pPr>
        <w:rPr>
          <w:sz w:val="24"/>
          <w:szCs w:val="24"/>
        </w:rPr>
      </w:pPr>
      <w:r>
        <w:rPr>
          <w:sz w:val="24"/>
          <w:szCs w:val="24"/>
        </w:rPr>
        <w:t>- parengta</w:t>
      </w:r>
      <w:r w:rsidRPr="00447582">
        <w:rPr>
          <w:sz w:val="24"/>
          <w:szCs w:val="24"/>
        </w:rPr>
        <w:t xml:space="preserve"> </w:t>
      </w:r>
      <w:r w:rsidRPr="00BC779B">
        <w:rPr>
          <w:sz w:val="24"/>
          <w:szCs w:val="24"/>
        </w:rPr>
        <w:t>10</w:t>
      </w:r>
      <w:r w:rsidRPr="009E1128">
        <w:rPr>
          <w:sz w:val="24"/>
          <w:szCs w:val="24"/>
        </w:rPr>
        <w:t xml:space="preserve"> Saviv</w:t>
      </w:r>
      <w:r>
        <w:rPr>
          <w:sz w:val="24"/>
          <w:szCs w:val="24"/>
        </w:rPr>
        <w:t>aldybės mero potvarkių projektų</w:t>
      </w:r>
      <w:r w:rsidRPr="009E1128">
        <w:rPr>
          <w:sz w:val="24"/>
          <w:szCs w:val="24"/>
        </w:rPr>
        <w:t xml:space="preserve"> dėl padėkos raštų</w:t>
      </w:r>
      <w:r w:rsidRPr="00BC779B">
        <w:t xml:space="preserve"> </w:t>
      </w:r>
      <w:r w:rsidRPr="00BC779B">
        <w:rPr>
          <w:sz w:val="24"/>
          <w:szCs w:val="24"/>
        </w:rPr>
        <w:t>bei apdovanojimų skyrimo aktyviems, savo darbais nusipelniusiems, kraštą bei šalį garsinantiems rajono gyventojams.</w:t>
      </w:r>
      <w:r>
        <w:rPr>
          <w:sz w:val="24"/>
          <w:szCs w:val="24"/>
        </w:rPr>
        <w:t xml:space="preserve"> Išrašyti</w:t>
      </w:r>
      <w:r w:rsidRPr="009E1128">
        <w:rPr>
          <w:sz w:val="24"/>
          <w:szCs w:val="24"/>
        </w:rPr>
        <w:t xml:space="preserve"> </w:t>
      </w:r>
      <w:r w:rsidRPr="00BC779B">
        <w:rPr>
          <w:sz w:val="24"/>
          <w:szCs w:val="24"/>
        </w:rPr>
        <w:t xml:space="preserve">23 </w:t>
      </w:r>
      <w:r w:rsidRPr="009E1128">
        <w:rPr>
          <w:sz w:val="24"/>
          <w:szCs w:val="24"/>
        </w:rPr>
        <w:t xml:space="preserve">padėkos </w:t>
      </w:r>
      <w:r>
        <w:rPr>
          <w:sz w:val="24"/>
          <w:szCs w:val="24"/>
        </w:rPr>
        <w:t>raštai</w:t>
      </w:r>
      <w:r w:rsidRPr="00447582">
        <w:rPr>
          <w:sz w:val="24"/>
          <w:szCs w:val="24"/>
        </w:rPr>
        <w:t>;</w:t>
      </w:r>
    </w:p>
    <w:p w14:paraId="3D810DF4" w14:textId="77777777" w:rsidR="000B4CBE" w:rsidRPr="00447582" w:rsidRDefault="000B4CBE" w:rsidP="00415A99">
      <w:pPr>
        <w:rPr>
          <w:sz w:val="24"/>
          <w:szCs w:val="24"/>
          <w:lang w:eastAsia="lt-LT"/>
        </w:rPr>
      </w:pPr>
      <w:r w:rsidRPr="00447582">
        <w:rPr>
          <w:sz w:val="24"/>
          <w:szCs w:val="24"/>
        </w:rPr>
        <w:t>- p</w:t>
      </w:r>
      <w:r w:rsidRPr="00447582">
        <w:rPr>
          <w:sz w:val="24"/>
          <w:szCs w:val="24"/>
          <w:lang w:eastAsia="lt-LT"/>
        </w:rPr>
        <w:t>agal Civilinės metrikacijos skyriaus pateiktus sąrašus</w:t>
      </w:r>
      <w:r w:rsidRPr="00447582">
        <w:rPr>
          <w:lang w:eastAsia="lt-LT"/>
        </w:rPr>
        <w:t xml:space="preserve"> </w:t>
      </w:r>
      <w:r w:rsidRPr="00447582">
        <w:rPr>
          <w:sz w:val="24"/>
          <w:szCs w:val="24"/>
          <w:lang w:eastAsia="lt-LT"/>
        </w:rPr>
        <w:t xml:space="preserve">parengti ir atspausdinti </w:t>
      </w:r>
      <w:r>
        <w:rPr>
          <w:sz w:val="24"/>
          <w:szCs w:val="24"/>
          <w:lang w:eastAsia="lt-LT"/>
        </w:rPr>
        <w:t>158</w:t>
      </w:r>
      <w:r w:rsidRPr="00447582">
        <w:rPr>
          <w:color w:val="FF0000"/>
          <w:sz w:val="24"/>
          <w:szCs w:val="24"/>
          <w:lang w:eastAsia="lt-LT"/>
        </w:rPr>
        <w:t xml:space="preserve"> </w:t>
      </w:r>
      <w:r w:rsidRPr="00447582">
        <w:rPr>
          <w:sz w:val="24"/>
          <w:szCs w:val="24"/>
          <w:lang w:eastAsia="lt-LT"/>
        </w:rPr>
        <w:t>Savivaldybės mero sveikinimo raštai jaunavedžiams;</w:t>
      </w:r>
    </w:p>
    <w:p w14:paraId="1B0129A0" w14:textId="77777777" w:rsidR="000B4CBE" w:rsidRPr="009E1128" w:rsidRDefault="000B4CBE" w:rsidP="00415A99">
      <w:pPr>
        <w:shd w:val="clear" w:color="auto" w:fill="FFFFFF"/>
        <w:rPr>
          <w:sz w:val="24"/>
          <w:szCs w:val="24"/>
          <w:lang w:eastAsia="lt-LT"/>
        </w:rPr>
      </w:pPr>
      <w:r w:rsidRPr="009E1128">
        <w:rPr>
          <w:sz w:val="24"/>
          <w:szCs w:val="24"/>
          <w:lang w:eastAsia="lt-LT"/>
        </w:rPr>
        <w:t>- organizuoti interesantų, delegacijų bei svečių priėmimai pas Savivaldybės merą ir jo pavaduotoją. Buvo vykdoma išankstinė interesantų registracija ir koordinuotas norinčiųjų patekti srautas;</w:t>
      </w:r>
    </w:p>
    <w:p w14:paraId="16A6ACC1" w14:textId="77777777" w:rsidR="000B4CBE" w:rsidRDefault="000B4CBE" w:rsidP="00415A99">
      <w:pPr>
        <w:shd w:val="clear" w:color="auto" w:fill="FFFFFF"/>
        <w:rPr>
          <w:sz w:val="24"/>
          <w:szCs w:val="24"/>
          <w:lang w:eastAsia="lt-LT"/>
        </w:rPr>
      </w:pPr>
      <w:r w:rsidRPr="009E1128">
        <w:rPr>
          <w:sz w:val="24"/>
          <w:szCs w:val="24"/>
          <w:lang w:eastAsia="lt-LT"/>
        </w:rPr>
        <w:t>- užtikrinta tvarka salėse ir mero</w:t>
      </w:r>
      <w:r w:rsidRPr="00FC0577">
        <w:rPr>
          <w:sz w:val="24"/>
          <w:szCs w:val="24"/>
          <w:lang w:eastAsia="lt-LT"/>
        </w:rPr>
        <w:t xml:space="preserve"> bei Administracijos direktoriaus priimamuosiuose</w:t>
      </w:r>
      <w:r w:rsidRPr="009E1128">
        <w:rPr>
          <w:sz w:val="24"/>
          <w:szCs w:val="24"/>
          <w:lang w:eastAsia="lt-LT"/>
        </w:rPr>
        <w:t xml:space="preserve"> po renginių, pasitarimų, kavos pertraukėlių</w:t>
      </w:r>
      <w:r>
        <w:rPr>
          <w:sz w:val="24"/>
          <w:szCs w:val="24"/>
          <w:lang w:eastAsia="lt-LT"/>
        </w:rPr>
        <w:t>;</w:t>
      </w:r>
    </w:p>
    <w:p w14:paraId="133E227C" w14:textId="77777777" w:rsidR="000B4CBE" w:rsidRPr="007D03E9" w:rsidRDefault="000B4CBE" w:rsidP="00415A99">
      <w:pPr>
        <w:shd w:val="clear" w:color="auto" w:fill="FFFFFF"/>
        <w:rPr>
          <w:sz w:val="24"/>
          <w:szCs w:val="24"/>
          <w:lang w:eastAsia="lt-LT"/>
        </w:rPr>
      </w:pPr>
      <w:r>
        <w:rPr>
          <w:sz w:val="24"/>
          <w:szCs w:val="24"/>
          <w:shd w:val="clear" w:color="auto" w:fill="FFFFFF"/>
        </w:rPr>
        <w:t>- sukurtos</w:t>
      </w:r>
      <w:r w:rsidRPr="007D03E9">
        <w:rPr>
          <w:sz w:val="24"/>
          <w:szCs w:val="24"/>
          <w:shd w:val="clear" w:color="auto" w:fill="FFFFFF"/>
        </w:rPr>
        <w:t xml:space="preserve"> apie 354 Zoom posėdžių nuorodos, iš jų apie 120 posėdžių buvo įrašinėjami. Posėdžių trukmė</w:t>
      </w:r>
      <w:r>
        <w:rPr>
          <w:sz w:val="24"/>
          <w:szCs w:val="24"/>
          <w:shd w:val="clear" w:color="auto" w:fill="FFFFFF"/>
        </w:rPr>
        <w:t xml:space="preserve"> -</w:t>
      </w:r>
      <w:r w:rsidRPr="007D03E9">
        <w:rPr>
          <w:sz w:val="24"/>
          <w:szCs w:val="24"/>
          <w:shd w:val="clear" w:color="auto" w:fill="FFFFFF"/>
        </w:rPr>
        <w:t xml:space="preserve"> apie 450 val.</w:t>
      </w:r>
    </w:p>
    <w:p w14:paraId="75EDBF5F" w14:textId="77777777" w:rsidR="000B4CBE" w:rsidRPr="00315C41" w:rsidRDefault="000B4CBE" w:rsidP="00415A99">
      <w:pPr>
        <w:rPr>
          <w:sz w:val="24"/>
          <w:szCs w:val="24"/>
        </w:rPr>
      </w:pPr>
      <w:r w:rsidRPr="00315C41">
        <w:rPr>
          <w:sz w:val="24"/>
          <w:szCs w:val="24"/>
        </w:rPr>
        <w:lastRenderedPageBreak/>
        <w:t>Vykdant valstybės savivaldybėms priskirtą valstybinės kalbos vartojimo ir taisyklingumo kontrolės funkciją, vadovaujantis Dokumentų rengimo taisyklėmis bei Teisės aktų projektų rengimo rekomendacijomis:</w:t>
      </w:r>
    </w:p>
    <w:p w14:paraId="3CD39034" w14:textId="77777777" w:rsidR="000B4CBE" w:rsidRPr="00315C41" w:rsidRDefault="000B4CBE" w:rsidP="00415A99">
      <w:pPr>
        <w:rPr>
          <w:sz w:val="24"/>
          <w:szCs w:val="24"/>
        </w:rPr>
      </w:pPr>
      <w:r w:rsidRPr="00315C41">
        <w:rPr>
          <w:sz w:val="24"/>
          <w:szCs w:val="24"/>
        </w:rPr>
        <w:t>- patikrinti visi Savivaldybės administracijos specialistų, seniūnijų rengiamų teisės aktų, tvarkomųjų dokumentų projektai, raštai, ataskaitos, protokolai;</w:t>
      </w:r>
    </w:p>
    <w:p w14:paraId="1B4FFBED" w14:textId="77777777" w:rsidR="000B4CBE" w:rsidRPr="00315C41" w:rsidRDefault="000B4CBE" w:rsidP="00415A99">
      <w:pPr>
        <w:rPr>
          <w:sz w:val="24"/>
          <w:szCs w:val="24"/>
        </w:rPr>
      </w:pPr>
      <w:r w:rsidRPr="00315C41">
        <w:rPr>
          <w:sz w:val="24"/>
          <w:szCs w:val="24"/>
        </w:rPr>
        <w:t>- patikrintas visų straipsnių, publikuotų Savivaldybės interneto svetainėje, garbės ir padėkos raštų ir kitos neperiodinės spaudos kalbos taisyklingumas;</w:t>
      </w:r>
    </w:p>
    <w:p w14:paraId="66806F30" w14:textId="77777777" w:rsidR="000B4CBE" w:rsidRPr="00315C41" w:rsidRDefault="000B4CBE" w:rsidP="00415A99">
      <w:pPr>
        <w:rPr>
          <w:sz w:val="24"/>
          <w:szCs w:val="24"/>
        </w:rPr>
      </w:pPr>
      <w:r w:rsidRPr="00315C41">
        <w:rPr>
          <w:sz w:val="24"/>
          <w:szCs w:val="24"/>
        </w:rPr>
        <w:t>- suteikta 915 konsultacijų juridiniams ir fiziniams asmenims, patikrinti 46 reklamos ir viešųjų užrašų projektai.</w:t>
      </w:r>
    </w:p>
    <w:p w14:paraId="68367833" w14:textId="77777777" w:rsidR="000B4CBE" w:rsidRPr="007B1251" w:rsidRDefault="000B4CBE" w:rsidP="00415A99">
      <w:pPr>
        <w:rPr>
          <w:sz w:val="24"/>
          <w:szCs w:val="24"/>
        </w:rPr>
      </w:pPr>
      <w:r w:rsidRPr="007B1251">
        <w:rPr>
          <w:sz w:val="24"/>
          <w:szCs w:val="24"/>
        </w:rPr>
        <w:t xml:space="preserve">Buvo atliekami ir kiti, Skyriaus specialistų pareigybių aprašymuose nenumatyti, darbai. </w:t>
      </w:r>
    </w:p>
    <w:p w14:paraId="0CAE2EB9" w14:textId="77777777" w:rsidR="000B4CBE" w:rsidRPr="00447582" w:rsidRDefault="000B4CBE" w:rsidP="00415A99">
      <w:pPr>
        <w:ind w:firstLine="0"/>
        <w:jc w:val="center"/>
        <w:rPr>
          <w:sz w:val="24"/>
          <w:szCs w:val="24"/>
        </w:rPr>
      </w:pPr>
    </w:p>
    <w:p w14:paraId="11431BCB" w14:textId="77777777" w:rsidR="000B4CBE" w:rsidRPr="00447582" w:rsidRDefault="000B4CBE" w:rsidP="00415A99">
      <w:pPr>
        <w:pStyle w:val="Pagrindinistekstas3"/>
        <w:ind w:firstLine="0"/>
        <w:jc w:val="center"/>
        <w:rPr>
          <w:bCs/>
          <w:szCs w:val="24"/>
        </w:rPr>
      </w:pPr>
      <w:r w:rsidRPr="00447582">
        <w:rPr>
          <w:bCs/>
          <w:szCs w:val="24"/>
        </w:rPr>
        <w:t>IV. ARTIMIAUSIOS VEIKLOS KRYPTYS</w:t>
      </w:r>
    </w:p>
    <w:p w14:paraId="568DF125" w14:textId="77777777" w:rsidR="000B4CBE" w:rsidRPr="00447582" w:rsidRDefault="000B4CBE" w:rsidP="00415A99">
      <w:pPr>
        <w:pStyle w:val="Pagrindinistekstas3"/>
        <w:ind w:firstLine="0"/>
        <w:jc w:val="center"/>
        <w:rPr>
          <w:b w:val="0"/>
          <w:bCs/>
          <w:szCs w:val="24"/>
        </w:rPr>
      </w:pPr>
    </w:p>
    <w:p w14:paraId="1E68ED56" w14:textId="77777777" w:rsidR="000B4CBE" w:rsidRPr="00447582" w:rsidRDefault="000B4CBE" w:rsidP="00415A99">
      <w:pPr>
        <w:rPr>
          <w:sz w:val="24"/>
          <w:szCs w:val="24"/>
        </w:rPr>
      </w:pPr>
      <w:r w:rsidRPr="00447582">
        <w:rPr>
          <w:sz w:val="24"/>
          <w:szCs w:val="24"/>
        </w:rPr>
        <w:t>Koordinuoti Savivaldybės tarybos sudarytų ir Administracijos direktoriaus įsakymu priskirtų komisijų bei darbo grupių darbą: analizuoti svarstomus klausimus, parengti posėdžiams reikalingą medžiagą, surašyti posėdžių protokolus ir pateikti vykdytojams komisijų bei darbo grupių posėdžių protokolų išrašus, kontroliuoti pavedimų įgyvendinimą.</w:t>
      </w:r>
    </w:p>
    <w:p w14:paraId="3A65CE5D" w14:textId="77777777" w:rsidR="000B4CBE" w:rsidRPr="00447582" w:rsidRDefault="000B4CBE" w:rsidP="00415A99">
      <w:pPr>
        <w:pStyle w:val="Pagrindinistekstas3"/>
        <w:rPr>
          <w:b w:val="0"/>
          <w:szCs w:val="24"/>
        </w:rPr>
      </w:pPr>
      <w:r w:rsidRPr="00447582">
        <w:rPr>
          <w:b w:val="0"/>
          <w:bCs/>
          <w:szCs w:val="24"/>
        </w:rPr>
        <w:t>Vadovaujantis Lietuvos Respublikos teisėkūros pagrindų įstatymu ir Teisės aktų pateikimo, registravimo ir skelbimo Teisės aktų registre tvarkos aprašu, norminių teisės aktų sprendimų projektus ir Savivaldybės tarybos priimtus norminius teisės aktus skelbti Teisės aktų registre (TAIS, TAR</w:t>
      </w:r>
      <w:r>
        <w:rPr>
          <w:b w:val="0"/>
          <w:bCs/>
          <w:szCs w:val="24"/>
        </w:rPr>
        <w:t>)</w:t>
      </w:r>
      <w:r w:rsidRPr="00447582">
        <w:rPr>
          <w:b w:val="0"/>
          <w:bCs/>
          <w:szCs w:val="24"/>
        </w:rPr>
        <w:t>.</w:t>
      </w:r>
      <w:r w:rsidRPr="00447582">
        <w:rPr>
          <w:b w:val="0"/>
          <w:szCs w:val="24"/>
        </w:rPr>
        <w:t xml:space="preserve"> </w:t>
      </w:r>
    </w:p>
    <w:p w14:paraId="6EAAA29E" w14:textId="77777777" w:rsidR="000B4CBE" w:rsidRPr="00447582" w:rsidRDefault="000B4CBE" w:rsidP="00415A99">
      <w:pPr>
        <w:pStyle w:val="TableText"/>
        <w:jc w:val="both"/>
        <w:rPr>
          <w:lang w:val="lt-LT"/>
        </w:rPr>
      </w:pPr>
      <w:r w:rsidRPr="00447582">
        <w:rPr>
          <w:lang w:val="lt-LT"/>
        </w:rPr>
        <w:t>Parengti Savivaldybės tarybos sprendimų projektus</w:t>
      </w:r>
      <w:r>
        <w:rPr>
          <w:lang w:val="lt-LT"/>
        </w:rPr>
        <w:t>:</w:t>
      </w:r>
      <w:r w:rsidRPr="00447582">
        <w:rPr>
          <w:lang w:val="lt-LT"/>
        </w:rPr>
        <w:t xml:space="preserve"> </w:t>
      </w:r>
      <w:r>
        <w:rPr>
          <w:lang w:val="lt-LT"/>
        </w:rPr>
        <w:t>dėl Savivaldybės mero ir Savivaldybės tarybos 2021 metų veiklos ataskaitos patvirtinimo; dėl Savivaldybės administracijos direktoriaus ir Savivaldybės administracijos 2021 metų veiklos ataskaitos patvirtinimo;</w:t>
      </w:r>
      <w:r w:rsidRPr="004563B6">
        <w:rPr>
          <w:lang w:val="lt-LT"/>
        </w:rPr>
        <w:t xml:space="preserve"> </w:t>
      </w:r>
      <w:r>
        <w:rPr>
          <w:lang w:val="lt-LT"/>
        </w:rPr>
        <w:t xml:space="preserve">pagal poreikį - </w:t>
      </w:r>
      <w:r w:rsidRPr="00447582">
        <w:rPr>
          <w:lang w:val="lt-LT"/>
        </w:rPr>
        <w:t>dėl Savivaldybės tarybos komitetų ir komisijų sud</w:t>
      </w:r>
      <w:r>
        <w:rPr>
          <w:lang w:val="lt-LT"/>
        </w:rPr>
        <w:t>ėčių patvirtinimo bei pakeitimo. F</w:t>
      </w:r>
      <w:r w:rsidRPr="00447582">
        <w:rPr>
          <w:lang w:val="lt-LT"/>
        </w:rPr>
        <w:t>ormuoti Savivaldybės tarybos posėdžių darbotvarkes, rengti mero potvarkius dėl posėdžių sušaukimo, Savivaldybės administracijos direktoriaus įsakymų projektus Skyriaus kompetencijos klausimais.</w:t>
      </w:r>
      <w:r>
        <w:rPr>
          <w:lang w:val="lt-LT"/>
        </w:rPr>
        <w:t xml:space="preserve"> Parengti informaciją apie Savivaldybės tarybos 2020-2021 metais priimtų sprendimų vykdymą.</w:t>
      </w:r>
    </w:p>
    <w:p w14:paraId="232D89A0" w14:textId="77777777" w:rsidR="000B4CBE" w:rsidRDefault="000B4CBE" w:rsidP="00415A99">
      <w:pPr>
        <w:pStyle w:val="Pagrindinistekstas3"/>
        <w:rPr>
          <w:b w:val="0"/>
          <w:szCs w:val="24"/>
        </w:rPr>
      </w:pPr>
      <w:r w:rsidRPr="00447582">
        <w:rPr>
          <w:b w:val="0"/>
          <w:szCs w:val="24"/>
        </w:rPr>
        <w:t>Rengti viešinimui oficialią informaciją apie Savivaldybės tarybos priimtus norminius ir kitus Plungės rajono gyventojams aktualius teisės aktus.</w:t>
      </w:r>
    </w:p>
    <w:p w14:paraId="25058D47" w14:textId="77777777" w:rsidR="000B4CBE" w:rsidRPr="000605EF" w:rsidRDefault="000B4CBE" w:rsidP="00415A99">
      <w:pPr>
        <w:pStyle w:val="Pagrindinistekstas3"/>
        <w:rPr>
          <w:b w:val="0"/>
        </w:rPr>
      </w:pPr>
      <w:r w:rsidRPr="000605EF">
        <w:rPr>
          <w:b w:val="0"/>
          <w:szCs w:val="24"/>
        </w:rPr>
        <w:t xml:space="preserve">Kurti </w:t>
      </w:r>
      <w:r w:rsidRPr="000605EF">
        <w:rPr>
          <w:b w:val="0"/>
        </w:rPr>
        <w:t>Zoom posėdžių nuorodas, jas aktyv</w:t>
      </w:r>
      <w:r>
        <w:rPr>
          <w:b w:val="0"/>
        </w:rPr>
        <w:t>inti</w:t>
      </w:r>
      <w:r w:rsidRPr="000605EF">
        <w:rPr>
          <w:b w:val="0"/>
        </w:rPr>
        <w:t xml:space="preserve">, įrašinėti </w:t>
      </w:r>
      <w:r>
        <w:rPr>
          <w:b w:val="0"/>
        </w:rPr>
        <w:t xml:space="preserve">posėdžius </w:t>
      </w:r>
      <w:r w:rsidRPr="000605EF">
        <w:rPr>
          <w:b w:val="0"/>
        </w:rPr>
        <w:t xml:space="preserve">bei </w:t>
      </w:r>
      <w:r>
        <w:rPr>
          <w:b w:val="0"/>
        </w:rPr>
        <w:t>įrašus išsaugoti elektroninėmis laikmenomis.</w:t>
      </w:r>
    </w:p>
    <w:p w14:paraId="6109A193" w14:textId="77777777" w:rsidR="000B4CBE" w:rsidRPr="00447582" w:rsidRDefault="000B4CBE" w:rsidP="00415A99">
      <w:pPr>
        <w:pStyle w:val="Pagrindinistekstas3"/>
        <w:rPr>
          <w:szCs w:val="24"/>
        </w:rPr>
      </w:pPr>
      <w:r w:rsidRPr="00447582">
        <w:rPr>
          <w:b w:val="0"/>
          <w:szCs w:val="24"/>
        </w:rPr>
        <w:t>Patvirtinus Savivaldybės tarybos sprendimus,</w:t>
      </w:r>
      <w:r w:rsidRPr="00447582">
        <w:rPr>
          <w:noProof/>
          <w:szCs w:val="24"/>
        </w:rPr>
        <w:t xml:space="preserve"> </w:t>
      </w:r>
      <w:r w:rsidRPr="00447582">
        <w:rPr>
          <w:b w:val="0"/>
          <w:noProof/>
          <w:szCs w:val="24"/>
        </w:rPr>
        <w:t>peržiūrėti ir tvarkyti Savivaldybės interneto svetainėje publikuotą informaciją (</w:t>
      </w:r>
      <w:r w:rsidRPr="00447582">
        <w:rPr>
          <w:b w:val="0"/>
          <w:szCs w:val="24"/>
        </w:rPr>
        <w:t>teikiamų paslaugų tarifų, įmokų, kainų, lengvatų sąlygų sąrašus), nuolatinių komisijų, komitetų su</w:t>
      </w:r>
      <w:r>
        <w:rPr>
          <w:b w:val="0"/>
          <w:szCs w:val="24"/>
        </w:rPr>
        <w:t>dėtis bei patikslinti pagal 2022</w:t>
      </w:r>
      <w:r w:rsidRPr="00447582">
        <w:rPr>
          <w:b w:val="0"/>
          <w:szCs w:val="24"/>
        </w:rPr>
        <w:t xml:space="preserve"> met</w:t>
      </w:r>
      <w:r>
        <w:rPr>
          <w:b w:val="0"/>
          <w:szCs w:val="24"/>
        </w:rPr>
        <w:t>ais</w:t>
      </w:r>
      <w:r w:rsidRPr="00447582">
        <w:rPr>
          <w:b w:val="0"/>
          <w:szCs w:val="24"/>
        </w:rPr>
        <w:t xml:space="preserve"> priimtus Savivaldybės tarybos sprendimus.</w:t>
      </w:r>
      <w:r w:rsidRPr="00447582">
        <w:rPr>
          <w:szCs w:val="24"/>
        </w:rPr>
        <w:t xml:space="preserve"> </w:t>
      </w:r>
    </w:p>
    <w:p w14:paraId="49887ADD" w14:textId="77777777" w:rsidR="000B4CBE" w:rsidRPr="00447582" w:rsidRDefault="000B4CBE" w:rsidP="00415A99">
      <w:pPr>
        <w:pStyle w:val="Pagrindinistekstas3"/>
        <w:rPr>
          <w:b w:val="0"/>
          <w:bCs/>
          <w:szCs w:val="24"/>
        </w:rPr>
      </w:pPr>
      <w:r w:rsidRPr="00447582">
        <w:rPr>
          <w:b w:val="0"/>
        </w:rPr>
        <w:t>Savivaldybės interneto „Kalbos“ skiltyje publikuoti straipsnius kalbos vartojimo klausimais.</w:t>
      </w:r>
      <w:r w:rsidRPr="00447582">
        <w:rPr>
          <w:b w:val="0"/>
          <w:sz w:val="21"/>
          <w:szCs w:val="21"/>
        </w:rPr>
        <w:t> </w:t>
      </w:r>
    </w:p>
    <w:p w14:paraId="13DE50CC" w14:textId="77777777" w:rsidR="000B4CBE" w:rsidRPr="00447582" w:rsidRDefault="000B4CBE" w:rsidP="00415A99">
      <w:pPr>
        <w:pStyle w:val="Pagrindinistekstas3"/>
        <w:rPr>
          <w:b w:val="0"/>
          <w:bCs/>
          <w:szCs w:val="24"/>
        </w:rPr>
      </w:pPr>
      <w:r w:rsidRPr="00447582">
        <w:rPr>
          <w:b w:val="0"/>
          <w:bCs/>
          <w:szCs w:val="24"/>
        </w:rPr>
        <w:t>Vykdyti Protokolo skyriaus nuostatuose ir darbuotojų pareigybių aprašymuose numatytas funkcijas.</w:t>
      </w:r>
    </w:p>
    <w:p w14:paraId="7E678B4C" w14:textId="77777777" w:rsidR="00C30DF8" w:rsidRPr="008842EB" w:rsidRDefault="00C30DF8" w:rsidP="00415A99">
      <w:pPr>
        <w:pStyle w:val="Papunktis"/>
        <w:numPr>
          <w:ilvl w:val="0"/>
          <w:numId w:val="0"/>
        </w:numPr>
        <w:jc w:val="center"/>
        <w:rPr>
          <w:b/>
        </w:rPr>
      </w:pPr>
    </w:p>
    <w:p w14:paraId="01F37846" w14:textId="77777777" w:rsidR="00A83FD6" w:rsidRPr="00447582" w:rsidRDefault="00A83FD6" w:rsidP="00415A99">
      <w:pPr>
        <w:ind w:firstLine="0"/>
        <w:jc w:val="center"/>
        <w:rPr>
          <w:b/>
          <w:sz w:val="28"/>
          <w:szCs w:val="28"/>
        </w:rPr>
      </w:pPr>
      <w:r w:rsidRPr="00447582">
        <w:rPr>
          <w:b/>
          <w:sz w:val="28"/>
          <w:szCs w:val="28"/>
        </w:rPr>
        <w:t>SOCIALINĖS PARAMOS SKYRIUS</w:t>
      </w:r>
    </w:p>
    <w:p w14:paraId="3C2619D9" w14:textId="6557E129" w:rsidR="00E53B5C" w:rsidRDefault="00E53B5C" w:rsidP="00415A99">
      <w:pPr>
        <w:pStyle w:val="Papunktis"/>
        <w:numPr>
          <w:ilvl w:val="0"/>
          <w:numId w:val="0"/>
        </w:numPr>
        <w:jc w:val="center"/>
        <w:rPr>
          <w:b/>
        </w:rPr>
      </w:pPr>
    </w:p>
    <w:p w14:paraId="6335C914" w14:textId="3C07AA03" w:rsidR="000B4CBE" w:rsidRPr="00DC7D80" w:rsidRDefault="00415A99" w:rsidP="00415A99">
      <w:pPr>
        <w:ind w:firstLine="0"/>
        <w:jc w:val="center"/>
        <w:rPr>
          <w:b/>
          <w:sz w:val="24"/>
          <w:szCs w:val="24"/>
        </w:rPr>
      </w:pPr>
      <w:r>
        <w:rPr>
          <w:b/>
          <w:sz w:val="24"/>
          <w:szCs w:val="24"/>
        </w:rPr>
        <w:t xml:space="preserve">I. </w:t>
      </w:r>
      <w:r w:rsidR="000B4CBE">
        <w:rPr>
          <w:b/>
          <w:sz w:val="24"/>
          <w:szCs w:val="24"/>
        </w:rPr>
        <w:t>SKYRIAUS</w:t>
      </w:r>
      <w:r w:rsidR="000B4CBE" w:rsidRPr="00DC7D80">
        <w:rPr>
          <w:b/>
          <w:sz w:val="24"/>
          <w:szCs w:val="24"/>
        </w:rPr>
        <w:t xml:space="preserve"> VEIKLOS ATASKAITOS SANTRAUKA</w:t>
      </w:r>
    </w:p>
    <w:p w14:paraId="216FF64F" w14:textId="77777777" w:rsidR="000B4CBE" w:rsidRPr="00DC7D80" w:rsidRDefault="000B4CBE" w:rsidP="00415A99">
      <w:pPr>
        <w:ind w:firstLine="0"/>
        <w:jc w:val="center"/>
        <w:rPr>
          <w:b/>
          <w:sz w:val="24"/>
          <w:szCs w:val="24"/>
        </w:rPr>
      </w:pPr>
    </w:p>
    <w:p w14:paraId="5F48F9B5" w14:textId="77777777" w:rsidR="000B4CBE" w:rsidRPr="0050632A" w:rsidRDefault="000B4CBE" w:rsidP="00415A99">
      <w:pPr>
        <w:outlineLvl w:val="0"/>
        <w:rPr>
          <w:sz w:val="24"/>
          <w:szCs w:val="24"/>
        </w:rPr>
      </w:pPr>
      <w:r w:rsidRPr="0050632A">
        <w:rPr>
          <w:sz w:val="24"/>
          <w:szCs w:val="24"/>
        </w:rPr>
        <w:t>Socialinės paramos skyrius yra Savivaldybės administracijos struktūrinis padalinys, pavaldus Administracijos direktoriui. 2021 metais Skyriuje dirbo 12 darbuotojų: 6 - karjeros valstybės tarnautojai ir 6 – darbuotojai pagal darbo sutartis.</w:t>
      </w:r>
    </w:p>
    <w:p w14:paraId="0DA079C3" w14:textId="77777777" w:rsidR="000B4CBE" w:rsidRPr="0050632A" w:rsidRDefault="000B4CBE" w:rsidP="00415A99">
      <w:pPr>
        <w:outlineLvl w:val="0"/>
        <w:rPr>
          <w:sz w:val="24"/>
          <w:szCs w:val="24"/>
        </w:rPr>
      </w:pPr>
      <w:r w:rsidRPr="0050632A">
        <w:rPr>
          <w:sz w:val="24"/>
          <w:szCs w:val="24"/>
        </w:rPr>
        <w:t xml:space="preserve">Socialinės paramos skyrius vykdo valstybės savivaldybei priskirtas funkcijas: skiria ir iš valstybės biudžeto lėšų moka 11 rūšių išmokas pagal Išmokų vaikams įstatymą, Paramos mirties </w:t>
      </w:r>
      <w:r>
        <w:rPr>
          <w:sz w:val="24"/>
          <w:szCs w:val="24"/>
        </w:rPr>
        <w:t xml:space="preserve"> </w:t>
      </w:r>
      <w:r w:rsidRPr="0050632A">
        <w:rPr>
          <w:sz w:val="24"/>
          <w:szCs w:val="24"/>
        </w:rPr>
        <w:t xml:space="preserve">atveju įstatymą, Tikslinių kompensacijų įstatymą, Socialinės paramos mokiniams įstatymą. </w:t>
      </w:r>
    </w:p>
    <w:p w14:paraId="606BDB9F" w14:textId="77777777" w:rsidR="000B4CBE" w:rsidRPr="0050632A" w:rsidRDefault="000B4CBE" w:rsidP="00415A99">
      <w:pPr>
        <w:outlineLvl w:val="0"/>
        <w:rPr>
          <w:sz w:val="24"/>
          <w:szCs w:val="24"/>
          <w:lang w:eastAsia="lt-LT"/>
        </w:rPr>
      </w:pPr>
      <w:r w:rsidRPr="0050632A">
        <w:rPr>
          <w:sz w:val="24"/>
          <w:szCs w:val="24"/>
        </w:rPr>
        <w:lastRenderedPageBreak/>
        <w:t xml:space="preserve">Organizuoja socialinių paslaugų teikimą socialinės rizikos šeimoms, sunkią negalią turintiems asmenims bei senyvo amžiaus asmenims. Teikia informaciją ES šalių kompetentingoms institucijoms, vykdo Socialinės reabilitacijos paslaugų neįgaliesiems bendruomenėje programas, Būsto ir gyvenamosios aplinkos pritaikymo neįgaliųjų poreikiams programas bei Užimtumo didinimo programą </w:t>
      </w:r>
      <w:r>
        <w:rPr>
          <w:sz w:val="24"/>
          <w:szCs w:val="24"/>
        </w:rPr>
        <w:t>s</w:t>
      </w:r>
      <w:r w:rsidRPr="0050632A">
        <w:rPr>
          <w:sz w:val="24"/>
          <w:szCs w:val="24"/>
        </w:rPr>
        <w:t>avivaldybėje.</w:t>
      </w:r>
    </w:p>
    <w:p w14:paraId="24D53BEE" w14:textId="77777777" w:rsidR="000B4CBE" w:rsidRPr="0050632A" w:rsidRDefault="000B4CBE" w:rsidP="00415A99">
      <w:pPr>
        <w:rPr>
          <w:sz w:val="24"/>
          <w:szCs w:val="24"/>
        </w:rPr>
      </w:pPr>
      <w:r w:rsidRPr="0050632A">
        <w:rPr>
          <w:sz w:val="24"/>
          <w:szCs w:val="24"/>
        </w:rPr>
        <w:t>Vykdo savivaldybės savarankiškąsias funkcijas:</w:t>
      </w:r>
      <w:r w:rsidRPr="0050632A">
        <w:rPr>
          <w:b/>
          <w:sz w:val="24"/>
          <w:szCs w:val="24"/>
        </w:rPr>
        <w:t xml:space="preserve"> </w:t>
      </w:r>
      <w:r w:rsidRPr="0050632A">
        <w:rPr>
          <w:sz w:val="24"/>
          <w:szCs w:val="24"/>
        </w:rPr>
        <w:t>skiria ir moka Piniginės socialinės paramos nepasiturintiems gyventojams įstatyme numatytas socialines pašalpas ir šildymo išlaidų kompensacijas, teikia vienkartinę materialinę paramą asmenims, organizuoja socialinių paslaugų teikimą neįgaliems asmenims, senyvo amžiaus asmenims ir socialinės rizikos šeimoms. Taip pat organizuoja asmeninės pagalbos teikimą. Vertina asmenų socialinių paslaugų poreikį, dėl jo būtinumo priima sprendimus. Rengia globos ir rūpybos įteisinimo dokumentus ir dalyvauja teismuose, sprendžiant su tuo susijusius klausimus. Bendradarbiauja su neįgaliųjų nevyriausybinėmis organizacijomis, teikiančiomis socialines paslaugas. Dalyvauja Maisto produktais iš intervencinių ES fondų aprūpinimo programoje, vykdo kitas pavestas funkcijas. Vykdo funkcijas, kurios Savivaldybei buvo pavestos, įgyvendinant Vaiko teisių sistemos pertvarką.</w:t>
      </w:r>
    </w:p>
    <w:p w14:paraId="2368D2C8" w14:textId="77777777" w:rsidR="000B4CBE" w:rsidRDefault="000B4CBE" w:rsidP="00415A99">
      <w:pPr>
        <w:ind w:firstLine="0"/>
        <w:jc w:val="center"/>
        <w:rPr>
          <w:sz w:val="24"/>
          <w:szCs w:val="24"/>
        </w:rPr>
      </w:pPr>
    </w:p>
    <w:p w14:paraId="076B1AC7" w14:textId="77777777" w:rsidR="000B4CBE" w:rsidRPr="00DC7D80" w:rsidRDefault="000B4CBE" w:rsidP="00415A99">
      <w:pPr>
        <w:ind w:firstLine="0"/>
        <w:jc w:val="center"/>
        <w:rPr>
          <w:b/>
          <w:sz w:val="24"/>
          <w:szCs w:val="24"/>
        </w:rPr>
      </w:pPr>
      <w:r w:rsidRPr="00DC7D80">
        <w:rPr>
          <w:b/>
          <w:sz w:val="24"/>
          <w:szCs w:val="24"/>
        </w:rPr>
        <w:t>II. PADALINIO VEIKLAI ĮTAKOS TURĖJUSIŲ VEIKSNIŲ APŽVALGA</w:t>
      </w:r>
    </w:p>
    <w:p w14:paraId="32EEE8C9" w14:textId="77777777" w:rsidR="000B4CBE" w:rsidRPr="00DC7D80" w:rsidRDefault="000B4CBE" w:rsidP="00415A99">
      <w:pPr>
        <w:ind w:firstLine="0"/>
        <w:jc w:val="center"/>
        <w:rPr>
          <w:b/>
          <w:sz w:val="24"/>
          <w:szCs w:val="24"/>
        </w:rPr>
      </w:pPr>
    </w:p>
    <w:p w14:paraId="12652C1B" w14:textId="77777777" w:rsidR="000B4CBE" w:rsidRPr="0050632A" w:rsidRDefault="000B4CBE" w:rsidP="00497900">
      <w:pPr>
        <w:rPr>
          <w:sz w:val="24"/>
          <w:szCs w:val="24"/>
        </w:rPr>
      </w:pPr>
      <w:r w:rsidRPr="0050632A">
        <w:rPr>
          <w:sz w:val="24"/>
          <w:szCs w:val="24"/>
        </w:rPr>
        <w:t xml:space="preserve">Vykdoma savarankiškoji savivaldybės funkcija - teikiamos socialinės pašalpos,  būsto šildymo išlaidų, šalto ir karšto vandens išlaidų kompensacijos ir daugiabučių namų savininkams, kurie įgyvendina  Daugiabučių namų modernizavimo programą, apmokamos tenkančios  kredito ir palūkanų įmokos per kredito sutartyje nustatytą kredito grąžinimo laikotarpį. </w:t>
      </w:r>
    </w:p>
    <w:p w14:paraId="4E59CD6B" w14:textId="3A5343F3" w:rsidR="000B4CBE" w:rsidRPr="0050632A" w:rsidRDefault="000B4CBE" w:rsidP="00497900">
      <w:pPr>
        <w:rPr>
          <w:sz w:val="24"/>
          <w:szCs w:val="24"/>
          <w:shd w:val="clear" w:color="auto" w:fill="FFFFFF"/>
        </w:rPr>
      </w:pPr>
      <w:r w:rsidRPr="0050632A">
        <w:rPr>
          <w:sz w:val="24"/>
          <w:szCs w:val="24"/>
          <w:shd w:val="clear" w:color="auto" w:fill="FFFFFF"/>
        </w:rPr>
        <w:t>2020 metų gegužės mėnesį LR Seimas priėmė Socialinių paslaugų įstatymo pakeitimus, kurie nustatė, kad savivaldybės turės akredituoti jų teritorijoje teikiamas socialinės priežiūros paslaugas, tokias kaip  socialinė priežiūra vaikų dienos centruose, pagalba į namus senyvo amžiaus ir neįgaliems asmenims, apgyvendinimas savarankiško gyvenimo namuose bei kitas socialinei priežiūrai priskiriamas paslaugas. Tik akredituotos paslaugos galės būti finansuojamos valstybės bei savivaldybių biudžetų lėšomis. Plungės rajono savivaldybė 2021 metais akreditavo 4 įstaigas</w:t>
      </w:r>
      <w:r>
        <w:rPr>
          <w:sz w:val="24"/>
          <w:szCs w:val="24"/>
          <w:shd w:val="clear" w:color="auto" w:fill="FFFFFF"/>
        </w:rPr>
        <w:t>.</w:t>
      </w:r>
      <w:r w:rsidRPr="0050632A">
        <w:rPr>
          <w:sz w:val="24"/>
          <w:szCs w:val="24"/>
          <w:shd w:val="clear" w:color="auto" w:fill="FFFFFF"/>
        </w:rPr>
        <w:t xml:space="preserve"> </w:t>
      </w:r>
      <w:r>
        <w:rPr>
          <w:sz w:val="24"/>
          <w:szCs w:val="24"/>
          <w:shd w:val="clear" w:color="auto" w:fill="FFFFFF"/>
        </w:rPr>
        <w:t>A</w:t>
      </w:r>
      <w:r w:rsidRPr="0050632A">
        <w:rPr>
          <w:sz w:val="24"/>
          <w:szCs w:val="24"/>
          <w:shd w:val="clear" w:color="auto" w:fill="FFFFFF"/>
        </w:rPr>
        <w:t>kredituotos paslaugos pradėtos teikti nuo 2022 m. sausio 1 d. šiose akredituotose įstaigose:</w:t>
      </w:r>
    </w:p>
    <w:p w14:paraId="009497BC" w14:textId="0AD86089" w:rsidR="000B4CBE" w:rsidRPr="006058B3" w:rsidRDefault="000B4CBE" w:rsidP="00AC29AA">
      <w:pPr>
        <w:numPr>
          <w:ilvl w:val="0"/>
          <w:numId w:val="23"/>
        </w:numPr>
        <w:ind w:left="0" w:firstLine="720"/>
        <w:rPr>
          <w:sz w:val="24"/>
          <w:szCs w:val="24"/>
          <w:shd w:val="clear" w:color="auto" w:fill="FFFFFF"/>
        </w:rPr>
      </w:pPr>
      <w:r w:rsidRPr="0050632A">
        <w:rPr>
          <w:sz w:val="24"/>
          <w:szCs w:val="24"/>
          <w:shd w:val="clear" w:color="auto" w:fill="FFFFFF"/>
        </w:rPr>
        <w:t>Biudžetinė įstaiga Plungės socialinių paslaugų centras teikia šias akredituotas</w:t>
      </w:r>
      <w:r w:rsidR="006058B3">
        <w:rPr>
          <w:sz w:val="24"/>
          <w:szCs w:val="24"/>
          <w:shd w:val="clear" w:color="auto" w:fill="FFFFFF"/>
        </w:rPr>
        <w:t xml:space="preserve"> </w:t>
      </w:r>
      <w:r w:rsidRPr="006058B3">
        <w:rPr>
          <w:sz w:val="24"/>
          <w:szCs w:val="24"/>
          <w:shd w:val="clear" w:color="auto" w:fill="FFFFFF"/>
        </w:rPr>
        <w:t>paslaugas:</w:t>
      </w:r>
    </w:p>
    <w:p w14:paraId="5B9C2B98" w14:textId="15A1D5E1" w:rsidR="000B4CBE" w:rsidRPr="006058B3" w:rsidRDefault="000B4CBE" w:rsidP="00AC29AA">
      <w:pPr>
        <w:numPr>
          <w:ilvl w:val="0"/>
          <w:numId w:val="22"/>
        </w:numPr>
        <w:ind w:left="0" w:firstLine="720"/>
        <w:rPr>
          <w:sz w:val="24"/>
          <w:szCs w:val="24"/>
          <w:shd w:val="clear" w:color="auto" w:fill="FFFFFF"/>
        </w:rPr>
      </w:pPr>
      <w:r w:rsidRPr="0050632A">
        <w:rPr>
          <w:sz w:val="24"/>
          <w:szCs w:val="24"/>
          <w:shd w:val="clear" w:color="auto" w:fill="FFFFFF"/>
        </w:rPr>
        <w:t xml:space="preserve">pagalbą į namus – suaugusiems asmenims su negalia ir jų šeimoms; senyvo amžiaus </w:t>
      </w:r>
      <w:r w:rsidRPr="006058B3">
        <w:rPr>
          <w:sz w:val="24"/>
          <w:szCs w:val="24"/>
          <w:shd w:val="clear" w:color="auto" w:fill="FFFFFF"/>
        </w:rPr>
        <w:t>asmenims ir jų šeimoms; kitiems asmenims ir jų šeimoms (laikinai dėl ligos ar kitų priežasčių savarankiškumo netekusiems asmenims);</w:t>
      </w:r>
    </w:p>
    <w:p w14:paraId="0F0413F8" w14:textId="0526F394" w:rsidR="000B4CBE" w:rsidRPr="006058B3" w:rsidRDefault="000B4CBE" w:rsidP="00AC29AA">
      <w:pPr>
        <w:numPr>
          <w:ilvl w:val="0"/>
          <w:numId w:val="22"/>
        </w:numPr>
        <w:ind w:left="0" w:firstLine="720"/>
        <w:rPr>
          <w:sz w:val="24"/>
          <w:szCs w:val="24"/>
          <w:shd w:val="clear" w:color="auto" w:fill="FFFFFF"/>
        </w:rPr>
      </w:pPr>
      <w:r>
        <w:rPr>
          <w:sz w:val="24"/>
          <w:szCs w:val="24"/>
          <w:shd w:val="clear" w:color="auto" w:fill="FFFFFF"/>
        </w:rPr>
        <w:t>s</w:t>
      </w:r>
      <w:r w:rsidRPr="0050632A">
        <w:rPr>
          <w:sz w:val="24"/>
          <w:szCs w:val="24"/>
          <w:shd w:val="clear" w:color="auto" w:fill="FFFFFF"/>
        </w:rPr>
        <w:t>ocialinių įgūdžių ugdymą, palaikymą ir (ar) atkūrimą – socialinę riziką patiriantiems</w:t>
      </w:r>
      <w:r w:rsidR="006058B3">
        <w:rPr>
          <w:sz w:val="24"/>
          <w:szCs w:val="24"/>
          <w:shd w:val="clear" w:color="auto" w:fill="FFFFFF"/>
        </w:rPr>
        <w:t xml:space="preserve"> </w:t>
      </w:r>
      <w:r w:rsidRPr="006058B3">
        <w:rPr>
          <w:sz w:val="24"/>
          <w:szCs w:val="24"/>
          <w:shd w:val="clear" w:color="auto" w:fill="FFFFFF"/>
        </w:rPr>
        <w:t xml:space="preserve">vaikams ir jų šeimoms; </w:t>
      </w:r>
    </w:p>
    <w:p w14:paraId="5E4D4F6E" w14:textId="39AE09C4" w:rsidR="000B4CBE" w:rsidRPr="006058B3" w:rsidRDefault="000B4CBE" w:rsidP="00AC29AA">
      <w:pPr>
        <w:numPr>
          <w:ilvl w:val="0"/>
          <w:numId w:val="22"/>
        </w:numPr>
        <w:ind w:left="0" w:firstLine="720"/>
        <w:rPr>
          <w:sz w:val="24"/>
          <w:szCs w:val="24"/>
          <w:shd w:val="clear" w:color="auto" w:fill="FFFFFF"/>
        </w:rPr>
      </w:pPr>
      <w:r>
        <w:rPr>
          <w:sz w:val="24"/>
          <w:szCs w:val="24"/>
          <w:shd w:val="clear" w:color="auto" w:fill="FFFFFF"/>
        </w:rPr>
        <w:t>s</w:t>
      </w:r>
      <w:r w:rsidRPr="0050632A">
        <w:rPr>
          <w:sz w:val="24"/>
          <w:szCs w:val="24"/>
          <w:shd w:val="clear" w:color="auto" w:fill="FFFFFF"/>
        </w:rPr>
        <w:t xml:space="preserve">ocialinių įgūdžių ugdymą, palaikymą ir (ar) atkūrimą – suaugusiems asmenims su </w:t>
      </w:r>
      <w:r w:rsidRPr="006058B3">
        <w:rPr>
          <w:sz w:val="24"/>
          <w:szCs w:val="24"/>
          <w:shd w:val="clear" w:color="auto" w:fill="FFFFFF"/>
        </w:rPr>
        <w:t xml:space="preserve">negalia ir jų šeimoms; senyvo amžiaus asmenims ir jų šeimoms;  </w:t>
      </w:r>
    </w:p>
    <w:p w14:paraId="623786F3" w14:textId="53769677" w:rsidR="000B4CBE" w:rsidRPr="006058B3" w:rsidRDefault="000B4CBE" w:rsidP="00AC29AA">
      <w:pPr>
        <w:numPr>
          <w:ilvl w:val="0"/>
          <w:numId w:val="22"/>
        </w:numPr>
        <w:ind w:left="0" w:firstLine="720"/>
        <w:rPr>
          <w:sz w:val="24"/>
          <w:szCs w:val="24"/>
          <w:shd w:val="clear" w:color="auto" w:fill="FFFFFF"/>
        </w:rPr>
      </w:pPr>
      <w:r>
        <w:rPr>
          <w:sz w:val="24"/>
          <w:szCs w:val="24"/>
          <w:shd w:val="clear" w:color="auto" w:fill="FFFFFF"/>
        </w:rPr>
        <w:t>i</w:t>
      </w:r>
      <w:r w:rsidRPr="0050632A">
        <w:rPr>
          <w:sz w:val="24"/>
          <w:szCs w:val="24"/>
          <w:shd w:val="clear" w:color="auto" w:fill="FFFFFF"/>
        </w:rPr>
        <w:t>ntensyvią krizių įveikimo pagalbą – vaikams, kuriems pagal Lietuvos Respublikos vaiko</w:t>
      </w:r>
      <w:r w:rsidR="006058B3">
        <w:rPr>
          <w:sz w:val="24"/>
          <w:szCs w:val="24"/>
          <w:shd w:val="clear" w:color="auto" w:fill="FFFFFF"/>
        </w:rPr>
        <w:t xml:space="preserve"> </w:t>
      </w:r>
      <w:r w:rsidRPr="006058B3">
        <w:rPr>
          <w:sz w:val="24"/>
          <w:szCs w:val="24"/>
          <w:shd w:val="clear" w:color="auto" w:fill="FFFFFF"/>
        </w:rPr>
        <w:t>teisių apsaugos pagrindų įstatymą nustatyta laikinoji priežiūra, kitiems tos šeimos vaikams kartu su jų atstovais (atstovu) pagal įstatymą; socialinę riziką patiriantiems vaikams ir jų šeimoms;</w:t>
      </w:r>
    </w:p>
    <w:p w14:paraId="258678E3" w14:textId="19BA15C6" w:rsidR="00FE3225" w:rsidRPr="00FE3225" w:rsidRDefault="00FE3225" w:rsidP="00AC29AA">
      <w:pPr>
        <w:pStyle w:val="Sraopastraipa"/>
        <w:numPr>
          <w:ilvl w:val="0"/>
          <w:numId w:val="42"/>
        </w:numPr>
        <w:ind w:left="0" w:firstLine="720"/>
        <w:rPr>
          <w:shd w:val="clear" w:color="auto" w:fill="FFFFFF"/>
        </w:rPr>
      </w:pPr>
      <w:r>
        <w:rPr>
          <w:shd w:val="clear" w:color="auto" w:fill="FFFFFF"/>
        </w:rPr>
        <w:t>laikiną atokvėpį;</w:t>
      </w:r>
    </w:p>
    <w:p w14:paraId="545BF64E" w14:textId="58570FF2" w:rsidR="000B4CBE" w:rsidRPr="006058B3" w:rsidRDefault="000B4CBE" w:rsidP="00AC29AA">
      <w:pPr>
        <w:numPr>
          <w:ilvl w:val="0"/>
          <w:numId w:val="22"/>
        </w:numPr>
        <w:ind w:left="0" w:firstLine="720"/>
        <w:rPr>
          <w:sz w:val="24"/>
          <w:szCs w:val="24"/>
          <w:shd w:val="clear" w:color="auto" w:fill="FFFFFF"/>
        </w:rPr>
      </w:pPr>
      <w:r>
        <w:rPr>
          <w:sz w:val="24"/>
          <w:szCs w:val="24"/>
          <w:shd w:val="clear" w:color="auto" w:fill="FFFFFF"/>
        </w:rPr>
        <w:t>p</w:t>
      </w:r>
      <w:r w:rsidRPr="0050632A">
        <w:rPr>
          <w:sz w:val="24"/>
          <w:szCs w:val="24"/>
          <w:shd w:val="clear" w:color="auto" w:fill="FFFFFF"/>
        </w:rPr>
        <w:t xml:space="preserve">agalbą globėjams (rūpintojams), budintiems globėjams, įtėviams ir šeimynų dalyviams ar </w:t>
      </w:r>
      <w:r w:rsidRPr="006058B3">
        <w:rPr>
          <w:sz w:val="24"/>
          <w:szCs w:val="24"/>
          <w:shd w:val="clear" w:color="auto" w:fill="FFFFFF"/>
        </w:rPr>
        <w:t>besirengiantiems jais tapti – vaikus globojantiems (rūpinantiems), prižiūrintiems ar įvaikinusiems asmenims; asmenims, besirengiantiems tapti globėjais (rūpintojais), budinčiais globotojais, įtėviais ar šeimynų dalyviais.</w:t>
      </w:r>
    </w:p>
    <w:p w14:paraId="6704F18A" w14:textId="54EF89B8" w:rsidR="000B4CBE" w:rsidRPr="00057508" w:rsidRDefault="000B4CBE" w:rsidP="00497900">
      <w:pPr>
        <w:rPr>
          <w:sz w:val="24"/>
          <w:szCs w:val="24"/>
          <w:shd w:val="clear" w:color="auto" w:fill="FFFFFF"/>
        </w:rPr>
      </w:pPr>
      <w:r>
        <w:rPr>
          <w:sz w:val="24"/>
          <w:szCs w:val="24"/>
          <w:shd w:val="clear" w:color="auto" w:fill="FFFFFF"/>
        </w:rPr>
        <w:t xml:space="preserve">2. </w:t>
      </w:r>
      <w:r w:rsidRPr="00057508">
        <w:rPr>
          <w:sz w:val="24"/>
          <w:szCs w:val="24"/>
          <w:shd w:val="clear" w:color="auto" w:fill="FFFFFF"/>
        </w:rPr>
        <w:t>Biudžetinė įstaiga Plungės krizių centras teikia šias akredituotas paslaugas:</w:t>
      </w:r>
    </w:p>
    <w:p w14:paraId="4B0CC58A" w14:textId="7B0BE48F" w:rsidR="000B4CBE" w:rsidRPr="006058B3" w:rsidRDefault="000B4CBE" w:rsidP="00AC29AA">
      <w:pPr>
        <w:numPr>
          <w:ilvl w:val="0"/>
          <w:numId w:val="20"/>
        </w:numPr>
        <w:ind w:left="0" w:firstLine="720"/>
        <w:rPr>
          <w:sz w:val="24"/>
          <w:szCs w:val="24"/>
          <w:shd w:val="clear" w:color="auto" w:fill="FFFFFF"/>
        </w:rPr>
      </w:pPr>
      <w:r>
        <w:rPr>
          <w:sz w:val="24"/>
          <w:szCs w:val="24"/>
          <w:shd w:val="clear" w:color="auto" w:fill="FFFFFF"/>
        </w:rPr>
        <w:t>l</w:t>
      </w:r>
      <w:r w:rsidRPr="0050632A">
        <w:rPr>
          <w:sz w:val="24"/>
          <w:szCs w:val="24"/>
          <w:shd w:val="clear" w:color="auto" w:fill="FFFFFF"/>
        </w:rPr>
        <w:t>aikiną apnakvindinimą – socialinę riziką patiriantiems suaugusiems asmenims; senyvo</w:t>
      </w:r>
      <w:r w:rsidR="006058B3">
        <w:rPr>
          <w:sz w:val="24"/>
          <w:szCs w:val="24"/>
          <w:shd w:val="clear" w:color="auto" w:fill="FFFFFF"/>
        </w:rPr>
        <w:t xml:space="preserve"> </w:t>
      </w:r>
      <w:r w:rsidRPr="006058B3">
        <w:rPr>
          <w:sz w:val="24"/>
          <w:szCs w:val="24"/>
          <w:shd w:val="clear" w:color="auto" w:fill="FFFFFF"/>
        </w:rPr>
        <w:t>amžiaus asmenims; smurtautojams; iš pataisos įstaigų paleistiems asmenims, kurių paleidimo iš pataisos įstaigos dienos praėjo ne daugiau nei 12 mėnesių;</w:t>
      </w:r>
    </w:p>
    <w:p w14:paraId="45691F90" w14:textId="0261210F" w:rsidR="000B4CBE" w:rsidRPr="006058B3" w:rsidRDefault="000B4CBE" w:rsidP="00AC29AA">
      <w:pPr>
        <w:numPr>
          <w:ilvl w:val="0"/>
          <w:numId w:val="20"/>
        </w:numPr>
        <w:ind w:left="0" w:firstLine="720"/>
        <w:rPr>
          <w:sz w:val="24"/>
          <w:szCs w:val="24"/>
          <w:shd w:val="clear" w:color="auto" w:fill="FFFFFF"/>
        </w:rPr>
      </w:pPr>
      <w:r>
        <w:rPr>
          <w:sz w:val="24"/>
          <w:szCs w:val="24"/>
          <w:shd w:val="clear" w:color="auto" w:fill="FFFFFF"/>
        </w:rPr>
        <w:t>a</w:t>
      </w:r>
      <w:r w:rsidRPr="0050632A">
        <w:rPr>
          <w:sz w:val="24"/>
          <w:szCs w:val="24"/>
          <w:shd w:val="clear" w:color="auto" w:fill="FFFFFF"/>
        </w:rPr>
        <w:t xml:space="preserve">pgyvendinimą nakvynės amuose – socialinę riziką patiriantiems asmenims; senyvo </w:t>
      </w:r>
      <w:r w:rsidRPr="006058B3">
        <w:rPr>
          <w:sz w:val="24"/>
          <w:szCs w:val="24"/>
          <w:shd w:val="clear" w:color="auto" w:fill="FFFFFF"/>
        </w:rPr>
        <w:t>amžiaus asmenims.</w:t>
      </w:r>
    </w:p>
    <w:p w14:paraId="6CEC9DF8" w14:textId="03F6585A" w:rsidR="000B4CBE" w:rsidRPr="00057508" w:rsidRDefault="00DF7D4B" w:rsidP="00497900">
      <w:pPr>
        <w:rPr>
          <w:sz w:val="24"/>
          <w:szCs w:val="24"/>
          <w:shd w:val="clear" w:color="auto" w:fill="FFFFFF"/>
        </w:rPr>
      </w:pPr>
      <w:r>
        <w:rPr>
          <w:sz w:val="24"/>
          <w:szCs w:val="24"/>
          <w:shd w:val="clear" w:color="auto" w:fill="FFFFFF"/>
        </w:rPr>
        <w:lastRenderedPageBreak/>
        <w:t xml:space="preserve">3. </w:t>
      </w:r>
      <w:r w:rsidR="000B4CBE" w:rsidRPr="00057508">
        <w:rPr>
          <w:sz w:val="24"/>
          <w:szCs w:val="24"/>
          <w:shd w:val="clear" w:color="auto" w:fill="FFFFFF"/>
        </w:rPr>
        <w:t>Viešoji įstaiga „Edukacija kitaip“ teikia šias akredituotas paslaugas:</w:t>
      </w:r>
    </w:p>
    <w:p w14:paraId="43248BA3" w14:textId="23736FC2" w:rsidR="000B4CBE" w:rsidRPr="006058B3" w:rsidRDefault="000B4CBE" w:rsidP="00AC29AA">
      <w:pPr>
        <w:numPr>
          <w:ilvl w:val="0"/>
          <w:numId w:val="21"/>
        </w:numPr>
        <w:ind w:left="0" w:firstLine="720"/>
        <w:rPr>
          <w:sz w:val="24"/>
          <w:szCs w:val="24"/>
          <w:shd w:val="clear" w:color="auto" w:fill="FFFFFF"/>
        </w:rPr>
      </w:pPr>
      <w:r w:rsidRPr="0050632A">
        <w:rPr>
          <w:sz w:val="24"/>
          <w:szCs w:val="24"/>
          <w:shd w:val="clear" w:color="auto" w:fill="FFFFFF"/>
        </w:rPr>
        <w:t xml:space="preserve">psichosocialinę pagalbą – vaikams su negalia ir jų šeimoms; vaikams, kuriems pagal </w:t>
      </w:r>
      <w:r w:rsidRPr="006058B3">
        <w:rPr>
          <w:sz w:val="24"/>
          <w:szCs w:val="24"/>
          <w:shd w:val="clear" w:color="auto" w:fill="FFFFFF"/>
        </w:rPr>
        <w:t>Lietuvos Respublikos vaiko teisių apsaugos pagrindų įstatymą nustatyta laikinoji priežiūra, kitiems tos šeimos vaikams kartu su jų atstovais pagal įstatymą; suaugusiems asmenims su negalia ir jų šeimoms, artimiesiems; senyvo amžiaus asmenims ir jų šeimoms, artimiesiems; krizinėje situacijoje (skyrybos, darbo praradimas, artimojo netektis ir kt.) esančioms šeimoms ir jų nariams; socialinę riziką patyrusiems ar patiriantiems vaikams ir jų šeimoms; socialinę riziką patyrusiems ar patiriantiems suaugusiems asmenims ir jų šeimoms; kitiems asmenims ir jų šeimoms.</w:t>
      </w:r>
    </w:p>
    <w:p w14:paraId="6C0DB531" w14:textId="0BA5064E" w:rsidR="000B4CBE" w:rsidRPr="0050632A" w:rsidRDefault="000B4CBE" w:rsidP="00497900">
      <w:pPr>
        <w:rPr>
          <w:sz w:val="24"/>
          <w:szCs w:val="24"/>
          <w:shd w:val="clear" w:color="auto" w:fill="FFFFFF"/>
        </w:rPr>
      </w:pPr>
      <w:r w:rsidRPr="00057508">
        <w:rPr>
          <w:sz w:val="24"/>
          <w:szCs w:val="24"/>
          <w:shd w:val="clear" w:color="auto" w:fill="FFFFFF"/>
        </w:rPr>
        <w:t>4. Viešoji įstaiga „Sudoku“ teikia šias akredituotas paslaugas:</w:t>
      </w:r>
    </w:p>
    <w:p w14:paraId="64ED15DB" w14:textId="77777777" w:rsidR="000B4CBE" w:rsidRPr="0050632A" w:rsidRDefault="000B4CBE" w:rsidP="00AC29AA">
      <w:pPr>
        <w:numPr>
          <w:ilvl w:val="0"/>
          <w:numId w:val="21"/>
        </w:numPr>
        <w:ind w:left="0" w:firstLine="720"/>
        <w:rPr>
          <w:sz w:val="24"/>
          <w:szCs w:val="24"/>
          <w:shd w:val="clear" w:color="auto" w:fill="FFFFFF"/>
        </w:rPr>
      </w:pPr>
      <w:r w:rsidRPr="0050632A">
        <w:rPr>
          <w:sz w:val="24"/>
          <w:szCs w:val="24"/>
          <w:shd w:val="clear" w:color="auto" w:fill="FFFFFF"/>
        </w:rPr>
        <w:t>apgyvendinimą apsaugotame būste – suaugusiems asmenims su negalia ir jų šeimoms.</w:t>
      </w:r>
    </w:p>
    <w:p w14:paraId="766C528A" w14:textId="77777777" w:rsidR="000B4CBE" w:rsidRPr="00E729D5" w:rsidRDefault="000B4CBE" w:rsidP="00FE3225">
      <w:pPr>
        <w:ind w:firstLine="0"/>
        <w:jc w:val="center"/>
        <w:rPr>
          <w:sz w:val="24"/>
          <w:szCs w:val="24"/>
          <w:highlight w:val="cyan"/>
          <w:shd w:val="clear" w:color="auto" w:fill="FFFFFF"/>
        </w:rPr>
      </w:pPr>
    </w:p>
    <w:p w14:paraId="34A76C1F" w14:textId="77777777" w:rsidR="000B4CBE" w:rsidRPr="00EB4E75" w:rsidRDefault="000B4CBE" w:rsidP="00FE3225">
      <w:pPr>
        <w:ind w:firstLine="0"/>
        <w:jc w:val="center"/>
        <w:rPr>
          <w:b/>
          <w:sz w:val="24"/>
          <w:szCs w:val="24"/>
        </w:rPr>
      </w:pPr>
      <w:r w:rsidRPr="00EB4E75">
        <w:rPr>
          <w:b/>
          <w:sz w:val="24"/>
          <w:szCs w:val="24"/>
        </w:rPr>
        <w:t xml:space="preserve">II. </w:t>
      </w:r>
      <w:r w:rsidRPr="00EB4E75">
        <w:rPr>
          <w:b/>
          <w:bCs/>
          <w:sz w:val="24"/>
          <w:szCs w:val="24"/>
        </w:rPr>
        <w:t>VYKDYTA VEIKLA</w:t>
      </w:r>
      <w:r w:rsidRPr="00EB4E75">
        <w:rPr>
          <w:b/>
          <w:sz w:val="24"/>
          <w:szCs w:val="24"/>
        </w:rPr>
        <w:t xml:space="preserve"> IR PASIEKTI REZULTATAI</w:t>
      </w:r>
    </w:p>
    <w:p w14:paraId="15EBC1FF" w14:textId="77777777" w:rsidR="000B4CBE" w:rsidRDefault="000B4CBE" w:rsidP="00FE3225">
      <w:pPr>
        <w:ind w:firstLine="0"/>
        <w:jc w:val="center"/>
        <w:rPr>
          <w:b/>
          <w:sz w:val="24"/>
          <w:szCs w:val="24"/>
        </w:rPr>
      </w:pPr>
    </w:p>
    <w:p w14:paraId="50C0B43A" w14:textId="795CF651" w:rsidR="000B4CBE" w:rsidRPr="00A42222" w:rsidRDefault="000B4CBE" w:rsidP="00FE3225">
      <w:pPr>
        <w:ind w:firstLine="0"/>
        <w:jc w:val="center"/>
        <w:rPr>
          <w:sz w:val="24"/>
          <w:szCs w:val="24"/>
        </w:rPr>
      </w:pPr>
      <w:r w:rsidRPr="00A42222">
        <w:rPr>
          <w:b/>
          <w:sz w:val="24"/>
          <w:szCs w:val="24"/>
        </w:rPr>
        <w:t>Socialinės paramos skyriaus išlaidos</w:t>
      </w:r>
      <w:r>
        <w:rPr>
          <w:b/>
          <w:sz w:val="24"/>
          <w:szCs w:val="24"/>
        </w:rPr>
        <w:t>:</w:t>
      </w:r>
    </w:p>
    <w:tbl>
      <w:tblPr>
        <w:tblW w:w="0" w:type="auto"/>
        <w:jc w:val="center"/>
        <w:tblBorders>
          <w:top w:val="single" w:sz="8" w:space="0" w:color="4F81BD"/>
          <w:bottom w:val="single" w:sz="8" w:space="0" w:color="4F81BD"/>
        </w:tblBorders>
        <w:tblLook w:val="0420" w:firstRow="1" w:lastRow="0" w:firstColumn="0" w:lastColumn="0" w:noHBand="0" w:noVBand="1"/>
      </w:tblPr>
      <w:tblGrid>
        <w:gridCol w:w="4933"/>
        <w:gridCol w:w="4921"/>
      </w:tblGrid>
      <w:tr w:rsidR="000B4CBE" w:rsidRPr="0043795E" w14:paraId="106B4F79" w14:textId="77777777" w:rsidTr="00344F08">
        <w:trPr>
          <w:jc w:val="center"/>
        </w:trPr>
        <w:tc>
          <w:tcPr>
            <w:tcW w:w="5094" w:type="dxa"/>
            <w:tcBorders>
              <w:top w:val="single" w:sz="8" w:space="0" w:color="4F81BD"/>
              <w:left w:val="nil"/>
              <w:bottom w:val="single" w:sz="8" w:space="0" w:color="4F81BD"/>
              <w:right w:val="nil"/>
            </w:tcBorders>
            <w:shd w:val="clear" w:color="auto" w:fill="auto"/>
          </w:tcPr>
          <w:p w14:paraId="0BCF05C4" w14:textId="77777777" w:rsidR="000B4CBE" w:rsidRPr="0043795E" w:rsidRDefault="000B4CBE" w:rsidP="00344F08">
            <w:pPr>
              <w:ind w:firstLine="0"/>
              <w:jc w:val="right"/>
              <w:rPr>
                <w:b/>
                <w:bCs/>
                <w:color w:val="000000"/>
                <w:sz w:val="24"/>
                <w:szCs w:val="24"/>
                <w:shd w:val="clear" w:color="auto" w:fill="FFFFFF"/>
              </w:rPr>
            </w:pPr>
            <w:r w:rsidRPr="0043795E">
              <w:rPr>
                <w:b/>
                <w:bCs/>
                <w:color w:val="000000"/>
                <w:sz w:val="24"/>
                <w:szCs w:val="24"/>
                <w:shd w:val="clear" w:color="auto" w:fill="FFFFFF"/>
              </w:rPr>
              <w:t>Iš viso per 202</w:t>
            </w:r>
            <w:r>
              <w:rPr>
                <w:b/>
                <w:bCs/>
                <w:color w:val="000000"/>
                <w:sz w:val="24"/>
                <w:szCs w:val="24"/>
                <w:shd w:val="clear" w:color="auto" w:fill="FFFFFF"/>
              </w:rPr>
              <w:t>1</w:t>
            </w:r>
            <w:r w:rsidRPr="0043795E">
              <w:rPr>
                <w:b/>
                <w:bCs/>
                <w:color w:val="000000"/>
                <w:sz w:val="24"/>
                <w:szCs w:val="24"/>
                <w:shd w:val="clear" w:color="auto" w:fill="FFFFFF"/>
              </w:rPr>
              <w:t xml:space="preserve"> m.</w:t>
            </w:r>
          </w:p>
        </w:tc>
        <w:tc>
          <w:tcPr>
            <w:tcW w:w="5094" w:type="dxa"/>
            <w:tcBorders>
              <w:top w:val="single" w:sz="8" w:space="0" w:color="4F81BD"/>
              <w:left w:val="nil"/>
              <w:bottom w:val="single" w:sz="8" w:space="0" w:color="4F81BD"/>
              <w:right w:val="nil"/>
            </w:tcBorders>
            <w:shd w:val="clear" w:color="auto" w:fill="auto"/>
          </w:tcPr>
          <w:p w14:paraId="201CEAE0" w14:textId="77777777" w:rsidR="000B4CBE" w:rsidRPr="0050632A" w:rsidRDefault="000B4CBE" w:rsidP="00344F08">
            <w:pPr>
              <w:ind w:firstLine="0"/>
              <w:jc w:val="center"/>
              <w:rPr>
                <w:b/>
                <w:bCs/>
                <w:color w:val="000000"/>
                <w:sz w:val="24"/>
                <w:szCs w:val="24"/>
                <w:shd w:val="clear" w:color="auto" w:fill="FFFFFF"/>
              </w:rPr>
            </w:pPr>
            <w:r w:rsidRPr="0050632A">
              <w:rPr>
                <w:b/>
                <w:bCs/>
                <w:color w:val="000000"/>
                <w:sz w:val="24"/>
                <w:szCs w:val="24"/>
                <w:shd w:val="clear" w:color="auto" w:fill="FFFFFF"/>
              </w:rPr>
              <w:t>13 204 962,15 (Eur)</w:t>
            </w:r>
          </w:p>
        </w:tc>
      </w:tr>
      <w:tr w:rsidR="000B4CBE" w:rsidRPr="0043795E" w14:paraId="1095F52E" w14:textId="77777777" w:rsidTr="00344F08">
        <w:trPr>
          <w:jc w:val="center"/>
        </w:trPr>
        <w:tc>
          <w:tcPr>
            <w:tcW w:w="5094" w:type="dxa"/>
            <w:tcBorders>
              <w:left w:val="nil"/>
              <w:right w:val="nil"/>
            </w:tcBorders>
            <w:shd w:val="clear" w:color="auto" w:fill="D3DFEE"/>
          </w:tcPr>
          <w:p w14:paraId="7FD47BFE" w14:textId="77777777" w:rsidR="000B4CBE" w:rsidRPr="0043795E" w:rsidRDefault="000B4CBE" w:rsidP="00344F08">
            <w:pPr>
              <w:ind w:firstLine="0"/>
              <w:jc w:val="right"/>
              <w:rPr>
                <w:color w:val="000000"/>
                <w:sz w:val="24"/>
                <w:szCs w:val="24"/>
                <w:shd w:val="clear" w:color="auto" w:fill="FFFFFF"/>
              </w:rPr>
            </w:pPr>
          </w:p>
        </w:tc>
        <w:tc>
          <w:tcPr>
            <w:tcW w:w="5094" w:type="dxa"/>
            <w:tcBorders>
              <w:left w:val="nil"/>
              <w:right w:val="nil"/>
            </w:tcBorders>
            <w:shd w:val="clear" w:color="auto" w:fill="D3DFEE"/>
          </w:tcPr>
          <w:p w14:paraId="15A5B178" w14:textId="77777777" w:rsidR="000B4CBE" w:rsidRPr="0050632A" w:rsidRDefault="000B4CBE" w:rsidP="00344F08">
            <w:pPr>
              <w:ind w:firstLine="0"/>
              <w:jc w:val="center"/>
              <w:rPr>
                <w:b/>
                <w:bCs/>
                <w:color w:val="000000"/>
                <w:sz w:val="24"/>
                <w:szCs w:val="24"/>
                <w:shd w:val="clear" w:color="auto" w:fill="FFFFFF"/>
              </w:rPr>
            </w:pPr>
          </w:p>
        </w:tc>
      </w:tr>
      <w:tr w:rsidR="000B4CBE" w:rsidRPr="0043795E" w14:paraId="4172654C" w14:textId="77777777" w:rsidTr="00344F08">
        <w:trPr>
          <w:trHeight w:val="346"/>
          <w:jc w:val="center"/>
        </w:trPr>
        <w:tc>
          <w:tcPr>
            <w:tcW w:w="5094" w:type="dxa"/>
            <w:shd w:val="clear" w:color="auto" w:fill="auto"/>
          </w:tcPr>
          <w:p w14:paraId="63EB9C1B" w14:textId="77777777" w:rsidR="000B4CBE" w:rsidRPr="0043795E" w:rsidRDefault="000B4CBE" w:rsidP="00344F08">
            <w:pPr>
              <w:ind w:firstLine="0"/>
              <w:rPr>
                <w:b/>
                <w:color w:val="365F91"/>
                <w:sz w:val="24"/>
                <w:szCs w:val="24"/>
              </w:rPr>
            </w:pPr>
            <w:r w:rsidRPr="0043795E">
              <w:rPr>
                <w:b/>
                <w:color w:val="000000"/>
                <w:sz w:val="24"/>
                <w:szCs w:val="24"/>
                <w:shd w:val="clear" w:color="auto" w:fill="FFFFFF"/>
              </w:rPr>
              <w:t>1</w:t>
            </w:r>
            <w:r w:rsidRPr="0043795E">
              <w:rPr>
                <w:b/>
                <w:bCs/>
                <w:color w:val="000000"/>
                <w:sz w:val="24"/>
                <w:szCs w:val="24"/>
                <w:shd w:val="clear" w:color="auto" w:fill="FFFFFF"/>
              </w:rPr>
              <w:t>. </w:t>
            </w:r>
            <w:r w:rsidRPr="0043795E">
              <w:rPr>
                <w:b/>
                <w:color w:val="000000"/>
                <w:sz w:val="24"/>
                <w:szCs w:val="24"/>
                <w:shd w:val="clear" w:color="auto" w:fill="FFFFFF"/>
              </w:rPr>
              <w:t>Savivaldybės biudžetas:   </w:t>
            </w:r>
          </w:p>
        </w:tc>
        <w:tc>
          <w:tcPr>
            <w:tcW w:w="5094" w:type="dxa"/>
            <w:shd w:val="clear" w:color="auto" w:fill="auto"/>
          </w:tcPr>
          <w:p w14:paraId="60D0B310" w14:textId="77777777" w:rsidR="000B4CBE" w:rsidRPr="0050632A" w:rsidRDefault="000B4CBE" w:rsidP="00344F08">
            <w:pPr>
              <w:ind w:firstLine="0"/>
              <w:jc w:val="center"/>
              <w:rPr>
                <w:b/>
                <w:color w:val="365F91"/>
                <w:sz w:val="24"/>
                <w:szCs w:val="24"/>
              </w:rPr>
            </w:pPr>
            <w:r w:rsidRPr="0050632A">
              <w:rPr>
                <w:b/>
                <w:color w:val="000000"/>
                <w:sz w:val="24"/>
                <w:szCs w:val="24"/>
                <w:shd w:val="clear" w:color="auto" w:fill="FFFFFF"/>
              </w:rPr>
              <w:t>3 462 501,83</w:t>
            </w:r>
          </w:p>
        </w:tc>
      </w:tr>
      <w:tr w:rsidR="000B4CBE" w:rsidRPr="0043795E" w14:paraId="392C37CB" w14:textId="77777777" w:rsidTr="00344F08">
        <w:trPr>
          <w:jc w:val="center"/>
        </w:trPr>
        <w:tc>
          <w:tcPr>
            <w:tcW w:w="5094" w:type="dxa"/>
            <w:tcBorders>
              <w:left w:val="nil"/>
              <w:right w:val="nil"/>
            </w:tcBorders>
            <w:shd w:val="clear" w:color="auto" w:fill="D3DFEE"/>
          </w:tcPr>
          <w:p w14:paraId="5CA4F172" w14:textId="77777777" w:rsidR="000B4CBE" w:rsidRPr="0043795E" w:rsidRDefault="000B4CBE" w:rsidP="00344F08">
            <w:pPr>
              <w:ind w:firstLine="0"/>
              <w:rPr>
                <w:color w:val="365F91"/>
                <w:sz w:val="24"/>
                <w:szCs w:val="24"/>
              </w:rPr>
            </w:pPr>
            <w:r w:rsidRPr="0043795E">
              <w:rPr>
                <w:color w:val="000000"/>
                <w:sz w:val="24"/>
                <w:szCs w:val="24"/>
              </w:rPr>
              <w:t>1.1. valstybės funkcijoms vykdyti </w:t>
            </w:r>
          </w:p>
        </w:tc>
        <w:tc>
          <w:tcPr>
            <w:tcW w:w="5094" w:type="dxa"/>
            <w:tcBorders>
              <w:left w:val="nil"/>
              <w:right w:val="nil"/>
            </w:tcBorders>
            <w:shd w:val="clear" w:color="auto" w:fill="D3DFEE"/>
          </w:tcPr>
          <w:p w14:paraId="3ECF7E47" w14:textId="77777777" w:rsidR="000B4CBE" w:rsidRPr="0050632A" w:rsidRDefault="000B4CBE" w:rsidP="00344F08">
            <w:pPr>
              <w:ind w:firstLine="0"/>
              <w:jc w:val="center"/>
              <w:rPr>
                <w:color w:val="365F91"/>
                <w:sz w:val="24"/>
                <w:szCs w:val="24"/>
              </w:rPr>
            </w:pPr>
            <w:r w:rsidRPr="0050632A">
              <w:rPr>
                <w:color w:val="000000"/>
                <w:sz w:val="24"/>
                <w:szCs w:val="24"/>
              </w:rPr>
              <w:t>1 482 601,60</w:t>
            </w:r>
          </w:p>
        </w:tc>
      </w:tr>
      <w:tr w:rsidR="000B4CBE" w:rsidRPr="0043795E" w14:paraId="564D9DCD" w14:textId="77777777" w:rsidTr="00344F08">
        <w:trPr>
          <w:jc w:val="center"/>
        </w:trPr>
        <w:tc>
          <w:tcPr>
            <w:tcW w:w="5094" w:type="dxa"/>
            <w:shd w:val="clear" w:color="auto" w:fill="auto"/>
          </w:tcPr>
          <w:p w14:paraId="706543F4" w14:textId="77777777" w:rsidR="000B4CBE" w:rsidRPr="0043795E" w:rsidRDefault="000B4CBE" w:rsidP="00344F08">
            <w:pPr>
              <w:ind w:firstLine="0"/>
              <w:rPr>
                <w:color w:val="365F91"/>
                <w:sz w:val="24"/>
                <w:szCs w:val="24"/>
              </w:rPr>
            </w:pPr>
            <w:r w:rsidRPr="0043795E">
              <w:rPr>
                <w:color w:val="000000"/>
                <w:sz w:val="24"/>
                <w:szCs w:val="24"/>
              </w:rPr>
              <w:t>1.2. savivaldybės funkcijoms vykdyti</w:t>
            </w:r>
          </w:p>
        </w:tc>
        <w:tc>
          <w:tcPr>
            <w:tcW w:w="5094" w:type="dxa"/>
            <w:shd w:val="clear" w:color="auto" w:fill="auto"/>
          </w:tcPr>
          <w:p w14:paraId="77ECE657" w14:textId="77777777" w:rsidR="000B4CBE" w:rsidRPr="0050632A" w:rsidRDefault="000B4CBE" w:rsidP="00344F08">
            <w:pPr>
              <w:ind w:firstLine="0"/>
              <w:jc w:val="center"/>
              <w:rPr>
                <w:color w:val="365F91"/>
                <w:sz w:val="24"/>
                <w:szCs w:val="24"/>
              </w:rPr>
            </w:pPr>
            <w:r w:rsidRPr="0050632A">
              <w:rPr>
                <w:color w:val="000000"/>
                <w:sz w:val="24"/>
                <w:szCs w:val="24"/>
              </w:rPr>
              <w:t>1 979 900,23</w:t>
            </w:r>
          </w:p>
        </w:tc>
      </w:tr>
      <w:tr w:rsidR="000B4CBE" w:rsidRPr="0043795E" w14:paraId="6E0764E7" w14:textId="77777777" w:rsidTr="00344F08">
        <w:trPr>
          <w:jc w:val="center"/>
        </w:trPr>
        <w:tc>
          <w:tcPr>
            <w:tcW w:w="5094" w:type="dxa"/>
            <w:tcBorders>
              <w:left w:val="nil"/>
              <w:right w:val="nil"/>
            </w:tcBorders>
            <w:shd w:val="clear" w:color="auto" w:fill="D3DFEE"/>
          </w:tcPr>
          <w:p w14:paraId="7AABA799" w14:textId="77777777" w:rsidR="000B4CBE" w:rsidRPr="0043795E" w:rsidRDefault="000B4CBE" w:rsidP="00344F08">
            <w:pPr>
              <w:ind w:firstLine="0"/>
              <w:rPr>
                <w:color w:val="000000"/>
                <w:sz w:val="24"/>
                <w:szCs w:val="24"/>
              </w:rPr>
            </w:pPr>
          </w:p>
        </w:tc>
        <w:tc>
          <w:tcPr>
            <w:tcW w:w="5094" w:type="dxa"/>
            <w:tcBorders>
              <w:left w:val="nil"/>
              <w:right w:val="nil"/>
            </w:tcBorders>
            <w:shd w:val="clear" w:color="auto" w:fill="D3DFEE"/>
          </w:tcPr>
          <w:p w14:paraId="26498887" w14:textId="77777777" w:rsidR="000B4CBE" w:rsidRPr="0050632A" w:rsidRDefault="000B4CBE" w:rsidP="00344F08">
            <w:pPr>
              <w:ind w:firstLine="0"/>
              <w:jc w:val="center"/>
              <w:rPr>
                <w:color w:val="000000"/>
                <w:sz w:val="24"/>
                <w:szCs w:val="24"/>
              </w:rPr>
            </w:pPr>
          </w:p>
        </w:tc>
      </w:tr>
      <w:tr w:rsidR="000B4CBE" w:rsidRPr="0043795E" w14:paraId="3CCABADF" w14:textId="77777777" w:rsidTr="00344F08">
        <w:trPr>
          <w:jc w:val="center"/>
        </w:trPr>
        <w:tc>
          <w:tcPr>
            <w:tcW w:w="5094" w:type="dxa"/>
            <w:shd w:val="clear" w:color="auto" w:fill="auto"/>
          </w:tcPr>
          <w:p w14:paraId="2CB6E529" w14:textId="77777777" w:rsidR="000B4CBE" w:rsidRPr="0043795E" w:rsidRDefault="000B4CBE" w:rsidP="00344F08">
            <w:pPr>
              <w:ind w:firstLine="0"/>
              <w:rPr>
                <w:b/>
                <w:color w:val="365F91"/>
                <w:sz w:val="24"/>
                <w:szCs w:val="24"/>
              </w:rPr>
            </w:pPr>
            <w:r w:rsidRPr="0043795E">
              <w:rPr>
                <w:b/>
                <w:color w:val="000000"/>
                <w:sz w:val="24"/>
                <w:szCs w:val="24"/>
              </w:rPr>
              <w:t>2. Valstybės biudžetas:    </w:t>
            </w:r>
          </w:p>
        </w:tc>
        <w:tc>
          <w:tcPr>
            <w:tcW w:w="5094" w:type="dxa"/>
            <w:shd w:val="clear" w:color="auto" w:fill="auto"/>
          </w:tcPr>
          <w:p w14:paraId="7F821774" w14:textId="77777777" w:rsidR="000B4CBE" w:rsidRPr="0050632A" w:rsidRDefault="000B4CBE" w:rsidP="00344F08">
            <w:pPr>
              <w:ind w:firstLine="0"/>
              <w:jc w:val="center"/>
              <w:rPr>
                <w:b/>
                <w:color w:val="365F91"/>
                <w:sz w:val="24"/>
                <w:szCs w:val="24"/>
              </w:rPr>
            </w:pPr>
            <w:r w:rsidRPr="0050632A">
              <w:rPr>
                <w:b/>
                <w:color w:val="000000"/>
                <w:sz w:val="24"/>
                <w:szCs w:val="24"/>
              </w:rPr>
              <w:t>9 742 460,32</w:t>
            </w:r>
          </w:p>
        </w:tc>
      </w:tr>
      <w:tr w:rsidR="000B4CBE" w:rsidRPr="0043795E" w14:paraId="094E2B6A" w14:textId="77777777" w:rsidTr="00344F08">
        <w:trPr>
          <w:jc w:val="center"/>
        </w:trPr>
        <w:tc>
          <w:tcPr>
            <w:tcW w:w="5094" w:type="dxa"/>
            <w:tcBorders>
              <w:left w:val="nil"/>
              <w:right w:val="nil"/>
            </w:tcBorders>
            <w:shd w:val="clear" w:color="auto" w:fill="D3DFEE"/>
          </w:tcPr>
          <w:p w14:paraId="486FCF0F" w14:textId="77777777" w:rsidR="000B4CBE" w:rsidRPr="0043795E" w:rsidRDefault="000B4CBE" w:rsidP="00344F08">
            <w:pPr>
              <w:ind w:firstLine="0"/>
              <w:rPr>
                <w:color w:val="365F91"/>
                <w:sz w:val="24"/>
                <w:szCs w:val="24"/>
              </w:rPr>
            </w:pPr>
            <w:r w:rsidRPr="0043795E">
              <w:rPr>
                <w:color w:val="000000"/>
                <w:sz w:val="24"/>
                <w:szCs w:val="24"/>
              </w:rPr>
              <w:t>2.1. Tikslinėms kompensacijoms mokėti</w:t>
            </w:r>
          </w:p>
        </w:tc>
        <w:tc>
          <w:tcPr>
            <w:tcW w:w="5094" w:type="dxa"/>
            <w:tcBorders>
              <w:left w:val="nil"/>
              <w:right w:val="nil"/>
            </w:tcBorders>
            <w:shd w:val="clear" w:color="auto" w:fill="D3DFEE"/>
          </w:tcPr>
          <w:p w14:paraId="04674852" w14:textId="77777777" w:rsidR="000B4CBE" w:rsidRPr="0050632A" w:rsidRDefault="000B4CBE" w:rsidP="00344F08">
            <w:pPr>
              <w:ind w:firstLine="0"/>
              <w:jc w:val="center"/>
              <w:rPr>
                <w:color w:val="365F91"/>
                <w:sz w:val="24"/>
                <w:szCs w:val="24"/>
              </w:rPr>
            </w:pPr>
            <w:r w:rsidRPr="0050632A">
              <w:rPr>
                <w:color w:val="000000"/>
                <w:sz w:val="24"/>
                <w:szCs w:val="24"/>
              </w:rPr>
              <w:t>2 887 226,17</w:t>
            </w:r>
          </w:p>
        </w:tc>
      </w:tr>
      <w:tr w:rsidR="000B4CBE" w:rsidRPr="0043795E" w14:paraId="074EC68F" w14:textId="77777777" w:rsidTr="00344F08">
        <w:trPr>
          <w:jc w:val="center"/>
        </w:trPr>
        <w:tc>
          <w:tcPr>
            <w:tcW w:w="5094" w:type="dxa"/>
            <w:shd w:val="clear" w:color="auto" w:fill="auto"/>
          </w:tcPr>
          <w:p w14:paraId="16E428C6" w14:textId="77777777" w:rsidR="000B4CBE" w:rsidRPr="0043795E" w:rsidRDefault="000B4CBE" w:rsidP="00344F08">
            <w:pPr>
              <w:ind w:firstLine="0"/>
              <w:rPr>
                <w:color w:val="365F91"/>
                <w:sz w:val="24"/>
                <w:szCs w:val="24"/>
              </w:rPr>
            </w:pPr>
            <w:r w:rsidRPr="0043795E">
              <w:rPr>
                <w:color w:val="000000"/>
                <w:sz w:val="24"/>
                <w:szCs w:val="24"/>
              </w:rPr>
              <w:t>2.2.  ES parama   </w:t>
            </w:r>
          </w:p>
        </w:tc>
        <w:tc>
          <w:tcPr>
            <w:tcW w:w="5094" w:type="dxa"/>
            <w:shd w:val="clear" w:color="auto" w:fill="auto"/>
          </w:tcPr>
          <w:p w14:paraId="49FCEE4C" w14:textId="77777777" w:rsidR="000B4CBE" w:rsidRPr="0050632A" w:rsidRDefault="000B4CBE" w:rsidP="00344F08">
            <w:pPr>
              <w:ind w:firstLine="0"/>
              <w:jc w:val="center"/>
              <w:rPr>
                <w:sz w:val="24"/>
                <w:szCs w:val="24"/>
              </w:rPr>
            </w:pPr>
            <w:r w:rsidRPr="0050632A">
              <w:rPr>
                <w:sz w:val="24"/>
                <w:szCs w:val="24"/>
              </w:rPr>
              <w:t>103 213,54</w:t>
            </w:r>
          </w:p>
        </w:tc>
      </w:tr>
      <w:tr w:rsidR="000B4CBE" w:rsidRPr="0043795E" w14:paraId="0BB5788E" w14:textId="77777777" w:rsidTr="00344F08">
        <w:trPr>
          <w:jc w:val="center"/>
        </w:trPr>
        <w:tc>
          <w:tcPr>
            <w:tcW w:w="5094" w:type="dxa"/>
            <w:tcBorders>
              <w:left w:val="nil"/>
              <w:right w:val="nil"/>
            </w:tcBorders>
            <w:shd w:val="clear" w:color="auto" w:fill="D3DFEE"/>
          </w:tcPr>
          <w:p w14:paraId="74241378" w14:textId="77777777" w:rsidR="000B4CBE" w:rsidRPr="0043795E" w:rsidRDefault="000B4CBE" w:rsidP="00344F08">
            <w:pPr>
              <w:ind w:firstLine="0"/>
              <w:rPr>
                <w:color w:val="365F91"/>
                <w:sz w:val="24"/>
                <w:szCs w:val="24"/>
              </w:rPr>
            </w:pPr>
            <w:r w:rsidRPr="0043795E">
              <w:rPr>
                <w:color w:val="000000"/>
                <w:sz w:val="24"/>
                <w:szCs w:val="24"/>
              </w:rPr>
              <w:t>2.3. išmokoms vaikams mokėti</w:t>
            </w:r>
          </w:p>
        </w:tc>
        <w:tc>
          <w:tcPr>
            <w:tcW w:w="5094" w:type="dxa"/>
            <w:tcBorders>
              <w:left w:val="nil"/>
              <w:right w:val="nil"/>
            </w:tcBorders>
            <w:shd w:val="clear" w:color="auto" w:fill="D3DFEE"/>
          </w:tcPr>
          <w:p w14:paraId="270BD34A" w14:textId="77777777" w:rsidR="000B4CBE" w:rsidRPr="0050632A" w:rsidRDefault="000B4CBE" w:rsidP="00344F08">
            <w:pPr>
              <w:ind w:firstLine="0"/>
              <w:jc w:val="center"/>
              <w:rPr>
                <w:color w:val="365F91"/>
                <w:sz w:val="24"/>
                <w:szCs w:val="24"/>
              </w:rPr>
            </w:pPr>
            <w:r w:rsidRPr="0050632A">
              <w:rPr>
                <w:color w:val="000000"/>
                <w:sz w:val="24"/>
                <w:szCs w:val="24"/>
              </w:rPr>
              <w:t>6 649 841,16</w:t>
            </w:r>
          </w:p>
        </w:tc>
      </w:tr>
      <w:tr w:rsidR="000B4CBE" w:rsidRPr="0043795E" w14:paraId="1939E90F" w14:textId="77777777" w:rsidTr="00344F08">
        <w:trPr>
          <w:trHeight w:val="828"/>
          <w:jc w:val="center"/>
        </w:trPr>
        <w:tc>
          <w:tcPr>
            <w:tcW w:w="5094" w:type="dxa"/>
            <w:shd w:val="clear" w:color="auto" w:fill="auto"/>
          </w:tcPr>
          <w:p w14:paraId="4BDE9BAE" w14:textId="77777777" w:rsidR="000B4CBE" w:rsidRPr="0043795E" w:rsidRDefault="000B4CBE" w:rsidP="00344F08">
            <w:pPr>
              <w:ind w:firstLine="0"/>
              <w:rPr>
                <w:color w:val="000000"/>
                <w:sz w:val="24"/>
                <w:szCs w:val="24"/>
              </w:rPr>
            </w:pPr>
            <w:r w:rsidRPr="0043795E">
              <w:rPr>
                <w:color w:val="000000"/>
                <w:sz w:val="24"/>
                <w:szCs w:val="24"/>
              </w:rPr>
              <w:t>2.4. būsto pritaikymui neįgaliesiems </w:t>
            </w:r>
          </w:p>
          <w:p w14:paraId="36072F9D" w14:textId="77777777" w:rsidR="000B4CBE" w:rsidRPr="0043795E" w:rsidRDefault="000B4CBE" w:rsidP="00344F08">
            <w:pPr>
              <w:ind w:firstLine="0"/>
              <w:rPr>
                <w:color w:val="000000"/>
                <w:sz w:val="24"/>
                <w:szCs w:val="24"/>
              </w:rPr>
            </w:pPr>
            <w:r w:rsidRPr="0043795E">
              <w:rPr>
                <w:color w:val="000000"/>
                <w:sz w:val="24"/>
                <w:szCs w:val="24"/>
              </w:rPr>
              <w:t>2.5. būsto pritaikymas vaikams su sunkia negalia</w:t>
            </w:r>
          </w:p>
        </w:tc>
        <w:tc>
          <w:tcPr>
            <w:tcW w:w="5094" w:type="dxa"/>
            <w:shd w:val="clear" w:color="auto" w:fill="auto"/>
          </w:tcPr>
          <w:p w14:paraId="4CBA65DD" w14:textId="77777777" w:rsidR="000B4CBE" w:rsidRPr="0050632A" w:rsidRDefault="000B4CBE" w:rsidP="00344F08">
            <w:pPr>
              <w:ind w:firstLine="0"/>
              <w:jc w:val="center"/>
              <w:rPr>
                <w:color w:val="000000"/>
                <w:sz w:val="24"/>
                <w:szCs w:val="24"/>
              </w:rPr>
            </w:pPr>
            <w:r w:rsidRPr="0050632A">
              <w:rPr>
                <w:color w:val="000000"/>
                <w:sz w:val="24"/>
                <w:szCs w:val="24"/>
              </w:rPr>
              <w:t>35 415,53</w:t>
            </w:r>
          </w:p>
          <w:p w14:paraId="02768E33" w14:textId="6CB9ECB0" w:rsidR="000B4CBE" w:rsidRPr="0050632A" w:rsidRDefault="000B4CBE" w:rsidP="00DF7D4B">
            <w:pPr>
              <w:ind w:firstLine="0"/>
              <w:jc w:val="center"/>
              <w:rPr>
                <w:color w:val="000000"/>
                <w:sz w:val="24"/>
                <w:szCs w:val="24"/>
              </w:rPr>
            </w:pPr>
            <w:r w:rsidRPr="0050632A">
              <w:rPr>
                <w:color w:val="000000"/>
                <w:sz w:val="24"/>
                <w:szCs w:val="24"/>
              </w:rPr>
              <w:t>6238,92</w:t>
            </w:r>
          </w:p>
        </w:tc>
      </w:tr>
      <w:tr w:rsidR="000B4CBE" w:rsidRPr="0043795E" w14:paraId="76D87488" w14:textId="77777777" w:rsidTr="00344F08">
        <w:trPr>
          <w:jc w:val="center"/>
        </w:trPr>
        <w:tc>
          <w:tcPr>
            <w:tcW w:w="5094" w:type="dxa"/>
            <w:tcBorders>
              <w:left w:val="nil"/>
              <w:right w:val="nil"/>
            </w:tcBorders>
            <w:shd w:val="clear" w:color="auto" w:fill="D3DFEE"/>
          </w:tcPr>
          <w:p w14:paraId="5DAEB692" w14:textId="77777777" w:rsidR="000B4CBE" w:rsidRPr="0043795E" w:rsidRDefault="000B4CBE" w:rsidP="00344F08">
            <w:pPr>
              <w:ind w:firstLine="0"/>
              <w:rPr>
                <w:color w:val="000000"/>
                <w:sz w:val="24"/>
                <w:szCs w:val="24"/>
              </w:rPr>
            </w:pPr>
            <w:r w:rsidRPr="0043795E">
              <w:rPr>
                <w:color w:val="000000"/>
                <w:sz w:val="24"/>
                <w:szCs w:val="24"/>
              </w:rPr>
              <w:t>2.6. neįgaliųjų socialinės reabilitacijos programoms</w:t>
            </w:r>
          </w:p>
        </w:tc>
        <w:tc>
          <w:tcPr>
            <w:tcW w:w="5094" w:type="dxa"/>
            <w:tcBorders>
              <w:left w:val="nil"/>
              <w:right w:val="nil"/>
            </w:tcBorders>
            <w:shd w:val="clear" w:color="auto" w:fill="D3DFEE"/>
          </w:tcPr>
          <w:p w14:paraId="129EF2E2" w14:textId="77777777" w:rsidR="000B4CBE" w:rsidRPr="0050632A" w:rsidRDefault="000B4CBE" w:rsidP="00344F08">
            <w:pPr>
              <w:ind w:firstLine="0"/>
              <w:jc w:val="center"/>
              <w:rPr>
                <w:color w:val="000000"/>
                <w:sz w:val="24"/>
                <w:szCs w:val="24"/>
              </w:rPr>
            </w:pPr>
            <w:r w:rsidRPr="0050632A">
              <w:rPr>
                <w:color w:val="000000"/>
                <w:sz w:val="24"/>
                <w:szCs w:val="24"/>
              </w:rPr>
              <w:t>60 525,00</w:t>
            </w:r>
          </w:p>
        </w:tc>
      </w:tr>
    </w:tbl>
    <w:p w14:paraId="68FB7A98" w14:textId="77777777" w:rsidR="000B4CBE" w:rsidRDefault="000B4CBE" w:rsidP="000B4CBE">
      <w:pPr>
        <w:shd w:val="clear" w:color="auto" w:fill="FFFFFF"/>
        <w:rPr>
          <w:color w:val="000000"/>
        </w:rPr>
      </w:pPr>
      <w:r w:rsidRPr="00A42222">
        <w:rPr>
          <w:color w:val="000000"/>
          <w:sz w:val="24"/>
          <w:szCs w:val="24"/>
        </w:rPr>
        <w:t>                          </w:t>
      </w:r>
    </w:p>
    <w:p w14:paraId="129AF65C" w14:textId="77777777" w:rsidR="000B4CBE" w:rsidRPr="0050632A" w:rsidRDefault="000B4CBE" w:rsidP="00FE3225">
      <w:pPr>
        <w:shd w:val="clear" w:color="auto" w:fill="FFFFFF"/>
        <w:rPr>
          <w:sz w:val="24"/>
          <w:szCs w:val="24"/>
        </w:rPr>
      </w:pPr>
      <w:r w:rsidRPr="0050632A">
        <w:rPr>
          <w:sz w:val="24"/>
          <w:szCs w:val="24"/>
        </w:rPr>
        <w:t xml:space="preserve">Iš viso per 2021 metus įvairių išmokų, kompensacijų gyventojams išmokėta bei paslaugų suteikta už 13 204 962,15 Eur, tai yra 4,3 proc. daugiau nei 2020 metais. Valstybės specialiosios tikslinės dotacijos ir Savivaldybės biudžeto lėšos sudarė 3 462 501,83 Eur, palyginti su 2020 metais – 14,4 proc. daugiau, o valstybės biudžeto lėšos, gaunamos pagal sutartis iš Socialinės apsaugos ir darbo ministerijos, sudarė 9 742 460,32 Eur, tik 1,2 proc. daugiau palyginus su ankstesniais metais.  </w:t>
      </w:r>
    </w:p>
    <w:p w14:paraId="5DE9D26E" w14:textId="77777777" w:rsidR="000B4CBE" w:rsidRPr="0050632A" w:rsidRDefault="000B4CBE" w:rsidP="00FE3225">
      <w:pPr>
        <w:rPr>
          <w:sz w:val="24"/>
          <w:szCs w:val="24"/>
        </w:rPr>
      </w:pPr>
      <w:r w:rsidRPr="0050632A">
        <w:rPr>
          <w:sz w:val="24"/>
          <w:szCs w:val="24"/>
        </w:rPr>
        <w:t>2021 metais valstybės biudžeto specialiosios tikslinės dotacijos valstybinėms (perduotoms savivaldybėms)  funkcijoms atlikti</w:t>
      </w:r>
      <w:r w:rsidRPr="0050632A">
        <w:rPr>
          <w:b/>
          <w:sz w:val="24"/>
          <w:szCs w:val="24"/>
        </w:rPr>
        <w:t xml:space="preserve"> </w:t>
      </w:r>
      <w:r w:rsidRPr="0050632A">
        <w:rPr>
          <w:sz w:val="24"/>
          <w:szCs w:val="24"/>
        </w:rPr>
        <w:t xml:space="preserve"> buvo gauta 1 482 601,60 Eur, už kuriuos buvo teikiama socialinė parama Plungės rajono gyventojams:</w:t>
      </w:r>
    </w:p>
    <w:p w14:paraId="6E3AA9D6" w14:textId="77777777" w:rsidR="000B4CBE" w:rsidRPr="0050632A" w:rsidRDefault="000B4CBE" w:rsidP="00AC29AA">
      <w:pPr>
        <w:numPr>
          <w:ilvl w:val="0"/>
          <w:numId w:val="19"/>
        </w:numPr>
        <w:ind w:left="0" w:firstLine="720"/>
        <w:rPr>
          <w:sz w:val="24"/>
          <w:szCs w:val="24"/>
        </w:rPr>
      </w:pPr>
      <w:r>
        <w:rPr>
          <w:sz w:val="24"/>
          <w:szCs w:val="24"/>
        </w:rPr>
        <w:t>l</w:t>
      </w:r>
      <w:r w:rsidRPr="0050632A">
        <w:rPr>
          <w:sz w:val="24"/>
          <w:szCs w:val="24"/>
        </w:rPr>
        <w:t>aidojimo pašalpoms skirta 183 544,00 Eur ir išmokėta už 574 mirusius asmenis;</w:t>
      </w:r>
    </w:p>
    <w:p w14:paraId="1DA4CB2F" w14:textId="247F04A0" w:rsidR="000B4CBE" w:rsidRPr="00FE3225" w:rsidRDefault="000B4CBE" w:rsidP="00AC29AA">
      <w:pPr>
        <w:numPr>
          <w:ilvl w:val="0"/>
          <w:numId w:val="19"/>
        </w:numPr>
        <w:ind w:left="0" w:firstLine="720"/>
        <w:rPr>
          <w:sz w:val="24"/>
          <w:szCs w:val="24"/>
        </w:rPr>
      </w:pPr>
      <w:r w:rsidRPr="0050632A">
        <w:rPr>
          <w:sz w:val="24"/>
          <w:szCs w:val="24"/>
        </w:rPr>
        <w:t xml:space="preserve">užsienyje mirusių penkių LR piliečių palaikų pargabenimui į LR išlaidoms kompensuoti </w:t>
      </w:r>
      <w:r w:rsidRPr="00FE3225">
        <w:rPr>
          <w:sz w:val="24"/>
          <w:szCs w:val="24"/>
        </w:rPr>
        <w:t xml:space="preserve">išmokėta 10 260,00 Eur;              </w:t>
      </w:r>
    </w:p>
    <w:p w14:paraId="44CCFB82" w14:textId="1416C290" w:rsidR="000B4CBE" w:rsidRPr="00FE3225" w:rsidRDefault="000B4CBE" w:rsidP="00AC29AA">
      <w:pPr>
        <w:numPr>
          <w:ilvl w:val="0"/>
          <w:numId w:val="19"/>
        </w:numPr>
        <w:ind w:left="0" w:firstLine="720"/>
        <w:rPr>
          <w:sz w:val="24"/>
          <w:szCs w:val="24"/>
        </w:rPr>
      </w:pPr>
      <w:r w:rsidRPr="0050632A">
        <w:rPr>
          <w:sz w:val="24"/>
          <w:szCs w:val="24"/>
        </w:rPr>
        <w:t xml:space="preserve">įgyvendinant Socialinės paramos mokiniams įstatymą, nepasiturintiems gyventojams </w:t>
      </w:r>
      <w:r w:rsidRPr="00FE3225">
        <w:rPr>
          <w:sz w:val="24"/>
          <w:szCs w:val="24"/>
        </w:rPr>
        <w:t>parama suteikta už 433 521,34 Eur, iš  kurių mokinių nemokamam maitinimui skirtiems produktams įsigyti išleista 369 189,50 Eur ir mokinio reikmenims įsigyti -  47 920,00 Eur. Per metus nemokamą maitinimą gavo 1 504 mokiniai, iš jų 599 aprūpinti  mokinio reikmenimis. Ši parama 2021 metais buvo 46,1 procento  didesnė  už  suteiktą 2020 metais, nes nuo 2021 m. rugsėjo 1 d. visiems priešmokyklinio ugdymo vaikams, pirmokams bei antrokams nemokami pietūs buvo skiriami neatsižvelgiant į pajamas.</w:t>
      </w:r>
    </w:p>
    <w:p w14:paraId="06D97742" w14:textId="77777777" w:rsidR="000B4CBE" w:rsidRDefault="000B4CBE" w:rsidP="000B4CBE">
      <w:pPr>
        <w:rPr>
          <w:sz w:val="24"/>
          <w:szCs w:val="24"/>
        </w:rPr>
      </w:pPr>
    </w:p>
    <w:p w14:paraId="5FC0C7F6" w14:textId="1595C6EF" w:rsidR="000B4CBE" w:rsidRDefault="000B4CBE" w:rsidP="00344F08">
      <w:pPr>
        <w:ind w:firstLine="0"/>
        <w:jc w:val="center"/>
        <w:rPr>
          <w:noProof/>
          <w:sz w:val="24"/>
          <w:szCs w:val="24"/>
          <w:lang w:eastAsia="lt-LT"/>
        </w:rPr>
      </w:pPr>
      <w:r w:rsidRPr="00AF05A7">
        <w:rPr>
          <w:noProof/>
          <w:lang w:eastAsia="lt-LT"/>
        </w:rPr>
        <w:lastRenderedPageBreak/>
        <w:drawing>
          <wp:inline distT="0" distB="0" distL="0" distR="0" wp14:anchorId="4CB5A6C9" wp14:editId="63191E67">
            <wp:extent cx="6019800" cy="2499360"/>
            <wp:effectExtent l="0" t="0" r="19050" b="15240"/>
            <wp:docPr id="329" name="Chart 3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01C40FEC" w14:textId="77777777" w:rsidR="000B4CBE" w:rsidRPr="00DC0D56" w:rsidRDefault="000B4CBE" w:rsidP="000B4CBE">
      <w:pPr>
        <w:rPr>
          <w:sz w:val="24"/>
          <w:szCs w:val="24"/>
        </w:rPr>
      </w:pPr>
    </w:p>
    <w:p w14:paraId="59A38542" w14:textId="77777777" w:rsidR="000B4CBE" w:rsidRPr="0050632A" w:rsidRDefault="000B4CBE" w:rsidP="00AF7F68">
      <w:pPr>
        <w:rPr>
          <w:sz w:val="24"/>
          <w:szCs w:val="24"/>
        </w:rPr>
      </w:pPr>
      <w:r>
        <w:rPr>
          <w:sz w:val="24"/>
          <w:szCs w:val="24"/>
        </w:rPr>
        <w:t>S</w:t>
      </w:r>
      <w:r w:rsidRPr="0050632A">
        <w:rPr>
          <w:sz w:val="24"/>
          <w:szCs w:val="24"/>
        </w:rPr>
        <w:t>ocialinės globos paslaugų teikimui sunkią negalią turintiems</w:t>
      </w:r>
      <w:r w:rsidRPr="0050632A">
        <w:rPr>
          <w:b/>
          <w:sz w:val="24"/>
          <w:szCs w:val="24"/>
        </w:rPr>
        <w:t xml:space="preserve"> </w:t>
      </w:r>
      <w:r w:rsidRPr="0050632A">
        <w:rPr>
          <w:sz w:val="24"/>
          <w:szCs w:val="24"/>
        </w:rPr>
        <w:t>asmenims buvo  panaudota 655 363,46 Eur. Socialinės globos paslaugos asmenims buvo teikiamos keturiolikoje</w:t>
      </w:r>
      <w:r w:rsidRPr="0050632A">
        <w:rPr>
          <w:sz w:val="24"/>
          <w:szCs w:val="24"/>
          <w:u w:val="single"/>
        </w:rPr>
        <w:t xml:space="preserve"> </w:t>
      </w:r>
      <w:r w:rsidRPr="0050632A">
        <w:rPr>
          <w:sz w:val="24"/>
          <w:szCs w:val="24"/>
        </w:rPr>
        <w:t>socialinės globos namų, trumpalaikės socialinės globos paslaugos teikiamos Plungės savivaldybės ligoninės Palaikomojo gydymo skyriuje, Kretingos</w:t>
      </w:r>
      <w:r w:rsidRPr="0050632A">
        <w:rPr>
          <w:b/>
          <w:bCs/>
          <w:sz w:val="24"/>
          <w:szCs w:val="24"/>
        </w:rPr>
        <w:t xml:space="preserve"> </w:t>
      </w:r>
      <w:r w:rsidRPr="0050632A">
        <w:rPr>
          <w:bCs/>
          <w:sz w:val="24"/>
          <w:szCs w:val="24"/>
        </w:rPr>
        <w:t>dienos centro Salantų padalinio Dienos veiklos centre, Dūseikių socialinės globos namuose. Šiuose globos namuose</w:t>
      </w:r>
      <w:r>
        <w:rPr>
          <w:bCs/>
          <w:sz w:val="24"/>
          <w:szCs w:val="24"/>
        </w:rPr>
        <w:t>,</w:t>
      </w:r>
      <w:r w:rsidRPr="0050632A">
        <w:rPr>
          <w:bCs/>
          <w:sz w:val="24"/>
          <w:szCs w:val="24"/>
        </w:rPr>
        <w:t xml:space="preserve"> kaip trumpalaikė socialinė globa</w:t>
      </w:r>
      <w:r>
        <w:rPr>
          <w:bCs/>
          <w:sz w:val="24"/>
          <w:szCs w:val="24"/>
        </w:rPr>
        <w:t>,</w:t>
      </w:r>
      <w:r w:rsidRPr="0050632A">
        <w:rPr>
          <w:sz w:val="24"/>
          <w:szCs w:val="24"/>
        </w:rPr>
        <w:t xml:space="preserve"> suteikta laikino atokvėpio paslauga. Taip pat apmokamos dienos socialinės globos ir integralios pagalbos paslaugos, teikiamos Plungės socialinių paslaugų centre ir asmenų namuose. 2021 metais socialinės globos paslaugos buvo suteiktos 194 sunkią negalią turintiems asmenims</w:t>
      </w:r>
      <w:r>
        <w:rPr>
          <w:sz w:val="24"/>
          <w:szCs w:val="24"/>
        </w:rPr>
        <w:t>,</w:t>
      </w:r>
      <w:r w:rsidRPr="0050632A">
        <w:rPr>
          <w:sz w:val="24"/>
          <w:szCs w:val="24"/>
        </w:rPr>
        <w:t xml:space="preserve"> arba 2 asmenimis daugiau nei 2020 metais. Valstybės biudžeto lėšų 2021 metais panaudota 25,20 procento daugiau nei 2020 metais, nes stacionarios socialinės globos paslaugos kaina per metus padidėjo 13,05  procento ir vidutiniškai  sudarė 1</w:t>
      </w:r>
      <w:r>
        <w:rPr>
          <w:sz w:val="24"/>
          <w:szCs w:val="24"/>
        </w:rPr>
        <w:t xml:space="preserve"> </w:t>
      </w:r>
      <w:r w:rsidRPr="0050632A">
        <w:rPr>
          <w:sz w:val="24"/>
          <w:szCs w:val="24"/>
        </w:rPr>
        <w:t>005 Eur vienam asmeniui (su sunkia negalia) per mėnesį.</w:t>
      </w:r>
    </w:p>
    <w:p w14:paraId="713C1B7A" w14:textId="5F1184C6" w:rsidR="000B4CBE" w:rsidRPr="0043795E" w:rsidRDefault="000B4CBE" w:rsidP="00344F08">
      <w:pPr>
        <w:ind w:firstLine="0"/>
        <w:jc w:val="center"/>
        <w:rPr>
          <w:color w:val="000000"/>
          <w:sz w:val="24"/>
          <w:szCs w:val="24"/>
        </w:rPr>
      </w:pPr>
      <w:r w:rsidRPr="00DB7E1A">
        <w:rPr>
          <w:noProof/>
          <w:lang w:eastAsia="lt-LT"/>
        </w:rPr>
        <w:drawing>
          <wp:inline distT="0" distB="0" distL="0" distR="0" wp14:anchorId="6FCC407D" wp14:editId="014931FC">
            <wp:extent cx="5991225" cy="3609975"/>
            <wp:effectExtent l="0" t="0" r="9525" b="9525"/>
            <wp:docPr id="328" name="Chart 3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29F71ABF" w14:textId="77777777" w:rsidR="000B4CBE" w:rsidRPr="00C85B1D" w:rsidRDefault="000B4CBE" w:rsidP="000B4CBE">
      <w:pPr>
        <w:rPr>
          <w:color w:val="FF0000"/>
          <w:sz w:val="24"/>
          <w:szCs w:val="24"/>
        </w:rPr>
      </w:pPr>
    </w:p>
    <w:p w14:paraId="07C9DBF2" w14:textId="77777777" w:rsidR="000B4CBE" w:rsidRPr="0050632A" w:rsidRDefault="000B4CBE" w:rsidP="00AF7F68">
      <w:pPr>
        <w:rPr>
          <w:sz w:val="24"/>
          <w:szCs w:val="24"/>
        </w:rPr>
      </w:pPr>
      <w:r w:rsidRPr="0050632A">
        <w:rPr>
          <w:sz w:val="24"/>
          <w:szCs w:val="24"/>
        </w:rPr>
        <w:t xml:space="preserve">Socialinės paramos skyrius administruoja socialinės priežiūros paslaugų teikimą  šeimoms, patiriančioms socialinę riziką, pagal pateiktus dokumentus paruošia sprendimus socialinės priežiūros paslaugoms teikti. Iš viso 2021 metais </w:t>
      </w:r>
      <w:r>
        <w:rPr>
          <w:sz w:val="24"/>
          <w:szCs w:val="24"/>
        </w:rPr>
        <w:t>s</w:t>
      </w:r>
      <w:r w:rsidRPr="0050632A">
        <w:rPr>
          <w:sz w:val="24"/>
          <w:szCs w:val="24"/>
        </w:rPr>
        <w:t xml:space="preserve">avivaldybėje socialinės priežiūros paslaugos buvo teikiamos 234 šeimoms, iš jų – 105 šeimos kaimiškosiose seniūnijose ir 129 šeimos – Plungės </w:t>
      </w:r>
      <w:r w:rsidRPr="0050632A">
        <w:rPr>
          <w:sz w:val="24"/>
          <w:szCs w:val="24"/>
        </w:rPr>
        <w:lastRenderedPageBreak/>
        <w:t xml:space="preserve">mieste. Šioms šeimoms buvo taikoma </w:t>
      </w:r>
      <w:r>
        <w:rPr>
          <w:sz w:val="24"/>
          <w:szCs w:val="24"/>
        </w:rPr>
        <w:t>a</w:t>
      </w:r>
      <w:r w:rsidRPr="0050632A">
        <w:rPr>
          <w:sz w:val="24"/>
          <w:szCs w:val="24"/>
        </w:rPr>
        <w:t xml:space="preserve">tvejo vadyba ir organizuojami posėdžiai, sudaromi pagalbos planai. 2021 metais priimta 298 sprendimų dėl šioms šeimoms socialinės priežiūros paslaugų skyrimo, sustabdymo ar nutraukimo. </w:t>
      </w:r>
    </w:p>
    <w:p w14:paraId="66077C1F" w14:textId="77777777" w:rsidR="000B4CBE" w:rsidRPr="00160D94" w:rsidRDefault="000B4CBE" w:rsidP="00160D94">
      <w:pPr>
        <w:rPr>
          <w:sz w:val="24"/>
          <w:szCs w:val="24"/>
        </w:rPr>
      </w:pPr>
      <w:r w:rsidRPr="00160D94">
        <w:rPr>
          <w:sz w:val="24"/>
          <w:szCs w:val="24"/>
        </w:rPr>
        <w:t>Per 2021 metus 5 vaikams buvo nustatyta laikinoji globa (rūpyba), iš jų 1 apgyvendintas budinčio globotojo šeimoje (Plungės socialinių paslaugų centro Globos centre), 4 - šeimose.</w:t>
      </w:r>
    </w:p>
    <w:p w14:paraId="4831ADB8" w14:textId="77777777" w:rsidR="000B4CBE" w:rsidRPr="00160D94" w:rsidRDefault="000B4CBE" w:rsidP="00160D94">
      <w:pPr>
        <w:rPr>
          <w:sz w:val="24"/>
          <w:szCs w:val="24"/>
        </w:rPr>
      </w:pPr>
      <w:r w:rsidRPr="00160D94">
        <w:rPr>
          <w:sz w:val="24"/>
          <w:szCs w:val="24"/>
        </w:rPr>
        <w:t>Tėvų prašymu dėl jų laikino išvykimo iš Lietuvos Respublikos ar kitų nurodytų svarbių priežasčių vaiko laikinoji priežiūra buvo nustatyta 14 vaikų.</w:t>
      </w:r>
    </w:p>
    <w:p w14:paraId="34E23A5F" w14:textId="77777777" w:rsidR="000B4CBE" w:rsidRPr="00160D94" w:rsidRDefault="000B4CBE" w:rsidP="00160D94">
      <w:pPr>
        <w:rPr>
          <w:sz w:val="24"/>
          <w:szCs w:val="24"/>
        </w:rPr>
      </w:pPr>
      <w:r w:rsidRPr="00160D94">
        <w:rPr>
          <w:sz w:val="24"/>
          <w:szCs w:val="24"/>
        </w:rPr>
        <w:t xml:space="preserve">2021 metais gauta 12 prašymų iš asmenų, pageidaujančių tapti globėjais (rūpintojais), iš jų 9 tapo giminystės ryšiais susijusių vaikų globėjais rūpintojais. Gautas 1 prašymas dėl pageidavimo tapti budinčiu globotoju. Šiuo metu Plungės socialinių paslaugų centro Globos centras yra pasirašęs sutartis su 2 budinčiais globėjais. 1 budinti globotoja šiuo metu prižiūri vaiką ir dar gali priimti 2 vaikus nuo 0 iki 18 metų, o kita gali priimti 1 vaiką nuo 0 iki 10 metų amžiaus. </w:t>
      </w:r>
    </w:p>
    <w:p w14:paraId="65E60FC6" w14:textId="77777777" w:rsidR="000B4CBE" w:rsidRPr="00160D94" w:rsidRDefault="000B4CBE" w:rsidP="00160D94">
      <w:pPr>
        <w:rPr>
          <w:sz w:val="24"/>
          <w:szCs w:val="24"/>
        </w:rPr>
      </w:pPr>
      <w:r w:rsidRPr="00160D94">
        <w:rPr>
          <w:sz w:val="24"/>
          <w:szCs w:val="24"/>
        </w:rPr>
        <w:t>Plungės socialinių paslaugų centro Globos centras teikia paslaugas globėjams (rūpintojams), budintiems globėjams, įtėviams.  Per 2021 m. paslaugos suteiktos: 46 globėjams, 52 globojamiems vaikams. Šių paslaugų skyrimą ir nutraukimą administruoja Socialinės paramos skyrius.</w:t>
      </w:r>
    </w:p>
    <w:p w14:paraId="45F800C9" w14:textId="77777777" w:rsidR="000B4CBE" w:rsidRPr="00160D94" w:rsidRDefault="000B4CBE" w:rsidP="00160D94">
      <w:pPr>
        <w:rPr>
          <w:sz w:val="24"/>
          <w:szCs w:val="24"/>
        </w:rPr>
      </w:pPr>
      <w:r w:rsidRPr="00160D94">
        <w:rPr>
          <w:sz w:val="24"/>
          <w:szCs w:val="24"/>
        </w:rPr>
        <w:t>Plungės socialinių paslaugų centro Bendruomeniniuose vaikų globos namuose per 2021 metus apgyvendinti 3 vaikai, netekę tėvų globos. Šiuo metu paslaugas gauna 6 vaikai. 1 vaikas gyvena Plungės socialinių paslaugų centro Vaikų globos grupėje. Šiuo metu yra 8 vaikai, netekę tėvų globos, kuriems globa nustatyta Plungės socialinių paslaugų centro Bendruomeniniuose vaikų globos namuose, Globos centre (budinčio globotojo šeimoje) ir Vaikų globos grupėje. Įgyvendinant  vaikų globos pertvarką, sėkmingai mažinamas skaičius vaikų institucijose. Pernai jų buvo 14.</w:t>
      </w:r>
    </w:p>
    <w:p w14:paraId="639992D9" w14:textId="7799B6B1" w:rsidR="000B4CBE" w:rsidRPr="00160D94" w:rsidRDefault="000B4CBE" w:rsidP="00160D94">
      <w:pPr>
        <w:rPr>
          <w:sz w:val="24"/>
          <w:szCs w:val="24"/>
        </w:rPr>
      </w:pPr>
      <w:r w:rsidRPr="00160D94">
        <w:rPr>
          <w:sz w:val="24"/>
          <w:szCs w:val="24"/>
        </w:rPr>
        <w:t xml:space="preserve">Valstybės biudžeto specialioji tikslinė dotacija skiriama mokėti darbo užmokesčiui </w:t>
      </w:r>
      <w:r w:rsidR="00344F08" w:rsidRPr="00160D94">
        <w:rPr>
          <w:sz w:val="24"/>
          <w:szCs w:val="24"/>
        </w:rPr>
        <w:t xml:space="preserve"> </w:t>
      </w:r>
      <w:r w:rsidRPr="00160D94">
        <w:rPr>
          <w:sz w:val="24"/>
          <w:szCs w:val="24"/>
        </w:rPr>
        <w:t xml:space="preserve">socialiniams darbuotojams, dirbantiems su šeimomis, patiriančiomis socialinę riziką, ir šių darbuotojų kvalifikacijos kėlimui. Plungės rajono savivaldybei 2021 metais buvo skirta 436 200 eurų, t. y. 7,5 proc. daugiau nei 2020 m., iš kurių 8 000 Eur skirta šių darbuotojų kvalifikacijos kėlimui ir supervizijoms organizuoti. Šias paslaugas seniūnijose teikė 11 socialinių darbuotojų, Plungės socialinių paslaugų centre – 7 socialiniai darbuotojai ir 7 atvejo vadybininkai. </w:t>
      </w:r>
    </w:p>
    <w:p w14:paraId="15A38526" w14:textId="77777777" w:rsidR="000B4CBE" w:rsidRPr="00160D94" w:rsidRDefault="000B4CBE" w:rsidP="00160D94">
      <w:pPr>
        <w:rPr>
          <w:sz w:val="24"/>
          <w:szCs w:val="24"/>
        </w:rPr>
      </w:pPr>
    </w:p>
    <w:p w14:paraId="3D37AF03" w14:textId="77777777" w:rsidR="000B4CBE" w:rsidRPr="00160D94" w:rsidRDefault="000B4CBE" w:rsidP="00160D94">
      <w:pPr>
        <w:rPr>
          <w:sz w:val="24"/>
          <w:szCs w:val="24"/>
        </w:rPr>
      </w:pPr>
      <w:r w:rsidRPr="00160D94">
        <w:rPr>
          <w:sz w:val="24"/>
          <w:szCs w:val="24"/>
        </w:rPr>
        <w:t>2021 metais iš Savivaldybės biudžeto lėšų savarankiškosioms savivaldybės funkcijoms įgyvendinti skirta 1 979 900,23 Eur, arba 19,8 proc. daugiau nei 2020 metais. Iš šių lėšų buvo mokamos socialinės išmokos ir teikiamos paslaugos:</w:t>
      </w:r>
    </w:p>
    <w:p w14:paraId="272FB403" w14:textId="26C37B13" w:rsidR="000B4CBE" w:rsidRPr="00160D94" w:rsidRDefault="000B4CBE" w:rsidP="00160D94">
      <w:pPr>
        <w:rPr>
          <w:sz w:val="24"/>
          <w:szCs w:val="24"/>
        </w:rPr>
      </w:pPr>
      <w:r w:rsidRPr="00160D94">
        <w:rPr>
          <w:sz w:val="24"/>
          <w:szCs w:val="24"/>
        </w:rPr>
        <w:t xml:space="preserve">Mokamos socialinės pašalpos mažas pajamas  gaunantiems asmenims. Per praėjusius metus </w:t>
      </w:r>
      <w:r w:rsidR="00344F08" w:rsidRPr="00160D94">
        <w:rPr>
          <w:sz w:val="24"/>
          <w:szCs w:val="24"/>
        </w:rPr>
        <w:t xml:space="preserve"> </w:t>
      </w:r>
      <w:r w:rsidRPr="00160D94">
        <w:rPr>
          <w:sz w:val="24"/>
          <w:szCs w:val="24"/>
        </w:rPr>
        <w:t xml:space="preserve">buvo išmokėta 763 888,40 Eur, tai 56,9 proc. daugiau palyginti su 2020 metais.  Socialinėms pašalpoms skirtų lėšų didėjimui įtakos turėjo 2020 m. gegužės 21 d. įsigaliojęs Piniginės socialinės paramos nepasiturintiems gyventojams įstatymo pakeitimo įstatymas, pagal kurį nuo įstatymo įsigaliojimo ir 6 mėnesius po Lietuvos Respublikos Vyriausybės paskelbto karantino </w:t>
      </w:r>
      <w:r w:rsidRPr="00160D94">
        <w:rPr>
          <w:iCs/>
          <w:sz w:val="24"/>
          <w:szCs w:val="24"/>
        </w:rPr>
        <w:t xml:space="preserve">ir ekstremalios situacijos </w:t>
      </w:r>
      <w:r w:rsidRPr="00160D94">
        <w:rPr>
          <w:sz w:val="24"/>
          <w:szCs w:val="24"/>
        </w:rPr>
        <w:t xml:space="preserve">atšaukimo, nustatant teisę į piniginę socialinę paramą </w:t>
      </w:r>
      <w:r w:rsidRPr="00160D94">
        <w:rPr>
          <w:i/>
          <w:sz w:val="24"/>
          <w:szCs w:val="24"/>
        </w:rPr>
        <w:t>(</w:t>
      </w:r>
      <w:r w:rsidRPr="00160D94">
        <w:rPr>
          <w:rStyle w:val="Emfaz"/>
          <w:i w:val="0"/>
          <w:sz w:val="24"/>
          <w:szCs w:val="24"/>
        </w:rPr>
        <w:t>t. y. socialinės pašalpos ir būsto šildymo, karšto ir geriamojo vandens išlaidų kompensacijų</w:t>
      </w:r>
      <w:r w:rsidRPr="00160D94">
        <w:rPr>
          <w:i/>
          <w:sz w:val="24"/>
          <w:szCs w:val="24"/>
        </w:rPr>
        <w:t xml:space="preserve">) – </w:t>
      </w:r>
      <w:r w:rsidRPr="00160D94">
        <w:rPr>
          <w:rStyle w:val="Grietas"/>
          <w:b w:val="0"/>
          <w:sz w:val="24"/>
          <w:szCs w:val="24"/>
        </w:rPr>
        <w:t>jų turimas</w:t>
      </w:r>
      <w:r w:rsidRPr="00160D94">
        <w:rPr>
          <w:b/>
          <w:sz w:val="24"/>
          <w:szCs w:val="24"/>
        </w:rPr>
        <w:t xml:space="preserve"> </w:t>
      </w:r>
      <w:r w:rsidRPr="00160D94">
        <w:rPr>
          <w:rStyle w:val="Grietas"/>
          <w:b w:val="0"/>
          <w:sz w:val="24"/>
          <w:szCs w:val="24"/>
        </w:rPr>
        <w:t>turtas nevertinamas</w:t>
      </w:r>
      <w:r w:rsidRPr="00160D94">
        <w:rPr>
          <w:b/>
          <w:sz w:val="24"/>
          <w:szCs w:val="24"/>
        </w:rPr>
        <w:t>.</w:t>
      </w:r>
      <w:r w:rsidRPr="00160D94">
        <w:rPr>
          <w:sz w:val="24"/>
          <w:szCs w:val="24"/>
        </w:rPr>
        <w:t xml:space="preserve">  Taip pat padidinta vertinamų pajamų riba teisei į socialinę pašalpą nustatyti nuo 1 (125 Eur) iki 1,1 (137,5 Eur) valstybės remiamų pajamų (toliau – VRP) dydžio bei padidintas socialinės pašalpos dydis tiek šeimai, tiek vienam gyvenančiam asmeniui. Nepasiturintiems asmenims apskaičiuojant vidutines mėnesio pajamas piniginei socialinei paramai gauti, padidinta neįskaitytinų darbinių pajamų procentinė dalis nuo 20 iki 40 proc. (+ 5 proc.), priklausomai nuo šeimos narių skaičiaus. Taip pat nustatyta, kad tiek pat procentų, kaip ir darbinių pajamų, į gaunamas neįskaitoma nedarbo socialinio draudimo išmokos, mokamos pagal Lietuvos Respublikos nedarbo socialinio draudimo įstatymą, bei darbo paieškos išmokos, numatomos mokėti pagal Lietuvos Respublikos užimtumo įstatymą. Supaprastinti papildomai skiriamos socialinės pašalpos įsidarbinus gavimo kriterijai ir sudarytos palankesnės sąlygos ją gauti: neberibojama darbo užmokesčio viršutinė riba, svarbu, kad asmeniui darbo užmokesčio turi būti apskaičiuojama ne mažiau už minimaliąją mėnesinę algą arba minimalųjį valandinį atlygį proporcingai dirbtam laikui arba atliktam darbui. Padidintas papildomai skiriamos socialinės pašalpos įsidarbinus dydis, jį diferencijuojant priklausomai nuo mokėjimo trukmės.</w:t>
      </w:r>
    </w:p>
    <w:p w14:paraId="6C19A756" w14:textId="6E0E6EC1" w:rsidR="000B4CBE" w:rsidRPr="0050632A" w:rsidRDefault="000B4CBE" w:rsidP="00160D94">
      <w:pPr>
        <w:rPr>
          <w:sz w:val="24"/>
          <w:szCs w:val="24"/>
        </w:rPr>
      </w:pPr>
      <w:r w:rsidRPr="00160D94">
        <w:rPr>
          <w:sz w:val="24"/>
          <w:szCs w:val="24"/>
        </w:rPr>
        <w:lastRenderedPageBreak/>
        <w:t>Kiekvieno mėnesio pabaigoje organizuojamas Plungės miesto piniginės socialinės paramos teikimo komisijos posėdis. Komisija sprendžia klausimus dėl piniginės socialinės paramos skyrimo ir teikimo Įstatymo 23 straipsnio 3 dalyje numatytais ir kitais atvejais, t. y. kai paramos gavėjai neturi teisės  į pinginę socialinę paramą bendra tvarka. 2021 m. Komisijos sprendimu 50 šeimų / vieniems gyventiems</w:t>
      </w:r>
      <w:r w:rsidRPr="0050632A">
        <w:rPr>
          <w:sz w:val="24"/>
          <w:szCs w:val="24"/>
        </w:rPr>
        <w:t xml:space="preserve"> asmenims buvo paskirta piniginė socialinė parama, tai sudarė 13 501 Eur. </w:t>
      </w:r>
    </w:p>
    <w:p w14:paraId="2F357CB0" w14:textId="77777777" w:rsidR="000B4CBE" w:rsidRPr="00F32545" w:rsidRDefault="000B4CBE" w:rsidP="000B4CBE"/>
    <w:p w14:paraId="31FD3BE3" w14:textId="3464A129" w:rsidR="000B4CBE" w:rsidRPr="00496617" w:rsidRDefault="000B4CBE" w:rsidP="00344F08">
      <w:pPr>
        <w:ind w:firstLine="0"/>
        <w:jc w:val="center"/>
        <w:rPr>
          <w:sz w:val="24"/>
          <w:szCs w:val="24"/>
        </w:rPr>
      </w:pPr>
      <w:r w:rsidRPr="00AF05A7">
        <w:rPr>
          <w:noProof/>
          <w:lang w:eastAsia="lt-LT"/>
        </w:rPr>
        <w:drawing>
          <wp:inline distT="0" distB="0" distL="0" distR="0" wp14:anchorId="09D2E297" wp14:editId="689E331B">
            <wp:extent cx="4853940" cy="2689860"/>
            <wp:effectExtent l="0" t="0" r="22860" b="15240"/>
            <wp:docPr id="327" name="Chart 3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5AEF4609" w14:textId="77777777" w:rsidR="000B4CBE" w:rsidRDefault="000B4CBE" w:rsidP="000B4CBE">
      <w:pPr>
        <w:rPr>
          <w:color w:val="FF0000"/>
          <w:sz w:val="24"/>
          <w:szCs w:val="24"/>
        </w:rPr>
      </w:pPr>
    </w:p>
    <w:p w14:paraId="524EB5B9" w14:textId="77D902AD" w:rsidR="000B4CBE" w:rsidRPr="00344F08" w:rsidRDefault="000B4CBE" w:rsidP="00AF7F68">
      <w:pPr>
        <w:rPr>
          <w:sz w:val="24"/>
          <w:szCs w:val="24"/>
        </w:rPr>
      </w:pPr>
      <w:r w:rsidRPr="0050632A">
        <w:rPr>
          <w:sz w:val="24"/>
          <w:szCs w:val="24"/>
        </w:rPr>
        <w:t xml:space="preserve">Kompensuojamos  būsto šildymo, šalto ir karšto vandens išlaidos mažas pajamas </w:t>
      </w:r>
      <w:r w:rsidRPr="00344F08">
        <w:rPr>
          <w:sz w:val="24"/>
          <w:szCs w:val="24"/>
        </w:rPr>
        <w:t>gaunantiems asmenims, jeigu būstas šildomas centralizuotai arba dujomis bei kietu kuru, taip pat  būsto savininkams apmokamos jiems tenkančios kiekvieno mėnesio kredito ir palūkanų įmokos, jeigu įgyvendinamas Daugiabučių namų modernizavimo projektas. Per metus kompensacijoms už būsto šildymą, šalto ir karšto vandens išlaidas panaudota 293 874,93  Eur, arba 28,7 proc.  daugiau nei 2020 metais. Kompensacijas vidutiniškai gavo 2 674 asmenys. Didėjimą lėmė minėto įstatymo nuostatų taikymas, nes  vieniems gyvenantiems paramos gavėjams buvo kompensuojama didesnė būsto šildymo išlaidų dalis –VRP dalis kompensacijai apskaičiuoti padidinta nuo 1 iki 1,5 VRP. Jei iki įstatymo įsigaliojimo apskaičiuojant kompensacijos dydį iš vieno gyvenančio asmens gaunamų pajamų buvo atimami 125 Eur, tai jam įsigaliojus iš jo vidutinių pajamų buvo atimama 187,50 Eur ir kompensuojama būsto šildymo išlaidų dalis, viršijanti 10</w:t>
      </w:r>
      <w:r w:rsidRPr="0050632A">
        <w:t xml:space="preserve"> </w:t>
      </w:r>
      <w:r w:rsidRPr="00344F08">
        <w:rPr>
          <w:sz w:val="24"/>
          <w:szCs w:val="24"/>
        </w:rPr>
        <w:t>proc. likusios pajamų sumos.</w:t>
      </w:r>
    </w:p>
    <w:p w14:paraId="309E4A75" w14:textId="77777777" w:rsidR="000B4CBE" w:rsidRPr="002C6857" w:rsidRDefault="000B4CBE" w:rsidP="000B4CBE">
      <w:pPr>
        <w:rPr>
          <w:color w:val="FF0000"/>
        </w:rPr>
      </w:pPr>
    </w:p>
    <w:p w14:paraId="439B3296" w14:textId="3269A9D6" w:rsidR="000B4CBE" w:rsidRDefault="000B4CBE" w:rsidP="00344F08">
      <w:pPr>
        <w:ind w:firstLine="0"/>
        <w:jc w:val="center"/>
        <w:rPr>
          <w:sz w:val="24"/>
          <w:szCs w:val="24"/>
        </w:rPr>
      </w:pPr>
      <w:r w:rsidRPr="00AF05A7">
        <w:rPr>
          <w:noProof/>
          <w:lang w:eastAsia="lt-LT"/>
        </w:rPr>
        <w:drawing>
          <wp:inline distT="0" distB="0" distL="0" distR="0" wp14:anchorId="7A4B72F9" wp14:editId="3D859A7F">
            <wp:extent cx="5288280" cy="2552700"/>
            <wp:effectExtent l="0" t="0" r="26670" b="19050"/>
            <wp:docPr id="326" name="Chart 3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33F0744B" w14:textId="77777777" w:rsidR="000B4CBE" w:rsidRDefault="000B4CBE" w:rsidP="000B4CBE">
      <w:pPr>
        <w:rPr>
          <w:sz w:val="24"/>
          <w:szCs w:val="24"/>
        </w:rPr>
      </w:pPr>
    </w:p>
    <w:p w14:paraId="5C7C1143" w14:textId="5E5A0F0F" w:rsidR="000B4CBE" w:rsidRPr="00344F08" w:rsidRDefault="000B4CBE" w:rsidP="00AF7F68">
      <w:pPr>
        <w:rPr>
          <w:sz w:val="24"/>
          <w:szCs w:val="24"/>
        </w:rPr>
      </w:pPr>
      <w:r w:rsidRPr="0050632A">
        <w:rPr>
          <w:sz w:val="24"/>
          <w:szCs w:val="24"/>
        </w:rPr>
        <w:t xml:space="preserve">Kreditas ir palūkanos apmokėtos 584 butų savininkams, gyvenantiems 65 Plungės rajono </w:t>
      </w:r>
      <w:r w:rsidRPr="00344F08">
        <w:rPr>
          <w:sz w:val="24"/>
          <w:szCs w:val="24"/>
        </w:rPr>
        <w:t xml:space="preserve">savivaldybės renovuojamuose namuose ir turintiems teisę į būsto šildymo kompensacijas. Tam </w:t>
      </w:r>
      <w:r w:rsidRPr="00344F08">
        <w:rPr>
          <w:sz w:val="24"/>
          <w:szCs w:val="24"/>
        </w:rPr>
        <w:lastRenderedPageBreak/>
        <w:t xml:space="preserve">išleista 227 507,58 Eur. Tai yra 38 proc. daugiau nei 2020 metais. 2020 m. renovuotų namų Plungėje buvo 56, o 2021 metais jau 65, o ir gavėjų skaičius išaugo 22,2 proc. </w:t>
      </w:r>
    </w:p>
    <w:p w14:paraId="1EAF2018" w14:textId="788B53DB" w:rsidR="000B4CBE" w:rsidRDefault="004150AD" w:rsidP="00AF7F68">
      <w:pPr>
        <w:rPr>
          <w:sz w:val="24"/>
          <w:szCs w:val="24"/>
        </w:rPr>
      </w:pPr>
      <w:r>
        <w:rPr>
          <w:sz w:val="24"/>
          <w:szCs w:val="24"/>
        </w:rPr>
        <w:t xml:space="preserve">Iš </w:t>
      </w:r>
      <w:r w:rsidR="000B4CBE" w:rsidRPr="0050632A">
        <w:rPr>
          <w:sz w:val="24"/>
          <w:szCs w:val="24"/>
        </w:rPr>
        <w:t>Savivaldybės biudžeto lėšų apmokamos ilgalaikės ir trumpalaikės socialinės globos paslaugų išlaidos neįgaliems ir senyvo amžiaus asmenims (neturintiems sunkios negalios), gyvenantiems ir gaunantiems paslaugas Plungės, Rietavo, Kvėdarnos, Viliaus Gaigalaičio socialinės globos namuose, GGN ,,Vaikystės</w:t>
      </w:r>
      <w:r>
        <w:rPr>
          <w:sz w:val="24"/>
          <w:szCs w:val="24"/>
        </w:rPr>
        <w:t xml:space="preserve"> aitvarai“ Telšiuose, taip pat </w:t>
      </w:r>
      <w:r w:rsidR="000B4CBE" w:rsidRPr="0050632A">
        <w:rPr>
          <w:sz w:val="24"/>
          <w:szCs w:val="24"/>
        </w:rPr>
        <w:t xml:space="preserve">valstybiniuose globos namuose – Stonaičių, Dūseikių, Padvarių ir Prūdiškių bei Plungės rajono savivaldybės ligoninėje. Už šias paslaugas globos įstaigoms per metus buvo sumokėta 225 601,10 Eur, arba 10,17 proc.  daugiau nei 2020 metais. Stacionarios socialinės globos paslaugos kaina per metus padidėjo 17,72 procento ir vidutiniškai sudarė 910 Eur vienam asmeniui (be sunkios negalios) per mėnesį.    </w:t>
      </w:r>
    </w:p>
    <w:p w14:paraId="0C90D4CA" w14:textId="77777777" w:rsidR="00344F08" w:rsidRPr="0050632A" w:rsidRDefault="00344F08" w:rsidP="00344F08">
      <w:pPr>
        <w:ind w:left="720" w:firstLine="0"/>
        <w:rPr>
          <w:sz w:val="24"/>
          <w:szCs w:val="24"/>
        </w:rPr>
      </w:pPr>
    </w:p>
    <w:p w14:paraId="3F6EE9A6" w14:textId="7185B143" w:rsidR="000B4CBE" w:rsidRPr="0043795E" w:rsidRDefault="000B4CBE" w:rsidP="00344F08">
      <w:pPr>
        <w:ind w:firstLine="0"/>
        <w:jc w:val="center"/>
        <w:rPr>
          <w:color w:val="000000"/>
          <w:sz w:val="24"/>
          <w:szCs w:val="24"/>
        </w:rPr>
      </w:pPr>
      <w:r w:rsidRPr="00DB7E1A">
        <w:rPr>
          <w:noProof/>
          <w:lang w:eastAsia="lt-LT"/>
        </w:rPr>
        <w:drawing>
          <wp:inline distT="0" distB="0" distL="0" distR="0" wp14:anchorId="3B86BC88" wp14:editId="00D54198">
            <wp:extent cx="5676900" cy="2682240"/>
            <wp:effectExtent l="0" t="0" r="19050" b="22860"/>
            <wp:docPr id="325" name="Chart 3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14:paraId="1D06503C" w14:textId="77777777" w:rsidR="000B4CBE" w:rsidRPr="0043795E" w:rsidRDefault="000B4CBE" w:rsidP="000B4CBE">
      <w:pPr>
        <w:rPr>
          <w:color w:val="000000"/>
          <w:sz w:val="24"/>
          <w:szCs w:val="24"/>
        </w:rPr>
      </w:pPr>
      <w:r w:rsidRPr="0043795E">
        <w:rPr>
          <w:color w:val="000000"/>
          <w:sz w:val="24"/>
          <w:szCs w:val="24"/>
        </w:rPr>
        <w:t xml:space="preserve">       </w:t>
      </w:r>
    </w:p>
    <w:p w14:paraId="1640D9DA" w14:textId="64FBD753" w:rsidR="000B4CBE" w:rsidRDefault="000B4CBE" w:rsidP="00AF7F68">
      <w:pPr>
        <w:rPr>
          <w:sz w:val="24"/>
          <w:szCs w:val="24"/>
        </w:rPr>
      </w:pPr>
      <w:r w:rsidRPr="0050632A">
        <w:rPr>
          <w:sz w:val="24"/>
          <w:szCs w:val="24"/>
        </w:rPr>
        <w:t>Per 2021 metus socialinės globos namuose buvo apgyvendinti 36 asmenys</w:t>
      </w:r>
      <w:r>
        <w:rPr>
          <w:sz w:val="24"/>
          <w:szCs w:val="24"/>
        </w:rPr>
        <w:t>,</w:t>
      </w:r>
      <w:r w:rsidRPr="0050632A">
        <w:rPr>
          <w:b/>
          <w:sz w:val="24"/>
          <w:szCs w:val="24"/>
        </w:rPr>
        <w:t xml:space="preserve"> </w:t>
      </w:r>
      <w:r>
        <w:rPr>
          <w:sz w:val="24"/>
          <w:szCs w:val="24"/>
        </w:rPr>
        <w:t>o</w:t>
      </w:r>
      <w:r w:rsidRPr="0050632A">
        <w:rPr>
          <w:sz w:val="24"/>
          <w:szCs w:val="24"/>
        </w:rPr>
        <w:t xml:space="preserve"> metų pabaigoje juose gyveno 136 Plungės rajono gyventojai, iš kurių 37 asmenys išlaikomi iš Savivaldybės biudžeto lėšų ir 99 asmenys –  iš valstybės biudžeto lėšų. Visiems socialinės globos namuose gyvenantiems asmenims buvo įvertintas socialinės globos poreikis, mokėjimo už paslaugas finansinės galimybės, sudarytos socialinių paslaugų pirkimo sutartys bei šių sutarčių pakeitimai dėl pasikeitusios paslaugos kainos ar asmenų pasikeitusių pajamų.   </w:t>
      </w:r>
    </w:p>
    <w:p w14:paraId="2C8074E1" w14:textId="77777777" w:rsidR="00AF7F68" w:rsidRPr="0050632A" w:rsidRDefault="00AF7F68" w:rsidP="00AF7F68">
      <w:pPr>
        <w:rPr>
          <w:sz w:val="24"/>
          <w:szCs w:val="24"/>
        </w:rPr>
      </w:pPr>
    </w:p>
    <w:p w14:paraId="50F241AF" w14:textId="56EB0BD6" w:rsidR="000B4CBE" w:rsidRPr="0043795E" w:rsidRDefault="000B4CBE" w:rsidP="00344F08">
      <w:pPr>
        <w:ind w:firstLine="0"/>
        <w:jc w:val="center"/>
        <w:rPr>
          <w:color w:val="000000"/>
          <w:sz w:val="24"/>
          <w:szCs w:val="24"/>
        </w:rPr>
      </w:pPr>
      <w:r w:rsidRPr="00DB7E1A">
        <w:rPr>
          <w:noProof/>
          <w:lang w:eastAsia="lt-LT"/>
        </w:rPr>
        <w:lastRenderedPageBreak/>
        <w:drawing>
          <wp:inline distT="0" distB="0" distL="0" distR="0" wp14:anchorId="3AFB93D5" wp14:editId="38951407">
            <wp:extent cx="6118860" cy="3718560"/>
            <wp:effectExtent l="0" t="0" r="15240" b="15240"/>
            <wp:docPr id="324" name="Chart 3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14:paraId="2AE8747A" w14:textId="77777777" w:rsidR="000B4CBE" w:rsidRPr="0043795E" w:rsidRDefault="000B4CBE" w:rsidP="009A2D76">
      <w:pPr>
        <w:ind w:firstLine="0"/>
        <w:rPr>
          <w:color w:val="000000"/>
          <w:sz w:val="24"/>
          <w:szCs w:val="24"/>
        </w:rPr>
      </w:pPr>
    </w:p>
    <w:p w14:paraId="6BD8041F" w14:textId="281A603B" w:rsidR="000B4CBE" w:rsidRPr="00344F08" w:rsidRDefault="000B4CBE" w:rsidP="00AF7F68">
      <w:pPr>
        <w:rPr>
          <w:sz w:val="24"/>
          <w:szCs w:val="24"/>
        </w:rPr>
      </w:pPr>
      <w:r w:rsidRPr="0050632A">
        <w:rPr>
          <w:sz w:val="24"/>
          <w:szCs w:val="24"/>
        </w:rPr>
        <w:t>Savivaldybės tarybos nustatyta tvarka iš Savivaldybės biudžeto lėšų gyventojams skiriamos</w:t>
      </w:r>
      <w:r w:rsidR="00344F08">
        <w:rPr>
          <w:sz w:val="24"/>
          <w:szCs w:val="24"/>
        </w:rPr>
        <w:t xml:space="preserve"> </w:t>
      </w:r>
      <w:r w:rsidRPr="00344F08">
        <w:rPr>
          <w:sz w:val="24"/>
          <w:szCs w:val="24"/>
        </w:rPr>
        <w:t xml:space="preserve">vienkartinės, tikslinės ir periodinės pašalpos, kurioms 2021 metais išleista 45 821,23  Eur, t. y. 10,6 proc. daugiau nei 2020 metais. Vienkartinės, tikslinės ir periodinės išmokos buvo skiriamos asmenims skurdo, ligos, gaisro ir stichinių nelaimių atvejais, taip pat asmenims, grįžusiems iš įkalinimo įstaigų, gimus šeimoje dvynukams, asmenims, sulaukusiems 100 ir daugiau metų, perkami maisto produktų rinkiniai. 2021 metais vienkartinę paramą iš Savivaldybės biudžeto lėšų gavo 243 asmenys, tiek pat asmenų pašalpas gavo ir 2020 m. Iš minėtų lėšų 2021 m. Plungės rajono savivaldybės tarybos sprendimu 3 000 Eur vienkartinė pašalpa skirta neįgaliam vaikui gydymo išlaidoms iš dalies padengti.  </w:t>
      </w:r>
    </w:p>
    <w:p w14:paraId="5922FABE" w14:textId="77777777" w:rsidR="000B4CBE" w:rsidRPr="00232BC7" w:rsidRDefault="000B4CBE" w:rsidP="000B4CBE">
      <w:pPr>
        <w:rPr>
          <w:color w:val="FF0000"/>
          <w:sz w:val="24"/>
          <w:szCs w:val="24"/>
        </w:rPr>
      </w:pPr>
    </w:p>
    <w:p w14:paraId="2DFA3101" w14:textId="2F8843B8" w:rsidR="000B4CBE" w:rsidRPr="004241D9" w:rsidRDefault="000B4CBE" w:rsidP="00344F08">
      <w:pPr>
        <w:ind w:firstLine="0"/>
        <w:jc w:val="center"/>
        <w:rPr>
          <w:sz w:val="24"/>
          <w:szCs w:val="24"/>
        </w:rPr>
      </w:pPr>
      <w:r w:rsidRPr="0074689F">
        <w:rPr>
          <w:noProof/>
          <w:lang w:eastAsia="lt-LT"/>
        </w:rPr>
        <w:drawing>
          <wp:inline distT="0" distB="0" distL="0" distR="0" wp14:anchorId="606337D5" wp14:editId="32058AFC">
            <wp:extent cx="5669280" cy="2247900"/>
            <wp:effectExtent l="0" t="0" r="26670" b="19050"/>
            <wp:docPr id="323" name="Chart 3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14:paraId="7236AF01" w14:textId="77777777" w:rsidR="000B4CBE" w:rsidRDefault="000B4CBE" w:rsidP="000B4CBE">
      <w:pPr>
        <w:ind w:left="502"/>
        <w:rPr>
          <w:sz w:val="24"/>
          <w:szCs w:val="24"/>
        </w:rPr>
      </w:pPr>
    </w:p>
    <w:p w14:paraId="7D4E5CD6" w14:textId="43155A57" w:rsidR="000B4CBE" w:rsidRPr="00344F08" w:rsidRDefault="000B4CBE" w:rsidP="00AF7F68">
      <w:pPr>
        <w:rPr>
          <w:sz w:val="24"/>
          <w:szCs w:val="24"/>
        </w:rPr>
      </w:pPr>
      <w:r w:rsidRPr="0050632A">
        <w:rPr>
          <w:sz w:val="24"/>
          <w:szCs w:val="24"/>
        </w:rPr>
        <w:t>Iš  Savivaldybės biudžeto buvo kompensuojamos  komunalinių atliekų</w:t>
      </w:r>
      <w:r w:rsidRPr="0050632A">
        <w:rPr>
          <w:b/>
          <w:sz w:val="24"/>
          <w:szCs w:val="24"/>
        </w:rPr>
        <w:t xml:space="preserve"> </w:t>
      </w:r>
      <w:r w:rsidRPr="0050632A">
        <w:rPr>
          <w:sz w:val="24"/>
          <w:szCs w:val="24"/>
        </w:rPr>
        <w:t xml:space="preserve">tvarkymo mokesčio </w:t>
      </w:r>
      <w:r w:rsidR="00344F08">
        <w:rPr>
          <w:sz w:val="24"/>
          <w:szCs w:val="24"/>
        </w:rPr>
        <w:t xml:space="preserve"> </w:t>
      </w:r>
      <w:r w:rsidRPr="00344F08">
        <w:rPr>
          <w:sz w:val="24"/>
          <w:szCs w:val="24"/>
        </w:rPr>
        <w:t>išlaidos mažas pajamas (iki 384 Eur per mėnesį) gaunantiems vieniems gyvenantiems asmenims. Per metus ši kompensacija išmokėta 581 asmeniui už  11 701,63 Eur ir, palyginti su 2020 metais,  biudžeto lėšų išleista 26,9 proc. mažiau.</w:t>
      </w:r>
    </w:p>
    <w:p w14:paraId="424C7BC6" w14:textId="77777777" w:rsidR="000B4CBE" w:rsidRPr="0050632A" w:rsidRDefault="000B4CBE" w:rsidP="00AF7F68">
      <w:pPr>
        <w:rPr>
          <w:sz w:val="24"/>
          <w:szCs w:val="24"/>
        </w:rPr>
      </w:pPr>
      <w:r w:rsidRPr="0050632A">
        <w:rPr>
          <w:sz w:val="24"/>
          <w:szCs w:val="24"/>
        </w:rPr>
        <w:t>Socialinės paramos skyrius organizuoja socialinės priežiūros paslaugų teikimą</w:t>
      </w:r>
      <w:r w:rsidRPr="0050632A">
        <w:rPr>
          <w:b/>
          <w:sz w:val="24"/>
          <w:szCs w:val="24"/>
        </w:rPr>
        <w:t xml:space="preserve"> </w:t>
      </w:r>
      <w:r w:rsidRPr="0050632A">
        <w:rPr>
          <w:sz w:val="24"/>
          <w:szCs w:val="24"/>
        </w:rPr>
        <w:t>Plungės rajono gyventojams. Per metus buvo priimt</w:t>
      </w:r>
      <w:r>
        <w:rPr>
          <w:sz w:val="24"/>
          <w:szCs w:val="24"/>
        </w:rPr>
        <w:t>a</w:t>
      </w:r>
      <w:r w:rsidRPr="0050632A">
        <w:rPr>
          <w:sz w:val="24"/>
          <w:szCs w:val="24"/>
        </w:rPr>
        <w:t xml:space="preserve"> 300 sprendimų skirti asmenims specialiojo transporto, </w:t>
      </w:r>
      <w:r w:rsidRPr="0050632A">
        <w:rPr>
          <w:sz w:val="24"/>
          <w:szCs w:val="24"/>
        </w:rPr>
        <w:lastRenderedPageBreak/>
        <w:t xml:space="preserve">nemokamo maitinimo labdaros valgykloje, socialinių įgūdžių ugdymo ir palaikymo, pagalbos namuose, laikino apnakvindinimo, apgyvendinimo nakvynės namuose paslaugas. Asmenims paskirtos ir dienos socialinės globos institucijoje, integralios pagalbos (slaugos ir socialinės globos) paslaugos asmens namuose. Kiekvienu atveju buvo įvertintas pareiškėjo socialinių paslaugų poreikis, tikrinamos jo pajamos ir vertinamos asmens finansinės galimybės mokėti už paslaugas. </w:t>
      </w:r>
    </w:p>
    <w:p w14:paraId="1078DACC" w14:textId="0B6CCE14" w:rsidR="000B4CBE" w:rsidRDefault="000B4CBE" w:rsidP="00AF7F68">
      <w:pPr>
        <w:rPr>
          <w:sz w:val="24"/>
          <w:szCs w:val="24"/>
        </w:rPr>
      </w:pPr>
      <w:r w:rsidRPr="0050632A">
        <w:rPr>
          <w:sz w:val="24"/>
          <w:szCs w:val="24"/>
        </w:rPr>
        <w:t>Plungės rajono savivaldybė skatina neįgaliųjų nevyriausybinių organizacijų veiklą ir tuo</w:t>
      </w:r>
      <w:r w:rsidR="00344F08">
        <w:rPr>
          <w:sz w:val="24"/>
          <w:szCs w:val="24"/>
        </w:rPr>
        <w:t xml:space="preserve"> </w:t>
      </w:r>
      <w:r w:rsidRPr="00344F08">
        <w:rPr>
          <w:sz w:val="24"/>
          <w:szCs w:val="24"/>
        </w:rPr>
        <w:t xml:space="preserve">tikslu iš Savivaldybės biudžeto 2021 metais skyrė 18 000 Eur. 2021 metais prisidėta prie  pagyvenusių žmonių klubo „Pilnatis“ veiklos skiriant 2 000 eurų; Transporto paslaugų teikimo  programai, kurios veiklą įgyvendina Plungės sergančiųjų cukriniu diabetu klubas - specialaus automobilio išlaikymui  skirta 15 000 eurų bei Transporto paslaugų teikimo programai - 1 000 Eur. </w:t>
      </w:r>
    </w:p>
    <w:p w14:paraId="682A896A" w14:textId="77777777" w:rsidR="00344F08" w:rsidRPr="00344F08" w:rsidRDefault="00344F08" w:rsidP="00344F08">
      <w:pPr>
        <w:ind w:left="502" w:firstLine="0"/>
        <w:rPr>
          <w:sz w:val="24"/>
          <w:szCs w:val="24"/>
        </w:rPr>
      </w:pPr>
    </w:p>
    <w:p w14:paraId="076E7F3B" w14:textId="2F66246D" w:rsidR="000B4CBE" w:rsidRPr="0050632A" w:rsidRDefault="000B4CBE" w:rsidP="003B63B7">
      <w:pPr>
        <w:ind w:firstLine="0"/>
        <w:jc w:val="center"/>
        <w:rPr>
          <w:sz w:val="24"/>
          <w:szCs w:val="24"/>
        </w:rPr>
      </w:pPr>
      <w:r w:rsidRPr="0050632A">
        <w:rPr>
          <w:noProof/>
          <w:lang w:eastAsia="lt-LT"/>
        </w:rPr>
        <w:drawing>
          <wp:inline distT="0" distB="0" distL="0" distR="0" wp14:anchorId="5961BDF8" wp14:editId="79BB3666">
            <wp:extent cx="6209030" cy="2962910"/>
            <wp:effectExtent l="0" t="0" r="20320" b="27940"/>
            <wp:docPr id="322" name="Chart 3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14:paraId="3513B9F9" w14:textId="77777777" w:rsidR="000B4CBE" w:rsidRDefault="000B4CBE" w:rsidP="000B4CBE">
      <w:pPr>
        <w:ind w:left="502"/>
        <w:rPr>
          <w:b/>
          <w:sz w:val="24"/>
          <w:szCs w:val="24"/>
        </w:rPr>
      </w:pPr>
    </w:p>
    <w:p w14:paraId="50D2607F" w14:textId="77777777" w:rsidR="000B4CBE" w:rsidRPr="0050632A" w:rsidRDefault="000B4CBE" w:rsidP="00AF7F68">
      <w:pPr>
        <w:ind w:left="720" w:firstLine="0"/>
        <w:rPr>
          <w:sz w:val="24"/>
          <w:szCs w:val="24"/>
        </w:rPr>
      </w:pPr>
      <w:r w:rsidRPr="0050632A">
        <w:rPr>
          <w:sz w:val="24"/>
          <w:szCs w:val="24"/>
        </w:rPr>
        <w:t xml:space="preserve">Nuo 2021 m. sausio 1 d. pradėtos teikti akredituotos vaikų dienos socialinės priežiūros </w:t>
      </w:r>
    </w:p>
    <w:p w14:paraId="31CCB637" w14:textId="77777777" w:rsidR="000B4CBE" w:rsidRPr="0050632A" w:rsidRDefault="000B4CBE" w:rsidP="003B63B7">
      <w:pPr>
        <w:ind w:firstLine="0"/>
        <w:rPr>
          <w:sz w:val="24"/>
          <w:szCs w:val="24"/>
        </w:rPr>
      </w:pPr>
      <w:r w:rsidRPr="0050632A">
        <w:rPr>
          <w:sz w:val="24"/>
          <w:szCs w:val="24"/>
        </w:rPr>
        <w:t xml:space="preserve">paslaugos 8 vaikų dienos centruose: </w:t>
      </w:r>
    </w:p>
    <w:p w14:paraId="157719CD" w14:textId="77777777" w:rsidR="000B4CBE" w:rsidRPr="0050632A" w:rsidRDefault="000B4CBE" w:rsidP="003B63B7">
      <w:pPr>
        <w:rPr>
          <w:sz w:val="24"/>
          <w:szCs w:val="24"/>
        </w:rPr>
      </w:pPr>
      <w:r w:rsidRPr="0050632A">
        <w:rPr>
          <w:sz w:val="24"/>
          <w:szCs w:val="24"/>
        </w:rPr>
        <w:t>Vaikų globos agentūra „Cyrulis“ – 30 akredituotų vietų</w:t>
      </w:r>
      <w:r>
        <w:rPr>
          <w:sz w:val="24"/>
          <w:szCs w:val="24"/>
        </w:rPr>
        <w:t>.</w:t>
      </w:r>
      <w:r w:rsidRPr="0050632A">
        <w:rPr>
          <w:sz w:val="24"/>
          <w:szCs w:val="24"/>
        </w:rPr>
        <w:t xml:space="preserve">            </w:t>
      </w:r>
    </w:p>
    <w:p w14:paraId="15257B55" w14:textId="78197161" w:rsidR="000B4CBE" w:rsidRPr="0050632A" w:rsidRDefault="000B4CBE" w:rsidP="003B63B7">
      <w:pPr>
        <w:rPr>
          <w:sz w:val="24"/>
          <w:szCs w:val="24"/>
        </w:rPr>
      </w:pPr>
      <w:r w:rsidRPr="0050632A">
        <w:rPr>
          <w:sz w:val="24"/>
          <w:szCs w:val="24"/>
        </w:rPr>
        <w:t>VšĮ „Šateikių vaikų dienos centras“ – 32 akredituotų vietų.</w:t>
      </w:r>
    </w:p>
    <w:p w14:paraId="59F925A6" w14:textId="031F8F07" w:rsidR="000B4CBE" w:rsidRPr="0050632A" w:rsidRDefault="000B4CBE" w:rsidP="003B63B7">
      <w:pPr>
        <w:rPr>
          <w:sz w:val="24"/>
          <w:szCs w:val="24"/>
        </w:rPr>
      </w:pPr>
      <w:r w:rsidRPr="0050632A">
        <w:rPr>
          <w:sz w:val="24"/>
          <w:szCs w:val="24"/>
        </w:rPr>
        <w:t>VšĮ „ Vilties vėrinėliai“ – 30 akredituotų vietų.</w:t>
      </w:r>
    </w:p>
    <w:p w14:paraId="46262CDE" w14:textId="6CBEAB86" w:rsidR="000B4CBE" w:rsidRPr="0050632A" w:rsidRDefault="000B4CBE" w:rsidP="003B63B7">
      <w:pPr>
        <w:rPr>
          <w:sz w:val="24"/>
          <w:szCs w:val="24"/>
        </w:rPr>
      </w:pPr>
      <w:r w:rsidRPr="0050632A">
        <w:rPr>
          <w:sz w:val="24"/>
          <w:szCs w:val="24"/>
        </w:rPr>
        <w:t>VšĮ „Edukacija kitaip“ – 20 akredituotų vietų.</w:t>
      </w:r>
    </w:p>
    <w:p w14:paraId="41941924" w14:textId="69C7256C" w:rsidR="000B4CBE" w:rsidRPr="0050632A" w:rsidRDefault="000B4CBE" w:rsidP="003B63B7">
      <w:pPr>
        <w:rPr>
          <w:sz w:val="24"/>
          <w:szCs w:val="24"/>
        </w:rPr>
      </w:pPr>
      <w:r w:rsidRPr="0050632A">
        <w:rPr>
          <w:sz w:val="24"/>
          <w:szCs w:val="24"/>
        </w:rPr>
        <w:t>VšĮ „Vaikų ugdymas“ „DrauGauk“ – 15 akredituotų vietų.</w:t>
      </w:r>
    </w:p>
    <w:p w14:paraId="69954168" w14:textId="77777777" w:rsidR="000B4CBE" w:rsidRPr="0050632A" w:rsidRDefault="000B4CBE" w:rsidP="003B63B7">
      <w:pPr>
        <w:rPr>
          <w:sz w:val="24"/>
          <w:szCs w:val="24"/>
        </w:rPr>
      </w:pPr>
      <w:r w:rsidRPr="0050632A">
        <w:rPr>
          <w:sz w:val="24"/>
          <w:szCs w:val="24"/>
        </w:rPr>
        <w:t>VšĮ „Vaikų ugdymas“ „Mes“ – 15 akredituotų vietų.</w:t>
      </w:r>
    </w:p>
    <w:p w14:paraId="486CC464" w14:textId="32ACE03F" w:rsidR="000B4CBE" w:rsidRPr="0050632A" w:rsidRDefault="000B4CBE" w:rsidP="003B63B7">
      <w:pPr>
        <w:rPr>
          <w:sz w:val="24"/>
          <w:szCs w:val="24"/>
        </w:rPr>
      </w:pPr>
      <w:r w:rsidRPr="0050632A">
        <w:rPr>
          <w:sz w:val="24"/>
          <w:szCs w:val="24"/>
        </w:rPr>
        <w:t>Asociacija Plungės rajono Stalgėnų seniūnijos šeimų bendruomenė „Gija“ – 25</w:t>
      </w:r>
      <w:r w:rsidR="003B63B7">
        <w:rPr>
          <w:sz w:val="24"/>
          <w:szCs w:val="24"/>
        </w:rPr>
        <w:t xml:space="preserve"> </w:t>
      </w:r>
      <w:r w:rsidRPr="0050632A">
        <w:rPr>
          <w:sz w:val="24"/>
          <w:szCs w:val="24"/>
        </w:rPr>
        <w:t>akredituotų vietų.</w:t>
      </w:r>
    </w:p>
    <w:p w14:paraId="7DB19268" w14:textId="2D239021" w:rsidR="000B4CBE" w:rsidRPr="0050632A" w:rsidRDefault="000B4CBE" w:rsidP="003B63B7">
      <w:pPr>
        <w:rPr>
          <w:sz w:val="24"/>
          <w:szCs w:val="24"/>
        </w:rPr>
      </w:pPr>
      <w:r w:rsidRPr="0050632A">
        <w:rPr>
          <w:sz w:val="24"/>
          <w:szCs w:val="24"/>
        </w:rPr>
        <w:t xml:space="preserve">Asociacija „Varkalių bendruomenė“ – 25 akredituotų vietų. </w:t>
      </w:r>
      <w:r>
        <w:rPr>
          <w:sz w:val="24"/>
          <w:szCs w:val="24"/>
        </w:rPr>
        <w:t>S</w:t>
      </w:r>
      <w:r w:rsidRPr="0050632A">
        <w:rPr>
          <w:sz w:val="24"/>
          <w:szCs w:val="24"/>
        </w:rPr>
        <w:t xml:space="preserve">u socialinės priežiūros paslaugas teikiančiais vaikų dienos centrais pasirašys finansavimo sutartys. Iš viso vaikų dienos centrams iš valstybės biudžeto buvo skirta 134 400 eurų ir </w:t>
      </w:r>
      <w:r>
        <w:rPr>
          <w:sz w:val="24"/>
          <w:szCs w:val="24"/>
        </w:rPr>
        <w:t>S</w:t>
      </w:r>
      <w:r w:rsidRPr="0050632A">
        <w:rPr>
          <w:sz w:val="24"/>
          <w:szCs w:val="24"/>
        </w:rPr>
        <w:t>avivaldybės biudžeto</w:t>
      </w:r>
      <w:r>
        <w:rPr>
          <w:sz w:val="24"/>
          <w:szCs w:val="24"/>
        </w:rPr>
        <w:t xml:space="preserve"> -</w:t>
      </w:r>
      <w:r w:rsidRPr="0050632A">
        <w:rPr>
          <w:sz w:val="24"/>
          <w:szCs w:val="24"/>
        </w:rPr>
        <w:t xml:space="preserve"> 70 000 eurų.</w:t>
      </w:r>
    </w:p>
    <w:p w14:paraId="204AABAD" w14:textId="77777777" w:rsidR="000B4CBE" w:rsidRPr="0050632A" w:rsidRDefault="000B4CBE" w:rsidP="003B63B7">
      <w:pPr>
        <w:rPr>
          <w:sz w:val="24"/>
          <w:szCs w:val="24"/>
        </w:rPr>
      </w:pPr>
      <w:r w:rsidRPr="0050632A">
        <w:rPr>
          <w:sz w:val="24"/>
          <w:szCs w:val="24"/>
        </w:rPr>
        <w:t>Siekiant spręsti Plungės savivaldybės žmonių, turinčių negalią, senjorų bei kitų savivaldybės gyventojų socialines, psichologines bei dvasines problemas</w:t>
      </w:r>
      <w:r>
        <w:rPr>
          <w:sz w:val="24"/>
          <w:szCs w:val="24"/>
        </w:rPr>
        <w:t>,</w:t>
      </w:r>
      <w:r w:rsidRPr="0050632A">
        <w:rPr>
          <w:sz w:val="24"/>
          <w:szCs w:val="24"/>
        </w:rPr>
        <w:t xml:space="preserve"> nuo 2019 m. kovo 19 d. įsteigta VšĮ Plungės bendruomenės centras. 2020 m. iš Plungės savivaldybės biudžeto lėšų </w:t>
      </w:r>
      <w:r>
        <w:rPr>
          <w:sz w:val="24"/>
          <w:szCs w:val="24"/>
        </w:rPr>
        <w:t xml:space="preserve">jam </w:t>
      </w:r>
      <w:r w:rsidRPr="0050632A">
        <w:rPr>
          <w:sz w:val="24"/>
          <w:szCs w:val="24"/>
        </w:rPr>
        <w:t xml:space="preserve">skirta 30 000 eurų, lankėsi 40 asmenų </w:t>
      </w:r>
      <w:r>
        <w:rPr>
          <w:sz w:val="24"/>
          <w:szCs w:val="24"/>
        </w:rPr>
        <w:t>B</w:t>
      </w:r>
      <w:r w:rsidRPr="0050632A">
        <w:rPr>
          <w:sz w:val="24"/>
          <w:szCs w:val="24"/>
        </w:rPr>
        <w:t>endruomenės centre. 2021 m. skirta 40 000 eurų, lankėsi 107 asmenys. Asmenims buvo suteiktos dienos užimtumo paslaugos, vykdytos ekskursijos, susitikimai su psichologu, vykdyti kineziterapijos užsiėmimai.</w:t>
      </w:r>
    </w:p>
    <w:p w14:paraId="6BA8C41E" w14:textId="77777777" w:rsidR="000B4CBE" w:rsidRPr="0050632A" w:rsidRDefault="000B4CBE" w:rsidP="003B63B7">
      <w:pPr>
        <w:rPr>
          <w:sz w:val="24"/>
          <w:szCs w:val="24"/>
        </w:rPr>
      </w:pPr>
      <w:r w:rsidRPr="0050632A">
        <w:rPr>
          <w:sz w:val="24"/>
          <w:szCs w:val="24"/>
        </w:rPr>
        <w:t>Nuo 2019 m. VšĮ „Edukacija kitaip“ pradėjo vykdyti Bandomąjį asmeninio asistento paslaugų teikimo ir organizavimo projektą, kuris yra finansuojamas iš ES paramos lėšų. 2019 m. buvo skirta 3 139,89 eur</w:t>
      </w:r>
      <w:r>
        <w:rPr>
          <w:sz w:val="24"/>
          <w:szCs w:val="24"/>
        </w:rPr>
        <w:t>o</w:t>
      </w:r>
      <w:r w:rsidRPr="0050632A">
        <w:rPr>
          <w:sz w:val="24"/>
          <w:szCs w:val="24"/>
        </w:rPr>
        <w:t>; 2020 m. 10 214 eurų; 2021 m. 10 799,30 eur</w:t>
      </w:r>
      <w:r>
        <w:rPr>
          <w:sz w:val="24"/>
          <w:szCs w:val="24"/>
        </w:rPr>
        <w:t>o</w:t>
      </w:r>
      <w:r w:rsidRPr="0050632A">
        <w:rPr>
          <w:sz w:val="24"/>
          <w:szCs w:val="24"/>
        </w:rPr>
        <w:t xml:space="preserve">.  Iki 2021 metų paslauga suteikta 10 asmenų. Planuojama projekto pabaiga </w:t>
      </w:r>
      <w:r>
        <w:rPr>
          <w:sz w:val="24"/>
          <w:szCs w:val="24"/>
        </w:rPr>
        <w:t xml:space="preserve">- </w:t>
      </w:r>
      <w:r w:rsidRPr="0050632A">
        <w:rPr>
          <w:sz w:val="24"/>
          <w:szCs w:val="24"/>
        </w:rPr>
        <w:t xml:space="preserve">2022 m. gruodžio mėn. </w:t>
      </w:r>
    </w:p>
    <w:p w14:paraId="44789C8C" w14:textId="77777777" w:rsidR="000B4CBE" w:rsidRPr="0050632A" w:rsidRDefault="000B4CBE" w:rsidP="003B63B7">
      <w:pPr>
        <w:rPr>
          <w:sz w:val="24"/>
          <w:szCs w:val="24"/>
        </w:rPr>
      </w:pPr>
      <w:r w:rsidRPr="0050632A">
        <w:rPr>
          <w:sz w:val="24"/>
          <w:szCs w:val="24"/>
        </w:rPr>
        <w:lastRenderedPageBreak/>
        <w:t xml:space="preserve">  Nuo 2021 m. rugsėjo mėn. Socialinių paslaugų centras pradėjo organizuoti asmeninę pagalbą asmenims, kurių funkcijos, veikla, dalyvavimas dėl negalios yra visiškai arba iš dalies apriboti ir kuriems reikalinga kitų asmenų pagalba. Iš </w:t>
      </w:r>
      <w:r>
        <w:rPr>
          <w:sz w:val="24"/>
          <w:szCs w:val="24"/>
        </w:rPr>
        <w:t>v</w:t>
      </w:r>
      <w:r w:rsidRPr="0050632A">
        <w:rPr>
          <w:sz w:val="24"/>
          <w:szCs w:val="24"/>
        </w:rPr>
        <w:t>alstybės biudžeto buvo skirta 26 006 eurai, panaudota 1 757,29 eur</w:t>
      </w:r>
      <w:r>
        <w:rPr>
          <w:sz w:val="24"/>
          <w:szCs w:val="24"/>
        </w:rPr>
        <w:t>o</w:t>
      </w:r>
      <w:r w:rsidRPr="0050632A">
        <w:rPr>
          <w:sz w:val="24"/>
          <w:szCs w:val="24"/>
        </w:rPr>
        <w:t xml:space="preserve">. Suteikta paslauga 3 asmenims.       </w:t>
      </w:r>
    </w:p>
    <w:p w14:paraId="621A8531" w14:textId="77777777" w:rsidR="000B4CBE" w:rsidRPr="0050632A" w:rsidRDefault="000B4CBE" w:rsidP="003B63B7">
      <w:pPr>
        <w:rPr>
          <w:sz w:val="24"/>
          <w:szCs w:val="24"/>
        </w:rPr>
      </w:pPr>
    </w:p>
    <w:p w14:paraId="2E749CF1" w14:textId="77777777" w:rsidR="000B4CBE" w:rsidRPr="0050632A" w:rsidRDefault="000B4CBE" w:rsidP="003B63B7">
      <w:pPr>
        <w:rPr>
          <w:sz w:val="24"/>
          <w:szCs w:val="24"/>
        </w:rPr>
      </w:pPr>
      <w:r w:rsidRPr="0050632A">
        <w:rPr>
          <w:sz w:val="24"/>
          <w:szCs w:val="24"/>
        </w:rPr>
        <w:t xml:space="preserve"> Socialinės paramos skyrius vykdo kitas valstybės funkcijas,</w:t>
      </w:r>
      <w:r w:rsidRPr="0050632A">
        <w:rPr>
          <w:b/>
          <w:sz w:val="24"/>
          <w:szCs w:val="24"/>
        </w:rPr>
        <w:t xml:space="preserve"> </w:t>
      </w:r>
      <w:r w:rsidRPr="0050632A">
        <w:rPr>
          <w:sz w:val="24"/>
          <w:szCs w:val="24"/>
        </w:rPr>
        <w:t>kurioms finansavimą iš valstybės biudžeto tiesiogiai skiria Neįgaliųjų reikalų departamentas prie Socialinės apsaugos ir darbo ministerijos pagal pasirašytas šių lėšų gavimo ir naudojimo sutartis. Šiai funkcijai vykdyti 2021 metais gauta ir išleista 9 742 460,32 euro, arba 1,2 procento daugiau nei 2020 metais.</w:t>
      </w:r>
    </w:p>
    <w:p w14:paraId="32A96343" w14:textId="4BE15D94" w:rsidR="000B4CBE" w:rsidRPr="003B63B7" w:rsidRDefault="000B4CBE" w:rsidP="00AF7F68">
      <w:pPr>
        <w:rPr>
          <w:sz w:val="24"/>
          <w:szCs w:val="24"/>
          <w:lang w:eastAsia="x-none"/>
        </w:rPr>
      </w:pPr>
      <w:r w:rsidRPr="0050632A">
        <w:rPr>
          <w:sz w:val="24"/>
          <w:szCs w:val="24"/>
        </w:rPr>
        <w:t xml:space="preserve">Skyrius Plungės rajono gyventojams  moka slaugos ir priežiūros (pagalbos) išlaidų </w:t>
      </w:r>
      <w:r w:rsidRPr="003B63B7">
        <w:rPr>
          <w:sz w:val="24"/>
          <w:szCs w:val="24"/>
        </w:rPr>
        <w:t xml:space="preserve">tikslines kompensacijas. 2021 metais gyventojams, kuriems NDNT nustatė slaugos ar priežiūros (pagalbos) specialiuosius poreikius, išmokėta 2 776 082,85 Eur,  tai yra 4,4 procento daugiau nei 2020 metais. Tikslinių kompensacijų išmokas gavo 1679 asmenų. </w:t>
      </w:r>
    </w:p>
    <w:p w14:paraId="2751DFFA" w14:textId="77777777" w:rsidR="000B4CBE" w:rsidRPr="005D3ECD" w:rsidRDefault="000B4CBE" w:rsidP="000B4CBE">
      <w:pPr>
        <w:rPr>
          <w:color w:val="FF0000"/>
          <w:sz w:val="24"/>
          <w:szCs w:val="24"/>
        </w:rPr>
      </w:pPr>
    </w:p>
    <w:p w14:paraId="0B0A3D1C" w14:textId="0A5F7B7E" w:rsidR="000B4CBE" w:rsidRPr="0043795E" w:rsidRDefault="000B4CBE" w:rsidP="003B63B7">
      <w:pPr>
        <w:ind w:firstLine="0"/>
        <w:jc w:val="center"/>
        <w:rPr>
          <w:color w:val="000000"/>
          <w:sz w:val="24"/>
          <w:szCs w:val="24"/>
          <w:lang w:eastAsia="x-none"/>
        </w:rPr>
      </w:pPr>
      <w:r w:rsidRPr="0074689F">
        <w:rPr>
          <w:noProof/>
          <w:lang w:eastAsia="lt-LT"/>
        </w:rPr>
        <w:drawing>
          <wp:inline distT="0" distB="0" distL="0" distR="0" wp14:anchorId="15C1B9E6" wp14:editId="4544CEAA">
            <wp:extent cx="6096000" cy="3147060"/>
            <wp:effectExtent l="0" t="0" r="19050" b="15240"/>
            <wp:docPr id="321" name="Chart 3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14:paraId="22D712FF" w14:textId="77777777" w:rsidR="000B4CBE" w:rsidRPr="00AC4279" w:rsidRDefault="000B4CBE" w:rsidP="000B4C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sz w:val="24"/>
          <w:highlight w:val="yellow"/>
        </w:rPr>
      </w:pPr>
    </w:p>
    <w:p w14:paraId="1E4D98DF" w14:textId="42D3C7C5" w:rsidR="000B4CBE" w:rsidRPr="003B63B7" w:rsidRDefault="000B4CBE" w:rsidP="00AF7F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rPr>
      </w:pPr>
      <w:r w:rsidRPr="0050632A">
        <w:rPr>
          <w:sz w:val="24"/>
          <w:szCs w:val="24"/>
        </w:rPr>
        <w:t xml:space="preserve">Skyriaus darbuotojai NDNT teikimu atlieka Plungės rajono savivaldybėje gyvenančių </w:t>
      </w:r>
      <w:r w:rsidRPr="003B63B7">
        <w:rPr>
          <w:sz w:val="24"/>
          <w:szCs w:val="24"/>
          <w:lang w:eastAsia="x-none"/>
        </w:rPr>
        <w:t xml:space="preserve">senatvės pensijos amžių sukakusių asmenų savarankiškumo kasdienėje veikloje vertinimą ir užpildo </w:t>
      </w:r>
      <w:r w:rsidRPr="003B63B7">
        <w:rPr>
          <w:sz w:val="24"/>
        </w:rPr>
        <w:t>Asmens veiklos ir gebėjimo dalyvauti įvertinimo klausimyną. 2021 m. namuose ir nuotoliniu būdu  aplankyti ir apklausti 206 Plungės miesto gyventojai ir įvertintas jų savarankiškumo lygis. Seniūnijose užpildyti 162 asmens veiklos ir gebėjimo dalyvauti įvertinimo klausimynai.</w:t>
      </w:r>
    </w:p>
    <w:p w14:paraId="21EE609B" w14:textId="77777777" w:rsidR="000B4CBE" w:rsidRDefault="000B4CBE" w:rsidP="000B4C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rPr>
      </w:pPr>
    </w:p>
    <w:p w14:paraId="50FCD99F" w14:textId="7AC05BC3" w:rsidR="000B4CBE" w:rsidRPr="00671A0F" w:rsidRDefault="000B4CBE" w:rsidP="003B63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color w:val="000000"/>
          <w:sz w:val="24"/>
          <w:szCs w:val="24"/>
          <w:lang w:eastAsia="x-none"/>
        </w:rPr>
      </w:pPr>
      <w:r w:rsidRPr="002117FD">
        <w:rPr>
          <w:noProof/>
          <w:lang w:eastAsia="lt-LT"/>
        </w:rPr>
        <w:lastRenderedPageBreak/>
        <w:drawing>
          <wp:inline distT="0" distB="0" distL="0" distR="0" wp14:anchorId="4405681F" wp14:editId="46125F33">
            <wp:extent cx="5775960" cy="3611880"/>
            <wp:effectExtent l="0" t="0" r="15240" b="26670"/>
            <wp:docPr id="320" name="Chart 3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14:paraId="46C1D60D" w14:textId="77777777" w:rsidR="00AF7F68" w:rsidRPr="0050632A" w:rsidRDefault="00AF7F68" w:rsidP="000B4CBE">
      <w:pPr>
        <w:ind w:left="720"/>
        <w:rPr>
          <w:rFonts w:cs="Tahoma"/>
          <w:sz w:val="24"/>
          <w:szCs w:val="24"/>
          <w:lang w:eastAsia="lt-LT"/>
        </w:rPr>
      </w:pPr>
    </w:p>
    <w:p w14:paraId="7DA6C88F" w14:textId="134FE606" w:rsidR="000B4CBE" w:rsidRPr="003B63B7" w:rsidRDefault="000B4CBE" w:rsidP="00AF7F68">
      <w:pPr>
        <w:rPr>
          <w:rFonts w:cs="Tahoma"/>
          <w:sz w:val="24"/>
          <w:szCs w:val="24"/>
          <w:lang w:eastAsia="lt-LT"/>
        </w:rPr>
      </w:pPr>
      <w:r w:rsidRPr="0050632A">
        <w:rPr>
          <w:sz w:val="24"/>
          <w:szCs w:val="24"/>
        </w:rPr>
        <w:t>2021 metais 14 pareiškėjų kreipėsi dėl antrojo laipsnio valstybinės pensijos skyrimo</w:t>
      </w:r>
      <w:r w:rsidRPr="0050632A">
        <w:rPr>
          <w:sz w:val="24"/>
          <w:szCs w:val="24"/>
          <w:lang w:eastAsia="lt-LT"/>
        </w:rPr>
        <w:t xml:space="preserve"> </w:t>
      </w:r>
      <w:r w:rsidRPr="003B63B7">
        <w:rPr>
          <w:sz w:val="24"/>
          <w:szCs w:val="24"/>
          <w:lang w:eastAsia="lt-LT"/>
        </w:rPr>
        <w:t xml:space="preserve">daugiavaikei motinai arba tėvui, kurie išaugino bei gerai išauklėjo 5 ir daugiau vaikų. Plungės rajono savivaldybės administracijos direktoriaus teikimu, Lietuvos Respublikos pirmojo ir antrojo laipsnių valstybinių pensijų skyrimo komisija išnagrinėjo pateiktus dokumentus ir visoms daugiavaikėms mamoms paskyrė valstybines pensijas. </w:t>
      </w:r>
    </w:p>
    <w:p w14:paraId="15415F62" w14:textId="43FFBF9E" w:rsidR="000B4CBE" w:rsidRPr="003B63B7" w:rsidRDefault="000B4CBE" w:rsidP="00AF7F68">
      <w:pPr>
        <w:rPr>
          <w:sz w:val="24"/>
          <w:szCs w:val="24"/>
        </w:rPr>
      </w:pPr>
      <w:r w:rsidRPr="0050632A">
        <w:rPr>
          <w:sz w:val="24"/>
          <w:szCs w:val="24"/>
        </w:rPr>
        <w:t xml:space="preserve">Vadovaujantis išmokų vaikams įstatymu, rajono gyventojams mokamos vienkartinės </w:t>
      </w:r>
      <w:r w:rsidRPr="003B63B7">
        <w:rPr>
          <w:sz w:val="24"/>
          <w:szCs w:val="24"/>
        </w:rPr>
        <w:t>išmokos nėščiosioms, vienkartinės išmokos gimus vaikui, universalios ir papildomos išmokos vaikams bei išmokos gimus dvynukams, išmokos besimokančių ar studijuojančių asmenų vaikams, taip pat globos (rūpybos) išmokos ir globos (rūpybos) tiksliniai priedai, o taip pat vienkartinės išmokos įsikurti. Per 2021 metus šioms išmokoms išleista 6 386 444 Eur, arba 12,6 procento daugiau nei 2020 metais. Augimą lėmė bazinės socialinės išmokos dydžio pasikeitimas (iš 39 į 40 Eur), o taip pat nuo 2021 sausio universali išmoka vaikui didėjo nuo 60,06 iki 70 Eur. Praėjusiais metais išmokos buvo skirtos 8 152 asmenims, tame skaičiuje išmokos vaikams skirtos 7 967 asmenims.</w:t>
      </w:r>
    </w:p>
    <w:p w14:paraId="07F4E928" w14:textId="55CC949F" w:rsidR="000B4CBE" w:rsidRPr="0050632A" w:rsidRDefault="000B4CBE" w:rsidP="003B63B7">
      <w:pPr>
        <w:rPr>
          <w:sz w:val="24"/>
          <w:szCs w:val="24"/>
        </w:rPr>
      </w:pPr>
      <w:r w:rsidRPr="0050632A">
        <w:rPr>
          <w:sz w:val="24"/>
          <w:szCs w:val="24"/>
        </w:rPr>
        <w:t xml:space="preserve">2021 metais dar mokėjome vienkartines išmokas vaikui, skirtas COVID-19 pandemijos padariniams mažinti. Paskirta 101 išmoka už 10 200 Eur. </w:t>
      </w:r>
    </w:p>
    <w:p w14:paraId="59A150A3" w14:textId="77777777" w:rsidR="000B4CBE" w:rsidRPr="0043795E" w:rsidRDefault="000B4CBE" w:rsidP="000B4CBE">
      <w:pPr>
        <w:rPr>
          <w:color w:val="000000"/>
          <w:sz w:val="24"/>
          <w:szCs w:val="24"/>
        </w:rPr>
      </w:pPr>
    </w:p>
    <w:p w14:paraId="1C9F6465" w14:textId="39D5A35A" w:rsidR="000B4CBE" w:rsidRDefault="000B4CBE" w:rsidP="0032096A">
      <w:pPr>
        <w:tabs>
          <w:tab w:val="left" w:pos="284"/>
        </w:tabs>
        <w:ind w:firstLine="0"/>
        <w:jc w:val="center"/>
        <w:rPr>
          <w:noProof/>
          <w:color w:val="000000"/>
          <w:sz w:val="24"/>
          <w:szCs w:val="24"/>
          <w:lang w:eastAsia="lt-LT"/>
        </w:rPr>
      </w:pPr>
      <w:r w:rsidRPr="00AF05A7">
        <w:rPr>
          <w:noProof/>
          <w:lang w:eastAsia="lt-LT"/>
        </w:rPr>
        <w:drawing>
          <wp:inline distT="0" distB="0" distL="0" distR="0" wp14:anchorId="1E78569D" wp14:editId="78795205">
            <wp:extent cx="4305300" cy="2362200"/>
            <wp:effectExtent l="0" t="0" r="19050" b="19050"/>
            <wp:docPr id="319" name="Chart 3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14:paraId="14E6A2F8" w14:textId="257E05BA" w:rsidR="000B4CBE" w:rsidRPr="005074B5" w:rsidRDefault="000B4CBE" w:rsidP="00AF7F68">
      <w:pPr>
        <w:rPr>
          <w:sz w:val="24"/>
          <w:szCs w:val="24"/>
          <w:lang w:eastAsia="lt-LT"/>
        </w:rPr>
      </w:pPr>
      <w:r w:rsidRPr="0050632A">
        <w:rPr>
          <w:sz w:val="24"/>
          <w:szCs w:val="24"/>
          <w:lang w:eastAsia="lt-LT"/>
        </w:rPr>
        <w:lastRenderedPageBreak/>
        <w:t>Įgyvendinant Neįgalių žmonių būsto pritaikymo programą, 2021 metais buvo pritaikyti 8</w:t>
      </w:r>
      <w:r w:rsidRPr="005074B5">
        <w:rPr>
          <w:sz w:val="24"/>
          <w:szCs w:val="24"/>
          <w:lang w:eastAsia="lt-LT"/>
        </w:rPr>
        <w:t xml:space="preserve">būstų suaugusiems asmenims su negalia, įrengti 2 keltuvai, 3 pandusai išvažiavimui į lauką. Panaudota iš valstybės biudžeto lėšų - 35 415,53 euro, iš Savivaldybės lėšų - 22 458,35 euro. </w:t>
      </w:r>
    </w:p>
    <w:p w14:paraId="64D1841B" w14:textId="510DDA78" w:rsidR="000B4CBE" w:rsidRPr="00671A0F" w:rsidRDefault="000B4CBE" w:rsidP="005074B5">
      <w:pPr>
        <w:rPr>
          <w:sz w:val="24"/>
          <w:szCs w:val="24"/>
          <w:lang w:eastAsia="lt-LT"/>
        </w:rPr>
      </w:pPr>
      <w:r w:rsidRPr="0050632A">
        <w:rPr>
          <w:sz w:val="24"/>
          <w:szCs w:val="24"/>
          <w:lang w:eastAsia="lt-LT"/>
        </w:rPr>
        <w:t xml:space="preserve">                                  </w:t>
      </w:r>
    </w:p>
    <w:p w14:paraId="54C5DFF1" w14:textId="13916751" w:rsidR="000B4CBE" w:rsidRPr="00157B1F" w:rsidRDefault="000B4CBE" w:rsidP="0032096A">
      <w:pPr>
        <w:tabs>
          <w:tab w:val="left" w:pos="284"/>
        </w:tabs>
        <w:ind w:firstLine="0"/>
        <w:jc w:val="center"/>
        <w:rPr>
          <w:b/>
          <w:bCs/>
          <w:noProof/>
          <w:lang w:eastAsia="lt-LT"/>
        </w:rPr>
      </w:pPr>
      <w:r w:rsidRPr="00157B1F">
        <w:rPr>
          <w:b/>
          <w:bCs/>
          <w:noProof/>
          <w:lang w:eastAsia="lt-LT"/>
        </w:rPr>
        <w:drawing>
          <wp:inline distT="0" distB="0" distL="0" distR="0" wp14:anchorId="099F875A" wp14:editId="6E074C06">
            <wp:extent cx="5189220" cy="2628900"/>
            <wp:effectExtent l="0" t="0" r="11430" b="19050"/>
            <wp:docPr id="318" name="Chart 3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14:paraId="462CFC1D" w14:textId="77777777" w:rsidR="000B4CBE" w:rsidRDefault="000B4CBE" w:rsidP="000B4CBE">
      <w:pPr>
        <w:rPr>
          <w:sz w:val="24"/>
          <w:szCs w:val="24"/>
          <w:lang w:eastAsia="lt-LT"/>
        </w:rPr>
      </w:pPr>
    </w:p>
    <w:p w14:paraId="50F07CE0" w14:textId="281EDFA8" w:rsidR="000B4CBE" w:rsidRPr="00BA68FF" w:rsidRDefault="000B4CBE" w:rsidP="00AF7F68">
      <w:pPr>
        <w:rPr>
          <w:sz w:val="24"/>
          <w:szCs w:val="24"/>
          <w:lang w:eastAsia="lt-LT"/>
        </w:rPr>
      </w:pPr>
      <w:r w:rsidRPr="0050632A">
        <w:rPr>
          <w:sz w:val="24"/>
          <w:szCs w:val="24"/>
          <w:lang w:eastAsia="lt-LT"/>
        </w:rPr>
        <w:t xml:space="preserve">Įgyvendinant Šeimų, auginančių vaikus su sunkia negalia, socialinio saugumo stiprinimo </w:t>
      </w:r>
      <w:r w:rsidRPr="00BA68FF">
        <w:rPr>
          <w:sz w:val="24"/>
          <w:szCs w:val="24"/>
          <w:lang w:eastAsia="lt-LT"/>
        </w:rPr>
        <w:t xml:space="preserve">pritaikant būstą ir gyvenamąją aplinką programą, dviem vaikams pritaikytas būstas, panaudota 6 238,92 euro valstybės biudžeto lėšų. </w:t>
      </w:r>
    </w:p>
    <w:p w14:paraId="7ABE4FD2" w14:textId="76AD2DEF" w:rsidR="000B4CBE" w:rsidRPr="00BA68FF" w:rsidRDefault="000B4CBE" w:rsidP="00AF7F68">
      <w:pPr>
        <w:rPr>
          <w:sz w:val="24"/>
          <w:szCs w:val="24"/>
          <w:lang w:eastAsia="lt-LT"/>
        </w:rPr>
      </w:pPr>
      <w:r w:rsidRPr="0050632A">
        <w:rPr>
          <w:sz w:val="24"/>
          <w:szCs w:val="24"/>
          <w:lang w:eastAsia="lt-LT"/>
        </w:rPr>
        <w:t>2021 metais Socialinės paramos skyrius organizavo Socialinės reabilitacijos paslaugų</w:t>
      </w:r>
      <w:r w:rsidR="00BA68FF">
        <w:rPr>
          <w:sz w:val="24"/>
          <w:szCs w:val="24"/>
          <w:lang w:eastAsia="lt-LT"/>
        </w:rPr>
        <w:t xml:space="preserve"> </w:t>
      </w:r>
      <w:r w:rsidRPr="00BA68FF">
        <w:rPr>
          <w:sz w:val="24"/>
          <w:szCs w:val="24"/>
          <w:lang w:eastAsia="lt-LT"/>
        </w:rPr>
        <w:t>neįgaliesiems bendruomenėje projektų įgyvendinimą savivaldybėje. Vadovaujantis šių projektų finansavimo tvarka, buvo sudaryta Komisija, skelbiamas konkursas, atrenkami ir vertinami projektai. 2019 m. 2020 m. ir 2021 m. projektus pateikė 6 nevyriausybinės organizacijos. 2019 m. iš Neįgaliųjų reikalų departamento projektams įgyvendinti skirta 54 461 euras, 2020 m. - 57 788 eurai, o 2021 metais Neįgaliųjų reikalų departamentas prie Socialinės apsaugos ir darbo ministerijos projektams įgyvendinti skyrė 57 643 eurus, nustatyta tvarka  prie šios sumos  20 procentų lėšų dalį skiria Savivaldybė.</w:t>
      </w:r>
    </w:p>
    <w:p w14:paraId="7209366E" w14:textId="77777777" w:rsidR="000B4CBE" w:rsidRDefault="000B4CBE" w:rsidP="000B4CBE">
      <w:pPr>
        <w:rPr>
          <w:sz w:val="24"/>
          <w:szCs w:val="24"/>
          <w:lang w:eastAsia="lt-LT"/>
        </w:rPr>
      </w:pPr>
    </w:p>
    <w:p w14:paraId="6679FFA3" w14:textId="742D266F" w:rsidR="000B4CBE" w:rsidRPr="0043795E" w:rsidRDefault="000B4CBE" w:rsidP="00BA68FF">
      <w:pPr>
        <w:ind w:firstLine="0"/>
        <w:jc w:val="center"/>
        <w:rPr>
          <w:color w:val="000000"/>
          <w:sz w:val="24"/>
          <w:szCs w:val="24"/>
          <w:lang w:eastAsia="lt-LT"/>
        </w:rPr>
      </w:pPr>
      <w:r w:rsidRPr="009F33B8">
        <w:rPr>
          <w:noProof/>
          <w:lang w:eastAsia="lt-LT"/>
        </w:rPr>
        <w:drawing>
          <wp:inline distT="0" distB="0" distL="0" distR="0" wp14:anchorId="481831A8" wp14:editId="6A81FF89">
            <wp:extent cx="6019800" cy="3329940"/>
            <wp:effectExtent l="0" t="0" r="19050" b="22860"/>
            <wp:docPr id="317" name="Chart 3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14:paraId="7150FCC9" w14:textId="77777777" w:rsidR="000B4CBE" w:rsidRPr="0043795E" w:rsidRDefault="000B4CBE" w:rsidP="000B4CBE">
      <w:pPr>
        <w:ind w:left="720"/>
        <w:rPr>
          <w:color w:val="000000"/>
          <w:sz w:val="24"/>
          <w:szCs w:val="24"/>
          <w:lang w:eastAsia="lt-LT"/>
        </w:rPr>
      </w:pPr>
    </w:p>
    <w:p w14:paraId="225E1089" w14:textId="76BBED19" w:rsidR="000B4CBE" w:rsidRPr="00BA68FF" w:rsidRDefault="000B4CBE" w:rsidP="00AF7F68">
      <w:pPr>
        <w:rPr>
          <w:sz w:val="24"/>
          <w:szCs w:val="24"/>
          <w:lang w:eastAsia="lt-LT"/>
        </w:rPr>
      </w:pPr>
      <w:r w:rsidRPr="0050632A">
        <w:rPr>
          <w:sz w:val="24"/>
          <w:szCs w:val="24"/>
          <w:lang w:eastAsia="lt-LT"/>
        </w:rPr>
        <w:lastRenderedPageBreak/>
        <w:t>Vadovaujantis Europos Parlamento i</w:t>
      </w:r>
      <w:r w:rsidR="00F750D6">
        <w:rPr>
          <w:sz w:val="24"/>
          <w:szCs w:val="24"/>
          <w:lang w:eastAsia="lt-LT"/>
        </w:rPr>
        <w:t xml:space="preserve">r Europos Tarybos reglamentais </w:t>
      </w:r>
      <w:r w:rsidRPr="0050632A">
        <w:rPr>
          <w:sz w:val="24"/>
          <w:szCs w:val="24"/>
          <w:lang w:eastAsia="lt-LT"/>
        </w:rPr>
        <w:t>dėl socialinės</w:t>
      </w:r>
      <w:r w:rsidR="00BA68FF">
        <w:rPr>
          <w:sz w:val="24"/>
          <w:szCs w:val="24"/>
          <w:lang w:eastAsia="lt-LT"/>
        </w:rPr>
        <w:t xml:space="preserve"> </w:t>
      </w:r>
      <w:r w:rsidRPr="00BA68FF">
        <w:rPr>
          <w:sz w:val="24"/>
          <w:szCs w:val="24"/>
          <w:lang w:eastAsia="lt-LT"/>
        </w:rPr>
        <w:t>apsaugos sistemų koordinavimo ir juos įgyvendinančiu reglamentu, susirašinėjama su Europos Sąjungos valstybių institucijomis išmokų vaikams skyrimo ir jų mokėjimo klausimais. 2021 metais siunčiamųjų – gaunamųjų dokumentų registravimo žurnale registruoti 502 susirašinėjimo su kompetentingomis įstaigomis dokumentai.</w:t>
      </w:r>
    </w:p>
    <w:p w14:paraId="43615860" w14:textId="43674263" w:rsidR="000B4CBE" w:rsidRPr="00BA68FF" w:rsidRDefault="000B4CBE" w:rsidP="00AF7F68">
      <w:pPr>
        <w:rPr>
          <w:sz w:val="24"/>
          <w:szCs w:val="24"/>
        </w:rPr>
      </w:pPr>
      <w:r w:rsidRPr="0050632A">
        <w:rPr>
          <w:sz w:val="24"/>
          <w:szCs w:val="24"/>
        </w:rPr>
        <w:t>Socialinė</w:t>
      </w:r>
      <w:r w:rsidR="00F750D6">
        <w:rPr>
          <w:sz w:val="24"/>
          <w:szCs w:val="24"/>
        </w:rPr>
        <w:t xml:space="preserve">s paramos skyrius 2021 metais </w:t>
      </w:r>
      <w:r w:rsidRPr="0050632A">
        <w:rPr>
          <w:sz w:val="24"/>
          <w:szCs w:val="24"/>
        </w:rPr>
        <w:t>organizavo 6 komisijų veiklą, ruošė visą</w:t>
      </w:r>
      <w:r w:rsidR="00BA68FF">
        <w:rPr>
          <w:sz w:val="24"/>
          <w:szCs w:val="24"/>
        </w:rPr>
        <w:t xml:space="preserve"> </w:t>
      </w:r>
      <w:r w:rsidRPr="00BA68FF">
        <w:rPr>
          <w:sz w:val="24"/>
          <w:szCs w:val="24"/>
        </w:rPr>
        <w:t xml:space="preserve">reikalingą informaciją apie pareiškėjus bei surašė posėdžių protokolus: </w:t>
      </w:r>
    </w:p>
    <w:p w14:paraId="08884294" w14:textId="1257867F" w:rsidR="000B4CBE" w:rsidRPr="0050632A" w:rsidRDefault="000B4CBE" w:rsidP="00A35DAB">
      <w:pPr>
        <w:rPr>
          <w:sz w:val="24"/>
          <w:szCs w:val="24"/>
        </w:rPr>
      </w:pPr>
      <w:r w:rsidRPr="0050632A">
        <w:rPr>
          <w:sz w:val="24"/>
          <w:szCs w:val="24"/>
        </w:rPr>
        <w:t xml:space="preserve">- </w:t>
      </w:r>
      <w:r w:rsidRPr="0050632A">
        <w:rPr>
          <w:sz w:val="24"/>
          <w:szCs w:val="24"/>
          <w:lang w:eastAsia="lt-LT"/>
        </w:rPr>
        <w:t>Plungės rajono savivaldybės Neveiksnių asmenų būklės peržiūrėjimo komisija posėdžiavo 14 kartų ir peržiūrėjo 71 neveiksn</w:t>
      </w:r>
      <w:r>
        <w:rPr>
          <w:sz w:val="24"/>
          <w:szCs w:val="24"/>
          <w:lang w:eastAsia="lt-LT"/>
        </w:rPr>
        <w:t>aus</w:t>
      </w:r>
      <w:r w:rsidRPr="0050632A">
        <w:rPr>
          <w:sz w:val="24"/>
          <w:szCs w:val="24"/>
          <w:lang w:eastAsia="lt-LT"/>
        </w:rPr>
        <w:t xml:space="preserve"> asmen</w:t>
      </w:r>
      <w:r>
        <w:rPr>
          <w:sz w:val="24"/>
          <w:szCs w:val="24"/>
          <w:lang w:eastAsia="lt-LT"/>
        </w:rPr>
        <w:t>s</w:t>
      </w:r>
      <w:r w:rsidRPr="0050632A">
        <w:rPr>
          <w:sz w:val="24"/>
          <w:szCs w:val="24"/>
          <w:lang w:eastAsia="lt-LT"/>
        </w:rPr>
        <w:t xml:space="preserve"> sveikatos būklę ir priėmė sprendimus dėl tikslingumo kreiptis į teismą dėl sprendimo peržiūrėjimo; </w:t>
      </w:r>
    </w:p>
    <w:p w14:paraId="6E6EEA39" w14:textId="42CF7DEB" w:rsidR="000B4CBE" w:rsidRPr="0050632A" w:rsidRDefault="000B4CBE" w:rsidP="00A35DAB">
      <w:pPr>
        <w:rPr>
          <w:sz w:val="24"/>
          <w:szCs w:val="24"/>
        </w:rPr>
      </w:pPr>
      <w:r w:rsidRPr="0050632A">
        <w:rPr>
          <w:sz w:val="24"/>
          <w:szCs w:val="24"/>
        </w:rPr>
        <w:t>- Plungės rajono savivaldybės socialinių paslaugų skyrimo komisija posėdžiavo 13 kartų ir svarstė 50 klausim</w:t>
      </w:r>
      <w:r>
        <w:rPr>
          <w:sz w:val="24"/>
          <w:szCs w:val="24"/>
        </w:rPr>
        <w:t>ų</w:t>
      </w:r>
      <w:r w:rsidRPr="0050632A">
        <w:rPr>
          <w:sz w:val="24"/>
          <w:szCs w:val="24"/>
        </w:rPr>
        <w:t xml:space="preserve">; </w:t>
      </w:r>
    </w:p>
    <w:p w14:paraId="301C9155" w14:textId="090E8C7B" w:rsidR="000B4CBE" w:rsidRPr="0050632A" w:rsidRDefault="00056806" w:rsidP="00A35DAB">
      <w:pPr>
        <w:rPr>
          <w:sz w:val="24"/>
          <w:szCs w:val="24"/>
        </w:rPr>
      </w:pPr>
      <w:r>
        <w:rPr>
          <w:sz w:val="24"/>
          <w:szCs w:val="24"/>
        </w:rPr>
        <w:t xml:space="preserve">- </w:t>
      </w:r>
      <w:r w:rsidR="000B4CBE" w:rsidRPr="0050632A">
        <w:rPr>
          <w:sz w:val="24"/>
          <w:szCs w:val="24"/>
        </w:rPr>
        <w:t>Plungės rajono savivaldybės vienkartinės, tikslinės, periodinės socialinės paramos skyrimo komisija  posėdžiavo 12 kartų, svarstė 243 asmenų prašymus;</w:t>
      </w:r>
    </w:p>
    <w:p w14:paraId="530030D6" w14:textId="6700AF07" w:rsidR="000B4CBE" w:rsidRPr="0050632A" w:rsidRDefault="000B4CBE" w:rsidP="00A35DAB">
      <w:pPr>
        <w:rPr>
          <w:sz w:val="24"/>
          <w:szCs w:val="24"/>
        </w:rPr>
      </w:pPr>
      <w:r w:rsidRPr="0050632A">
        <w:rPr>
          <w:sz w:val="24"/>
          <w:szCs w:val="24"/>
        </w:rPr>
        <w:t>- Plungės rajono savivaldybės būsto pritaikymo žmonėms su negalia komisija posėdžiavo 6 kartus, aplankė 10 asmenų, kuriems įvertino būsto pritaikymo poreikį;</w:t>
      </w:r>
    </w:p>
    <w:p w14:paraId="495E5C1B" w14:textId="20478DB1" w:rsidR="000B4CBE" w:rsidRPr="0050632A" w:rsidRDefault="000B4CBE" w:rsidP="00A35DAB">
      <w:r w:rsidRPr="0050632A">
        <w:rPr>
          <w:sz w:val="24"/>
          <w:szCs w:val="24"/>
        </w:rPr>
        <w:t xml:space="preserve">- Socialinės reabilitacijos paslaugų neįgaliesiems bendruomenėje projektų vertinimo ir atrankos komisija posėdžiavo 3 kartus;  </w:t>
      </w:r>
    </w:p>
    <w:p w14:paraId="440053E5" w14:textId="74137339" w:rsidR="000B4CBE" w:rsidRPr="0050632A" w:rsidRDefault="000B4CBE" w:rsidP="00A35DAB">
      <w:pPr>
        <w:rPr>
          <w:sz w:val="24"/>
          <w:szCs w:val="24"/>
        </w:rPr>
      </w:pPr>
      <w:r w:rsidRPr="0050632A">
        <w:rPr>
          <w:sz w:val="24"/>
          <w:szCs w:val="24"/>
        </w:rPr>
        <w:t>- Plungės miesto piniginės socialinės paramos teikimo komisija posėdžiavo 9 kartus, svarstė 30 socialinės pašalpos gavėjų prašymus.</w:t>
      </w:r>
    </w:p>
    <w:p w14:paraId="0B769EEF" w14:textId="2283D896" w:rsidR="000B4CBE" w:rsidRPr="00A35DAB" w:rsidRDefault="000B4CBE" w:rsidP="006B01B2">
      <w:pPr>
        <w:rPr>
          <w:sz w:val="24"/>
          <w:szCs w:val="24"/>
        </w:rPr>
      </w:pPr>
      <w:r w:rsidRPr="0050632A">
        <w:rPr>
          <w:sz w:val="24"/>
          <w:szCs w:val="24"/>
        </w:rPr>
        <w:t>2021 metais Socialinės paramos skyrius dalyvavo įgyvendinant Europos pagalbos</w:t>
      </w:r>
      <w:r w:rsidRPr="00A35DAB">
        <w:rPr>
          <w:sz w:val="24"/>
          <w:szCs w:val="24"/>
        </w:rPr>
        <w:t>labiausiai skurstantiems asmenims programą, priėmė gyventojų prašymus, organizavo produktų priėmimą ir paskirstymą seniūnijoms, dokumentų įforminimą, ataskaitų teikimą. Plungės rajono savivaldybės 2 428 mažas pajamas turintiems gyventojams per 6 kartus išdalyta 69,74 tonos maisto produktų už 88 262,01 euro bei per 2 kartus gyventojams išdalyta higienos prekių už 10 339,75 euro. Vienam paramos gavėjui per metus teko 2</w:t>
      </w:r>
      <w:r w:rsidRPr="00A35DAB">
        <w:rPr>
          <w:sz w:val="24"/>
          <w:szCs w:val="24"/>
          <w:lang w:val="en-US"/>
        </w:rPr>
        <w:t>8</w:t>
      </w:r>
      <w:r w:rsidRPr="00A35DAB">
        <w:rPr>
          <w:sz w:val="24"/>
          <w:szCs w:val="24"/>
        </w:rPr>
        <w:t>,72  kg maisto produktų už 36,35 euro, higienos prekių - už 4,26 euro. Buvo gauta 4 912 eurų administravimo lėšų. Iš viso pagal Europos pagalbos labiausiai skurstantiems asmenims programą 2021 metais 2 428 gyventojai gavo paramos už 98 601,84 euro.</w:t>
      </w:r>
    </w:p>
    <w:p w14:paraId="2409FE4B" w14:textId="502C35A2" w:rsidR="000B4CBE" w:rsidRPr="00A35DAB" w:rsidRDefault="000B4CBE" w:rsidP="006B01B2">
      <w:pPr>
        <w:rPr>
          <w:sz w:val="24"/>
          <w:szCs w:val="24"/>
        </w:rPr>
      </w:pPr>
      <w:r w:rsidRPr="0050632A">
        <w:rPr>
          <w:sz w:val="24"/>
          <w:szCs w:val="24"/>
        </w:rPr>
        <w:t xml:space="preserve">Socialinės paramos skyriaus darbuotojai dalyvauja Plungės rajono apylinkės  teismo </w:t>
      </w:r>
      <w:r w:rsidRPr="00A35DAB">
        <w:rPr>
          <w:sz w:val="24"/>
          <w:szCs w:val="24"/>
        </w:rPr>
        <w:t xml:space="preserve">posėdžiuose, asmenims nustatant  neveiksnumą, skiriant globą ar  rūpybą. Per 2021 metus Plungės rajono apylinkės teismui pateikė 10 išvadų apie rūpybos ar globos neįgaliems asmenims nustatymo pagrįstumą ir dalyvavo 7 teismo posėdžiuose.  </w:t>
      </w:r>
    </w:p>
    <w:p w14:paraId="2E6D4AE1" w14:textId="4B126F2D" w:rsidR="000B4CBE" w:rsidRPr="0050632A" w:rsidRDefault="000B4CBE" w:rsidP="006B01B2">
      <w:pPr>
        <w:rPr>
          <w:sz w:val="24"/>
          <w:szCs w:val="24"/>
        </w:rPr>
      </w:pPr>
      <w:r w:rsidRPr="0050632A">
        <w:rPr>
          <w:sz w:val="24"/>
          <w:szCs w:val="24"/>
        </w:rPr>
        <w:t xml:space="preserve">Socialinės paramos skyrius iš </w:t>
      </w:r>
      <w:r>
        <w:rPr>
          <w:sz w:val="24"/>
          <w:szCs w:val="24"/>
        </w:rPr>
        <w:t>s</w:t>
      </w:r>
      <w:r w:rsidRPr="0050632A">
        <w:rPr>
          <w:sz w:val="24"/>
          <w:szCs w:val="24"/>
        </w:rPr>
        <w:t>avivaldybės gyventojų 2021 metais priėmė 10 575 prašymus įvairioms piniginėms išmokoms, kompensacijoms ir paslaugoms gauti, kurie registruojami programoje PARAMA. Per programą „Kontora“ skyrius gavo (AG) 1 944 raštus, išsiuntė (AS)  1 140 rašt</w:t>
      </w:r>
      <w:r>
        <w:rPr>
          <w:sz w:val="24"/>
          <w:szCs w:val="24"/>
        </w:rPr>
        <w:t>ų</w:t>
      </w:r>
      <w:r w:rsidRPr="0050632A">
        <w:rPr>
          <w:sz w:val="24"/>
          <w:szCs w:val="24"/>
        </w:rPr>
        <w:t xml:space="preserve">, gauta laiškų iš piliečių (A12) – 98. </w:t>
      </w:r>
    </w:p>
    <w:p w14:paraId="3BFF5DB7" w14:textId="478A7E55" w:rsidR="000B4CBE" w:rsidRPr="00A35DAB" w:rsidRDefault="000B4CBE" w:rsidP="006B01B2">
      <w:pPr>
        <w:rPr>
          <w:sz w:val="24"/>
          <w:szCs w:val="24"/>
        </w:rPr>
      </w:pPr>
      <w:r w:rsidRPr="0050632A">
        <w:rPr>
          <w:sz w:val="24"/>
          <w:szCs w:val="24"/>
        </w:rPr>
        <w:t>2021 metais Skyrius paruošė 11 Plungės rajono savivaldybės tarybos sprendimų projekt</w:t>
      </w:r>
      <w:r>
        <w:rPr>
          <w:sz w:val="24"/>
          <w:szCs w:val="24"/>
        </w:rPr>
        <w:t>ų</w:t>
      </w:r>
      <w:r w:rsidRPr="00A35DAB">
        <w:rPr>
          <w:sz w:val="24"/>
          <w:szCs w:val="24"/>
        </w:rPr>
        <w:t xml:space="preserve"> ir 132 Administracijos direktoriaus įsakymų projektus, t. y. paruošė teisės aktų projektų 23,3 proc. daugiau nei 2020 metais.</w:t>
      </w:r>
    </w:p>
    <w:p w14:paraId="7B24B8FD" w14:textId="3AA096A7" w:rsidR="000B4CBE" w:rsidRPr="00A35DAB" w:rsidRDefault="000B4CBE" w:rsidP="006B01B2">
      <w:pPr>
        <w:rPr>
          <w:sz w:val="24"/>
          <w:szCs w:val="24"/>
        </w:rPr>
      </w:pPr>
      <w:r w:rsidRPr="0050632A">
        <w:rPr>
          <w:sz w:val="24"/>
          <w:szCs w:val="24"/>
        </w:rPr>
        <w:t xml:space="preserve">Skyriaus dokumentai tvarkomi vadovaujantis Dokumentų tvarkymo ir apskaitos taisyklių </w:t>
      </w:r>
      <w:r w:rsidRPr="00A35DAB">
        <w:rPr>
          <w:sz w:val="24"/>
          <w:szCs w:val="24"/>
        </w:rPr>
        <w:t>reikalavimais ir skyriaus patvirtintu dokumentacijos planu. Atlikus dokumentų vertės ekspertizę, atrinktos 1 762 laikinojo saugojimo bylos, kurių mokėjimas asmenims pasibaigė. Sudarytas ir apskrities archyvo patvirtintas dokumentų naikinimo aktas, įrašytos 523 bylos.</w:t>
      </w:r>
    </w:p>
    <w:p w14:paraId="4AD9C81B" w14:textId="77777777" w:rsidR="000B4CBE" w:rsidRPr="00DC7D80" w:rsidRDefault="000B4CBE" w:rsidP="00A35DAB">
      <w:pPr>
        <w:ind w:firstLine="0"/>
        <w:jc w:val="center"/>
        <w:rPr>
          <w:b/>
          <w:color w:val="FF0000"/>
          <w:sz w:val="24"/>
          <w:szCs w:val="24"/>
        </w:rPr>
      </w:pPr>
    </w:p>
    <w:p w14:paraId="1FDE99F0" w14:textId="77777777" w:rsidR="000B4CBE" w:rsidRPr="006B0C45" w:rsidRDefault="000B4CBE" w:rsidP="00A35DAB">
      <w:pPr>
        <w:ind w:firstLine="0"/>
        <w:jc w:val="center"/>
        <w:rPr>
          <w:b/>
          <w:sz w:val="24"/>
          <w:szCs w:val="24"/>
        </w:rPr>
      </w:pPr>
      <w:r w:rsidRPr="006B0C45">
        <w:rPr>
          <w:b/>
          <w:sz w:val="24"/>
          <w:szCs w:val="24"/>
        </w:rPr>
        <w:t>IV. ARTIMIAUSIOS VEIKLOS KRYPTYS</w:t>
      </w:r>
    </w:p>
    <w:p w14:paraId="39C455C5" w14:textId="77777777" w:rsidR="000B4CBE" w:rsidRPr="006B0C45" w:rsidRDefault="000B4CBE" w:rsidP="00A35DAB">
      <w:pPr>
        <w:ind w:firstLine="0"/>
        <w:jc w:val="center"/>
        <w:rPr>
          <w:b/>
          <w:sz w:val="24"/>
          <w:szCs w:val="24"/>
        </w:rPr>
      </w:pPr>
    </w:p>
    <w:p w14:paraId="3C1B2847" w14:textId="77777777" w:rsidR="000B4CBE" w:rsidRPr="0050632A" w:rsidRDefault="000B4CBE" w:rsidP="00421980">
      <w:pPr>
        <w:rPr>
          <w:sz w:val="24"/>
          <w:szCs w:val="24"/>
        </w:rPr>
      </w:pPr>
      <w:r w:rsidRPr="0050632A">
        <w:rPr>
          <w:sz w:val="24"/>
          <w:szCs w:val="24"/>
        </w:rPr>
        <w:t>Nuo 2022 metų pradžios bus teikiama tik akredituota socialinė priežiūra, stiprės prevencinė pagalba, nes nuo 2022 m. numatomas Socialinių paslaugų katalogo įstatymo pakeitimas ir bus įtvirtinta nauja paslaugų rūšis – prevencinės socialinės paslaugos, padėsiančios suteikti žmonėms kokybišką kompleksinę pagalbą</w:t>
      </w:r>
      <w:r>
        <w:rPr>
          <w:sz w:val="24"/>
          <w:szCs w:val="24"/>
        </w:rPr>
        <w:t>,</w:t>
      </w:r>
      <w:r w:rsidRPr="0050632A">
        <w:rPr>
          <w:sz w:val="24"/>
          <w:szCs w:val="24"/>
        </w:rPr>
        <w:t xml:space="preserve"> sprendžiant gyvenime iškilusias problemas, kol jos dar netapo rizika.</w:t>
      </w:r>
    </w:p>
    <w:p w14:paraId="78E51118" w14:textId="77777777" w:rsidR="000B4CBE" w:rsidRDefault="000B4CBE" w:rsidP="00421980">
      <w:pPr>
        <w:rPr>
          <w:color w:val="000000"/>
          <w:sz w:val="24"/>
          <w:szCs w:val="24"/>
        </w:rPr>
      </w:pPr>
      <w:r w:rsidRPr="0050632A">
        <w:rPr>
          <w:sz w:val="24"/>
          <w:szCs w:val="24"/>
        </w:rPr>
        <w:lastRenderedPageBreak/>
        <w:t>Taip pat 2022 m. numatomas dienos socialinės globos paslaugų ir atokvėpio paslaugų neįgaliems vaikams ir jų šeimoms</w:t>
      </w:r>
      <w:r>
        <w:rPr>
          <w:sz w:val="24"/>
          <w:szCs w:val="24"/>
        </w:rPr>
        <w:t xml:space="preserve"> </w:t>
      </w:r>
      <w:r w:rsidRPr="0050632A">
        <w:rPr>
          <w:sz w:val="24"/>
          <w:szCs w:val="24"/>
        </w:rPr>
        <w:t>teikim</w:t>
      </w:r>
      <w:r>
        <w:rPr>
          <w:sz w:val="24"/>
          <w:szCs w:val="24"/>
        </w:rPr>
        <w:t>o</w:t>
      </w:r>
      <w:r w:rsidRPr="004B37D4">
        <w:rPr>
          <w:color w:val="000000"/>
          <w:sz w:val="24"/>
          <w:szCs w:val="24"/>
        </w:rPr>
        <w:t xml:space="preserve"> </w:t>
      </w:r>
      <w:r w:rsidRPr="005F1DBE">
        <w:rPr>
          <w:color w:val="000000"/>
          <w:sz w:val="24"/>
          <w:szCs w:val="24"/>
        </w:rPr>
        <w:t>ir organizavim</w:t>
      </w:r>
      <w:r>
        <w:rPr>
          <w:color w:val="000000"/>
          <w:sz w:val="24"/>
          <w:szCs w:val="24"/>
        </w:rPr>
        <w:t>o</w:t>
      </w:r>
      <w:r w:rsidRPr="005F1DBE">
        <w:rPr>
          <w:color w:val="000000"/>
          <w:sz w:val="24"/>
          <w:szCs w:val="24"/>
        </w:rPr>
        <w:t xml:space="preserve"> Plungės rajono savivaldybėje tvarkos įgyvendinimas ir paslaugų asmenims teikimas.</w:t>
      </w:r>
      <w:r>
        <w:rPr>
          <w:color w:val="000000"/>
          <w:sz w:val="24"/>
          <w:szCs w:val="24"/>
        </w:rPr>
        <w:t xml:space="preserve"> </w:t>
      </w:r>
    </w:p>
    <w:p w14:paraId="06CDB5BE" w14:textId="0E301218" w:rsidR="000B4CBE" w:rsidRPr="0050632A" w:rsidRDefault="000B4CBE" w:rsidP="00421980">
      <w:pPr>
        <w:rPr>
          <w:sz w:val="24"/>
          <w:szCs w:val="24"/>
        </w:rPr>
      </w:pPr>
      <w:r>
        <w:rPr>
          <w:sz w:val="24"/>
          <w:szCs w:val="24"/>
        </w:rPr>
        <w:t xml:space="preserve">Siekiant teikti ne tik ambulatorines slaugos paslaugas namuose, bet ir gerinti socialinių paslaugų teikimą, pradėtos šių socialinių paslaugų teikimas ir organizavimas.  </w:t>
      </w:r>
    </w:p>
    <w:p w14:paraId="1CC1DC6B" w14:textId="77777777" w:rsidR="000B4CBE" w:rsidRPr="005F1DBE" w:rsidRDefault="000B4CBE" w:rsidP="00421980">
      <w:pPr>
        <w:rPr>
          <w:color w:val="000000"/>
          <w:sz w:val="24"/>
          <w:szCs w:val="24"/>
        </w:rPr>
      </w:pPr>
      <w:r w:rsidRPr="005F1DBE">
        <w:rPr>
          <w:color w:val="000000"/>
          <w:sz w:val="24"/>
          <w:szCs w:val="24"/>
        </w:rPr>
        <w:t>Bus įgyvendinamos Socialinės paramos</w:t>
      </w:r>
      <w:r>
        <w:rPr>
          <w:color w:val="000000"/>
          <w:sz w:val="24"/>
          <w:szCs w:val="24"/>
        </w:rPr>
        <w:t xml:space="preserve"> </w:t>
      </w:r>
      <w:r w:rsidRPr="005F1DBE">
        <w:rPr>
          <w:color w:val="000000"/>
          <w:sz w:val="24"/>
          <w:szCs w:val="24"/>
        </w:rPr>
        <w:t xml:space="preserve">mokiniams įstatymo bei </w:t>
      </w:r>
      <w:r>
        <w:rPr>
          <w:color w:val="000000"/>
          <w:sz w:val="24"/>
          <w:szCs w:val="24"/>
        </w:rPr>
        <w:t xml:space="preserve">Piniginės socialinės paramos nepasiturintiems gyventojams įstatymo nuostatos, </w:t>
      </w:r>
      <w:r w:rsidRPr="005F1DBE">
        <w:rPr>
          <w:color w:val="000000"/>
          <w:sz w:val="24"/>
          <w:szCs w:val="24"/>
        </w:rPr>
        <w:t xml:space="preserve">mokamos tikslinių kompensacijų išmokos gyventojams, formuojamos naujos bylos. </w:t>
      </w:r>
    </w:p>
    <w:p w14:paraId="5431B6A8" w14:textId="77777777" w:rsidR="000B4CBE" w:rsidRPr="005F1DBE" w:rsidRDefault="000B4CBE" w:rsidP="00421980">
      <w:pPr>
        <w:rPr>
          <w:color w:val="000000"/>
          <w:sz w:val="24"/>
          <w:szCs w:val="24"/>
        </w:rPr>
      </w:pPr>
      <w:r>
        <w:rPr>
          <w:color w:val="000000"/>
          <w:sz w:val="24"/>
          <w:szCs w:val="24"/>
        </w:rPr>
        <w:t>Išlieka a</w:t>
      </w:r>
      <w:r w:rsidRPr="005F1DBE">
        <w:rPr>
          <w:color w:val="000000"/>
          <w:sz w:val="24"/>
          <w:szCs w:val="24"/>
        </w:rPr>
        <w:t xml:space="preserve">ktualus </w:t>
      </w:r>
      <w:r>
        <w:rPr>
          <w:color w:val="000000"/>
          <w:sz w:val="24"/>
          <w:szCs w:val="24"/>
        </w:rPr>
        <w:t>i</w:t>
      </w:r>
      <w:r w:rsidRPr="005F1DBE">
        <w:rPr>
          <w:color w:val="000000"/>
          <w:sz w:val="24"/>
          <w:szCs w:val="24"/>
        </w:rPr>
        <w:t>ntegralios pagalbos</w:t>
      </w:r>
      <w:r w:rsidRPr="005F1DBE">
        <w:rPr>
          <w:i/>
          <w:color w:val="000000"/>
          <w:sz w:val="24"/>
          <w:szCs w:val="24"/>
        </w:rPr>
        <w:t xml:space="preserve"> </w:t>
      </w:r>
      <w:r w:rsidRPr="005F1DBE">
        <w:rPr>
          <w:iCs/>
          <w:color w:val="000000"/>
          <w:sz w:val="24"/>
          <w:szCs w:val="24"/>
        </w:rPr>
        <w:t>(socialinės globos ir slaugos) paslaugų į namus asmenims tęstinumo užtikrinimas, nes projektinis finansavimas baig</w:t>
      </w:r>
      <w:r>
        <w:rPr>
          <w:iCs/>
          <w:color w:val="000000"/>
          <w:sz w:val="24"/>
          <w:szCs w:val="24"/>
        </w:rPr>
        <w:t>ė</w:t>
      </w:r>
      <w:r w:rsidRPr="005F1DBE">
        <w:rPr>
          <w:iCs/>
          <w:color w:val="000000"/>
          <w:sz w:val="24"/>
          <w:szCs w:val="24"/>
        </w:rPr>
        <w:t>si 2021-</w:t>
      </w:r>
      <w:r>
        <w:rPr>
          <w:iCs/>
          <w:color w:val="000000"/>
          <w:sz w:val="24"/>
          <w:szCs w:val="24"/>
        </w:rPr>
        <w:t>11</w:t>
      </w:r>
      <w:r w:rsidRPr="005F1DBE">
        <w:rPr>
          <w:iCs/>
          <w:color w:val="000000"/>
          <w:sz w:val="24"/>
          <w:szCs w:val="24"/>
        </w:rPr>
        <w:t>-</w:t>
      </w:r>
      <w:r>
        <w:rPr>
          <w:iCs/>
          <w:color w:val="000000"/>
          <w:sz w:val="24"/>
          <w:szCs w:val="24"/>
        </w:rPr>
        <w:t xml:space="preserve">24, tačiau </w:t>
      </w:r>
      <w:r w:rsidRPr="005F1DBE">
        <w:rPr>
          <w:iCs/>
          <w:color w:val="000000"/>
          <w:sz w:val="24"/>
          <w:szCs w:val="24"/>
        </w:rPr>
        <w:t>šių paslaugų tęstinum</w:t>
      </w:r>
      <w:r>
        <w:rPr>
          <w:iCs/>
          <w:color w:val="000000"/>
          <w:sz w:val="24"/>
          <w:szCs w:val="24"/>
        </w:rPr>
        <w:t>as</w:t>
      </w:r>
      <w:r w:rsidRPr="005F1DBE">
        <w:rPr>
          <w:iCs/>
          <w:color w:val="000000"/>
          <w:sz w:val="24"/>
          <w:szCs w:val="24"/>
        </w:rPr>
        <w:t xml:space="preserve"> ir plėtr</w:t>
      </w:r>
      <w:r>
        <w:rPr>
          <w:iCs/>
          <w:color w:val="000000"/>
          <w:sz w:val="24"/>
          <w:szCs w:val="24"/>
        </w:rPr>
        <w:t>a užtikrinama ir toliau. Paslaugas teikia</w:t>
      </w:r>
      <w:r w:rsidRPr="005F1DBE">
        <w:rPr>
          <w:iCs/>
          <w:color w:val="000000"/>
          <w:sz w:val="24"/>
          <w:szCs w:val="24"/>
        </w:rPr>
        <w:t xml:space="preserve"> 3 turimos specialistų komandos, kurios paslaugas teikia rajono sunkią negalią turintiems asmenims, šios paslaugos poreikio nepatenkina. Savivaldybėje šiuo metu šių paslaugų eilėje laukia </w:t>
      </w:r>
      <w:r>
        <w:rPr>
          <w:iCs/>
          <w:color w:val="000000"/>
          <w:sz w:val="24"/>
          <w:szCs w:val="24"/>
        </w:rPr>
        <w:t>15</w:t>
      </w:r>
      <w:r w:rsidRPr="005F1DBE">
        <w:rPr>
          <w:iCs/>
          <w:color w:val="000000"/>
          <w:sz w:val="24"/>
          <w:szCs w:val="24"/>
        </w:rPr>
        <w:t xml:space="preserve"> asmen</w:t>
      </w:r>
      <w:r>
        <w:rPr>
          <w:iCs/>
          <w:color w:val="000000"/>
          <w:sz w:val="24"/>
          <w:szCs w:val="24"/>
        </w:rPr>
        <w:t>ų</w:t>
      </w:r>
      <w:r w:rsidRPr="005F1DBE">
        <w:rPr>
          <w:iCs/>
          <w:color w:val="000000"/>
          <w:sz w:val="24"/>
          <w:szCs w:val="24"/>
        </w:rPr>
        <w:t xml:space="preserve"> su sunkia negali</w:t>
      </w:r>
      <w:r w:rsidRPr="005F1DBE">
        <w:rPr>
          <w:color w:val="000000"/>
          <w:sz w:val="24"/>
          <w:szCs w:val="24"/>
        </w:rPr>
        <w:t xml:space="preserve">a. </w:t>
      </w:r>
    </w:p>
    <w:p w14:paraId="1239374E" w14:textId="77777777" w:rsidR="000B4CBE" w:rsidRPr="005F1DBE" w:rsidRDefault="000B4CBE" w:rsidP="00421980">
      <w:pPr>
        <w:rPr>
          <w:color w:val="000000"/>
          <w:sz w:val="24"/>
          <w:szCs w:val="24"/>
        </w:rPr>
      </w:pPr>
      <w:r w:rsidRPr="005F1DBE">
        <w:rPr>
          <w:color w:val="000000"/>
          <w:sz w:val="24"/>
          <w:szCs w:val="24"/>
        </w:rPr>
        <w:t>Tęsiami socialinių paslaugų srit</w:t>
      </w:r>
      <w:r>
        <w:rPr>
          <w:color w:val="000000"/>
          <w:sz w:val="24"/>
          <w:szCs w:val="24"/>
        </w:rPr>
        <w:t>ies</w:t>
      </w:r>
      <w:r w:rsidRPr="005F1DBE">
        <w:rPr>
          <w:color w:val="000000"/>
          <w:sz w:val="24"/>
          <w:szCs w:val="24"/>
        </w:rPr>
        <w:t xml:space="preserve"> projektai </w:t>
      </w:r>
      <w:r>
        <w:rPr>
          <w:color w:val="000000"/>
          <w:sz w:val="24"/>
          <w:szCs w:val="24"/>
        </w:rPr>
        <w:t xml:space="preserve">- </w:t>
      </w:r>
      <w:r w:rsidRPr="005F1DBE">
        <w:rPr>
          <w:color w:val="000000"/>
          <w:sz w:val="24"/>
          <w:szCs w:val="24"/>
        </w:rPr>
        <w:t xml:space="preserve">„Kompleksinių paslaugų teikimas bendruomeniniuose šeimos namuose“, „Vaikų gerovės ir saugumo didinimo, paslaugų šeimai, globėjams (rūpintojams) kokybės didinimo bei prieinamumo plėtra“, iš ES struktūrinių fondų lėšų  finansuojami </w:t>
      </w:r>
      <w:r w:rsidRPr="00B454C8">
        <w:rPr>
          <w:color w:val="000000"/>
          <w:sz w:val="24"/>
          <w:szCs w:val="24"/>
        </w:rPr>
        <w:t xml:space="preserve">– </w:t>
      </w:r>
      <w:r w:rsidRPr="005F1DBE">
        <w:rPr>
          <w:color w:val="000000"/>
          <w:sz w:val="24"/>
          <w:szCs w:val="24"/>
        </w:rPr>
        <w:t>„Socialinių paslaugų infrastruktūros tinklo sukūrimas ir plėtra asmenims, turintiems proto ir (arba) psichikos negalią“, Europos pagalbos labiausiai skurstantiems asmenims fondo lėšų finansuojamas projektas ,,Parama maisto produktais ir higienos prekėmis“.</w:t>
      </w:r>
    </w:p>
    <w:p w14:paraId="37E31FEF" w14:textId="77777777" w:rsidR="00E53B5C" w:rsidRPr="00C22BFD" w:rsidRDefault="00E53B5C" w:rsidP="006A37E3">
      <w:pPr>
        <w:pStyle w:val="Papunktis"/>
        <w:numPr>
          <w:ilvl w:val="0"/>
          <w:numId w:val="0"/>
        </w:numPr>
        <w:jc w:val="center"/>
        <w:rPr>
          <w:b/>
        </w:rPr>
      </w:pPr>
    </w:p>
    <w:p w14:paraId="1F4CDF94" w14:textId="77777777" w:rsidR="00A83FD6" w:rsidRPr="00447582" w:rsidRDefault="00A83FD6" w:rsidP="006A37E3">
      <w:pPr>
        <w:ind w:firstLine="0"/>
        <w:jc w:val="center"/>
        <w:rPr>
          <w:b/>
          <w:sz w:val="28"/>
          <w:szCs w:val="28"/>
        </w:rPr>
      </w:pPr>
      <w:r w:rsidRPr="00447582">
        <w:rPr>
          <w:b/>
          <w:sz w:val="28"/>
          <w:szCs w:val="28"/>
        </w:rPr>
        <w:t>STRATEGINIO PLANAVIMO IR INVESTICIJŲ SKYRIUS</w:t>
      </w:r>
    </w:p>
    <w:p w14:paraId="6329FCBE" w14:textId="77777777" w:rsidR="00A83FD6" w:rsidRDefault="00A83FD6" w:rsidP="006A37E3">
      <w:pPr>
        <w:ind w:firstLine="0"/>
        <w:jc w:val="center"/>
        <w:rPr>
          <w:szCs w:val="24"/>
        </w:rPr>
      </w:pPr>
    </w:p>
    <w:p w14:paraId="6C569384" w14:textId="77777777" w:rsidR="000B4CBE" w:rsidRPr="001E2064" w:rsidRDefault="000B4CBE" w:rsidP="006A37E3">
      <w:pPr>
        <w:ind w:firstLine="0"/>
        <w:jc w:val="center"/>
        <w:rPr>
          <w:b/>
          <w:sz w:val="24"/>
          <w:szCs w:val="24"/>
        </w:rPr>
      </w:pPr>
      <w:r w:rsidRPr="001E2064">
        <w:rPr>
          <w:b/>
          <w:sz w:val="24"/>
          <w:szCs w:val="24"/>
        </w:rPr>
        <w:t>I. PADALINIO  VEIKLOS ATASKAITOS SANTRAUKA</w:t>
      </w:r>
    </w:p>
    <w:p w14:paraId="50662603" w14:textId="77777777" w:rsidR="000B4CBE" w:rsidRPr="001E2064" w:rsidRDefault="000B4CBE" w:rsidP="006A37E3">
      <w:pPr>
        <w:ind w:firstLine="0"/>
        <w:jc w:val="center"/>
        <w:rPr>
          <w:b/>
          <w:sz w:val="24"/>
          <w:szCs w:val="24"/>
        </w:rPr>
      </w:pPr>
    </w:p>
    <w:p w14:paraId="79CD330D" w14:textId="6914BAF9" w:rsidR="000B4CBE" w:rsidRPr="00D62198" w:rsidRDefault="000B4CBE" w:rsidP="00F750D6">
      <w:pPr>
        <w:pStyle w:val="Pagrindinistekstas"/>
        <w:rPr>
          <w:rFonts w:ascii="Times New Roman" w:hAnsi="Times New Roman"/>
          <w:bCs/>
          <w:sz w:val="24"/>
          <w:szCs w:val="24"/>
        </w:rPr>
      </w:pPr>
      <w:r w:rsidRPr="00CE56D0">
        <w:rPr>
          <w:rFonts w:ascii="Times New Roman" w:hAnsi="Times New Roman"/>
          <w:bCs/>
          <w:sz w:val="24"/>
          <w:szCs w:val="24"/>
        </w:rPr>
        <w:t>Strateginio planavimo ir investicijų skyriuje</w:t>
      </w:r>
      <w:r>
        <w:rPr>
          <w:rFonts w:ascii="Times New Roman" w:hAnsi="Times New Roman"/>
          <w:bCs/>
          <w:sz w:val="24"/>
          <w:szCs w:val="24"/>
        </w:rPr>
        <w:t xml:space="preserve"> (toliau </w:t>
      </w:r>
      <w:r w:rsidRPr="001956A8">
        <w:rPr>
          <w:rFonts w:ascii="Times New Roman" w:hAnsi="Times New Roman"/>
          <w:bCs/>
          <w:sz w:val="24"/>
          <w:szCs w:val="24"/>
        </w:rPr>
        <w:t>–</w:t>
      </w:r>
      <w:r>
        <w:rPr>
          <w:rFonts w:ascii="Times New Roman" w:hAnsi="Times New Roman"/>
          <w:bCs/>
          <w:sz w:val="24"/>
          <w:szCs w:val="24"/>
        </w:rPr>
        <w:t xml:space="preserve"> skyrius</w:t>
      </w:r>
      <w:r w:rsidRPr="00D62198">
        <w:rPr>
          <w:rFonts w:ascii="Times New Roman" w:hAnsi="Times New Roman"/>
          <w:bCs/>
          <w:sz w:val="24"/>
          <w:szCs w:val="24"/>
        </w:rPr>
        <w:t>) 2021 metais</w:t>
      </w:r>
      <w:r w:rsidRPr="00CE56D0">
        <w:rPr>
          <w:rFonts w:ascii="Times New Roman" w:hAnsi="Times New Roman"/>
          <w:bCs/>
          <w:sz w:val="24"/>
          <w:szCs w:val="24"/>
        </w:rPr>
        <w:t xml:space="preserve"> dirbo 5 karjeros valstybės tarnautojai: vedėjas, vedėjo pavaduotojas ir 3 vyriausieji specialistai bei vienas</w:t>
      </w:r>
      <w:r>
        <w:rPr>
          <w:rFonts w:ascii="Times New Roman" w:hAnsi="Times New Roman"/>
          <w:bCs/>
          <w:sz w:val="24"/>
          <w:szCs w:val="24"/>
        </w:rPr>
        <w:t xml:space="preserve"> darbuotojas,</w:t>
      </w:r>
      <w:r w:rsidRPr="00CE56D0">
        <w:rPr>
          <w:rFonts w:ascii="Times New Roman" w:hAnsi="Times New Roman"/>
          <w:bCs/>
          <w:sz w:val="24"/>
          <w:szCs w:val="24"/>
        </w:rPr>
        <w:t xml:space="preserve"> </w:t>
      </w:r>
      <w:r>
        <w:rPr>
          <w:rFonts w:ascii="Times New Roman" w:hAnsi="Times New Roman"/>
          <w:bCs/>
          <w:sz w:val="24"/>
          <w:szCs w:val="24"/>
        </w:rPr>
        <w:t>dirbantis</w:t>
      </w:r>
      <w:r w:rsidR="00F750D6">
        <w:rPr>
          <w:rFonts w:ascii="Times New Roman" w:hAnsi="Times New Roman"/>
          <w:bCs/>
          <w:sz w:val="24"/>
          <w:szCs w:val="24"/>
        </w:rPr>
        <w:t xml:space="preserve"> </w:t>
      </w:r>
      <w:r w:rsidRPr="00CE56D0">
        <w:rPr>
          <w:rFonts w:ascii="Times New Roman" w:hAnsi="Times New Roman"/>
          <w:bCs/>
          <w:sz w:val="24"/>
          <w:szCs w:val="24"/>
        </w:rPr>
        <w:t>pagal darbo sutartį.</w:t>
      </w:r>
      <w:r>
        <w:rPr>
          <w:rFonts w:ascii="Times New Roman" w:hAnsi="Times New Roman"/>
          <w:bCs/>
          <w:sz w:val="24"/>
          <w:szCs w:val="24"/>
        </w:rPr>
        <w:t xml:space="preserve"> Nuo 2021-11-08 nutrūkus vieno darbuotojo darbo santykiams, skyriaus darbuotojų sumažėjo iki 5. </w:t>
      </w:r>
    </w:p>
    <w:p w14:paraId="502C847D" w14:textId="77777777" w:rsidR="000B4CBE" w:rsidRDefault="000B4CBE" w:rsidP="00F750D6">
      <w:pPr>
        <w:pStyle w:val="Pagrindinistekstas"/>
        <w:rPr>
          <w:rFonts w:ascii="Times New Roman" w:hAnsi="Times New Roman"/>
          <w:bCs/>
          <w:sz w:val="24"/>
          <w:szCs w:val="24"/>
        </w:rPr>
      </w:pPr>
      <w:r>
        <w:rPr>
          <w:rFonts w:ascii="Times New Roman" w:hAnsi="Times New Roman"/>
          <w:bCs/>
          <w:sz w:val="24"/>
          <w:szCs w:val="24"/>
        </w:rPr>
        <w:t>Skyrius</w:t>
      </w:r>
      <w:r w:rsidRPr="00CE56D0">
        <w:rPr>
          <w:rFonts w:ascii="Times New Roman" w:hAnsi="Times New Roman"/>
          <w:bCs/>
          <w:sz w:val="24"/>
          <w:szCs w:val="24"/>
        </w:rPr>
        <w:t xml:space="preserve"> per ataskaitinį laikotarpį kūrė ir plėtojo strateginio planavimo sistemą, skatino rajono ekonominę plėtrą, pritraukdamas Europos Sąjungos struktūrinės paramos, tarptautinių programų, valstybės bei privačias lėšas, koordinavo investicijų projektų rengimą bei įgyvendinimą Savivaldybės struktūriniuose padaliniuose ir plėtojo </w:t>
      </w:r>
      <w:r>
        <w:rPr>
          <w:rFonts w:ascii="Times New Roman" w:hAnsi="Times New Roman"/>
          <w:bCs/>
          <w:sz w:val="24"/>
          <w:szCs w:val="24"/>
        </w:rPr>
        <w:t>S</w:t>
      </w:r>
      <w:r w:rsidRPr="00CE56D0">
        <w:rPr>
          <w:rFonts w:ascii="Times New Roman" w:hAnsi="Times New Roman"/>
          <w:bCs/>
          <w:sz w:val="24"/>
          <w:szCs w:val="24"/>
        </w:rPr>
        <w:t>avivaldybės ryšius su užsieniu. Miestų partnerystei stiprinti buvo inicijuojami ir įgyvendinami bendri projektai</w:t>
      </w:r>
      <w:r w:rsidRPr="00F27919">
        <w:rPr>
          <w:rFonts w:ascii="Times New Roman" w:hAnsi="Times New Roman"/>
          <w:bCs/>
          <w:sz w:val="24"/>
          <w:szCs w:val="24"/>
        </w:rPr>
        <w:t>. Rengė strateginį 2021–2023 m. veiklos planą, teikė ataskaitą Savivaldybės tarybai apie 2020–2022 veiklos plano 2020 metų priemonių įgyvendinimą.</w:t>
      </w:r>
    </w:p>
    <w:p w14:paraId="11ABF1D3" w14:textId="77777777" w:rsidR="000B4CBE" w:rsidRDefault="000B4CBE" w:rsidP="00F750D6">
      <w:pPr>
        <w:pStyle w:val="Pagrindinistekstas"/>
        <w:rPr>
          <w:rFonts w:ascii="Times New Roman" w:hAnsi="Times New Roman"/>
          <w:bCs/>
          <w:sz w:val="24"/>
          <w:szCs w:val="24"/>
        </w:rPr>
      </w:pPr>
      <w:r>
        <w:rPr>
          <w:rFonts w:ascii="Times New Roman" w:hAnsi="Times New Roman"/>
          <w:bCs/>
          <w:sz w:val="24"/>
          <w:szCs w:val="24"/>
        </w:rPr>
        <w:t xml:space="preserve">Skyrius koordinavo </w:t>
      </w:r>
      <w:r w:rsidRPr="00BF543A">
        <w:rPr>
          <w:rFonts w:ascii="Times New Roman" w:hAnsi="Times New Roman"/>
          <w:bCs/>
          <w:sz w:val="24"/>
          <w:szCs w:val="24"/>
        </w:rPr>
        <w:t xml:space="preserve">smulkiojo ir vidutinio verslo plėtrą savivaldybėje, inicijavo ir įgyvendino bendradarbystės centro „Spiečius“ steigimą Plungės mieste, koordinavo </w:t>
      </w:r>
      <w:r>
        <w:rPr>
          <w:rFonts w:ascii="Times New Roman" w:hAnsi="Times New Roman"/>
          <w:bCs/>
          <w:sz w:val="24"/>
          <w:szCs w:val="24"/>
        </w:rPr>
        <w:t>s</w:t>
      </w:r>
      <w:r w:rsidRPr="00BF543A">
        <w:rPr>
          <w:rFonts w:ascii="Times New Roman" w:hAnsi="Times New Roman"/>
          <w:bCs/>
          <w:sz w:val="24"/>
          <w:szCs w:val="24"/>
        </w:rPr>
        <w:t>mulkiojo ir vidutinio verslo rėmimo lėšų skyrimą ir naudojimą.</w:t>
      </w:r>
    </w:p>
    <w:p w14:paraId="0C68D34B" w14:textId="77777777" w:rsidR="000B4CBE" w:rsidRPr="00F27919" w:rsidRDefault="000B4CBE" w:rsidP="00F750D6">
      <w:pPr>
        <w:pStyle w:val="Pagrindinistekstas"/>
        <w:rPr>
          <w:rFonts w:ascii="Times New Roman" w:hAnsi="Times New Roman"/>
          <w:bCs/>
          <w:sz w:val="24"/>
          <w:szCs w:val="24"/>
        </w:rPr>
      </w:pPr>
      <w:r>
        <w:rPr>
          <w:rFonts w:ascii="Times New Roman" w:hAnsi="Times New Roman"/>
          <w:bCs/>
          <w:sz w:val="24"/>
          <w:szCs w:val="24"/>
        </w:rPr>
        <w:t>Kartu su konsultuojančia įmone ir darbo grupėmis, parengė naujojo laikotarpio Plungės rajono strateginį plėtros planą 2021</w:t>
      </w:r>
      <w:r w:rsidRPr="001956A8">
        <w:rPr>
          <w:rFonts w:ascii="Times New Roman" w:hAnsi="Times New Roman"/>
          <w:bCs/>
          <w:sz w:val="24"/>
          <w:szCs w:val="24"/>
        </w:rPr>
        <w:t>–</w:t>
      </w:r>
      <w:r>
        <w:rPr>
          <w:rFonts w:ascii="Times New Roman" w:hAnsi="Times New Roman"/>
          <w:bCs/>
          <w:sz w:val="24"/>
          <w:szCs w:val="24"/>
        </w:rPr>
        <w:t>2030 metams ir išleido dokumento leidinį lietuvių ir anglų kalbomis.</w:t>
      </w:r>
    </w:p>
    <w:p w14:paraId="35447284" w14:textId="77777777" w:rsidR="008C55A0" w:rsidRDefault="008C55A0" w:rsidP="008C55A0">
      <w:pPr>
        <w:pStyle w:val="Pagrindinistekstas"/>
        <w:rPr>
          <w:rFonts w:ascii="Times New Roman" w:hAnsi="Times New Roman"/>
          <w:sz w:val="24"/>
          <w:szCs w:val="24"/>
          <w:lang w:eastAsia="ar-SA"/>
        </w:rPr>
      </w:pPr>
      <w:r w:rsidRPr="008A549D">
        <w:rPr>
          <w:rFonts w:ascii="Times New Roman" w:hAnsi="Times New Roman"/>
          <w:sz w:val="24"/>
          <w:szCs w:val="24"/>
          <w:lang w:eastAsia="ar-SA"/>
        </w:rPr>
        <w:t>202</w:t>
      </w:r>
      <w:r>
        <w:rPr>
          <w:rFonts w:ascii="Times New Roman" w:hAnsi="Times New Roman"/>
          <w:sz w:val="24"/>
          <w:szCs w:val="24"/>
          <w:lang w:eastAsia="ar-SA"/>
        </w:rPr>
        <w:t>1</w:t>
      </w:r>
      <w:r w:rsidRPr="008A549D">
        <w:rPr>
          <w:rFonts w:ascii="Times New Roman" w:hAnsi="Times New Roman"/>
          <w:sz w:val="24"/>
          <w:szCs w:val="24"/>
          <w:lang w:eastAsia="ar-SA"/>
        </w:rPr>
        <w:t xml:space="preserve"> m. </w:t>
      </w:r>
      <w:r>
        <w:rPr>
          <w:rFonts w:ascii="Times New Roman" w:hAnsi="Times New Roman"/>
          <w:sz w:val="24"/>
          <w:szCs w:val="24"/>
          <w:lang w:eastAsia="ar-SA"/>
        </w:rPr>
        <w:t>buvo parengta</w:t>
      </w:r>
      <w:r w:rsidRPr="008A549D">
        <w:rPr>
          <w:rFonts w:ascii="Times New Roman" w:hAnsi="Times New Roman"/>
          <w:sz w:val="24"/>
          <w:szCs w:val="24"/>
          <w:lang w:eastAsia="ar-SA"/>
        </w:rPr>
        <w:t xml:space="preserve"> Plungės rajono pramonės </w:t>
      </w:r>
      <w:r>
        <w:rPr>
          <w:rFonts w:ascii="Times New Roman" w:hAnsi="Times New Roman"/>
          <w:sz w:val="24"/>
          <w:szCs w:val="24"/>
          <w:lang w:eastAsia="ar-SA"/>
        </w:rPr>
        <w:t xml:space="preserve">parko steigimo galimybių studiją, kuri patvirtinta </w:t>
      </w:r>
      <w:r w:rsidRPr="009014B0">
        <w:rPr>
          <w:rFonts w:ascii="Times New Roman" w:hAnsi="Times New Roman"/>
          <w:bCs/>
          <w:sz w:val="24"/>
          <w:szCs w:val="24"/>
        </w:rPr>
        <w:t>Plungės rajono savivaldybės</w:t>
      </w:r>
      <w:r>
        <w:rPr>
          <w:rFonts w:ascii="Times New Roman" w:hAnsi="Times New Roman"/>
          <w:bCs/>
          <w:sz w:val="24"/>
          <w:szCs w:val="24"/>
        </w:rPr>
        <w:t xml:space="preserve"> </w:t>
      </w:r>
      <w:r w:rsidRPr="009014B0">
        <w:rPr>
          <w:rFonts w:ascii="Times New Roman" w:hAnsi="Times New Roman"/>
          <w:bCs/>
          <w:sz w:val="24"/>
          <w:szCs w:val="24"/>
        </w:rPr>
        <w:t xml:space="preserve">tarybos </w:t>
      </w:r>
      <w:r>
        <w:rPr>
          <w:rFonts w:ascii="Times New Roman" w:hAnsi="Times New Roman"/>
          <w:sz w:val="24"/>
          <w:szCs w:val="24"/>
          <w:lang w:eastAsia="ar-SA"/>
        </w:rPr>
        <w:t>2021 m. gegužės 27 d. sprendimu Nr. T1-131. Šiuo sprendimu inicijuojamas Plungės rajono pramonės parko steigimas.</w:t>
      </w:r>
    </w:p>
    <w:p w14:paraId="1010C010" w14:textId="77777777" w:rsidR="000B4CBE" w:rsidRPr="001E2064" w:rsidRDefault="000B4CBE" w:rsidP="006A37E3">
      <w:pPr>
        <w:pStyle w:val="Pagrindinistekstas"/>
        <w:ind w:firstLine="0"/>
        <w:jc w:val="center"/>
        <w:rPr>
          <w:rFonts w:ascii="Times New Roman" w:hAnsi="Times New Roman"/>
          <w:bCs/>
          <w:sz w:val="24"/>
          <w:szCs w:val="24"/>
        </w:rPr>
      </w:pPr>
    </w:p>
    <w:p w14:paraId="6DA4DF35" w14:textId="77777777" w:rsidR="000B4CBE" w:rsidRPr="001E2064" w:rsidRDefault="000B4CBE" w:rsidP="006A37E3">
      <w:pPr>
        <w:pStyle w:val="Pagrindinistekstas"/>
        <w:ind w:firstLine="0"/>
        <w:jc w:val="center"/>
        <w:rPr>
          <w:rFonts w:ascii="Times New Roman" w:hAnsi="Times New Roman"/>
          <w:b/>
          <w:sz w:val="24"/>
          <w:szCs w:val="24"/>
        </w:rPr>
      </w:pPr>
      <w:r w:rsidRPr="001E2064">
        <w:rPr>
          <w:rFonts w:ascii="Times New Roman" w:hAnsi="Times New Roman"/>
          <w:b/>
          <w:sz w:val="24"/>
          <w:szCs w:val="24"/>
        </w:rPr>
        <w:t>II. PADALINIO VEIKLAI ĮTAKOS TURĖJUSIŲ VEIKSNIŲ APŽVALGA</w:t>
      </w:r>
    </w:p>
    <w:p w14:paraId="6913D356" w14:textId="77777777" w:rsidR="000B4CBE" w:rsidRPr="001E2064" w:rsidRDefault="000B4CBE" w:rsidP="006A37E3">
      <w:pPr>
        <w:pStyle w:val="Pagrindinistekstas"/>
        <w:ind w:firstLine="0"/>
        <w:jc w:val="center"/>
        <w:rPr>
          <w:rFonts w:ascii="Times New Roman" w:hAnsi="Times New Roman"/>
          <w:b/>
          <w:sz w:val="24"/>
          <w:szCs w:val="24"/>
        </w:rPr>
      </w:pPr>
    </w:p>
    <w:p w14:paraId="389F776A" w14:textId="77777777" w:rsidR="000B4CBE" w:rsidRDefault="000B4CBE" w:rsidP="006A37E3">
      <w:pPr>
        <w:pStyle w:val="Pagrindinistekstas"/>
        <w:rPr>
          <w:rFonts w:ascii="Times New Roman" w:hAnsi="Times New Roman"/>
          <w:bCs/>
          <w:sz w:val="24"/>
          <w:szCs w:val="24"/>
        </w:rPr>
      </w:pPr>
      <w:r w:rsidRPr="00AD687B">
        <w:rPr>
          <w:rFonts w:ascii="Times New Roman" w:hAnsi="Times New Roman"/>
          <w:bCs/>
          <w:sz w:val="24"/>
          <w:szCs w:val="24"/>
        </w:rPr>
        <w:t>Didelės įtakos Skyriaus</w:t>
      </w:r>
      <w:r>
        <w:rPr>
          <w:rFonts w:ascii="Times New Roman" w:hAnsi="Times New Roman"/>
          <w:bCs/>
          <w:sz w:val="24"/>
          <w:szCs w:val="24"/>
        </w:rPr>
        <w:t xml:space="preserve"> projektinei</w:t>
      </w:r>
      <w:r w:rsidRPr="00AD687B">
        <w:rPr>
          <w:rFonts w:ascii="Times New Roman" w:hAnsi="Times New Roman"/>
          <w:bCs/>
          <w:sz w:val="24"/>
          <w:szCs w:val="24"/>
        </w:rPr>
        <w:t xml:space="preserve"> veiklai turėjo</w:t>
      </w:r>
      <w:r>
        <w:rPr>
          <w:rFonts w:ascii="Times New Roman" w:hAnsi="Times New Roman"/>
          <w:bCs/>
          <w:sz w:val="24"/>
          <w:szCs w:val="24"/>
        </w:rPr>
        <w:t xml:space="preserve"> ES struktūrinės paramos pereinamojo laikotarpio problematika: ES 2014</w:t>
      </w:r>
      <w:r w:rsidRPr="001956A8">
        <w:rPr>
          <w:rFonts w:ascii="Times New Roman" w:hAnsi="Times New Roman"/>
          <w:bCs/>
          <w:sz w:val="24"/>
          <w:szCs w:val="24"/>
        </w:rPr>
        <w:t>–</w:t>
      </w:r>
      <w:r>
        <w:rPr>
          <w:rFonts w:ascii="Times New Roman" w:hAnsi="Times New Roman"/>
          <w:bCs/>
          <w:sz w:val="24"/>
          <w:szCs w:val="24"/>
        </w:rPr>
        <w:t>2020 metų periodo pabaiga ir pasirengimas 2021</w:t>
      </w:r>
      <w:r w:rsidRPr="001956A8">
        <w:rPr>
          <w:rFonts w:ascii="Times New Roman" w:hAnsi="Times New Roman"/>
          <w:bCs/>
          <w:sz w:val="24"/>
          <w:szCs w:val="24"/>
        </w:rPr>
        <w:t>–</w:t>
      </w:r>
      <w:r>
        <w:rPr>
          <w:rFonts w:ascii="Times New Roman" w:hAnsi="Times New Roman"/>
          <w:bCs/>
          <w:sz w:val="24"/>
          <w:szCs w:val="24"/>
        </w:rPr>
        <w:t>2027 metų periodui: nacionalinio ir regioninio planavimo lygmens strateginių dokumentų rengimo vėlavimas, rajono strateginis dokumentas negalėjo būti suderinta</w:t>
      </w:r>
      <w:r w:rsidRPr="00B9023D">
        <w:rPr>
          <w:rFonts w:ascii="Times New Roman" w:hAnsi="Times New Roman"/>
          <w:bCs/>
          <w:sz w:val="24"/>
          <w:szCs w:val="24"/>
        </w:rPr>
        <w:t xml:space="preserve">s </w:t>
      </w:r>
      <w:r>
        <w:rPr>
          <w:rFonts w:ascii="Times New Roman" w:hAnsi="Times New Roman"/>
          <w:bCs/>
          <w:sz w:val="24"/>
          <w:szCs w:val="24"/>
        </w:rPr>
        <w:t xml:space="preserve">su regiono planavimo dokumentais, nes Telšių regiono plėtros planas nebuvo parengtas. </w:t>
      </w:r>
    </w:p>
    <w:p w14:paraId="58B4E9EF" w14:textId="77777777" w:rsidR="000B4CBE" w:rsidRDefault="000B4CBE" w:rsidP="006A37E3">
      <w:pPr>
        <w:pStyle w:val="Pagrindinistekstas"/>
        <w:rPr>
          <w:rFonts w:ascii="Times New Roman" w:hAnsi="Times New Roman"/>
          <w:bCs/>
          <w:sz w:val="24"/>
          <w:szCs w:val="24"/>
        </w:rPr>
      </w:pPr>
      <w:r>
        <w:rPr>
          <w:rFonts w:ascii="Times New Roman" w:hAnsi="Times New Roman"/>
          <w:bCs/>
          <w:sz w:val="24"/>
          <w:szCs w:val="24"/>
        </w:rPr>
        <w:lastRenderedPageBreak/>
        <w:t>Iš esmės pasikeitusi Strateginio planavimo metodika ir aukštesnio lygmens planavimo dokumentų nebuvimas darė reikšmingą įtaką rajono planavimo dokumentų rengimui.</w:t>
      </w:r>
    </w:p>
    <w:p w14:paraId="2F7F5A28" w14:textId="269BFBC6" w:rsidR="000B4CBE" w:rsidRPr="00CE7CBA" w:rsidRDefault="000B4CBE" w:rsidP="006A37E3">
      <w:pPr>
        <w:pStyle w:val="Pagrindinistekstas"/>
        <w:rPr>
          <w:rFonts w:ascii="Times New Roman" w:hAnsi="Times New Roman"/>
          <w:bCs/>
          <w:sz w:val="24"/>
          <w:szCs w:val="24"/>
        </w:rPr>
      </w:pPr>
      <w:r>
        <w:rPr>
          <w:rFonts w:ascii="Times New Roman" w:hAnsi="Times New Roman"/>
          <w:bCs/>
          <w:sz w:val="24"/>
          <w:szCs w:val="24"/>
        </w:rPr>
        <w:t xml:space="preserve">Skyriaus projektinei veiklai įtakos turėjo projektuotojų, </w:t>
      </w:r>
      <w:r w:rsidRPr="00AD687B">
        <w:rPr>
          <w:rFonts w:ascii="Times New Roman" w:hAnsi="Times New Roman"/>
          <w:bCs/>
          <w:sz w:val="24"/>
          <w:szCs w:val="24"/>
        </w:rPr>
        <w:t>rango</w:t>
      </w:r>
      <w:r>
        <w:rPr>
          <w:rFonts w:ascii="Times New Roman" w:hAnsi="Times New Roman"/>
          <w:bCs/>
          <w:sz w:val="24"/>
          <w:szCs w:val="24"/>
        </w:rPr>
        <w:t xml:space="preserve">vų darbų vėlavimas, bankrotai, </w:t>
      </w:r>
      <w:r w:rsidRPr="00AD687B">
        <w:rPr>
          <w:rFonts w:ascii="Times New Roman" w:hAnsi="Times New Roman"/>
          <w:bCs/>
          <w:sz w:val="24"/>
          <w:szCs w:val="24"/>
        </w:rPr>
        <w:t>ypač ilgos viešųjų pirkimų procedūros, viešųjų pirkimų procedūrų apskundimai</w:t>
      </w:r>
      <w:r>
        <w:rPr>
          <w:rFonts w:ascii="Times New Roman" w:hAnsi="Times New Roman"/>
          <w:bCs/>
          <w:sz w:val="24"/>
          <w:szCs w:val="24"/>
        </w:rPr>
        <w:t xml:space="preserve"> ir ypač išaugusios rinkos rangos d</w:t>
      </w:r>
      <w:r w:rsidR="00970B79">
        <w:rPr>
          <w:rFonts w:ascii="Times New Roman" w:hAnsi="Times New Roman"/>
          <w:bCs/>
          <w:sz w:val="24"/>
          <w:szCs w:val="24"/>
        </w:rPr>
        <w:t>a</w:t>
      </w:r>
      <w:r>
        <w:rPr>
          <w:rFonts w:ascii="Times New Roman" w:hAnsi="Times New Roman"/>
          <w:bCs/>
          <w:sz w:val="24"/>
          <w:szCs w:val="24"/>
        </w:rPr>
        <w:t>rbų, prekių ir paslaugų kainos.</w:t>
      </w:r>
    </w:p>
    <w:p w14:paraId="43B26C53" w14:textId="77777777" w:rsidR="000B4CBE" w:rsidRDefault="000B4CBE" w:rsidP="006A37E3">
      <w:pPr>
        <w:pStyle w:val="Pagrindinistekstas"/>
        <w:jc w:val="center"/>
        <w:rPr>
          <w:rFonts w:ascii="Times New Roman" w:hAnsi="Times New Roman"/>
          <w:b/>
          <w:sz w:val="24"/>
          <w:szCs w:val="24"/>
        </w:rPr>
      </w:pPr>
    </w:p>
    <w:p w14:paraId="2EF2840B" w14:textId="77777777" w:rsidR="000B4CBE" w:rsidRPr="001E2064" w:rsidRDefault="000B4CBE" w:rsidP="006A37E3">
      <w:pPr>
        <w:pStyle w:val="Pagrindinistekstas"/>
        <w:jc w:val="center"/>
        <w:rPr>
          <w:rFonts w:ascii="Times New Roman" w:hAnsi="Times New Roman"/>
          <w:b/>
          <w:sz w:val="24"/>
          <w:szCs w:val="24"/>
        </w:rPr>
      </w:pPr>
      <w:r w:rsidRPr="001E2064">
        <w:rPr>
          <w:rFonts w:ascii="Times New Roman" w:hAnsi="Times New Roman"/>
          <w:b/>
          <w:sz w:val="24"/>
          <w:szCs w:val="24"/>
        </w:rPr>
        <w:t>III. PADALINIO</w:t>
      </w:r>
      <w:r w:rsidRPr="001E2064">
        <w:rPr>
          <w:rFonts w:ascii="Times New Roman" w:hAnsi="Times New Roman"/>
          <w:sz w:val="24"/>
          <w:szCs w:val="24"/>
        </w:rPr>
        <w:t xml:space="preserve"> </w:t>
      </w:r>
      <w:r w:rsidRPr="001E2064">
        <w:rPr>
          <w:rFonts w:ascii="Times New Roman" w:hAnsi="Times New Roman"/>
          <w:b/>
          <w:bCs/>
          <w:sz w:val="24"/>
          <w:szCs w:val="24"/>
        </w:rPr>
        <w:t>VYKDYTA VEIKLA</w:t>
      </w:r>
      <w:r w:rsidRPr="001E2064">
        <w:rPr>
          <w:rFonts w:ascii="Times New Roman" w:hAnsi="Times New Roman"/>
          <w:b/>
          <w:sz w:val="24"/>
          <w:szCs w:val="24"/>
        </w:rPr>
        <w:t xml:space="preserve"> IR PASIEKTI REZULTATAI</w:t>
      </w:r>
    </w:p>
    <w:p w14:paraId="28C0764F" w14:textId="77777777" w:rsidR="000B4CBE" w:rsidRPr="001E2064" w:rsidRDefault="000B4CBE" w:rsidP="006A37E3">
      <w:pPr>
        <w:pStyle w:val="Pagrindinistekstas"/>
        <w:jc w:val="center"/>
        <w:rPr>
          <w:rFonts w:ascii="Times New Roman" w:hAnsi="Times New Roman"/>
          <w:b/>
          <w:sz w:val="24"/>
          <w:szCs w:val="24"/>
        </w:rPr>
      </w:pPr>
    </w:p>
    <w:p w14:paraId="7A878625" w14:textId="77777777" w:rsidR="000B4CBE" w:rsidRDefault="000B4CBE" w:rsidP="006A37E3">
      <w:pPr>
        <w:pStyle w:val="Pagrindinistekstas"/>
        <w:rPr>
          <w:rFonts w:ascii="Times New Roman" w:hAnsi="Times New Roman"/>
          <w:b/>
          <w:bCs/>
          <w:sz w:val="24"/>
          <w:szCs w:val="24"/>
        </w:rPr>
      </w:pPr>
      <w:r w:rsidRPr="009014B0">
        <w:rPr>
          <w:rFonts w:ascii="Times New Roman" w:hAnsi="Times New Roman"/>
          <w:b/>
          <w:bCs/>
          <w:sz w:val="24"/>
          <w:szCs w:val="24"/>
        </w:rPr>
        <w:t>3.1. Planavimo dokumentai</w:t>
      </w:r>
    </w:p>
    <w:p w14:paraId="3C32244A" w14:textId="77777777" w:rsidR="000B4CBE" w:rsidRDefault="000B4CBE" w:rsidP="006A37E3">
      <w:pPr>
        <w:pStyle w:val="Pagrindinistekstas"/>
        <w:rPr>
          <w:rFonts w:ascii="Times New Roman" w:hAnsi="Times New Roman"/>
          <w:bCs/>
          <w:sz w:val="24"/>
          <w:szCs w:val="24"/>
        </w:rPr>
      </w:pPr>
      <w:r>
        <w:rPr>
          <w:rFonts w:ascii="Times New Roman" w:hAnsi="Times New Roman"/>
          <w:bCs/>
          <w:sz w:val="24"/>
          <w:szCs w:val="24"/>
        </w:rPr>
        <w:t>Kartu su konsultuojančia įmone ir darbo grupėmis parengtas naujojo laikotarpio Plungės rajono strateginis plėtros planas 2021</w:t>
      </w:r>
      <w:r w:rsidRPr="001956A8">
        <w:rPr>
          <w:rFonts w:ascii="Times New Roman" w:hAnsi="Times New Roman"/>
          <w:bCs/>
          <w:sz w:val="24"/>
          <w:szCs w:val="24"/>
        </w:rPr>
        <w:t>–</w:t>
      </w:r>
      <w:r>
        <w:rPr>
          <w:rFonts w:ascii="Times New Roman" w:hAnsi="Times New Roman"/>
          <w:bCs/>
          <w:sz w:val="24"/>
          <w:szCs w:val="24"/>
        </w:rPr>
        <w:t xml:space="preserve">2030 metams, kuris patvirtintas </w:t>
      </w:r>
      <w:r w:rsidRPr="009014B0">
        <w:rPr>
          <w:rFonts w:ascii="Times New Roman" w:hAnsi="Times New Roman"/>
          <w:bCs/>
          <w:sz w:val="24"/>
          <w:szCs w:val="24"/>
        </w:rPr>
        <w:t>Plungės rajono savivaldybės</w:t>
      </w:r>
      <w:r>
        <w:rPr>
          <w:rFonts w:ascii="Times New Roman" w:hAnsi="Times New Roman"/>
          <w:bCs/>
          <w:sz w:val="24"/>
          <w:szCs w:val="24"/>
        </w:rPr>
        <w:t xml:space="preserve"> </w:t>
      </w:r>
      <w:r w:rsidRPr="009014B0">
        <w:rPr>
          <w:rFonts w:ascii="Times New Roman" w:hAnsi="Times New Roman"/>
          <w:bCs/>
          <w:sz w:val="24"/>
          <w:szCs w:val="24"/>
        </w:rPr>
        <w:t>tarybos 2020 m. gruodžio 22 d.</w:t>
      </w:r>
      <w:r>
        <w:rPr>
          <w:rFonts w:ascii="Times New Roman" w:hAnsi="Times New Roman"/>
          <w:bCs/>
          <w:sz w:val="24"/>
          <w:szCs w:val="24"/>
        </w:rPr>
        <w:t xml:space="preserve"> </w:t>
      </w:r>
      <w:r w:rsidRPr="009014B0">
        <w:rPr>
          <w:rFonts w:ascii="Times New Roman" w:hAnsi="Times New Roman"/>
          <w:bCs/>
          <w:sz w:val="24"/>
          <w:szCs w:val="24"/>
        </w:rPr>
        <w:t>sprendimu Nr. T1-281</w:t>
      </w:r>
      <w:r>
        <w:rPr>
          <w:rFonts w:ascii="Times New Roman" w:hAnsi="Times New Roman"/>
          <w:bCs/>
          <w:sz w:val="24"/>
          <w:szCs w:val="24"/>
        </w:rPr>
        <w:t xml:space="preserve"> </w:t>
      </w:r>
      <w:r w:rsidRPr="009014B0">
        <w:rPr>
          <w:rFonts w:ascii="Times New Roman" w:hAnsi="Times New Roman"/>
          <w:bCs/>
          <w:sz w:val="24"/>
          <w:szCs w:val="24"/>
        </w:rPr>
        <w:t>(2021 m. vasario 18 d. sprendimo Nr. T1-43 redakcija)</w:t>
      </w:r>
      <w:r>
        <w:rPr>
          <w:rFonts w:ascii="Times New Roman" w:hAnsi="Times New Roman"/>
          <w:bCs/>
          <w:sz w:val="24"/>
          <w:szCs w:val="24"/>
        </w:rPr>
        <w:t>.</w:t>
      </w:r>
    </w:p>
    <w:p w14:paraId="6AA7059E" w14:textId="77777777" w:rsidR="000B4CBE" w:rsidRDefault="000B4CBE" w:rsidP="006A37E3">
      <w:pPr>
        <w:pStyle w:val="Pagrindinistekstas"/>
        <w:rPr>
          <w:rFonts w:ascii="Times New Roman" w:hAnsi="Times New Roman"/>
          <w:sz w:val="24"/>
          <w:szCs w:val="24"/>
          <w:lang w:eastAsia="ar-SA"/>
        </w:rPr>
      </w:pPr>
      <w:r w:rsidRPr="00BE740D">
        <w:rPr>
          <w:rFonts w:ascii="Times New Roman" w:hAnsi="Times New Roman"/>
          <w:bCs/>
          <w:sz w:val="24"/>
          <w:szCs w:val="24"/>
        </w:rPr>
        <w:t xml:space="preserve">Skyrius </w:t>
      </w:r>
      <w:r w:rsidRPr="009F4B8E">
        <w:rPr>
          <w:rFonts w:ascii="Times New Roman" w:hAnsi="Times New Roman"/>
          <w:bCs/>
          <w:sz w:val="24"/>
          <w:szCs w:val="24"/>
        </w:rPr>
        <w:t>įgyvendino 2021–2023 metų</w:t>
      </w:r>
      <w:r w:rsidRPr="00BE740D">
        <w:rPr>
          <w:rFonts w:ascii="Times New Roman" w:hAnsi="Times New Roman"/>
          <w:bCs/>
          <w:sz w:val="24"/>
          <w:szCs w:val="24"/>
        </w:rPr>
        <w:t xml:space="preserve"> Ekonominės ir projektinės veiklos programą (02), kurios tikslas </w:t>
      </w:r>
      <w:r w:rsidRPr="001956A8">
        <w:rPr>
          <w:rFonts w:ascii="Times New Roman" w:hAnsi="Times New Roman"/>
          <w:bCs/>
          <w:sz w:val="24"/>
          <w:szCs w:val="24"/>
        </w:rPr>
        <w:t>–</w:t>
      </w:r>
      <w:r w:rsidRPr="00BE740D">
        <w:rPr>
          <w:rFonts w:ascii="Times New Roman" w:hAnsi="Times New Roman"/>
          <w:bCs/>
          <w:sz w:val="24"/>
          <w:szCs w:val="24"/>
        </w:rPr>
        <w:t xml:space="preserve"> </w:t>
      </w:r>
      <w:r w:rsidRPr="00BE740D">
        <w:rPr>
          <w:rFonts w:ascii="Times New Roman" w:hAnsi="Times New Roman"/>
          <w:sz w:val="24"/>
          <w:szCs w:val="24"/>
          <w:lang w:eastAsia="ar-SA"/>
        </w:rPr>
        <w:t xml:space="preserve">skatinti rajono socialinę-ekonominę plėtrą, formuoti turizmui ir verslui patrauklaus Plungės krašto įvaizdį; užtikrinti racionalų </w:t>
      </w:r>
      <w:r>
        <w:rPr>
          <w:rFonts w:ascii="Times New Roman" w:hAnsi="Times New Roman"/>
          <w:sz w:val="24"/>
          <w:szCs w:val="24"/>
          <w:lang w:eastAsia="ar-SA"/>
        </w:rPr>
        <w:t>s</w:t>
      </w:r>
      <w:r w:rsidRPr="00BE740D">
        <w:rPr>
          <w:rFonts w:ascii="Times New Roman" w:hAnsi="Times New Roman"/>
          <w:sz w:val="24"/>
          <w:szCs w:val="24"/>
          <w:lang w:eastAsia="ar-SA"/>
        </w:rPr>
        <w:t>avivaldybės teritorijos ir jos infrastruktūros vystym</w:t>
      </w:r>
      <w:r>
        <w:rPr>
          <w:rFonts w:ascii="Times New Roman" w:hAnsi="Times New Roman"/>
          <w:sz w:val="24"/>
          <w:szCs w:val="24"/>
          <w:lang w:eastAsia="ar-SA"/>
        </w:rPr>
        <w:t>ąsi, pramonės ir verslų plėtrą.</w:t>
      </w:r>
    </w:p>
    <w:p w14:paraId="248F7D54" w14:textId="77777777" w:rsidR="000B4CBE" w:rsidRPr="008B52C1" w:rsidRDefault="000B4CBE" w:rsidP="006A37E3">
      <w:pPr>
        <w:pStyle w:val="Pagrindinistekstas"/>
        <w:rPr>
          <w:rFonts w:ascii="Times New Roman" w:hAnsi="Times New Roman"/>
          <w:sz w:val="24"/>
          <w:szCs w:val="24"/>
          <w:lang w:eastAsia="ar-SA"/>
        </w:rPr>
      </w:pPr>
      <w:r w:rsidRPr="00BE740D">
        <w:rPr>
          <w:rFonts w:ascii="Times New Roman" w:hAnsi="Times New Roman"/>
          <w:bCs/>
          <w:sz w:val="24"/>
          <w:szCs w:val="24"/>
        </w:rPr>
        <w:t>Skyrius</w:t>
      </w:r>
      <w:r>
        <w:rPr>
          <w:rFonts w:ascii="Times New Roman" w:hAnsi="Times New Roman"/>
          <w:sz w:val="24"/>
          <w:szCs w:val="24"/>
          <w:lang w:eastAsia="ar-SA"/>
        </w:rPr>
        <w:t xml:space="preserve"> teikė projektų idėjų aprašymus Lietuvos savivaldybių asociacijai dėl Ekonomikos gaivinimo ir atsparumo didinimo priemonės (RRF), Ateities ekonomikos DNR planui, Telšių regiono plėtros planui, Teisingos pertvarkos fondui ir kt. Aktyviai dalyvavo rengiant iniciatyvas ir kitus dokumentus pirmajai Telšių regiono turizmo, kultūros ir verslo funkcinei zonai.</w:t>
      </w:r>
    </w:p>
    <w:p w14:paraId="1F2F9DA6" w14:textId="77777777" w:rsidR="000B4CBE" w:rsidRPr="00BE740D" w:rsidRDefault="000B4CBE" w:rsidP="006A37E3">
      <w:pPr>
        <w:pStyle w:val="Pagrindinistekstas"/>
        <w:rPr>
          <w:rFonts w:ascii="Times New Roman" w:hAnsi="Times New Roman"/>
          <w:sz w:val="24"/>
          <w:szCs w:val="24"/>
          <w:lang w:eastAsia="ar-SA"/>
        </w:rPr>
      </w:pPr>
    </w:p>
    <w:p w14:paraId="00BFB12A" w14:textId="77777777" w:rsidR="000B4CBE" w:rsidRPr="00767B8E" w:rsidRDefault="000B4CBE" w:rsidP="006A37E3">
      <w:pPr>
        <w:pStyle w:val="Pagrindinistekstas"/>
        <w:rPr>
          <w:rFonts w:ascii="Times New Roman" w:hAnsi="Times New Roman"/>
          <w:b/>
          <w:sz w:val="24"/>
          <w:szCs w:val="24"/>
          <w:lang w:eastAsia="ar-SA"/>
        </w:rPr>
      </w:pPr>
      <w:r w:rsidRPr="00767B8E">
        <w:rPr>
          <w:rFonts w:ascii="Times New Roman" w:hAnsi="Times New Roman"/>
          <w:b/>
          <w:sz w:val="24"/>
          <w:szCs w:val="24"/>
          <w:lang w:eastAsia="ar-SA"/>
        </w:rPr>
        <w:t>3.</w:t>
      </w:r>
      <w:r>
        <w:rPr>
          <w:rFonts w:ascii="Times New Roman" w:hAnsi="Times New Roman"/>
          <w:b/>
          <w:sz w:val="24"/>
          <w:szCs w:val="24"/>
          <w:lang w:eastAsia="ar-SA"/>
        </w:rPr>
        <w:t>2</w:t>
      </w:r>
      <w:r w:rsidRPr="00767B8E">
        <w:rPr>
          <w:rFonts w:ascii="Times New Roman" w:hAnsi="Times New Roman"/>
          <w:b/>
          <w:sz w:val="24"/>
          <w:szCs w:val="24"/>
          <w:lang w:eastAsia="ar-SA"/>
        </w:rPr>
        <w:t>.</w:t>
      </w:r>
      <w:r>
        <w:rPr>
          <w:rFonts w:ascii="Times New Roman" w:hAnsi="Times New Roman"/>
          <w:b/>
          <w:sz w:val="24"/>
          <w:szCs w:val="24"/>
          <w:lang w:eastAsia="ar-SA"/>
        </w:rPr>
        <w:t xml:space="preserve"> Projektinė veikla</w:t>
      </w:r>
    </w:p>
    <w:p w14:paraId="54FC5327" w14:textId="77777777" w:rsidR="000B4CBE" w:rsidRPr="00BE740D" w:rsidRDefault="000B4CBE" w:rsidP="006A37E3">
      <w:pPr>
        <w:pStyle w:val="Pagrindinistekstas"/>
        <w:rPr>
          <w:rFonts w:ascii="Times New Roman" w:hAnsi="Times New Roman"/>
          <w:sz w:val="24"/>
          <w:szCs w:val="24"/>
          <w:lang w:eastAsia="ar-SA"/>
        </w:rPr>
      </w:pPr>
    </w:p>
    <w:p w14:paraId="6F0ED02A" w14:textId="77777777" w:rsidR="000B4CBE" w:rsidRPr="000D21D6" w:rsidRDefault="000B4CBE" w:rsidP="006A37E3">
      <w:pPr>
        <w:pStyle w:val="Pagrindinistekstas"/>
        <w:ind w:firstLine="0"/>
        <w:jc w:val="center"/>
        <w:rPr>
          <w:rFonts w:ascii="Times New Roman" w:hAnsi="Times New Roman"/>
          <w:b/>
          <w:sz w:val="24"/>
          <w:szCs w:val="24"/>
        </w:rPr>
      </w:pPr>
      <w:r w:rsidRPr="000D21D6">
        <w:rPr>
          <w:rFonts w:ascii="Times New Roman" w:hAnsi="Times New Roman"/>
          <w:b/>
          <w:sz w:val="24"/>
          <w:szCs w:val="24"/>
        </w:rPr>
        <w:t>20</w:t>
      </w:r>
      <w:r>
        <w:rPr>
          <w:rFonts w:ascii="Times New Roman" w:hAnsi="Times New Roman"/>
          <w:b/>
          <w:sz w:val="24"/>
          <w:szCs w:val="24"/>
        </w:rPr>
        <w:t>21</w:t>
      </w:r>
      <w:r w:rsidRPr="000D21D6">
        <w:rPr>
          <w:rFonts w:ascii="Times New Roman" w:hAnsi="Times New Roman"/>
          <w:b/>
          <w:sz w:val="24"/>
          <w:szCs w:val="24"/>
        </w:rPr>
        <w:t xml:space="preserve"> m. vykdyti projektai, kuriems skirtas finansavimas pagal ES 2014–2020 metų ES fondų </w:t>
      </w:r>
      <w:r>
        <w:rPr>
          <w:rFonts w:ascii="Times New Roman" w:hAnsi="Times New Roman"/>
          <w:b/>
          <w:sz w:val="24"/>
          <w:szCs w:val="24"/>
        </w:rPr>
        <w:t>I</w:t>
      </w:r>
      <w:r w:rsidRPr="000D21D6">
        <w:rPr>
          <w:rFonts w:ascii="Times New Roman" w:hAnsi="Times New Roman"/>
          <w:b/>
          <w:sz w:val="24"/>
          <w:szCs w:val="24"/>
        </w:rPr>
        <w:t>nvesticijų ir kitas finansavimo priemones</w:t>
      </w:r>
    </w:p>
    <w:p w14:paraId="2654CE20" w14:textId="77777777" w:rsidR="000B4CBE" w:rsidRPr="0032096A" w:rsidRDefault="000B4CBE" w:rsidP="000B4CBE">
      <w:pPr>
        <w:pStyle w:val="Pagrindinistekstas"/>
        <w:jc w:val="right"/>
        <w:rPr>
          <w:rFonts w:ascii="Times New Roman" w:hAnsi="Times New Roman"/>
          <w:b/>
          <w:sz w:val="24"/>
          <w:szCs w:val="24"/>
        </w:rPr>
      </w:pPr>
      <w:r w:rsidRPr="0032096A">
        <w:rPr>
          <w:rFonts w:ascii="Times New Roman" w:hAnsi="Times New Roman"/>
          <w:b/>
          <w:sz w:val="24"/>
          <w:szCs w:val="24"/>
        </w:rPr>
        <w:t>1 lentelė</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680"/>
        <w:gridCol w:w="2138"/>
        <w:gridCol w:w="1560"/>
        <w:gridCol w:w="2694"/>
      </w:tblGrid>
      <w:tr w:rsidR="000B4CBE" w:rsidRPr="00BE740D" w14:paraId="0AFC47F2" w14:textId="77777777" w:rsidTr="00F750D6">
        <w:trPr>
          <w:trHeight w:val="315"/>
        </w:trPr>
        <w:tc>
          <w:tcPr>
            <w:tcW w:w="675" w:type="dxa"/>
            <w:vMerge w:val="restart"/>
            <w:shd w:val="clear" w:color="auto" w:fill="BFBFBF" w:themeFill="background1" w:themeFillShade="BF"/>
            <w:vAlign w:val="center"/>
            <w:hideMark/>
          </w:tcPr>
          <w:p w14:paraId="1E7466A3" w14:textId="3EE5B039" w:rsidR="000B4CBE" w:rsidRPr="00515E01" w:rsidRDefault="00F750D6" w:rsidP="00F750D6">
            <w:pPr>
              <w:pStyle w:val="Pagrindinistekstas"/>
              <w:ind w:firstLine="0"/>
              <w:jc w:val="center"/>
              <w:rPr>
                <w:rFonts w:ascii="Times New Roman" w:hAnsi="Times New Roman"/>
                <w:b/>
                <w:bCs/>
                <w:szCs w:val="22"/>
              </w:rPr>
            </w:pPr>
            <w:r>
              <w:rPr>
                <w:rFonts w:ascii="Times New Roman" w:hAnsi="Times New Roman"/>
                <w:b/>
                <w:bCs/>
                <w:szCs w:val="22"/>
              </w:rPr>
              <w:t>Eil. N</w:t>
            </w:r>
            <w:r w:rsidR="000B4CBE" w:rsidRPr="00515E01">
              <w:rPr>
                <w:rFonts w:ascii="Times New Roman" w:hAnsi="Times New Roman"/>
                <w:b/>
                <w:bCs/>
                <w:szCs w:val="22"/>
              </w:rPr>
              <w:t>r.</w:t>
            </w:r>
          </w:p>
        </w:tc>
        <w:tc>
          <w:tcPr>
            <w:tcW w:w="2680" w:type="dxa"/>
            <w:vMerge w:val="restart"/>
            <w:shd w:val="clear" w:color="auto" w:fill="BFBFBF" w:themeFill="background1" w:themeFillShade="BF"/>
            <w:vAlign w:val="center"/>
            <w:hideMark/>
          </w:tcPr>
          <w:p w14:paraId="729239DA" w14:textId="77777777" w:rsidR="000B4CBE" w:rsidRPr="00515E01" w:rsidRDefault="000B4CBE" w:rsidP="00F750D6">
            <w:pPr>
              <w:pStyle w:val="Pagrindinistekstas"/>
              <w:ind w:firstLine="0"/>
              <w:jc w:val="center"/>
              <w:rPr>
                <w:rFonts w:ascii="Times New Roman" w:hAnsi="Times New Roman"/>
                <w:b/>
                <w:bCs/>
                <w:szCs w:val="22"/>
              </w:rPr>
            </w:pPr>
            <w:r w:rsidRPr="00515E01">
              <w:rPr>
                <w:rFonts w:ascii="Times New Roman" w:hAnsi="Times New Roman"/>
                <w:b/>
                <w:bCs/>
                <w:szCs w:val="22"/>
              </w:rPr>
              <w:t>Projekto pavadinimas</w:t>
            </w:r>
          </w:p>
        </w:tc>
        <w:tc>
          <w:tcPr>
            <w:tcW w:w="2138" w:type="dxa"/>
            <w:vMerge w:val="restart"/>
            <w:shd w:val="clear" w:color="auto" w:fill="BFBFBF" w:themeFill="background1" w:themeFillShade="BF"/>
            <w:vAlign w:val="center"/>
            <w:hideMark/>
          </w:tcPr>
          <w:p w14:paraId="6EC25AB3" w14:textId="77777777" w:rsidR="000B4CBE" w:rsidRPr="00515E01" w:rsidRDefault="000B4CBE" w:rsidP="00F750D6">
            <w:pPr>
              <w:pStyle w:val="Pagrindinistekstas"/>
              <w:ind w:firstLine="0"/>
              <w:jc w:val="center"/>
              <w:rPr>
                <w:rFonts w:ascii="Times New Roman" w:hAnsi="Times New Roman"/>
                <w:b/>
                <w:bCs/>
                <w:szCs w:val="22"/>
              </w:rPr>
            </w:pPr>
            <w:r w:rsidRPr="00515E01">
              <w:rPr>
                <w:rFonts w:ascii="Times New Roman" w:hAnsi="Times New Roman"/>
                <w:b/>
                <w:bCs/>
                <w:szCs w:val="22"/>
              </w:rPr>
              <w:t>Finansavimo priemonė,</w:t>
            </w:r>
            <w:r w:rsidRPr="00515E01">
              <w:rPr>
                <w:rFonts w:ascii="Times New Roman" w:hAnsi="Times New Roman"/>
                <w:b/>
                <w:bCs/>
                <w:szCs w:val="22"/>
              </w:rPr>
              <w:br/>
              <w:t>projekto numeris,</w:t>
            </w:r>
            <w:r w:rsidRPr="00515E01">
              <w:rPr>
                <w:rFonts w:ascii="Times New Roman" w:hAnsi="Times New Roman"/>
                <w:b/>
                <w:bCs/>
                <w:szCs w:val="22"/>
              </w:rPr>
              <w:br/>
              <w:t>tarybos sprendimas</w:t>
            </w:r>
          </w:p>
        </w:tc>
        <w:tc>
          <w:tcPr>
            <w:tcW w:w="1560" w:type="dxa"/>
            <w:vMerge w:val="restart"/>
            <w:shd w:val="clear" w:color="auto" w:fill="BFBFBF" w:themeFill="background1" w:themeFillShade="BF"/>
            <w:vAlign w:val="center"/>
            <w:hideMark/>
          </w:tcPr>
          <w:p w14:paraId="311E84A2" w14:textId="77777777" w:rsidR="000B4CBE" w:rsidRPr="00515E01" w:rsidRDefault="000B4CBE" w:rsidP="00F750D6">
            <w:pPr>
              <w:pStyle w:val="Pagrindinistekstas"/>
              <w:ind w:firstLine="0"/>
              <w:jc w:val="center"/>
              <w:rPr>
                <w:rFonts w:ascii="Times New Roman" w:hAnsi="Times New Roman"/>
                <w:b/>
                <w:bCs/>
                <w:szCs w:val="22"/>
              </w:rPr>
            </w:pPr>
            <w:r w:rsidRPr="00515E01">
              <w:rPr>
                <w:rFonts w:ascii="Times New Roman" w:hAnsi="Times New Roman"/>
                <w:b/>
                <w:bCs/>
                <w:szCs w:val="22"/>
              </w:rPr>
              <w:t>Bendra projekto vertė iš viso (Eur)</w:t>
            </w:r>
          </w:p>
        </w:tc>
        <w:tc>
          <w:tcPr>
            <w:tcW w:w="2694" w:type="dxa"/>
            <w:vMerge w:val="restart"/>
            <w:shd w:val="clear" w:color="auto" w:fill="BFBFBF" w:themeFill="background1" w:themeFillShade="BF"/>
            <w:vAlign w:val="center"/>
            <w:hideMark/>
          </w:tcPr>
          <w:p w14:paraId="7AD2FB36" w14:textId="77777777" w:rsidR="000B4CBE" w:rsidRPr="00515E01" w:rsidRDefault="000B4CBE" w:rsidP="00F750D6">
            <w:pPr>
              <w:pStyle w:val="Pagrindinistekstas"/>
              <w:ind w:firstLine="0"/>
              <w:jc w:val="center"/>
              <w:rPr>
                <w:rFonts w:ascii="Times New Roman" w:hAnsi="Times New Roman"/>
                <w:b/>
                <w:bCs/>
                <w:szCs w:val="22"/>
              </w:rPr>
            </w:pPr>
            <w:r w:rsidRPr="00515E01">
              <w:rPr>
                <w:rFonts w:ascii="Times New Roman" w:hAnsi="Times New Roman"/>
                <w:b/>
                <w:bCs/>
                <w:szCs w:val="22"/>
              </w:rPr>
              <w:t>Kita aktuali informacija</w:t>
            </w:r>
          </w:p>
        </w:tc>
      </w:tr>
      <w:tr w:rsidR="000B4CBE" w:rsidRPr="00BE740D" w14:paraId="221E5AF6" w14:textId="77777777" w:rsidTr="00F750D6">
        <w:trPr>
          <w:trHeight w:val="851"/>
        </w:trPr>
        <w:tc>
          <w:tcPr>
            <w:tcW w:w="675" w:type="dxa"/>
            <w:vMerge/>
            <w:shd w:val="clear" w:color="auto" w:fill="BFBFBF" w:themeFill="background1" w:themeFillShade="BF"/>
            <w:hideMark/>
          </w:tcPr>
          <w:p w14:paraId="0B60D62D" w14:textId="77777777" w:rsidR="000B4CBE" w:rsidRPr="00515E01" w:rsidRDefault="000B4CBE" w:rsidP="006A37E3">
            <w:pPr>
              <w:pStyle w:val="Pagrindinistekstas"/>
              <w:ind w:firstLine="0"/>
              <w:jc w:val="center"/>
              <w:rPr>
                <w:rFonts w:ascii="Times New Roman" w:hAnsi="Times New Roman"/>
                <w:b/>
                <w:bCs/>
                <w:sz w:val="24"/>
                <w:szCs w:val="24"/>
              </w:rPr>
            </w:pPr>
          </w:p>
        </w:tc>
        <w:tc>
          <w:tcPr>
            <w:tcW w:w="2680" w:type="dxa"/>
            <w:vMerge/>
            <w:shd w:val="clear" w:color="auto" w:fill="BFBFBF" w:themeFill="background1" w:themeFillShade="BF"/>
            <w:hideMark/>
          </w:tcPr>
          <w:p w14:paraId="1D0525DC" w14:textId="77777777" w:rsidR="000B4CBE" w:rsidRPr="00515E01" w:rsidRDefault="000B4CBE" w:rsidP="006A37E3">
            <w:pPr>
              <w:pStyle w:val="Pagrindinistekstas"/>
              <w:ind w:firstLine="0"/>
              <w:jc w:val="center"/>
              <w:rPr>
                <w:rFonts w:ascii="Times New Roman" w:hAnsi="Times New Roman"/>
                <w:b/>
                <w:bCs/>
                <w:sz w:val="24"/>
                <w:szCs w:val="24"/>
              </w:rPr>
            </w:pPr>
          </w:p>
        </w:tc>
        <w:tc>
          <w:tcPr>
            <w:tcW w:w="2138" w:type="dxa"/>
            <w:vMerge/>
            <w:shd w:val="clear" w:color="auto" w:fill="BFBFBF" w:themeFill="background1" w:themeFillShade="BF"/>
            <w:hideMark/>
          </w:tcPr>
          <w:p w14:paraId="698A3486" w14:textId="77777777" w:rsidR="000B4CBE" w:rsidRPr="00515E01" w:rsidRDefault="000B4CBE" w:rsidP="006A37E3">
            <w:pPr>
              <w:pStyle w:val="Pagrindinistekstas"/>
              <w:ind w:firstLine="0"/>
              <w:jc w:val="center"/>
              <w:rPr>
                <w:rFonts w:ascii="Times New Roman" w:hAnsi="Times New Roman"/>
                <w:b/>
                <w:bCs/>
                <w:sz w:val="24"/>
                <w:szCs w:val="24"/>
              </w:rPr>
            </w:pPr>
          </w:p>
        </w:tc>
        <w:tc>
          <w:tcPr>
            <w:tcW w:w="1560" w:type="dxa"/>
            <w:vMerge/>
            <w:shd w:val="clear" w:color="auto" w:fill="BFBFBF" w:themeFill="background1" w:themeFillShade="BF"/>
            <w:hideMark/>
          </w:tcPr>
          <w:p w14:paraId="760DDD15" w14:textId="77777777" w:rsidR="000B4CBE" w:rsidRPr="00515E01" w:rsidRDefault="000B4CBE" w:rsidP="006A37E3">
            <w:pPr>
              <w:pStyle w:val="Pagrindinistekstas"/>
              <w:ind w:firstLine="0"/>
              <w:jc w:val="center"/>
              <w:rPr>
                <w:rFonts w:ascii="Times New Roman" w:hAnsi="Times New Roman"/>
                <w:b/>
                <w:bCs/>
                <w:sz w:val="24"/>
                <w:szCs w:val="24"/>
              </w:rPr>
            </w:pPr>
          </w:p>
        </w:tc>
        <w:tc>
          <w:tcPr>
            <w:tcW w:w="2694" w:type="dxa"/>
            <w:vMerge/>
            <w:shd w:val="clear" w:color="auto" w:fill="BFBFBF" w:themeFill="background1" w:themeFillShade="BF"/>
            <w:hideMark/>
          </w:tcPr>
          <w:p w14:paraId="0CE757C2" w14:textId="77777777" w:rsidR="000B4CBE" w:rsidRPr="00515E01" w:rsidRDefault="000B4CBE" w:rsidP="006A37E3">
            <w:pPr>
              <w:pStyle w:val="Pagrindinistekstas"/>
              <w:ind w:firstLine="0"/>
              <w:jc w:val="center"/>
              <w:rPr>
                <w:rFonts w:ascii="Times New Roman" w:hAnsi="Times New Roman"/>
                <w:b/>
                <w:bCs/>
                <w:sz w:val="24"/>
                <w:szCs w:val="24"/>
              </w:rPr>
            </w:pPr>
          </w:p>
        </w:tc>
      </w:tr>
      <w:tr w:rsidR="000B4CBE" w:rsidRPr="00BE740D" w14:paraId="0E954F47" w14:textId="77777777" w:rsidTr="00F84887">
        <w:trPr>
          <w:trHeight w:val="1320"/>
        </w:trPr>
        <w:tc>
          <w:tcPr>
            <w:tcW w:w="675" w:type="dxa"/>
            <w:shd w:val="clear" w:color="auto" w:fill="auto"/>
            <w:hideMark/>
          </w:tcPr>
          <w:p w14:paraId="01944CAA" w14:textId="77777777" w:rsidR="000B4CBE" w:rsidRPr="0091425B" w:rsidRDefault="000B4CBE" w:rsidP="006A37E3">
            <w:pPr>
              <w:pStyle w:val="Pagrindinistekstas"/>
              <w:ind w:firstLine="0"/>
              <w:jc w:val="center"/>
              <w:rPr>
                <w:rFonts w:ascii="Times New Roman" w:hAnsi="Times New Roman"/>
                <w:sz w:val="20"/>
              </w:rPr>
            </w:pPr>
            <w:r>
              <w:rPr>
                <w:rFonts w:ascii="Times New Roman" w:hAnsi="Times New Roman"/>
                <w:sz w:val="20"/>
              </w:rPr>
              <w:t>1</w:t>
            </w:r>
            <w:r w:rsidRPr="0091425B">
              <w:rPr>
                <w:rFonts w:ascii="Times New Roman" w:hAnsi="Times New Roman"/>
                <w:sz w:val="20"/>
              </w:rPr>
              <w:t>.</w:t>
            </w:r>
          </w:p>
        </w:tc>
        <w:tc>
          <w:tcPr>
            <w:tcW w:w="2680" w:type="dxa"/>
            <w:shd w:val="clear" w:color="auto" w:fill="auto"/>
            <w:hideMark/>
          </w:tcPr>
          <w:p w14:paraId="314DB933" w14:textId="77777777" w:rsidR="000B4CBE" w:rsidRPr="0091425B" w:rsidRDefault="000B4CBE" w:rsidP="006A37E3">
            <w:pPr>
              <w:ind w:firstLine="0"/>
              <w:outlineLvl w:val="0"/>
              <w:rPr>
                <w:sz w:val="24"/>
                <w:szCs w:val="24"/>
              </w:rPr>
            </w:pPr>
            <w:r w:rsidRPr="0091425B">
              <w:t>Vaikų dienos centrų tinklo plėtra Plungės rajono savivaldybėje.</w:t>
            </w:r>
          </w:p>
          <w:p w14:paraId="0DC6B026" w14:textId="77777777" w:rsidR="000B4CBE" w:rsidRPr="0091425B" w:rsidRDefault="000B4CBE" w:rsidP="006A37E3">
            <w:pPr>
              <w:pStyle w:val="Pagrindinistekstas"/>
              <w:ind w:firstLine="0"/>
              <w:rPr>
                <w:rFonts w:ascii="Times New Roman" w:hAnsi="Times New Roman"/>
                <w:sz w:val="20"/>
              </w:rPr>
            </w:pPr>
          </w:p>
        </w:tc>
        <w:tc>
          <w:tcPr>
            <w:tcW w:w="2138" w:type="dxa"/>
            <w:shd w:val="clear" w:color="auto" w:fill="auto"/>
            <w:hideMark/>
          </w:tcPr>
          <w:p w14:paraId="1A605FE3" w14:textId="77777777" w:rsidR="000B4CBE" w:rsidRPr="0091425B" w:rsidRDefault="000B4CBE" w:rsidP="006A37E3">
            <w:pPr>
              <w:pStyle w:val="Pagrindinistekstas"/>
              <w:ind w:firstLine="0"/>
              <w:rPr>
                <w:rFonts w:ascii="Times New Roman" w:hAnsi="Times New Roman"/>
                <w:sz w:val="20"/>
              </w:rPr>
            </w:pPr>
            <w:r w:rsidRPr="0091425B">
              <w:rPr>
                <w:rFonts w:ascii="Times New Roman" w:hAnsi="Times New Roman"/>
                <w:sz w:val="20"/>
              </w:rPr>
              <w:t>08.1.1-CPVA-V-427 „Institucinės globos pertvarka: investicijos į infrastruktūrą“</w:t>
            </w:r>
          </w:p>
          <w:p w14:paraId="7E4B3A86" w14:textId="77777777" w:rsidR="000B4CBE" w:rsidRPr="0091425B" w:rsidRDefault="000B4CBE" w:rsidP="006A37E3">
            <w:pPr>
              <w:pStyle w:val="Pagrindinistekstas"/>
              <w:ind w:firstLine="0"/>
              <w:rPr>
                <w:rFonts w:ascii="Times New Roman" w:hAnsi="Times New Roman"/>
                <w:sz w:val="20"/>
              </w:rPr>
            </w:pPr>
            <w:r w:rsidRPr="0091425B">
              <w:rPr>
                <w:rFonts w:ascii="Times New Roman" w:hAnsi="Times New Roman"/>
                <w:sz w:val="20"/>
              </w:rPr>
              <w:t>08.1.1-CPVA-V-427-10;</w:t>
            </w:r>
          </w:p>
          <w:p w14:paraId="271131F0" w14:textId="77777777" w:rsidR="000B4CBE" w:rsidRPr="0091425B" w:rsidRDefault="000B4CBE" w:rsidP="006A37E3">
            <w:pPr>
              <w:pStyle w:val="Pagrindinistekstas"/>
              <w:ind w:firstLine="0"/>
              <w:rPr>
                <w:rFonts w:ascii="Times New Roman" w:hAnsi="Times New Roman"/>
                <w:sz w:val="20"/>
              </w:rPr>
            </w:pPr>
            <w:r w:rsidRPr="0091425B">
              <w:rPr>
                <w:rFonts w:ascii="Times New Roman" w:hAnsi="Times New Roman"/>
                <w:sz w:val="20"/>
              </w:rPr>
              <w:t>2018-11-29 sprendimas Nr. T1-243</w:t>
            </w:r>
            <w:r>
              <w:rPr>
                <w:rFonts w:ascii="Times New Roman" w:hAnsi="Times New Roman"/>
                <w:sz w:val="20"/>
              </w:rPr>
              <w:t>;</w:t>
            </w:r>
          </w:p>
          <w:p w14:paraId="59B57ACF" w14:textId="77777777" w:rsidR="000B4CBE" w:rsidRPr="0091425B" w:rsidRDefault="000B4CBE" w:rsidP="006A37E3">
            <w:pPr>
              <w:pStyle w:val="Pagrindinistekstas"/>
              <w:ind w:firstLine="0"/>
              <w:rPr>
                <w:rFonts w:ascii="Times New Roman" w:hAnsi="Times New Roman"/>
                <w:sz w:val="20"/>
              </w:rPr>
            </w:pPr>
            <w:r w:rsidRPr="0091425B">
              <w:rPr>
                <w:rFonts w:ascii="Times New Roman" w:hAnsi="Times New Roman"/>
                <w:sz w:val="20"/>
              </w:rPr>
              <w:t>2019-11-28 sprendimas Nr. T1-288</w:t>
            </w:r>
          </w:p>
        </w:tc>
        <w:tc>
          <w:tcPr>
            <w:tcW w:w="1560" w:type="dxa"/>
            <w:shd w:val="clear" w:color="auto" w:fill="auto"/>
            <w:hideMark/>
          </w:tcPr>
          <w:p w14:paraId="22354100" w14:textId="77777777" w:rsidR="000B4CBE" w:rsidRPr="0091425B" w:rsidRDefault="000B4CBE" w:rsidP="006A37E3">
            <w:pPr>
              <w:ind w:firstLine="0"/>
              <w:jc w:val="center"/>
              <w:outlineLvl w:val="0"/>
              <w:rPr>
                <w:color w:val="000000"/>
                <w:sz w:val="24"/>
                <w:szCs w:val="24"/>
              </w:rPr>
            </w:pPr>
            <w:r w:rsidRPr="0091425B">
              <w:rPr>
                <w:color w:val="000000"/>
              </w:rPr>
              <w:t>72 785,89</w:t>
            </w:r>
          </w:p>
          <w:p w14:paraId="700B62C1" w14:textId="77777777" w:rsidR="000B4CBE" w:rsidRPr="0091425B" w:rsidRDefault="000B4CBE" w:rsidP="006A37E3">
            <w:pPr>
              <w:ind w:firstLine="0"/>
              <w:jc w:val="center"/>
              <w:outlineLvl w:val="0"/>
              <w:rPr>
                <w:color w:val="000000"/>
              </w:rPr>
            </w:pPr>
          </w:p>
        </w:tc>
        <w:tc>
          <w:tcPr>
            <w:tcW w:w="2694" w:type="dxa"/>
            <w:shd w:val="clear" w:color="auto" w:fill="auto"/>
            <w:hideMark/>
          </w:tcPr>
          <w:p w14:paraId="7FD88A6F" w14:textId="77777777" w:rsidR="000B4CBE" w:rsidRPr="0091425B" w:rsidRDefault="000B4CBE" w:rsidP="006A37E3">
            <w:pPr>
              <w:pStyle w:val="Pagrindinistekstas"/>
              <w:ind w:firstLine="0"/>
              <w:rPr>
                <w:rFonts w:ascii="Times New Roman" w:hAnsi="Times New Roman"/>
                <w:sz w:val="20"/>
              </w:rPr>
            </w:pPr>
            <w:r w:rsidRPr="0091425B">
              <w:rPr>
                <w:rFonts w:ascii="Times New Roman" w:hAnsi="Times New Roman"/>
                <w:sz w:val="20"/>
              </w:rPr>
              <w:t xml:space="preserve">Finansavimo sutartis pasirašyta  2020-03-16. Stalgėnų  VDC atnaujintos sienos, pakeista šildymo sistema, įsigyta baldų ir įrangos. Alsėdžių  VDC  suremontuotos patalpos, sutvarkytas patekimas į patalpas, įsigyta baldų ir įrangos. </w:t>
            </w:r>
          </w:p>
          <w:p w14:paraId="3143BC23" w14:textId="77777777" w:rsidR="000B4CBE" w:rsidRPr="0091425B" w:rsidRDefault="000B4CBE" w:rsidP="006A37E3">
            <w:pPr>
              <w:pStyle w:val="Pagrindinistekstas"/>
              <w:ind w:firstLine="0"/>
              <w:rPr>
                <w:rFonts w:ascii="Times New Roman" w:hAnsi="Times New Roman"/>
                <w:sz w:val="20"/>
              </w:rPr>
            </w:pPr>
            <w:r w:rsidRPr="0091425B">
              <w:rPr>
                <w:rFonts w:ascii="Times New Roman" w:hAnsi="Times New Roman"/>
                <w:sz w:val="20"/>
              </w:rPr>
              <w:t>Projektas baigtas 2021-07-30</w:t>
            </w:r>
          </w:p>
        </w:tc>
      </w:tr>
      <w:tr w:rsidR="000B4CBE" w:rsidRPr="00BE740D" w14:paraId="54DE0E65" w14:textId="77777777" w:rsidTr="00F84887">
        <w:trPr>
          <w:trHeight w:val="1408"/>
        </w:trPr>
        <w:tc>
          <w:tcPr>
            <w:tcW w:w="675" w:type="dxa"/>
            <w:shd w:val="clear" w:color="auto" w:fill="auto"/>
            <w:noWrap/>
            <w:hideMark/>
          </w:tcPr>
          <w:p w14:paraId="110F11FD" w14:textId="77777777" w:rsidR="000B4CBE" w:rsidRPr="00515E01" w:rsidRDefault="000B4CBE" w:rsidP="006A37E3">
            <w:pPr>
              <w:pStyle w:val="Pagrindinistekstas"/>
              <w:ind w:firstLine="0"/>
              <w:jc w:val="center"/>
              <w:rPr>
                <w:rFonts w:ascii="Times New Roman" w:hAnsi="Times New Roman"/>
                <w:sz w:val="20"/>
              </w:rPr>
            </w:pPr>
            <w:r>
              <w:rPr>
                <w:rFonts w:ascii="Times New Roman" w:hAnsi="Times New Roman"/>
                <w:sz w:val="20"/>
              </w:rPr>
              <w:t>2</w:t>
            </w:r>
            <w:r w:rsidRPr="00515E01">
              <w:rPr>
                <w:rFonts w:ascii="Times New Roman" w:hAnsi="Times New Roman"/>
                <w:sz w:val="20"/>
              </w:rPr>
              <w:t>.</w:t>
            </w:r>
          </w:p>
        </w:tc>
        <w:tc>
          <w:tcPr>
            <w:tcW w:w="2680" w:type="dxa"/>
            <w:shd w:val="clear" w:color="auto" w:fill="auto"/>
            <w:hideMark/>
          </w:tcPr>
          <w:p w14:paraId="0A31DD6C"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Teikiamų paslaugų procesų tobulinimas ir aptarnavimo kokybės gerinimas Plungės rajono savivaldybėje</w:t>
            </w:r>
          </w:p>
        </w:tc>
        <w:tc>
          <w:tcPr>
            <w:tcW w:w="2138" w:type="dxa"/>
            <w:shd w:val="clear" w:color="auto" w:fill="auto"/>
            <w:hideMark/>
          </w:tcPr>
          <w:p w14:paraId="360828CA"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10.1.3-ESFA-R-920 „Paslaugų ir asmenų aptarnavimo kokybės gerinimas savivaldybėse“;</w:t>
            </w:r>
            <w:r w:rsidRPr="00515E01">
              <w:rPr>
                <w:rFonts w:ascii="Times New Roman" w:hAnsi="Times New Roman"/>
                <w:sz w:val="20"/>
              </w:rPr>
              <w:br/>
              <w:t>10.1.3-ESFA-R-920-81-0003;</w:t>
            </w:r>
            <w:r w:rsidRPr="00515E01">
              <w:rPr>
                <w:rFonts w:ascii="Times New Roman" w:hAnsi="Times New Roman"/>
                <w:sz w:val="20"/>
              </w:rPr>
              <w:br/>
              <w:t>2017-04-27 sprendimas Nr. T1-86</w:t>
            </w:r>
          </w:p>
        </w:tc>
        <w:tc>
          <w:tcPr>
            <w:tcW w:w="1560" w:type="dxa"/>
            <w:shd w:val="clear" w:color="auto" w:fill="auto"/>
            <w:hideMark/>
          </w:tcPr>
          <w:p w14:paraId="72119BD4"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248 434,44 </w:t>
            </w:r>
          </w:p>
        </w:tc>
        <w:tc>
          <w:tcPr>
            <w:tcW w:w="2694" w:type="dxa"/>
            <w:shd w:val="clear" w:color="auto" w:fill="auto"/>
            <w:hideMark/>
          </w:tcPr>
          <w:p w14:paraId="28941B0A" w14:textId="77777777" w:rsidR="000B4CBE" w:rsidRPr="00826F86" w:rsidRDefault="000B4CBE" w:rsidP="006A37E3">
            <w:pPr>
              <w:pStyle w:val="Pagrindinistekstas"/>
              <w:ind w:firstLine="0"/>
              <w:rPr>
                <w:rFonts w:ascii="Times New Roman" w:hAnsi="Times New Roman"/>
                <w:sz w:val="20"/>
                <w:lang w:val="en-US"/>
              </w:rPr>
            </w:pPr>
            <w:r w:rsidRPr="00515E01">
              <w:rPr>
                <w:rFonts w:ascii="Times New Roman" w:hAnsi="Times New Roman"/>
                <w:sz w:val="20"/>
              </w:rPr>
              <w:t xml:space="preserve">Savivaldybės administracijos patalpose, II aukšte, įrengti 3 darbo kabinetai ir I aukšte - gyventojų priėmimo kabinetas / posėdžių salė asmenims, turintiems ribotas judėjimo galimybes. Nupirktas 21 kompiuterių komplektas, skeneris ir projektorius. Atliktas kokybės vadybos sistemos (LEAN) diegimas. Įrengta eilių valdymo sistema, informacinis ekranas. Surengti klientų aptarnavimo mokymai,  </w:t>
            </w:r>
            <w:r w:rsidRPr="00515E01">
              <w:rPr>
                <w:rFonts w:ascii="Times New Roman" w:hAnsi="Times New Roman"/>
                <w:sz w:val="20"/>
              </w:rPr>
              <w:lastRenderedPageBreak/>
              <w:t xml:space="preserve">įdiegtas „MyLOBster“ sistemos funkcionalumų išplėtimas, kapinių skaitmeninimas. Projekto veiklų pabaiga </w:t>
            </w:r>
            <w:r>
              <w:rPr>
                <w:rFonts w:ascii="Times New Roman" w:hAnsi="Times New Roman"/>
                <w:sz w:val="20"/>
                <w:lang w:val="en-US"/>
              </w:rPr>
              <w:t>2021-03-02.</w:t>
            </w:r>
          </w:p>
        </w:tc>
      </w:tr>
      <w:tr w:rsidR="000B4CBE" w:rsidRPr="00BE740D" w14:paraId="72DD84D5" w14:textId="77777777" w:rsidTr="00F84887">
        <w:trPr>
          <w:trHeight w:val="1653"/>
        </w:trPr>
        <w:tc>
          <w:tcPr>
            <w:tcW w:w="675" w:type="dxa"/>
            <w:shd w:val="clear" w:color="auto" w:fill="auto"/>
            <w:hideMark/>
          </w:tcPr>
          <w:p w14:paraId="65DB28A2" w14:textId="77777777" w:rsidR="000B4CBE" w:rsidRPr="00515E01" w:rsidRDefault="000B4CBE" w:rsidP="006A37E3">
            <w:pPr>
              <w:pStyle w:val="Pagrindinistekstas"/>
              <w:ind w:firstLine="0"/>
              <w:jc w:val="center"/>
              <w:rPr>
                <w:rFonts w:ascii="Times New Roman" w:hAnsi="Times New Roman"/>
                <w:sz w:val="20"/>
              </w:rPr>
            </w:pPr>
            <w:r>
              <w:rPr>
                <w:rFonts w:ascii="Times New Roman" w:hAnsi="Times New Roman"/>
                <w:sz w:val="20"/>
              </w:rPr>
              <w:lastRenderedPageBreak/>
              <w:t>3</w:t>
            </w:r>
            <w:r w:rsidRPr="00515E01">
              <w:rPr>
                <w:rFonts w:ascii="Times New Roman" w:hAnsi="Times New Roman"/>
                <w:sz w:val="20"/>
              </w:rPr>
              <w:t>.</w:t>
            </w:r>
          </w:p>
        </w:tc>
        <w:tc>
          <w:tcPr>
            <w:tcW w:w="2680" w:type="dxa"/>
            <w:shd w:val="clear" w:color="auto" w:fill="auto"/>
            <w:hideMark/>
          </w:tcPr>
          <w:p w14:paraId="23B2B6EE"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Baltijos paveldo maršrutai. Paveldo turizmo infrastruktūros plėtra Pietų Baltijos teritorijoje</w:t>
            </w:r>
          </w:p>
        </w:tc>
        <w:tc>
          <w:tcPr>
            <w:tcW w:w="2138" w:type="dxa"/>
            <w:shd w:val="clear" w:color="auto" w:fill="auto"/>
            <w:hideMark/>
          </w:tcPr>
          <w:p w14:paraId="1A208767"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Pietų Baltijos bendradarbiavimo per sieną programa. Nr.STBH.02.01.00-22-0080/16-00.  2015-12-23 sprendimas Nr. T1-328</w:t>
            </w:r>
          </w:p>
        </w:tc>
        <w:tc>
          <w:tcPr>
            <w:tcW w:w="1560" w:type="dxa"/>
            <w:shd w:val="clear" w:color="auto" w:fill="auto"/>
            <w:hideMark/>
          </w:tcPr>
          <w:p w14:paraId="6CF74412"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123 205,00</w:t>
            </w:r>
          </w:p>
        </w:tc>
        <w:tc>
          <w:tcPr>
            <w:tcW w:w="2694" w:type="dxa"/>
            <w:shd w:val="clear" w:color="auto" w:fill="auto"/>
            <w:hideMark/>
          </w:tcPr>
          <w:p w14:paraId="64FB5595"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 xml:space="preserve">Bendras projekto biudžetas - 1 850 311,00 eurų. Plungės rajono savivaldybės biudžetas - 123 205,00 eurai. Projektas įgyvendinamas. </w:t>
            </w:r>
          </w:p>
          <w:p w14:paraId="190F1677"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Projekto pabaiga 2021 m. balandžio mėn.</w:t>
            </w:r>
          </w:p>
        </w:tc>
      </w:tr>
      <w:tr w:rsidR="000B4CBE" w:rsidRPr="00BE740D" w14:paraId="70731D53" w14:textId="77777777" w:rsidTr="00F84887">
        <w:trPr>
          <w:trHeight w:val="341"/>
        </w:trPr>
        <w:tc>
          <w:tcPr>
            <w:tcW w:w="675" w:type="dxa"/>
            <w:shd w:val="clear" w:color="auto" w:fill="auto"/>
            <w:hideMark/>
          </w:tcPr>
          <w:p w14:paraId="373DC2A9" w14:textId="77777777" w:rsidR="000B4CBE" w:rsidRPr="0091425B" w:rsidRDefault="000B4CBE" w:rsidP="006A37E3">
            <w:pPr>
              <w:pStyle w:val="Pagrindinistekstas"/>
              <w:ind w:firstLine="0"/>
              <w:jc w:val="center"/>
              <w:rPr>
                <w:rFonts w:ascii="Times New Roman" w:hAnsi="Times New Roman"/>
                <w:sz w:val="20"/>
              </w:rPr>
            </w:pPr>
            <w:r w:rsidRPr="0091425B">
              <w:rPr>
                <w:rFonts w:ascii="Times New Roman" w:hAnsi="Times New Roman"/>
                <w:sz w:val="20"/>
              </w:rPr>
              <w:t>4.</w:t>
            </w:r>
          </w:p>
        </w:tc>
        <w:tc>
          <w:tcPr>
            <w:tcW w:w="2680" w:type="dxa"/>
            <w:shd w:val="clear" w:color="auto" w:fill="auto"/>
            <w:hideMark/>
          </w:tcPr>
          <w:p w14:paraId="57619ACB" w14:textId="77777777" w:rsidR="000B4CBE" w:rsidRPr="0091425B" w:rsidRDefault="000B4CBE" w:rsidP="006A37E3">
            <w:pPr>
              <w:pStyle w:val="Pagrindinistekstas"/>
              <w:ind w:firstLine="0"/>
              <w:rPr>
                <w:rFonts w:ascii="Times New Roman" w:hAnsi="Times New Roman"/>
                <w:sz w:val="20"/>
              </w:rPr>
            </w:pPr>
            <w:r w:rsidRPr="0091425B">
              <w:rPr>
                <w:rFonts w:ascii="Times New Roman" w:hAnsi="Times New Roman"/>
                <w:sz w:val="20"/>
              </w:rPr>
              <w:t>Kraštovaizdžio planavimas, tvarkymas ir būklės gerinimas Plungės rajone</w:t>
            </w:r>
          </w:p>
        </w:tc>
        <w:tc>
          <w:tcPr>
            <w:tcW w:w="2138" w:type="dxa"/>
            <w:shd w:val="clear" w:color="auto" w:fill="auto"/>
            <w:hideMark/>
          </w:tcPr>
          <w:p w14:paraId="567C4FF0" w14:textId="77777777" w:rsidR="000B4CBE" w:rsidRPr="0091425B" w:rsidRDefault="000B4CBE" w:rsidP="006A37E3">
            <w:pPr>
              <w:pStyle w:val="Pagrindinistekstas"/>
              <w:ind w:firstLine="0"/>
              <w:rPr>
                <w:rFonts w:ascii="Times New Roman" w:hAnsi="Times New Roman"/>
                <w:sz w:val="20"/>
              </w:rPr>
            </w:pPr>
            <w:r w:rsidRPr="0091425B">
              <w:rPr>
                <w:rFonts w:ascii="Times New Roman" w:hAnsi="Times New Roman"/>
                <w:sz w:val="20"/>
              </w:rPr>
              <w:t xml:space="preserve">05.5.1-APVA-R-019 „Kraštovaizdžio apsauga“ </w:t>
            </w:r>
          </w:p>
          <w:p w14:paraId="7A137D21" w14:textId="77777777" w:rsidR="000B4CBE" w:rsidRPr="0091425B" w:rsidRDefault="000B4CBE" w:rsidP="006A37E3">
            <w:pPr>
              <w:pStyle w:val="Pagrindinistekstas"/>
              <w:ind w:firstLine="0"/>
              <w:rPr>
                <w:rFonts w:ascii="Times New Roman" w:hAnsi="Times New Roman"/>
                <w:sz w:val="20"/>
              </w:rPr>
            </w:pPr>
            <w:r w:rsidRPr="0091425B">
              <w:rPr>
                <w:rFonts w:ascii="Times New Roman" w:hAnsi="Times New Roman"/>
                <w:sz w:val="20"/>
              </w:rPr>
              <w:t>05.5.1-APVA-R-019-81-0003;</w:t>
            </w:r>
          </w:p>
          <w:p w14:paraId="58B45E1D" w14:textId="77777777" w:rsidR="000B4CBE" w:rsidRPr="0091425B" w:rsidRDefault="000B4CBE" w:rsidP="006A37E3">
            <w:pPr>
              <w:pStyle w:val="Pagrindinistekstas"/>
              <w:ind w:firstLine="0"/>
              <w:rPr>
                <w:rFonts w:ascii="Times New Roman" w:hAnsi="Times New Roman"/>
                <w:sz w:val="20"/>
              </w:rPr>
            </w:pPr>
            <w:r w:rsidRPr="0091425B">
              <w:rPr>
                <w:rFonts w:ascii="Times New Roman" w:hAnsi="Times New Roman"/>
                <w:sz w:val="20"/>
              </w:rPr>
              <w:t>2016-04-28 sprendimas Nr. T1-127;</w:t>
            </w:r>
          </w:p>
          <w:p w14:paraId="1A8B5395" w14:textId="77777777" w:rsidR="000B4CBE" w:rsidRPr="0091425B" w:rsidRDefault="000B4CBE" w:rsidP="006A37E3">
            <w:pPr>
              <w:pStyle w:val="Pagrindinistekstas"/>
              <w:ind w:firstLine="0"/>
              <w:rPr>
                <w:rFonts w:ascii="Times New Roman" w:hAnsi="Times New Roman"/>
                <w:sz w:val="20"/>
              </w:rPr>
            </w:pPr>
            <w:r w:rsidRPr="0091425B">
              <w:rPr>
                <w:rFonts w:ascii="Times New Roman" w:hAnsi="Times New Roman"/>
                <w:sz w:val="20"/>
              </w:rPr>
              <w:t>2016-07-28 sprendimas Nr. T1-208</w:t>
            </w:r>
          </w:p>
        </w:tc>
        <w:tc>
          <w:tcPr>
            <w:tcW w:w="1560" w:type="dxa"/>
            <w:shd w:val="clear" w:color="auto" w:fill="auto"/>
            <w:hideMark/>
          </w:tcPr>
          <w:p w14:paraId="6E1234D2" w14:textId="77777777" w:rsidR="000B4CBE" w:rsidRPr="0091425B" w:rsidRDefault="000B4CBE" w:rsidP="006A37E3">
            <w:pPr>
              <w:pStyle w:val="Pagrindinistekstas"/>
              <w:ind w:firstLine="0"/>
              <w:rPr>
                <w:rFonts w:ascii="Times New Roman" w:hAnsi="Times New Roman"/>
                <w:sz w:val="20"/>
              </w:rPr>
            </w:pPr>
            <w:r w:rsidRPr="0091425B">
              <w:rPr>
                <w:rFonts w:ascii="Times New Roman" w:hAnsi="Times New Roman"/>
                <w:sz w:val="20"/>
              </w:rPr>
              <w:t>440 000,42</w:t>
            </w:r>
          </w:p>
        </w:tc>
        <w:tc>
          <w:tcPr>
            <w:tcW w:w="2694" w:type="dxa"/>
            <w:shd w:val="clear" w:color="auto" w:fill="auto"/>
            <w:hideMark/>
          </w:tcPr>
          <w:p w14:paraId="4B81573F" w14:textId="77777777" w:rsidR="000B4CBE" w:rsidRPr="0091425B" w:rsidRDefault="000B4CBE" w:rsidP="006A37E3">
            <w:pPr>
              <w:pStyle w:val="Pagrindinistekstas"/>
              <w:ind w:firstLine="0"/>
              <w:rPr>
                <w:rFonts w:ascii="Times New Roman" w:hAnsi="Times New Roman"/>
                <w:sz w:val="20"/>
              </w:rPr>
            </w:pPr>
            <w:r w:rsidRPr="0091425B">
              <w:rPr>
                <w:rFonts w:ascii="Times New Roman" w:hAnsi="Times New Roman"/>
                <w:sz w:val="20"/>
              </w:rPr>
              <w:t xml:space="preserve">Atliktas bendrojo plano koregavimas, rekultivuojamos teritorijos Žvirblaičių k., vyksta rangos darbai  tvarkomai teritorijai nuo Birutės g. tilto iki Irklavimo bazės. Gautas papildomas finansavimas rekultivuojamai teritorijai Žvirblaičių k.  </w:t>
            </w:r>
          </w:p>
          <w:p w14:paraId="3BFCE893" w14:textId="77777777" w:rsidR="000B4CBE" w:rsidRPr="00515E01" w:rsidRDefault="000B4CBE" w:rsidP="006A37E3">
            <w:pPr>
              <w:pStyle w:val="Pagrindinistekstas"/>
              <w:ind w:firstLine="0"/>
              <w:rPr>
                <w:rFonts w:ascii="Times New Roman" w:hAnsi="Times New Roman"/>
                <w:sz w:val="20"/>
              </w:rPr>
            </w:pPr>
            <w:r w:rsidRPr="0091425B">
              <w:rPr>
                <w:rFonts w:ascii="Times New Roman" w:hAnsi="Times New Roman"/>
                <w:sz w:val="20"/>
              </w:rPr>
              <w:t>Projekto veiklos baigiasi 2022-11-30</w:t>
            </w:r>
          </w:p>
        </w:tc>
      </w:tr>
      <w:tr w:rsidR="000B4CBE" w:rsidRPr="00BE740D" w14:paraId="53C68DA0" w14:textId="77777777" w:rsidTr="00F84887">
        <w:trPr>
          <w:trHeight w:val="1260"/>
        </w:trPr>
        <w:tc>
          <w:tcPr>
            <w:tcW w:w="675" w:type="dxa"/>
            <w:shd w:val="clear" w:color="auto" w:fill="auto"/>
            <w:hideMark/>
          </w:tcPr>
          <w:p w14:paraId="0B38F5C3" w14:textId="77777777" w:rsidR="000B4CBE" w:rsidRPr="00515E01" w:rsidRDefault="000B4CBE" w:rsidP="006A37E3">
            <w:pPr>
              <w:pStyle w:val="Pagrindinistekstas"/>
              <w:ind w:firstLine="0"/>
              <w:jc w:val="center"/>
              <w:rPr>
                <w:rFonts w:ascii="Times New Roman" w:hAnsi="Times New Roman"/>
                <w:sz w:val="20"/>
              </w:rPr>
            </w:pPr>
            <w:r>
              <w:rPr>
                <w:rFonts w:ascii="Times New Roman" w:hAnsi="Times New Roman"/>
                <w:sz w:val="20"/>
              </w:rPr>
              <w:t>5</w:t>
            </w:r>
            <w:r w:rsidRPr="00515E01">
              <w:rPr>
                <w:rFonts w:ascii="Times New Roman" w:hAnsi="Times New Roman"/>
                <w:sz w:val="20"/>
              </w:rPr>
              <w:t>.</w:t>
            </w:r>
          </w:p>
        </w:tc>
        <w:tc>
          <w:tcPr>
            <w:tcW w:w="2680" w:type="dxa"/>
            <w:shd w:val="clear" w:color="auto" w:fill="auto"/>
            <w:hideMark/>
          </w:tcPr>
          <w:p w14:paraId="2338F004"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 xml:space="preserve">Plungės M. Oginskio dvaro sodybos pastato - žirgyno pritaikymas visuomenės kultūros ir rekreacijos reikmėms (I etapas) </w:t>
            </w:r>
          </w:p>
        </w:tc>
        <w:tc>
          <w:tcPr>
            <w:tcW w:w="2138" w:type="dxa"/>
            <w:shd w:val="clear" w:color="auto" w:fill="auto"/>
            <w:hideMark/>
          </w:tcPr>
          <w:p w14:paraId="5A5C8971"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05.4.1-CPVA-R-302 „Aktualizuoti savivaldybių kultūros paveldo objektus“</w:t>
            </w:r>
            <w:r w:rsidRPr="00515E01">
              <w:rPr>
                <w:rFonts w:ascii="Times New Roman" w:hAnsi="Times New Roman"/>
                <w:sz w:val="20"/>
              </w:rPr>
              <w:br/>
              <w:t>05.4.1-CPVA-R-302;</w:t>
            </w:r>
            <w:r w:rsidRPr="00515E01">
              <w:rPr>
                <w:rFonts w:ascii="Times New Roman" w:hAnsi="Times New Roman"/>
                <w:sz w:val="20"/>
              </w:rPr>
              <w:br/>
              <w:t>2016-06-30 sprendimas Nr. T1-183</w:t>
            </w:r>
          </w:p>
        </w:tc>
        <w:tc>
          <w:tcPr>
            <w:tcW w:w="1560" w:type="dxa"/>
            <w:shd w:val="clear" w:color="auto" w:fill="auto"/>
            <w:hideMark/>
          </w:tcPr>
          <w:p w14:paraId="2B119289"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912 290,96</w:t>
            </w:r>
          </w:p>
        </w:tc>
        <w:tc>
          <w:tcPr>
            <w:tcW w:w="2694" w:type="dxa"/>
            <w:shd w:val="clear" w:color="auto" w:fill="auto"/>
            <w:hideMark/>
          </w:tcPr>
          <w:p w14:paraId="5C2F6D7B"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Projekto vykdytojas - Žemaičių dailės muziejus, Plungės r. savivaldybės  administracija -projekto partneris.</w:t>
            </w:r>
          </w:p>
          <w:p w14:paraId="2287EE1D" w14:textId="77777777" w:rsidR="000B4CBE" w:rsidRPr="00515E01" w:rsidRDefault="000B4CBE" w:rsidP="006A37E3">
            <w:pPr>
              <w:pStyle w:val="Pagrindinistekstas"/>
              <w:ind w:firstLine="0"/>
              <w:rPr>
                <w:rFonts w:ascii="Times New Roman" w:hAnsi="Times New Roman"/>
                <w:color w:val="FF0000"/>
                <w:sz w:val="20"/>
              </w:rPr>
            </w:pPr>
            <w:r w:rsidRPr="00515E01">
              <w:rPr>
                <w:rFonts w:ascii="Times New Roman" w:hAnsi="Times New Roman"/>
                <w:sz w:val="20"/>
              </w:rPr>
              <w:t xml:space="preserve">CPVA iniciatyva  galutinio mokėjimo prašymo pateikimo terminas pratęstas iki 2021 -04-30. Visi </w:t>
            </w:r>
            <w:r>
              <w:rPr>
                <w:rFonts w:ascii="Times New Roman" w:hAnsi="Times New Roman"/>
                <w:sz w:val="20"/>
              </w:rPr>
              <w:t xml:space="preserve">projekto paraiškoje suplanuoti </w:t>
            </w:r>
            <w:r w:rsidRPr="00515E01">
              <w:rPr>
                <w:rFonts w:ascii="Times New Roman" w:hAnsi="Times New Roman"/>
                <w:sz w:val="20"/>
              </w:rPr>
              <w:t>darbai  atlikti.</w:t>
            </w:r>
            <w:r>
              <w:rPr>
                <w:rFonts w:ascii="Times New Roman" w:hAnsi="Times New Roman"/>
                <w:sz w:val="20"/>
              </w:rPr>
              <w:t xml:space="preserve"> Tačiau atsižvelgiant į Telšių regiono ES lėšų sutaupymus pagal finansavimo priemonę, inicijuojamas papildomų projekto veiklų įgyvendinimas 2022 metais. Suplanuota įgyvendinti papildomų projekto veiklų už 88 226 Eur. Atlikus Projekto biudžeto keitimus, projekto vertė išaugs iki 1 000 517 Eur.</w:t>
            </w:r>
          </w:p>
        </w:tc>
      </w:tr>
      <w:tr w:rsidR="000B4CBE" w:rsidRPr="00BE740D" w14:paraId="5EC17941" w14:textId="77777777" w:rsidTr="00F84887">
        <w:trPr>
          <w:trHeight w:val="1413"/>
        </w:trPr>
        <w:tc>
          <w:tcPr>
            <w:tcW w:w="675" w:type="dxa"/>
            <w:shd w:val="clear" w:color="auto" w:fill="auto"/>
            <w:hideMark/>
          </w:tcPr>
          <w:p w14:paraId="03340AB8" w14:textId="77777777" w:rsidR="000B4CBE" w:rsidRPr="00515E01" w:rsidRDefault="000B4CBE" w:rsidP="006A37E3">
            <w:pPr>
              <w:pStyle w:val="Pagrindinistekstas"/>
              <w:ind w:firstLine="0"/>
              <w:jc w:val="center"/>
              <w:rPr>
                <w:rFonts w:ascii="Times New Roman" w:hAnsi="Times New Roman"/>
                <w:sz w:val="20"/>
              </w:rPr>
            </w:pPr>
            <w:r>
              <w:rPr>
                <w:rFonts w:ascii="Times New Roman" w:hAnsi="Times New Roman"/>
                <w:sz w:val="20"/>
              </w:rPr>
              <w:t>6</w:t>
            </w:r>
            <w:r w:rsidRPr="00515E01">
              <w:rPr>
                <w:rFonts w:ascii="Times New Roman" w:hAnsi="Times New Roman"/>
                <w:sz w:val="20"/>
              </w:rPr>
              <w:t>.</w:t>
            </w:r>
          </w:p>
        </w:tc>
        <w:tc>
          <w:tcPr>
            <w:tcW w:w="2680" w:type="dxa"/>
            <w:shd w:val="clear" w:color="auto" w:fill="auto"/>
            <w:hideMark/>
          </w:tcPr>
          <w:p w14:paraId="7E8BF547"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Rekreacinės teritorijos Kaušėnų k., prie Gandingos HE (Plungės jūros), sutvarkymas, įrengimas ir pritaikymas bendruomenės poreikiams</w:t>
            </w:r>
          </w:p>
        </w:tc>
        <w:tc>
          <w:tcPr>
            <w:tcW w:w="2138" w:type="dxa"/>
            <w:shd w:val="clear" w:color="auto" w:fill="auto"/>
            <w:hideMark/>
          </w:tcPr>
          <w:p w14:paraId="5A4DAD17"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„Parama investicijomis į visų rūšių mažos apimties infrastruktūrą“</w:t>
            </w:r>
            <w:r w:rsidRPr="00515E01">
              <w:rPr>
                <w:rFonts w:ascii="Times New Roman" w:hAnsi="Times New Roman"/>
                <w:sz w:val="20"/>
              </w:rPr>
              <w:br/>
              <w:t>20KI-KE-17-1-02480-PR001;</w:t>
            </w:r>
            <w:r w:rsidRPr="00515E01">
              <w:rPr>
                <w:rFonts w:ascii="Times New Roman" w:hAnsi="Times New Roman"/>
                <w:sz w:val="20"/>
              </w:rPr>
              <w:br/>
              <w:t>2016-09-29 sprendimas Nr. T1-232</w:t>
            </w:r>
          </w:p>
        </w:tc>
        <w:tc>
          <w:tcPr>
            <w:tcW w:w="1560" w:type="dxa"/>
            <w:shd w:val="clear" w:color="auto" w:fill="auto"/>
            <w:hideMark/>
          </w:tcPr>
          <w:p w14:paraId="70F62557"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304 494,61</w:t>
            </w:r>
          </w:p>
        </w:tc>
        <w:tc>
          <w:tcPr>
            <w:tcW w:w="2694" w:type="dxa"/>
            <w:shd w:val="clear" w:color="auto" w:fill="auto"/>
            <w:hideMark/>
          </w:tcPr>
          <w:p w14:paraId="2E038094"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Projekto veikla</w:t>
            </w:r>
            <w:r>
              <w:rPr>
                <w:rFonts w:ascii="Times New Roman" w:hAnsi="Times New Roman"/>
                <w:sz w:val="20"/>
              </w:rPr>
              <w:t xml:space="preserve"> -</w:t>
            </w:r>
            <w:r w:rsidRPr="00515E01">
              <w:rPr>
                <w:rFonts w:ascii="Times New Roman" w:hAnsi="Times New Roman"/>
                <w:sz w:val="20"/>
              </w:rPr>
              <w:t xml:space="preserve"> </w:t>
            </w:r>
            <w:r>
              <w:rPr>
                <w:rFonts w:ascii="Times New Roman" w:hAnsi="Times New Roman"/>
                <w:sz w:val="20"/>
              </w:rPr>
              <w:t>r</w:t>
            </w:r>
            <w:r w:rsidRPr="00515E01">
              <w:rPr>
                <w:rFonts w:ascii="Times New Roman" w:hAnsi="Times New Roman"/>
                <w:sz w:val="20"/>
              </w:rPr>
              <w:t>ekreacinės teritorijos   Kaušėnų kaime, prie Gandingos HE tvenkinio (Plungės jūros) sutvarkymas, įrengimas ir pritaikymas bendruomenės poreikiams.</w:t>
            </w:r>
          </w:p>
          <w:p w14:paraId="57687EE9"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Įrengta pagrindinė parko aikštė, pėsčiųjų takai, suolai, iškylų aikštelės, tinklinio aikštelė, lauko tualetas, automobilių stovėjimo aikštelė, lauko treniruoklių aikštelė, paplūdimys, persirengimo kabinos, prieplauka, vaizdo stebėjimo kameros, daugiafunkcė sporto aikštelė, apšvietimas.</w:t>
            </w:r>
          </w:p>
          <w:p w14:paraId="5ED9A5FB"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lastRenderedPageBreak/>
              <w:t>Projektas užbaigtas 2020 liepos mėn.</w:t>
            </w:r>
          </w:p>
        </w:tc>
      </w:tr>
      <w:tr w:rsidR="000B4CBE" w:rsidRPr="00BE740D" w14:paraId="37FCEC36" w14:textId="77777777" w:rsidTr="00F84887">
        <w:trPr>
          <w:trHeight w:val="273"/>
        </w:trPr>
        <w:tc>
          <w:tcPr>
            <w:tcW w:w="675" w:type="dxa"/>
            <w:shd w:val="clear" w:color="auto" w:fill="auto"/>
            <w:hideMark/>
          </w:tcPr>
          <w:p w14:paraId="3F55A21B" w14:textId="77777777" w:rsidR="000B4CBE" w:rsidRPr="00515E01" w:rsidRDefault="000B4CBE" w:rsidP="006A37E3">
            <w:pPr>
              <w:pStyle w:val="Pagrindinistekstas"/>
              <w:ind w:firstLine="0"/>
              <w:jc w:val="center"/>
              <w:rPr>
                <w:rFonts w:ascii="Times New Roman" w:hAnsi="Times New Roman"/>
                <w:sz w:val="20"/>
              </w:rPr>
            </w:pPr>
            <w:r>
              <w:rPr>
                <w:rFonts w:ascii="Times New Roman" w:hAnsi="Times New Roman"/>
                <w:sz w:val="20"/>
              </w:rPr>
              <w:lastRenderedPageBreak/>
              <w:t>7</w:t>
            </w:r>
            <w:r w:rsidRPr="00515E01">
              <w:rPr>
                <w:rFonts w:ascii="Times New Roman" w:hAnsi="Times New Roman"/>
                <w:sz w:val="20"/>
              </w:rPr>
              <w:t>.</w:t>
            </w:r>
          </w:p>
        </w:tc>
        <w:tc>
          <w:tcPr>
            <w:tcW w:w="2680" w:type="dxa"/>
            <w:shd w:val="clear" w:color="auto" w:fill="auto"/>
            <w:hideMark/>
          </w:tcPr>
          <w:p w14:paraId="5338CA70"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Socialinių paslaugų neįgaliesiems plėtra Plungės rajone</w:t>
            </w:r>
          </w:p>
        </w:tc>
        <w:tc>
          <w:tcPr>
            <w:tcW w:w="2138" w:type="dxa"/>
            <w:shd w:val="clear" w:color="auto" w:fill="auto"/>
            <w:hideMark/>
          </w:tcPr>
          <w:p w14:paraId="44BB025B"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08.1.1-CPVA-R-407 „Socialinių paslaugų infrastruktūros plėtra“</w:t>
            </w:r>
          </w:p>
        </w:tc>
        <w:tc>
          <w:tcPr>
            <w:tcW w:w="1560" w:type="dxa"/>
            <w:shd w:val="clear" w:color="auto" w:fill="auto"/>
            <w:hideMark/>
          </w:tcPr>
          <w:p w14:paraId="55562477"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252 199,00</w:t>
            </w:r>
          </w:p>
        </w:tc>
        <w:tc>
          <w:tcPr>
            <w:tcW w:w="2694" w:type="dxa"/>
            <w:shd w:val="clear" w:color="auto" w:fill="auto"/>
            <w:hideMark/>
          </w:tcPr>
          <w:p w14:paraId="64C1C70A"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Projektą įgyvendino Plungės Šv. Jono Krikštytojo parapija, Savivaldybės administracija- partneris. Veiklas organizuoja ir vykdo naujai įkurta VšĮ Plungės bendruomenės centras.</w:t>
            </w:r>
          </w:p>
          <w:p w14:paraId="78FDB45A"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Projektas užbaigtas 2020 m.</w:t>
            </w:r>
          </w:p>
        </w:tc>
      </w:tr>
      <w:tr w:rsidR="000B4CBE" w:rsidRPr="00BE740D" w14:paraId="6A661BFD" w14:textId="77777777" w:rsidTr="00F84887">
        <w:trPr>
          <w:trHeight w:val="945"/>
        </w:trPr>
        <w:tc>
          <w:tcPr>
            <w:tcW w:w="675" w:type="dxa"/>
            <w:shd w:val="clear" w:color="auto" w:fill="auto"/>
            <w:hideMark/>
          </w:tcPr>
          <w:p w14:paraId="7CFEB5D8" w14:textId="77777777" w:rsidR="000B4CBE" w:rsidRPr="00515E01" w:rsidRDefault="000B4CBE" w:rsidP="006A37E3">
            <w:pPr>
              <w:pStyle w:val="Pagrindinistekstas"/>
              <w:ind w:firstLine="0"/>
              <w:jc w:val="center"/>
              <w:rPr>
                <w:rFonts w:ascii="Times New Roman" w:hAnsi="Times New Roman"/>
                <w:sz w:val="20"/>
              </w:rPr>
            </w:pPr>
            <w:r>
              <w:rPr>
                <w:rFonts w:ascii="Times New Roman" w:hAnsi="Times New Roman"/>
                <w:sz w:val="20"/>
              </w:rPr>
              <w:t>8</w:t>
            </w:r>
            <w:r w:rsidRPr="00515E01">
              <w:rPr>
                <w:rFonts w:ascii="Times New Roman" w:hAnsi="Times New Roman"/>
                <w:sz w:val="20"/>
              </w:rPr>
              <w:t>.</w:t>
            </w:r>
          </w:p>
        </w:tc>
        <w:tc>
          <w:tcPr>
            <w:tcW w:w="2680" w:type="dxa"/>
            <w:shd w:val="clear" w:color="auto" w:fill="auto"/>
            <w:hideMark/>
          </w:tcPr>
          <w:p w14:paraId="529324B1"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Kompleksinių paslaugų teikimas šeimoms bendruomeniniuose šeimos namuose</w:t>
            </w:r>
          </w:p>
        </w:tc>
        <w:tc>
          <w:tcPr>
            <w:tcW w:w="2138" w:type="dxa"/>
            <w:shd w:val="clear" w:color="auto" w:fill="auto"/>
            <w:hideMark/>
          </w:tcPr>
          <w:p w14:paraId="71F372A3"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08.4.1-ESFA-V-416 „Kompleksinės paslaugos šeimai“</w:t>
            </w:r>
          </w:p>
        </w:tc>
        <w:tc>
          <w:tcPr>
            <w:tcW w:w="1560" w:type="dxa"/>
            <w:shd w:val="clear" w:color="auto" w:fill="auto"/>
            <w:hideMark/>
          </w:tcPr>
          <w:p w14:paraId="2381DD57"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278 815,00</w:t>
            </w:r>
          </w:p>
        </w:tc>
        <w:tc>
          <w:tcPr>
            <w:tcW w:w="2694" w:type="dxa"/>
            <w:shd w:val="clear" w:color="auto" w:fill="auto"/>
            <w:hideMark/>
          </w:tcPr>
          <w:p w14:paraId="48150B7A"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Finansavimas projektui skirtas 2016-12-06 SAD ministro įsakymu Nr. A1-653. Projekto pareiškėjas - Savivaldybės administracija, vykdytojas -  VšĮ „Edukacija kitaip“.</w:t>
            </w:r>
          </w:p>
        </w:tc>
      </w:tr>
      <w:tr w:rsidR="000B4CBE" w:rsidRPr="00BE740D" w14:paraId="02D2F114" w14:textId="77777777" w:rsidTr="00F84887">
        <w:trPr>
          <w:trHeight w:val="1575"/>
        </w:trPr>
        <w:tc>
          <w:tcPr>
            <w:tcW w:w="675" w:type="dxa"/>
            <w:shd w:val="clear" w:color="auto" w:fill="auto"/>
            <w:hideMark/>
          </w:tcPr>
          <w:p w14:paraId="6A4C9C7D" w14:textId="77777777" w:rsidR="000B4CBE" w:rsidRPr="00515E01" w:rsidRDefault="000B4CBE" w:rsidP="006A37E3">
            <w:pPr>
              <w:pStyle w:val="Pagrindinistekstas"/>
              <w:ind w:firstLine="0"/>
              <w:jc w:val="center"/>
              <w:rPr>
                <w:rFonts w:ascii="Times New Roman" w:hAnsi="Times New Roman"/>
                <w:sz w:val="20"/>
              </w:rPr>
            </w:pPr>
            <w:r>
              <w:rPr>
                <w:rFonts w:ascii="Times New Roman" w:hAnsi="Times New Roman"/>
                <w:sz w:val="20"/>
              </w:rPr>
              <w:t>9</w:t>
            </w:r>
            <w:r w:rsidRPr="00515E01">
              <w:rPr>
                <w:rFonts w:ascii="Times New Roman" w:hAnsi="Times New Roman"/>
                <w:sz w:val="20"/>
              </w:rPr>
              <w:t>.</w:t>
            </w:r>
          </w:p>
        </w:tc>
        <w:tc>
          <w:tcPr>
            <w:tcW w:w="2680" w:type="dxa"/>
            <w:shd w:val="clear" w:color="auto" w:fill="auto"/>
            <w:hideMark/>
          </w:tcPr>
          <w:p w14:paraId="181C509D"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Dalies visuomeninės paskirties pastato ir viešųjų erdvių, esančių Platelių miestelio centrinėje dalyje, sutvarkymas</w:t>
            </w:r>
          </w:p>
        </w:tc>
        <w:tc>
          <w:tcPr>
            <w:tcW w:w="2138" w:type="dxa"/>
            <w:shd w:val="clear" w:color="auto" w:fill="auto"/>
            <w:hideMark/>
          </w:tcPr>
          <w:p w14:paraId="114D4B6A"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„Parama investicijomis į visų rūšių mažos apimties infrastruktūrą“</w:t>
            </w:r>
            <w:r w:rsidRPr="00515E01">
              <w:rPr>
                <w:rFonts w:ascii="Times New Roman" w:hAnsi="Times New Roman"/>
                <w:sz w:val="20"/>
              </w:rPr>
              <w:br/>
              <w:t>20KI-KE-17-1-02540-PR001;</w:t>
            </w:r>
            <w:r w:rsidRPr="00515E01">
              <w:rPr>
                <w:rFonts w:ascii="Times New Roman" w:hAnsi="Times New Roman"/>
                <w:sz w:val="20"/>
              </w:rPr>
              <w:br/>
              <w:t>2016-09-29 sprendimas Nr. T1-237</w:t>
            </w:r>
          </w:p>
        </w:tc>
        <w:tc>
          <w:tcPr>
            <w:tcW w:w="1560" w:type="dxa"/>
            <w:shd w:val="clear" w:color="auto" w:fill="auto"/>
            <w:hideMark/>
          </w:tcPr>
          <w:p w14:paraId="5D52D3B5"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433 159,00</w:t>
            </w:r>
          </w:p>
        </w:tc>
        <w:tc>
          <w:tcPr>
            <w:tcW w:w="2694" w:type="dxa"/>
            <w:shd w:val="clear" w:color="auto" w:fill="auto"/>
            <w:hideMark/>
          </w:tcPr>
          <w:p w14:paraId="4D90BB6B"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 xml:space="preserve">Finansavimo sutartis pasirašyta 2018-05-30. </w:t>
            </w:r>
          </w:p>
          <w:p w14:paraId="4472CA98"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Pagal projektą sutvarkyta Platelių miestelio centrinė dalis: miestelio centrinė aikštė; gatvių apšvietimas; viešosios erdvės prie ambulatorijos, automobilių stovėjimo aikštelė ir kitos erdvės prie bažnyčios; įrengtos viešojo tualeto patalpos. Galutinis MP pateiktas 2020-04-23.</w:t>
            </w:r>
          </w:p>
        </w:tc>
      </w:tr>
      <w:tr w:rsidR="000B4CBE" w:rsidRPr="00BE740D" w14:paraId="00C58DF8" w14:textId="77777777" w:rsidTr="00F84887">
        <w:trPr>
          <w:trHeight w:val="1575"/>
        </w:trPr>
        <w:tc>
          <w:tcPr>
            <w:tcW w:w="675" w:type="dxa"/>
            <w:shd w:val="clear" w:color="auto" w:fill="auto"/>
            <w:hideMark/>
          </w:tcPr>
          <w:p w14:paraId="71774728" w14:textId="77777777" w:rsidR="000B4CBE" w:rsidRPr="00515E01" w:rsidRDefault="000B4CBE" w:rsidP="006A37E3">
            <w:pPr>
              <w:pStyle w:val="Pagrindinistekstas"/>
              <w:ind w:firstLine="0"/>
              <w:jc w:val="center"/>
              <w:rPr>
                <w:rFonts w:ascii="Times New Roman" w:hAnsi="Times New Roman"/>
                <w:sz w:val="20"/>
              </w:rPr>
            </w:pPr>
            <w:r>
              <w:rPr>
                <w:rFonts w:ascii="Times New Roman" w:hAnsi="Times New Roman"/>
                <w:sz w:val="20"/>
              </w:rPr>
              <w:t>10</w:t>
            </w:r>
            <w:r w:rsidRPr="00515E01">
              <w:rPr>
                <w:rFonts w:ascii="Times New Roman" w:hAnsi="Times New Roman"/>
                <w:sz w:val="20"/>
              </w:rPr>
              <w:t>.</w:t>
            </w:r>
          </w:p>
        </w:tc>
        <w:tc>
          <w:tcPr>
            <w:tcW w:w="2680" w:type="dxa"/>
            <w:shd w:val="clear" w:color="auto" w:fill="auto"/>
            <w:hideMark/>
          </w:tcPr>
          <w:p w14:paraId="07F1C0E6"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Visuomeninės paskirties pastato, esančio Telšių g. 3, Alsėdžiuose, atnaujinimas ir pritaikymas kaimo bendruomenės poreikiams, socialinei ir kultūrinei veiklai</w:t>
            </w:r>
          </w:p>
        </w:tc>
        <w:tc>
          <w:tcPr>
            <w:tcW w:w="2138" w:type="dxa"/>
            <w:shd w:val="clear" w:color="auto" w:fill="auto"/>
            <w:hideMark/>
          </w:tcPr>
          <w:p w14:paraId="6081E93B"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„Parama investicijomis į visų rūšių mažos apimties infrastruktūrą“</w:t>
            </w:r>
            <w:r w:rsidRPr="00515E01" w:rsidDel="006F3D04">
              <w:rPr>
                <w:rFonts w:ascii="Times New Roman" w:hAnsi="Times New Roman"/>
                <w:sz w:val="20"/>
              </w:rPr>
              <w:t xml:space="preserve"> </w:t>
            </w:r>
            <w:r w:rsidRPr="00515E01">
              <w:rPr>
                <w:rFonts w:ascii="Times New Roman" w:hAnsi="Times New Roman"/>
                <w:sz w:val="20"/>
              </w:rPr>
              <w:br/>
              <w:t>20KI-KE-17-1-02479-PR001;</w:t>
            </w:r>
            <w:r w:rsidRPr="00515E01">
              <w:rPr>
                <w:rFonts w:ascii="Times New Roman" w:hAnsi="Times New Roman"/>
                <w:sz w:val="20"/>
              </w:rPr>
              <w:br/>
              <w:t>2016-09-29 sprendimas Nr. T1-236</w:t>
            </w:r>
          </w:p>
        </w:tc>
        <w:tc>
          <w:tcPr>
            <w:tcW w:w="1560" w:type="dxa"/>
            <w:shd w:val="clear" w:color="auto" w:fill="auto"/>
            <w:hideMark/>
          </w:tcPr>
          <w:p w14:paraId="72DD66AE"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475 554,2,00</w:t>
            </w:r>
          </w:p>
        </w:tc>
        <w:tc>
          <w:tcPr>
            <w:tcW w:w="2694" w:type="dxa"/>
            <w:shd w:val="clear" w:color="auto" w:fill="auto"/>
            <w:hideMark/>
          </w:tcPr>
          <w:p w14:paraId="32B910C8"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 xml:space="preserve">Finansavimo sutartis pasirašyta 2018-09-14. Pagal PFSA netinkamos finansuoti lėšos  - Savivaldybės administracijos ir jos filialų (seniūnijų) pastatų tvarkymo išlaidos. Statybos rangos sutartis pasirašyta 2019-02-15, tačiau Rangovas bankrutavo. 2020 m. </w:t>
            </w:r>
            <w:r>
              <w:rPr>
                <w:rFonts w:ascii="Times New Roman" w:hAnsi="Times New Roman"/>
                <w:sz w:val="20"/>
              </w:rPr>
              <w:t>parinktas</w:t>
            </w:r>
            <w:r w:rsidRPr="00515E01">
              <w:rPr>
                <w:rFonts w:ascii="Times New Roman" w:hAnsi="Times New Roman"/>
                <w:sz w:val="20"/>
              </w:rPr>
              <w:t xml:space="preserve"> naujas rangovas. Projekto galutinis MP </w:t>
            </w:r>
            <w:r>
              <w:rPr>
                <w:rFonts w:ascii="Times New Roman" w:hAnsi="Times New Roman"/>
                <w:sz w:val="20"/>
              </w:rPr>
              <w:t>pa</w:t>
            </w:r>
            <w:r w:rsidRPr="00515E01">
              <w:rPr>
                <w:rFonts w:ascii="Times New Roman" w:hAnsi="Times New Roman"/>
                <w:sz w:val="20"/>
              </w:rPr>
              <w:t>teik</w:t>
            </w:r>
            <w:r>
              <w:rPr>
                <w:rFonts w:ascii="Times New Roman" w:hAnsi="Times New Roman"/>
                <w:sz w:val="20"/>
              </w:rPr>
              <w:t>tas</w:t>
            </w:r>
            <w:r w:rsidRPr="00515E01">
              <w:rPr>
                <w:rFonts w:ascii="Times New Roman" w:hAnsi="Times New Roman"/>
                <w:sz w:val="20"/>
              </w:rPr>
              <w:t xml:space="preserve"> iki 2021-09-03.</w:t>
            </w:r>
          </w:p>
        </w:tc>
      </w:tr>
      <w:tr w:rsidR="000B4CBE" w:rsidRPr="003A72F6" w14:paraId="36F5120F" w14:textId="77777777" w:rsidTr="00F84887">
        <w:trPr>
          <w:trHeight w:val="1575"/>
        </w:trPr>
        <w:tc>
          <w:tcPr>
            <w:tcW w:w="675" w:type="dxa"/>
            <w:shd w:val="clear" w:color="auto" w:fill="auto"/>
          </w:tcPr>
          <w:p w14:paraId="35E4173F" w14:textId="77777777" w:rsidR="000B4CBE" w:rsidRPr="00515E01" w:rsidRDefault="000B4CBE" w:rsidP="006A37E3">
            <w:pPr>
              <w:pStyle w:val="Pagrindinistekstas"/>
              <w:ind w:firstLine="0"/>
              <w:jc w:val="center"/>
              <w:rPr>
                <w:rFonts w:ascii="Times New Roman" w:hAnsi="Times New Roman"/>
                <w:sz w:val="20"/>
              </w:rPr>
            </w:pPr>
            <w:r>
              <w:rPr>
                <w:rFonts w:ascii="Times New Roman" w:hAnsi="Times New Roman"/>
                <w:sz w:val="20"/>
              </w:rPr>
              <w:t>11</w:t>
            </w:r>
            <w:r w:rsidRPr="00515E01">
              <w:rPr>
                <w:rFonts w:ascii="Times New Roman" w:hAnsi="Times New Roman"/>
                <w:sz w:val="20"/>
              </w:rPr>
              <w:t>.</w:t>
            </w:r>
          </w:p>
        </w:tc>
        <w:tc>
          <w:tcPr>
            <w:tcW w:w="2680" w:type="dxa"/>
            <w:shd w:val="clear" w:color="auto" w:fill="auto"/>
          </w:tcPr>
          <w:p w14:paraId="0A5C8F8D" w14:textId="77777777" w:rsidR="000B4CBE" w:rsidRPr="00515E01" w:rsidRDefault="000B4CBE" w:rsidP="006A37E3">
            <w:pPr>
              <w:pStyle w:val="Pagrindinistekstas"/>
              <w:ind w:firstLine="0"/>
              <w:rPr>
                <w:rFonts w:ascii="Times New Roman" w:hAnsi="Times New Roman"/>
                <w:color w:val="000000"/>
                <w:sz w:val="20"/>
              </w:rPr>
            </w:pPr>
            <w:r w:rsidRPr="00515E01">
              <w:rPr>
                <w:rFonts w:ascii="Times New Roman" w:hAnsi="Times New Roman"/>
                <w:color w:val="000000"/>
                <w:sz w:val="20"/>
              </w:rPr>
              <w:t>Visuomeninės paskirties pastato, esančio Telšių g. 3 Alsėdžiuose , atnaujinimas ir pritaikymas kaimo</w:t>
            </w:r>
          </w:p>
          <w:p w14:paraId="1BFBD3FD" w14:textId="77777777" w:rsidR="000B4CBE" w:rsidRPr="00515E01" w:rsidRDefault="000B4CBE" w:rsidP="006A37E3">
            <w:pPr>
              <w:pStyle w:val="Pagrindinistekstas"/>
              <w:ind w:firstLine="0"/>
              <w:rPr>
                <w:rFonts w:ascii="Times New Roman" w:hAnsi="Times New Roman"/>
                <w:color w:val="000000"/>
                <w:sz w:val="20"/>
              </w:rPr>
            </w:pPr>
            <w:r w:rsidRPr="00515E01">
              <w:rPr>
                <w:rFonts w:ascii="Times New Roman" w:hAnsi="Times New Roman"/>
                <w:color w:val="000000"/>
                <w:sz w:val="20"/>
              </w:rPr>
              <w:t>bendruomenės poreikiams, socialinei ir kultūrinei veiklai, II etapas</w:t>
            </w:r>
          </w:p>
        </w:tc>
        <w:tc>
          <w:tcPr>
            <w:tcW w:w="2138" w:type="dxa"/>
            <w:shd w:val="clear" w:color="auto" w:fill="auto"/>
          </w:tcPr>
          <w:p w14:paraId="27005A7E"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„Parama investicijomis į visų rūšių mažos apimties infrastruktūrą“.</w:t>
            </w:r>
          </w:p>
          <w:p w14:paraId="539C557C"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20KI-KE-17-1-02479-PR001;</w:t>
            </w:r>
          </w:p>
          <w:p w14:paraId="2F885B5A"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2019-10-31 sprendimas Nr. T1-270</w:t>
            </w:r>
          </w:p>
        </w:tc>
        <w:tc>
          <w:tcPr>
            <w:tcW w:w="1560" w:type="dxa"/>
            <w:shd w:val="clear" w:color="auto" w:fill="auto"/>
          </w:tcPr>
          <w:p w14:paraId="1D25555A" w14:textId="77777777" w:rsidR="000B4CBE" w:rsidRPr="005B1903" w:rsidRDefault="000B4CBE" w:rsidP="006A37E3">
            <w:pPr>
              <w:ind w:firstLine="0"/>
              <w:jc w:val="center"/>
              <w:outlineLvl w:val="0"/>
              <w:rPr>
                <w:color w:val="000000"/>
              </w:rPr>
            </w:pPr>
            <w:r>
              <w:rPr>
                <w:color w:val="000000"/>
              </w:rPr>
              <w:t>83 893</w:t>
            </w:r>
          </w:p>
        </w:tc>
        <w:tc>
          <w:tcPr>
            <w:tcW w:w="2694" w:type="dxa"/>
            <w:shd w:val="clear" w:color="auto" w:fill="auto"/>
          </w:tcPr>
          <w:p w14:paraId="3C482660" w14:textId="77777777" w:rsidR="000B4CBE" w:rsidRPr="00515E01" w:rsidRDefault="000B4CBE" w:rsidP="006A37E3">
            <w:pPr>
              <w:pStyle w:val="Pagrindinistekstas"/>
              <w:ind w:firstLine="0"/>
              <w:rPr>
                <w:rFonts w:ascii="Times New Roman" w:hAnsi="Times New Roman"/>
                <w:sz w:val="20"/>
              </w:rPr>
            </w:pPr>
            <w:r>
              <w:rPr>
                <w:rFonts w:ascii="Times New Roman" w:hAnsi="Times New Roman"/>
                <w:sz w:val="20"/>
              </w:rPr>
              <w:t>LR žemės ūkio ministerijos kanclerio 2021 m. liepos 19 d. potvarkiu Nr. 4D-98 skirtas finansavimas projektui. Projekto veiklų įgyvendinimo pabaiga 2022 m. rugsėjo 30 d.</w:t>
            </w:r>
          </w:p>
        </w:tc>
      </w:tr>
      <w:tr w:rsidR="000B4CBE" w:rsidRPr="00BE740D" w14:paraId="2C0C8E80" w14:textId="77777777" w:rsidTr="00F84887">
        <w:trPr>
          <w:trHeight w:val="698"/>
        </w:trPr>
        <w:tc>
          <w:tcPr>
            <w:tcW w:w="675" w:type="dxa"/>
            <w:shd w:val="clear" w:color="auto" w:fill="auto"/>
          </w:tcPr>
          <w:p w14:paraId="72C2937A" w14:textId="77777777" w:rsidR="000B4CBE" w:rsidRPr="003A72F6" w:rsidRDefault="000B4CBE" w:rsidP="006A37E3">
            <w:pPr>
              <w:pStyle w:val="Pagrindinistekstas"/>
              <w:ind w:firstLine="0"/>
              <w:jc w:val="center"/>
              <w:rPr>
                <w:rFonts w:ascii="Times New Roman" w:hAnsi="Times New Roman"/>
                <w:sz w:val="20"/>
              </w:rPr>
            </w:pPr>
            <w:r w:rsidRPr="003A72F6">
              <w:rPr>
                <w:rFonts w:ascii="Times New Roman" w:hAnsi="Times New Roman"/>
                <w:sz w:val="20"/>
              </w:rPr>
              <w:t>12.</w:t>
            </w:r>
          </w:p>
        </w:tc>
        <w:tc>
          <w:tcPr>
            <w:tcW w:w="2680" w:type="dxa"/>
            <w:shd w:val="clear" w:color="auto" w:fill="auto"/>
          </w:tcPr>
          <w:p w14:paraId="2DA09AD8" w14:textId="77777777" w:rsidR="000B4CBE" w:rsidRPr="003A72F6" w:rsidRDefault="000B4CBE" w:rsidP="006A37E3">
            <w:pPr>
              <w:pStyle w:val="Pagrindinistekstas"/>
              <w:ind w:firstLine="0"/>
              <w:rPr>
                <w:rFonts w:ascii="Times New Roman" w:hAnsi="Times New Roman"/>
                <w:color w:val="000000"/>
                <w:sz w:val="20"/>
              </w:rPr>
            </w:pPr>
            <w:r w:rsidRPr="003A72F6">
              <w:rPr>
                <w:rFonts w:ascii="Times New Roman" w:hAnsi="Times New Roman"/>
                <w:color w:val="000000"/>
                <w:sz w:val="20"/>
              </w:rPr>
              <w:t>Plungės sporto ir rekreacijos centro infrastruktūros gerinimas</w:t>
            </w:r>
          </w:p>
        </w:tc>
        <w:tc>
          <w:tcPr>
            <w:tcW w:w="2138" w:type="dxa"/>
            <w:shd w:val="clear" w:color="auto" w:fill="auto"/>
          </w:tcPr>
          <w:p w14:paraId="05611D20" w14:textId="77777777" w:rsidR="000B4CBE" w:rsidRPr="003A72F6" w:rsidRDefault="000B4CBE" w:rsidP="006A37E3">
            <w:pPr>
              <w:pStyle w:val="Pagrindinistekstas"/>
              <w:ind w:firstLine="0"/>
              <w:rPr>
                <w:rFonts w:ascii="Times New Roman" w:hAnsi="Times New Roman"/>
                <w:sz w:val="20"/>
              </w:rPr>
            </w:pPr>
            <w:r w:rsidRPr="003A72F6">
              <w:rPr>
                <w:rFonts w:ascii="Times New Roman" w:hAnsi="Times New Roman"/>
                <w:sz w:val="20"/>
              </w:rPr>
              <w:t>Pagal 2014-2020 m. Europos Sąjungos fondų Investicijų veiksmų programos 9 prioriteto „Visuomenės švietimas ir žmogiškųjų išteklių potencialo didinimas“ priemonę Nr.09.1.3-CPVA-R-</w:t>
            </w:r>
            <w:r w:rsidRPr="003A72F6">
              <w:rPr>
                <w:rFonts w:ascii="Times New Roman" w:hAnsi="Times New Roman"/>
                <w:sz w:val="20"/>
              </w:rPr>
              <w:lastRenderedPageBreak/>
              <w:t xml:space="preserve">725 </w:t>
            </w:r>
          </w:p>
          <w:p w14:paraId="79A70121" w14:textId="77777777" w:rsidR="000B4CBE" w:rsidRPr="003A72F6" w:rsidRDefault="000B4CBE" w:rsidP="006A37E3">
            <w:pPr>
              <w:pStyle w:val="Pagrindinistekstas"/>
              <w:ind w:firstLine="0"/>
              <w:rPr>
                <w:rFonts w:ascii="Times New Roman" w:hAnsi="Times New Roman"/>
                <w:sz w:val="20"/>
              </w:rPr>
            </w:pPr>
            <w:r w:rsidRPr="003A72F6">
              <w:rPr>
                <w:rFonts w:ascii="Times New Roman" w:hAnsi="Times New Roman"/>
                <w:sz w:val="20"/>
              </w:rPr>
              <w:t xml:space="preserve">2019-12-19 sprendimas Nr.T1-305 </w:t>
            </w:r>
          </w:p>
        </w:tc>
        <w:tc>
          <w:tcPr>
            <w:tcW w:w="1560" w:type="dxa"/>
            <w:shd w:val="clear" w:color="auto" w:fill="auto"/>
          </w:tcPr>
          <w:p w14:paraId="16E34B26" w14:textId="77777777" w:rsidR="000B4CBE" w:rsidRPr="003A72F6" w:rsidRDefault="000B4CBE" w:rsidP="006A37E3">
            <w:pPr>
              <w:ind w:firstLine="0"/>
              <w:outlineLvl w:val="0"/>
              <w:rPr>
                <w:color w:val="000000"/>
              </w:rPr>
            </w:pPr>
            <w:r w:rsidRPr="003A72F6">
              <w:rPr>
                <w:color w:val="000000"/>
              </w:rPr>
              <w:lastRenderedPageBreak/>
              <w:t>328 170,15</w:t>
            </w:r>
          </w:p>
        </w:tc>
        <w:tc>
          <w:tcPr>
            <w:tcW w:w="2694" w:type="dxa"/>
            <w:shd w:val="clear" w:color="auto" w:fill="auto"/>
          </w:tcPr>
          <w:p w14:paraId="28C6A388" w14:textId="77777777" w:rsidR="000B4CBE" w:rsidRPr="003A72F6" w:rsidRDefault="000B4CBE" w:rsidP="006A37E3">
            <w:pPr>
              <w:pStyle w:val="Pagrindinistekstas"/>
              <w:ind w:firstLine="0"/>
              <w:rPr>
                <w:rFonts w:ascii="Times New Roman" w:hAnsi="Times New Roman"/>
                <w:sz w:val="20"/>
              </w:rPr>
            </w:pPr>
            <w:r w:rsidRPr="003A72F6">
              <w:rPr>
                <w:rFonts w:ascii="Times New Roman" w:hAnsi="Times New Roman"/>
                <w:sz w:val="20"/>
              </w:rPr>
              <w:t>Finansavimo sutartis pasirašyta 2020-06-15.</w:t>
            </w:r>
            <w:r>
              <w:rPr>
                <w:rFonts w:ascii="Times New Roman" w:hAnsi="Times New Roman"/>
                <w:sz w:val="20"/>
              </w:rPr>
              <w:t xml:space="preserve"> </w:t>
            </w:r>
            <w:r w:rsidRPr="003A72F6">
              <w:rPr>
                <w:rFonts w:ascii="Times New Roman" w:hAnsi="Times New Roman"/>
                <w:sz w:val="20"/>
              </w:rPr>
              <w:t xml:space="preserve">Įsigytas sportinis inventorius, sutvarkytos mažoji treniruoklių salė, sporto salė, treniruoklių salė ir mažoji salės. Pakeisti langai, išdažytos sienos , sutvarkytos lubos, pakeistos durys. Įrengta </w:t>
            </w:r>
            <w:r w:rsidRPr="003A72F6">
              <w:rPr>
                <w:rFonts w:ascii="Times New Roman" w:hAnsi="Times New Roman"/>
                <w:sz w:val="20"/>
              </w:rPr>
              <w:lastRenderedPageBreak/>
              <w:t xml:space="preserve">ventiliacija. Atlikti sporto salės fasado ir stogo remonto darbai. </w:t>
            </w:r>
          </w:p>
          <w:p w14:paraId="677C711F" w14:textId="77777777" w:rsidR="000B4CBE" w:rsidRPr="00515E01" w:rsidRDefault="000B4CBE" w:rsidP="006A37E3">
            <w:pPr>
              <w:pStyle w:val="Pagrindinistekstas"/>
              <w:ind w:firstLine="0"/>
              <w:rPr>
                <w:rFonts w:ascii="Times New Roman" w:hAnsi="Times New Roman"/>
                <w:sz w:val="20"/>
              </w:rPr>
            </w:pPr>
            <w:r w:rsidRPr="003A72F6">
              <w:rPr>
                <w:rFonts w:ascii="Times New Roman" w:hAnsi="Times New Roman"/>
                <w:sz w:val="20"/>
              </w:rPr>
              <w:t>Projekto pabaiga 2022-03-31</w:t>
            </w:r>
          </w:p>
        </w:tc>
      </w:tr>
      <w:tr w:rsidR="000B4CBE" w:rsidRPr="00BE740D" w14:paraId="14016832" w14:textId="77777777" w:rsidTr="00F84887">
        <w:trPr>
          <w:trHeight w:val="2010"/>
        </w:trPr>
        <w:tc>
          <w:tcPr>
            <w:tcW w:w="675" w:type="dxa"/>
            <w:shd w:val="clear" w:color="auto" w:fill="auto"/>
            <w:hideMark/>
          </w:tcPr>
          <w:p w14:paraId="78C38EFA" w14:textId="77777777" w:rsidR="000B4CBE" w:rsidRPr="00515E01" w:rsidRDefault="000B4CBE" w:rsidP="006A37E3">
            <w:pPr>
              <w:pStyle w:val="Pagrindinistekstas"/>
              <w:ind w:firstLine="0"/>
              <w:jc w:val="center"/>
              <w:rPr>
                <w:rFonts w:ascii="Times New Roman" w:hAnsi="Times New Roman"/>
                <w:sz w:val="20"/>
              </w:rPr>
            </w:pPr>
            <w:r>
              <w:rPr>
                <w:rFonts w:ascii="Times New Roman" w:hAnsi="Times New Roman"/>
                <w:sz w:val="20"/>
              </w:rPr>
              <w:lastRenderedPageBreak/>
              <w:t>13</w:t>
            </w:r>
            <w:r w:rsidRPr="00515E01">
              <w:rPr>
                <w:rFonts w:ascii="Times New Roman" w:hAnsi="Times New Roman"/>
                <w:sz w:val="20"/>
              </w:rPr>
              <w:t>.</w:t>
            </w:r>
          </w:p>
        </w:tc>
        <w:tc>
          <w:tcPr>
            <w:tcW w:w="2680" w:type="dxa"/>
            <w:shd w:val="clear" w:color="auto" w:fill="auto"/>
          </w:tcPr>
          <w:p w14:paraId="0150FBCB"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Atsinaujinančių energijos išteklių (saulės) panaudojimas Plungės rajono savivaldybės administracijos pastate</w:t>
            </w:r>
          </w:p>
        </w:tc>
        <w:tc>
          <w:tcPr>
            <w:tcW w:w="2138" w:type="dxa"/>
            <w:shd w:val="clear" w:color="auto" w:fill="auto"/>
          </w:tcPr>
          <w:p w14:paraId="1AD84EAD"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Klimato kaitos specialiosios programos finansavimo priemonė „Atsinaujinančių energijos šaltinių (saulės, vėjo, geoterminės energijos, biokuro ar kitų) panaudojimas visuomeninės ir gyvenamosios (įvairių socialinių grupių asmenims) paskirties pastatuose“</w:t>
            </w:r>
          </w:p>
        </w:tc>
        <w:tc>
          <w:tcPr>
            <w:tcW w:w="1560" w:type="dxa"/>
            <w:shd w:val="clear" w:color="auto" w:fill="auto"/>
          </w:tcPr>
          <w:p w14:paraId="774EF19A"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58 378,87</w:t>
            </w:r>
          </w:p>
        </w:tc>
        <w:tc>
          <w:tcPr>
            <w:tcW w:w="2694" w:type="dxa"/>
            <w:shd w:val="clear" w:color="auto" w:fill="auto"/>
          </w:tcPr>
          <w:p w14:paraId="2A97937A"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Finansavimo sutartis pasirašyta 2019-01-10 Nr. KKS-S-10 (2019) BT6-01-28. Projektas įgyvendintas.</w:t>
            </w:r>
          </w:p>
        </w:tc>
      </w:tr>
      <w:tr w:rsidR="000B4CBE" w:rsidRPr="00BE740D" w14:paraId="1552A82B" w14:textId="77777777" w:rsidTr="00F84887">
        <w:trPr>
          <w:trHeight w:val="981"/>
        </w:trPr>
        <w:tc>
          <w:tcPr>
            <w:tcW w:w="675" w:type="dxa"/>
            <w:shd w:val="clear" w:color="auto" w:fill="auto"/>
          </w:tcPr>
          <w:p w14:paraId="1506F479" w14:textId="77777777" w:rsidR="000B4CBE" w:rsidRPr="003A72F6" w:rsidRDefault="000B4CBE" w:rsidP="006A37E3">
            <w:pPr>
              <w:pStyle w:val="Pagrindinistekstas"/>
              <w:ind w:firstLine="0"/>
              <w:jc w:val="center"/>
              <w:rPr>
                <w:rFonts w:ascii="Times New Roman" w:hAnsi="Times New Roman"/>
                <w:sz w:val="20"/>
              </w:rPr>
            </w:pPr>
            <w:r w:rsidRPr="003A72F6">
              <w:rPr>
                <w:rFonts w:ascii="Times New Roman" w:hAnsi="Times New Roman"/>
                <w:sz w:val="20"/>
              </w:rPr>
              <w:t>14.</w:t>
            </w:r>
          </w:p>
        </w:tc>
        <w:tc>
          <w:tcPr>
            <w:tcW w:w="2680" w:type="dxa"/>
            <w:shd w:val="clear" w:color="auto" w:fill="auto"/>
          </w:tcPr>
          <w:p w14:paraId="46DD832C" w14:textId="77777777" w:rsidR="000B4CBE" w:rsidRPr="003A72F6" w:rsidRDefault="000B4CBE" w:rsidP="006A37E3">
            <w:pPr>
              <w:pStyle w:val="Pagrindinistekstas"/>
              <w:ind w:firstLine="0"/>
              <w:rPr>
                <w:rFonts w:ascii="Times New Roman" w:hAnsi="Times New Roman"/>
                <w:sz w:val="20"/>
              </w:rPr>
            </w:pPr>
            <w:r w:rsidRPr="003A72F6">
              <w:rPr>
                <w:rFonts w:ascii="Times New Roman" w:hAnsi="Times New Roman"/>
                <w:sz w:val="20"/>
              </w:rPr>
              <w:t>Plungės miesto poilsio ir rekreacijos zonų sukūrimas prie Babrungo upės ir Gandingos hidroelektrinės tvenkinio bei prieigų prie jų sutvarkymas.</w:t>
            </w:r>
          </w:p>
        </w:tc>
        <w:tc>
          <w:tcPr>
            <w:tcW w:w="2138" w:type="dxa"/>
            <w:shd w:val="clear" w:color="auto" w:fill="auto"/>
          </w:tcPr>
          <w:p w14:paraId="3AFE182F" w14:textId="77777777" w:rsidR="000B4CBE" w:rsidRPr="003A72F6" w:rsidRDefault="000B4CBE" w:rsidP="006A37E3">
            <w:pPr>
              <w:pStyle w:val="Pagrindinistekstas"/>
              <w:ind w:firstLine="0"/>
              <w:rPr>
                <w:rFonts w:ascii="Times New Roman" w:hAnsi="Times New Roman"/>
                <w:sz w:val="20"/>
              </w:rPr>
            </w:pPr>
            <w:r w:rsidRPr="003A72F6">
              <w:rPr>
                <w:rFonts w:ascii="Times New Roman" w:hAnsi="Times New Roman"/>
                <w:sz w:val="20"/>
              </w:rPr>
              <w:t>07.1.1-CPVA-R-905 „Miestų kompleksinė plėtra“</w:t>
            </w:r>
            <w:r>
              <w:rPr>
                <w:rFonts w:ascii="Times New Roman" w:hAnsi="Times New Roman"/>
                <w:sz w:val="20"/>
              </w:rPr>
              <w:t>.</w:t>
            </w:r>
            <w:r w:rsidRPr="003A72F6">
              <w:rPr>
                <w:rFonts w:ascii="Times New Roman" w:hAnsi="Times New Roman"/>
                <w:sz w:val="20"/>
              </w:rPr>
              <w:br/>
              <w:t>2018-07-26 sprendimas Nr. T1-163</w:t>
            </w:r>
          </w:p>
        </w:tc>
        <w:tc>
          <w:tcPr>
            <w:tcW w:w="1560" w:type="dxa"/>
            <w:shd w:val="clear" w:color="auto" w:fill="auto"/>
          </w:tcPr>
          <w:p w14:paraId="40F29DD0" w14:textId="77777777" w:rsidR="000B4CBE" w:rsidRPr="003A72F6" w:rsidRDefault="000B4CBE" w:rsidP="006A37E3">
            <w:pPr>
              <w:pStyle w:val="Pagrindinistekstas"/>
              <w:ind w:firstLine="0"/>
              <w:rPr>
                <w:rFonts w:ascii="Times New Roman" w:hAnsi="Times New Roman"/>
                <w:sz w:val="20"/>
              </w:rPr>
            </w:pPr>
            <w:r w:rsidRPr="003A72F6">
              <w:rPr>
                <w:rFonts w:ascii="Times New Roman" w:hAnsi="Times New Roman"/>
                <w:sz w:val="20"/>
              </w:rPr>
              <w:t>4.165.712,55</w:t>
            </w:r>
          </w:p>
        </w:tc>
        <w:tc>
          <w:tcPr>
            <w:tcW w:w="2694" w:type="dxa"/>
            <w:shd w:val="clear" w:color="auto" w:fill="auto"/>
          </w:tcPr>
          <w:p w14:paraId="369D0D21" w14:textId="77777777" w:rsidR="000B4CBE" w:rsidRPr="003A72F6" w:rsidRDefault="000B4CBE" w:rsidP="006A37E3">
            <w:pPr>
              <w:pStyle w:val="Pagrindinistekstas"/>
              <w:ind w:firstLine="0"/>
              <w:rPr>
                <w:rFonts w:ascii="Times New Roman" w:hAnsi="Times New Roman"/>
                <w:sz w:val="20"/>
              </w:rPr>
            </w:pPr>
            <w:r w:rsidRPr="003A72F6">
              <w:rPr>
                <w:rFonts w:ascii="Times New Roman" w:hAnsi="Times New Roman"/>
                <w:sz w:val="20"/>
              </w:rPr>
              <w:t xml:space="preserve">2019-10-04 pasirašyta finansavimo sutartis su CPVA. </w:t>
            </w:r>
          </w:p>
          <w:p w14:paraId="420D794A" w14:textId="77777777" w:rsidR="000B4CBE" w:rsidRPr="003A72F6" w:rsidRDefault="000B4CBE" w:rsidP="006A37E3">
            <w:pPr>
              <w:pStyle w:val="Pagrindinistekstas"/>
              <w:ind w:firstLine="0"/>
              <w:rPr>
                <w:rFonts w:ascii="Times New Roman" w:hAnsi="Times New Roman"/>
                <w:sz w:val="20"/>
              </w:rPr>
            </w:pPr>
            <w:r w:rsidRPr="003A72F6">
              <w:rPr>
                <w:rFonts w:ascii="Times New Roman" w:hAnsi="Times New Roman"/>
                <w:sz w:val="20"/>
              </w:rPr>
              <w:t>2020 -06-03 d. pasirašyta rangos sutartis Paprūdžio g., Vytauto g. ir kitos paskirties inžinerinių statinių rekonstravimui ir statybai</w:t>
            </w:r>
            <w:r>
              <w:rPr>
                <w:rFonts w:ascii="Times New Roman" w:hAnsi="Times New Roman"/>
                <w:sz w:val="20"/>
              </w:rPr>
              <w:t>.</w:t>
            </w:r>
            <w:r w:rsidRPr="003A72F6">
              <w:rPr>
                <w:rFonts w:ascii="Times New Roman" w:hAnsi="Times New Roman"/>
                <w:sz w:val="20"/>
              </w:rPr>
              <w:t xml:space="preserve"> </w:t>
            </w:r>
            <w:r>
              <w:rPr>
                <w:rFonts w:ascii="Times New Roman" w:hAnsi="Times New Roman"/>
                <w:sz w:val="20"/>
              </w:rPr>
              <w:t>R</w:t>
            </w:r>
            <w:r w:rsidRPr="003A72F6">
              <w:rPr>
                <w:rFonts w:ascii="Times New Roman" w:hAnsi="Times New Roman"/>
                <w:sz w:val="20"/>
              </w:rPr>
              <w:t>angos darbai baigti 2021 m.</w:t>
            </w:r>
          </w:p>
          <w:p w14:paraId="19F2DE9B" w14:textId="77777777" w:rsidR="000B4CBE" w:rsidRPr="00515E01" w:rsidRDefault="000B4CBE" w:rsidP="006A37E3">
            <w:pPr>
              <w:pStyle w:val="Pagrindinistekstas"/>
              <w:ind w:firstLine="0"/>
              <w:rPr>
                <w:rFonts w:ascii="Times New Roman" w:hAnsi="Times New Roman"/>
                <w:sz w:val="20"/>
              </w:rPr>
            </w:pPr>
            <w:r w:rsidRPr="003A72F6">
              <w:rPr>
                <w:rFonts w:ascii="Times New Roman" w:hAnsi="Times New Roman"/>
                <w:sz w:val="20"/>
              </w:rPr>
              <w:t>2021 -01-07 pasirašyta statybos rangos sutartis teritorijų prie Babrungo upės ir Gandingos hidroelektrinės tvenkinio poilsio ir rekreacijos zonų sukūrimo statybos darbams, vyksta rangos darbai. Projekto veiklų pabaiga 2022-04-30.</w:t>
            </w:r>
          </w:p>
        </w:tc>
      </w:tr>
      <w:tr w:rsidR="000B4CBE" w:rsidRPr="00BE740D" w14:paraId="59BF8FDF" w14:textId="77777777" w:rsidTr="00F84887">
        <w:trPr>
          <w:trHeight w:val="1123"/>
        </w:trPr>
        <w:tc>
          <w:tcPr>
            <w:tcW w:w="675" w:type="dxa"/>
            <w:shd w:val="clear" w:color="auto" w:fill="auto"/>
          </w:tcPr>
          <w:p w14:paraId="1F0A3484" w14:textId="77777777" w:rsidR="000B4CBE" w:rsidRPr="00515E01" w:rsidRDefault="000B4CBE" w:rsidP="006A37E3">
            <w:pPr>
              <w:pStyle w:val="Pagrindinistekstas"/>
              <w:ind w:firstLine="0"/>
              <w:jc w:val="center"/>
              <w:rPr>
                <w:rFonts w:ascii="Times New Roman" w:hAnsi="Times New Roman"/>
                <w:sz w:val="20"/>
              </w:rPr>
            </w:pPr>
            <w:r>
              <w:rPr>
                <w:rFonts w:ascii="Times New Roman" w:hAnsi="Times New Roman"/>
                <w:sz w:val="20"/>
              </w:rPr>
              <w:t>15</w:t>
            </w:r>
            <w:r w:rsidRPr="00515E01">
              <w:rPr>
                <w:rFonts w:ascii="Times New Roman" w:hAnsi="Times New Roman"/>
                <w:sz w:val="20"/>
              </w:rPr>
              <w:t>.</w:t>
            </w:r>
          </w:p>
        </w:tc>
        <w:tc>
          <w:tcPr>
            <w:tcW w:w="2680" w:type="dxa"/>
            <w:shd w:val="clear" w:color="auto" w:fill="auto"/>
          </w:tcPr>
          <w:p w14:paraId="658D7CF3"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Plungės dvaro sodybos Mykolo Oginskio rūmų rekonstravimas ir modernizavimas, kuriant aukštesnę kultūros paslaugų kokybę</w:t>
            </w:r>
          </w:p>
        </w:tc>
        <w:tc>
          <w:tcPr>
            <w:tcW w:w="2138" w:type="dxa"/>
            <w:shd w:val="clear" w:color="auto" w:fill="auto"/>
          </w:tcPr>
          <w:p w14:paraId="7FFF5DAD" w14:textId="77777777" w:rsidR="000B4CBE" w:rsidRPr="00891C8D" w:rsidRDefault="000B4CBE" w:rsidP="006A37E3">
            <w:pPr>
              <w:spacing w:after="240"/>
              <w:ind w:firstLine="0"/>
              <w:outlineLvl w:val="0"/>
              <w:rPr>
                <w:color w:val="000000"/>
                <w:sz w:val="24"/>
                <w:szCs w:val="24"/>
              </w:rPr>
            </w:pPr>
            <w:r w:rsidRPr="00BE740D">
              <w:rPr>
                <w:color w:val="000000"/>
              </w:rPr>
              <w:t xml:space="preserve">07.1.1-CPVA-K-306  </w:t>
            </w:r>
            <w:r>
              <w:rPr>
                <w:color w:val="000000"/>
              </w:rPr>
              <w:t>„</w:t>
            </w:r>
            <w:r w:rsidRPr="00923B33">
              <w:rPr>
                <w:color w:val="000000"/>
              </w:rPr>
              <w:t>Modernizuoti viešąją ir privačią kultūros infrastruktūrą</w:t>
            </w:r>
            <w:r>
              <w:rPr>
                <w:color w:val="000000"/>
              </w:rPr>
              <w:t xml:space="preserve">; </w:t>
            </w:r>
            <w:r w:rsidRPr="00923B33">
              <w:rPr>
                <w:color w:val="000000"/>
              </w:rPr>
              <w:t xml:space="preserve">2018-10-25 </w:t>
            </w:r>
            <w:r w:rsidRPr="000D21D6">
              <w:t>sprendimas</w:t>
            </w:r>
            <w:r w:rsidRPr="00923B33">
              <w:rPr>
                <w:color w:val="000000"/>
              </w:rPr>
              <w:t xml:space="preserve"> Nr. T1-213</w:t>
            </w:r>
            <w:r>
              <w:rPr>
                <w:color w:val="000000"/>
              </w:rPr>
              <w:t>;</w:t>
            </w:r>
            <w:r w:rsidRPr="00923B33">
              <w:rPr>
                <w:color w:val="000000"/>
              </w:rPr>
              <w:br/>
              <w:t>2018-11-29</w:t>
            </w:r>
            <w:r w:rsidRPr="000D21D6">
              <w:t xml:space="preserve"> sprendimas</w:t>
            </w:r>
            <w:r w:rsidRPr="00923B33">
              <w:rPr>
                <w:color w:val="000000"/>
              </w:rPr>
              <w:t xml:space="preserve"> Nr. T1-258</w:t>
            </w:r>
          </w:p>
          <w:p w14:paraId="02B9A92B" w14:textId="77777777" w:rsidR="000B4CBE" w:rsidRPr="00515E01" w:rsidRDefault="000B4CBE" w:rsidP="006A37E3">
            <w:pPr>
              <w:pStyle w:val="Pagrindinistekstas"/>
              <w:ind w:firstLine="0"/>
              <w:rPr>
                <w:rFonts w:ascii="Times New Roman" w:hAnsi="Times New Roman"/>
                <w:sz w:val="20"/>
              </w:rPr>
            </w:pPr>
          </w:p>
        </w:tc>
        <w:tc>
          <w:tcPr>
            <w:tcW w:w="1560" w:type="dxa"/>
            <w:shd w:val="clear" w:color="auto" w:fill="auto"/>
          </w:tcPr>
          <w:p w14:paraId="279B78B7" w14:textId="77777777" w:rsidR="000B4CBE" w:rsidRPr="001001E3" w:rsidRDefault="000B4CBE" w:rsidP="006A37E3">
            <w:pPr>
              <w:ind w:firstLine="0"/>
              <w:outlineLvl w:val="0"/>
              <w:rPr>
                <w:color w:val="000000"/>
              </w:rPr>
            </w:pPr>
            <w:r w:rsidRPr="00F660E2">
              <w:rPr>
                <w:color w:val="000000"/>
              </w:rPr>
              <w:t xml:space="preserve">1 229 304,25 </w:t>
            </w:r>
          </w:p>
        </w:tc>
        <w:tc>
          <w:tcPr>
            <w:tcW w:w="2694" w:type="dxa"/>
            <w:shd w:val="clear" w:color="auto" w:fill="auto"/>
          </w:tcPr>
          <w:p w14:paraId="1272D0C3"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Pareiškėjas - Žemaičių dailės muziejus.</w:t>
            </w:r>
            <w:r w:rsidRPr="00515E01">
              <w:rPr>
                <w:rFonts w:ascii="Times New Roman" w:hAnsi="Times New Roman"/>
              </w:rPr>
              <w:t xml:space="preserve"> </w:t>
            </w:r>
            <w:r w:rsidRPr="00515E01">
              <w:rPr>
                <w:rFonts w:ascii="Times New Roman" w:hAnsi="Times New Roman"/>
                <w:sz w:val="20"/>
              </w:rPr>
              <w:t>2019-05-01 pasirašyta finansavimo sutartis. 2019-11-18 pasirašyta Rangos sutartis.</w:t>
            </w:r>
            <w:r w:rsidRPr="00515E01">
              <w:rPr>
                <w:rFonts w:ascii="Times New Roman" w:hAnsi="Times New Roman"/>
              </w:rPr>
              <w:t xml:space="preserve"> </w:t>
            </w:r>
            <w:r w:rsidRPr="00515E01">
              <w:rPr>
                <w:rFonts w:ascii="Times New Roman" w:hAnsi="Times New Roman"/>
                <w:sz w:val="20"/>
              </w:rPr>
              <w:t xml:space="preserve">Projektu </w:t>
            </w:r>
            <w:r>
              <w:rPr>
                <w:rFonts w:ascii="Times New Roman" w:hAnsi="Times New Roman"/>
                <w:sz w:val="20"/>
              </w:rPr>
              <w:t xml:space="preserve"> </w:t>
            </w:r>
            <w:r w:rsidRPr="00515E01">
              <w:rPr>
                <w:rFonts w:ascii="Times New Roman" w:hAnsi="Times New Roman"/>
                <w:sz w:val="20"/>
              </w:rPr>
              <w:t>užbaigti restauruoti ir lankytojams pritaikyti M.  Oginskio rūmai: sutvarkytos patalpos rytinėje ir vakarinėje rūsio dalyse, antrojo aukšto vakarinės dalies salės su istorine kunigaikščio Mykolo Oginskio biblioteka ir salonu, vakarinės dalies mansarda, atkurta vakarinė rūmų laiptinė, įrengtas keltuvas ir liftas žmonėms su negalia, rūmų dujinio gesinimo sistema.</w:t>
            </w:r>
            <w:r w:rsidRPr="00515E01">
              <w:t xml:space="preserve"> </w:t>
            </w:r>
            <w:r w:rsidRPr="00515E01">
              <w:rPr>
                <w:rFonts w:ascii="Times New Roman" w:hAnsi="Times New Roman"/>
                <w:sz w:val="20"/>
              </w:rPr>
              <w:t>Projekto veiklų įgyvendinimo pabaiga 2021-04-30</w:t>
            </w:r>
          </w:p>
        </w:tc>
      </w:tr>
      <w:tr w:rsidR="000B4CBE" w:rsidRPr="00BE740D" w14:paraId="79C9FC41" w14:textId="77777777" w:rsidTr="00F84887">
        <w:trPr>
          <w:trHeight w:val="556"/>
        </w:trPr>
        <w:tc>
          <w:tcPr>
            <w:tcW w:w="675" w:type="dxa"/>
            <w:shd w:val="clear" w:color="auto" w:fill="auto"/>
          </w:tcPr>
          <w:p w14:paraId="24FF3F58" w14:textId="77777777" w:rsidR="000B4CBE" w:rsidRPr="002911CF" w:rsidRDefault="000B4CBE" w:rsidP="006A37E3">
            <w:pPr>
              <w:pStyle w:val="Pagrindinistekstas"/>
              <w:ind w:firstLine="0"/>
              <w:jc w:val="center"/>
              <w:rPr>
                <w:rFonts w:ascii="Times New Roman" w:hAnsi="Times New Roman"/>
                <w:sz w:val="20"/>
              </w:rPr>
            </w:pPr>
            <w:r w:rsidRPr="002911CF">
              <w:rPr>
                <w:rFonts w:ascii="Times New Roman" w:hAnsi="Times New Roman"/>
                <w:sz w:val="20"/>
              </w:rPr>
              <w:t>16.</w:t>
            </w:r>
          </w:p>
        </w:tc>
        <w:tc>
          <w:tcPr>
            <w:tcW w:w="2680" w:type="dxa"/>
            <w:shd w:val="clear" w:color="auto" w:fill="auto"/>
          </w:tcPr>
          <w:p w14:paraId="6F2DEAEF" w14:textId="77777777" w:rsidR="000B4CBE" w:rsidRPr="002911CF" w:rsidRDefault="000B4CBE" w:rsidP="006A37E3">
            <w:pPr>
              <w:pStyle w:val="Pagrindinistekstas"/>
              <w:ind w:firstLine="0"/>
              <w:rPr>
                <w:rFonts w:ascii="Times New Roman" w:hAnsi="Times New Roman"/>
                <w:sz w:val="20"/>
              </w:rPr>
            </w:pPr>
            <w:r w:rsidRPr="002911CF">
              <w:rPr>
                <w:rFonts w:ascii="Times New Roman" w:hAnsi="Times New Roman"/>
                <w:sz w:val="20"/>
              </w:rPr>
              <w:t>Užterštos teritorijos Plungės m., Birutės g., greta Gandingos HE tvenkinio, ir užterštos naftos produktais teritorijos Narvaišių k. sutvarkymas</w:t>
            </w:r>
          </w:p>
        </w:tc>
        <w:tc>
          <w:tcPr>
            <w:tcW w:w="2138" w:type="dxa"/>
            <w:shd w:val="clear" w:color="auto" w:fill="auto"/>
          </w:tcPr>
          <w:p w14:paraId="4F9AB61B" w14:textId="77777777" w:rsidR="000B4CBE" w:rsidRPr="002911CF" w:rsidRDefault="000B4CBE" w:rsidP="006A37E3">
            <w:pPr>
              <w:spacing w:after="240"/>
              <w:ind w:firstLine="0"/>
              <w:outlineLvl w:val="0"/>
              <w:rPr>
                <w:color w:val="000000"/>
              </w:rPr>
            </w:pPr>
            <w:r w:rsidRPr="002911CF">
              <w:t>05.6.1-APVA-V-020  „Užterštų teritorijų tvarkymas“. 2018-07-26 sprendimas Nr. T1-149.</w:t>
            </w:r>
          </w:p>
        </w:tc>
        <w:tc>
          <w:tcPr>
            <w:tcW w:w="1560" w:type="dxa"/>
            <w:shd w:val="clear" w:color="auto" w:fill="auto"/>
          </w:tcPr>
          <w:p w14:paraId="7D48F735" w14:textId="77777777" w:rsidR="000B4CBE" w:rsidRPr="002911CF" w:rsidRDefault="000B4CBE" w:rsidP="006A37E3">
            <w:pPr>
              <w:ind w:firstLine="0"/>
              <w:outlineLvl w:val="0"/>
              <w:rPr>
                <w:color w:val="000000"/>
              </w:rPr>
            </w:pPr>
            <w:r w:rsidRPr="002911CF">
              <w:rPr>
                <w:color w:val="000000"/>
              </w:rPr>
              <w:t>1 862 472,47</w:t>
            </w:r>
          </w:p>
        </w:tc>
        <w:tc>
          <w:tcPr>
            <w:tcW w:w="2694" w:type="dxa"/>
            <w:shd w:val="clear" w:color="auto" w:fill="auto"/>
          </w:tcPr>
          <w:p w14:paraId="73409E71" w14:textId="77777777" w:rsidR="000B4CBE" w:rsidRPr="002911CF" w:rsidRDefault="000B4CBE" w:rsidP="006A37E3">
            <w:pPr>
              <w:pStyle w:val="Pagrindinistekstas"/>
              <w:ind w:firstLine="0"/>
              <w:rPr>
                <w:rFonts w:ascii="Times New Roman" w:hAnsi="Times New Roman"/>
                <w:sz w:val="20"/>
              </w:rPr>
            </w:pPr>
            <w:r w:rsidRPr="002911CF">
              <w:rPr>
                <w:rFonts w:ascii="Times New Roman" w:hAnsi="Times New Roman"/>
                <w:sz w:val="20"/>
              </w:rPr>
              <w:t>2019-12-30 pasirašyta finansavimo sutartis. Užteršta teritorija buvusioje naftos produktų bazėje Plungės r., Šateikių sen., Narvaišių k.</w:t>
            </w:r>
            <w:r>
              <w:rPr>
                <w:rFonts w:ascii="Times New Roman" w:hAnsi="Times New Roman"/>
                <w:sz w:val="20"/>
              </w:rPr>
              <w:t>,</w:t>
            </w:r>
            <w:r w:rsidRPr="002911CF">
              <w:rPr>
                <w:rFonts w:ascii="Times New Roman" w:hAnsi="Times New Roman"/>
                <w:sz w:val="20"/>
              </w:rPr>
              <w:t xml:space="preserve"> sutvarkyta.  2019 m. spalio 25 d. buvo pasirašyta Statybos </w:t>
            </w:r>
            <w:r w:rsidRPr="002911CF">
              <w:rPr>
                <w:rFonts w:ascii="Times New Roman" w:hAnsi="Times New Roman"/>
                <w:sz w:val="20"/>
              </w:rPr>
              <w:lastRenderedPageBreak/>
              <w:t xml:space="preserve">rangos sutartis Nr. BT6-01-487 su UAB „Vilniaus betono demontavimo technika“ dėl </w:t>
            </w:r>
          </w:p>
          <w:p w14:paraId="110B4E5D" w14:textId="77777777" w:rsidR="000B4CBE" w:rsidRPr="00515E01" w:rsidRDefault="000B4CBE" w:rsidP="006A37E3">
            <w:pPr>
              <w:pStyle w:val="Pagrindinistekstas"/>
              <w:ind w:firstLine="0"/>
              <w:rPr>
                <w:rFonts w:ascii="Times New Roman" w:hAnsi="Times New Roman"/>
                <w:sz w:val="20"/>
              </w:rPr>
            </w:pPr>
            <w:r>
              <w:rPr>
                <w:rFonts w:ascii="Times New Roman" w:hAnsi="Times New Roman"/>
                <w:sz w:val="20"/>
              </w:rPr>
              <w:t>u</w:t>
            </w:r>
            <w:r w:rsidRPr="002911CF">
              <w:rPr>
                <w:rFonts w:ascii="Times New Roman" w:hAnsi="Times New Roman"/>
                <w:sz w:val="20"/>
              </w:rPr>
              <w:t>žterštos teritorijos Plungės m,. Birutės g.</w:t>
            </w:r>
            <w:r>
              <w:rPr>
                <w:rFonts w:ascii="Times New Roman" w:hAnsi="Times New Roman"/>
                <w:sz w:val="20"/>
              </w:rPr>
              <w:t>,</w:t>
            </w:r>
            <w:r w:rsidRPr="002911CF">
              <w:rPr>
                <w:rFonts w:ascii="Times New Roman" w:hAnsi="Times New Roman"/>
                <w:sz w:val="20"/>
              </w:rPr>
              <w:t xml:space="preserve"> greta Gandingos HE tvenkinio</w:t>
            </w:r>
            <w:r>
              <w:rPr>
                <w:rFonts w:ascii="Times New Roman" w:hAnsi="Times New Roman"/>
                <w:sz w:val="20"/>
              </w:rPr>
              <w:t>,</w:t>
            </w:r>
            <w:r w:rsidRPr="002911CF">
              <w:rPr>
                <w:rFonts w:ascii="Times New Roman" w:hAnsi="Times New Roman"/>
                <w:sz w:val="20"/>
              </w:rPr>
              <w:t xml:space="preserve"> sutvarkymo darbų.  2021-05-03 sutartis su rangovu nutraukta, kadangi</w:t>
            </w:r>
            <w:r>
              <w:rPr>
                <w:rFonts w:ascii="Times New Roman" w:hAnsi="Times New Roman"/>
                <w:sz w:val="20"/>
              </w:rPr>
              <w:t xml:space="preserve"> jis</w:t>
            </w:r>
            <w:r w:rsidRPr="002911CF">
              <w:rPr>
                <w:rFonts w:ascii="Times New Roman" w:hAnsi="Times New Roman"/>
                <w:sz w:val="20"/>
              </w:rPr>
              <w:t xml:space="preserve"> nevykdė darbų. 2021-11-05 pasirašyta nauja rangos darbų sutartis su UAB „Plungės lagūna“. Gautas papildomas finansavimas. </w:t>
            </w:r>
            <w:r w:rsidRPr="002911CF">
              <w:rPr>
                <w:rFonts w:ascii="Times New Roman" w:hAnsi="Times New Roman"/>
                <w:bCs/>
                <w:sz w:val="20"/>
              </w:rPr>
              <w:t xml:space="preserve">Projekto veiklų pabaiga pratęsta </w:t>
            </w:r>
            <w:r>
              <w:rPr>
                <w:rFonts w:ascii="Times New Roman" w:hAnsi="Times New Roman"/>
                <w:bCs/>
                <w:sz w:val="20"/>
              </w:rPr>
              <w:t xml:space="preserve">iki </w:t>
            </w:r>
            <w:r w:rsidRPr="002911CF">
              <w:rPr>
                <w:rFonts w:ascii="Times New Roman" w:hAnsi="Times New Roman"/>
                <w:bCs/>
                <w:sz w:val="20"/>
              </w:rPr>
              <w:t>2023-08-31.</w:t>
            </w:r>
          </w:p>
        </w:tc>
      </w:tr>
      <w:tr w:rsidR="000B4CBE" w:rsidRPr="002911CF" w14:paraId="7A5977C8" w14:textId="77777777" w:rsidTr="00F84887">
        <w:trPr>
          <w:trHeight w:val="3907"/>
        </w:trPr>
        <w:tc>
          <w:tcPr>
            <w:tcW w:w="675" w:type="dxa"/>
            <w:shd w:val="clear" w:color="auto" w:fill="auto"/>
          </w:tcPr>
          <w:p w14:paraId="54DF4BD6" w14:textId="77777777" w:rsidR="000B4CBE" w:rsidRPr="002911CF" w:rsidRDefault="000B4CBE" w:rsidP="006A37E3">
            <w:pPr>
              <w:pStyle w:val="Pagrindinistekstas"/>
              <w:ind w:firstLine="0"/>
              <w:jc w:val="center"/>
              <w:rPr>
                <w:rFonts w:ascii="Times New Roman" w:hAnsi="Times New Roman"/>
                <w:sz w:val="20"/>
              </w:rPr>
            </w:pPr>
            <w:r>
              <w:rPr>
                <w:rFonts w:ascii="Times New Roman" w:hAnsi="Times New Roman"/>
                <w:sz w:val="20"/>
                <w:lang w:val="en-US"/>
              </w:rPr>
              <w:lastRenderedPageBreak/>
              <w:t>17</w:t>
            </w:r>
            <w:r w:rsidRPr="002911CF">
              <w:rPr>
                <w:rFonts w:ascii="Times New Roman" w:hAnsi="Times New Roman"/>
                <w:sz w:val="20"/>
              </w:rPr>
              <w:t>.</w:t>
            </w:r>
          </w:p>
        </w:tc>
        <w:tc>
          <w:tcPr>
            <w:tcW w:w="2680" w:type="dxa"/>
            <w:shd w:val="clear" w:color="auto" w:fill="auto"/>
          </w:tcPr>
          <w:p w14:paraId="156D4542" w14:textId="77777777" w:rsidR="000B4CBE" w:rsidRPr="002911CF" w:rsidRDefault="000B4CBE" w:rsidP="006A37E3">
            <w:pPr>
              <w:pStyle w:val="Pagrindinistekstas"/>
              <w:ind w:firstLine="0"/>
              <w:rPr>
                <w:rFonts w:ascii="Times New Roman" w:hAnsi="Times New Roman"/>
                <w:sz w:val="20"/>
              </w:rPr>
            </w:pPr>
            <w:r w:rsidRPr="002911CF">
              <w:rPr>
                <w:rFonts w:ascii="Times New Roman" w:hAnsi="Times New Roman"/>
                <w:sz w:val="20"/>
              </w:rPr>
              <w:t>Plungės miesto Telšių, Rietavo, Laisvės ir Minijos gatvių atkarpų techninių parametrų gerinimas ir eismo saugos priemonių diegimas</w:t>
            </w:r>
          </w:p>
        </w:tc>
        <w:tc>
          <w:tcPr>
            <w:tcW w:w="2138" w:type="dxa"/>
            <w:shd w:val="clear" w:color="auto" w:fill="auto"/>
          </w:tcPr>
          <w:p w14:paraId="1C06B9C3" w14:textId="77777777" w:rsidR="000B4CBE" w:rsidRPr="002911CF" w:rsidRDefault="000B4CBE" w:rsidP="006A37E3">
            <w:pPr>
              <w:spacing w:after="240"/>
              <w:ind w:firstLine="0"/>
              <w:outlineLvl w:val="0"/>
            </w:pPr>
            <w:r w:rsidRPr="002911CF">
              <w:t>06.2.1-TID-R-511 „Vietinių kelių vystymas</w:t>
            </w:r>
            <w:r>
              <w:t>“;</w:t>
            </w:r>
            <w:r w:rsidRPr="002911CF">
              <w:br/>
            </w:r>
            <w:r w:rsidRPr="002911CF">
              <w:br/>
              <w:t>2015-09-24 sprendimas Nr. T1-231</w:t>
            </w:r>
          </w:p>
        </w:tc>
        <w:tc>
          <w:tcPr>
            <w:tcW w:w="1560" w:type="dxa"/>
            <w:shd w:val="clear" w:color="auto" w:fill="auto"/>
          </w:tcPr>
          <w:p w14:paraId="49113DF0" w14:textId="77777777" w:rsidR="000B4CBE" w:rsidRPr="002911CF" w:rsidRDefault="000B4CBE" w:rsidP="006A37E3">
            <w:pPr>
              <w:ind w:firstLine="0"/>
              <w:jc w:val="center"/>
              <w:outlineLvl w:val="0"/>
              <w:rPr>
                <w:color w:val="000000"/>
                <w:sz w:val="24"/>
                <w:szCs w:val="24"/>
              </w:rPr>
            </w:pPr>
            <w:r w:rsidRPr="002911CF">
              <w:rPr>
                <w:color w:val="000000"/>
              </w:rPr>
              <w:t>4 377 021</w:t>
            </w:r>
          </w:p>
          <w:p w14:paraId="358200B2" w14:textId="77777777" w:rsidR="000B4CBE" w:rsidRPr="002911CF" w:rsidRDefault="000B4CBE" w:rsidP="006A37E3">
            <w:pPr>
              <w:ind w:firstLine="0"/>
              <w:outlineLvl w:val="0"/>
              <w:rPr>
                <w:color w:val="000000"/>
              </w:rPr>
            </w:pPr>
          </w:p>
        </w:tc>
        <w:tc>
          <w:tcPr>
            <w:tcW w:w="2694" w:type="dxa"/>
            <w:shd w:val="clear" w:color="auto" w:fill="auto"/>
          </w:tcPr>
          <w:p w14:paraId="576184B4" w14:textId="77777777" w:rsidR="000B4CBE" w:rsidRPr="002911CF" w:rsidRDefault="000B4CBE" w:rsidP="006A37E3">
            <w:pPr>
              <w:ind w:firstLine="0"/>
            </w:pPr>
            <w:r w:rsidRPr="002911CF">
              <w:t>Baigti darbai Rietavo g.,  Laisvės g. ir Minijos ir  Telšių g.  įrengtos žiedinės sankryžos, atliktas važiuojamosios gatvės dalies dangos keitimas, įrengtos naujos automobilių stovėjimo vietos gatvės ruože, iškilieji greičio mažinimo kalneliai, įrengti pėsčiųjų - dviračių takai, naujas gatvės apšvietimas, atlikta lietaus, nuotekų šalinimo sistemos rekonstrukcija.  Rangos darbai baigti. Su rangovu pasirašytas Garantinis raštas dėl dangų įrengimo defektų.</w:t>
            </w:r>
          </w:p>
          <w:p w14:paraId="532CD7A3" w14:textId="77777777" w:rsidR="000B4CBE" w:rsidRPr="002911CF" w:rsidRDefault="000B4CBE" w:rsidP="006A37E3">
            <w:pPr>
              <w:ind w:firstLine="0"/>
            </w:pPr>
          </w:p>
        </w:tc>
      </w:tr>
      <w:tr w:rsidR="000B4CBE" w:rsidRPr="00BF543A" w14:paraId="2D1A7079" w14:textId="77777777" w:rsidTr="00F84887">
        <w:trPr>
          <w:trHeight w:val="2115"/>
        </w:trPr>
        <w:tc>
          <w:tcPr>
            <w:tcW w:w="675" w:type="dxa"/>
            <w:shd w:val="clear" w:color="auto" w:fill="auto"/>
          </w:tcPr>
          <w:p w14:paraId="55551F41" w14:textId="77777777" w:rsidR="000B4CBE" w:rsidRPr="002911CF" w:rsidRDefault="000B4CBE" w:rsidP="006A37E3">
            <w:pPr>
              <w:pStyle w:val="Pagrindinistekstas"/>
              <w:ind w:firstLine="0"/>
              <w:jc w:val="center"/>
              <w:rPr>
                <w:rFonts w:ascii="Times New Roman" w:hAnsi="Times New Roman"/>
                <w:sz w:val="20"/>
              </w:rPr>
            </w:pPr>
            <w:r w:rsidRPr="002911CF">
              <w:rPr>
                <w:rFonts w:ascii="Times New Roman" w:hAnsi="Times New Roman"/>
                <w:sz w:val="20"/>
              </w:rPr>
              <w:t>18.</w:t>
            </w:r>
          </w:p>
        </w:tc>
        <w:tc>
          <w:tcPr>
            <w:tcW w:w="2680" w:type="dxa"/>
            <w:shd w:val="clear" w:color="auto" w:fill="auto"/>
          </w:tcPr>
          <w:p w14:paraId="3D9CD429" w14:textId="77777777" w:rsidR="000B4CBE" w:rsidRPr="002911CF" w:rsidRDefault="000B4CBE" w:rsidP="006A37E3">
            <w:pPr>
              <w:pStyle w:val="Pagrindinistekstas"/>
              <w:ind w:firstLine="0"/>
              <w:rPr>
                <w:rFonts w:ascii="Times New Roman" w:hAnsi="Times New Roman"/>
                <w:sz w:val="20"/>
              </w:rPr>
            </w:pPr>
            <w:r w:rsidRPr="002911CF">
              <w:rPr>
                <w:rFonts w:ascii="Times New Roman" w:hAnsi="Times New Roman"/>
                <w:sz w:val="20"/>
              </w:rPr>
              <w:t>Telšių rajono savivaldybes jungiančių turizmo trasų informacinės infrastruktūros plėtra II etapas</w:t>
            </w:r>
          </w:p>
        </w:tc>
        <w:tc>
          <w:tcPr>
            <w:tcW w:w="2138" w:type="dxa"/>
            <w:shd w:val="clear" w:color="auto" w:fill="auto"/>
          </w:tcPr>
          <w:p w14:paraId="4483F0AD" w14:textId="77777777" w:rsidR="000B4CBE" w:rsidRPr="002911CF" w:rsidRDefault="000B4CBE" w:rsidP="006A37E3">
            <w:pPr>
              <w:spacing w:after="240"/>
              <w:ind w:firstLine="0"/>
              <w:outlineLvl w:val="0"/>
            </w:pPr>
            <w:r w:rsidRPr="002911CF">
              <w:t>05.4.1-LVPA-R-821 „Savivaldybes jungiančių turizmo trasų ir turizmo maršrutų informacinės infrastruktūros plėtra“</w:t>
            </w:r>
            <w:r>
              <w:t>;</w:t>
            </w:r>
          </w:p>
          <w:p w14:paraId="14B4F724" w14:textId="77777777" w:rsidR="000B4CBE" w:rsidRPr="002911CF" w:rsidRDefault="000B4CBE" w:rsidP="006A37E3">
            <w:pPr>
              <w:spacing w:after="240"/>
              <w:ind w:firstLine="0"/>
              <w:outlineLvl w:val="0"/>
            </w:pPr>
            <w:r w:rsidRPr="002911CF">
              <w:t>2020-04-23 sprendimas Nr. T1-80</w:t>
            </w:r>
          </w:p>
        </w:tc>
        <w:tc>
          <w:tcPr>
            <w:tcW w:w="1560" w:type="dxa"/>
            <w:shd w:val="clear" w:color="auto" w:fill="auto"/>
          </w:tcPr>
          <w:p w14:paraId="7D79CED4" w14:textId="77777777" w:rsidR="000B4CBE" w:rsidRPr="002911CF" w:rsidRDefault="000B4CBE" w:rsidP="006A37E3">
            <w:pPr>
              <w:ind w:firstLine="0"/>
              <w:jc w:val="center"/>
              <w:outlineLvl w:val="0"/>
            </w:pPr>
            <w:r w:rsidRPr="002911CF">
              <w:t>269 451,67</w:t>
            </w:r>
          </w:p>
        </w:tc>
        <w:tc>
          <w:tcPr>
            <w:tcW w:w="2694" w:type="dxa"/>
            <w:shd w:val="clear" w:color="auto" w:fill="auto"/>
          </w:tcPr>
          <w:p w14:paraId="4500A868" w14:textId="77777777" w:rsidR="000B4CBE" w:rsidRPr="002911CF" w:rsidRDefault="000B4CBE" w:rsidP="006A37E3">
            <w:pPr>
              <w:ind w:firstLine="0"/>
            </w:pPr>
            <w:r w:rsidRPr="002911CF">
              <w:t>Projekto vykdytojas - Telšių r. sav., partneriai – Plungės r, Mažeikių r. ir Rietavo savivaldybės. Numatoma projekto pabaiga 2022-08-01. Plungės raj. sav. prisidėjimas – 10 294,52 Eur.</w:t>
            </w:r>
          </w:p>
          <w:p w14:paraId="45496E54" w14:textId="77777777" w:rsidR="000B4CBE" w:rsidRPr="00BF543A" w:rsidRDefault="000B4CBE" w:rsidP="006A37E3">
            <w:pPr>
              <w:ind w:firstLine="0"/>
            </w:pPr>
            <w:r w:rsidRPr="002911CF">
              <w:t>Vykdomi rangos darbai.</w:t>
            </w:r>
          </w:p>
        </w:tc>
      </w:tr>
      <w:tr w:rsidR="000B4CBE" w:rsidRPr="00BE740D" w14:paraId="399C5156" w14:textId="77777777" w:rsidTr="00F84887">
        <w:trPr>
          <w:trHeight w:val="698"/>
        </w:trPr>
        <w:tc>
          <w:tcPr>
            <w:tcW w:w="675" w:type="dxa"/>
            <w:shd w:val="clear" w:color="auto" w:fill="auto"/>
          </w:tcPr>
          <w:p w14:paraId="6A599145" w14:textId="77777777" w:rsidR="000B4CBE" w:rsidRPr="002911CF" w:rsidRDefault="000B4CBE" w:rsidP="006A37E3">
            <w:pPr>
              <w:pStyle w:val="Pagrindinistekstas"/>
              <w:ind w:firstLine="0"/>
              <w:jc w:val="center"/>
              <w:rPr>
                <w:rFonts w:ascii="Times New Roman" w:hAnsi="Times New Roman"/>
                <w:sz w:val="20"/>
              </w:rPr>
            </w:pPr>
            <w:r w:rsidRPr="002911CF">
              <w:rPr>
                <w:rFonts w:ascii="Times New Roman" w:hAnsi="Times New Roman"/>
                <w:sz w:val="20"/>
              </w:rPr>
              <w:t>19.</w:t>
            </w:r>
          </w:p>
        </w:tc>
        <w:tc>
          <w:tcPr>
            <w:tcW w:w="2680" w:type="dxa"/>
            <w:shd w:val="clear" w:color="auto" w:fill="auto"/>
          </w:tcPr>
          <w:p w14:paraId="0926F091" w14:textId="77777777" w:rsidR="000B4CBE" w:rsidRPr="002911CF" w:rsidRDefault="000B4CBE" w:rsidP="006A37E3">
            <w:pPr>
              <w:pStyle w:val="Pagrindinistekstas"/>
              <w:ind w:firstLine="0"/>
              <w:rPr>
                <w:rFonts w:ascii="Times New Roman" w:hAnsi="Times New Roman"/>
                <w:sz w:val="20"/>
              </w:rPr>
            </w:pPr>
            <w:r w:rsidRPr="002911CF">
              <w:rPr>
                <w:rFonts w:ascii="Times New Roman" w:hAnsi="Times New Roman"/>
                <w:sz w:val="20"/>
              </w:rPr>
              <w:t>Bendruomeninių vaikų globos namų tinklo plėtra Plungės rajono savivaldybėje</w:t>
            </w:r>
          </w:p>
        </w:tc>
        <w:tc>
          <w:tcPr>
            <w:tcW w:w="2138" w:type="dxa"/>
            <w:shd w:val="clear" w:color="auto" w:fill="auto"/>
          </w:tcPr>
          <w:p w14:paraId="35E79EC0" w14:textId="77777777" w:rsidR="000B4CBE" w:rsidRPr="002911CF" w:rsidRDefault="000B4CBE" w:rsidP="006A37E3">
            <w:pPr>
              <w:ind w:firstLine="0"/>
              <w:outlineLvl w:val="0"/>
              <w:rPr>
                <w:sz w:val="24"/>
                <w:szCs w:val="24"/>
              </w:rPr>
            </w:pPr>
            <w:r w:rsidRPr="002911CF">
              <w:t>08.1.1-CPVA-V-427 „Institucinės globos pertvarka: investicijos į infrastruktūrą“</w:t>
            </w:r>
            <w:r>
              <w:t>;</w:t>
            </w:r>
            <w:r w:rsidRPr="002911CF">
              <w:br/>
              <w:t>08.1.1-CPVA-V-427-10;</w:t>
            </w:r>
            <w:r w:rsidRPr="002911CF">
              <w:br/>
              <w:t>2018-11-29 sprendimas Nr. T1-243</w:t>
            </w:r>
            <w:r>
              <w:t>;</w:t>
            </w:r>
            <w:r w:rsidRPr="002911CF">
              <w:br/>
              <w:t>2019-11-28 sprendimas Nr. T1-288</w:t>
            </w:r>
          </w:p>
          <w:p w14:paraId="11C20ECF" w14:textId="77777777" w:rsidR="000B4CBE" w:rsidRPr="002911CF" w:rsidRDefault="000B4CBE" w:rsidP="006A37E3">
            <w:pPr>
              <w:pStyle w:val="Pagrindinistekstas"/>
              <w:ind w:firstLine="0"/>
              <w:rPr>
                <w:rFonts w:ascii="Times New Roman" w:hAnsi="Times New Roman"/>
                <w:sz w:val="20"/>
              </w:rPr>
            </w:pPr>
          </w:p>
        </w:tc>
        <w:tc>
          <w:tcPr>
            <w:tcW w:w="1560" w:type="dxa"/>
            <w:shd w:val="clear" w:color="auto" w:fill="auto"/>
          </w:tcPr>
          <w:p w14:paraId="5CBED39E" w14:textId="77777777" w:rsidR="000B4CBE" w:rsidRPr="002911CF" w:rsidRDefault="000B4CBE" w:rsidP="006A37E3">
            <w:pPr>
              <w:ind w:firstLine="0"/>
              <w:jc w:val="center"/>
              <w:outlineLvl w:val="0"/>
              <w:rPr>
                <w:sz w:val="24"/>
                <w:szCs w:val="24"/>
              </w:rPr>
            </w:pPr>
            <w:r w:rsidRPr="002911CF">
              <w:t>301 621,17</w:t>
            </w:r>
          </w:p>
          <w:p w14:paraId="1FC94BFC" w14:textId="77777777" w:rsidR="000B4CBE" w:rsidRPr="002911CF" w:rsidRDefault="000B4CBE" w:rsidP="006A37E3">
            <w:pPr>
              <w:pStyle w:val="Pagrindinistekstas"/>
              <w:ind w:firstLine="0"/>
              <w:jc w:val="center"/>
              <w:rPr>
                <w:rFonts w:ascii="Times New Roman" w:hAnsi="Times New Roman"/>
                <w:sz w:val="20"/>
              </w:rPr>
            </w:pPr>
          </w:p>
        </w:tc>
        <w:tc>
          <w:tcPr>
            <w:tcW w:w="2694" w:type="dxa"/>
            <w:shd w:val="clear" w:color="auto" w:fill="auto"/>
          </w:tcPr>
          <w:p w14:paraId="0874D87E" w14:textId="77777777" w:rsidR="000B4CBE" w:rsidRPr="002911CF" w:rsidRDefault="000B4CBE" w:rsidP="006A37E3">
            <w:pPr>
              <w:ind w:firstLine="0"/>
              <w:outlineLvl w:val="0"/>
            </w:pPr>
            <w:r w:rsidRPr="002911CF">
              <w:t>Siekiant veiksmingai pereiti nuo institucinės globos prie šeimoje ir bendruomenėje teikiamų paslaugų, numatoma  žemės sklype, Gandingos g. 11B, Plungėje, statyti naują vienaukštį namą, pritaikant jį bendruomeninių vaikų globos namų veiklai, ir jame apgyvendinti 8 tėvų globos netekusius vaikus.</w:t>
            </w:r>
          </w:p>
          <w:p w14:paraId="05A21A5E" w14:textId="77777777" w:rsidR="000B4CBE" w:rsidRPr="002911CF" w:rsidRDefault="000B4CBE" w:rsidP="006A37E3">
            <w:pPr>
              <w:ind w:firstLine="0"/>
              <w:outlineLvl w:val="0"/>
            </w:pPr>
            <w:r w:rsidRPr="002911CF">
              <w:t xml:space="preserve"> 2021-11-20 Plungės rajono savivaldybė inicijavo rangos darbų sutarties nutraukimą dėl esminių sutarties pažeidimų (rangovas UAB „Arminsta“  nuolat vėlavo ir neatliko darbų per sutartyje nurodytą terminą)</w:t>
            </w:r>
            <w:r>
              <w:t>.</w:t>
            </w:r>
            <w:r w:rsidRPr="002911CF">
              <w:t xml:space="preserve"> </w:t>
            </w:r>
          </w:p>
          <w:p w14:paraId="36DA2B4A" w14:textId="77777777" w:rsidR="000B4CBE" w:rsidRPr="002911CF" w:rsidRDefault="000B4CBE" w:rsidP="006A37E3">
            <w:pPr>
              <w:ind w:firstLine="0"/>
              <w:outlineLvl w:val="0"/>
            </w:pPr>
            <w:r w:rsidRPr="002911CF">
              <w:lastRenderedPageBreak/>
              <w:t>2021-12-03 sutartis nutraukta;</w:t>
            </w:r>
          </w:p>
          <w:p w14:paraId="6ABB96FD" w14:textId="77777777" w:rsidR="000B4CBE" w:rsidRPr="00B2720F" w:rsidRDefault="000B4CBE" w:rsidP="006A37E3">
            <w:pPr>
              <w:ind w:firstLine="0"/>
              <w:outlineLvl w:val="0"/>
            </w:pPr>
            <w:r w:rsidRPr="002911CF">
              <w:t>2022 m. vasario mėn. planuojamas naujas rangos darbų pirkimas.</w:t>
            </w:r>
          </w:p>
        </w:tc>
      </w:tr>
      <w:tr w:rsidR="000B4CBE" w:rsidRPr="002E1F43" w14:paraId="5ABE6E9D" w14:textId="77777777" w:rsidTr="00F84887">
        <w:trPr>
          <w:trHeight w:val="1123"/>
        </w:trPr>
        <w:tc>
          <w:tcPr>
            <w:tcW w:w="675" w:type="dxa"/>
            <w:shd w:val="clear" w:color="auto" w:fill="auto"/>
          </w:tcPr>
          <w:p w14:paraId="3CE91986" w14:textId="77777777" w:rsidR="000B4CBE" w:rsidRPr="002911CF" w:rsidRDefault="000B4CBE" w:rsidP="006A37E3">
            <w:pPr>
              <w:pStyle w:val="Pagrindinistekstas"/>
              <w:ind w:firstLine="0"/>
              <w:jc w:val="center"/>
              <w:rPr>
                <w:rFonts w:ascii="Times New Roman" w:hAnsi="Times New Roman"/>
                <w:sz w:val="20"/>
              </w:rPr>
            </w:pPr>
            <w:r w:rsidRPr="002911CF">
              <w:rPr>
                <w:rFonts w:ascii="Times New Roman" w:hAnsi="Times New Roman"/>
                <w:sz w:val="20"/>
              </w:rPr>
              <w:lastRenderedPageBreak/>
              <w:t>20.</w:t>
            </w:r>
          </w:p>
        </w:tc>
        <w:tc>
          <w:tcPr>
            <w:tcW w:w="2680" w:type="dxa"/>
            <w:shd w:val="clear" w:color="auto" w:fill="auto"/>
          </w:tcPr>
          <w:p w14:paraId="5584F5E1" w14:textId="77777777" w:rsidR="000B4CBE" w:rsidRPr="002911CF" w:rsidRDefault="000B4CBE" w:rsidP="006A37E3">
            <w:pPr>
              <w:pStyle w:val="Pagrindinistekstas"/>
              <w:ind w:firstLine="0"/>
              <w:rPr>
                <w:rFonts w:ascii="Times New Roman" w:hAnsi="Times New Roman"/>
                <w:sz w:val="20"/>
              </w:rPr>
            </w:pPr>
            <w:r w:rsidRPr="002911CF">
              <w:rPr>
                <w:rFonts w:ascii="Times New Roman" w:hAnsi="Times New Roman"/>
                <w:sz w:val="20"/>
              </w:rPr>
              <w:t>Plungės miesto gatvių apšvietimo sistemos modernizavimas</w:t>
            </w:r>
          </w:p>
        </w:tc>
        <w:tc>
          <w:tcPr>
            <w:tcW w:w="2138" w:type="dxa"/>
            <w:shd w:val="clear" w:color="auto" w:fill="auto"/>
          </w:tcPr>
          <w:p w14:paraId="68D9AE86" w14:textId="77777777" w:rsidR="000B4CBE" w:rsidRPr="002911CF" w:rsidRDefault="000B4CBE" w:rsidP="006A37E3">
            <w:pPr>
              <w:pStyle w:val="Pagrindinistekstas"/>
              <w:ind w:firstLine="0"/>
              <w:rPr>
                <w:rFonts w:ascii="Times New Roman" w:hAnsi="Times New Roman"/>
                <w:sz w:val="20"/>
              </w:rPr>
            </w:pPr>
            <w:r w:rsidRPr="002911CF">
              <w:rPr>
                <w:rFonts w:ascii="Times New Roman" w:hAnsi="Times New Roman"/>
                <w:bCs/>
                <w:sz w:val="20"/>
              </w:rPr>
              <w:t xml:space="preserve">2014– 2020 metų Europos </w:t>
            </w:r>
            <w:r>
              <w:rPr>
                <w:rFonts w:ascii="Times New Roman" w:hAnsi="Times New Roman"/>
                <w:bCs/>
                <w:sz w:val="20"/>
              </w:rPr>
              <w:t>S</w:t>
            </w:r>
            <w:r w:rsidRPr="002911CF">
              <w:rPr>
                <w:rFonts w:ascii="Times New Roman" w:hAnsi="Times New Roman"/>
                <w:bCs/>
                <w:sz w:val="20"/>
              </w:rPr>
              <w:t xml:space="preserve">ąjungos fondų </w:t>
            </w:r>
            <w:r>
              <w:rPr>
                <w:rFonts w:ascii="Times New Roman" w:hAnsi="Times New Roman"/>
                <w:bCs/>
                <w:sz w:val="20"/>
              </w:rPr>
              <w:t>I</w:t>
            </w:r>
            <w:r w:rsidRPr="002911CF">
              <w:rPr>
                <w:rFonts w:ascii="Times New Roman" w:hAnsi="Times New Roman"/>
                <w:bCs/>
                <w:sz w:val="20"/>
              </w:rPr>
              <w:t xml:space="preserve">nvesticijų veiksmų programos 4 prioriteto „Energijos efektyvumo ir atsinaujinančių išteklių energijos gamybos ir naudojimo skatinimas“ </w:t>
            </w:r>
            <w:r w:rsidRPr="002911CF">
              <w:rPr>
                <w:rFonts w:ascii="Times New Roman" w:hAnsi="Times New Roman"/>
                <w:sz w:val="20"/>
              </w:rPr>
              <w:t xml:space="preserve">04.3.1-LVPA-T-116 </w:t>
            </w:r>
            <w:r w:rsidRPr="002911CF">
              <w:rPr>
                <w:rFonts w:ascii="Times New Roman" w:hAnsi="Times New Roman"/>
                <w:bCs/>
                <w:sz w:val="20"/>
              </w:rPr>
              <w:t>priemon</w:t>
            </w:r>
            <w:r>
              <w:rPr>
                <w:rFonts w:ascii="Times New Roman" w:hAnsi="Times New Roman"/>
                <w:bCs/>
                <w:sz w:val="20"/>
              </w:rPr>
              <w:t>ė</w:t>
            </w:r>
            <w:r w:rsidRPr="002911CF">
              <w:rPr>
                <w:rFonts w:ascii="Times New Roman" w:hAnsi="Times New Roman"/>
                <w:bCs/>
                <w:sz w:val="20"/>
              </w:rPr>
              <w:t xml:space="preserve"> </w:t>
            </w:r>
            <w:r w:rsidRPr="002911CF">
              <w:rPr>
                <w:rFonts w:ascii="Times New Roman" w:hAnsi="Times New Roman"/>
                <w:sz w:val="20"/>
              </w:rPr>
              <w:t>„Gatvių apšvietimo modernizavimas“</w:t>
            </w:r>
            <w:r>
              <w:rPr>
                <w:rFonts w:ascii="Times New Roman" w:hAnsi="Times New Roman"/>
                <w:sz w:val="20"/>
              </w:rPr>
              <w:t>;</w:t>
            </w:r>
          </w:p>
          <w:p w14:paraId="02093934" w14:textId="77777777" w:rsidR="000B4CBE" w:rsidRPr="002911CF" w:rsidRDefault="000B4CBE" w:rsidP="006A37E3">
            <w:pPr>
              <w:pStyle w:val="Pagrindinistekstas"/>
              <w:ind w:firstLine="0"/>
              <w:rPr>
                <w:rFonts w:ascii="Times New Roman" w:hAnsi="Times New Roman"/>
                <w:sz w:val="20"/>
              </w:rPr>
            </w:pPr>
            <w:r w:rsidRPr="002911CF">
              <w:rPr>
                <w:rFonts w:ascii="Times New Roman" w:hAnsi="Times New Roman"/>
                <w:sz w:val="20"/>
              </w:rPr>
              <w:t>2020-06-25 sprendimas</w:t>
            </w:r>
          </w:p>
          <w:p w14:paraId="36E4304C" w14:textId="77777777" w:rsidR="000B4CBE" w:rsidRPr="002911CF" w:rsidRDefault="000B4CBE" w:rsidP="006A37E3">
            <w:pPr>
              <w:pStyle w:val="Pagrindinistekstas"/>
              <w:ind w:firstLine="0"/>
              <w:rPr>
                <w:rFonts w:ascii="Times New Roman" w:hAnsi="Times New Roman"/>
                <w:sz w:val="20"/>
              </w:rPr>
            </w:pPr>
            <w:r w:rsidRPr="002911CF">
              <w:rPr>
                <w:rFonts w:ascii="Times New Roman" w:hAnsi="Times New Roman"/>
                <w:sz w:val="20"/>
              </w:rPr>
              <w:t>Nr. T1-134</w:t>
            </w:r>
          </w:p>
        </w:tc>
        <w:tc>
          <w:tcPr>
            <w:tcW w:w="1560" w:type="dxa"/>
            <w:shd w:val="clear" w:color="auto" w:fill="auto"/>
          </w:tcPr>
          <w:p w14:paraId="6B1D941F" w14:textId="77777777" w:rsidR="000B4CBE" w:rsidRPr="002911CF" w:rsidRDefault="000B4CBE" w:rsidP="006A37E3">
            <w:pPr>
              <w:ind w:firstLine="0"/>
              <w:jc w:val="center"/>
              <w:outlineLvl w:val="0"/>
            </w:pPr>
            <w:r w:rsidRPr="002911CF">
              <w:t>407 892,22</w:t>
            </w:r>
          </w:p>
        </w:tc>
        <w:tc>
          <w:tcPr>
            <w:tcW w:w="2694" w:type="dxa"/>
            <w:shd w:val="clear" w:color="auto" w:fill="auto"/>
          </w:tcPr>
          <w:p w14:paraId="68C8692A" w14:textId="77777777" w:rsidR="000B4CBE" w:rsidRPr="002911CF" w:rsidRDefault="000B4CBE" w:rsidP="006A37E3">
            <w:pPr>
              <w:pStyle w:val="Pagrindinistekstas"/>
              <w:ind w:firstLine="0"/>
              <w:rPr>
                <w:rFonts w:ascii="Times New Roman" w:hAnsi="Times New Roman"/>
                <w:sz w:val="20"/>
              </w:rPr>
            </w:pPr>
            <w:r w:rsidRPr="002911CF">
              <w:rPr>
                <w:rFonts w:ascii="Times New Roman" w:hAnsi="Times New Roman"/>
                <w:bCs/>
                <w:sz w:val="20"/>
              </w:rPr>
              <w:t>Užbaigti pirmo</w:t>
            </w:r>
            <w:r>
              <w:rPr>
                <w:rFonts w:ascii="Times New Roman" w:hAnsi="Times New Roman"/>
                <w:bCs/>
                <w:sz w:val="20"/>
              </w:rPr>
              <w:t>jo</w:t>
            </w:r>
            <w:r w:rsidRPr="002911CF">
              <w:rPr>
                <w:rFonts w:ascii="Times New Roman" w:hAnsi="Times New Roman"/>
                <w:bCs/>
                <w:sz w:val="20"/>
              </w:rPr>
              <w:t xml:space="preserve"> etapo darbai: </w:t>
            </w:r>
            <w:r w:rsidRPr="002911CF">
              <w:rPr>
                <w:rFonts w:ascii="Times New Roman" w:hAnsi="Times New Roman"/>
                <w:sz w:val="20"/>
              </w:rPr>
              <w:t>įrengta</w:t>
            </w:r>
            <w:r w:rsidRPr="002911CF">
              <w:rPr>
                <w:rFonts w:ascii="Times New Roman" w:hAnsi="Times New Roman"/>
                <w:bCs/>
                <w:sz w:val="20"/>
              </w:rPr>
              <w:t xml:space="preserve"> </w:t>
            </w:r>
            <w:r w:rsidRPr="002911CF">
              <w:rPr>
                <w:rFonts w:ascii="Times New Roman" w:hAnsi="Times New Roman"/>
                <w:sz w:val="20"/>
              </w:rPr>
              <w:t>nutolusi  fotovoltinė saulės elektrinė 50 kW. Sumontuoti 253 šviestuvai. Parengtas antro etapo projektas, gauta jo ekspertizė;</w:t>
            </w:r>
          </w:p>
          <w:p w14:paraId="6B774C7E" w14:textId="77777777" w:rsidR="000B4CBE" w:rsidRPr="00B2720F" w:rsidRDefault="000B4CBE" w:rsidP="006A37E3">
            <w:pPr>
              <w:pStyle w:val="Pagrindinistekstas"/>
              <w:ind w:firstLine="0"/>
              <w:rPr>
                <w:rFonts w:ascii="Times New Roman" w:hAnsi="Times New Roman"/>
                <w:sz w:val="20"/>
              </w:rPr>
            </w:pPr>
            <w:r>
              <w:rPr>
                <w:rFonts w:ascii="Times New Roman" w:hAnsi="Times New Roman"/>
                <w:sz w:val="20"/>
              </w:rPr>
              <w:t>V</w:t>
            </w:r>
            <w:r w:rsidRPr="002911CF">
              <w:rPr>
                <w:rFonts w:ascii="Times New Roman" w:hAnsi="Times New Roman"/>
                <w:sz w:val="20"/>
              </w:rPr>
              <w:t xml:space="preserve">ykdomas antro etapo rangos darbų pirkimas. </w:t>
            </w:r>
            <w:r w:rsidRPr="002911CF">
              <w:rPr>
                <w:rFonts w:ascii="Times New Roman" w:hAnsi="Times New Roman"/>
                <w:bCs/>
                <w:sz w:val="20"/>
              </w:rPr>
              <w:t>Antram  etapui priskiriamos 8 gatvės</w:t>
            </w:r>
            <w:r>
              <w:rPr>
                <w:rFonts w:ascii="Times New Roman" w:hAnsi="Times New Roman"/>
                <w:bCs/>
                <w:sz w:val="20"/>
              </w:rPr>
              <w:t>,</w:t>
            </w:r>
            <w:r w:rsidRPr="002911CF">
              <w:rPr>
                <w:rFonts w:ascii="Times New Roman" w:hAnsi="Times New Roman"/>
                <w:sz w:val="20"/>
              </w:rPr>
              <w:t xml:space="preserve"> kur</w:t>
            </w:r>
            <w:r>
              <w:rPr>
                <w:rFonts w:ascii="Times New Roman" w:hAnsi="Times New Roman"/>
                <w:sz w:val="20"/>
              </w:rPr>
              <w:t>ioms</w:t>
            </w:r>
            <w:r w:rsidRPr="002911CF">
              <w:rPr>
                <w:rFonts w:ascii="Times New Roman" w:hAnsi="Times New Roman"/>
                <w:sz w:val="20"/>
              </w:rPr>
              <w:t xml:space="preserve"> buvo reikalinga parengti  techninį projektą.   Projekto parengimo ir projekto vykdymo priežiūros darbus vykdys  UAB „ Projektai ir Co“. Projekto veiklų pabaiga 2023 </w:t>
            </w:r>
            <w:r>
              <w:rPr>
                <w:rFonts w:ascii="Times New Roman" w:hAnsi="Times New Roman"/>
                <w:sz w:val="20"/>
              </w:rPr>
              <w:t xml:space="preserve">m. </w:t>
            </w:r>
            <w:r w:rsidRPr="002911CF">
              <w:rPr>
                <w:rFonts w:ascii="Times New Roman" w:hAnsi="Times New Roman"/>
                <w:sz w:val="20"/>
              </w:rPr>
              <w:t>sausio mėn.</w:t>
            </w:r>
          </w:p>
        </w:tc>
      </w:tr>
      <w:tr w:rsidR="000B4CBE" w:rsidRPr="00BF543A" w14:paraId="7D73099B" w14:textId="77777777" w:rsidTr="00F84887">
        <w:trPr>
          <w:trHeight w:val="1123"/>
        </w:trPr>
        <w:tc>
          <w:tcPr>
            <w:tcW w:w="675" w:type="dxa"/>
            <w:shd w:val="clear" w:color="auto" w:fill="auto"/>
          </w:tcPr>
          <w:p w14:paraId="56A66C27" w14:textId="77777777" w:rsidR="000B4CBE" w:rsidRPr="002911CF" w:rsidRDefault="000B4CBE" w:rsidP="006A37E3">
            <w:pPr>
              <w:pStyle w:val="Pagrindinistekstas"/>
              <w:ind w:firstLine="0"/>
              <w:jc w:val="center"/>
              <w:rPr>
                <w:rFonts w:ascii="Times New Roman" w:hAnsi="Times New Roman"/>
                <w:sz w:val="20"/>
              </w:rPr>
            </w:pPr>
            <w:r w:rsidRPr="002911CF">
              <w:rPr>
                <w:rFonts w:ascii="Times New Roman" w:hAnsi="Times New Roman"/>
                <w:sz w:val="20"/>
              </w:rPr>
              <w:t>21.</w:t>
            </w:r>
          </w:p>
        </w:tc>
        <w:tc>
          <w:tcPr>
            <w:tcW w:w="2680" w:type="dxa"/>
            <w:shd w:val="clear" w:color="auto" w:fill="auto"/>
          </w:tcPr>
          <w:p w14:paraId="498FFC51" w14:textId="77777777" w:rsidR="000B4CBE" w:rsidRPr="002911CF" w:rsidRDefault="000B4CBE" w:rsidP="006A37E3">
            <w:pPr>
              <w:pStyle w:val="Pagrindinistekstas"/>
              <w:ind w:firstLine="0"/>
              <w:rPr>
                <w:rFonts w:ascii="Times New Roman" w:hAnsi="Times New Roman"/>
                <w:sz w:val="20"/>
              </w:rPr>
            </w:pPr>
            <w:r w:rsidRPr="002911CF">
              <w:rPr>
                <w:rFonts w:ascii="Times New Roman" w:hAnsi="Times New Roman"/>
                <w:color w:val="000000"/>
                <w:sz w:val="20"/>
              </w:rPr>
              <w:t>Daugiafunkcių centrų stiprinimas socialinių paslaugų prieinamumui ir efektyvumui gerinti</w:t>
            </w:r>
          </w:p>
        </w:tc>
        <w:tc>
          <w:tcPr>
            <w:tcW w:w="2138" w:type="dxa"/>
            <w:shd w:val="clear" w:color="auto" w:fill="auto"/>
          </w:tcPr>
          <w:p w14:paraId="33CF9BB3" w14:textId="77777777" w:rsidR="000B4CBE" w:rsidRPr="002911CF" w:rsidRDefault="000B4CBE" w:rsidP="006A37E3">
            <w:pPr>
              <w:pStyle w:val="Pagrindinistekstas"/>
              <w:ind w:firstLine="0"/>
              <w:rPr>
                <w:rFonts w:ascii="Times New Roman" w:hAnsi="Times New Roman"/>
                <w:sz w:val="20"/>
              </w:rPr>
            </w:pPr>
            <w:r w:rsidRPr="002911CF">
              <w:rPr>
                <w:rFonts w:ascii="Times New Roman" w:hAnsi="Times New Roman"/>
                <w:sz w:val="20"/>
              </w:rPr>
              <w:t>ES programa INTERREG V-A Latvija- Lietuva;</w:t>
            </w:r>
          </w:p>
          <w:p w14:paraId="3E94E790" w14:textId="77777777" w:rsidR="000B4CBE" w:rsidRPr="002911CF" w:rsidRDefault="000B4CBE" w:rsidP="006A37E3">
            <w:pPr>
              <w:pStyle w:val="Pagrindinistekstas"/>
              <w:ind w:firstLine="0"/>
              <w:rPr>
                <w:rFonts w:ascii="Times New Roman" w:hAnsi="Times New Roman"/>
                <w:sz w:val="20"/>
              </w:rPr>
            </w:pPr>
            <w:r w:rsidRPr="002911CF">
              <w:rPr>
                <w:rFonts w:ascii="Times New Roman" w:hAnsi="Times New Roman"/>
                <w:sz w:val="20"/>
              </w:rPr>
              <w:t>2019-06-27 sprendimas Nr. T1-161</w:t>
            </w:r>
          </w:p>
        </w:tc>
        <w:tc>
          <w:tcPr>
            <w:tcW w:w="1560" w:type="dxa"/>
            <w:shd w:val="clear" w:color="auto" w:fill="auto"/>
          </w:tcPr>
          <w:p w14:paraId="7184485D" w14:textId="77777777" w:rsidR="000B4CBE" w:rsidRPr="002911CF" w:rsidRDefault="000B4CBE" w:rsidP="006A37E3">
            <w:pPr>
              <w:ind w:firstLine="0"/>
              <w:jc w:val="center"/>
              <w:outlineLvl w:val="0"/>
              <w:rPr>
                <w:color w:val="000000"/>
              </w:rPr>
            </w:pPr>
            <w:r w:rsidRPr="002911CF">
              <w:rPr>
                <w:color w:val="000000"/>
              </w:rPr>
              <w:t>99 782,09</w:t>
            </w:r>
          </w:p>
        </w:tc>
        <w:tc>
          <w:tcPr>
            <w:tcW w:w="2694" w:type="dxa"/>
            <w:shd w:val="clear" w:color="auto" w:fill="auto"/>
          </w:tcPr>
          <w:p w14:paraId="7AD91BCE" w14:textId="77777777" w:rsidR="000B4CBE" w:rsidRPr="002911CF" w:rsidRDefault="000B4CBE" w:rsidP="006A37E3">
            <w:pPr>
              <w:pStyle w:val="Pagrindinistekstas"/>
              <w:ind w:firstLine="0"/>
              <w:rPr>
                <w:rFonts w:ascii="Times New Roman" w:hAnsi="Times New Roman"/>
                <w:sz w:val="20"/>
              </w:rPr>
            </w:pPr>
            <w:r w:rsidRPr="002911CF">
              <w:rPr>
                <w:rFonts w:ascii="Times New Roman" w:hAnsi="Times New Roman"/>
                <w:sz w:val="20"/>
              </w:rPr>
              <w:t xml:space="preserve">Paraiška parengta bendradarbiaujant su Biržų </w:t>
            </w:r>
            <w:r>
              <w:rPr>
                <w:rFonts w:ascii="Times New Roman" w:hAnsi="Times New Roman"/>
                <w:sz w:val="20"/>
              </w:rPr>
              <w:t xml:space="preserve">r. </w:t>
            </w:r>
            <w:r w:rsidRPr="002911CF">
              <w:rPr>
                <w:rFonts w:ascii="Times New Roman" w:hAnsi="Times New Roman"/>
                <w:sz w:val="20"/>
              </w:rPr>
              <w:t xml:space="preserve">savivaldybės administracija, Rokiškio r. savivaldybės švietimo centru ir 4 Latvijos savivaldybėms. Finansavimas skirtas, pasirašyta sutartis. Lėšos numatytos įrangos ir paslaugų įsigijimui Plungės bendruomenės centrui. </w:t>
            </w:r>
          </w:p>
          <w:p w14:paraId="760CB022" w14:textId="77777777" w:rsidR="000B4CBE" w:rsidRPr="002911CF" w:rsidRDefault="000B4CBE" w:rsidP="006A37E3">
            <w:pPr>
              <w:pStyle w:val="Pagrindinistekstas"/>
              <w:ind w:firstLine="0"/>
              <w:rPr>
                <w:rFonts w:ascii="Times New Roman" w:hAnsi="Times New Roman"/>
                <w:sz w:val="20"/>
              </w:rPr>
            </w:pPr>
            <w:r w:rsidRPr="002911CF">
              <w:rPr>
                <w:rFonts w:ascii="Times New Roman" w:hAnsi="Times New Roman"/>
                <w:sz w:val="20"/>
              </w:rPr>
              <w:t>Projektas pradėtas įgyvendinti 2020-06-01.</w:t>
            </w:r>
          </w:p>
          <w:p w14:paraId="5FCE03C2" w14:textId="77777777" w:rsidR="000B4CBE" w:rsidRPr="00515E01" w:rsidRDefault="000B4CBE" w:rsidP="006A37E3">
            <w:pPr>
              <w:pStyle w:val="Pagrindinistekstas"/>
              <w:ind w:firstLine="0"/>
              <w:rPr>
                <w:rFonts w:ascii="Times New Roman" w:hAnsi="Times New Roman"/>
                <w:color w:val="C00000"/>
                <w:sz w:val="20"/>
              </w:rPr>
            </w:pPr>
            <w:r w:rsidRPr="002911CF">
              <w:rPr>
                <w:rFonts w:ascii="Times New Roman" w:hAnsi="Times New Roman"/>
                <w:sz w:val="20"/>
              </w:rPr>
              <w:t>2021 m. nupirkta sporto įranga, kineziterapijos, rankdarbių ir meno terapijos, psichologo paslaugos.</w:t>
            </w:r>
            <w:r>
              <w:rPr>
                <w:rFonts w:ascii="Times New Roman" w:hAnsi="Times New Roman"/>
                <w:sz w:val="20"/>
              </w:rPr>
              <w:t xml:space="preserve"> Projekto veiklų pabaiga 2022 m. lapkričio mėn.</w:t>
            </w:r>
          </w:p>
        </w:tc>
      </w:tr>
      <w:tr w:rsidR="000B4CBE" w:rsidRPr="00BF543A" w14:paraId="563BC86E" w14:textId="77777777" w:rsidTr="00F84887">
        <w:trPr>
          <w:trHeight w:val="1123"/>
        </w:trPr>
        <w:tc>
          <w:tcPr>
            <w:tcW w:w="675" w:type="dxa"/>
            <w:shd w:val="clear" w:color="auto" w:fill="auto"/>
          </w:tcPr>
          <w:p w14:paraId="4144813C" w14:textId="77777777" w:rsidR="000B4CBE" w:rsidRPr="00515E01" w:rsidRDefault="000B4CBE" w:rsidP="006A37E3">
            <w:pPr>
              <w:pStyle w:val="Pagrindinistekstas"/>
              <w:ind w:firstLine="0"/>
              <w:jc w:val="center"/>
              <w:rPr>
                <w:rFonts w:ascii="Times New Roman" w:hAnsi="Times New Roman"/>
                <w:sz w:val="20"/>
              </w:rPr>
            </w:pPr>
            <w:r>
              <w:rPr>
                <w:rFonts w:ascii="Times New Roman" w:hAnsi="Times New Roman"/>
                <w:sz w:val="20"/>
              </w:rPr>
              <w:t>22</w:t>
            </w:r>
            <w:r w:rsidRPr="00515E01">
              <w:rPr>
                <w:rFonts w:ascii="Times New Roman" w:hAnsi="Times New Roman"/>
                <w:sz w:val="20"/>
              </w:rPr>
              <w:t>.</w:t>
            </w:r>
          </w:p>
        </w:tc>
        <w:tc>
          <w:tcPr>
            <w:tcW w:w="2680" w:type="dxa"/>
            <w:shd w:val="clear" w:color="auto" w:fill="auto"/>
          </w:tcPr>
          <w:p w14:paraId="7C1EB36F"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Bendruomeninių apgyvendinimo ir užimtumo paslaugų asmenims su proto ir psichikos negalia plėtra Plungės rajone</w:t>
            </w:r>
          </w:p>
        </w:tc>
        <w:tc>
          <w:tcPr>
            <w:tcW w:w="2138" w:type="dxa"/>
            <w:shd w:val="clear" w:color="auto" w:fill="auto"/>
          </w:tcPr>
          <w:p w14:paraId="40D6A4F5"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08.1.1-CPVA-V-427 „Institucinės globos pertvarka: investicijos į infrastruktūrą“.</w:t>
            </w:r>
          </w:p>
          <w:p w14:paraId="058319C2"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2020-04-23 sprendimas Nr. T1-62</w:t>
            </w:r>
          </w:p>
        </w:tc>
        <w:tc>
          <w:tcPr>
            <w:tcW w:w="1560" w:type="dxa"/>
            <w:shd w:val="clear" w:color="auto" w:fill="auto"/>
          </w:tcPr>
          <w:p w14:paraId="117FD749" w14:textId="77777777" w:rsidR="000B4CBE" w:rsidRPr="002E1F43" w:rsidRDefault="000B4CBE" w:rsidP="006A37E3">
            <w:pPr>
              <w:ind w:firstLine="0"/>
              <w:jc w:val="center"/>
              <w:outlineLvl w:val="0"/>
            </w:pPr>
            <w:r w:rsidRPr="002E1F43">
              <w:t>1 768 868,77</w:t>
            </w:r>
          </w:p>
        </w:tc>
        <w:tc>
          <w:tcPr>
            <w:tcW w:w="2694" w:type="dxa"/>
            <w:shd w:val="clear" w:color="auto" w:fill="auto"/>
          </w:tcPr>
          <w:p w14:paraId="7072BAA6"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2020-12-17 pasirašyta finansavimo sutartis.</w:t>
            </w:r>
          </w:p>
          <w:p w14:paraId="7C6F55CE" w14:textId="77777777" w:rsidR="000B4CBE" w:rsidRPr="00515E01" w:rsidRDefault="000B4CBE" w:rsidP="006A37E3">
            <w:pPr>
              <w:pStyle w:val="Pagrindinistekstas"/>
              <w:ind w:firstLine="0"/>
              <w:rPr>
                <w:rFonts w:ascii="Times New Roman" w:hAnsi="Times New Roman"/>
                <w:sz w:val="20"/>
              </w:rPr>
            </w:pPr>
            <w:r w:rsidRPr="00515E01">
              <w:rPr>
                <w:rFonts w:ascii="Times New Roman" w:hAnsi="Times New Roman"/>
                <w:sz w:val="20"/>
              </w:rPr>
              <w:t>Bus statomi 2 nauji namai</w:t>
            </w:r>
            <w:r>
              <w:t xml:space="preserve"> </w:t>
            </w:r>
            <w:r>
              <w:rPr>
                <w:rFonts w:ascii="Times New Roman" w:hAnsi="Times New Roman"/>
                <w:sz w:val="20"/>
              </w:rPr>
              <w:t>Mendeno g. 2J ir Rasytės g. 6</w:t>
            </w:r>
            <w:r w:rsidRPr="00515E01">
              <w:rPr>
                <w:rFonts w:ascii="Times New Roman" w:hAnsi="Times New Roman"/>
                <w:sz w:val="20"/>
              </w:rPr>
              <w:t>,  1 rekonstruojamas</w:t>
            </w:r>
            <w:r w:rsidRPr="00745A1E">
              <w:rPr>
                <w:rFonts w:ascii="Times New Roman" w:hAnsi="Times New Roman"/>
                <w:sz w:val="20"/>
              </w:rPr>
              <w:t xml:space="preserve"> Birutės g. 6</w:t>
            </w:r>
            <w:r w:rsidRPr="00515E01">
              <w:rPr>
                <w:rFonts w:ascii="Times New Roman" w:hAnsi="Times New Roman"/>
                <w:sz w:val="20"/>
              </w:rPr>
              <w:t>, kuriuose bus įkurti grupinio gyvenimo namai žmonėms su proto ir psichikos negalia. Rekonstruotas pastatas Vytauto 29, kuriame bus įkurtas dienos užimtumo centras ir socialinės dirbtuvės.</w:t>
            </w:r>
            <w:r w:rsidRPr="00515E01">
              <w:rPr>
                <w:rFonts w:ascii="Times New Roman" w:hAnsi="Times New Roman"/>
                <w:color w:val="FF0000"/>
                <w:sz w:val="20"/>
              </w:rPr>
              <w:t xml:space="preserve"> </w:t>
            </w:r>
            <w:r w:rsidRPr="00745A1E">
              <w:rPr>
                <w:rFonts w:ascii="Times New Roman" w:hAnsi="Times New Roman"/>
                <w:sz w:val="20"/>
              </w:rPr>
              <w:t>Šiuo metu vyksta derinimas su SADM ir CPVA dėl papildomo finansavimo.</w:t>
            </w:r>
          </w:p>
        </w:tc>
      </w:tr>
      <w:tr w:rsidR="000B4CBE" w:rsidRPr="00BF543A" w14:paraId="1111CBD0" w14:textId="77777777" w:rsidTr="00F84887">
        <w:trPr>
          <w:trHeight w:val="1123"/>
        </w:trPr>
        <w:tc>
          <w:tcPr>
            <w:tcW w:w="675" w:type="dxa"/>
            <w:shd w:val="clear" w:color="auto" w:fill="auto"/>
          </w:tcPr>
          <w:p w14:paraId="4E8502E5" w14:textId="77777777" w:rsidR="000B4CBE" w:rsidRPr="00D51FDA" w:rsidRDefault="000B4CBE" w:rsidP="006A37E3">
            <w:pPr>
              <w:pStyle w:val="Pagrindinistekstas"/>
              <w:ind w:firstLine="0"/>
              <w:jc w:val="center"/>
              <w:rPr>
                <w:rFonts w:ascii="Times New Roman" w:hAnsi="Times New Roman"/>
                <w:sz w:val="20"/>
              </w:rPr>
            </w:pPr>
            <w:r w:rsidRPr="00D51FDA">
              <w:rPr>
                <w:rFonts w:ascii="Times New Roman" w:hAnsi="Times New Roman"/>
                <w:sz w:val="20"/>
              </w:rPr>
              <w:t>23.</w:t>
            </w:r>
          </w:p>
        </w:tc>
        <w:tc>
          <w:tcPr>
            <w:tcW w:w="2680" w:type="dxa"/>
            <w:shd w:val="clear" w:color="auto" w:fill="auto"/>
          </w:tcPr>
          <w:p w14:paraId="5FCCEA59" w14:textId="77777777" w:rsidR="000B4CBE" w:rsidRPr="00D51FDA" w:rsidRDefault="000B4CBE" w:rsidP="006A37E3">
            <w:pPr>
              <w:pStyle w:val="Pagrindinistekstas"/>
              <w:ind w:firstLine="0"/>
              <w:rPr>
                <w:rFonts w:ascii="Times New Roman" w:hAnsi="Times New Roman"/>
                <w:sz w:val="20"/>
              </w:rPr>
            </w:pPr>
            <w:r w:rsidRPr="00D51FDA">
              <w:rPr>
                <w:rFonts w:ascii="Times New Roman" w:hAnsi="Times New Roman"/>
                <w:sz w:val="20"/>
              </w:rPr>
              <w:t>Naujų  ugdymo modelių diegimas Plungės rajono bendrojo ugdymo mokyklose</w:t>
            </w:r>
          </w:p>
        </w:tc>
        <w:tc>
          <w:tcPr>
            <w:tcW w:w="2138" w:type="dxa"/>
            <w:shd w:val="clear" w:color="auto" w:fill="auto"/>
          </w:tcPr>
          <w:p w14:paraId="53474C65" w14:textId="77777777" w:rsidR="000B4CBE" w:rsidRPr="00D51FDA" w:rsidRDefault="000B4CBE" w:rsidP="006A37E3">
            <w:pPr>
              <w:pStyle w:val="Pagrindinistekstas"/>
              <w:ind w:firstLine="0"/>
              <w:rPr>
                <w:rFonts w:ascii="Times New Roman" w:hAnsi="Times New Roman"/>
                <w:sz w:val="20"/>
              </w:rPr>
            </w:pPr>
            <w:r w:rsidRPr="00D51FDA">
              <w:rPr>
                <w:rFonts w:ascii="Times New Roman" w:hAnsi="Times New Roman"/>
                <w:bCs/>
                <w:sz w:val="20"/>
              </w:rPr>
              <w:t xml:space="preserve">2014– 2020 metų Europos </w:t>
            </w:r>
            <w:r>
              <w:rPr>
                <w:rFonts w:ascii="Times New Roman" w:hAnsi="Times New Roman"/>
                <w:bCs/>
                <w:sz w:val="20"/>
              </w:rPr>
              <w:t>S</w:t>
            </w:r>
            <w:r w:rsidRPr="00D51FDA">
              <w:rPr>
                <w:rFonts w:ascii="Times New Roman" w:hAnsi="Times New Roman"/>
                <w:bCs/>
                <w:sz w:val="20"/>
              </w:rPr>
              <w:t xml:space="preserve">ąjungos fondų </w:t>
            </w:r>
            <w:r>
              <w:rPr>
                <w:rFonts w:ascii="Times New Roman" w:hAnsi="Times New Roman"/>
                <w:bCs/>
                <w:sz w:val="20"/>
              </w:rPr>
              <w:t>I</w:t>
            </w:r>
            <w:r w:rsidRPr="00D51FDA">
              <w:rPr>
                <w:rFonts w:ascii="Times New Roman" w:hAnsi="Times New Roman"/>
                <w:bCs/>
                <w:sz w:val="20"/>
              </w:rPr>
              <w:t>nvesticijų veiksmų programos 9 prioriteto „Visuomenės švietimas ir žmogiškųjų išteklių potencialo didinimas“ įgyvendinimo priemon</w:t>
            </w:r>
            <w:r>
              <w:rPr>
                <w:rFonts w:ascii="Times New Roman" w:hAnsi="Times New Roman"/>
                <w:bCs/>
                <w:sz w:val="20"/>
              </w:rPr>
              <w:t>ė</w:t>
            </w:r>
            <w:r w:rsidRPr="00D51FDA">
              <w:rPr>
                <w:rFonts w:ascii="Times New Roman" w:hAnsi="Times New Roman"/>
                <w:bCs/>
                <w:sz w:val="20"/>
              </w:rPr>
              <w:t xml:space="preserve"> </w:t>
            </w:r>
          </w:p>
          <w:p w14:paraId="714AA664" w14:textId="77777777" w:rsidR="000B4CBE" w:rsidRPr="00D51FDA" w:rsidRDefault="000B4CBE" w:rsidP="006A37E3">
            <w:pPr>
              <w:pStyle w:val="Pagrindinistekstas"/>
              <w:ind w:firstLine="0"/>
              <w:rPr>
                <w:rFonts w:ascii="Times New Roman" w:hAnsi="Times New Roman"/>
                <w:sz w:val="20"/>
              </w:rPr>
            </w:pPr>
            <w:r w:rsidRPr="00D51FDA">
              <w:rPr>
                <w:rFonts w:ascii="Times New Roman" w:hAnsi="Times New Roman"/>
                <w:sz w:val="20"/>
              </w:rPr>
              <w:lastRenderedPageBreak/>
              <w:t>09.2.1-ESFA-K-728-03-0056 „Ikimokyklinio ir bendrojo ugdymo mokyklų veiklos tobulinimas“</w:t>
            </w:r>
            <w:r>
              <w:rPr>
                <w:rFonts w:ascii="Times New Roman" w:hAnsi="Times New Roman"/>
                <w:sz w:val="20"/>
              </w:rPr>
              <w:t>;</w:t>
            </w:r>
          </w:p>
          <w:p w14:paraId="57DE3327" w14:textId="77777777" w:rsidR="000B4CBE" w:rsidRPr="00D51FDA" w:rsidRDefault="000B4CBE" w:rsidP="006A37E3">
            <w:pPr>
              <w:pStyle w:val="Pagrindinistekstas"/>
              <w:ind w:firstLine="0"/>
              <w:rPr>
                <w:rFonts w:ascii="Times New Roman" w:hAnsi="Times New Roman"/>
                <w:sz w:val="20"/>
              </w:rPr>
            </w:pPr>
            <w:r w:rsidRPr="00D51FDA">
              <w:rPr>
                <w:rFonts w:ascii="Times New Roman" w:hAnsi="Times New Roman"/>
                <w:sz w:val="20"/>
              </w:rPr>
              <w:t>2020-02-13 sprendimas  Nr. T1-10</w:t>
            </w:r>
          </w:p>
        </w:tc>
        <w:tc>
          <w:tcPr>
            <w:tcW w:w="1560" w:type="dxa"/>
            <w:shd w:val="clear" w:color="auto" w:fill="auto"/>
          </w:tcPr>
          <w:p w14:paraId="025D3D82" w14:textId="77777777" w:rsidR="000B4CBE" w:rsidRPr="00D51FDA" w:rsidRDefault="000B4CBE" w:rsidP="006A37E3">
            <w:pPr>
              <w:ind w:firstLine="0"/>
              <w:jc w:val="center"/>
              <w:outlineLvl w:val="0"/>
            </w:pPr>
            <w:r w:rsidRPr="00D51FDA">
              <w:lastRenderedPageBreak/>
              <w:t>49 788,90</w:t>
            </w:r>
          </w:p>
        </w:tc>
        <w:tc>
          <w:tcPr>
            <w:tcW w:w="2694" w:type="dxa"/>
            <w:shd w:val="clear" w:color="auto" w:fill="auto"/>
          </w:tcPr>
          <w:p w14:paraId="4E0D4BA3" w14:textId="77777777" w:rsidR="000B4CBE" w:rsidRPr="00D51FDA" w:rsidRDefault="000B4CBE" w:rsidP="006A37E3">
            <w:pPr>
              <w:pStyle w:val="Pagrindinistekstas"/>
              <w:ind w:firstLine="0"/>
              <w:rPr>
                <w:rFonts w:ascii="Times New Roman" w:hAnsi="Times New Roman"/>
                <w:sz w:val="20"/>
              </w:rPr>
            </w:pPr>
            <w:r w:rsidRPr="00D51FDA">
              <w:rPr>
                <w:rFonts w:ascii="Times New Roman" w:hAnsi="Times New Roman"/>
                <w:sz w:val="20"/>
              </w:rPr>
              <w:t>Finansavimas  sutartis pasirašyta  2020-09-18 .Įsigyta įranga (20 nešiojamų</w:t>
            </w:r>
            <w:r>
              <w:rPr>
                <w:rFonts w:ascii="Times New Roman" w:hAnsi="Times New Roman"/>
                <w:sz w:val="20"/>
              </w:rPr>
              <w:t>jų</w:t>
            </w:r>
            <w:r w:rsidRPr="00D51FDA">
              <w:rPr>
                <w:rFonts w:ascii="Times New Roman" w:hAnsi="Times New Roman"/>
                <w:sz w:val="20"/>
              </w:rPr>
              <w:t xml:space="preserve"> kompiuterių, 4 išmaniosios lentos) </w:t>
            </w:r>
            <w:r>
              <w:rPr>
                <w:rFonts w:ascii="Times New Roman" w:hAnsi="Times New Roman"/>
                <w:sz w:val="20"/>
              </w:rPr>
              <w:t>A</w:t>
            </w:r>
            <w:r w:rsidRPr="00D51FDA">
              <w:rPr>
                <w:rFonts w:ascii="Times New Roman" w:hAnsi="Times New Roman"/>
                <w:sz w:val="20"/>
              </w:rPr>
              <w:t xml:space="preserve">kademiko Adolfo Jucio ir </w:t>
            </w:r>
            <w:r>
              <w:rPr>
                <w:rFonts w:ascii="Times New Roman" w:hAnsi="Times New Roman"/>
                <w:sz w:val="20"/>
              </w:rPr>
              <w:t>„</w:t>
            </w:r>
            <w:r w:rsidRPr="00D51FDA">
              <w:rPr>
                <w:rFonts w:ascii="Times New Roman" w:hAnsi="Times New Roman"/>
                <w:sz w:val="20"/>
              </w:rPr>
              <w:t>Babrungo</w:t>
            </w:r>
            <w:r>
              <w:rPr>
                <w:rFonts w:ascii="Times New Roman" w:hAnsi="Times New Roman"/>
                <w:sz w:val="20"/>
              </w:rPr>
              <w:t>“</w:t>
            </w:r>
            <w:r w:rsidRPr="00D51FDA">
              <w:rPr>
                <w:rFonts w:ascii="Times New Roman" w:hAnsi="Times New Roman"/>
                <w:sz w:val="20"/>
              </w:rPr>
              <w:t xml:space="preserve"> progimnazijoms. Vyksta konsultacijos su  Šiaulių r. Kuršėnų Pavenčių mokykla-</w:t>
            </w:r>
            <w:r w:rsidRPr="00D51FDA">
              <w:rPr>
                <w:rFonts w:ascii="Times New Roman" w:hAnsi="Times New Roman"/>
                <w:sz w:val="20"/>
              </w:rPr>
              <w:lastRenderedPageBreak/>
              <w:t>daugiafunkciu centru. Vyksta nuotoliniai  mokymai pedagogams.</w:t>
            </w:r>
          </w:p>
          <w:p w14:paraId="6F1B9AE2" w14:textId="77777777" w:rsidR="000B4CBE" w:rsidRPr="00D51FDA" w:rsidRDefault="000B4CBE" w:rsidP="006A37E3">
            <w:pPr>
              <w:pStyle w:val="Pagrindinistekstas"/>
              <w:ind w:firstLine="0"/>
              <w:rPr>
                <w:rFonts w:ascii="Times New Roman" w:hAnsi="Times New Roman"/>
                <w:sz w:val="20"/>
              </w:rPr>
            </w:pPr>
            <w:r w:rsidRPr="00D51FDA">
              <w:rPr>
                <w:rFonts w:ascii="Times New Roman" w:hAnsi="Times New Roman"/>
                <w:sz w:val="20"/>
              </w:rPr>
              <w:t>Projekto pabaiga  2022-09-18</w:t>
            </w:r>
          </w:p>
        </w:tc>
      </w:tr>
      <w:tr w:rsidR="000B4CBE" w:rsidRPr="00D51FDA" w14:paraId="3B02CEF0" w14:textId="77777777" w:rsidTr="00F84887">
        <w:trPr>
          <w:trHeight w:val="1123"/>
        </w:trPr>
        <w:tc>
          <w:tcPr>
            <w:tcW w:w="675" w:type="dxa"/>
            <w:shd w:val="clear" w:color="auto" w:fill="auto"/>
          </w:tcPr>
          <w:p w14:paraId="72C499D7" w14:textId="77777777" w:rsidR="000B4CBE" w:rsidRPr="00D51FDA" w:rsidRDefault="000B4CBE" w:rsidP="006A37E3">
            <w:pPr>
              <w:pStyle w:val="Pagrindinistekstas"/>
              <w:ind w:firstLine="0"/>
              <w:jc w:val="center"/>
              <w:rPr>
                <w:rFonts w:ascii="Times New Roman" w:hAnsi="Times New Roman"/>
                <w:sz w:val="20"/>
              </w:rPr>
            </w:pPr>
            <w:r>
              <w:rPr>
                <w:rFonts w:ascii="Times New Roman" w:hAnsi="Times New Roman"/>
                <w:sz w:val="20"/>
              </w:rPr>
              <w:lastRenderedPageBreak/>
              <w:t>24.</w:t>
            </w:r>
          </w:p>
        </w:tc>
        <w:tc>
          <w:tcPr>
            <w:tcW w:w="2680" w:type="dxa"/>
            <w:shd w:val="clear" w:color="auto" w:fill="auto"/>
          </w:tcPr>
          <w:p w14:paraId="7B4EBE8B" w14:textId="77777777" w:rsidR="000B4CBE" w:rsidRPr="00D51FDA" w:rsidRDefault="000B4CBE" w:rsidP="006A37E3">
            <w:pPr>
              <w:pStyle w:val="Pagrindinistekstas"/>
              <w:ind w:firstLine="0"/>
              <w:rPr>
                <w:rFonts w:ascii="Times New Roman" w:hAnsi="Times New Roman"/>
                <w:sz w:val="20"/>
                <w:highlight w:val="green"/>
              </w:rPr>
            </w:pPr>
            <w:r w:rsidRPr="0065463E">
              <w:rPr>
                <w:rFonts w:ascii="Times New Roman" w:hAnsi="Times New Roman"/>
                <w:sz w:val="20"/>
              </w:rPr>
              <w:t>Plungės miesto Lentpjūvės gatvės rekonstravimas, kuriant investicijoms palankią aplinką</w:t>
            </w:r>
          </w:p>
        </w:tc>
        <w:tc>
          <w:tcPr>
            <w:tcW w:w="2138" w:type="dxa"/>
            <w:shd w:val="clear" w:color="auto" w:fill="auto"/>
          </w:tcPr>
          <w:p w14:paraId="16F0DB00" w14:textId="77777777" w:rsidR="000B4CBE" w:rsidRDefault="000B4CBE" w:rsidP="006A37E3">
            <w:pPr>
              <w:pStyle w:val="Pagrindinistekstas"/>
              <w:ind w:firstLine="0"/>
              <w:rPr>
                <w:rFonts w:ascii="Times New Roman" w:hAnsi="Times New Roman"/>
                <w:bCs/>
                <w:sz w:val="20"/>
              </w:rPr>
            </w:pPr>
            <w:r w:rsidRPr="0065463E">
              <w:rPr>
                <w:rFonts w:ascii="Times New Roman" w:hAnsi="Times New Roman"/>
                <w:bCs/>
                <w:sz w:val="20"/>
              </w:rPr>
              <w:t>Lietuvos Respublikos ekonomikos ir inovacijų ministr</w:t>
            </w:r>
            <w:r>
              <w:rPr>
                <w:rFonts w:ascii="Times New Roman" w:hAnsi="Times New Roman"/>
                <w:bCs/>
                <w:sz w:val="20"/>
              </w:rPr>
              <w:t xml:space="preserve">o 2021 m. rugpjūčio 5 d. įsakymas </w:t>
            </w:r>
            <w:r w:rsidRPr="0065463E">
              <w:rPr>
                <w:rFonts w:ascii="Times New Roman" w:hAnsi="Times New Roman"/>
                <w:bCs/>
                <w:sz w:val="20"/>
              </w:rPr>
              <w:t xml:space="preserve"> Nr.  4-853</w:t>
            </w:r>
            <w:r>
              <w:rPr>
                <w:rFonts w:ascii="Times New Roman" w:hAnsi="Times New Roman"/>
                <w:bCs/>
                <w:sz w:val="20"/>
              </w:rPr>
              <w:t>.</w:t>
            </w:r>
            <w:r w:rsidRPr="0065463E">
              <w:rPr>
                <w:rFonts w:ascii="Times New Roman" w:hAnsi="Times New Roman"/>
                <w:bCs/>
                <w:sz w:val="20"/>
              </w:rPr>
              <w:t xml:space="preserve"> </w:t>
            </w:r>
            <w:r w:rsidRPr="0038031E">
              <w:rPr>
                <w:rFonts w:ascii="Times New Roman" w:hAnsi="Times New Roman"/>
                <w:bCs/>
                <w:sz w:val="20"/>
              </w:rPr>
              <w:t>Investicinio žemės sklypo, iki kurio ribos ir (ar) kurio ribose įrengiama ir (ar) sutvarkoma infrastruktūra, kriterijų ir infrastruktūros iki investicinio žemės sklypo ribos, ir (ar) jo ribose įrengimo ir (ar) sutvarkymo, ir (ar) investicinio žemės sklypo vystymo valstybės (savivaldybės) lėšomis tvarkos apraš</w:t>
            </w:r>
            <w:r>
              <w:rPr>
                <w:rFonts w:ascii="Times New Roman" w:hAnsi="Times New Roman"/>
                <w:bCs/>
                <w:sz w:val="20"/>
              </w:rPr>
              <w:t>as;</w:t>
            </w:r>
          </w:p>
          <w:p w14:paraId="310E5642" w14:textId="77777777" w:rsidR="000B4CBE" w:rsidRPr="00D51FDA" w:rsidRDefault="000B4CBE" w:rsidP="006A37E3">
            <w:pPr>
              <w:pStyle w:val="Pagrindinistekstas"/>
              <w:ind w:firstLine="0"/>
              <w:rPr>
                <w:rFonts w:ascii="Times New Roman" w:hAnsi="Times New Roman"/>
                <w:bCs/>
                <w:sz w:val="20"/>
                <w:highlight w:val="green"/>
              </w:rPr>
            </w:pPr>
            <w:r>
              <w:rPr>
                <w:rFonts w:ascii="Times New Roman" w:hAnsi="Times New Roman"/>
                <w:bCs/>
                <w:sz w:val="20"/>
              </w:rPr>
              <w:t>2021-05-13 tarybos sprendimas Nr. T1-126</w:t>
            </w:r>
          </w:p>
        </w:tc>
        <w:tc>
          <w:tcPr>
            <w:tcW w:w="1560" w:type="dxa"/>
            <w:shd w:val="clear" w:color="auto" w:fill="auto"/>
          </w:tcPr>
          <w:p w14:paraId="0E0FF1DA" w14:textId="77777777" w:rsidR="000B4CBE" w:rsidRDefault="000B4CBE" w:rsidP="006A37E3">
            <w:pPr>
              <w:ind w:firstLine="0"/>
              <w:jc w:val="center"/>
              <w:outlineLvl w:val="0"/>
            </w:pPr>
            <w:r w:rsidRPr="00565624">
              <w:t>1 941</w:t>
            </w:r>
            <w:r>
              <w:t> </w:t>
            </w:r>
            <w:r w:rsidRPr="00565624">
              <w:t>830</w:t>
            </w:r>
          </w:p>
          <w:p w14:paraId="14BE03CD" w14:textId="77777777" w:rsidR="000B4CBE" w:rsidRPr="00D51FDA" w:rsidRDefault="000B4CBE" w:rsidP="006A37E3">
            <w:pPr>
              <w:ind w:firstLine="0"/>
              <w:jc w:val="center"/>
              <w:outlineLvl w:val="0"/>
              <w:rPr>
                <w:highlight w:val="green"/>
              </w:rPr>
            </w:pPr>
            <w:r>
              <w:t xml:space="preserve"> (2021 m.)</w:t>
            </w:r>
          </w:p>
        </w:tc>
        <w:tc>
          <w:tcPr>
            <w:tcW w:w="2694" w:type="dxa"/>
            <w:shd w:val="clear" w:color="auto" w:fill="auto"/>
          </w:tcPr>
          <w:p w14:paraId="58A48D83" w14:textId="77777777" w:rsidR="000B4CBE" w:rsidRDefault="000B4CBE" w:rsidP="006A37E3">
            <w:pPr>
              <w:pStyle w:val="Pagrindinistekstas"/>
              <w:ind w:firstLine="0"/>
              <w:rPr>
                <w:rFonts w:ascii="Times New Roman" w:hAnsi="Times New Roman"/>
                <w:bCs/>
                <w:sz w:val="20"/>
              </w:rPr>
            </w:pPr>
            <w:r>
              <w:rPr>
                <w:rFonts w:ascii="Times New Roman" w:hAnsi="Times New Roman"/>
                <w:bCs/>
                <w:sz w:val="20"/>
              </w:rPr>
              <w:t>Projekto tikslas – s</w:t>
            </w:r>
            <w:r w:rsidRPr="0065463E">
              <w:rPr>
                <w:rFonts w:ascii="Times New Roman" w:hAnsi="Times New Roman"/>
                <w:bCs/>
                <w:sz w:val="20"/>
              </w:rPr>
              <w:t>ukurti investicijoms patrauklią aplinką Plungės mieste, rekonstruojant Plungės miesto Lentpjūvės gatvę.</w:t>
            </w:r>
          </w:p>
          <w:p w14:paraId="3BD5C3B7" w14:textId="77777777" w:rsidR="000B4CBE" w:rsidRPr="0065463E" w:rsidRDefault="000B4CBE" w:rsidP="006A37E3">
            <w:pPr>
              <w:pStyle w:val="Pagrindinistekstas"/>
              <w:ind w:firstLine="0"/>
              <w:rPr>
                <w:rFonts w:ascii="Times New Roman" w:hAnsi="Times New Roman"/>
                <w:bCs/>
                <w:sz w:val="20"/>
              </w:rPr>
            </w:pPr>
            <w:r>
              <w:rPr>
                <w:rFonts w:ascii="Times New Roman" w:hAnsi="Times New Roman"/>
                <w:bCs/>
                <w:sz w:val="20"/>
              </w:rPr>
              <w:t xml:space="preserve">Projektui skirtas finansavimas 2021 m. </w:t>
            </w:r>
            <w:r w:rsidRPr="0065463E">
              <w:rPr>
                <w:rFonts w:ascii="Times New Roman" w:hAnsi="Times New Roman"/>
                <w:bCs/>
                <w:sz w:val="20"/>
              </w:rPr>
              <w:t>1 941 830,00 Eur, kuriuo bus padengtos infrastruktūros įrengimo ir (ar) sutvarkymo ir (ar) investicinio žemės sklypo v</w:t>
            </w:r>
            <w:r>
              <w:rPr>
                <w:rFonts w:ascii="Times New Roman" w:hAnsi="Times New Roman"/>
                <w:bCs/>
                <w:sz w:val="20"/>
              </w:rPr>
              <w:t xml:space="preserve">ystymo Plungės mieste išlaidos. Lentpjūvės gatvės rekonstravimas bus vykdomas ir 2022 m. Paraiška bus teikiama finansavimui gauti, kai </w:t>
            </w:r>
            <w:r w:rsidRPr="0065463E">
              <w:rPr>
                <w:rFonts w:ascii="Times New Roman" w:hAnsi="Times New Roman"/>
                <w:bCs/>
                <w:sz w:val="20"/>
              </w:rPr>
              <w:t xml:space="preserve">Lietuvos Respublikos ekonomikos ir inovacijų </w:t>
            </w:r>
            <w:r>
              <w:rPr>
                <w:rFonts w:ascii="Times New Roman" w:hAnsi="Times New Roman"/>
                <w:bCs/>
                <w:sz w:val="20"/>
              </w:rPr>
              <w:t xml:space="preserve"> ministerija paskelbs kvietimus. Numatoma 2022 m. I ketv.</w:t>
            </w:r>
          </w:p>
          <w:p w14:paraId="12C21741" w14:textId="77777777" w:rsidR="000B4CBE" w:rsidRPr="00D51FDA" w:rsidRDefault="000B4CBE" w:rsidP="006A37E3">
            <w:pPr>
              <w:pStyle w:val="Pagrindinistekstas"/>
              <w:ind w:firstLine="0"/>
              <w:rPr>
                <w:rFonts w:ascii="Times New Roman" w:hAnsi="Times New Roman"/>
                <w:sz w:val="20"/>
                <w:highlight w:val="green"/>
              </w:rPr>
            </w:pPr>
          </w:p>
        </w:tc>
      </w:tr>
      <w:tr w:rsidR="000B4CBE" w:rsidRPr="00565624" w14:paraId="50275A85" w14:textId="77777777" w:rsidTr="00F84887">
        <w:trPr>
          <w:trHeight w:val="1123"/>
        </w:trPr>
        <w:tc>
          <w:tcPr>
            <w:tcW w:w="675" w:type="dxa"/>
            <w:shd w:val="clear" w:color="auto" w:fill="auto"/>
          </w:tcPr>
          <w:p w14:paraId="75C99B1C" w14:textId="77777777" w:rsidR="000B4CBE" w:rsidRPr="00565624" w:rsidRDefault="000B4CBE" w:rsidP="006A37E3">
            <w:pPr>
              <w:pStyle w:val="Pagrindinistekstas"/>
              <w:ind w:firstLine="0"/>
              <w:jc w:val="center"/>
              <w:rPr>
                <w:rFonts w:ascii="Times New Roman" w:hAnsi="Times New Roman"/>
                <w:sz w:val="20"/>
              </w:rPr>
            </w:pPr>
            <w:r w:rsidRPr="00565624">
              <w:rPr>
                <w:rFonts w:ascii="Times New Roman" w:hAnsi="Times New Roman"/>
                <w:sz w:val="20"/>
              </w:rPr>
              <w:t>25.</w:t>
            </w:r>
          </w:p>
        </w:tc>
        <w:tc>
          <w:tcPr>
            <w:tcW w:w="2680" w:type="dxa"/>
            <w:shd w:val="clear" w:color="auto" w:fill="auto"/>
          </w:tcPr>
          <w:p w14:paraId="52507DC7" w14:textId="77777777" w:rsidR="000B4CBE" w:rsidRPr="00565624" w:rsidRDefault="000B4CBE" w:rsidP="006A37E3">
            <w:pPr>
              <w:pStyle w:val="Pagrindinistekstas"/>
              <w:ind w:firstLine="0"/>
              <w:rPr>
                <w:rFonts w:ascii="Times New Roman" w:hAnsi="Times New Roman"/>
                <w:sz w:val="20"/>
              </w:rPr>
            </w:pPr>
            <w:r w:rsidRPr="00565624">
              <w:rPr>
                <w:rFonts w:ascii="Times New Roman" w:hAnsi="Times New Roman"/>
                <w:sz w:val="20"/>
              </w:rPr>
              <w:t>Plungės geležinkelio stoties privažiavimo kelio Nr. 17 kapitalinis remontas, kuriant investicijoms palankią aplinką</w:t>
            </w:r>
          </w:p>
        </w:tc>
        <w:tc>
          <w:tcPr>
            <w:tcW w:w="2138" w:type="dxa"/>
            <w:shd w:val="clear" w:color="auto" w:fill="auto"/>
          </w:tcPr>
          <w:p w14:paraId="74F617D4" w14:textId="77777777" w:rsidR="000B4CBE" w:rsidRPr="00565624" w:rsidRDefault="000B4CBE" w:rsidP="006A37E3">
            <w:pPr>
              <w:pStyle w:val="Pagrindinistekstas"/>
              <w:ind w:firstLine="0"/>
              <w:rPr>
                <w:rFonts w:ascii="Times New Roman" w:hAnsi="Times New Roman"/>
                <w:bCs/>
                <w:sz w:val="20"/>
              </w:rPr>
            </w:pPr>
            <w:r w:rsidRPr="00565624">
              <w:rPr>
                <w:rFonts w:ascii="Times New Roman" w:hAnsi="Times New Roman"/>
                <w:bCs/>
                <w:sz w:val="20"/>
              </w:rPr>
              <w:t>Lietuvos Respublikos ekonomikos ir inovacijų ministr</w:t>
            </w:r>
            <w:r>
              <w:rPr>
                <w:rFonts w:ascii="Times New Roman" w:hAnsi="Times New Roman"/>
                <w:bCs/>
                <w:sz w:val="20"/>
              </w:rPr>
              <w:t>o</w:t>
            </w:r>
            <w:r w:rsidRPr="00565624">
              <w:rPr>
                <w:rFonts w:ascii="Times New Roman" w:hAnsi="Times New Roman"/>
                <w:bCs/>
                <w:sz w:val="20"/>
              </w:rPr>
              <w:t xml:space="preserve"> 2021 m. rugpjūčio 5 d. įsakymas  Nr.  4-853</w:t>
            </w:r>
            <w:r>
              <w:rPr>
                <w:rFonts w:ascii="Times New Roman" w:hAnsi="Times New Roman"/>
                <w:bCs/>
                <w:sz w:val="20"/>
              </w:rPr>
              <w:t>.</w:t>
            </w:r>
            <w:r w:rsidRPr="00565624">
              <w:rPr>
                <w:rFonts w:ascii="Times New Roman" w:hAnsi="Times New Roman"/>
                <w:bCs/>
                <w:sz w:val="20"/>
              </w:rPr>
              <w:t xml:space="preserve"> Investicinio žemės sklypo, iki kurio ribos ir (ar) kurio ribose įrengiama ir (ar) sutvarkoma infrastruktūra, kriterijų ir infrastruktūros iki investicinio žemės sklypo ribos, ir (ar) jo ribose įrengimo ir (ar) sutvarkymo, ir (ar) investicinio žemės sklypo vystymo valstybės (savivaldybės) lėšomis tvarkos apraš</w:t>
            </w:r>
            <w:r>
              <w:rPr>
                <w:rFonts w:ascii="Times New Roman" w:hAnsi="Times New Roman"/>
                <w:bCs/>
                <w:sz w:val="20"/>
              </w:rPr>
              <w:t>as.</w:t>
            </w:r>
          </w:p>
          <w:p w14:paraId="1FFD065F" w14:textId="77777777" w:rsidR="000B4CBE" w:rsidRPr="00565624" w:rsidRDefault="000B4CBE" w:rsidP="006A37E3">
            <w:pPr>
              <w:pStyle w:val="Pagrindinistekstas"/>
              <w:ind w:firstLine="0"/>
              <w:rPr>
                <w:rFonts w:ascii="Times New Roman" w:hAnsi="Times New Roman"/>
                <w:bCs/>
                <w:sz w:val="20"/>
              </w:rPr>
            </w:pPr>
            <w:r w:rsidRPr="00565624">
              <w:rPr>
                <w:rFonts w:ascii="Times New Roman" w:hAnsi="Times New Roman"/>
                <w:bCs/>
                <w:sz w:val="20"/>
              </w:rPr>
              <w:t>2021-05-13 tarybos sprendimas Nr. T1-12</w:t>
            </w:r>
            <w:r>
              <w:rPr>
                <w:rFonts w:ascii="Times New Roman" w:hAnsi="Times New Roman"/>
                <w:bCs/>
                <w:sz w:val="20"/>
              </w:rPr>
              <w:t>7</w:t>
            </w:r>
          </w:p>
        </w:tc>
        <w:tc>
          <w:tcPr>
            <w:tcW w:w="1560" w:type="dxa"/>
            <w:shd w:val="clear" w:color="auto" w:fill="auto"/>
          </w:tcPr>
          <w:p w14:paraId="48EA22C8" w14:textId="77777777" w:rsidR="000B4CBE" w:rsidRPr="00565624" w:rsidRDefault="000B4CBE" w:rsidP="006A37E3">
            <w:pPr>
              <w:ind w:firstLine="0"/>
              <w:jc w:val="center"/>
              <w:outlineLvl w:val="0"/>
            </w:pPr>
            <w:r w:rsidRPr="00565624">
              <w:t>221 663,00</w:t>
            </w:r>
            <w:r>
              <w:t xml:space="preserve"> (2021 m.)</w:t>
            </w:r>
          </w:p>
        </w:tc>
        <w:tc>
          <w:tcPr>
            <w:tcW w:w="2694" w:type="dxa"/>
            <w:shd w:val="clear" w:color="auto" w:fill="auto"/>
          </w:tcPr>
          <w:p w14:paraId="59453C4E" w14:textId="77777777" w:rsidR="000B4CBE" w:rsidRPr="00565624" w:rsidRDefault="000B4CBE" w:rsidP="006A37E3">
            <w:pPr>
              <w:ind w:firstLine="0"/>
              <w:outlineLvl w:val="0"/>
            </w:pPr>
            <w:r>
              <w:t>LR ekonomikos ir inovacijų ministras 2021 m. rugpjūčio 5 d. įsakymu Nr.  4-853 projektui „Plungės geležinkelio stoties privažiavimo kelio Nr. 17 kapitalinis remontas, kuriant investicijoms palankią aplinką“ skyrė 221 663,00 Eur, tačiau Finansavimo sutartis 2021 m. nebuvo pasirašyta, nes nebuvo susiderinta su turto valdytoju - AB „LTG Infra“ - dėl rangos darbų vykdymo ir atsiskaitymo už atliktus darbus teisinio būdo ir finansinio šalių įsipareigojimo AB „LTG Infra“, Projekto vykdytojos - Plungės rajono savivaldybės administracijos, bei dėl Bendradarbiavimo sutarties derinimo tarp AB „LTG Infra“ ir Plungės pramonės įmonių dėl jų įsipareigojimų vežti krovinius.</w:t>
            </w:r>
          </w:p>
        </w:tc>
      </w:tr>
      <w:tr w:rsidR="000B4CBE" w:rsidRPr="00DA3224" w14:paraId="6533EE96" w14:textId="77777777" w:rsidTr="00F84887">
        <w:trPr>
          <w:trHeight w:val="1123"/>
        </w:trPr>
        <w:tc>
          <w:tcPr>
            <w:tcW w:w="675" w:type="dxa"/>
            <w:shd w:val="clear" w:color="auto" w:fill="auto"/>
          </w:tcPr>
          <w:p w14:paraId="10C88686" w14:textId="77777777" w:rsidR="000B4CBE" w:rsidRPr="00DA3224" w:rsidRDefault="000B4CBE" w:rsidP="006A37E3">
            <w:pPr>
              <w:pStyle w:val="Pagrindinistekstas"/>
              <w:ind w:firstLine="0"/>
              <w:jc w:val="center"/>
              <w:rPr>
                <w:rFonts w:ascii="Times New Roman" w:hAnsi="Times New Roman"/>
                <w:sz w:val="20"/>
              </w:rPr>
            </w:pPr>
            <w:r w:rsidRPr="00DA3224">
              <w:rPr>
                <w:rFonts w:ascii="Times New Roman" w:hAnsi="Times New Roman"/>
                <w:sz w:val="20"/>
              </w:rPr>
              <w:t>26.</w:t>
            </w:r>
          </w:p>
        </w:tc>
        <w:tc>
          <w:tcPr>
            <w:tcW w:w="2680" w:type="dxa"/>
            <w:shd w:val="clear" w:color="auto" w:fill="auto"/>
          </w:tcPr>
          <w:p w14:paraId="77DD6CDC" w14:textId="77777777" w:rsidR="000B4CBE" w:rsidRPr="00DA3224" w:rsidRDefault="000B4CBE" w:rsidP="006A37E3">
            <w:pPr>
              <w:pStyle w:val="Pagrindinistekstas"/>
              <w:ind w:firstLine="0"/>
              <w:rPr>
                <w:rFonts w:ascii="Times New Roman" w:hAnsi="Times New Roman"/>
                <w:sz w:val="20"/>
              </w:rPr>
            </w:pPr>
            <w:r w:rsidRPr="00DA3224">
              <w:rPr>
                <w:rFonts w:ascii="Times New Roman" w:hAnsi="Times New Roman"/>
                <w:sz w:val="20"/>
              </w:rPr>
              <w:t>Atvira bendruomenės kūrybos erdvė Kuliuose</w:t>
            </w:r>
          </w:p>
        </w:tc>
        <w:tc>
          <w:tcPr>
            <w:tcW w:w="2138" w:type="dxa"/>
            <w:shd w:val="clear" w:color="auto" w:fill="auto"/>
          </w:tcPr>
          <w:p w14:paraId="04A63E3E" w14:textId="77777777" w:rsidR="000B4CBE" w:rsidRDefault="000B4CBE" w:rsidP="006A37E3">
            <w:pPr>
              <w:pStyle w:val="Pagrindinistekstas"/>
              <w:ind w:firstLine="0"/>
              <w:rPr>
                <w:rFonts w:ascii="Times New Roman" w:hAnsi="Times New Roman"/>
                <w:bCs/>
                <w:sz w:val="20"/>
              </w:rPr>
            </w:pPr>
            <w:r w:rsidRPr="00DA3224">
              <w:rPr>
                <w:rFonts w:ascii="Times New Roman" w:hAnsi="Times New Roman"/>
                <w:bCs/>
                <w:sz w:val="20"/>
              </w:rPr>
              <w:t>2014-2021 m. Europos ekonominės erdvės finansinio mechanizmo programos „Kultūra“ kvietim</w:t>
            </w:r>
            <w:r>
              <w:rPr>
                <w:rFonts w:ascii="Times New Roman" w:hAnsi="Times New Roman"/>
                <w:bCs/>
                <w:sz w:val="20"/>
              </w:rPr>
              <w:t>as</w:t>
            </w:r>
            <w:r w:rsidRPr="00DA3224">
              <w:rPr>
                <w:rFonts w:ascii="Times New Roman" w:hAnsi="Times New Roman"/>
                <w:bCs/>
                <w:sz w:val="20"/>
              </w:rPr>
              <w:t xml:space="preserve"> „Vietos kultūrinio verslumo </w:t>
            </w:r>
            <w:r w:rsidRPr="00DA3224">
              <w:rPr>
                <w:rFonts w:ascii="Times New Roman" w:hAnsi="Times New Roman"/>
                <w:bCs/>
                <w:sz w:val="20"/>
              </w:rPr>
              <w:lastRenderedPageBreak/>
              <w:t>skatinimas</w:t>
            </w:r>
            <w:r>
              <w:rPr>
                <w:rFonts w:ascii="Times New Roman" w:hAnsi="Times New Roman"/>
                <w:bCs/>
                <w:sz w:val="20"/>
              </w:rPr>
              <w:t>“</w:t>
            </w:r>
            <w:r w:rsidRPr="00DA3224">
              <w:rPr>
                <w:rFonts w:ascii="Times New Roman" w:hAnsi="Times New Roman"/>
                <w:bCs/>
                <w:sz w:val="20"/>
              </w:rPr>
              <w:t>.</w:t>
            </w:r>
          </w:p>
          <w:p w14:paraId="78AE8FFC" w14:textId="77777777" w:rsidR="000B4CBE" w:rsidRDefault="000B4CBE" w:rsidP="006A37E3">
            <w:pPr>
              <w:pStyle w:val="Pagrindinistekstas"/>
              <w:ind w:firstLine="0"/>
              <w:rPr>
                <w:rFonts w:ascii="Times New Roman" w:hAnsi="Times New Roman"/>
                <w:bCs/>
                <w:sz w:val="20"/>
              </w:rPr>
            </w:pPr>
            <w:r>
              <w:rPr>
                <w:rFonts w:ascii="Times New Roman" w:hAnsi="Times New Roman"/>
                <w:bCs/>
                <w:sz w:val="20"/>
              </w:rPr>
              <w:t>Projekto numeris LT04-3-KM-K01-017</w:t>
            </w:r>
          </w:p>
          <w:p w14:paraId="5BD6B0FA" w14:textId="77777777" w:rsidR="000B4CBE" w:rsidRDefault="000B4CBE" w:rsidP="006A37E3">
            <w:pPr>
              <w:pStyle w:val="Pagrindinistekstas"/>
              <w:ind w:firstLine="0"/>
              <w:rPr>
                <w:rFonts w:ascii="Times New Roman" w:hAnsi="Times New Roman"/>
                <w:bCs/>
                <w:sz w:val="20"/>
              </w:rPr>
            </w:pPr>
            <w:r>
              <w:rPr>
                <w:rFonts w:ascii="Times New Roman" w:hAnsi="Times New Roman"/>
                <w:bCs/>
                <w:sz w:val="20"/>
              </w:rPr>
              <w:t>2020 m. birželio 25 d. tarybos sprendimas Nr. T1-144</w:t>
            </w:r>
          </w:p>
          <w:p w14:paraId="56505F87" w14:textId="77777777" w:rsidR="000B4CBE" w:rsidRPr="00DA3224" w:rsidRDefault="000B4CBE" w:rsidP="006A37E3">
            <w:pPr>
              <w:pStyle w:val="Pagrindinistekstas"/>
              <w:ind w:firstLine="0"/>
              <w:rPr>
                <w:rFonts w:ascii="Times New Roman" w:hAnsi="Times New Roman"/>
                <w:bCs/>
                <w:sz w:val="20"/>
              </w:rPr>
            </w:pPr>
          </w:p>
        </w:tc>
        <w:tc>
          <w:tcPr>
            <w:tcW w:w="1560" w:type="dxa"/>
            <w:shd w:val="clear" w:color="auto" w:fill="auto"/>
          </w:tcPr>
          <w:p w14:paraId="646DAFC8" w14:textId="77777777" w:rsidR="000B4CBE" w:rsidRPr="00DA3224" w:rsidRDefault="000B4CBE" w:rsidP="006A37E3">
            <w:pPr>
              <w:ind w:firstLine="0"/>
              <w:jc w:val="center"/>
              <w:outlineLvl w:val="0"/>
            </w:pPr>
            <w:r>
              <w:lastRenderedPageBreak/>
              <w:t>968 406</w:t>
            </w:r>
          </w:p>
        </w:tc>
        <w:tc>
          <w:tcPr>
            <w:tcW w:w="2694" w:type="dxa"/>
            <w:shd w:val="clear" w:color="auto" w:fill="auto"/>
          </w:tcPr>
          <w:p w14:paraId="5EFD8184" w14:textId="77777777" w:rsidR="000B4CBE" w:rsidRDefault="000B4CBE" w:rsidP="006A37E3">
            <w:pPr>
              <w:pStyle w:val="Pagrindinistekstas"/>
              <w:ind w:firstLine="0"/>
              <w:rPr>
                <w:rFonts w:ascii="Times New Roman" w:hAnsi="Times New Roman"/>
                <w:sz w:val="20"/>
              </w:rPr>
            </w:pPr>
            <w:r>
              <w:rPr>
                <w:rFonts w:ascii="Times New Roman" w:hAnsi="Times New Roman"/>
                <w:sz w:val="20"/>
              </w:rPr>
              <w:t>Projekto pareiškėjas Kulių krašto bendruomenė „Alantas“.</w:t>
            </w:r>
          </w:p>
          <w:p w14:paraId="3E5E9A71" w14:textId="77777777" w:rsidR="000B4CBE" w:rsidRDefault="000B4CBE" w:rsidP="006A37E3">
            <w:pPr>
              <w:pStyle w:val="Pagrindinistekstas"/>
              <w:ind w:firstLine="0"/>
              <w:rPr>
                <w:rFonts w:ascii="Times New Roman" w:hAnsi="Times New Roman"/>
                <w:sz w:val="20"/>
              </w:rPr>
            </w:pPr>
            <w:r>
              <w:rPr>
                <w:rFonts w:ascii="Times New Roman" w:hAnsi="Times New Roman"/>
                <w:sz w:val="20"/>
              </w:rPr>
              <w:t>Plungės rajono savivaldybė - viena iš 11 partnerių.</w:t>
            </w:r>
          </w:p>
          <w:p w14:paraId="4E57B3B2" w14:textId="77777777" w:rsidR="000B4CBE" w:rsidRPr="00334E60" w:rsidRDefault="000B4CBE" w:rsidP="006A37E3">
            <w:pPr>
              <w:pStyle w:val="Pagrindinistekstas"/>
              <w:ind w:firstLine="0"/>
              <w:rPr>
                <w:rFonts w:ascii="Times New Roman" w:hAnsi="Times New Roman"/>
                <w:sz w:val="20"/>
              </w:rPr>
            </w:pPr>
            <w:r w:rsidRPr="00334E60">
              <w:rPr>
                <w:rFonts w:ascii="Times New Roman" w:hAnsi="Times New Roman"/>
                <w:sz w:val="20"/>
              </w:rPr>
              <w:t>Pagrindinis projekto tikslas</w:t>
            </w:r>
            <w:r>
              <w:rPr>
                <w:rFonts w:ascii="Times New Roman" w:hAnsi="Times New Roman"/>
                <w:sz w:val="20"/>
              </w:rPr>
              <w:t xml:space="preserve"> -</w:t>
            </w:r>
            <w:r w:rsidRPr="00334E60">
              <w:rPr>
                <w:rFonts w:ascii="Times New Roman" w:hAnsi="Times New Roman"/>
                <w:sz w:val="20"/>
              </w:rPr>
              <w:t xml:space="preserve"> </w:t>
            </w:r>
            <w:r w:rsidRPr="00334E60">
              <w:rPr>
                <w:rFonts w:ascii="Times New Roman" w:hAnsi="Times New Roman"/>
                <w:sz w:val="20"/>
              </w:rPr>
              <w:lastRenderedPageBreak/>
              <w:t xml:space="preserve">gerinti bendruomenės kultūrinio verslumo įgūdžius, reikšmingai prisidedant prie vietos kultūrinio - istorinio tapatumo stiprinimo. </w:t>
            </w:r>
          </w:p>
          <w:p w14:paraId="15959AEB" w14:textId="77777777" w:rsidR="000B4CBE" w:rsidRDefault="000B4CBE" w:rsidP="006A37E3">
            <w:pPr>
              <w:pStyle w:val="Pagrindinistekstas"/>
              <w:ind w:firstLine="0"/>
              <w:rPr>
                <w:rFonts w:ascii="Times New Roman" w:hAnsi="Times New Roman"/>
                <w:sz w:val="20"/>
              </w:rPr>
            </w:pPr>
            <w:r w:rsidRPr="00334E60">
              <w:rPr>
                <w:rFonts w:ascii="Times New Roman" w:hAnsi="Times New Roman"/>
                <w:sz w:val="20"/>
              </w:rPr>
              <w:t xml:space="preserve">Projekto veiklos: Projekto metu bus sutvarkytas pripažintos istorinės vertės kultūros paveldo pastatas Kulių Šv. </w:t>
            </w:r>
            <w:r>
              <w:rPr>
                <w:rFonts w:ascii="Times New Roman" w:hAnsi="Times New Roman"/>
                <w:sz w:val="20"/>
              </w:rPr>
              <w:t>v</w:t>
            </w:r>
            <w:r w:rsidRPr="00334E60">
              <w:rPr>
                <w:rFonts w:ascii="Times New Roman" w:hAnsi="Times New Roman"/>
                <w:sz w:val="20"/>
              </w:rPr>
              <w:t>yskupo Stanislovo bažnyčios komplekse,  jį</w:t>
            </w:r>
            <w:r>
              <w:rPr>
                <w:rFonts w:ascii="Times New Roman" w:hAnsi="Times New Roman"/>
                <w:sz w:val="20"/>
              </w:rPr>
              <w:t xml:space="preserve"> visiškai </w:t>
            </w:r>
            <w:r w:rsidRPr="00334E60">
              <w:rPr>
                <w:rFonts w:ascii="Times New Roman" w:hAnsi="Times New Roman"/>
                <w:sz w:val="20"/>
              </w:rPr>
              <w:t xml:space="preserve"> pritaikant bendruomenės tikslams ir daugiafunkcėms kultūros, meno ir ugdymo veikloms. </w:t>
            </w:r>
            <w:r>
              <w:rPr>
                <w:rFonts w:ascii="Times New Roman" w:hAnsi="Times New Roman"/>
                <w:sz w:val="20"/>
              </w:rPr>
              <w:t>B</w:t>
            </w:r>
            <w:r w:rsidRPr="00334E60">
              <w:rPr>
                <w:rFonts w:ascii="Times New Roman" w:hAnsi="Times New Roman"/>
                <w:sz w:val="20"/>
              </w:rPr>
              <w:t>us sukurta net 14 naujų kultūrinių paslaugų ir produktų.</w:t>
            </w:r>
          </w:p>
          <w:p w14:paraId="2764E863" w14:textId="77777777" w:rsidR="000B4CBE" w:rsidRPr="00DA3224" w:rsidRDefault="000B4CBE" w:rsidP="006A37E3">
            <w:pPr>
              <w:pStyle w:val="Pagrindinistekstas"/>
              <w:ind w:firstLine="0"/>
              <w:rPr>
                <w:rFonts w:ascii="Times New Roman" w:hAnsi="Times New Roman"/>
                <w:sz w:val="20"/>
              </w:rPr>
            </w:pPr>
            <w:r>
              <w:rPr>
                <w:rFonts w:ascii="Times New Roman" w:hAnsi="Times New Roman"/>
                <w:sz w:val="20"/>
              </w:rPr>
              <w:t>Projekto įgyvendinimo trukmė  - iki 30 mėn.</w:t>
            </w:r>
          </w:p>
        </w:tc>
      </w:tr>
      <w:tr w:rsidR="000B4CBE" w:rsidRPr="00BF543A" w14:paraId="7EAC3C19" w14:textId="77777777" w:rsidTr="00F84887">
        <w:trPr>
          <w:trHeight w:val="1123"/>
        </w:trPr>
        <w:tc>
          <w:tcPr>
            <w:tcW w:w="675" w:type="dxa"/>
            <w:shd w:val="clear" w:color="auto" w:fill="auto"/>
          </w:tcPr>
          <w:p w14:paraId="1454DB6B" w14:textId="77777777" w:rsidR="000B4CBE" w:rsidRPr="00334E60" w:rsidRDefault="000B4CBE" w:rsidP="006A37E3">
            <w:pPr>
              <w:pStyle w:val="Pagrindinistekstas"/>
              <w:ind w:firstLine="0"/>
              <w:jc w:val="center"/>
              <w:rPr>
                <w:rFonts w:ascii="Times New Roman" w:hAnsi="Times New Roman"/>
                <w:sz w:val="20"/>
              </w:rPr>
            </w:pPr>
            <w:r w:rsidRPr="00334E60">
              <w:rPr>
                <w:rFonts w:ascii="Times New Roman" w:hAnsi="Times New Roman"/>
                <w:sz w:val="20"/>
              </w:rPr>
              <w:lastRenderedPageBreak/>
              <w:t>27.</w:t>
            </w:r>
          </w:p>
        </w:tc>
        <w:tc>
          <w:tcPr>
            <w:tcW w:w="2680" w:type="dxa"/>
            <w:shd w:val="clear" w:color="auto" w:fill="auto"/>
          </w:tcPr>
          <w:p w14:paraId="16725311" w14:textId="77777777" w:rsidR="000B4CBE" w:rsidRPr="00D51FDA" w:rsidRDefault="000B4CBE" w:rsidP="006A37E3">
            <w:pPr>
              <w:pStyle w:val="Pagrindinistekstas"/>
              <w:ind w:firstLine="0"/>
              <w:rPr>
                <w:rFonts w:ascii="Times New Roman" w:hAnsi="Times New Roman"/>
                <w:sz w:val="20"/>
              </w:rPr>
            </w:pPr>
            <w:r w:rsidRPr="00334E60">
              <w:rPr>
                <w:rFonts w:ascii="Times New Roman" w:hAnsi="Times New Roman"/>
                <w:sz w:val="20"/>
              </w:rPr>
              <w:t>Paslaugų centro vaikams įkūrimas Plungės mieste</w:t>
            </w:r>
          </w:p>
        </w:tc>
        <w:tc>
          <w:tcPr>
            <w:tcW w:w="2138" w:type="dxa"/>
            <w:shd w:val="clear" w:color="auto" w:fill="auto"/>
          </w:tcPr>
          <w:p w14:paraId="3AE979AF" w14:textId="77777777" w:rsidR="000B4CBE" w:rsidRDefault="000B4CBE" w:rsidP="006A37E3">
            <w:pPr>
              <w:pStyle w:val="Pagrindinistekstas"/>
              <w:ind w:firstLine="0"/>
              <w:rPr>
                <w:rFonts w:ascii="Times New Roman" w:hAnsi="Times New Roman"/>
                <w:bCs/>
                <w:sz w:val="20"/>
              </w:rPr>
            </w:pPr>
            <w:r>
              <w:rPr>
                <w:rFonts w:ascii="Times New Roman" w:hAnsi="Times New Roman"/>
                <w:bCs/>
                <w:sz w:val="20"/>
              </w:rPr>
              <w:t>ES 8 prioriteto „Socialinės įtrauktiems didinimas ir kova su skurdu“ įgyvendinimo priemonė „Paslaugų centrai vaikams“.</w:t>
            </w:r>
          </w:p>
          <w:p w14:paraId="29EE057E" w14:textId="77777777" w:rsidR="000B4CBE" w:rsidRDefault="000B4CBE" w:rsidP="006A37E3">
            <w:pPr>
              <w:pStyle w:val="Pagrindinistekstas"/>
              <w:ind w:firstLine="0"/>
              <w:rPr>
                <w:rFonts w:ascii="Times New Roman" w:hAnsi="Times New Roman"/>
                <w:bCs/>
                <w:sz w:val="20"/>
              </w:rPr>
            </w:pPr>
            <w:r>
              <w:rPr>
                <w:rFonts w:ascii="Times New Roman" w:hAnsi="Times New Roman"/>
                <w:bCs/>
                <w:sz w:val="20"/>
              </w:rPr>
              <w:t>Projekto Nr.08.1.1-CPVA-K-429-01-0015.</w:t>
            </w:r>
          </w:p>
          <w:p w14:paraId="2B55813A" w14:textId="77777777" w:rsidR="000B4CBE" w:rsidRPr="00D51FDA" w:rsidRDefault="000B4CBE" w:rsidP="006A37E3">
            <w:pPr>
              <w:pStyle w:val="Pagrindinistekstas"/>
              <w:ind w:firstLine="0"/>
              <w:rPr>
                <w:rFonts w:ascii="Times New Roman" w:hAnsi="Times New Roman"/>
                <w:bCs/>
                <w:sz w:val="20"/>
              </w:rPr>
            </w:pPr>
            <w:r>
              <w:rPr>
                <w:rFonts w:ascii="Times New Roman" w:hAnsi="Times New Roman"/>
                <w:bCs/>
                <w:sz w:val="20"/>
              </w:rPr>
              <w:t>2020-07-30 tarybos sprendimas Nr. T1-160.</w:t>
            </w:r>
          </w:p>
        </w:tc>
        <w:tc>
          <w:tcPr>
            <w:tcW w:w="1560" w:type="dxa"/>
            <w:shd w:val="clear" w:color="auto" w:fill="auto"/>
          </w:tcPr>
          <w:p w14:paraId="0A4B485E" w14:textId="77777777" w:rsidR="000B4CBE" w:rsidRPr="00D51FDA" w:rsidRDefault="000B4CBE" w:rsidP="006A37E3">
            <w:pPr>
              <w:ind w:firstLine="0"/>
              <w:jc w:val="center"/>
              <w:outlineLvl w:val="0"/>
            </w:pPr>
            <w:r w:rsidRPr="00334E60">
              <w:t>2 034 296,49</w:t>
            </w:r>
          </w:p>
        </w:tc>
        <w:tc>
          <w:tcPr>
            <w:tcW w:w="2694" w:type="dxa"/>
            <w:shd w:val="clear" w:color="auto" w:fill="auto"/>
          </w:tcPr>
          <w:p w14:paraId="0523FDC4" w14:textId="77777777" w:rsidR="000B4CBE" w:rsidRDefault="000B4CBE" w:rsidP="006A37E3">
            <w:pPr>
              <w:pStyle w:val="Pagrindinistekstas"/>
              <w:ind w:firstLine="0"/>
              <w:rPr>
                <w:rFonts w:ascii="Times New Roman" w:hAnsi="Times New Roman"/>
                <w:sz w:val="20"/>
              </w:rPr>
            </w:pPr>
            <w:r w:rsidRPr="00334E60">
              <w:rPr>
                <w:rFonts w:ascii="Times New Roman" w:hAnsi="Times New Roman"/>
                <w:sz w:val="20"/>
              </w:rPr>
              <w:t xml:space="preserve">2021-04-23 pasirašyta </w:t>
            </w:r>
            <w:r>
              <w:rPr>
                <w:rFonts w:ascii="Times New Roman" w:hAnsi="Times New Roman"/>
                <w:sz w:val="20"/>
              </w:rPr>
              <w:t xml:space="preserve">projekto </w:t>
            </w:r>
            <w:r w:rsidRPr="00334E60">
              <w:rPr>
                <w:rFonts w:ascii="Times New Roman" w:hAnsi="Times New Roman"/>
                <w:sz w:val="20"/>
              </w:rPr>
              <w:t>finansavimo sutartis</w:t>
            </w:r>
            <w:r>
              <w:rPr>
                <w:rFonts w:ascii="Times New Roman" w:hAnsi="Times New Roman"/>
                <w:sz w:val="20"/>
              </w:rPr>
              <w:t>.</w:t>
            </w:r>
          </w:p>
          <w:p w14:paraId="50CB03D8" w14:textId="77777777" w:rsidR="000B4CBE" w:rsidRPr="00334E60" w:rsidRDefault="000B4CBE" w:rsidP="006A37E3">
            <w:pPr>
              <w:pStyle w:val="Pagrindinistekstas"/>
              <w:ind w:firstLine="0"/>
              <w:rPr>
                <w:rFonts w:ascii="Times New Roman" w:hAnsi="Times New Roman"/>
                <w:sz w:val="20"/>
              </w:rPr>
            </w:pPr>
            <w:r w:rsidRPr="00AD3DA5">
              <w:rPr>
                <w:rFonts w:ascii="Times New Roman" w:hAnsi="Times New Roman"/>
                <w:sz w:val="20"/>
              </w:rPr>
              <w:t>Projekto tikslas - gerinti kompleksiškai ir individualizuotai teikiamų paslaugų vaikams su negalia ir jų šeimos nariams prieinamumą, plėtojant šių paslaugų infrastruktūrą bendruomenėje.</w:t>
            </w:r>
          </w:p>
          <w:p w14:paraId="175F65CA" w14:textId="77777777" w:rsidR="000B4CBE" w:rsidRDefault="000B4CBE" w:rsidP="006A37E3">
            <w:pPr>
              <w:pStyle w:val="Pagrindinistekstas"/>
              <w:ind w:firstLine="0"/>
              <w:rPr>
                <w:rFonts w:ascii="Times New Roman" w:hAnsi="Times New Roman"/>
                <w:sz w:val="20"/>
              </w:rPr>
            </w:pPr>
            <w:r>
              <w:rPr>
                <w:rFonts w:ascii="Times New Roman" w:hAnsi="Times New Roman"/>
                <w:sz w:val="20"/>
              </w:rPr>
              <w:t>2021 m.</w:t>
            </w:r>
            <w:r w:rsidRPr="00334E60">
              <w:rPr>
                <w:rFonts w:ascii="Times New Roman" w:hAnsi="Times New Roman"/>
                <w:sz w:val="20"/>
              </w:rPr>
              <w:t xml:space="preserve"> </w:t>
            </w:r>
            <w:r>
              <w:rPr>
                <w:rFonts w:ascii="Times New Roman" w:hAnsi="Times New Roman"/>
                <w:sz w:val="20"/>
              </w:rPr>
              <w:t xml:space="preserve">vyko </w:t>
            </w:r>
            <w:r w:rsidRPr="00334E60">
              <w:rPr>
                <w:rFonts w:ascii="Times New Roman" w:hAnsi="Times New Roman"/>
                <w:sz w:val="20"/>
              </w:rPr>
              <w:t>projektavimo darbai (UAB „Šiltas namas“), nupirktos projekto ekspertizės paslaugos (</w:t>
            </w:r>
            <w:r>
              <w:rPr>
                <w:rFonts w:ascii="Times New Roman" w:hAnsi="Times New Roman"/>
                <w:sz w:val="20"/>
              </w:rPr>
              <w:t>„</w:t>
            </w:r>
            <w:r w:rsidRPr="00334E60">
              <w:rPr>
                <w:rFonts w:ascii="Times New Roman" w:hAnsi="Times New Roman"/>
                <w:sz w:val="20"/>
              </w:rPr>
              <w:t>Statybos projektų ekspertizės centras</w:t>
            </w:r>
            <w:r>
              <w:rPr>
                <w:rFonts w:ascii="Times New Roman" w:hAnsi="Times New Roman"/>
                <w:sz w:val="20"/>
              </w:rPr>
              <w:t>“</w:t>
            </w:r>
            <w:r w:rsidRPr="00334E60">
              <w:rPr>
                <w:rFonts w:ascii="Times New Roman" w:hAnsi="Times New Roman"/>
                <w:sz w:val="20"/>
              </w:rPr>
              <w:t>).</w:t>
            </w:r>
          </w:p>
          <w:p w14:paraId="41D0B493" w14:textId="77777777" w:rsidR="000B4CBE" w:rsidRPr="00D51FDA" w:rsidRDefault="000B4CBE" w:rsidP="006A37E3">
            <w:pPr>
              <w:pStyle w:val="Pagrindinistekstas"/>
              <w:ind w:firstLine="0"/>
              <w:rPr>
                <w:rFonts w:ascii="Times New Roman" w:hAnsi="Times New Roman"/>
                <w:sz w:val="20"/>
              </w:rPr>
            </w:pPr>
            <w:r w:rsidRPr="00334E60">
              <w:rPr>
                <w:rFonts w:ascii="Times New Roman" w:hAnsi="Times New Roman"/>
                <w:sz w:val="20"/>
              </w:rPr>
              <w:t>Projekto veiklų pabaiga 2023-04-23</w:t>
            </w:r>
          </w:p>
        </w:tc>
      </w:tr>
      <w:tr w:rsidR="000B4CBE" w:rsidRPr="00BF543A" w14:paraId="5F09EBD7" w14:textId="77777777" w:rsidTr="00F84887">
        <w:trPr>
          <w:trHeight w:val="1123"/>
        </w:trPr>
        <w:tc>
          <w:tcPr>
            <w:tcW w:w="675" w:type="dxa"/>
            <w:shd w:val="clear" w:color="auto" w:fill="auto"/>
          </w:tcPr>
          <w:p w14:paraId="308A7CF9" w14:textId="77777777" w:rsidR="000B4CBE" w:rsidRPr="001964CB" w:rsidRDefault="000B4CBE" w:rsidP="006A37E3">
            <w:pPr>
              <w:pStyle w:val="Pagrindinistekstas"/>
              <w:ind w:firstLine="0"/>
              <w:jc w:val="center"/>
              <w:rPr>
                <w:rFonts w:ascii="Times New Roman" w:hAnsi="Times New Roman"/>
                <w:sz w:val="20"/>
              </w:rPr>
            </w:pPr>
            <w:r w:rsidRPr="001964CB">
              <w:rPr>
                <w:rFonts w:ascii="Times New Roman" w:hAnsi="Times New Roman"/>
                <w:sz w:val="20"/>
              </w:rPr>
              <w:t>28.</w:t>
            </w:r>
          </w:p>
        </w:tc>
        <w:tc>
          <w:tcPr>
            <w:tcW w:w="2680" w:type="dxa"/>
            <w:shd w:val="clear" w:color="auto" w:fill="auto"/>
          </w:tcPr>
          <w:p w14:paraId="4BE939E4" w14:textId="77777777" w:rsidR="000B4CBE" w:rsidRPr="001964CB" w:rsidRDefault="000B4CBE" w:rsidP="006A37E3">
            <w:pPr>
              <w:pStyle w:val="Pagrindinistekstas"/>
              <w:ind w:firstLine="0"/>
              <w:rPr>
                <w:rFonts w:ascii="Times New Roman" w:hAnsi="Times New Roman"/>
                <w:color w:val="000000"/>
                <w:sz w:val="20"/>
              </w:rPr>
            </w:pPr>
            <w:r w:rsidRPr="001964CB">
              <w:rPr>
                <w:rFonts w:ascii="Times New Roman" w:hAnsi="Times New Roman"/>
                <w:color w:val="000000"/>
                <w:sz w:val="20"/>
              </w:rPr>
              <w:t>Alsėdžių miestelio pažinimo centro ekspozicijos įrengimas</w:t>
            </w:r>
          </w:p>
          <w:p w14:paraId="4D5ECD13" w14:textId="77777777" w:rsidR="000B4CBE" w:rsidRPr="001964CB" w:rsidRDefault="000B4CBE" w:rsidP="006A37E3">
            <w:pPr>
              <w:pStyle w:val="Pagrindinistekstas"/>
              <w:ind w:firstLine="0"/>
              <w:rPr>
                <w:rFonts w:ascii="Times New Roman" w:hAnsi="Times New Roman"/>
                <w:color w:val="000000"/>
                <w:sz w:val="20"/>
              </w:rPr>
            </w:pPr>
          </w:p>
        </w:tc>
        <w:tc>
          <w:tcPr>
            <w:tcW w:w="2138" w:type="dxa"/>
            <w:shd w:val="clear" w:color="auto" w:fill="auto"/>
          </w:tcPr>
          <w:p w14:paraId="48EE254C" w14:textId="77777777" w:rsidR="000B4CBE" w:rsidRPr="001964CB" w:rsidRDefault="000B4CBE" w:rsidP="006A37E3">
            <w:pPr>
              <w:pStyle w:val="Pagrindinistekstas"/>
              <w:ind w:firstLine="0"/>
              <w:rPr>
                <w:rFonts w:ascii="Times New Roman" w:hAnsi="Times New Roman"/>
                <w:sz w:val="20"/>
              </w:rPr>
            </w:pPr>
            <w:r w:rsidRPr="001964CB">
              <w:rPr>
                <w:rFonts w:ascii="Times New Roman" w:hAnsi="Times New Roman"/>
                <w:sz w:val="20"/>
              </w:rPr>
              <w:t>Viešosios turizmo ir poilsio infrastruktūros turistų lankytinose vietose projektų finansav</w:t>
            </w:r>
            <w:r>
              <w:rPr>
                <w:rFonts w:ascii="Times New Roman" w:hAnsi="Times New Roman"/>
                <w:sz w:val="20"/>
              </w:rPr>
              <w:t>imas</w:t>
            </w:r>
            <w:r w:rsidRPr="001964CB">
              <w:rPr>
                <w:rFonts w:ascii="Times New Roman" w:hAnsi="Times New Roman"/>
                <w:sz w:val="20"/>
              </w:rPr>
              <w:t>.</w:t>
            </w:r>
          </w:p>
          <w:p w14:paraId="7319B4D1" w14:textId="77777777" w:rsidR="000B4CBE" w:rsidRPr="001964CB" w:rsidRDefault="000B4CBE" w:rsidP="006A37E3">
            <w:pPr>
              <w:pStyle w:val="Pagrindinistekstas"/>
              <w:ind w:firstLine="0"/>
              <w:rPr>
                <w:rFonts w:ascii="Times New Roman" w:hAnsi="Times New Roman"/>
                <w:sz w:val="20"/>
              </w:rPr>
            </w:pPr>
            <w:r w:rsidRPr="001964CB">
              <w:rPr>
                <w:rFonts w:ascii="Times New Roman" w:hAnsi="Times New Roman"/>
                <w:sz w:val="20"/>
              </w:rPr>
              <w:t>2021-10-28 sprendimas Nr. T1-258.</w:t>
            </w:r>
          </w:p>
        </w:tc>
        <w:tc>
          <w:tcPr>
            <w:tcW w:w="1560" w:type="dxa"/>
            <w:shd w:val="clear" w:color="auto" w:fill="auto"/>
          </w:tcPr>
          <w:p w14:paraId="3C3A9875" w14:textId="77777777" w:rsidR="000B4CBE" w:rsidRPr="001964CB" w:rsidRDefault="000B4CBE" w:rsidP="006A37E3">
            <w:pPr>
              <w:ind w:firstLine="0"/>
              <w:jc w:val="center"/>
              <w:outlineLvl w:val="0"/>
              <w:rPr>
                <w:color w:val="000000"/>
              </w:rPr>
            </w:pPr>
            <w:r w:rsidRPr="001964CB">
              <w:rPr>
                <w:bCs/>
                <w:color w:val="000000"/>
              </w:rPr>
              <w:t>69 371,14</w:t>
            </w:r>
          </w:p>
        </w:tc>
        <w:tc>
          <w:tcPr>
            <w:tcW w:w="2694" w:type="dxa"/>
            <w:shd w:val="clear" w:color="auto" w:fill="auto"/>
          </w:tcPr>
          <w:p w14:paraId="2EF794F3" w14:textId="77777777" w:rsidR="000B4CBE" w:rsidRPr="001964CB" w:rsidRDefault="000B4CBE" w:rsidP="006A37E3">
            <w:pPr>
              <w:pStyle w:val="Pagrindinistekstas"/>
              <w:ind w:firstLine="0"/>
              <w:rPr>
                <w:rFonts w:ascii="Times New Roman" w:hAnsi="Times New Roman"/>
                <w:sz w:val="20"/>
              </w:rPr>
            </w:pPr>
            <w:r w:rsidRPr="001964CB">
              <w:rPr>
                <w:rFonts w:ascii="Times New Roman" w:hAnsi="Times New Roman"/>
                <w:sz w:val="20"/>
              </w:rPr>
              <w:t>Ekspozicija įrengta Telšių g. 3, Alsėdži</w:t>
            </w:r>
            <w:r>
              <w:rPr>
                <w:rFonts w:ascii="Times New Roman" w:hAnsi="Times New Roman"/>
                <w:sz w:val="20"/>
              </w:rPr>
              <w:t>uose.</w:t>
            </w:r>
          </w:p>
          <w:p w14:paraId="6B19FCF3" w14:textId="77777777" w:rsidR="000B4CBE" w:rsidRPr="001964CB" w:rsidRDefault="000B4CBE" w:rsidP="006A37E3">
            <w:pPr>
              <w:pStyle w:val="Pagrindinistekstas"/>
              <w:ind w:firstLine="0"/>
              <w:rPr>
                <w:rFonts w:ascii="Times New Roman" w:hAnsi="Times New Roman"/>
                <w:sz w:val="20"/>
              </w:rPr>
            </w:pPr>
            <w:r w:rsidRPr="001964CB">
              <w:rPr>
                <w:rFonts w:ascii="Times New Roman" w:hAnsi="Times New Roman"/>
                <w:sz w:val="20"/>
              </w:rPr>
              <w:t>Ekspozicija skirta atskleisti Alsėdžių miestelio istoriją, įamžinti signatarų J. Smilgevičiaus ir S. Narutavičiaus atminimą, šiuolaikiškomis ir inovatyviomis priemonėmis pristatyti miestelio istoriją. Lankytojas patenka į ekspoziciją, kurioje tiek vizualiai, tiek virtualiai susipažįsta su miestelio istorija ir ten gyvenusiais signatarais.</w:t>
            </w:r>
          </w:p>
        </w:tc>
      </w:tr>
    </w:tbl>
    <w:p w14:paraId="1AA970CC" w14:textId="77777777" w:rsidR="000B4CBE" w:rsidRDefault="000B4CBE" w:rsidP="006A37E3">
      <w:pPr>
        <w:pStyle w:val="Pagrindinistekstas"/>
        <w:ind w:firstLine="0"/>
        <w:jc w:val="center"/>
        <w:rPr>
          <w:rFonts w:ascii="Times New Roman" w:hAnsi="Times New Roman"/>
          <w:b/>
          <w:sz w:val="24"/>
          <w:szCs w:val="24"/>
        </w:rPr>
      </w:pPr>
    </w:p>
    <w:p w14:paraId="68EF3981" w14:textId="77777777" w:rsidR="00B41FDF" w:rsidRDefault="00B41FDF" w:rsidP="006A37E3">
      <w:pPr>
        <w:pStyle w:val="Pagrindinistekstas"/>
        <w:ind w:firstLine="0"/>
        <w:jc w:val="center"/>
        <w:rPr>
          <w:rFonts w:ascii="Times New Roman" w:hAnsi="Times New Roman"/>
          <w:b/>
          <w:sz w:val="24"/>
          <w:szCs w:val="24"/>
        </w:rPr>
      </w:pPr>
    </w:p>
    <w:p w14:paraId="3C7DF456" w14:textId="77777777" w:rsidR="00B41FDF" w:rsidRDefault="00B41FDF" w:rsidP="006A37E3">
      <w:pPr>
        <w:pStyle w:val="Pagrindinistekstas"/>
        <w:ind w:firstLine="0"/>
        <w:jc w:val="center"/>
        <w:rPr>
          <w:rFonts w:ascii="Times New Roman" w:hAnsi="Times New Roman"/>
          <w:b/>
          <w:sz w:val="24"/>
          <w:szCs w:val="24"/>
        </w:rPr>
      </w:pPr>
    </w:p>
    <w:p w14:paraId="4713655A" w14:textId="77777777" w:rsidR="00B41FDF" w:rsidRDefault="00B41FDF" w:rsidP="006A37E3">
      <w:pPr>
        <w:pStyle w:val="Pagrindinistekstas"/>
        <w:ind w:firstLine="0"/>
        <w:jc w:val="center"/>
        <w:rPr>
          <w:rFonts w:ascii="Times New Roman" w:hAnsi="Times New Roman"/>
          <w:b/>
          <w:sz w:val="24"/>
          <w:szCs w:val="24"/>
        </w:rPr>
      </w:pPr>
    </w:p>
    <w:p w14:paraId="4E240CEE" w14:textId="77777777" w:rsidR="00B41FDF" w:rsidRDefault="00B41FDF" w:rsidP="006A37E3">
      <w:pPr>
        <w:pStyle w:val="Pagrindinistekstas"/>
        <w:ind w:firstLine="0"/>
        <w:jc w:val="center"/>
        <w:rPr>
          <w:rFonts w:ascii="Times New Roman" w:hAnsi="Times New Roman"/>
          <w:b/>
          <w:sz w:val="24"/>
          <w:szCs w:val="24"/>
        </w:rPr>
      </w:pPr>
    </w:p>
    <w:p w14:paraId="5810DB21" w14:textId="77777777" w:rsidR="00B41FDF" w:rsidRDefault="00B41FDF" w:rsidP="006A37E3">
      <w:pPr>
        <w:pStyle w:val="Pagrindinistekstas"/>
        <w:ind w:firstLine="0"/>
        <w:jc w:val="center"/>
        <w:rPr>
          <w:rFonts w:ascii="Times New Roman" w:hAnsi="Times New Roman"/>
          <w:b/>
          <w:sz w:val="24"/>
          <w:szCs w:val="24"/>
        </w:rPr>
      </w:pPr>
    </w:p>
    <w:p w14:paraId="19B36492" w14:textId="77777777" w:rsidR="00B41FDF" w:rsidRDefault="00B41FDF" w:rsidP="006A37E3">
      <w:pPr>
        <w:pStyle w:val="Pagrindinistekstas"/>
        <w:ind w:firstLine="0"/>
        <w:jc w:val="center"/>
        <w:rPr>
          <w:rFonts w:ascii="Times New Roman" w:hAnsi="Times New Roman"/>
          <w:b/>
          <w:sz w:val="24"/>
          <w:szCs w:val="24"/>
        </w:rPr>
      </w:pPr>
    </w:p>
    <w:p w14:paraId="1225F7E1" w14:textId="77777777" w:rsidR="00B41FDF" w:rsidRPr="00BF543A" w:rsidRDefault="00B41FDF" w:rsidP="006A37E3">
      <w:pPr>
        <w:pStyle w:val="Pagrindinistekstas"/>
        <w:ind w:firstLine="0"/>
        <w:jc w:val="center"/>
        <w:rPr>
          <w:rFonts w:ascii="Times New Roman" w:hAnsi="Times New Roman"/>
          <w:b/>
          <w:sz w:val="24"/>
          <w:szCs w:val="24"/>
        </w:rPr>
      </w:pPr>
    </w:p>
    <w:p w14:paraId="715905D8" w14:textId="77777777" w:rsidR="000B4CBE" w:rsidRPr="00891C8D" w:rsidRDefault="000B4CBE" w:rsidP="006A37E3">
      <w:pPr>
        <w:pStyle w:val="Pagrindinistekstas"/>
        <w:ind w:firstLine="0"/>
        <w:jc w:val="center"/>
        <w:rPr>
          <w:rFonts w:ascii="Times New Roman" w:hAnsi="Times New Roman"/>
          <w:b/>
          <w:sz w:val="24"/>
          <w:szCs w:val="24"/>
        </w:rPr>
      </w:pPr>
      <w:r w:rsidRPr="00D51FDA">
        <w:rPr>
          <w:rFonts w:ascii="Times New Roman" w:hAnsi="Times New Roman"/>
          <w:b/>
          <w:sz w:val="24"/>
          <w:szCs w:val="24"/>
        </w:rPr>
        <w:lastRenderedPageBreak/>
        <w:t>2021</w:t>
      </w:r>
      <w:r w:rsidRPr="00BE740D">
        <w:rPr>
          <w:rFonts w:ascii="Times New Roman" w:hAnsi="Times New Roman"/>
          <w:b/>
          <w:sz w:val="24"/>
          <w:szCs w:val="24"/>
        </w:rPr>
        <w:t xml:space="preserve"> m. </w:t>
      </w:r>
      <w:r>
        <w:rPr>
          <w:rFonts w:ascii="Times New Roman" w:hAnsi="Times New Roman"/>
          <w:b/>
          <w:sz w:val="24"/>
          <w:szCs w:val="24"/>
        </w:rPr>
        <w:t>parengti / vertinami</w:t>
      </w:r>
      <w:r w:rsidRPr="00891C8D">
        <w:rPr>
          <w:rFonts w:ascii="Times New Roman" w:hAnsi="Times New Roman"/>
          <w:b/>
          <w:sz w:val="24"/>
          <w:szCs w:val="24"/>
        </w:rPr>
        <w:t xml:space="preserve"> projektai</w:t>
      </w:r>
    </w:p>
    <w:p w14:paraId="7F421119" w14:textId="77777777" w:rsidR="000B4CBE" w:rsidRPr="0032096A" w:rsidRDefault="000B4CBE" w:rsidP="000B4CBE">
      <w:pPr>
        <w:pStyle w:val="Pagrindinistekstas"/>
        <w:ind w:firstLine="709"/>
        <w:jc w:val="right"/>
        <w:rPr>
          <w:rFonts w:ascii="Times New Roman" w:hAnsi="Times New Roman"/>
          <w:b/>
          <w:sz w:val="24"/>
          <w:szCs w:val="24"/>
        </w:rPr>
      </w:pPr>
      <w:r w:rsidRPr="0032096A">
        <w:rPr>
          <w:rFonts w:ascii="Times New Roman" w:hAnsi="Times New Roman"/>
          <w:b/>
          <w:sz w:val="24"/>
          <w:szCs w:val="24"/>
        </w:rPr>
        <w:t>2 lentelė</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2609"/>
        <w:gridCol w:w="2353"/>
        <w:gridCol w:w="1560"/>
        <w:gridCol w:w="2347"/>
      </w:tblGrid>
      <w:tr w:rsidR="000B4CBE" w:rsidRPr="00BE740D" w14:paraId="5A564B4C" w14:textId="77777777" w:rsidTr="001D7A65">
        <w:trPr>
          <w:trHeight w:val="738"/>
        </w:trPr>
        <w:tc>
          <w:tcPr>
            <w:tcW w:w="675" w:type="dxa"/>
            <w:shd w:val="clear" w:color="auto" w:fill="BFBFBF" w:themeFill="background1" w:themeFillShade="BF"/>
            <w:vAlign w:val="center"/>
          </w:tcPr>
          <w:p w14:paraId="2496E000" w14:textId="77777777" w:rsidR="000B4CBE" w:rsidRPr="00206DBD" w:rsidRDefault="000B4CBE" w:rsidP="001D7A65">
            <w:pPr>
              <w:ind w:firstLine="0"/>
              <w:jc w:val="center"/>
              <w:rPr>
                <w:b/>
                <w:sz w:val="22"/>
                <w:szCs w:val="22"/>
              </w:rPr>
            </w:pPr>
            <w:r w:rsidRPr="00206DBD">
              <w:rPr>
                <w:b/>
                <w:sz w:val="22"/>
                <w:szCs w:val="22"/>
              </w:rPr>
              <w:t>Eil. Nr.</w:t>
            </w:r>
          </w:p>
        </w:tc>
        <w:tc>
          <w:tcPr>
            <w:tcW w:w="2609" w:type="dxa"/>
            <w:shd w:val="clear" w:color="auto" w:fill="BFBFBF" w:themeFill="background1" w:themeFillShade="BF"/>
            <w:vAlign w:val="center"/>
          </w:tcPr>
          <w:p w14:paraId="4B1C137A" w14:textId="77777777" w:rsidR="000B4CBE" w:rsidRPr="00317952" w:rsidRDefault="000B4CBE" w:rsidP="001D7A65">
            <w:pPr>
              <w:ind w:firstLine="0"/>
              <w:jc w:val="center"/>
              <w:rPr>
                <w:b/>
                <w:sz w:val="22"/>
                <w:szCs w:val="22"/>
              </w:rPr>
            </w:pPr>
            <w:r w:rsidRPr="00317952">
              <w:rPr>
                <w:b/>
                <w:sz w:val="22"/>
                <w:szCs w:val="22"/>
              </w:rPr>
              <w:t>Projekto pavadinimas</w:t>
            </w:r>
          </w:p>
        </w:tc>
        <w:tc>
          <w:tcPr>
            <w:tcW w:w="2353" w:type="dxa"/>
            <w:shd w:val="clear" w:color="auto" w:fill="BFBFBF" w:themeFill="background1" w:themeFillShade="BF"/>
            <w:vAlign w:val="center"/>
          </w:tcPr>
          <w:p w14:paraId="0F2400FF" w14:textId="77777777" w:rsidR="000B4CBE" w:rsidRPr="00206DBD" w:rsidRDefault="000B4CBE" w:rsidP="001D7A65">
            <w:pPr>
              <w:ind w:firstLine="0"/>
              <w:jc w:val="center"/>
              <w:rPr>
                <w:b/>
                <w:sz w:val="22"/>
                <w:szCs w:val="22"/>
              </w:rPr>
            </w:pPr>
            <w:r w:rsidRPr="001001E3">
              <w:rPr>
                <w:b/>
                <w:bCs/>
                <w:sz w:val="22"/>
                <w:szCs w:val="22"/>
              </w:rPr>
              <w:t>Finansavimo priemonė</w:t>
            </w:r>
            <w:r>
              <w:rPr>
                <w:b/>
                <w:bCs/>
                <w:sz w:val="22"/>
                <w:szCs w:val="22"/>
              </w:rPr>
              <w:t>,</w:t>
            </w:r>
            <w:r w:rsidRPr="00206DBD">
              <w:rPr>
                <w:b/>
                <w:bCs/>
                <w:sz w:val="22"/>
                <w:szCs w:val="22"/>
              </w:rPr>
              <w:br/>
            </w:r>
            <w:r>
              <w:rPr>
                <w:b/>
                <w:bCs/>
                <w:sz w:val="22"/>
                <w:szCs w:val="22"/>
              </w:rPr>
              <w:t>p</w:t>
            </w:r>
            <w:r w:rsidRPr="00206DBD">
              <w:rPr>
                <w:b/>
                <w:bCs/>
                <w:sz w:val="22"/>
                <w:szCs w:val="22"/>
              </w:rPr>
              <w:t>rojekto numeris</w:t>
            </w:r>
            <w:r>
              <w:rPr>
                <w:b/>
                <w:bCs/>
                <w:sz w:val="22"/>
                <w:szCs w:val="22"/>
              </w:rPr>
              <w:t>,</w:t>
            </w:r>
            <w:r w:rsidRPr="00206DBD">
              <w:rPr>
                <w:b/>
                <w:bCs/>
                <w:sz w:val="22"/>
                <w:szCs w:val="22"/>
              </w:rPr>
              <w:br/>
            </w:r>
            <w:r>
              <w:rPr>
                <w:b/>
                <w:bCs/>
                <w:sz w:val="22"/>
                <w:szCs w:val="22"/>
              </w:rPr>
              <w:t>t</w:t>
            </w:r>
            <w:r w:rsidRPr="00206DBD">
              <w:rPr>
                <w:b/>
                <w:bCs/>
                <w:sz w:val="22"/>
                <w:szCs w:val="22"/>
              </w:rPr>
              <w:t>arybos sprendimas</w:t>
            </w:r>
          </w:p>
        </w:tc>
        <w:tc>
          <w:tcPr>
            <w:tcW w:w="1560" w:type="dxa"/>
            <w:shd w:val="clear" w:color="auto" w:fill="BFBFBF" w:themeFill="background1" w:themeFillShade="BF"/>
            <w:vAlign w:val="center"/>
          </w:tcPr>
          <w:p w14:paraId="7346E9A9" w14:textId="77777777" w:rsidR="000B4CBE" w:rsidRPr="00206DBD" w:rsidRDefault="000B4CBE" w:rsidP="001D7A65">
            <w:pPr>
              <w:ind w:firstLine="0"/>
              <w:jc w:val="center"/>
              <w:rPr>
                <w:b/>
                <w:sz w:val="22"/>
                <w:szCs w:val="22"/>
              </w:rPr>
            </w:pPr>
            <w:r w:rsidRPr="00206DBD">
              <w:rPr>
                <w:b/>
                <w:sz w:val="22"/>
                <w:szCs w:val="22"/>
              </w:rPr>
              <w:t>Iš viso (Eur)</w:t>
            </w:r>
          </w:p>
        </w:tc>
        <w:tc>
          <w:tcPr>
            <w:tcW w:w="2347" w:type="dxa"/>
            <w:shd w:val="clear" w:color="auto" w:fill="BFBFBF" w:themeFill="background1" w:themeFillShade="BF"/>
            <w:vAlign w:val="center"/>
          </w:tcPr>
          <w:p w14:paraId="027EECFD" w14:textId="77777777" w:rsidR="000B4CBE" w:rsidRPr="00206DBD" w:rsidRDefault="000B4CBE" w:rsidP="001D7A65">
            <w:pPr>
              <w:ind w:firstLine="0"/>
              <w:jc w:val="center"/>
              <w:rPr>
                <w:b/>
                <w:sz w:val="22"/>
                <w:szCs w:val="22"/>
              </w:rPr>
            </w:pPr>
            <w:r w:rsidRPr="00206DBD">
              <w:rPr>
                <w:b/>
                <w:sz w:val="22"/>
                <w:szCs w:val="22"/>
              </w:rPr>
              <w:t>Kita aktuali informacija</w:t>
            </w:r>
          </w:p>
        </w:tc>
      </w:tr>
      <w:tr w:rsidR="000B4CBE" w:rsidRPr="00BE740D" w14:paraId="04C7220C" w14:textId="77777777" w:rsidTr="00F84887">
        <w:trPr>
          <w:trHeight w:val="1620"/>
        </w:trPr>
        <w:tc>
          <w:tcPr>
            <w:tcW w:w="675" w:type="dxa"/>
            <w:shd w:val="clear" w:color="auto" w:fill="auto"/>
          </w:tcPr>
          <w:p w14:paraId="3B9394F4" w14:textId="77777777" w:rsidR="000B4CBE" w:rsidRPr="008410DC" w:rsidRDefault="000B4CBE" w:rsidP="006A37E3">
            <w:pPr>
              <w:pStyle w:val="Pagrindinistekstas"/>
              <w:ind w:firstLine="0"/>
              <w:jc w:val="center"/>
              <w:rPr>
                <w:rFonts w:ascii="Times New Roman" w:hAnsi="Times New Roman"/>
                <w:sz w:val="20"/>
              </w:rPr>
            </w:pPr>
            <w:r w:rsidRPr="008410DC">
              <w:rPr>
                <w:rFonts w:ascii="Times New Roman" w:hAnsi="Times New Roman"/>
                <w:sz w:val="20"/>
              </w:rPr>
              <w:t>2</w:t>
            </w:r>
            <w:r>
              <w:rPr>
                <w:rFonts w:ascii="Times New Roman" w:hAnsi="Times New Roman"/>
                <w:sz w:val="20"/>
              </w:rPr>
              <w:t>9</w:t>
            </w:r>
            <w:r w:rsidRPr="008410DC">
              <w:rPr>
                <w:rFonts w:ascii="Times New Roman" w:hAnsi="Times New Roman"/>
                <w:sz w:val="20"/>
              </w:rPr>
              <w:t>.</w:t>
            </w:r>
          </w:p>
        </w:tc>
        <w:tc>
          <w:tcPr>
            <w:tcW w:w="2609" w:type="dxa"/>
            <w:shd w:val="clear" w:color="auto" w:fill="auto"/>
          </w:tcPr>
          <w:p w14:paraId="27C6262A" w14:textId="77777777" w:rsidR="000B4CBE" w:rsidRPr="008410DC" w:rsidRDefault="000B4CBE" w:rsidP="006A37E3">
            <w:pPr>
              <w:pStyle w:val="Pagrindinistekstas"/>
              <w:ind w:firstLine="0"/>
              <w:rPr>
                <w:rFonts w:ascii="Times New Roman" w:hAnsi="Times New Roman"/>
                <w:color w:val="000000"/>
                <w:sz w:val="20"/>
              </w:rPr>
            </w:pPr>
            <w:r w:rsidRPr="008410DC">
              <w:rPr>
                <w:bCs/>
                <w:sz w:val="20"/>
              </w:rPr>
              <w:t>Universalaus sporto ir sveikatingumo komplekso Plungėje, Mendeno g. 1C, statyb</w:t>
            </w:r>
            <w:r>
              <w:rPr>
                <w:bCs/>
                <w:sz w:val="20"/>
              </w:rPr>
              <w:t>a</w:t>
            </w:r>
            <w:r w:rsidRPr="008410DC">
              <w:rPr>
                <w:bCs/>
                <w:sz w:val="20"/>
              </w:rPr>
              <w:t xml:space="preserve"> (II etapas)</w:t>
            </w:r>
          </w:p>
        </w:tc>
        <w:tc>
          <w:tcPr>
            <w:tcW w:w="2353" w:type="dxa"/>
            <w:shd w:val="clear" w:color="auto" w:fill="auto"/>
          </w:tcPr>
          <w:p w14:paraId="77B2E4B5" w14:textId="77777777" w:rsidR="000B4CBE" w:rsidRPr="008410DC" w:rsidRDefault="000B4CBE" w:rsidP="006A37E3">
            <w:pPr>
              <w:pStyle w:val="Pagrindinistekstas"/>
              <w:ind w:firstLine="0"/>
              <w:rPr>
                <w:rFonts w:ascii="Times New Roman" w:hAnsi="Times New Roman"/>
                <w:sz w:val="20"/>
              </w:rPr>
            </w:pPr>
            <w:r w:rsidRPr="008410DC">
              <w:rPr>
                <w:rFonts w:ascii="Times New Roman" w:hAnsi="Times New Roman"/>
                <w:sz w:val="20"/>
              </w:rPr>
              <w:t>Valstybės investicijų programa</w:t>
            </w:r>
            <w:r>
              <w:rPr>
                <w:rFonts w:ascii="Times New Roman" w:hAnsi="Times New Roman"/>
                <w:sz w:val="20"/>
              </w:rPr>
              <w:t>;</w:t>
            </w:r>
          </w:p>
          <w:p w14:paraId="24FCF096" w14:textId="77777777" w:rsidR="000B4CBE" w:rsidRPr="008410DC" w:rsidRDefault="000B4CBE" w:rsidP="006A37E3">
            <w:pPr>
              <w:pStyle w:val="Pagrindinistekstas"/>
              <w:ind w:firstLine="0"/>
              <w:rPr>
                <w:rFonts w:ascii="Times New Roman" w:hAnsi="Times New Roman"/>
                <w:sz w:val="20"/>
              </w:rPr>
            </w:pPr>
            <w:r w:rsidRPr="008410DC">
              <w:rPr>
                <w:rFonts w:ascii="Times New Roman" w:hAnsi="Times New Roman"/>
                <w:sz w:val="20"/>
              </w:rPr>
              <w:t>2021-02-18 sprendimas Nr. T1-41</w:t>
            </w:r>
          </w:p>
        </w:tc>
        <w:tc>
          <w:tcPr>
            <w:tcW w:w="1560" w:type="dxa"/>
            <w:shd w:val="clear" w:color="auto" w:fill="auto"/>
          </w:tcPr>
          <w:p w14:paraId="16A675A6" w14:textId="77777777" w:rsidR="000B4CBE" w:rsidRPr="008410DC" w:rsidRDefault="000B4CBE" w:rsidP="006A37E3">
            <w:pPr>
              <w:ind w:firstLine="0"/>
              <w:jc w:val="center"/>
              <w:outlineLvl w:val="0"/>
              <w:rPr>
                <w:color w:val="000000"/>
              </w:rPr>
            </w:pPr>
            <w:r w:rsidRPr="008410DC">
              <w:rPr>
                <w:noProof/>
                <w:szCs w:val="24"/>
              </w:rPr>
              <w:t>5 917 394,00</w:t>
            </w:r>
          </w:p>
        </w:tc>
        <w:tc>
          <w:tcPr>
            <w:tcW w:w="2347" w:type="dxa"/>
            <w:shd w:val="clear" w:color="auto" w:fill="auto"/>
          </w:tcPr>
          <w:p w14:paraId="0AFC1BE7" w14:textId="77777777" w:rsidR="000B4CBE" w:rsidRPr="008410DC" w:rsidRDefault="000B4CBE" w:rsidP="006A37E3">
            <w:pPr>
              <w:pStyle w:val="Pagrindinistekstas"/>
              <w:ind w:firstLine="0"/>
              <w:rPr>
                <w:rFonts w:ascii="Times New Roman" w:hAnsi="Times New Roman"/>
                <w:sz w:val="20"/>
              </w:rPr>
            </w:pPr>
            <w:r w:rsidRPr="008410DC">
              <w:rPr>
                <w:rFonts w:ascii="Times New Roman" w:hAnsi="Times New Roman"/>
                <w:sz w:val="20"/>
              </w:rPr>
              <w:t xml:space="preserve">Parengtas ir Švietimo, mokslo ir sporto ministerijai pateiktas investicijų projektas. Iš ministerijos gautas atsakymas, kad nauji projektai nuo 2021 m. </w:t>
            </w:r>
            <w:r>
              <w:rPr>
                <w:rFonts w:ascii="Times New Roman" w:hAnsi="Times New Roman"/>
                <w:sz w:val="20"/>
              </w:rPr>
              <w:t>į</w:t>
            </w:r>
            <w:r w:rsidRPr="008410DC">
              <w:rPr>
                <w:rFonts w:ascii="Times New Roman" w:hAnsi="Times New Roman"/>
                <w:sz w:val="20"/>
              </w:rPr>
              <w:t xml:space="preserve"> Valstybės investicijų programą nebeįtraukiami. Ruošiamos naujos plėtros programos. Investicijų projekto vertė bus koreguojama atsižvelgiant į naujus sąmatinius skaičiavimus.</w:t>
            </w:r>
          </w:p>
        </w:tc>
      </w:tr>
      <w:tr w:rsidR="000B4CBE" w:rsidRPr="008410DC" w14:paraId="041DDD01" w14:textId="77777777" w:rsidTr="00F84887">
        <w:trPr>
          <w:trHeight w:val="1620"/>
        </w:trPr>
        <w:tc>
          <w:tcPr>
            <w:tcW w:w="675" w:type="dxa"/>
            <w:shd w:val="clear" w:color="auto" w:fill="auto"/>
          </w:tcPr>
          <w:p w14:paraId="6671D184" w14:textId="77777777" w:rsidR="000B4CBE" w:rsidRPr="008410DC" w:rsidRDefault="000B4CBE" w:rsidP="006A37E3">
            <w:pPr>
              <w:pStyle w:val="Pagrindinistekstas"/>
              <w:ind w:firstLine="0"/>
              <w:jc w:val="center"/>
              <w:rPr>
                <w:rFonts w:ascii="Times New Roman" w:hAnsi="Times New Roman"/>
                <w:sz w:val="20"/>
              </w:rPr>
            </w:pPr>
            <w:r>
              <w:rPr>
                <w:rFonts w:ascii="Times New Roman" w:hAnsi="Times New Roman"/>
                <w:sz w:val="20"/>
              </w:rPr>
              <w:t>30</w:t>
            </w:r>
            <w:r w:rsidRPr="008410DC">
              <w:rPr>
                <w:rFonts w:ascii="Times New Roman" w:hAnsi="Times New Roman"/>
                <w:sz w:val="20"/>
              </w:rPr>
              <w:t>.</w:t>
            </w:r>
          </w:p>
        </w:tc>
        <w:tc>
          <w:tcPr>
            <w:tcW w:w="2609" w:type="dxa"/>
            <w:shd w:val="clear" w:color="auto" w:fill="auto"/>
          </w:tcPr>
          <w:p w14:paraId="377FA6C5" w14:textId="77777777" w:rsidR="000B4CBE" w:rsidRPr="008410DC" w:rsidRDefault="000B4CBE" w:rsidP="006A37E3">
            <w:pPr>
              <w:pStyle w:val="Pagrindinistekstas"/>
              <w:ind w:firstLine="0"/>
              <w:rPr>
                <w:bCs/>
                <w:sz w:val="20"/>
              </w:rPr>
            </w:pPr>
            <w:r w:rsidRPr="008410DC">
              <w:rPr>
                <w:bCs/>
                <w:sz w:val="20"/>
              </w:rPr>
              <w:t>Dengto futbolo maniežo Žaltakalnio g. 14A</w:t>
            </w:r>
            <w:r>
              <w:rPr>
                <w:bCs/>
                <w:sz w:val="20"/>
              </w:rPr>
              <w:t>,</w:t>
            </w:r>
            <w:r w:rsidRPr="008410DC">
              <w:rPr>
                <w:bCs/>
                <w:sz w:val="20"/>
              </w:rPr>
              <w:t xml:space="preserve"> Plungės mieste</w:t>
            </w:r>
            <w:r>
              <w:rPr>
                <w:bCs/>
                <w:sz w:val="20"/>
              </w:rPr>
              <w:t>,</w:t>
            </w:r>
            <w:r w:rsidRPr="008410DC">
              <w:rPr>
                <w:bCs/>
                <w:sz w:val="20"/>
              </w:rPr>
              <w:t xml:space="preserve"> įrengimas</w:t>
            </w:r>
          </w:p>
        </w:tc>
        <w:tc>
          <w:tcPr>
            <w:tcW w:w="2353" w:type="dxa"/>
            <w:shd w:val="clear" w:color="auto" w:fill="auto"/>
          </w:tcPr>
          <w:p w14:paraId="372DAA09" w14:textId="77777777" w:rsidR="000B4CBE" w:rsidRPr="008410DC" w:rsidRDefault="000B4CBE" w:rsidP="006A37E3">
            <w:pPr>
              <w:pStyle w:val="Pagrindinistekstas"/>
              <w:ind w:firstLine="0"/>
              <w:rPr>
                <w:rFonts w:ascii="Times New Roman" w:hAnsi="Times New Roman"/>
                <w:sz w:val="20"/>
              </w:rPr>
            </w:pPr>
            <w:r w:rsidRPr="008410DC">
              <w:rPr>
                <w:rFonts w:ascii="Times New Roman" w:hAnsi="Times New Roman"/>
                <w:sz w:val="20"/>
              </w:rPr>
              <w:t>Valstybės investicijų programa</w:t>
            </w:r>
            <w:r>
              <w:rPr>
                <w:rFonts w:ascii="Times New Roman" w:hAnsi="Times New Roman"/>
                <w:sz w:val="20"/>
              </w:rPr>
              <w:t>;</w:t>
            </w:r>
          </w:p>
          <w:p w14:paraId="6DE0E645" w14:textId="77777777" w:rsidR="000B4CBE" w:rsidRPr="008410DC" w:rsidRDefault="000B4CBE" w:rsidP="006A37E3">
            <w:pPr>
              <w:pStyle w:val="Pagrindinistekstas"/>
              <w:ind w:firstLine="0"/>
              <w:rPr>
                <w:rFonts w:ascii="Times New Roman" w:hAnsi="Times New Roman"/>
                <w:sz w:val="20"/>
              </w:rPr>
            </w:pPr>
            <w:r w:rsidRPr="008410DC">
              <w:rPr>
                <w:rFonts w:ascii="Times New Roman" w:hAnsi="Times New Roman"/>
                <w:sz w:val="20"/>
              </w:rPr>
              <w:t>2021-02-18 sprendimas Nr. T1-41</w:t>
            </w:r>
          </w:p>
        </w:tc>
        <w:tc>
          <w:tcPr>
            <w:tcW w:w="1560" w:type="dxa"/>
            <w:shd w:val="clear" w:color="auto" w:fill="auto"/>
          </w:tcPr>
          <w:p w14:paraId="67EEDE73" w14:textId="77777777" w:rsidR="000B4CBE" w:rsidRPr="008410DC" w:rsidRDefault="000B4CBE" w:rsidP="006A37E3">
            <w:pPr>
              <w:ind w:firstLine="0"/>
              <w:jc w:val="center"/>
              <w:outlineLvl w:val="0"/>
              <w:rPr>
                <w:noProof/>
                <w:szCs w:val="24"/>
              </w:rPr>
            </w:pPr>
            <w:r w:rsidRPr="008410DC">
              <w:rPr>
                <w:bCs/>
                <w:noProof/>
                <w:szCs w:val="24"/>
              </w:rPr>
              <w:t>662 896,55</w:t>
            </w:r>
          </w:p>
        </w:tc>
        <w:tc>
          <w:tcPr>
            <w:tcW w:w="2347" w:type="dxa"/>
            <w:shd w:val="clear" w:color="auto" w:fill="auto"/>
          </w:tcPr>
          <w:p w14:paraId="51D8C582" w14:textId="77777777" w:rsidR="000B4CBE" w:rsidRPr="008410DC" w:rsidRDefault="000B4CBE" w:rsidP="006A37E3">
            <w:pPr>
              <w:pStyle w:val="Pagrindinistekstas"/>
              <w:ind w:firstLine="0"/>
              <w:rPr>
                <w:rFonts w:ascii="Times New Roman" w:hAnsi="Times New Roman"/>
                <w:sz w:val="20"/>
              </w:rPr>
            </w:pPr>
            <w:r w:rsidRPr="008410DC">
              <w:rPr>
                <w:rFonts w:ascii="Times New Roman" w:hAnsi="Times New Roman"/>
                <w:sz w:val="20"/>
              </w:rPr>
              <w:t xml:space="preserve">2021 m. pateiktas investicijų projektas LR </w:t>
            </w:r>
            <w:r>
              <w:rPr>
                <w:rFonts w:ascii="Times New Roman" w:hAnsi="Times New Roman"/>
                <w:sz w:val="20"/>
              </w:rPr>
              <w:t>š</w:t>
            </w:r>
            <w:r w:rsidRPr="008410DC">
              <w:rPr>
                <w:rFonts w:ascii="Times New Roman" w:hAnsi="Times New Roman"/>
                <w:sz w:val="20"/>
              </w:rPr>
              <w:t xml:space="preserve">vietimo, mokslo ir sporto ministerijai. Iš ministerijos gautas atsakymas, kad nauji projektai nuo 2021 m. </w:t>
            </w:r>
            <w:r>
              <w:rPr>
                <w:rFonts w:ascii="Times New Roman" w:hAnsi="Times New Roman"/>
                <w:sz w:val="20"/>
              </w:rPr>
              <w:t>į</w:t>
            </w:r>
            <w:r w:rsidRPr="008410DC">
              <w:rPr>
                <w:rFonts w:ascii="Times New Roman" w:hAnsi="Times New Roman"/>
                <w:sz w:val="20"/>
              </w:rPr>
              <w:t xml:space="preserve"> Valstybės investicijų programą nebeįtraukiami. 2022 m. planuojama pradėti įgyvendinti </w:t>
            </w:r>
            <w:r>
              <w:rPr>
                <w:rFonts w:ascii="Times New Roman" w:hAnsi="Times New Roman"/>
                <w:sz w:val="20"/>
              </w:rPr>
              <w:t>n</w:t>
            </w:r>
            <w:r w:rsidRPr="008410DC">
              <w:rPr>
                <w:rFonts w:ascii="Times New Roman" w:hAnsi="Times New Roman"/>
                <w:sz w:val="20"/>
              </w:rPr>
              <w:t xml:space="preserve">ustatytų matmenų dengtų futbolo, regbio ir kitų sporto šakų plėtrai pritaikomų maniežų įrengimo programą. </w:t>
            </w:r>
          </w:p>
        </w:tc>
      </w:tr>
      <w:tr w:rsidR="000B4CBE" w:rsidRPr="008410DC" w14:paraId="720068B1" w14:textId="77777777" w:rsidTr="00F84887">
        <w:trPr>
          <w:trHeight w:val="415"/>
        </w:trPr>
        <w:tc>
          <w:tcPr>
            <w:tcW w:w="675" w:type="dxa"/>
            <w:shd w:val="clear" w:color="auto" w:fill="auto"/>
          </w:tcPr>
          <w:p w14:paraId="08B41B80" w14:textId="77777777" w:rsidR="000B4CBE" w:rsidRPr="008410DC" w:rsidRDefault="000B4CBE" w:rsidP="006A37E3">
            <w:pPr>
              <w:pStyle w:val="Pagrindinistekstas"/>
              <w:ind w:firstLine="0"/>
              <w:jc w:val="center"/>
              <w:rPr>
                <w:rFonts w:ascii="Times New Roman" w:hAnsi="Times New Roman"/>
                <w:sz w:val="20"/>
              </w:rPr>
            </w:pPr>
            <w:r>
              <w:rPr>
                <w:rFonts w:ascii="Times New Roman" w:hAnsi="Times New Roman"/>
                <w:sz w:val="20"/>
              </w:rPr>
              <w:t>31</w:t>
            </w:r>
            <w:r w:rsidRPr="008410DC">
              <w:rPr>
                <w:rFonts w:ascii="Times New Roman" w:hAnsi="Times New Roman"/>
                <w:sz w:val="20"/>
              </w:rPr>
              <w:t>.</w:t>
            </w:r>
          </w:p>
        </w:tc>
        <w:tc>
          <w:tcPr>
            <w:tcW w:w="2609" w:type="dxa"/>
            <w:shd w:val="clear" w:color="auto" w:fill="auto"/>
          </w:tcPr>
          <w:p w14:paraId="008FB075" w14:textId="77777777" w:rsidR="000B4CBE" w:rsidRPr="008410DC" w:rsidRDefault="000B4CBE" w:rsidP="006A37E3">
            <w:pPr>
              <w:pStyle w:val="Pagrindinistekstas"/>
              <w:ind w:firstLine="0"/>
              <w:rPr>
                <w:rFonts w:ascii="Times New Roman" w:hAnsi="Times New Roman"/>
                <w:bCs/>
                <w:sz w:val="20"/>
              </w:rPr>
            </w:pPr>
            <w:r w:rsidRPr="008410DC">
              <w:rPr>
                <w:rFonts w:ascii="Times New Roman" w:hAnsi="Times New Roman"/>
                <w:bCs/>
                <w:sz w:val="20"/>
              </w:rPr>
              <w:t>Plungės M. Oginskio dvaro sodybos pastato – žirgyno pritaikymas visuomenės kultūros ir rekreacijos reikmėms (III etapas)</w:t>
            </w:r>
          </w:p>
          <w:p w14:paraId="23711966" w14:textId="77777777" w:rsidR="000B4CBE" w:rsidRPr="008410DC" w:rsidRDefault="000B4CBE" w:rsidP="006A37E3">
            <w:pPr>
              <w:pStyle w:val="Pagrindinistekstas"/>
              <w:ind w:firstLine="0"/>
              <w:rPr>
                <w:bCs/>
                <w:sz w:val="20"/>
              </w:rPr>
            </w:pPr>
          </w:p>
        </w:tc>
        <w:tc>
          <w:tcPr>
            <w:tcW w:w="2353" w:type="dxa"/>
            <w:shd w:val="clear" w:color="auto" w:fill="auto"/>
          </w:tcPr>
          <w:p w14:paraId="44E82DEE" w14:textId="77777777" w:rsidR="000B4CBE" w:rsidRPr="008410DC" w:rsidRDefault="000B4CBE" w:rsidP="006A37E3">
            <w:pPr>
              <w:pStyle w:val="Pagrindinistekstas"/>
              <w:ind w:firstLine="0"/>
              <w:rPr>
                <w:rFonts w:ascii="Times New Roman" w:hAnsi="Times New Roman"/>
                <w:sz w:val="20"/>
              </w:rPr>
            </w:pPr>
            <w:r w:rsidRPr="008410DC">
              <w:rPr>
                <w:rFonts w:ascii="Times New Roman" w:hAnsi="Times New Roman"/>
                <w:sz w:val="20"/>
              </w:rPr>
              <w:t>Valstybės investicijų programa</w:t>
            </w:r>
            <w:r>
              <w:rPr>
                <w:rFonts w:ascii="Times New Roman" w:hAnsi="Times New Roman"/>
                <w:sz w:val="20"/>
              </w:rPr>
              <w:t>;</w:t>
            </w:r>
          </w:p>
          <w:p w14:paraId="1A36DA91" w14:textId="77777777" w:rsidR="000B4CBE" w:rsidRPr="008410DC" w:rsidRDefault="000B4CBE" w:rsidP="006A37E3">
            <w:pPr>
              <w:pStyle w:val="Pagrindinistekstas"/>
              <w:ind w:firstLine="0"/>
              <w:rPr>
                <w:rFonts w:ascii="Times New Roman" w:hAnsi="Times New Roman"/>
                <w:sz w:val="20"/>
              </w:rPr>
            </w:pPr>
            <w:r w:rsidRPr="008410DC">
              <w:rPr>
                <w:rFonts w:ascii="Times New Roman" w:hAnsi="Times New Roman"/>
                <w:sz w:val="20"/>
              </w:rPr>
              <w:t>2021-02-18 sprendimas Nr. T1-41</w:t>
            </w:r>
          </w:p>
        </w:tc>
        <w:tc>
          <w:tcPr>
            <w:tcW w:w="1560" w:type="dxa"/>
            <w:shd w:val="clear" w:color="auto" w:fill="auto"/>
          </w:tcPr>
          <w:p w14:paraId="456BB967" w14:textId="77777777" w:rsidR="000B4CBE" w:rsidRPr="008410DC" w:rsidRDefault="000B4CBE" w:rsidP="006A37E3">
            <w:pPr>
              <w:ind w:firstLine="0"/>
              <w:jc w:val="center"/>
              <w:outlineLvl w:val="0"/>
              <w:rPr>
                <w:bCs/>
                <w:noProof/>
                <w:szCs w:val="24"/>
              </w:rPr>
            </w:pPr>
            <w:r w:rsidRPr="008410DC">
              <w:rPr>
                <w:bCs/>
                <w:noProof/>
                <w:szCs w:val="24"/>
              </w:rPr>
              <w:t>2 301 788,41</w:t>
            </w:r>
          </w:p>
        </w:tc>
        <w:tc>
          <w:tcPr>
            <w:tcW w:w="2347" w:type="dxa"/>
            <w:shd w:val="clear" w:color="auto" w:fill="auto"/>
          </w:tcPr>
          <w:p w14:paraId="50B47E42" w14:textId="77777777" w:rsidR="000B4CBE" w:rsidRPr="008410DC" w:rsidRDefault="000B4CBE" w:rsidP="006A37E3">
            <w:pPr>
              <w:pStyle w:val="Pagrindinistekstas"/>
              <w:ind w:firstLine="0"/>
              <w:rPr>
                <w:rFonts w:ascii="Times New Roman" w:hAnsi="Times New Roman"/>
                <w:sz w:val="20"/>
              </w:rPr>
            </w:pPr>
            <w:r w:rsidRPr="008410DC">
              <w:rPr>
                <w:rFonts w:ascii="Times New Roman" w:hAnsi="Times New Roman"/>
                <w:sz w:val="20"/>
              </w:rPr>
              <w:t xml:space="preserve">2021 m. pateiktas investicijų projektas LR </w:t>
            </w:r>
            <w:r>
              <w:rPr>
                <w:rFonts w:ascii="Times New Roman" w:hAnsi="Times New Roman"/>
                <w:sz w:val="20"/>
              </w:rPr>
              <w:t>k</w:t>
            </w:r>
            <w:r w:rsidRPr="008410DC">
              <w:rPr>
                <w:rFonts w:ascii="Times New Roman" w:hAnsi="Times New Roman"/>
                <w:sz w:val="20"/>
              </w:rPr>
              <w:t xml:space="preserve">ultūros ministerijai. Nauji projektai nuo 2021 m. </w:t>
            </w:r>
            <w:r>
              <w:rPr>
                <w:rFonts w:ascii="Times New Roman" w:hAnsi="Times New Roman"/>
                <w:sz w:val="20"/>
              </w:rPr>
              <w:t>į</w:t>
            </w:r>
            <w:r w:rsidRPr="008410DC">
              <w:rPr>
                <w:rFonts w:ascii="Times New Roman" w:hAnsi="Times New Roman"/>
                <w:sz w:val="20"/>
              </w:rPr>
              <w:t xml:space="preserve"> Valstybės investicijų programą nebeįtraukiami.</w:t>
            </w:r>
          </w:p>
          <w:p w14:paraId="375C7BA6" w14:textId="77777777" w:rsidR="000B4CBE" w:rsidRPr="008410DC" w:rsidRDefault="000B4CBE" w:rsidP="006A37E3">
            <w:pPr>
              <w:pStyle w:val="Pagrindinistekstas"/>
              <w:ind w:firstLine="0"/>
              <w:rPr>
                <w:rFonts w:ascii="Times New Roman" w:hAnsi="Times New Roman"/>
                <w:sz w:val="20"/>
              </w:rPr>
            </w:pPr>
            <w:r w:rsidRPr="008410DC">
              <w:rPr>
                <w:rFonts w:ascii="Times New Roman" w:hAnsi="Times New Roman"/>
                <w:sz w:val="20"/>
              </w:rPr>
              <w:t>Investicijų projekto vertė bus koreguojama pagal techninį projektą, kuris šiuo metu yra rengiamas.</w:t>
            </w:r>
          </w:p>
        </w:tc>
      </w:tr>
      <w:tr w:rsidR="000B4CBE" w:rsidRPr="00BE740D" w14:paraId="784DB2F7" w14:textId="77777777" w:rsidTr="00F84887">
        <w:trPr>
          <w:trHeight w:val="1620"/>
        </w:trPr>
        <w:tc>
          <w:tcPr>
            <w:tcW w:w="675" w:type="dxa"/>
            <w:shd w:val="clear" w:color="auto" w:fill="auto"/>
          </w:tcPr>
          <w:p w14:paraId="14BD42E4" w14:textId="77777777" w:rsidR="000B4CBE" w:rsidRPr="008410DC" w:rsidRDefault="000B4CBE" w:rsidP="006A37E3">
            <w:pPr>
              <w:pStyle w:val="Pagrindinistekstas"/>
              <w:ind w:firstLine="0"/>
              <w:jc w:val="center"/>
              <w:rPr>
                <w:rFonts w:ascii="Times New Roman" w:hAnsi="Times New Roman"/>
                <w:sz w:val="20"/>
              </w:rPr>
            </w:pPr>
            <w:r>
              <w:rPr>
                <w:rFonts w:ascii="Times New Roman" w:hAnsi="Times New Roman"/>
                <w:sz w:val="20"/>
              </w:rPr>
              <w:t>32</w:t>
            </w:r>
            <w:r w:rsidRPr="008410DC">
              <w:rPr>
                <w:rFonts w:ascii="Times New Roman" w:hAnsi="Times New Roman"/>
                <w:sz w:val="20"/>
              </w:rPr>
              <w:t>.</w:t>
            </w:r>
          </w:p>
        </w:tc>
        <w:tc>
          <w:tcPr>
            <w:tcW w:w="2609" w:type="dxa"/>
            <w:shd w:val="clear" w:color="auto" w:fill="auto"/>
          </w:tcPr>
          <w:p w14:paraId="3BBBF095" w14:textId="77777777" w:rsidR="000B4CBE" w:rsidRPr="008410DC" w:rsidRDefault="000B4CBE" w:rsidP="006A37E3">
            <w:pPr>
              <w:pStyle w:val="Pagrindinistekstas"/>
              <w:ind w:firstLine="0"/>
              <w:rPr>
                <w:rFonts w:ascii="Times New Roman" w:hAnsi="Times New Roman"/>
                <w:bCs/>
                <w:sz w:val="20"/>
              </w:rPr>
            </w:pPr>
            <w:r w:rsidRPr="008410DC">
              <w:rPr>
                <w:rFonts w:ascii="Times New Roman" w:hAnsi="Times New Roman"/>
                <w:bCs/>
                <w:sz w:val="20"/>
              </w:rPr>
              <w:t>„Plungės rajono savivaldybės gatvių apšvietimo kokybės gerinimas (II etapas)“</w:t>
            </w:r>
          </w:p>
          <w:p w14:paraId="3409501B" w14:textId="77777777" w:rsidR="000B4CBE" w:rsidRPr="008410DC" w:rsidRDefault="000B4CBE" w:rsidP="006A37E3">
            <w:pPr>
              <w:pStyle w:val="Pagrindinistekstas"/>
              <w:ind w:firstLine="0"/>
              <w:rPr>
                <w:rFonts w:ascii="Times New Roman" w:hAnsi="Times New Roman"/>
                <w:bCs/>
                <w:sz w:val="20"/>
              </w:rPr>
            </w:pPr>
          </w:p>
        </w:tc>
        <w:tc>
          <w:tcPr>
            <w:tcW w:w="2353" w:type="dxa"/>
            <w:shd w:val="clear" w:color="auto" w:fill="auto"/>
          </w:tcPr>
          <w:p w14:paraId="6452FCB0" w14:textId="77777777" w:rsidR="000B4CBE" w:rsidRPr="008410DC" w:rsidRDefault="000B4CBE" w:rsidP="006A37E3">
            <w:pPr>
              <w:pStyle w:val="Pagrindinistekstas"/>
              <w:ind w:firstLine="0"/>
              <w:rPr>
                <w:rFonts w:ascii="Times New Roman" w:hAnsi="Times New Roman"/>
                <w:color w:val="333333"/>
                <w:sz w:val="20"/>
                <w:shd w:val="clear" w:color="auto" w:fill="FFFFFF"/>
              </w:rPr>
            </w:pPr>
            <w:r w:rsidRPr="008410DC">
              <w:rPr>
                <w:rFonts w:ascii="Times New Roman" w:hAnsi="Times New Roman"/>
                <w:sz w:val="20"/>
              </w:rPr>
              <w:t>2014–2020 metų Europos Sąjungos fondų Investicijų veiksmų programos 4 prioriteto „Energijos efektyvumo ir atsinaujinančių išteklių energijos gamybos ir naudojimo skatinimas“ 04.3.1-LVPA-T-116 priemonė „Gatvių apšvietimo modernizavimas“</w:t>
            </w:r>
          </w:p>
          <w:p w14:paraId="5EB4E6D1" w14:textId="77777777" w:rsidR="000B4CBE" w:rsidRPr="008410DC" w:rsidRDefault="000B4CBE" w:rsidP="006A37E3">
            <w:pPr>
              <w:pStyle w:val="Pagrindinistekstas"/>
              <w:ind w:firstLine="0"/>
              <w:rPr>
                <w:rFonts w:ascii="Times New Roman" w:hAnsi="Times New Roman"/>
                <w:sz w:val="20"/>
              </w:rPr>
            </w:pPr>
            <w:r w:rsidRPr="008410DC">
              <w:rPr>
                <w:rFonts w:ascii="Times New Roman" w:hAnsi="Times New Roman"/>
                <w:color w:val="333333"/>
                <w:sz w:val="20"/>
                <w:shd w:val="clear" w:color="auto" w:fill="FFFFFF"/>
              </w:rPr>
              <w:t>13.1.2-LVPA-T-116-02-0010. 2021-02-18 sprendimas Nr.T1-37</w:t>
            </w:r>
          </w:p>
        </w:tc>
        <w:tc>
          <w:tcPr>
            <w:tcW w:w="1560" w:type="dxa"/>
            <w:shd w:val="clear" w:color="auto" w:fill="auto"/>
          </w:tcPr>
          <w:p w14:paraId="5D07DBEE" w14:textId="77777777" w:rsidR="000B4CBE" w:rsidRPr="008410DC" w:rsidRDefault="000B4CBE" w:rsidP="006A37E3">
            <w:pPr>
              <w:ind w:firstLine="0"/>
              <w:jc w:val="right"/>
              <w:outlineLvl w:val="0"/>
              <w:rPr>
                <w:bCs/>
                <w:noProof/>
                <w:szCs w:val="24"/>
              </w:rPr>
            </w:pPr>
            <w:r w:rsidRPr="008410DC">
              <w:rPr>
                <w:bCs/>
              </w:rPr>
              <w:t>452 633,40</w:t>
            </w:r>
          </w:p>
        </w:tc>
        <w:tc>
          <w:tcPr>
            <w:tcW w:w="2347" w:type="dxa"/>
            <w:shd w:val="clear" w:color="auto" w:fill="auto"/>
          </w:tcPr>
          <w:p w14:paraId="118D2AE8" w14:textId="77777777" w:rsidR="000B4CBE" w:rsidRPr="008410DC" w:rsidRDefault="000B4CBE" w:rsidP="006A37E3">
            <w:pPr>
              <w:pStyle w:val="Pagrindinistekstas"/>
              <w:ind w:firstLine="0"/>
              <w:rPr>
                <w:rFonts w:ascii="Times New Roman" w:hAnsi="Times New Roman"/>
                <w:sz w:val="20"/>
              </w:rPr>
            </w:pPr>
            <w:r w:rsidRPr="008410DC">
              <w:rPr>
                <w:rFonts w:ascii="Times New Roman" w:hAnsi="Times New Roman"/>
                <w:bCs/>
                <w:sz w:val="20"/>
              </w:rPr>
              <w:t>Projekto tikslas</w:t>
            </w:r>
            <w:r>
              <w:rPr>
                <w:rFonts w:ascii="Times New Roman" w:hAnsi="Times New Roman"/>
                <w:bCs/>
                <w:sz w:val="20"/>
              </w:rPr>
              <w:t xml:space="preserve"> -</w:t>
            </w:r>
            <w:r w:rsidRPr="008410DC">
              <w:rPr>
                <w:rFonts w:ascii="Times New Roman" w:hAnsi="Times New Roman"/>
                <w:bCs/>
                <w:sz w:val="20"/>
              </w:rPr>
              <w:t xml:space="preserve"> </w:t>
            </w:r>
            <w:r w:rsidRPr="008410DC">
              <w:rPr>
                <w:rFonts w:ascii="Times New Roman" w:hAnsi="Times New Roman"/>
                <w:sz w:val="20"/>
              </w:rPr>
              <w:t xml:space="preserve">padidinti gatvių apšvietimo Plungės rajono savivaldybėje kokybę ir energijos vartojimo efektyvumą. </w:t>
            </w:r>
          </w:p>
          <w:p w14:paraId="6FB3B9E7" w14:textId="77777777" w:rsidR="000B4CBE" w:rsidRPr="008410DC" w:rsidRDefault="000B4CBE" w:rsidP="006A37E3">
            <w:pPr>
              <w:pStyle w:val="Pagrindinistekstas"/>
              <w:ind w:firstLine="0"/>
              <w:rPr>
                <w:rFonts w:ascii="Times New Roman" w:hAnsi="Times New Roman"/>
                <w:sz w:val="20"/>
              </w:rPr>
            </w:pPr>
            <w:r w:rsidRPr="008410DC">
              <w:rPr>
                <w:rFonts w:ascii="Times New Roman" w:hAnsi="Times New Roman"/>
                <w:bCs/>
                <w:sz w:val="20"/>
              </w:rPr>
              <w:t xml:space="preserve">Projekto veiklos: </w:t>
            </w:r>
            <w:r w:rsidRPr="008410DC">
              <w:rPr>
                <w:rFonts w:ascii="Times New Roman" w:hAnsi="Times New Roman"/>
                <w:sz w:val="20"/>
              </w:rPr>
              <w:t xml:space="preserve">numatytas Plungės rajono savivaldybės gyvenamųjų vietovių gatvių apšvietimo infrastruktūros (šviestuvų, atramų, maitinimo spintų) atnaujinimas. Projekto  </w:t>
            </w:r>
            <w:r>
              <w:rPr>
                <w:rFonts w:ascii="Times New Roman" w:hAnsi="Times New Roman"/>
                <w:sz w:val="20"/>
              </w:rPr>
              <w:t xml:space="preserve">rezultatas - </w:t>
            </w:r>
            <w:r w:rsidRPr="008410DC">
              <w:rPr>
                <w:rFonts w:ascii="Times New Roman" w:hAnsi="Times New Roman"/>
                <w:sz w:val="20"/>
              </w:rPr>
              <w:t xml:space="preserve"> 9 seniūnij</w:t>
            </w:r>
            <w:r>
              <w:rPr>
                <w:rFonts w:ascii="Times New Roman" w:hAnsi="Times New Roman"/>
                <w:sz w:val="20"/>
              </w:rPr>
              <w:t>ų</w:t>
            </w:r>
            <w:r w:rsidRPr="008410DC">
              <w:rPr>
                <w:rFonts w:ascii="Times New Roman" w:hAnsi="Times New Roman"/>
                <w:sz w:val="20"/>
              </w:rPr>
              <w:t xml:space="preserve"> 41 gatvėje bus atnaujinta </w:t>
            </w:r>
            <w:r w:rsidRPr="008410DC">
              <w:rPr>
                <w:rFonts w:ascii="Times New Roman" w:hAnsi="Times New Roman"/>
                <w:sz w:val="20"/>
              </w:rPr>
              <w:lastRenderedPageBreak/>
              <w:t>gatvių apšvietimo infrastruktūra.</w:t>
            </w:r>
          </w:p>
          <w:p w14:paraId="5CEFD8E3" w14:textId="77777777" w:rsidR="000B4CBE" w:rsidRPr="008410DC" w:rsidRDefault="000B4CBE" w:rsidP="006A37E3">
            <w:pPr>
              <w:pStyle w:val="Pagrindinistekstas"/>
              <w:ind w:firstLine="0"/>
              <w:rPr>
                <w:rFonts w:ascii="Times New Roman" w:hAnsi="Times New Roman"/>
                <w:sz w:val="20"/>
              </w:rPr>
            </w:pPr>
            <w:r w:rsidRPr="008410DC">
              <w:rPr>
                <w:rFonts w:ascii="Times New Roman" w:hAnsi="Times New Roman"/>
                <w:sz w:val="20"/>
              </w:rPr>
              <w:t>2021-05-27 pasirašyta finansavimo sutartis;</w:t>
            </w:r>
          </w:p>
          <w:p w14:paraId="786073F9" w14:textId="77777777" w:rsidR="000B4CBE" w:rsidRPr="008410DC" w:rsidRDefault="000B4CBE" w:rsidP="006A37E3">
            <w:pPr>
              <w:pStyle w:val="Pagrindinistekstas"/>
              <w:ind w:firstLine="0"/>
              <w:rPr>
                <w:rFonts w:ascii="Times New Roman" w:hAnsi="Times New Roman"/>
                <w:sz w:val="20"/>
              </w:rPr>
            </w:pPr>
            <w:r w:rsidRPr="008410DC">
              <w:rPr>
                <w:rFonts w:ascii="Times New Roman" w:hAnsi="Times New Roman"/>
                <w:sz w:val="20"/>
              </w:rPr>
              <w:t>2021-09-20 pasirašyta  projektavimo paslaugų  sutartis;</w:t>
            </w:r>
          </w:p>
          <w:p w14:paraId="274E0CCC" w14:textId="77777777" w:rsidR="000B4CBE" w:rsidRPr="008410DC" w:rsidRDefault="000B4CBE" w:rsidP="006A37E3">
            <w:pPr>
              <w:pStyle w:val="Pagrindinistekstas"/>
              <w:ind w:firstLine="0"/>
              <w:rPr>
                <w:rFonts w:ascii="Times New Roman" w:hAnsi="Times New Roman"/>
                <w:sz w:val="20"/>
              </w:rPr>
            </w:pPr>
            <w:r w:rsidRPr="008410DC">
              <w:rPr>
                <w:rFonts w:ascii="Times New Roman" w:hAnsi="Times New Roman"/>
                <w:sz w:val="20"/>
              </w:rPr>
              <w:t>2022-03-20 planuojamas projektavimo paslaugų ekspertizės pirkimas</w:t>
            </w:r>
            <w:r w:rsidRPr="008410DC">
              <w:t>.</w:t>
            </w:r>
          </w:p>
        </w:tc>
      </w:tr>
    </w:tbl>
    <w:p w14:paraId="57D7AB29" w14:textId="77777777" w:rsidR="000B4CBE" w:rsidRPr="00BE740D" w:rsidRDefault="000B4CBE" w:rsidP="006A37E3">
      <w:pPr>
        <w:pStyle w:val="Pagrindinistekstas3"/>
        <w:ind w:firstLine="0"/>
        <w:jc w:val="center"/>
        <w:rPr>
          <w:bCs/>
          <w:szCs w:val="24"/>
        </w:rPr>
      </w:pPr>
    </w:p>
    <w:p w14:paraId="07CE206F" w14:textId="77777777" w:rsidR="000B4CBE" w:rsidRPr="00BE740D" w:rsidRDefault="000B4CBE" w:rsidP="006A37E3">
      <w:pPr>
        <w:pStyle w:val="Pagrindinistekstas3"/>
        <w:ind w:firstLine="0"/>
        <w:jc w:val="center"/>
        <w:rPr>
          <w:bCs/>
          <w:szCs w:val="24"/>
        </w:rPr>
      </w:pPr>
      <w:r w:rsidRPr="00BE740D">
        <w:rPr>
          <w:bCs/>
          <w:szCs w:val="24"/>
        </w:rPr>
        <w:t>Valstybės investicijų programos investicijų projektai</w:t>
      </w:r>
    </w:p>
    <w:p w14:paraId="7FC8958B" w14:textId="5054F128" w:rsidR="000B4CBE" w:rsidRPr="0032096A" w:rsidRDefault="000B4CBE" w:rsidP="006A37E3">
      <w:pPr>
        <w:pStyle w:val="Pagrindinistekstas3"/>
        <w:jc w:val="right"/>
        <w:rPr>
          <w:bCs/>
          <w:szCs w:val="24"/>
        </w:rPr>
      </w:pPr>
      <w:r w:rsidRPr="0032096A">
        <w:rPr>
          <w:bCs/>
          <w:szCs w:val="24"/>
        </w:rPr>
        <w:t>3 lentelė</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5"/>
        <w:gridCol w:w="1417"/>
        <w:gridCol w:w="4395"/>
      </w:tblGrid>
      <w:tr w:rsidR="000B4CBE" w:rsidRPr="00BE740D" w14:paraId="2139F310" w14:textId="77777777" w:rsidTr="001D7A65">
        <w:trPr>
          <w:trHeight w:val="309"/>
        </w:trPr>
        <w:tc>
          <w:tcPr>
            <w:tcW w:w="959" w:type="dxa"/>
            <w:shd w:val="clear" w:color="auto" w:fill="BFBFBF" w:themeFill="background1" w:themeFillShade="BF"/>
            <w:vAlign w:val="center"/>
          </w:tcPr>
          <w:p w14:paraId="4D1DF792" w14:textId="77777777" w:rsidR="000B4CBE" w:rsidRPr="00BE740D" w:rsidRDefault="000B4CBE" w:rsidP="001D7A65">
            <w:pPr>
              <w:ind w:firstLine="0"/>
              <w:jc w:val="center"/>
              <w:rPr>
                <w:b/>
                <w:sz w:val="22"/>
                <w:szCs w:val="22"/>
              </w:rPr>
            </w:pPr>
            <w:r w:rsidRPr="00BE740D">
              <w:rPr>
                <w:b/>
                <w:sz w:val="22"/>
                <w:szCs w:val="22"/>
              </w:rPr>
              <w:t>Eil. Nr.</w:t>
            </w:r>
          </w:p>
        </w:tc>
        <w:tc>
          <w:tcPr>
            <w:tcW w:w="2835" w:type="dxa"/>
            <w:shd w:val="clear" w:color="auto" w:fill="BFBFBF" w:themeFill="background1" w:themeFillShade="BF"/>
            <w:vAlign w:val="center"/>
          </w:tcPr>
          <w:p w14:paraId="11AF8278" w14:textId="77777777" w:rsidR="000B4CBE" w:rsidRPr="00BE740D" w:rsidRDefault="000B4CBE" w:rsidP="001D7A65">
            <w:pPr>
              <w:ind w:firstLine="0"/>
              <w:jc w:val="center"/>
              <w:rPr>
                <w:b/>
                <w:sz w:val="22"/>
                <w:szCs w:val="22"/>
              </w:rPr>
            </w:pPr>
            <w:r w:rsidRPr="00BE740D">
              <w:rPr>
                <w:b/>
                <w:sz w:val="22"/>
                <w:szCs w:val="22"/>
              </w:rPr>
              <w:t>Projekto pavadinimas</w:t>
            </w:r>
          </w:p>
        </w:tc>
        <w:tc>
          <w:tcPr>
            <w:tcW w:w="1417" w:type="dxa"/>
            <w:shd w:val="clear" w:color="auto" w:fill="BFBFBF" w:themeFill="background1" w:themeFillShade="BF"/>
            <w:vAlign w:val="center"/>
          </w:tcPr>
          <w:p w14:paraId="152CF4B0" w14:textId="77777777" w:rsidR="000B4CBE" w:rsidRPr="00BE740D" w:rsidRDefault="000B4CBE" w:rsidP="001D7A65">
            <w:pPr>
              <w:ind w:firstLine="0"/>
              <w:jc w:val="center"/>
              <w:rPr>
                <w:b/>
                <w:sz w:val="22"/>
                <w:szCs w:val="22"/>
              </w:rPr>
            </w:pPr>
            <w:r w:rsidRPr="00BE740D">
              <w:rPr>
                <w:b/>
                <w:sz w:val="22"/>
                <w:szCs w:val="22"/>
              </w:rPr>
              <w:t>Vertė (Eur)</w:t>
            </w:r>
          </w:p>
        </w:tc>
        <w:tc>
          <w:tcPr>
            <w:tcW w:w="4395" w:type="dxa"/>
            <w:shd w:val="clear" w:color="auto" w:fill="BFBFBF" w:themeFill="background1" w:themeFillShade="BF"/>
            <w:vAlign w:val="center"/>
          </w:tcPr>
          <w:p w14:paraId="78B3B52A" w14:textId="77777777" w:rsidR="000B4CBE" w:rsidRPr="00BE740D" w:rsidRDefault="000B4CBE" w:rsidP="001D7A65">
            <w:pPr>
              <w:ind w:firstLine="0"/>
              <w:jc w:val="center"/>
              <w:rPr>
                <w:b/>
                <w:sz w:val="22"/>
                <w:szCs w:val="22"/>
              </w:rPr>
            </w:pPr>
            <w:r w:rsidRPr="00BE740D">
              <w:rPr>
                <w:b/>
                <w:sz w:val="22"/>
                <w:szCs w:val="22"/>
              </w:rPr>
              <w:t>Kita aktuali informacija</w:t>
            </w:r>
          </w:p>
        </w:tc>
      </w:tr>
      <w:tr w:rsidR="000B4CBE" w:rsidRPr="001964CB" w14:paraId="06966B59" w14:textId="77777777" w:rsidTr="00F84887">
        <w:trPr>
          <w:trHeight w:val="945"/>
        </w:trPr>
        <w:tc>
          <w:tcPr>
            <w:tcW w:w="959" w:type="dxa"/>
            <w:shd w:val="clear" w:color="auto" w:fill="auto"/>
          </w:tcPr>
          <w:p w14:paraId="472E6861" w14:textId="77777777" w:rsidR="000B4CBE" w:rsidRPr="001964CB" w:rsidRDefault="000B4CBE" w:rsidP="006A37E3">
            <w:pPr>
              <w:pStyle w:val="Pagrindinistekstas3"/>
              <w:ind w:firstLine="0"/>
              <w:jc w:val="center"/>
              <w:rPr>
                <w:b w:val="0"/>
                <w:bCs/>
                <w:sz w:val="20"/>
              </w:rPr>
            </w:pPr>
            <w:r w:rsidRPr="001964CB">
              <w:rPr>
                <w:b w:val="0"/>
                <w:bCs/>
                <w:sz w:val="20"/>
              </w:rPr>
              <w:t>3</w:t>
            </w:r>
            <w:r>
              <w:rPr>
                <w:b w:val="0"/>
                <w:bCs/>
                <w:sz w:val="20"/>
              </w:rPr>
              <w:t>3</w:t>
            </w:r>
            <w:r w:rsidRPr="001964CB">
              <w:rPr>
                <w:b w:val="0"/>
                <w:bCs/>
                <w:sz w:val="20"/>
              </w:rPr>
              <w:t>.</w:t>
            </w:r>
          </w:p>
        </w:tc>
        <w:tc>
          <w:tcPr>
            <w:tcW w:w="2835" w:type="dxa"/>
            <w:shd w:val="clear" w:color="auto" w:fill="auto"/>
            <w:hideMark/>
          </w:tcPr>
          <w:p w14:paraId="5A673A96" w14:textId="77777777" w:rsidR="000B4CBE" w:rsidRPr="001964CB" w:rsidRDefault="000B4CBE" w:rsidP="006A37E3">
            <w:pPr>
              <w:pStyle w:val="Pagrindinistekstas3"/>
              <w:ind w:firstLine="0"/>
              <w:jc w:val="left"/>
              <w:rPr>
                <w:b w:val="0"/>
                <w:bCs/>
                <w:sz w:val="20"/>
              </w:rPr>
            </w:pPr>
            <w:r w:rsidRPr="001964CB">
              <w:rPr>
                <w:b w:val="0"/>
                <w:bCs/>
                <w:sz w:val="20"/>
              </w:rPr>
              <w:t>Plungės M. Oginskio dvaro sodybos pastato – žirgyno pritaikymas visuomenės kultūros ir rekreacijos reikmėms (II etapas)</w:t>
            </w:r>
          </w:p>
        </w:tc>
        <w:tc>
          <w:tcPr>
            <w:tcW w:w="1417" w:type="dxa"/>
            <w:shd w:val="clear" w:color="auto" w:fill="auto"/>
            <w:noWrap/>
            <w:hideMark/>
          </w:tcPr>
          <w:p w14:paraId="453F752B" w14:textId="77777777" w:rsidR="000B4CBE" w:rsidRPr="001964CB" w:rsidRDefault="000B4CBE" w:rsidP="006A37E3">
            <w:pPr>
              <w:pStyle w:val="Pagrindinistekstas3"/>
              <w:ind w:firstLine="0"/>
              <w:jc w:val="center"/>
              <w:rPr>
                <w:b w:val="0"/>
                <w:bCs/>
                <w:sz w:val="20"/>
              </w:rPr>
            </w:pPr>
            <w:r w:rsidRPr="001964CB">
              <w:rPr>
                <w:b w:val="0"/>
                <w:color w:val="000000"/>
                <w:sz w:val="20"/>
              </w:rPr>
              <w:t xml:space="preserve">2 895 718,85 </w:t>
            </w:r>
          </w:p>
        </w:tc>
        <w:tc>
          <w:tcPr>
            <w:tcW w:w="4395" w:type="dxa"/>
            <w:shd w:val="clear" w:color="auto" w:fill="auto"/>
            <w:hideMark/>
          </w:tcPr>
          <w:p w14:paraId="2E7EC2F2" w14:textId="77777777" w:rsidR="000B4CBE" w:rsidRPr="000B4CBE" w:rsidRDefault="000B4CBE" w:rsidP="006A37E3">
            <w:pPr>
              <w:ind w:firstLine="0"/>
              <w:outlineLvl w:val="0"/>
              <w:rPr>
                <w:lang w:val="de-DE"/>
              </w:rPr>
            </w:pPr>
            <w:r w:rsidRPr="001964CB">
              <w:rPr>
                <w:bCs/>
              </w:rPr>
              <w:t xml:space="preserve">Projekto biudžetas: </w:t>
            </w:r>
            <w:r w:rsidRPr="001964CB">
              <w:t>2 895 718,85 Eur, iš jų:</w:t>
            </w:r>
          </w:p>
          <w:p w14:paraId="50098CF6" w14:textId="77777777" w:rsidR="000B4CBE" w:rsidRPr="000B4CBE" w:rsidRDefault="000B4CBE" w:rsidP="006A37E3">
            <w:pPr>
              <w:ind w:firstLine="0"/>
              <w:outlineLvl w:val="0"/>
              <w:rPr>
                <w:lang w:val="de-DE"/>
              </w:rPr>
            </w:pPr>
            <w:r w:rsidRPr="001964CB">
              <w:t xml:space="preserve">1 737 000,00 Eur </w:t>
            </w:r>
            <w:r>
              <w:t>- v</w:t>
            </w:r>
            <w:r w:rsidRPr="001964CB">
              <w:t>alstybės biudžeto ir</w:t>
            </w:r>
          </w:p>
          <w:p w14:paraId="1971AB69" w14:textId="77777777" w:rsidR="000B4CBE" w:rsidRPr="000B4CBE" w:rsidRDefault="000B4CBE" w:rsidP="006A37E3">
            <w:pPr>
              <w:ind w:firstLine="0"/>
              <w:outlineLvl w:val="0"/>
              <w:rPr>
                <w:lang w:val="de-DE"/>
              </w:rPr>
            </w:pPr>
            <w:r w:rsidRPr="001964CB">
              <w:t xml:space="preserve">1 159 000,00 Eur </w:t>
            </w:r>
            <w:r>
              <w:t xml:space="preserve">- </w:t>
            </w:r>
            <w:r w:rsidRPr="001964CB">
              <w:t>Savivaldybės biudžeto lėšų</w:t>
            </w:r>
            <w:r>
              <w:t>.</w:t>
            </w:r>
          </w:p>
          <w:p w14:paraId="38C9A027" w14:textId="77777777" w:rsidR="000B4CBE" w:rsidRPr="000B4CBE" w:rsidRDefault="000B4CBE" w:rsidP="006A37E3">
            <w:pPr>
              <w:ind w:firstLine="0"/>
              <w:outlineLvl w:val="0"/>
              <w:rPr>
                <w:lang w:val="de-DE"/>
              </w:rPr>
            </w:pPr>
            <w:r w:rsidRPr="001964CB">
              <w:rPr>
                <w:bCs/>
              </w:rPr>
              <w:t>2020 m. projektui skirta</w:t>
            </w:r>
            <w:r w:rsidRPr="001964CB">
              <w:t xml:space="preserve"> 1 157 tūkst. Eur </w:t>
            </w:r>
            <w:r>
              <w:t>v</w:t>
            </w:r>
            <w:r w:rsidRPr="001964CB">
              <w:t>alstybės biudžeto lėšų finansavimas,</w:t>
            </w:r>
          </w:p>
          <w:p w14:paraId="2A11DD2C" w14:textId="77777777" w:rsidR="000B4CBE" w:rsidRPr="001964CB" w:rsidRDefault="000B4CBE" w:rsidP="006A37E3">
            <w:pPr>
              <w:ind w:firstLine="0"/>
              <w:outlineLvl w:val="0"/>
            </w:pPr>
            <w:r w:rsidRPr="001964CB">
              <w:t>iš jų 987 tūkst. Eur.  – valstybės vardu paskolintos lėšos ekonomikai skatinti, 170 tūkst. Eur. – VIP lėšos.</w:t>
            </w:r>
          </w:p>
          <w:p w14:paraId="0A5EB522" w14:textId="77777777" w:rsidR="000B4CBE" w:rsidRPr="001964CB" w:rsidRDefault="000B4CBE" w:rsidP="006A37E3">
            <w:pPr>
              <w:ind w:firstLine="0"/>
              <w:outlineLvl w:val="0"/>
              <w:rPr>
                <w:bCs/>
              </w:rPr>
            </w:pPr>
            <w:r w:rsidRPr="001964CB">
              <w:t xml:space="preserve">Už šias lėšas užbaigti stogo tvarkybos darbai, atlikti pastato kairės pusės pirmo aukšto tvarkomieji statybos ir paveldosaugos darbai. Įrengti renginių dalyvių (vyrų ir moterų) persirengimo kambariai, tualetai, dušai, valymo inventoriaus patalpa, laiptinė, holas, koridorius. </w:t>
            </w:r>
            <w:r w:rsidRPr="001964CB">
              <w:rPr>
                <w:bCs/>
              </w:rPr>
              <w:t xml:space="preserve"> </w:t>
            </w:r>
          </w:p>
          <w:p w14:paraId="6E578C27" w14:textId="77777777" w:rsidR="000B4CBE" w:rsidRPr="001964CB" w:rsidRDefault="000B4CBE" w:rsidP="006A37E3">
            <w:pPr>
              <w:ind w:firstLine="0"/>
              <w:outlineLvl w:val="0"/>
              <w:rPr>
                <w:bCs/>
              </w:rPr>
            </w:pPr>
            <w:r w:rsidRPr="001964CB">
              <w:rPr>
                <w:bCs/>
              </w:rPr>
              <w:t xml:space="preserve">2021 m. projektui skirtas 580 000,00 Eur </w:t>
            </w:r>
            <w:r>
              <w:rPr>
                <w:bCs/>
              </w:rPr>
              <w:t>v</w:t>
            </w:r>
            <w:r w:rsidRPr="001964CB">
              <w:rPr>
                <w:bCs/>
              </w:rPr>
              <w:t>alstybės biudžeto lėšų finansavimas.</w:t>
            </w:r>
          </w:p>
          <w:p w14:paraId="2FA893DA" w14:textId="77777777" w:rsidR="000B4CBE" w:rsidRPr="001964CB" w:rsidRDefault="000B4CBE" w:rsidP="006A37E3">
            <w:pPr>
              <w:ind w:firstLine="0"/>
              <w:outlineLvl w:val="0"/>
              <w:rPr>
                <w:bCs/>
              </w:rPr>
            </w:pPr>
            <w:r w:rsidRPr="001964CB">
              <w:rPr>
                <w:bCs/>
              </w:rPr>
              <w:t xml:space="preserve">2021-07-30 pasirašyta Statybos rangos sutartis su UAB </w:t>
            </w:r>
            <w:r>
              <w:rPr>
                <w:bCs/>
              </w:rPr>
              <w:t>„</w:t>
            </w:r>
            <w:r w:rsidRPr="001964CB">
              <w:rPr>
                <w:bCs/>
              </w:rPr>
              <w:t>Telšių meistras</w:t>
            </w:r>
            <w:r>
              <w:rPr>
                <w:bCs/>
              </w:rPr>
              <w:t>“</w:t>
            </w:r>
            <w:r w:rsidRPr="001964CB">
              <w:rPr>
                <w:bCs/>
              </w:rPr>
              <w:t xml:space="preserve">. Sutarties vertė – 858 898,10 Eur. Tvarkomas </w:t>
            </w:r>
            <w:r>
              <w:rPr>
                <w:bCs/>
              </w:rPr>
              <w:t>ž</w:t>
            </w:r>
            <w:r w:rsidRPr="001964CB">
              <w:rPr>
                <w:bCs/>
              </w:rPr>
              <w:t xml:space="preserve">irgyno pastato fasadas. </w:t>
            </w:r>
          </w:p>
          <w:p w14:paraId="713CEA62" w14:textId="77777777" w:rsidR="000B4CBE" w:rsidRPr="001964CB" w:rsidRDefault="000B4CBE" w:rsidP="006A37E3">
            <w:pPr>
              <w:ind w:firstLine="0"/>
              <w:outlineLvl w:val="0"/>
              <w:rPr>
                <w:bCs/>
              </w:rPr>
            </w:pPr>
            <w:r w:rsidRPr="001964CB">
              <w:rPr>
                <w:bCs/>
              </w:rPr>
              <w:t>2021 m. atlikta fasado tvarkymo darbų už 666 995,33.</w:t>
            </w:r>
          </w:p>
          <w:p w14:paraId="48F8A9C9" w14:textId="77777777" w:rsidR="000B4CBE" w:rsidRPr="001964CB" w:rsidRDefault="000B4CBE" w:rsidP="006A37E3">
            <w:pPr>
              <w:ind w:firstLine="0"/>
              <w:outlineLvl w:val="0"/>
              <w:rPr>
                <w:b/>
                <w:bCs/>
              </w:rPr>
            </w:pPr>
            <w:r w:rsidRPr="001964CB">
              <w:rPr>
                <w:bCs/>
              </w:rPr>
              <w:t>2022 m. Savivaldybės biudžeto lėšomis planuojama užbaigti fasado tvarkymo darbus (209 391,45 Eur).</w:t>
            </w:r>
          </w:p>
        </w:tc>
      </w:tr>
      <w:tr w:rsidR="000B4CBE" w:rsidRPr="001964CB" w14:paraId="26E3173C" w14:textId="77777777" w:rsidTr="00F84887">
        <w:trPr>
          <w:trHeight w:val="600"/>
        </w:trPr>
        <w:tc>
          <w:tcPr>
            <w:tcW w:w="959" w:type="dxa"/>
            <w:shd w:val="clear" w:color="auto" w:fill="auto"/>
          </w:tcPr>
          <w:p w14:paraId="53A0FB50" w14:textId="77777777" w:rsidR="000B4CBE" w:rsidRPr="001964CB" w:rsidRDefault="000B4CBE" w:rsidP="006A37E3">
            <w:pPr>
              <w:pStyle w:val="Pagrindinistekstas3"/>
              <w:ind w:firstLine="0"/>
              <w:jc w:val="center"/>
              <w:rPr>
                <w:b w:val="0"/>
                <w:bCs/>
                <w:sz w:val="20"/>
              </w:rPr>
            </w:pPr>
            <w:r w:rsidRPr="001964CB">
              <w:rPr>
                <w:b w:val="0"/>
                <w:bCs/>
                <w:sz w:val="20"/>
              </w:rPr>
              <w:t>3</w:t>
            </w:r>
            <w:r>
              <w:rPr>
                <w:b w:val="0"/>
                <w:bCs/>
                <w:sz w:val="20"/>
              </w:rPr>
              <w:t>4</w:t>
            </w:r>
            <w:r w:rsidRPr="001964CB">
              <w:rPr>
                <w:b w:val="0"/>
                <w:bCs/>
                <w:sz w:val="20"/>
              </w:rPr>
              <w:t>.</w:t>
            </w:r>
          </w:p>
        </w:tc>
        <w:tc>
          <w:tcPr>
            <w:tcW w:w="2835" w:type="dxa"/>
            <w:shd w:val="clear" w:color="auto" w:fill="auto"/>
            <w:hideMark/>
          </w:tcPr>
          <w:p w14:paraId="61D61EED" w14:textId="77777777" w:rsidR="000B4CBE" w:rsidRPr="001964CB" w:rsidRDefault="000B4CBE" w:rsidP="006A37E3">
            <w:pPr>
              <w:pStyle w:val="Pagrindinistekstas3"/>
              <w:ind w:firstLine="0"/>
              <w:jc w:val="left"/>
              <w:rPr>
                <w:b w:val="0"/>
                <w:bCs/>
                <w:sz w:val="20"/>
              </w:rPr>
            </w:pPr>
            <w:r w:rsidRPr="001964CB">
              <w:rPr>
                <w:b w:val="0"/>
                <w:bCs/>
                <w:sz w:val="20"/>
              </w:rPr>
              <w:t>Plungės r. Kulių gimnazijos, Aušros g. 24, Kuliai, Plungės r., remontas</w:t>
            </w:r>
          </w:p>
        </w:tc>
        <w:tc>
          <w:tcPr>
            <w:tcW w:w="1417" w:type="dxa"/>
            <w:shd w:val="clear" w:color="auto" w:fill="auto"/>
            <w:noWrap/>
            <w:hideMark/>
          </w:tcPr>
          <w:p w14:paraId="6E6D5564" w14:textId="77777777" w:rsidR="000B4CBE" w:rsidRPr="001964CB" w:rsidRDefault="000B4CBE" w:rsidP="006A37E3">
            <w:pPr>
              <w:ind w:firstLine="0"/>
              <w:jc w:val="center"/>
              <w:outlineLvl w:val="0"/>
              <w:rPr>
                <w:color w:val="000000"/>
                <w:sz w:val="24"/>
                <w:szCs w:val="24"/>
              </w:rPr>
            </w:pPr>
            <w:r w:rsidRPr="001964CB">
              <w:rPr>
                <w:color w:val="000000"/>
              </w:rPr>
              <w:t>2 763 950,00</w:t>
            </w:r>
          </w:p>
          <w:p w14:paraId="7371E1B9" w14:textId="77777777" w:rsidR="000B4CBE" w:rsidRPr="001964CB" w:rsidRDefault="000B4CBE" w:rsidP="006A37E3">
            <w:pPr>
              <w:pStyle w:val="Pagrindinistekstas3"/>
              <w:ind w:firstLine="0"/>
              <w:jc w:val="center"/>
              <w:rPr>
                <w:b w:val="0"/>
                <w:bCs/>
                <w:sz w:val="20"/>
              </w:rPr>
            </w:pPr>
          </w:p>
        </w:tc>
        <w:tc>
          <w:tcPr>
            <w:tcW w:w="4395" w:type="dxa"/>
            <w:shd w:val="clear" w:color="auto" w:fill="auto"/>
            <w:hideMark/>
          </w:tcPr>
          <w:p w14:paraId="72ED74E8" w14:textId="77777777" w:rsidR="000B4CBE" w:rsidRPr="001964CB" w:rsidRDefault="000B4CBE" w:rsidP="006A37E3">
            <w:pPr>
              <w:pStyle w:val="Pagrindinistekstas3"/>
              <w:ind w:firstLine="0"/>
              <w:rPr>
                <w:b w:val="0"/>
                <w:bCs/>
                <w:sz w:val="20"/>
              </w:rPr>
            </w:pPr>
            <w:r w:rsidRPr="001964CB">
              <w:rPr>
                <w:b w:val="0"/>
                <w:bCs/>
                <w:sz w:val="20"/>
              </w:rPr>
              <w:t xml:space="preserve">2018 m. projektui iš Savivaldybės biudžeto lėšų skirta 62,4 tūkst. Eur. </w:t>
            </w:r>
          </w:p>
          <w:p w14:paraId="1AAAEE7B" w14:textId="77777777" w:rsidR="000B4CBE" w:rsidRPr="001964CB" w:rsidRDefault="000B4CBE" w:rsidP="006A37E3">
            <w:pPr>
              <w:pStyle w:val="Pagrindinistekstas3"/>
              <w:ind w:firstLine="0"/>
              <w:rPr>
                <w:b w:val="0"/>
                <w:bCs/>
                <w:sz w:val="20"/>
              </w:rPr>
            </w:pPr>
            <w:r w:rsidRPr="001964CB">
              <w:rPr>
                <w:b w:val="0"/>
                <w:bCs/>
                <w:sz w:val="20"/>
              </w:rPr>
              <w:t xml:space="preserve">2019 m. už 50 tūkst. Eur sutvarkytos sanitarinės patalpos. </w:t>
            </w:r>
          </w:p>
          <w:p w14:paraId="2A8BA473" w14:textId="77777777" w:rsidR="000B4CBE" w:rsidRPr="001964CB" w:rsidRDefault="000B4CBE" w:rsidP="006A37E3">
            <w:pPr>
              <w:pStyle w:val="Pagrindinistekstas3"/>
              <w:ind w:firstLine="0"/>
              <w:rPr>
                <w:b w:val="0"/>
                <w:bCs/>
                <w:sz w:val="20"/>
              </w:rPr>
            </w:pPr>
            <w:r w:rsidRPr="001964CB">
              <w:rPr>
                <w:b w:val="0"/>
                <w:bCs/>
                <w:sz w:val="20"/>
              </w:rPr>
              <w:t>2020 m. projekt</w:t>
            </w:r>
            <w:r>
              <w:rPr>
                <w:b w:val="0"/>
                <w:bCs/>
                <w:sz w:val="20"/>
              </w:rPr>
              <w:t>ui</w:t>
            </w:r>
            <w:r w:rsidRPr="001964CB">
              <w:rPr>
                <w:b w:val="0"/>
                <w:bCs/>
                <w:sz w:val="20"/>
              </w:rPr>
              <w:t xml:space="preserve"> įgyvendin</w:t>
            </w:r>
            <w:r>
              <w:rPr>
                <w:b w:val="0"/>
                <w:bCs/>
                <w:sz w:val="20"/>
              </w:rPr>
              <w:t>ti</w:t>
            </w:r>
            <w:r w:rsidRPr="001964CB">
              <w:rPr>
                <w:b w:val="0"/>
                <w:bCs/>
                <w:sz w:val="20"/>
              </w:rPr>
              <w:t xml:space="preserve"> iš </w:t>
            </w:r>
            <w:r>
              <w:rPr>
                <w:b w:val="0"/>
                <w:bCs/>
                <w:sz w:val="20"/>
              </w:rPr>
              <w:t>v</w:t>
            </w:r>
            <w:r w:rsidRPr="001964CB">
              <w:rPr>
                <w:b w:val="0"/>
                <w:bCs/>
                <w:sz w:val="20"/>
              </w:rPr>
              <w:t>alstybės biudžeto skirtas 300 tūkst. Eur finansavimas, iš kurių 100 tūkst. Eur</w:t>
            </w:r>
            <w:r>
              <w:rPr>
                <w:b w:val="0"/>
                <w:bCs/>
                <w:sz w:val="20"/>
              </w:rPr>
              <w:t xml:space="preserve"> -</w:t>
            </w:r>
            <w:r w:rsidRPr="001964CB">
              <w:rPr>
                <w:b w:val="0"/>
                <w:bCs/>
                <w:sz w:val="20"/>
              </w:rPr>
              <w:t xml:space="preserve"> VIP lėšos  ir 200 tūkst. Eur</w:t>
            </w:r>
            <w:r>
              <w:rPr>
                <w:b w:val="0"/>
                <w:bCs/>
                <w:sz w:val="20"/>
              </w:rPr>
              <w:t xml:space="preserve"> - </w:t>
            </w:r>
            <w:r w:rsidRPr="001964CB">
              <w:rPr>
                <w:b w:val="0"/>
                <w:bCs/>
                <w:sz w:val="20"/>
              </w:rPr>
              <w:t xml:space="preserve"> valstybės pasiskolintos lėšos ekonomikos atgaivinimui.</w:t>
            </w:r>
          </w:p>
          <w:p w14:paraId="4A30995B" w14:textId="77777777" w:rsidR="000B4CBE" w:rsidRPr="001964CB" w:rsidRDefault="000B4CBE" w:rsidP="006A37E3">
            <w:pPr>
              <w:pStyle w:val="Pagrindinistekstas3"/>
              <w:ind w:firstLine="0"/>
              <w:rPr>
                <w:b w:val="0"/>
                <w:bCs/>
                <w:sz w:val="20"/>
              </w:rPr>
            </w:pPr>
            <w:r w:rsidRPr="001964CB">
              <w:rPr>
                <w:b w:val="0"/>
                <w:bCs/>
                <w:sz w:val="20"/>
              </w:rPr>
              <w:t>74 585,79 Eur</w:t>
            </w:r>
            <w:r>
              <w:rPr>
                <w:b w:val="0"/>
                <w:bCs/>
                <w:sz w:val="20"/>
              </w:rPr>
              <w:t xml:space="preserve"> -</w:t>
            </w:r>
            <w:r w:rsidRPr="001964CB">
              <w:rPr>
                <w:b w:val="0"/>
                <w:bCs/>
                <w:sz w:val="20"/>
              </w:rPr>
              <w:t xml:space="preserve"> </w:t>
            </w:r>
            <w:r>
              <w:rPr>
                <w:b w:val="0"/>
                <w:bCs/>
                <w:sz w:val="20"/>
              </w:rPr>
              <w:t>S</w:t>
            </w:r>
            <w:r w:rsidRPr="001964CB">
              <w:rPr>
                <w:b w:val="0"/>
                <w:bCs/>
                <w:sz w:val="20"/>
              </w:rPr>
              <w:t>avivaldybės prisidėjimas.</w:t>
            </w:r>
          </w:p>
          <w:p w14:paraId="45782022" w14:textId="77777777" w:rsidR="000B4CBE" w:rsidRPr="001964CB" w:rsidRDefault="000B4CBE" w:rsidP="006A37E3">
            <w:pPr>
              <w:pStyle w:val="Pagrindinistekstas3"/>
              <w:ind w:firstLine="0"/>
              <w:rPr>
                <w:b w:val="0"/>
                <w:bCs/>
                <w:sz w:val="20"/>
              </w:rPr>
            </w:pPr>
            <w:r w:rsidRPr="001964CB">
              <w:rPr>
                <w:b w:val="0"/>
                <w:bCs/>
                <w:sz w:val="20"/>
              </w:rPr>
              <w:t>2020 m. atlikti darbai: V korpuso (valgyklos) patalpų perplanavimo darbai, įrengti  nauji sanitariniai mazgai, pakeista elektros instaliacija, ventiliacija, durys, langai, pakeistos grindys, sienos išdažytos ir (ar) išklijuotos plytelėmis, išdažytos lubos, įrengti lauko vandentiekio, nuotekų surinkimo tinklai. Taip pat atlikti VI korpuso dalies 1 ir 2 aukšto patalpų remonto darbai.</w:t>
            </w:r>
          </w:p>
          <w:p w14:paraId="2C759DA8" w14:textId="77777777" w:rsidR="000B4CBE" w:rsidRPr="001964CB" w:rsidRDefault="000B4CBE" w:rsidP="006A37E3">
            <w:pPr>
              <w:pStyle w:val="Pagrindinistekstas3"/>
              <w:ind w:firstLine="0"/>
              <w:rPr>
                <w:b w:val="0"/>
                <w:bCs/>
                <w:sz w:val="20"/>
              </w:rPr>
            </w:pPr>
            <w:r w:rsidRPr="001964CB">
              <w:rPr>
                <w:b w:val="0"/>
                <w:bCs/>
                <w:sz w:val="20"/>
              </w:rPr>
              <w:t xml:space="preserve"> 2020-06-29 pasirašyta statybos rangos sutartis, kurios vertė</w:t>
            </w:r>
            <w:r>
              <w:rPr>
                <w:b w:val="0"/>
                <w:bCs/>
                <w:sz w:val="20"/>
              </w:rPr>
              <w:t xml:space="preserve"> -</w:t>
            </w:r>
            <w:r w:rsidRPr="001964CB">
              <w:rPr>
                <w:b w:val="0"/>
                <w:bCs/>
                <w:sz w:val="20"/>
              </w:rPr>
              <w:t xml:space="preserve"> 2 046 879,00 Eur.</w:t>
            </w:r>
          </w:p>
          <w:p w14:paraId="372DFFB0" w14:textId="77777777" w:rsidR="000B4CBE" w:rsidRPr="001964CB" w:rsidRDefault="000B4CBE" w:rsidP="006A37E3">
            <w:pPr>
              <w:pStyle w:val="Pagrindinistekstas3"/>
              <w:ind w:firstLine="0"/>
              <w:rPr>
                <w:b w:val="0"/>
                <w:bCs/>
                <w:sz w:val="20"/>
              </w:rPr>
            </w:pPr>
            <w:r w:rsidRPr="001964CB">
              <w:rPr>
                <w:b w:val="0"/>
                <w:bCs/>
                <w:sz w:val="20"/>
              </w:rPr>
              <w:t>2021 m. projekt</w:t>
            </w:r>
            <w:r>
              <w:rPr>
                <w:b w:val="0"/>
                <w:bCs/>
                <w:sz w:val="20"/>
              </w:rPr>
              <w:t>ui</w:t>
            </w:r>
            <w:r w:rsidRPr="001964CB">
              <w:rPr>
                <w:b w:val="0"/>
                <w:bCs/>
                <w:sz w:val="20"/>
              </w:rPr>
              <w:t xml:space="preserve"> įgyvendin</w:t>
            </w:r>
            <w:r>
              <w:rPr>
                <w:b w:val="0"/>
                <w:bCs/>
                <w:sz w:val="20"/>
              </w:rPr>
              <w:t>ti</w:t>
            </w:r>
            <w:r w:rsidRPr="001964CB">
              <w:rPr>
                <w:b w:val="0"/>
                <w:bCs/>
                <w:sz w:val="20"/>
              </w:rPr>
              <w:t xml:space="preserve"> iš </w:t>
            </w:r>
            <w:r>
              <w:rPr>
                <w:b w:val="0"/>
                <w:bCs/>
                <w:sz w:val="20"/>
              </w:rPr>
              <w:t>v</w:t>
            </w:r>
            <w:r w:rsidRPr="001964CB">
              <w:rPr>
                <w:b w:val="0"/>
                <w:bCs/>
                <w:sz w:val="20"/>
              </w:rPr>
              <w:t xml:space="preserve">alstybės biudžeto skirta 50 000,00 Eur, Savivaldybės prisidėjimas </w:t>
            </w:r>
            <w:r>
              <w:rPr>
                <w:b w:val="0"/>
                <w:bCs/>
                <w:sz w:val="20"/>
              </w:rPr>
              <w:t xml:space="preserve">- </w:t>
            </w:r>
            <w:r w:rsidRPr="001964CB">
              <w:rPr>
                <w:b w:val="0"/>
                <w:bCs/>
                <w:sz w:val="20"/>
              </w:rPr>
              <w:t>76 621,49 Eur</w:t>
            </w:r>
            <w:r>
              <w:rPr>
                <w:b w:val="0"/>
                <w:bCs/>
                <w:sz w:val="20"/>
              </w:rPr>
              <w:t>.</w:t>
            </w:r>
          </w:p>
          <w:p w14:paraId="51AE4D94" w14:textId="50678434" w:rsidR="000B4CBE" w:rsidRPr="001964CB" w:rsidRDefault="000B4CBE" w:rsidP="001D7A65">
            <w:pPr>
              <w:pStyle w:val="Pagrindinistekstas3"/>
              <w:ind w:firstLine="0"/>
              <w:rPr>
                <w:b w:val="0"/>
                <w:bCs/>
                <w:sz w:val="20"/>
              </w:rPr>
            </w:pPr>
            <w:r w:rsidRPr="001964CB">
              <w:rPr>
                <w:b w:val="0"/>
                <w:bCs/>
                <w:sz w:val="20"/>
              </w:rPr>
              <w:t>2021 m. atlikti V ir VI korpuso apdailos ir kiti darbai už 126 621,49Eur.</w:t>
            </w:r>
          </w:p>
        </w:tc>
      </w:tr>
      <w:tr w:rsidR="000B4CBE" w:rsidRPr="00BE740D" w14:paraId="2A6F5725" w14:textId="77777777" w:rsidTr="00F84887">
        <w:trPr>
          <w:trHeight w:val="8494"/>
        </w:trPr>
        <w:tc>
          <w:tcPr>
            <w:tcW w:w="959" w:type="dxa"/>
            <w:shd w:val="clear" w:color="auto" w:fill="auto"/>
          </w:tcPr>
          <w:p w14:paraId="70FF24EC" w14:textId="77777777" w:rsidR="000B4CBE" w:rsidRPr="001964CB" w:rsidRDefault="000B4CBE" w:rsidP="006A37E3">
            <w:pPr>
              <w:pStyle w:val="Pagrindinistekstas3"/>
              <w:ind w:firstLine="0"/>
              <w:jc w:val="center"/>
              <w:rPr>
                <w:b w:val="0"/>
                <w:bCs/>
                <w:sz w:val="20"/>
              </w:rPr>
            </w:pPr>
            <w:r w:rsidRPr="001964CB">
              <w:rPr>
                <w:b w:val="0"/>
                <w:bCs/>
                <w:sz w:val="20"/>
              </w:rPr>
              <w:lastRenderedPageBreak/>
              <w:t>3</w:t>
            </w:r>
            <w:r>
              <w:rPr>
                <w:b w:val="0"/>
                <w:bCs/>
                <w:sz w:val="20"/>
              </w:rPr>
              <w:t>5</w:t>
            </w:r>
            <w:r w:rsidRPr="001964CB">
              <w:rPr>
                <w:b w:val="0"/>
                <w:bCs/>
                <w:sz w:val="20"/>
              </w:rPr>
              <w:t>.</w:t>
            </w:r>
          </w:p>
        </w:tc>
        <w:tc>
          <w:tcPr>
            <w:tcW w:w="2835" w:type="dxa"/>
            <w:shd w:val="clear" w:color="auto" w:fill="auto"/>
            <w:hideMark/>
          </w:tcPr>
          <w:p w14:paraId="0738608F" w14:textId="77777777" w:rsidR="000B4CBE" w:rsidRPr="001964CB" w:rsidRDefault="000B4CBE" w:rsidP="006A37E3">
            <w:pPr>
              <w:pStyle w:val="Pagrindinistekstas3"/>
              <w:ind w:firstLine="0"/>
              <w:jc w:val="left"/>
              <w:rPr>
                <w:b w:val="0"/>
                <w:bCs/>
                <w:sz w:val="20"/>
              </w:rPr>
            </w:pPr>
            <w:r w:rsidRPr="001964CB">
              <w:rPr>
                <w:b w:val="0"/>
                <w:bCs/>
                <w:sz w:val="20"/>
              </w:rPr>
              <w:t>Universalaus sporto ir sveikatingumo komplekso Plungėje, Mendeno g. 1C, statyb</w:t>
            </w:r>
            <w:r>
              <w:rPr>
                <w:b w:val="0"/>
                <w:bCs/>
                <w:sz w:val="20"/>
              </w:rPr>
              <w:t>a</w:t>
            </w:r>
            <w:r w:rsidRPr="001964CB">
              <w:rPr>
                <w:b w:val="0"/>
                <w:bCs/>
                <w:sz w:val="20"/>
              </w:rPr>
              <w:t xml:space="preserve"> (I etapas)</w:t>
            </w:r>
          </w:p>
        </w:tc>
        <w:tc>
          <w:tcPr>
            <w:tcW w:w="1417" w:type="dxa"/>
            <w:shd w:val="clear" w:color="auto" w:fill="auto"/>
            <w:noWrap/>
            <w:hideMark/>
          </w:tcPr>
          <w:p w14:paraId="18DCF3F1" w14:textId="77777777" w:rsidR="000B4CBE" w:rsidRPr="001964CB" w:rsidRDefault="000B4CBE" w:rsidP="006A37E3">
            <w:pPr>
              <w:ind w:firstLine="0"/>
              <w:jc w:val="center"/>
              <w:outlineLvl w:val="0"/>
              <w:rPr>
                <w:b/>
                <w:bCs/>
              </w:rPr>
            </w:pPr>
          </w:p>
        </w:tc>
        <w:tc>
          <w:tcPr>
            <w:tcW w:w="4395" w:type="dxa"/>
            <w:shd w:val="clear" w:color="auto" w:fill="auto"/>
            <w:hideMark/>
          </w:tcPr>
          <w:p w14:paraId="6F871B8C" w14:textId="77777777" w:rsidR="000B4CBE" w:rsidRPr="001964CB" w:rsidRDefault="000B4CBE" w:rsidP="006A37E3">
            <w:pPr>
              <w:ind w:firstLine="0"/>
              <w:outlineLvl w:val="0"/>
              <w:rPr>
                <w:color w:val="000000"/>
              </w:rPr>
            </w:pPr>
            <w:r w:rsidRPr="001964CB">
              <w:rPr>
                <w:color w:val="000000"/>
              </w:rPr>
              <w:t>2019 m. už 150 tūkst. Eur atliktas inžinerinių tinklų tiesimas.</w:t>
            </w:r>
          </w:p>
          <w:p w14:paraId="2D38B023" w14:textId="77777777" w:rsidR="000B4CBE" w:rsidRPr="001964CB" w:rsidRDefault="000B4CBE" w:rsidP="006A37E3">
            <w:pPr>
              <w:ind w:firstLine="0"/>
              <w:outlineLvl w:val="0"/>
              <w:rPr>
                <w:color w:val="000000"/>
              </w:rPr>
            </w:pPr>
            <w:r w:rsidRPr="001964CB">
              <w:rPr>
                <w:bCs/>
                <w:color w:val="000000"/>
              </w:rPr>
              <w:t xml:space="preserve">2020 m. </w:t>
            </w:r>
            <w:r w:rsidRPr="001964CB">
              <w:rPr>
                <w:color w:val="000000"/>
              </w:rPr>
              <w:t xml:space="preserve">projekto įgyvendinimui iš </w:t>
            </w:r>
            <w:r>
              <w:rPr>
                <w:color w:val="000000"/>
              </w:rPr>
              <w:t>v</w:t>
            </w:r>
            <w:r w:rsidRPr="001964CB">
              <w:rPr>
                <w:color w:val="000000"/>
              </w:rPr>
              <w:t>alstybės biudžeto skirta 1 587 tūkst. Eur,</w:t>
            </w:r>
          </w:p>
          <w:p w14:paraId="72CA064E" w14:textId="77777777" w:rsidR="000B4CBE" w:rsidRPr="001964CB" w:rsidRDefault="000B4CBE" w:rsidP="006A37E3">
            <w:pPr>
              <w:ind w:firstLine="0"/>
              <w:outlineLvl w:val="0"/>
              <w:rPr>
                <w:color w:val="000000"/>
              </w:rPr>
            </w:pPr>
            <w:r w:rsidRPr="001964CB">
              <w:rPr>
                <w:color w:val="000000"/>
              </w:rPr>
              <w:t>iš kurių: 1 487 tūkst., Eur – iš valstybės pasiskolintos lėšos ekonomikai skatinti ir</w:t>
            </w:r>
          </w:p>
          <w:p w14:paraId="4B60C523" w14:textId="77777777" w:rsidR="000B4CBE" w:rsidRPr="001964CB" w:rsidRDefault="000B4CBE" w:rsidP="006A37E3">
            <w:pPr>
              <w:ind w:firstLine="0"/>
              <w:outlineLvl w:val="0"/>
              <w:rPr>
                <w:color w:val="000000"/>
                <w:lang w:val="en-US"/>
              </w:rPr>
            </w:pPr>
            <w:r w:rsidRPr="001964CB">
              <w:rPr>
                <w:color w:val="000000"/>
              </w:rPr>
              <w:t>100 tūkst. Eur. – VIP</w:t>
            </w:r>
            <w:r w:rsidRPr="001964CB">
              <w:rPr>
                <w:color w:val="000000"/>
                <w:lang w:val="en-US"/>
              </w:rPr>
              <w:t>, 381</w:t>
            </w:r>
            <w:r w:rsidRPr="001964CB">
              <w:rPr>
                <w:color w:val="000000"/>
              </w:rPr>
              <w:t>,</w:t>
            </w:r>
            <w:r w:rsidRPr="001964CB">
              <w:rPr>
                <w:color w:val="000000"/>
                <w:lang w:val="en-US"/>
              </w:rPr>
              <w:t>2 t</w:t>
            </w:r>
            <w:r w:rsidRPr="001964CB">
              <w:rPr>
                <w:color w:val="000000"/>
              </w:rPr>
              <w:t>ūkst. Eur</w:t>
            </w:r>
            <w:r>
              <w:rPr>
                <w:color w:val="000000"/>
              </w:rPr>
              <w:t xml:space="preserve"> - </w:t>
            </w:r>
            <w:r w:rsidRPr="001964CB">
              <w:rPr>
                <w:color w:val="000000"/>
              </w:rPr>
              <w:t xml:space="preserve"> </w:t>
            </w:r>
            <w:r>
              <w:rPr>
                <w:color w:val="000000"/>
              </w:rPr>
              <w:t>S</w:t>
            </w:r>
            <w:r w:rsidRPr="001964CB">
              <w:rPr>
                <w:color w:val="000000"/>
              </w:rPr>
              <w:t>avivaldybės prisidėjimas.</w:t>
            </w:r>
          </w:p>
          <w:p w14:paraId="5A77B1A5" w14:textId="77777777" w:rsidR="000B4CBE" w:rsidRPr="001964CB" w:rsidRDefault="000B4CBE" w:rsidP="006A37E3">
            <w:pPr>
              <w:ind w:firstLine="0"/>
              <w:outlineLvl w:val="0"/>
              <w:rPr>
                <w:color w:val="000000"/>
                <w:lang w:val="en-US"/>
              </w:rPr>
            </w:pPr>
            <w:r w:rsidRPr="001964CB">
              <w:rPr>
                <w:color w:val="000000"/>
                <w:lang w:val="en-US"/>
              </w:rPr>
              <w:t xml:space="preserve">Bendra suma </w:t>
            </w:r>
            <w:r w:rsidRPr="001964CB">
              <w:rPr>
                <w:color w:val="000000"/>
              </w:rPr>
              <w:t xml:space="preserve">– </w:t>
            </w:r>
            <w:r w:rsidRPr="001964CB">
              <w:rPr>
                <w:color w:val="000000"/>
                <w:lang w:val="en-US"/>
              </w:rPr>
              <w:t>1 968,2 t</w:t>
            </w:r>
            <w:r w:rsidRPr="001964CB">
              <w:rPr>
                <w:color w:val="000000"/>
              </w:rPr>
              <w:t>ūkst. Eur.</w:t>
            </w:r>
          </w:p>
          <w:p w14:paraId="3CE6F04B" w14:textId="77777777" w:rsidR="000B4CBE" w:rsidRPr="001964CB" w:rsidRDefault="000B4CBE" w:rsidP="006A37E3">
            <w:pPr>
              <w:ind w:firstLine="0"/>
              <w:outlineLvl w:val="0"/>
              <w:rPr>
                <w:color w:val="000000"/>
              </w:rPr>
            </w:pPr>
            <w:r w:rsidRPr="001964CB">
              <w:rPr>
                <w:color w:val="000000"/>
              </w:rPr>
              <w:t xml:space="preserve">2020 m. buvo įrengta požeminė pastato dalis su inžineriniais lauko tinklais. Pradėti pirmieji surenkamų gelžbetotinių konstrukcijų montavimo darbai. </w:t>
            </w:r>
          </w:p>
          <w:p w14:paraId="029D2F90" w14:textId="77777777" w:rsidR="000B4CBE" w:rsidRPr="001964CB" w:rsidRDefault="000B4CBE" w:rsidP="006A37E3">
            <w:pPr>
              <w:ind w:firstLine="0"/>
              <w:outlineLvl w:val="0"/>
              <w:rPr>
                <w:color w:val="000000"/>
              </w:rPr>
            </w:pPr>
            <w:r w:rsidRPr="001964CB">
              <w:rPr>
                <w:color w:val="000000"/>
              </w:rPr>
              <w:t xml:space="preserve">2020 m. gegužės 13 d. pasirašyta rangos darbų pirkimo sutartis, kurios vertė </w:t>
            </w:r>
            <w:r>
              <w:rPr>
                <w:color w:val="000000"/>
              </w:rPr>
              <w:t xml:space="preserve">- </w:t>
            </w:r>
            <w:r w:rsidRPr="001964CB">
              <w:rPr>
                <w:color w:val="000000"/>
              </w:rPr>
              <w:t>4 562 090,89 Eur. Šiuo metu pasirašius papildomus susitarimus rangos darbų vertė yra 5 373 564,70 Eur.</w:t>
            </w:r>
          </w:p>
          <w:p w14:paraId="63365145" w14:textId="77777777" w:rsidR="000B4CBE" w:rsidRPr="001964CB" w:rsidRDefault="000B4CBE" w:rsidP="006A37E3">
            <w:pPr>
              <w:ind w:firstLine="0"/>
              <w:outlineLvl w:val="0"/>
              <w:rPr>
                <w:color w:val="000000"/>
              </w:rPr>
            </w:pPr>
            <w:r w:rsidRPr="001964CB">
              <w:rPr>
                <w:color w:val="000000"/>
              </w:rPr>
              <w:t xml:space="preserve">2021 m. kovo 25 d.  LR </w:t>
            </w:r>
            <w:r>
              <w:rPr>
                <w:color w:val="000000"/>
              </w:rPr>
              <w:t>f</w:t>
            </w:r>
            <w:r w:rsidRPr="001964CB">
              <w:rPr>
                <w:color w:val="000000"/>
              </w:rPr>
              <w:t xml:space="preserve">inansų ministerijai ir LR </w:t>
            </w:r>
            <w:r>
              <w:rPr>
                <w:color w:val="000000"/>
              </w:rPr>
              <w:t>š</w:t>
            </w:r>
            <w:r w:rsidRPr="001964CB">
              <w:rPr>
                <w:color w:val="000000"/>
              </w:rPr>
              <w:t>vietimo, mokslo ir sporto ministerijai pateiktas patikslintas investicinis projektas, prašant papildomo finansavimo didėjant investicinio projekto vertei.</w:t>
            </w:r>
          </w:p>
          <w:p w14:paraId="35D8B97B" w14:textId="77777777" w:rsidR="000B4CBE" w:rsidRPr="001964CB" w:rsidRDefault="000B4CBE" w:rsidP="006A37E3">
            <w:pPr>
              <w:ind w:firstLine="0"/>
              <w:outlineLvl w:val="0"/>
              <w:rPr>
                <w:color w:val="000000"/>
              </w:rPr>
            </w:pPr>
            <w:r w:rsidRPr="001964CB">
              <w:rPr>
                <w:color w:val="000000"/>
              </w:rPr>
              <w:t xml:space="preserve">2021 m. balandžio 23 d.  pasirašyta finansavimo sutartis, kuria skiriama 563 000,00 Eur projekto įgyvendinimui 2021 metais iš </w:t>
            </w:r>
            <w:r>
              <w:rPr>
                <w:color w:val="000000"/>
              </w:rPr>
              <w:t>v</w:t>
            </w:r>
            <w:r w:rsidRPr="001964CB">
              <w:rPr>
                <w:color w:val="000000"/>
              </w:rPr>
              <w:t>alstybės biudžeto lėšų (VIP)</w:t>
            </w:r>
            <w:r>
              <w:rPr>
                <w:color w:val="000000"/>
              </w:rPr>
              <w:t>.</w:t>
            </w:r>
          </w:p>
          <w:p w14:paraId="5650865D" w14:textId="77777777" w:rsidR="000B4CBE" w:rsidRPr="001964CB" w:rsidRDefault="000B4CBE" w:rsidP="006A37E3">
            <w:pPr>
              <w:ind w:firstLine="0"/>
              <w:outlineLvl w:val="0"/>
              <w:rPr>
                <w:color w:val="000000"/>
              </w:rPr>
            </w:pPr>
            <w:r w:rsidRPr="001964CB">
              <w:rPr>
                <w:color w:val="000000"/>
              </w:rPr>
              <w:t xml:space="preserve">2021 m. atlikta darbų už 1 767 727,47 Eur. Projekto įgyvendinimui 2021 m. panaudota 563 000,00 Eur VIP lėšų; 1 132 115,09 Eur </w:t>
            </w:r>
            <w:r>
              <w:rPr>
                <w:color w:val="000000"/>
              </w:rPr>
              <w:t xml:space="preserve">- </w:t>
            </w:r>
            <w:r w:rsidRPr="001964CB">
              <w:rPr>
                <w:color w:val="000000"/>
              </w:rPr>
              <w:t xml:space="preserve">SB lėšų (sulaikoma suma </w:t>
            </w:r>
            <w:r>
              <w:rPr>
                <w:color w:val="000000"/>
              </w:rPr>
              <w:t xml:space="preserve">- </w:t>
            </w:r>
            <w:r w:rsidRPr="001964CB">
              <w:rPr>
                <w:color w:val="000000"/>
              </w:rPr>
              <w:t xml:space="preserve">72 612,38 Eur.). </w:t>
            </w:r>
          </w:p>
          <w:p w14:paraId="6A3F8017" w14:textId="77777777" w:rsidR="000B4CBE" w:rsidRPr="001964CB" w:rsidRDefault="000B4CBE" w:rsidP="006A37E3">
            <w:pPr>
              <w:ind w:firstLine="0"/>
              <w:outlineLvl w:val="0"/>
              <w:rPr>
                <w:color w:val="000000"/>
              </w:rPr>
            </w:pPr>
            <w:r w:rsidRPr="001964CB">
              <w:rPr>
                <w:color w:val="000000"/>
              </w:rPr>
              <w:t xml:space="preserve">2021 m. uždengtas stogas, įrengtas pastato fasadas, sudėta didžioji dalis langų, įrengta ir </w:t>
            </w:r>
            <w:r>
              <w:rPr>
                <w:color w:val="000000"/>
              </w:rPr>
              <w:t>eksploatuojama</w:t>
            </w:r>
            <w:r w:rsidRPr="001964CB">
              <w:rPr>
                <w:color w:val="000000"/>
              </w:rPr>
              <w:t xml:space="preserve"> šildym</w:t>
            </w:r>
            <w:r>
              <w:rPr>
                <w:color w:val="000000"/>
              </w:rPr>
              <w:t>o sistema</w:t>
            </w:r>
            <w:r w:rsidRPr="001964CB">
              <w:rPr>
                <w:color w:val="000000"/>
              </w:rPr>
              <w:t>, atlikta dalis aikštelės įrengimo darbų, formuojami baseinai ir kiti vidaus darbai.</w:t>
            </w:r>
          </w:p>
          <w:p w14:paraId="2121D82F" w14:textId="77777777" w:rsidR="000B4CBE" w:rsidRPr="00092308" w:rsidRDefault="000B4CBE" w:rsidP="006A37E3">
            <w:pPr>
              <w:ind w:firstLine="0"/>
              <w:outlineLvl w:val="0"/>
              <w:rPr>
                <w:color w:val="000000"/>
              </w:rPr>
            </w:pPr>
            <w:r w:rsidRPr="001964CB">
              <w:rPr>
                <w:color w:val="000000"/>
              </w:rPr>
              <w:t>2022 m. projektui užbaigti reikia apie 1,9 mln. Eur lėšų, iš kurių 1,19 mln. yra prašoma skirti iš VIP</w:t>
            </w:r>
          </w:p>
        </w:tc>
      </w:tr>
      <w:tr w:rsidR="000B4CBE" w:rsidRPr="00BE740D" w14:paraId="38FAB1D8" w14:textId="77777777" w:rsidTr="00F84887">
        <w:trPr>
          <w:trHeight w:val="1860"/>
        </w:trPr>
        <w:tc>
          <w:tcPr>
            <w:tcW w:w="959" w:type="dxa"/>
            <w:shd w:val="clear" w:color="auto" w:fill="auto"/>
          </w:tcPr>
          <w:p w14:paraId="0C6EF8A4" w14:textId="77777777" w:rsidR="000B4CBE" w:rsidRPr="00515E01" w:rsidRDefault="000B4CBE" w:rsidP="006A37E3">
            <w:pPr>
              <w:pStyle w:val="Pagrindinistekstas3"/>
              <w:ind w:firstLine="0"/>
              <w:jc w:val="center"/>
              <w:rPr>
                <w:b w:val="0"/>
                <w:bCs/>
                <w:sz w:val="20"/>
              </w:rPr>
            </w:pPr>
            <w:r>
              <w:rPr>
                <w:b w:val="0"/>
                <w:bCs/>
                <w:sz w:val="20"/>
              </w:rPr>
              <w:t>36</w:t>
            </w:r>
            <w:r w:rsidRPr="00515E01">
              <w:rPr>
                <w:b w:val="0"/>
                <w:bCs/>
                <w:sz w:val="20"/>
              </w:rPr>
              <w:t>.</w:t>
            </w:r>
          </w:p>
        </w:tc>
        <w:tc>
          <w:tcPr>
            <w:tcW w:w="2835" w:type="dxa"/>
            <w:shd w:val="clear" w:color="auto" w:fill="auto"/>
          </w:tcPr>
          <w:p w14:paraId="18456906" w14:textId="77777777" w:rsidR="000B4CBE" w:rsidRPr="000B4CBE" w:rsidRDefault="000B4CBE" w:rsidP="006A37E3">
            <w:pPr>
              <w:ind w:firstLine="0"/>
              <w:outlineLvl w:val="0"/>
              <w:rPr>
                <w:color w:val="000000"/>
              </w:rPr>
            </w:pPr>
            <w:r w:rsidRPr="00E4396C">
              <w:rPr>
                <w:color w:val="000000"/>
              </w:rPr>
              <w:t>Pastato - bibliotekos (Advokatų namo), adresu Laisvės al. 17, Plungės mieste, remontas ir p</w:t>
            </w:r>
            <w:r>
              <w:rPr>
                <w:color w:val="000000"/>
              </w:rPr>
              <w:t>ritaikymas kultūrinėms veikloms</w:t>
            </w:r>
          </w:p>
        </w:tc>
        <w:tc>
          <w:tcPr>
            <w:tcW w:w="1417" w:type="dxa"/>
            <w:shd w:val="clear" w:color="auto" w:fill="auto"/>
            <w:noWrap/>
          </w:tcPr>
          <w:p w14:paraId="39DABC8F" w14:textId="77777777" w:rsidR="000B4CBE" w:rsidRPr="00BE740D" w:rsidRDefault="000B4CBE" w:rsidP="006A37E3">
            <w:pPr>
              <w:ind w:firstLine="0"/>
              <w:jc w:val="center"/>
              <w:outlineLvl w:val="0"/>
              <w:rPr>
                <w:color w:val="000000"/>
              </w:rPr>
            </w:pPr>
            <w:r w:rsidRPr="00E4396C">
              <w:rPr>
                <w:color w:val="000000"/>
              </w:rPr>
              <w:t>366 808,72</w:t>
            </w:r>
          </w:p>
        </w:tc>
        <w:tc>
          <w:tcPr>
            <w:tcW w:w="4395" w:type="dxa"/>
            <w:shd w:val="clear" w:color="auto" w:fill="auto"/>
          </w:tcPr>
          <w:p w14:paraId="17808854" w14:textId="77777777" w:rsidR="000B4CBE" w:rsidRPr="00BE740D" w:rsidRDefault="000B4CBE" w:rsidP="006A37E3">
            <w:pPr>
              <w:ind w:firstLine="0"/>
              <w:outlineLvl w:val="0"/>
              <w:rPr>
                <w:color w:val="000000"/>
              </w:rPr>
            </w:pPr>
            <w:r w:rsidRPr="00DB17E4">
              <w:rPr>
                <w:color w:val="000000"/>
              </w:rPr>
              <w:t xml:space="preserve">2020 m. gauta 255 tūkst. Eur iš </w:t>
            </w:r>
            <w:r>
              <w:rPr>
                <w:color w:val="000000"/>
              </w:rPr>
              <w:t>v</w:t>
            </w:r>
            <w:r w:rsidRPr="00DB17E4">
              <w:rPr>
                <w:color w:val="000000"/>
              </w:rPr>
              <w:t>alstybės vardu pasisk</w:t>
            </w:r>
            <w:r>
              <w:rPr>
                <w:color w:val="000000"/>
              </w:rPr>
              <w:t>o</w:t>
            </w:r>
            <w:r w:rsidRPr="00DB17E4">
              <w:rPr>
                <w:color w:val="000000"/>
              </w:rPr>
              <w:t>lintų lėšų</w:t>
            </w:r>
            <w:r>
              <w:rPr>
                <w:color w:val="000000"/>
              </w:rPr>
              <w:t xml:space="preserve">. </w:t>
            </w:r>
            <w:r w:rsidRPr="00B9023D">
              <w:rPr>
                <w:color w:val="000000"/>
              </w:rPr>
              <w:t>Atlikti pastato Laisvės al. 17, Plungė</w:t>
            </w:r>
            <w:r>
              <w:rPr>
                <w:color w:val="000000"/>
              </w:rPr>
              <w:t>je</w:t>
            </w:r>
            <w:r w:rsidRPr="00B9023D">
              <w:rPr>
                <w:color w:val="000000"/>
              </w:rPr>
              <w:t xml:space="preserve">, tvarkomieji paveldosaugos ir remonto darbai, kurių metu objektas pritaikomas kultūrinėms veikloms. </w:t>
            </w:r>
            <w:r w:rsidRPr="00DB17E4">
              <w:rPr>
                <w:color w:val="000000"/>
              </w:rPr>
              <w:t>2020 m. birželio 29 d. pasirašyta statybos rangos sutartis, kurios vertė</w:t>
            </w:r>
            <w:r>
              <w:rPr>
                <w:color w:val="000000"/>
              </w:rPr>
              <w:t xml:space="preserve"> -</w:t>
            </w:r>
            <w:r w:rsidRPr="00DB17E4">
              <w:rPr>
                <w:color w:val="000000"/>
              </w:rPr>
              <w:t xml:space="preserve"> 255 162,51 Eur.</w:t>
            </w:r>
            <w:r>
              <w:rPr>
                <w:color w:val="000000"/>
              </w:rPr>
              <w:t xml:space="preserve"> </w:t>
            </w:r>
            <w:r w:rsidRPr="00DB17E4">
              <w:rPr>
                <w:color w:val="000000"/>
              </w:rPr>
              <w:t xml:space="preserve">Iš viso 2020 m. panaudota </w:t>
            </w:r>
            <w:r w:rsidRPr="000B4CBE">
              <w:rPr>
                <w:color w:val="000000"/>
              </w:rPr>
              <w:t>247 338,61 Eur l</w:t>
            </w:r>
            <w:r w:rsidRPr="00DB17E4">
              <w:rPr>
                <w:color w:val="000000"/>
              </w:rPr>
              <w:t>ėšų.</w:t>
            </w:r>
          </w:p>
        </w:tc>
      </w:tr>
      <w:tr w:rsidR="000B4CBE" w:rsidRPr="00BE740D" w14:paraId="68AB4F69" w14:textId="77777777" w:rsidTr="00F84887">
        <w:trPr>
          <w:trHeight w:val="795"/>
        </w:trPr>
        <w:tc>
          <w:tcPr>
            <w:tcW w:w="959" w:type="dxa"/>
            <w:shd w:val="clear" w:color="auto" w:fill="auto"/>
          </w:tcPr>
          <w:p w14:paraId="04856F35" w14:textId="77777777" w:rsidR="000B4CBE" w:rsidRPr="001964CB" w:rsidRDefault="000B4CBE" w:rsidP="006A37E3">
            <w:pPr>
              <w:pStyle w:val="Pagrindinistekstas3"/>
              <w:ind w:firstLine="0"/>
              <w:jc w:val="center"/>
              <w:rPr>
                <w:b w:val="0"/>
                <w:bCs/>
                <w:sz w:val="20"/>
              </w:rPr>
            </w:pPr>
            <w:r w:rsidRPr="001964CB">
              <w:rPr>
                <w:b w:val="0"/>
                <w:bCs/>
                <w:sz w:val="20"/>
              </w:rPr>
              <w:t>3</w:t>
            </w:r>
            <w:r>
              <w:rPr>
                <w:b w:val="0"/>
                <w:bCs/>
                <w:sz w:val="20"/>
              </w:rPr>
              <w:t>7</w:t>
            </w:r>
            <w:r w:rsidRPr="001964CB">
              <w:rPr>
                <w:b w:val="0"/>
                <w:bCs/>
                <w:sz w:val="20"/>
              </w:rPr>
              <w:t>.</w:t>
            </w:r>
          </w:p>
        </w:tc>
        <w:tc>
          <w:tcPr>
            <w:tcW w:w="2835" w:type="dxa"/>
            <w:shd w:val="clear" w:color="auto" w:fill="auto"/>
          </w:tcPr>
          <w:p w14:paraId="0E07FF87" w14:textId="77777777" w:rsidR="000B4CBE" w:rsidRPr="001964CB" w:rsidRDefault="000B4CBE" w:rsidP="006A37E3">
            <w:pPr>
              <w:ind w:firstLine="0"/>
              <w:outlineLvl w:val="0"/>
              <w:rPr>
                <w:color w:val="000000"/>
              </w:rPr>
            </w:pPr>
            <w:r w:rsidRPr="001964CB">
              <w:rPr>
                <w:color w:val="000000"/>
              </w:rPr>
              <w:t>Buvusios mokyklos pastato Plungės r., Varkalių k., Kulių g. 76, kapitalinis remontas</w:t>
            </w:r>
            <w:r>
              <w:rPr>
                <w:color w:val="000000"/>
              </w:rPr>
              <w:t>,</w:t>
            </w:r>
            <w:r w:rsidRPr="001964CB">
              <w:rPr>
                <w:color w:val="000000"/>
              </w:rPr>
              <w:br/>
              <w:t>įrengiant socialinį būstą</w:t>
            </w:r>
          </w:p>
        </w:tc>
        <w:tc>
          <w:tcPr>
            <w:tcW w:w="1417" w:type="dxa"/>
            <w:shd w:val="clear" w:color="auto" w:fill="auto"/>
            <w:noWrap/>
          </w:tcPr>
          <w:p w14:paraId="63E28527" w14:textId="77777777" w:rsidR="000B4CBE" w:rsidRPr="001964CB" w:rsidRDefault="000B4CBE" w:rsidP="006A37E3">
            <w:pPr>
              <w:ind w:firstLine="0"/>
              <w:jc w:val="center"/>
              <w:outlineLvl w:val="0"/>
              <w:rPr>
                <w:color w:val="000000"/>
              </w:rPr>
            </w:pPr>
            <w:r w:rsidRPr="001964CB">
              <w:rPr>
                <w:bCs/>
                <w:color w:val="000000"/>
              </w:rPr>
              <w:t>798 717,16 Eur</w:t>
            </w:r>
            <w:r w:rsidRPr="001964CB">
              <w:rPr>
                <w:color w:val="000000"/>
              </w:rPr>
              <w:t>, iš jų:</w:t>
            </w:r>
          </w:p>
          <w:p w14:paraId="041B2255" w14:textId="5F5D4EB8" w:rsidR="000B4CBE" w:rsidRPr="001964CB" w:rsidRDefault="000B4CBE" w:rsidP="006A37E3">
            <w:pPr>
              <w:ind w:firstLine="0"/>
              <w:jc w:val="center"/>
              <w:outlineLvl w:val="0"/>
              <w:rPr>
                <w:color w:val="000000"/>
              </w:rPr>
            </w:pPr>
            <w:r w:rsidRPr="001964CB">
              <w:rPr>
                <w:color w:val="000000"/>
              </w:rPr>
              <w:t xml:space="preserve"> - 330 000,00 Eur </w:t>
            </w:r>
            <w:r>
              <w:rPr>
                <w:color w:val="000000"/>
              </w:rPr>
              <w:t>v</w:t>
            </w:r>
            <w:r w:rsidRPr="001964CB">
              <w:rPr>
                <w:color w:val="000000"/>
              </w:rPr>
              <w:t>alstybės biudžeto lėšos;</w:t>
            </w:r>
          </w:p>
          <w:p w14:paraId="2000BF58" w14:textId="3033C4AD" w:rsidR="000B4CBE" w:rsidRPr="001964CB" w:rsidRDefault="000B4CBE" w:rsidP="006A37E3">
            <w:pPr>
              <w:ind w:firstLine="0"/>
              <w:jc w:val="center"/>
              <w:outlineLvl w:val="0"/>
              <w:rPr>
                <w:color w:val="000000"/>
              </w:rPr>
            </w:pPr>
            <w:r w:rsidRPr="001964CB">
              <w:rPr>
                <w:color w:val="000000"/>
              </w:rPr>
              <w:t xml:space="preserve"> - 468 717,16 Eur Savivaldybės biudžeto lėšos.</w:t>
            </w:r>
          </w:p>
          <w:p w14:paraId="57B949BD" w14:textId="77777777" w:rsidR="000B4CBE" w:rsidRPr="001964CB" w:rsidRDefault="000B4CBE" w:rsidP="006A37E3">
            <w:pPr>
              <w:ind w:firstLine="0"/>
              <w:jc w:val="center"/>
              <w:outlineLvl w:val="0"/>
              <w:rPr>
                <w:color w:val="000000"/>
              </w:rPr>
            </w:pPr>
          </w:p>
        </w:tc>
        <w:tc>
          <w:tcPr>
            <w:tcW w:w="4395" w:type="dxa"/>
            <w:shd w:val="clear" w:color="auto" w:fill="auto"/>
          </w:tcPr>
          <w:p w14:paraId="7A4ECF64" w14:textId="77777777" w:rsidR="000B4CBE" w:rsidRPr="001964CB" w:rsidRDefault="000B4CBE" w:rsidP="006A37E3">
            <w:pPr>
              <w:ind w:firstLine="0"/>
              <w:outlineLvl w:val="0"/>
              <w:rPr>
                <w:color w:val="000000"/>
              </w:rPr>
            </w:pPr>
            <w:r w:rsidRPr="001964CB">
              <w:rPr>
                <w:bCs/>
                <w:color w:val="000000"/>
              </w:rPr>
              <w:t>Projekto metu numatoma</w:t>
            </w:r>
            <w:r w:rsidRPr="001964CB">
              <w:rPr>
                <w:b/>
                <w:bCs/>
                <w:color w:val="000000"/>
              </w:rPr>
              <w:t xml:space="preserve">  </w:t>
            </w:r>
            <w:r w:rsidRPr="001964CB">
              <w:rPr>
                <w:color w:val="000000"/>
              </w:rPr>
              <w:t xml:space="preserve">remontuojamo pastato antrame aukšte  įrengti 8 socialinius būstus, o pirmame įrengti seniūnijos, bibliotekos ir bendruomenės patalpas. 2020 m. gauta 330 tūkst. Eur iš </w:t>
            </w:r>
            <w:r>
              <w:rPr>
                <w:color w:val="000000"/>
              </w:rPr>
              <w:t>v</w:t>
            </w:r>
            <w:r w:rsidRPr="001964CB">
              <w:rPr>
                <w:color w:val="000000"/>
              </w:rPr>
              <w:t>alstybės vardu pasiskolintų lėšų.</w:t>
            </w:r>
          </w:p>
          <w:p w14:paraId="3C773992" w14:textId="77777777" w:rsidR="000B4CBE" w:rsidRPr="001964CB" w:rsidRDefault="000B4CBE" w:rsidP="006A37E3">
            <w:pPr>
              <w:ind w:firstLine="0"/>
              <w:outlineLvl w:val="0"/>
              <w:rPr>
                <w:color w:val="000000"/>
              </w:rPr>
            </w:pPr>
            <w:r w:rsidRPr="001964CB">
              <w:rPr>
                <w:color w:val="000000"/>
              </w:rPr>
              <w:t>2020 m. apšiltintas fasadas, sumontuoti langai, lauko durys, įrengtos I ir II aukšto grindys iki apdailos, įrengtos pertvaros, sutvarkytas stogas, vykdomi lauko ir vidaus inžineriniai tinklai. 2020 m. planuojama atlikti darbų vertė 547 tūkst. Eur.</w:t>
            </w:r>
          </w:p>
          <w:p w14:paraId="44E874D3" w14:textId="77777777" w:rsidR="000B4CBE" w:rsidRPr="001964CB" w:rsidRDefault="000B4CBE" w:rsidP="006A37E3">
            <w:pPr>
              <w:ind w:firstLine="0"/>
              <w:outlineLvl w:val="0"/>
              <w:rPr>
                <w:color w:val="000000"/>
              </w:rPr>
            </w:pPr>
            <w:r w:rsidRPr="001964CB">
              <w:rPr>
                <w:color w:val="000000"/>
              </w:rPr>
              <w:t>2020 m. birželio 30 d. pasirašyta statybos rangos sutartis, kurios vertė yra 687 629,8 Eur su PVM.</w:t>
            </w:r>
          </w:p>
          <w:p w14:paraId="24D693E0" w14:textId="77777777" w:rsidR="000B4CBE" w:rsidRPr="001964CB" w:rsidRDefault="000B4CBE" w:rsidP="006A37E3">
            <w:pPr>
              <w:ind w:firstLine="0"/>
              <w:outlineLvl w:val="0"/>
              <w:rPr>
                <w:color w:val="000000"/>
              </w:rPr>
            </w:pPr>
            <w:r w:rsidRPr="001964CB">
              <w:rPr>
                <w:color w:val="000000"/>
              </w:rPr>
              <w:t>2021 m. gauta lengvatinė 128 933,63 Eur  paskola iš AB Šiaulių banko pagal UAB VIPA finansinę priemonę „Paskolos savivaldybių pastatų modernizavimui, finansuojamos iš Europos regioninės plėtros fondo“</w:t>
            </w:r>
            <w:r>
              <w:rPr>
                <w:color w:val="000000"/>
              </w:rPr>
              <w:t>.</w:t>
            </w:r>
          </w:p>
          <w:p w14:paraId="56F3CE51" w14:textId="77777777" w:rsidR="000B4CBE" w:rsidRPr="001964CB" w:rsidRDefault="000B4CBE" w:rsidP="006A37E3">
            <w:pPr>
              <w:ind w:firstLine="0"/>
              <w:outlineLvl w:val="0"/>
              <w:rPr>
                <w:color w:val="000000"/>
              </w:rPr>
            </w:pPr>
            <w:r w:rsidRPr="001964CB">
              <w:rPr>
                <w:color w:val="000000"/>
              </w:rPr>
              <w:t xml:space="preserve">Atlikus kapitalinio remonto darbus pirmame pastato </w:t>
            </w:r>
            <w:r w:rsidRPr="001964CB">
              <w:rPr>
                <w:color w:val="000000"/>
              </w:rPr>
              <w:lastRenderedPageBreak/>
              <w:t>aukšte</w:t>
            </w:r>
            <w:r>
              <w:rPr>
                <w:color w:val="000000"/>
              </w:rPr>
              <w:t>,</w:t>
            </w:r>
            <w:r w:rsidRPr="001964CB">
              <w:rPr>
                <w:color w:val="000000"/>
              </w:rPr>
              <w:t xml:space="preserve"> įrengtos seniūnijos patalpos: seniūno kabinetas, raštinė, posėdžių salė ir 7 darbo vietos seniūnijos specialistams, taip pat pagalbinės ir ūkio patalpos, sanitariniai mazgai. Pirmame aukšte taip pat veiks biblioteka; </w:t>
            </w:r>
          </w:p>
          <w:p w14:paraId="623EE060" w14:textId="77777777" w:rsidR="000B4CBE" w:rsidRPr="001964CB" w:rsidRDefault="000B4CBE" w:rsidP="006A37E3">
            <w:pPr>
              <w:ind w:firstLine="0"/>
              <w:outlineLvl w:val="0"/>
              <w:rPr>
                <w:color w:val="000000"/>
              </w:rPr>
            </w:pPr>
            <w:r w:rsidRPr="001964CB">
              <w:rPr>
                <w:color w:val="000000"/>
              </w:rPr>
              <w:t>Antrame aukšte įrengti 8 butai (du butai</w:t>
            </w:r>
            <w:r>
              <w:rPr>
                <w:color w:val="000000"/>
              </w:rPr>
              <w:t xml:space="preserve"> -</w:t>
            </w:r>
            <w:r w:rsidRPr="001964CB">
              <w:rPr>
                <w:color w:val="000000"/>
              </w:rPr>
              <w:t xml:space="preserve"> dviejų kambarių, kiti – vieno kambario), į kuriuos galima patekti per dvi laiptines</w:t>
            </w:r>
            <w:r>
              <w:rPr>
                <w:color w:val="000000"/>
              </w:rPr>
              <w:t>.</w:t>
            </w:r>
          </w:p>
          <w:p w14:paraId="2132B2BF" w14:textId="77777777" w:rsidR="000B4CBE" w:rsidRPr="001964CB" w:rsidRDefault="000B4CBE" w:rsidP="006A37E3">
            <w:pPr>
              <w:ind w:firstLine="0"/>
              <w:outlineLvl w:val="0"/>
              <w:rPr>
                <w:color w:val="000000"/>
              </w:rPr>
            </w:pPr>
            <w:r w:rsidRPr="001964CB">
              <w:rPr>
                <w:color w:val="000000"/>
              </w:rPr>
              <w:t>Pagal projektą buvo sutvarkytas pastato fasadas, pakeisti langai, pakeistas vidaus patalpų išdėstymas, įrengtos vandentiekio ir nuotekų šalinimo, šildymo, vėdinimo ir oro kondicionavimo, elektrotechnikos, telekomunikacijų, apsauginės ir gaisrinės signalizacijų sistemos.  Pastatas šildomas dujomis</w:t>
            </w:r>
            <w:r>
              <w:rPr>
                <w:color w:val="000000"/>
              </w:rPr>
              <w:t>.</w:t>
            </w:r>
            <w:r w:rsidRPr="001964CB">
              <w:rPr>
                <w:color w:val="000000"/>
              </w:rPr>
              <w:t xml:space="preserve"> </w:t>
            </w:r>
          </w:p>
          <w:p w14:paraId="31000422" w14:textId="77777777" w:rsidR="000B4CBE" w:rsidRPr="00DB17E4" w:rsidRDefault="000B4CBE" w:rsidP="006A37E3">
            <w:pPr>
              <w:ind w:firstLine="0"/>
              <w:outlineLvl w:val="0"/>
              <w:rPr>
                <w:color w:val="000000"/>
              </w:rPr>
            </w:pPr>
            <w:r w:rsidRPr="001964CB">
              <w:rPr>
                <w:color w:val="000000"/>
              </w:rPr>
              <w:t>Statybos rangos darbai baigti 2021 m. gruodžio mėn.</w:t>
            </w:r>
          </w:p>
        </w:tc>
      </w:tr>
      <w:tr w:rsidR="000B4CBE" w:rsidRPr="00BE740D" w14:paraId="67C77EB3" w14:textId="77777777" w:rsidTr="001D7A65">
        <w:trPr>
          <w:trHeight w:val="273"/>
        </w:trPr>
        <w:tc>
          <w:tcPr>
            <w:tcW w:w="959" w:type="dxa"/>
            <w:shd w:val="clear" w:color="auto" w:fill="auto"/>
          </w:tcPr>
          <w:p w14:paraId="0F125ECA" w14:textId="77777777" w:rsidR="000B4CBE" w:rsidRPr="001964CB" w:rsidRDefault="000B4CBE" w:rsidP="006A37E3">
            <w:pPr>
              <w:pStyle w:val="Pagrindinistekstas3"/>
              <w:ind w:firstLine="0"/>
              <w:jc w:val="center"/>
              <w:rPr>
                <w:b w:val="0"/>
                <w:bCs/>
                <w:sz w:val="20"/>
              </w:rPr>
            </w:pPr>
            <w:r w:rsidRPr="001964CB">
              <w:rPr>
                <w:b w:val="0"/>
                <w:bCs/>
                <w:sz w:val="20"/>
              </w:rPr>
              <w:lastRenderedPageBreak/>
              <w:t>3</w:t>
            </w:r>
            <w:r>
              <w:rPr>
                <w:b w:val="0"/>
                <w:bCs/>
                <w:sz w:val="20"/>
              </w:rPr>
              <w:t>8</w:t>
            </w:r>
            <w:r w:rsidRPr="001964CB">
              <w:rPr>
                <w:b w:val="0"/>
                <w:bCs/>
                <w:sz w:val="20"/>
              </w:rPr>
              <w:t>.</w:t>
            </w:r>
          </w:p>
        </w:tc>
        <w:tc>
          <w:tcPr>
            <w:tcW w:w="2835" w:type="dxa"/>
            <w:shd w:val="clear" w:color="auto" w:fill="auto"/>
          </w:tcPr>
          <w:p w14:paraId="4ECB3796" w14:textId="77777777" w:rsidR="000B4CBE" w:rsidRPr="001964CB" w:rsidRDefault="000B4CBE" w:rsidP="006A37E3">
            <w:pPr>
              <w:ind w:firstLine="0"/>
              <w:outlineLvl w:val="0"/>
              <w:rPr>
                <w:color w:val="000000"/>
              </w:rPr>
            </w:pPr>
            <w:r w:rsidRPr="001964CB">
              <w:rPr>
                <w:shd w:val="clear" w:color="auto" w:fill="FFFFFF"/>
              </w:rPr>
              <w:t>Plungės bendruomenės centro pastato, esančio Vytauto g. 29, Plungėje, rekonstravimas</w:t>
            </w:r>
          </w:p>
        </w:tc>
        <w:tc>
          <w:tcPr>
            <w:tcW w:w="1417" w:type="dxa"/>
            <w:shd w:val="clear" w:color="auto" w:fill="auto"/>
            <w:noWrap/>
          </w:tcPr>
          <w:p w14:paraId="652044EA" w14:textId="77777777" w:rsidR="000B4CBE" w:rsidRPr="001964CB" w:rsidRDefault="000B4CBE" w:rsidP="006A37E3">
            <w:pPr>
              <w:ind w:firstLine="0"/>
              <w:jc w:val="center"/>
              <w:outlineLvl w:val="0"/>
              <w:rPr>
                <w:color w:val="000000"/>
              </w:rPr>
            </w:pPr>
            <w:r w:rsidRPr="001964CB">
              <w:rPr>
                <w:color w:val="000000"/>
              </w:rPr>
              <w:t>542 747,88</w:t>
            </w:r>
          </w:p>
        </w:tc>
        <w:tc>
          <w:tcPr>
            <w:tcW w:w="4395" w:type="dxa"/>
            <w:shd w:val="clear" w:color="auto" w:fill="auto"/>
          </w:tcPr>
          <w:p w14:paraId="2200B387" w14:textId="77777777" w:rsidR="000B4CBE" w:rsidRPr="001964CB" w:rsidRDefault="000B4CBE" w:rsidP="006A37E3">
            <w:pPr>
              <w:ind w:firstLine="0"/>
              <w:outlineLvl w:val="0"/>
              <w:rPr>
                <w:bCs/>
                <w:color w:val="000000"/>
              </w:rPr>
            </w:pPr>
            <w:r w:rsidRPr="001964CB">
              <w:rPr>
                <w:bCs/>
                <w:color w:val="000000"/>
              </w:rPr>
              <w:t xml:space="preserve">2020 </w:t>
            </w:r>
            <w:r>
              <w:rPr>
                <w:bCs/>
                <w:color w:val="000000"/>
              </w:rPr>
              <w:t xml:space="preserve">m. </w:t>
            </w:r>
            <w:r w:rsidRPr="001964CB">
              <w:rPr>
                <w:bCs/>
                <w:color w:val="000000"/>
              </w:rPr>
              <w:t>Projekto biudžetas</w:t>
            </w:r>
            <w:r>
              <w:rPr>
                <w:bCs/>
                <w:color w:val="000000"/>
              </w:rPr>
              <w:t xml:space="preserve"> -</w:t>
            </w:r>
            <w:r w:rsidRPr="001964CB">
              <w:rPr>
                <w:bCs/>
                <w:color w:val="000000"/>
              </w:rPr>
              <w:t xml:space="preserve"> 150 000,00 Eur VB lėšų</w:t>
            </w:r>
            <w:r>
              <w:rPr>
                <w:bCs/>
                <w:color w:val="000000"/>
              </w:rPr>
              <w:t>.</w:t>
            </w:r>
          </w:p>
          <w:p w14:paraId="0FF418D0" w14:textId="77777777" w:rsidR="000B4CBE" w:rsidRPr="001964CB" w:rsidRDefault="000B4CBE" w:rsidP="006A37E3">
            <w:pPr>
              <w:ind w:firstLine="0"/>
              <w:outlineLvl w:val="0"/>
              <w:rPr>
                <w:bCs/>
                <w:color w:val="000000"/>
              </w:rPr>
            </w:pPr>
            <w:r w:rsidRPr="002E6438">
              <w:rPr>
                <w:bCs/>
                <w:color w:val="000000"/>
              </w:rPr>
              <w:t>Projekto</w:t>
            </w:r>
            <w:r w:rsidRPr="001964CB">
              <w:rPr>
                <w:bCs/>
                <w:color w:val="000000"/>
              </w:rPr>
              <w:t xml:space="preserve"> metu planuota tęsti Plungės bendruomenės centro rekonstrukcijos darbus. </w:t>
            </w:r>
          </w:p>
          <w:p w14:paraId="2268A414" w14:textId="77777777" w:rsidR="000B4CBE" w:rsidRPr="001964CB" w:rsidRDefault="000B4CBE" w:rsidP="006A37E3">
            <w:pPr>
              <w:ind w:firstLine="0"/>
              <w:outlineLvl w:val="0"/>
              <w:rPr>
                <w:bCs/>
                <w:color w:val="000000"/>
              </w:rPr>
            </w:pPr>
            <w:r w:rsidRPr="001964CB">
              <w:rPr>
                <w:bCs/>
                <w:color w:val="000000"/>
              </w:rPr>
              <w:t xml:space="preserve">2020 m. </w:t>
            </w:r>
            <w:r>
              <w:rPr>
                <w:bCs/>
                <w:color w:val="000000"/>
              </w:rPr>
              <w:t xml:space="preserve">planuoti </w:t>
            </w:r>
            <w:r w:rsidRPr="001964CB">
              <w:rPr>
                <w:bCs/>
                <w:color w:val="000000"/>
              </w:rPr>
              <w:t xml:space="preserve">atlikti darbai: </w:t>
            </w:r>
            <w:r>
              <w:rPr>
                <w:bCs/>
                <w:color w:val="000000"/>
              </w:rPr>
              <w:t>b</w:t>
            </w:r>
            <w:r w:rsidRPr="001964CB">
              <w:rPr>
                <w:bCs/>
                <w:color w:val="000000"/>
              </w:rPr>
              <w:t xml:space="preserve">uvusios parapijos namuose įrengti perdangas tarp 1-2 ir 2-pastoginio aukštų ir kitas laikančiąsias konstrukcijas; </w:t>
            </w:r>
            <w:r>
              <w:rPr>
                <w:bCs/>
                <w:color w:val="000000"/>
              </w:rPr>
              <w:t>į</w:t>
            </w:r>
            <w:r w:rsidRPr="001964CB">
              <w:rPr>
                <w:bCs/>
                <w:color w:val="000000"/>
              </w:rPr>
              <w:t>rengti laiptinę ir lifto šachtą; pakeisti fasado langus ir duris. Dėl neįvykusių viešųjų pirkimų projektas (dalies buv. parapijos pastato sutvarkymo darbų) 2020 m. neįgyvendin</w:t>
            </w:r>
            <w:r>
              <w:rPr>
                <w:bCs/>
                <w:color w:val="000000"/>
              </w:rPr>
              <w:t>tas</w:t>
            </w:r>
            <w:r w:rsidRPr="001964CB">
              <w:rPr>
                <w:bCs/>
                <w:color w:val="000000"/>
              </w:rPr>
              <w:t>.</w:t>
            </w:r>
          </w:p>
          <w:p w14:paraId="236B55CE" w14:textId="77777777" w:rsidR="000B4CBE" w:rsidRPr="00DB17E4" w:rsidRDefault="000B4CBE" w:rsidP="006A37E3">
            <w:pPr>
              <w:ind w:firstLine="0"/>
              <w:outlineLvl w:val="0"/>
              <w:rPr>
                <w:bCs/>
                <w:color w:val="000000"/>
              </w:rPr>
            </w:pPr>
            <w:r w:rsidRPr="001964CB">
              <w:rPr>
                <w:szCs w:val="24"/>
              </w:rPr>
              <w:t xml:space="preserve">Dalis pastato bus sutvarkyta įgyvendinant projektus </w:t>
            </w:r>
            <w:r>
              <w:rPr>
                <w:szCs w:val="24"/>
              </w:rPr>
              <w:t>„</w:t>
            </w:r>
            <w:r w:rsidRPr="001964CB">
              <w:rPr>
                <w:szCs w:val="24"/>
              </w:rPr>
              <w:t xml:space="preserve">Bendruomeninių apgyvendinimo bei užimtumo paslaugų asmenims su proto ir psichikos negalia plėtra Plungės rajone“ pagal priemonę Nr. 08.1.1-CPVA-V-427 „Institucinės globos pertvarka: investicijos į infrastruktūrą“ bei </w:t>
            </w:r>
            <w:r>
              <w:rPr>
                <w:szCs w:val="24"/>
              </w:rPr>
              <w:t>„</w:t>
            </w:r>
            <w:r w:rsidRPr="001964CB">
              <w:rPr>
                <w:szCs w:val="24"/>
              </w:rPr>
              <w:t>Daugiafunkcių centrų stiprinimas socialinių paslaugų prieinamumui ir efektyvumui gerinti</w:t>
            </w:r>
            <w:r>
              <w:rPr>
                <w:szCs w:val="24"/>
              </w:rPr>
              <w:t>“</w:t>
            </w:r>
            <w:r w:rsidRPr="001964CB">
              <w:rPr>
                <w:szCs w:val="24"/>
              </w:rPr>
              <w:t>, kurį finansuoja Interreg V-A Latvijos ir Lietuvos bendradarbiavimo per sieną programa. Minėtų projektų metu bus sutvarkyti I ir II aukštai, kuriuose bus socialinės dirbtuvės, kavinukė, vyks įvairūs užsiėmimai. Tačiau visiškai pabaigti pastato rekonstrukciją ir įrengti III aukštą, kuriame įsikurs įvairios nevyriausybinės organizacijos, reikia dar 306,6 tūkst. Eur lėšų.</w:t>
            </w:r>
            <w:r w:rsidRPr="001964CB">
              <w:rPr>
                <w:bCs/>
                <w:color w:val="000000"/>
              </w:rPr>
              <w:t xml:space="preserve"> Projektas pakartotinai teikiamas 2021 m. valstybės biudžeto lėšų finansavimui gauti. Atsakymo negauta</w:t>
            </w:r>
            <w:r w:rsidRPr="001964CB">
              <w:rPr>
                <w:szCs w:val="24"/>
                <w:lang w:val="en-US"/>
              </w:rPr>
              <w:t>.</w:t>
            </w:r>
          </w:p>
        </w:tc>
      </w:tr>
    </w:tbl>
    <w:p w14:paraId="2E47AB9D" w14:textId="77777777" w:rsidR="001D7A65" w:rsidRPr="00BE740D" w:rsidRDefault="001D7A65" w:rsidP="006A37E3">
      <w:pPr>
        <w:pStyle w:val="Pagrindinistekstas3"/>
        <w:ind w:firstLine="0"/>
        <w:jc w:val="center"/>
        <w:rPr>
          <w:bCs/>
          <w:szCs w:val="24"/>
        </w:rPr>
      </w:pPr>
    </w:p>
    <w:p w14:paraId="240F0612" w14:textId="084BC699" w:rsidR="000B4CBE" w:rsidRPr="00BE740D" w:rsidRDefault="000B4CBE" w:rsidP="006A37E3">
      <w:pPr>
        <w:pStyle w:val="Pagrindinistekstas3"/>
        <w:ind w:firstLine="0"/>
        <w:jc w:val="center"/>
        <w:rPr>
          <w:bCs/>
          <w:szCs w:val="24"/>
        </w:rPr>
      </w:pPr>
      <w:r w:rsidRPr="00BE740D">
        <w:rPr>
          <w:bCs/>
          <w:szCs w:val="24"/>
        </w:rPr>
        <w:t>Viešųjų investicijų plėtros agentūros (VIPA) dotacijos</w:t>
      </w:r>
    </w:p>
    <w:p w14:paraId="1B1162F9" w14:textId="228210DB" w:rsidR="000B4CBE" w:rsidRPr="0032096A" w:rsidRDefault="000B4CBE" w:rsidP="006A37E3">
      <w:pPr>
        <w:pStyle w:val="Pagrindinistekstas3"/>
        <w:jc w:val="right"/>
        <w:rPr>
          <w:bCs/>
          <w:szCs w:val="24"/>
        </w:rPr>
      </w:pPr>
      <w:r w:rsidRPr="0032096A">
        <w:rPr>
          <w:bCs/>
          <w:szCs w:val="24"/>
        </w:rPr>
        <w:t>4 lentelė</w:t>
      </w:r>
    </w:p>
    <w:tbl>
      <w:tblPr>
        <w:tblW w:w="10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2977"/>
        <w:gridCol w:w="1701"/>
        <w:gridCol w:w="1276"/>
        <w:gridCol w:w="1417"/>
        <w:gridCol w:w="2064"/>
      </w:tblGrid>
      <w:tr w:rsidR="000B4CBE" w:rsidRPr="00BE740D" w14:paraId="34B3777D" w14:textId="77777777" w:rsidTr="00B41FDF">
        <w:trPr>
          <w:trHeight w:val="543"/>
        </w:trPr>
        <w:tc>
          <w:tcPr>
            <w:tcW w:w="675" w:type="dxa"/>
            <w:shd w:val="clear" w:color="auto" w:fill="BFBFBF" w:themeFill="background1" w:themeFillShade="BF"/>
            <w:vAlign w:val="center"/>
          </w:tcPr>
          <w:p w14:paraId="050E99BE" w14:textId="77777777" w:rsidR="000B4CBE" w:rsidRPr="00BE740D" w:rsidRDefault="000B4CBE" w:rsidP="00B41FDF">
            <w:pPr>
              <w:ind w:firstLine="0"/>
              <w:jc w:val="center"/>
              <w:rPr>
                <w:b/>
                <w:sz w:val="22"/>
                <w:szCs w:val="22"/>
              </w:rPr>
            </w:pPr>
            <w:r w:rsidRPr="00BE740D">
              <w:rPr>
                <w:b/>
                <w:sz w:val="22"/>
                <w:szCs w:val="22"/>
              </w:rPr>
              <w:t>Eil. Nr.</w:t>
            </w:r>
          </w:p>
        </w:tc>
        <w:tc>
          <w:tcPr>
            <w:tcW w:w="2977" w:type="dxa"/>
            <w:shd w:val="clear" w:color="auto" w:fill="BFBFBF" w:themeFill="background1" w:themeFillShade="BF"/>
            <w:vAlign w:val="center"/>
          </w:tcPr>
          <w:p w14:paraId="1C2CB2BE" w14:textId="77777777" w:rsidR="000B4CBE" w:rsidRPr="00BE740D" w:rsidRDefault="000B4CBE" w:rsidP="00B41FDF">
            <w:pPr>
              <w:ind w:firstLine="0"/>
              <w:jc w:val="center"/>
              <w:rPr>
                <w:b/>
                <w:sz w:val="22"/>
                <w:szCs w:val="22"/>
              </w:rPr>
            </w:pPr>
            <w:r w:rsidRPr="00BE740D">
              <w:rPr>
                <w:b/>
                <w:sz w:val="22"/>
                <w:szCs w:val="22"/>
              </w:rPr>
              <w:t>Projekto pavadinimas</w:t>
            </w:r>
          </w:p>
        </w:tc>
        <w:tc>
          <w:tcPr>
            <w:tcW w:w="1701" w:type="dxa"/>
            <w:shd w:val="clear" w:color="auto" w:fill="BFBFBF" w:themeFill="background1" w:themeFillShade="BF"/>
            <w:vAlign w:val="center"/>
          </w:tcPr>
          <w:p w14:paraId="79D1D6A5" w14:textId="77777777" w:rsidR="000B4CBE" w:rsidRPr="00BE740D" w:rsidRDefault="000B4CBE" w:rsidP="00B41FDF">
            <w:pPr>
              <w:ind w:firstLine="0"/>
              <w:jc w:val="center"/>
              <w:rPr>
                <w:b/>
                <w:sz w:val="22"/>
                <w:szCs w:val="22"/>
              </w:rPr>
            </w:pPr>
            <w:r w:rsidRPr="00BE740D">
              <w:rPr>
                <w:b/>
                <w:bCs/>
                <w:sz w:val="22"/>
                <w:szCs w:val="22"/>
              </w:rPr>
              <w:t>Finansavimo priemonė</w:t>
            </w:r>
          </w:p>
        </w:tc>
        <w:tc>
          <w:tcPr>
            <w:tcW w:w="1276" w:type="dxa"/>
            <w:shd w:val="clear" w:color="auto" w:fill="BFBFBF" w:themeFill="background1" w:themeFillShade="BF"/>
            <w:vAlign w:val="center"/>
          </w:tcPr>
          <w:p w14:paraId="02247DEB" w14:textId="3320B52F" w:rsidR="000B4CBE" w:rsidRDefault="000B4CBE" w:rsidP="00B41FDF">
            <w:pPr>
              <w:ind w:firstLine="0"/>
              <w:jc w:val="center"/>
              <w:rPr>
                <w:b/>
                <w:sz w:val="22"/>
                <w:szCs w:val="22"/>
              </w:rPr>
            </w:pPr>
            <w:r w:rsidRPr="00BE740D">
              <w:rPr>
                <w:b/>
                <w:sz w:val="22"/>
                <w:szCs w:val="22"/>
              </w:rPr>
              <w:t>Dotacijos suma</w:t>
            </w:r>
            <w:r>
              <w:rPr>
                <w:b/>
                <w:sz w:val="22"/>
                <w:szCs w:val="22"/>
              </w:rPr>
              <w:t>,</w:t>
            </w:r>
          </w:p>
          <w:p w14:paraId="78F30C81" w14:textId="55A3271D" w:rsidR="000B4CBE" w:rsidRPr="00BE740D" w:rsidRDefault="000B4CBE" w:rsidP="00B41FDF">
            <w:pPr>
              <w:ind w:firstLine="0"/>
              <w:jc w:val="center"/>
              <w:rPr>
                <w:b/>
                <w:sz w:val="22"/>
                <w:szCs w:val="22"/>
              </w:rPr>
            </w:pPr>
            <w:r>
              <w:rPr>
                <w:b/>
                <w:sz w:val="22"/>
                <w:szCs w:val="22"/>
              </w:rPr>
              <w:t>Eur</w:t>
            </w:r>
          </w:p>
        </w:tc>
        <w:tc>
          <w:tcPr>
            <w:tcW w:w="1417" w:type="dxa"/>
            <w:shd w:val="clear" w:color="auto" w:fill="BFBFBF" w:themeFill="background1" w:themeFillShade="BF"/>
            <w:vAlign w:val="center"/>
          </w:tcPr>
          <w:p w14:paraId="1F33B2F1" w14:textId="77777777" w:rsidR="000B4CBE" w:rsidRPr="00BE740D" w:rsidRDefault="000B4CBE" w:rsidP="00B41FDF">
            <w:pPr>
              <w:ind w:firstLine="0"/>
              <w:jc w:val="center"/>
              <w:rPr>
                <w:b/>
                <w:sz w:val="22"/>
                <w:szCs w:val="22"/>
              </w:rPr>
            </w:pPr>
            <w:r>
              <w:rPr>
                <w:b/>
                <w:sz w:val="22"/>
                <w:szCs w:val="22"/>
              </w:rPr>
              <w:t>Grąžinama dotacijos suma, Eur</w:t>
            </w:r>
          </w:p>
        </w:tc>
        <w:tc>
          <w:tcPr>
            <w:tcW w:w="2064" w:type="dxa"/>
            <w:shd w:val="clear" w:color="auto" w:fill="BFBFBF" w:themeFill="background1" w:themeFillShade="BF"/>
            <w:vAlign w:val="center"/>
          </w:tcPr>
          <w:p w14:paraId="1D64879E" w14:textId="77777777" w:rsidR="000B4CBE" w:rsidRPr="00BE740D" w:rsidRDefault="000B4CBE" w:rsidP="00B41FDF">
            <w:pPr>
              <w:ind w:firstLine="0"/>
              <w:jc w:val="center"/>
              <w:rPr>
                <w:b/>
                <w:sz w:val="22"/>
                <w:szCs w:val="22"/>
              </w:rPr>
            </w:pPr>
            <w:r w:rsidRPr="00BE740D">
              <w:rPr>
                <w:b/>
                <w:sz w:val="22"/>
                <w:szCs w:val="22"/>
              </w:rPr>
              <w:t>Kita aktuali informacija</w:t>
            </w:r>
          </w:p>
        </w:tc>
      </w:tr>
      <w:tr w:rsidR="000B4CBE" w:rsidRPr="00BE740D" w14:paraId="29FCADCB" w14:textId="77777777" w:rsidTr="00776BF4">
        <w:trPr>
          <w:trHeight w:val="738"/>
        </w:trPr>
        <w:tc>
          <w:tcPr>
            <w:tcW w:w="675" w:type="dxa"/>
            <w:shd w:val="clear" w:color="auto" w:fill="auto"/>
          </w:tcPr>
          <w:p w14:paraId="63FBCE00" w14:textId="77777777" w:rsidR="000B4CBE" w:rsidRPr="00BE740D" w:rsidRDefault="000B4CBE" w:rsidP="006A37E3">
            <w:pPr>
              <w:ind w:firstLine="0"/>
              <w:jc w:val="center"/>
            </w:pPr>
            <w:r w:rsidRPr="00BE740D">
              <w:t>1.</w:t>
            </w:r>
          </w:p>
        </w:tc>
        <w:tc>
          <w:tcPr>
            <w:tcW w:w="2977" w:type="dxa"/>
            <w:shd w:val="clear" w:color="auto" w:fill="auto"/>
          </w:tcPr>
          <w:p w14:paraId="4E1ABCCD" w14:textId="77777777" w:rsidR="000B4CBE" w:rsidRPr="001001E3" w:rsidRDefault="000B4CBE" w:rsidP="006A37E3">
            <w:pPr>
              <w:ind w:firstLine="0"/>
            </w:pPr>
            <w:r w:rsidRPr="00BE740D">
              <w:t>Tunelinio viaduko po geležinkeliu Plungės mieste, Dariaus ir Girėno gatvėje</w:t>
            </w:r>
            <w:r>
              <w:t>,</w:t>
            </w:r>
            <w:r w:rsidRPr="001001E3">
              <w:t xml:space="preserve"> įrengimas</w:t>
            </w:r>
          </w:p>
        </w:tc>
        <w:tc>
          <w:tcPr>
            <w:tcW w:w="1701" w:type="dxa"/>
            <w:shd w:val="clear" w:color="auto" w:fill="auto"/>
          </w:tcPr>
          <w:p w14:paraId="72C9E667" w14:textId="77777777" w:rsidR="000B4CBE" w:rsidRPr="001F01C1" w:rsidRDefault="000B4CBE" w:rsidP="006A37E3">
            <w:pPr>
              <w:ind w:firstLine="0"/>
              <w:jc w:val="center"/>
              <w:rPr>
                <w:bCs/>
              </w:rPr>
            </w:pPr>
            <w:r w:rsidRPr="001F01C1">
              <w:rPr>
                <w:bCs/>
              </w:rPr>
              <w:t>Viešųjų investicijų plėtros agentūra</w:t>
            </w:r>
          </w:p>
        </w:tc>
        <w:tc>
          <w:tcPr>
            <w:tcW w:w="1276" w:type="dxa"/>
            <w:shd w:val="clear" w:color="auto" w:fill="auto"/>
          </w:tcPr>
          <w:p w14:paraId="4698E6C4" w14:textId="77777777" w:rsidR="000B4CBE" w:rsidRPr="00BE740D" w:rsidRDefault="000B4CBE" w:rsidP="00776BF4">
            <w:pPr>
              <w:ind w:firstLine="0"/>
              <w:jc w:val="center"/>
            </w:pPr>
            <w:r w:rsidRPr="00BE740D">
              <w:t>151 446,87</w:t>
            </w:r>
          </w:p>
        </w:tc>
        <w:tc>
          <w:tcPr>
            <w:tcW w:w="1417" w:type="dxa"/>
          </w:tcPr>
          <w:p w14:paraId="72D9D606" w14:textId="77777777" w:rsidR="000B4CBE" w:rsidRPr="00BE740D" w:rsidRDefault="000B4CBE" w:rsidP="00776BF4">
            <w:pPr>
              <w:ind w:firstLine="0"/>
              <w:jc w:val="center"/>
            </w:pPr>
          </w:p>
        </w:tc>
        <w:tc>
          <w:tcPr>
            <w:tcW w:w="2064" w:type="dxa"/>
            <w:shd w:val="clear" w:color="auto" w:fill="auto"/>
          </w:tcPr>
          <w:p w14:paraId="29F4A8CE" w14:textId="77777777" w:rsidR="000B4CBE" w:rsidRPr="00BE740D" w:rsidRDefault="000B4CBE" w:rsidP="00776BF4">
            <w:pPr>
              <w:ind w:firstLine="0"/>
              <w:jc w:val="left"/>
            </w:pPr>
            <w:r w:rsidRPr="00BE740D">
              <w:t>Dotacijos sutartis pasirašyta 2019-01-23.</w:t>
            </w:r>
          </w:p>
        </w:tc>
      </w:tr>
      <w:tr w:rsidR="000B4CBE" w:rsidRPr="00BE740D" w14:paraId="7333260C" w14:textId="77777777" w:rsidTr="00776BF4">
        <w:trPr>
          <w:trHeight w:val="738"/>
        </w:trPr>
        <w:tc>
          <w:tcPr>
            <w:tcW w:w="675" w:type="dxa"/>
            <w:shd w:val="clear" w:color="auto" w:fill="auto"/>
          </w:tcPr>
          <w:p w14:paraId="5DA41F1C" w14:textId="77777777" w:rsidR="000B4CBE" w:rsidRPr="00BE740D" w:rsidRDefault="000B4CBE" w:rsidP="006A37E3">
            <w:pPr>
              <w:ind w:firstLine="0"/>
              <w:jc w:val="center"/>
            </w:pPr>
            <w:r w:rsidRPr="00BE740D">
              <w:t>2.</w:t>
            </w:r>
          </w:p>
        </w:tc>
        <w:tc>
          <w:tcPr>
            <w:tcW w:w="2977" w:type="dxa"/>
            <w:shd w:val="clear" w:color="auto" w:fill="auto"/>
          </w:tcPr>
          <w:p w14:paraId="7C4A5141" w14:textId="77777777" w:rsidR="000B4CBE" w:rsidRPr="00BE740D" w:rsidRDefault="000B4CBE" w:rsidP="006A37E3">
            <w:pPr>
              <w:ind w:firstLine="0"/>
            </w:pPr>
            <w:r w:rsidRPr="00BE740D">
              <w:t>Babrungo upės slėnio estrados teritorijos ir jos prieigų bei jungčių su Plungės miesto centrine dalimi sutvarkymas</w:t>
            </w:r>
          </w:p>
        </w:tc>
        <w:tc>
          <w:tcPr>
            <w:tcW w:w="1701" w:type="dxa"/>
            <w:shd w:val="clear" w:color="auto" w:fill="auto"/>
          </w:tcPr>
          <w:p w14:paraId="4A1C33E2" w14:textId="77777777" w:rsidR="000B4CBE" w:rsidRPr="00BE740D" w:rsidRDefault="000B4CBE" w:rsidP="006A37E3">
            <w:pPr>
              <w:ind w:firstLine="0"/>
              <w:jc w:val="center"/>
              <w:rPr>
                <w:bCs/>
              </w:rPr>
            </w:pPr>
            <w:r w:rsidRPr="00BE740D">
              <w:rPr>
                <w:bCs/>
              </w:rPr>
              <w:t>Viešųjų investicijų plėtros agentūra</w:t>
            </w:r>
          </w:p>
        </w:tc>
        <w:tc>
          <w:tcPr>
            <w:tcW w:w="1276" w:type="dxa"/>
            <w:shd w:val="clear" w:color="auto" w:fill="auto"/>
          </w:tcPr>
          <w:p w14:paraId="36FF35F3" w14:textId="77777777" w:rsidR="000B4CBE" w:rsidRPr="00BE740D" w:rsidRDefault="000B4CBE" w:rsidP="00776BF4">
            <w:pPr>
              <w:ind w:firstLine="0"/>
              <w:jc w:val="center"/>
            </w:pPr>
            <w:r>
              <w:t>268 146,59</w:t>
            </w:r>
          </w:p>
        </w:tc>
        <w:tc>
          <w:tcPr>
            <w:tcW w:w="1417" w:type="dxa"/>
          </w:tcPr>
          <w:p w14:paraId="77C584BD" w14:textId="77777777" w:rsidR="000B4CBE" w:rsidRPr="00BE740D" w:rsidRDefault="000B4CBE" w:rsidP="00776BF4">
            <w:pPr>
              <w:ind w:firstLine="0"/>
              <w:jc w:val="center"/>
            </w:pPr>
            <w:r>
              <w:t>61 673,72</w:t>
            </w:r>
          </w:p>
        </w:tc>
        <w:tc>
          <w:tcPr>
            <w:tcW w:w="2064" w:type="dxa"/>
            <w:shd w:val="clear" w:color="auto" w:fill="auto"/>
          </w:tcPr>
          <w:p w14:paraId="6F824237" w14:textId="77777777" w:rsidR="000B4CBE" w:rsidRPr="00BE740D" w:rsidRDefault="000B4CBE" w:rsidP="00776BF4">
            <w:pPr>
              <w:ind w:firstLine="0"/>
              <w:jc w:val="left"/>
            </w:pPr>
            <w:r w:rsidRPr="00BE740D">
              <w:t xml:space="preserve">Dotacijos sutartis pasirašyta 2018-09-25 </w:t>
            </w:r>
          </w:p>
        </w:tc>
      </w:tr>
      <w:tr w:rsidR="000B4CBE" w:rsidRPr="00BE740D" w14:paraId="76ED1FB1" w14:textId="77777777" w:rsidTr="00776BF4">
        <w:trPr>
          <w:trHeight w:val="738"/>
        </w:trPr>
        <w:tc>
          <w:tcPr>
            <w:tcW w:w="675" w:type="dxa"/>
            <w:shd w:val="clear" w:color="auto" w:fill="auto"/>
          </w:tcPr>
          <w:p w14:paraId="0C47941F" w14:textId="77777777" w:rsidR="000B4CBE" w:rsidRPr="00BE740D" w:rsidRDefault="000B4CBE" w:rsidP="006A37E3">
            <w:pPr>
              <w:ind w:firstLine="0"/>
              <w:jc w:val="center"/>
            </w:pPr>
            <w:r w:rsidRPr="00BE740D">
              <w:lastRenderedPageBreak/>
              <w:t>3.</w:t>
            </w:r>
          </w:p>
        </w:tc>
        <w:tc>
          <w:tcPr>
            <w:tcW w:w="2977" w:type="dxa"/>
            <w:shd w:val="clear" w:color="auto" w:fill="auto"/>
          </w:tcPr>
          <w:p w14:paraId="310A232F" w14:textId="77777777" w:rsidR="000B4CBE" w:rsidRPr="00BE740D" w:rsidRDefault="000B4CBE" w:rsidP="006A37E3">
            <w:pPr>
              <w:ind w:firstLine="0"/>
            </w:pPr>
            <w:r w:rsidRPr="00BE740D">
              <w:t>Aktyvaus poilsio ir pramogų zonos sukūrimas Plungės m. M.</w:t>
            </w:r>
            <w:r>
              <w:t xml:space="preserve"> </w:t>
            </w:r>
            <w:r w:rsidRPr="001001E3">
              <w:t>Oginskio dvaro teritorijoje, prie autobu</w:t>
            </w:r>
            <w:r w:rsidRPr="001F01C1">
              <w:t>sų stoties</w:t>
            </w:r>
          </w:p>
        </w:tc>
        <w:tc>
          <w:tcPr>
            <w:tcW w:w="1701" w:type="dxa"/>
            <w:shd w:val="clear" w:color="auto" w:fill="auto"/>
          </w:tcPr>
          <w:p w14:paraId="6CF48535" w14:textId="77777777" w:rsidR="000B4CBE" w:rsidRPr="00BE740D" w:rsidRDefault="000B4CBE" w:rsidP="006A37E3">
            <w:pPr>
              <w:ind w:firstLine="0"/>
              <w:jc w:val="center"/>
              <w:rPr>
                <w:bCs/>
              </w:rPr>
            </w:pPr>
            <w:r w:rsidRPr="00BE740D">
              <w:rPr>
                <w:bCs/>
              </w:rPr>
              <w:t>Viešųjų investicijų plėtros agentūra</w:t>
            </w:r>
          </w:p>
        </w:tc>
        <w:tc>
          <w:tcPr>
            <w:tcW w:w="1276" w:type="dxa"/>
            <w:shd w:val="clear" w:color="auto" w:fill="auto"/>
          </w:tcPr>
          <w:p w14:paraId="7BA738DD" w14:textId="77777777" w:rsidR="000B4CBE" w:rsidRPr="00BE740D" w:rsidRDefault="000B4CBE" w:rsidP="00776BF4">
            <w:pPr>
              <w:ind w:firstLine="0"/>
              <w:jc w:val="center"/>
            </w:pPr>
            <w:r>
              <w:t>118 954,39</w:t>
            </w:r>
          </w:p>
        </w:tc>
        <w:tc>
          <w:tcPr>
            <w:tcW w:w="1417" w:type="dxa"/>
          </w:tcPr>
          <w:p w14:paraId="593D64CE" w14:textId="77777777" w:rsidR="000B4CBE" w:rsidRPr="00BE740D" w:rsidRDefault="000B4CBE" w:rsidP="00776BF4">
            <w:pPr>
              <w:ind w:firstLine="0"/>
              <w:jc w:val="center"/>
            </w:pPr>
            <w:r>
              <w:t>35 686,</w:t>
            </w:r>
            <w:r w:rsidRPr="00C718B0">
              <w:t>32</w:t>
            </w:r>
          </w:p>
        </w:tc>
        <w:tc>
          <w:tcPr>
            <w:tcW w:w="2064" w:type="dxa"/>
            <w:shd w:val="clear" w:color="auto" w:fill="auto"/>
          </w:tcPr>
          <w:p w14:paraId="235109AE" w14:textId="77777777" w:rsidR="000B4CBE" w:rsidRPr="00BE740D" w:rsidRDefault="000B4CBE" w:rsidP="00776BF4">
            <w:pPr>
              <w:ind w:firstLine="0"/>
              <w:jc w:val="left"/>
            </w:pPr>
            <w:r w:rsidRPr="00BE740D">
              <w:t>Dotacijos sutartis pasirašyta 2018-07-23</w:t>
            </w:r>
          </w:p>
        </w:tc>
      </w:tr>
      <w:tr w:rsidR="000B4CBE" w:rsidRPr="00BE740D" w14:paraId="50413E78" w14:textId="77777777" w:rsidTr="00776BF4">
        <w:trPr>
          <w:trHeight w:val="738"/>
        </w:trPr>
        <w:tc>
          <w:tcPr>
            <w:tcW w:w="675" w:type="dxa"/>
            <w:shd w:val="clear" w:color="auto" w:fill="auto"/>
          </w:tcPr>
          <w:p w14:paraId="01E5AE15" w14:textId="77777777" w:rsidR="000B4CBE" w:rsidRPr="00BE740D" w:rsidRDefault="000B4CBE" w:rsidP="006A37E3">
            <w:pPr>
              <w:ind w:firstLine="0"/>
              <w:jc w:val="center"/>
            </w:pPr>
            <w:r w:rsidRPr="00BE740D">
              <w:t>4.</w:t>
            </w:r>
          </w:p>
        </w:tc>
        <w:tc>
          <w:tcPr>
            <w:tcW w:w="2977" w:type="dxa"/>
            <w:shd w:val="clear" w:color="auto" w:fill="auto"/>
          </w:tcPr>
          <w:p w14:paraId="63541AF1" w14:textId="77777777" w:rsidR="000B4CBE" w:rsidRPr="00BE740D" w:rsidRDefault="000B4CBE" w:rsidP="006A37E3">
            <w:pPr>
              <w:ind w:firstLine="0"/>
            </w:pPr>
            <w:r w:rsidRPr="00BE740D">
              <w:t>Pėsčiųjų ir dviračių takų Plungės miesto Gandingos ir J. Tumo-Vaižganto gatvėse įrengimas</w:t>
            </w:r>
          </w:p>
        </w:tc>
        <w:tc>
          <w:tcPr>
            <w:tcW w:w="1701" w:type="dxa"/>
            <w:shd w:val="clear" w:color="auto" w:fill="auto"/>
          </w:tcPr>
          <w:p w14:paraId="2C9A7C0D" w14:textId="77777777" w:rsidR="000B4CBE" w:rsidRPr="00BE740D" w:rsidRDefault="000B4CBE" w:rsidP="006A37E3">
            <w:pPr>
              <w:ind w:firstLine="0"/>
              <w:jc w:val="center"/>
              <w:rPr>
                <w:bCs/>
              </w:rPr>
            </w:pPr>
            <w:r w:rsidRPr="00BE740D">
              <w:rPr>
                <w:bCs/>
              </w:rPr>
              <w:t>Viešųjų investicijų plėtros agentūra</w:t>
            </w:r>
          </w:p>
        </w:tc>
        <w:tc>
          <w:tcPr>
            <w:tcW w:w="1276" w:type="dxa"/>
            <w:shd w:val="clear" w:color="auto" w:fill="auto"/>
          </w:tcPr>
          <w:p w14:paraId="3D95C9CD" w14:textId="77777777" w:rsidR="000B4CBE" w:rsidRPr="00BE740D" w:rsidRDefault="000B4CBE" w:rsidP="00776BF4">
            <w:pPr>
              <w:ind w:firstLine="0"/>
              <w:jc w:val="center"/>
            </w:pPr>
            <w:r w:rsidRPr="00BE740D">
              <w:t>31 169,44</w:t>
            </w:r>
          </w:p>
        </w:tc>
        <w:tc>
          <w:tcPr>
            <w:tcW w:w="1417" w:type="dxa"/>
          </w:tcPr>
          <w:p w14:paraId="366B9776" w14:textId="77777777" w:rsidR="000B4CBE" w:rsidRPr="00BE740D" w:rsidRDefault="000B4CBE" w:rsidP="00776BF4">
            <w:pPr>
              <w:ind w:firstLine="0"/>
              <w:jc w:val="center"/>
            </w:pPr>
            <w:r>
              <w:t>8 415,75</w:t>
            </w:r>
          </w:p>
        </w:tc>
        <w:tc>
          <w:tcPr>
            <w:tcW w:w="2064" w:type="dxa"/>
            <w:shd w:val="clear" w:color="auto" w:fill="auto"/>
          </w:tcPr>
          <w:p w14:paraId="589E6979" w14:textId="77777777" w:rsidR="000B4CBE" w:rsidRPr="00BE740D" w:rsidRDefault="000B4CBE" w:rsidP="00776BF4">
            <w:pPr>
              <w:ind w:firstLine="0"/>
              <w:jc w:val="left"/>
            </w:pPr>
            <w:r w:rsidRPr="00BE740D">
              <w:t>Dotacijos sutartis pasirašyta 2019-06-06</w:t>
            </w:r>
          </w:p>
        </w:tc>
      </w:tr>
      <w:tr w:rsidR="000B4CBE" w:rsidRPr="00BE740D" w14:paraId="2ED9E127" w14:textId="77777777" w:rsidTr="00776BF4">
        <w:trPr>
          <w:trHeight w:val="738"/>
        </w:trPr>
        <w:tc>
          <w:tcPr>
            <w:tcW w:w="675" w:type="dxa"/>
            <w:shd w:val="clear" w:color="auto" w:fill="auto"/>
          </w:tcPr>
          <w:p w14:paraId="72065091" w14:textId="77777777" w:rsidR="000B4CBE" w:rsidRPr="00BE740D" w:rsidRDefault="000B4CBE" w:rsidP="006A37E3">
            <w:pPr>
              <w:ind w:firstLine="0"/>
              <w:jc w:val="center"/>
            </w:pPr>
            <w:r w:rsidRPr="00BE740D">
              <w:t>5.</w:t>
            </w:r>
          </w:p>
        </w:tc>
        <w:tc>
          <w:tcPr>
            <w:tcW w:w="2977" w:type="dxa"/>
            <w:shd w:val="clear" w:color="auto" w:fill="auto"/>
          </w:tcPr>
          <w:p w14:paraId="774DB5BF" w14:textId="77777777" w:rsidR="000B4CBE" w:rsidRPr="00BE740D" w:rsidRDefault="000B4CBE" w:rsidP="006A37E3">
            <w:pPr>
              <w:ind w:firstLine="0"/>
            </w:pPr>
            <w:r w:rsidRPr="00BE740D">
              <w:t>Kraštovaizdžio planavimas, tvarkymas ir būklės gerinimas Plungės rajone</w:t>
            </w:r>
            <w:r w:rsidRPr="00BE740D">
              <w:tab/>
            </w:r>
          </w:p>
        </w:tc>
        <w:tc>
          <w:tcPr>
            <w:tcW w:w="1701" w:type="dxa"/>
            <w:shd w:val="clear" w:color="auto" w:fill="auto"/>
          </w:tcPr>
          <w:p w14:paraId="7B424FF4" w14:textId="77777777" w:rsidR="000B4CBE" w:rsidRPr="00BE740D" w:rsidRDefault="000B4CBE" w:rsidP="006A37E3">
            <w:pPr>
              <w:ind w:firstLine="0"/>
              <w:jc w:val="center"/>
              <w:rPr>
                <w:bCs/>
              </w:rPr>
            </w:pPr>
            <w:r w:rsidRPr="00BE740D">
              <w:rPr>
                <w:bCs/>
              </w:rPr>
              <w:t>Viešųjų investicijų plėtros agentūra</w:t>
            </w:r>
          </w:p>
        </w:tc>
        <w:tc>
          <w:tcPr>
            <w:tcW w:w="1276" w:type="dxa"/>
            <w:shd w:val="clear" w:color="auto" w:fill="auto"/>
          </w:tcPr>
          <w:p w14:paraId="3A022F50" w14:textId="77777777" w:rsidR="000B4CBE" w:rsidRPr="00BE740D" w:rsidRDefault="000B4CBE" w:rsidP="00776BF4">
            <w:pPr>
              <w:ind w:firstLine="0"/>
              <w:jc w:val="center"/>
            </w:pPr>
            <w:r w:rsidRPr="00BE740D">
              <w:t>54 203,1</w:t>
            </w:r>
          </w:p>
        </w:tc>
        <w:tc>
          <w:tcPr>
            <w:tcW w:w="1417" w:type="dxa"/>
          </w:tcPr>
          <w:p w14:paraId="00DDEAA8" w14:textId="77777777" w:rsidR="000B4CBE" w:rsidRPr="00BE740D" w:rsidRDefault="000B4CBE" w:rsidP="00776BF4">
            <w:pPr>
              <w:ind w:firstLine="0"/>
              <w:jc w:val="center"/>
            </w:pPr>
          </w:p>
        </w:tc>
        <w:tc>
          <w:tcPr>
            <w:tcW w:w="2064" w:type="dxa"/>
            <w:shd w:val="clear" w:color="auto" w:fill="auto"/>
          </w:tcPr>
          <w:p w14:paraId="5C7FD34C" w14:textId="77777777" w:rsidR="000B4CBE" w:rsidRPr="00BE740D" w:rsidRDefault="000B4CBE" w:rsidP="00776BF4">
            <w:pPr>
              <w:ind w:firstLine="0"/>
              <w:jc w:val="left"/>
            </w:pPr>
            <w:r w:rsidRPr="00BE740D">
              <w:t>Dotacijos sutartis pasirašyta 2019-04-24</w:t>
            </w:r>
          </w:p>
        </w:tc>
      </w:tr>
      <w:tr w:rsidR="000B4CBE" w:rsidRPr="00BE740D" w14:paraId="4B83C18C" w14:textId="77777777" w:rsidTr="00776BF4">
        <w:trPr>
          <w:trHeight w:val="738"/>
        </w:trPr>
        <w:tc>
          <w:tcPr>
            <w:tcW w:w="675" w:type="dxa"/>
            <w:shd w:val="clear" w:color="auto" w:fill="auto"/>
          </w:tcPr>
          <w:p w14:paraId="779F729A" w14:textId="77777777" w:rsidR="000B4CBE" w:rsidRPr="00BE740D" w:rsidRDefault="000B4CBE" w:rsidP="006A37E3">
            <w:pPr>
              <w:ind w:firstLine="0"/>
              <w:jc w:val="center"/>
            </w:pPr>
            <w:r w:rsidRPr="00BE740D">
              <w:t>6.</w:t>
            </w:r>
          </w:p>
        </w:tc>
        <w:tc>
          <w:tcPr>
            <w:tcW w:w="2977" w:type="dxa"/>
            <w:shd w:val="clear" w:color="auto" w:fill="auto"/>
          </w:tcPr>
          <w:p w14:paraId="3AFC6B31" w14:textId="77777777" w:rsidR="000B4CBE" w:rsidRPr="00BE740D" w:rsidRDefault="000B4CBE" w:rsidP="006A37E3">
            <w:pPr>
              <w:ind w:firstLine="0"/>
            </w:pPr>
            <w:r w:rsidRPr="00BE740D">
              <w:t>Teikiamų paslaugų procesų tobulinimas ir aptarnavimo kokybės gerinimas Plungės rajono savivaldybėje</w:t>
            </w:r>
          </w:p>
        </w:tc>
        <w:tc>
          <w:tcPr>
            <w:tcW w:w="1701" w:type="dxa"/>
            <w:shd w:val="clear" w:color="auto" w:fill="auto"/>
          </w:tcPr>
          <w:p w14:paraId="00A90A5A" w14:textId="77777777" w:rsidR="000B4CBE" w:rsidRPr="00BE740D" w:rsidRDefault="000B4CBE" w:rsidP="006A37E3">
            <w:pPr>
              <w:ind w:firstLine="0"/>
              <w:jc w:val="center"/>
            </w:pPr>
            <w:r w:rsidRPr="00BE740D">
              <w:t>Viešųjų investicijų plėtros agentūra</w:t>
            </w:r>
          </w:p>
        </w:tc>
        <w:tc>
          <w:tcPr>
            <w:tcW w:w="1276" w:type="dxa"/>
            <w:shd w:val="clear" w:color="auto" w:fill="auto"/>
          </w:tcPr>
          <w:p w14:paraId="6FFEC01C" w14:textId="77777777" w:rsidR="000B4CBE" w:rsidRPr="00BE740D" w:rsidRDefault="000B4CBE" w:rsidP="00776BF4">
            <w:pPr>
              <w:ind w:firstLine="0"/>
              <w:jc w:val="center"/>
            </w:pPr>
            <w:r w:rsidRPr="00BE740D">
              <w:t>35 571,68</w:t>
            </w:r>
          </w:p>
        </w:tc>
        <w:tc>
          <w:tcPr>
            <w:tcW w:w="1417" w:type="dxa"/>
          </w:tcPr>
          <w:p w14:paraId="1B1CF2D4" w14:textId="77777777" w:rsidR="000B4CBE" w:rsidRPr="00BE740D" w:rsidRDefault="000B4CBE" w:rsidP="00776BF4">
            <w:pPr>
              <w:ind w:firstLine="0"/>
              <w:jc w:val="center"/>
            </w:pPr>
          </w:p>
        </w:tc>
        <w:tc>
          <w:tcPr>
            <w:tcW w:w="2064" w:type="dxa"/>
            <w:shd w:val="clear" w:color="auto" w:fill="auto"/>
          </w:tcPr>
          <w:p w14:paraId="409C6963" w14:textId="77777777" w:rsidR="000B4CBE" w:rsidRPr="00BE740D" w:rsidRDefault="000B4CBE" w:rsidP="00776BF4">
            <w:pPr>
              <w:ind w:firstLine="0"/>
              <w:jc w:val="left"/>
            </w:pPr>
            <w:r w:rsidRPr="00BE740D">
              <w:t>Dotacijos sutartis pasirašyta 2019-04-24</w:t>
            </w:r>
          </w:p>
        </w:tc>
      </w:tr>
      <w:tr w:rsidR="000B4CBE" w:rsidRPr="00BE740D" w14:paraId="44B27AF0" w14:textId="77777777" w:rsidTr="00776BF4">
        <w:trPr>
          <w:trHeight w:val="738"/>
        </w:trPr>
        <w:tc>
          <w:tcPr>
            <w:tcW w:w="675" w:type="dxa"/>
            <w:shd w:val="clear" w:color="auto" w:fill="auto"/>
          </w:tcPr>
          <w:p w14:paraId="18A4F5BF" w14:textId="77777777" w:rsidR="000B4CBE" w:rsidRPr="00BE740D" w:rsidRDefault="000B4CBE" w:rsidP="006A37E3">
            <w:pPr>
              <w:ind w:firstLine="0"/>
              <w:jc w:val="center"/>
            </w:pPr>
            <w:r w:rsidRPr="00BE740D">
              <w:t>7.</w:t>
            </w:r>
          </w:p>
        </w:tc>
        <w:tc>
          <w:tcPr>
            <w:tcW w:w="2977" w:type="dxa"/>
            <w:shd w:val="clear" w:color="auto" w:fill="auto"/>
          </w:tcPr>
          <w:p w14:paraId="0B746AB8" w14:textId="77777777" w:rsidR="000B4CBE" w:rsidRPr="00BE740D" w:rsidRDefault="000B4CBE" w:rsidP="006A37E3">
            <w:pPr>
              <w:ind w:firstLine="0"/>
            </w:pPr>
            <w:r w:rsidRPr="00BE740D">
              <w:t>Plungės M. Oginskio dvaro sodybos pastato – žirgyno pritaikymas visuomenės kultūros ir rekreacijos reikmėms (I etapas)</w:t>
            </w:r>
          </w:p>
        </w:tc>
        <w:tc>
          <w:tcPr>
            <w:tcW w:w="1701" w:type="dxa"/>
            <w:shd w:val="clear" w:color="auto" w:fill="auto"/>
          </w:tcPr>
          <w:p w14:paraId="0C2ECF84" w14:textId="77777777" w:rsidR="000B4CBE" w:rsidRPr="00BE740D" w:rsidRDefault="000B4CBE" w:rsidP="006A37E3">
            <w:pPr>
              <w:ind w:firstLine="0"/>
              <w:jc w:val="center"/>
            </w:pPr>
            <w:r w:rsidRPr="00BE740D">
              <w:t>Viešųjų investicijų plėtros agentūra</w:t>
            </w:r>
          </w:p>
        </w:tc>
        <w:tc>
          <w:tcPr>
            <w:tcW w:w="1276" w:type="dxa"/>
            <w:shd w:val="clear" w:color="auto" w:fill="auto"/>
          </w:tcPr>
          <w:p w14:paraId="7ADBB70B" w14:textId="77777777" w:rsidR="000B4CBE" w:rsidRPr="00BE740D" w:rsidRDefault="000B4CBE" w:rsidP="00776BF4">
            <w:pPr>
              <w:ind w:firstLine="0"/>
              <w:jc w:val="center"/>
            </w:pPr>
            <w:r w:rsidRPr="00BE740D">
              <w:t>94 048,23</w:t>
            </w:r>
          </w:p>
        </w:tc>
        <w:tc>
          <w:tcPr>
            <w:tcW w:w="1417" w:type="dxa"/>
          </w:tcPr>
          <w:p w14:paraId="5A0A14C2" w14:textId="77777777" w:rsidR="000B4CBE" w:rsidRPr="00BE740D" w:rsidRDefault="000B4CBE" w:rsidP="00776BF4">
            <w:pPr>
              <w:ind w:firstLine="0"/>
              <w:jc w:val="center"/>
            </w:pPr>
          </w:p>
        </w:tc>
        <w:tc>
          <w:tcPr>
            <w:tcW w:w="2064" w:type="dxa"/>
            <w:shd w:val="clear" w:color="auto" w:fill="auto"/>
          </w:tcPr>
          <w:p w14:paraId="4FCB48BE" w14:textId="77777777" w:rsidR="000B4CBE" w:rsidRPr="00BE740D" w:rsidRDefault="000B4CBE" w:rsidP="00776BF4">
            <w:pPr>
              <w:ind w:firstLine="0"/>
              <w:jc w:val="left"/>
            </w:pPr>
            <w:r w:rsidRPr="00BE740D">
              <w:t>Dotacijos sutartis pasirašyta 2019-04-24</w:t>
            </w:r>
          </w:p>
        </w:tc>
      </w:tr>
      <w:tr w:rsidR="000B4CBE" w:rsidRPr="00BE740D" w14:paraId="325A71BD" w14:textId="77777777" w:rsidTr="00776BF4">
        <w:trPr>
          <w:trHeight w:val="738"/>
        </w:trPr>
        <w:tc>
          <w:tcPr>
            <w:tcW w:w="675" w:type="dxa"/>
            <w:shd w:val="clear" w:color="auto" w:fill="auto"/>
          </w:tcPr>
          <w:p w14:paraId="0E2321D5" w14:textId="77777777" w:rsidR="000B4CBE" w:rsidRPr="001964CB" w:rsidRDefault="000B4CBE" w:rsidP="006A37E3">
            <w:pPr>
              <w:ind w:firstLine="0"/>
              <w:jc w:val="center"/>
            </w:pPr>
            <w:r w:rsidRPr="001964CB">
              <w:t>8.</w:t>
            </w:r>
          </w:p>
        </w:tc>
        <w:tc>
          <w:tcPr>
            <w:tcW w:w="2977" w:type="dxa"/>
            <w:shd w:val="clear" w:color="auto" w:fill="auto"/>
          </w:tcPr>
          <w:p w14:paraId="74D59748" w14:textId="77777777" w:rsidR="000B4CBE" w:rsidRPr="001964CB" w:rsidRDefault="000B4CBE" w:rsidP="006A37E3">
            <w:pPr>
              <w:ind w:firstLine="0"/>
            </w:pPr>
            <w:r w:rsidRPr="001964CB">
              <w:t>Plungės miesto poilsio ir rekreacijos zonų sukūrimas prie Babrungo upės ir Gondingos hidroelektrinės tvenkinio bei prieigų prie jų sutvarkymas</w:t>
            </w:r>
          </w:p>
        </w:tc>
        <w:tc>
          <w:tcPr>
            <w:tcW w:w="1701" w:type="dxa"/>
            <w:shd w:val="clear" w:color="auto" w:fill="auto"/>
          </w:tcPr>
          <w:p w14:paraId="41199A1F" w14:textId="77777777" w:rsidR="000B4CBE" w:rsidRPr="001964CB" w:rsidRDefault="000B4CBE" w:rsidP="006A37E3">
            <w:pPr>
              <w:ind w:firstLine="0"/>
              <w:jc w:val="center"/>
            </w:pPr>
            <w:r w:rsidRPr="001964CB">
              <w:t>Viešųjų investicijų plėtros agentūra</w:t>
            </w:r>
          </w:p>
        </w:tc>
        <w:tc>
          <w:tcPr>
            <w:tcW w:w="1276" w:type="dxa"/>
            <w:shd w:val="clear" w:color="auto" w:fill="auto"/>
          </w:tcPr>
          <w:p w14:paraId="0E3A5F92" w14:textId="77777777" w:rsidR="000B4CBE" w:rsidRPr="001964CB" w:rsidRDefault="000B4CBE" w:rsidP="00776BF4">
            <w:pPr>
              <w:ind w:firstLine="0"/>
              <w:jc w:val="center"/>
            </w:pPr>
            <w:r w:rsidRPr="001964CB">
              <w:t>267330,00</w:t>
            </w:r>
          </w:p>
        </w:tc>
        <w:tc>
          <w:tcPr>
            <w:tcW w:w="1417" w:type="dxa"/>
            <w:shd w:val="clear" w:color="auto" w:fill="auto"/>
          </w:tcPr>
          <w:p w14:paraId="70712260" w14:textId="77777777" w:rsidR="000B4CBE" w:rsidRPr="001964CB" w:rsidRDefault="000B4CBE" w:rsidP="00776BF4">
            <w:pPr>
              <w:ind w:firstLine="0"/>
              <w:jc w:val="center"/>
            </w:pPr>
          </w:p>
        </w:tc>
        <w:tc>
          <w:tcPr>
            <w:tcW w:w="2064" w:type="dxa"/>
            <w:shd w:val="clear" w:color="auto" w:fill="auto"/>
          </w:tcPr>
          <w:p w14:paraId="3F40C1E0" w14:textId="77777777" w:rsidR="000B4CBE" w:rsidRPr="00455740" w:rsidRDefault="000B4CBE" w:rsidP="00776BF4">
            <w:pPr>
              <w:ind w:firstLine="0"/>
              <w:jc w:val="left"/>
            </w:pPr>
            <w:r w:rsidRPr="001964CB">
              <w:t>Dotacijos sutartis pasirašyta 2020-12-15; 2021-06-09</w:t>
            </w:r>
          </w:p>
        </w:tc>
      </w:tr>
      <w:tr w:rsidR="000B4CBE" w:rsidRPr="00BE740D" w14:paraId="5F87ADFC" w14:textId="77777777" w:rsidTr="00776BF4">
        <w:trPr>
          <w:trHeight w:val="738"/>
        </w:trPr>
        <w:tc>
          <w:tcPr>
            <w:tcW w:w="675" w:type="dxa"/>
            <w:shd w:val="clear" w:color="auto" w:fill="auto"/>
          </w:tcPr>
          <w:p w14:paraId="52CA1E73" w14:textId="77777777" w:rsidR="000B4CBE" w:rsidRPr="00092308" w:rsidRDefault="000B4CBE" w:rsidP="006A37E3">
            <w:pPr>
              <w:ind w:firstLine="0"/>
              <w:jc w:val="center"/>
            </w:pPr>
            <w:r w:rsidRPr="00092308">
              <w:t>9.</w:t>
            </w:r>
          </w:p>
        </w:tc>
        <w:tc>
          <w:tcPr>
            <w:tcW w:w="2977" w:type="dxa"/>
            <w:shd w:val="clear" w:color="auto" w:fill="auto"/>
          </w:tcPr>
          <w:p w14:paraId="2EFF03DC" w14:textId="77777777" w:rsidR="000B4CBE" w:rsidRPr="00455740" w:rsidRDefault="000B4CBE" w:rsidP="006A37E3">
            <w:pPr>
              <w:ind w:firstLine="0"/>
            </w:pPr>
            <w:r w:rsidRPr="00891C8D">
              <w:t>Užterštos teritorijos Plungės</w:t>
            </w:r>
            <w:r w:rsidRPr="00206DBD">
              <w:t xml:space="preserve"> m., Birutės g.</w:t>
            </w:r>
            <w:r>
              <w:t>,</w:t>
            </w:r>
            <w:r w:rsidRPr="00891C8D">
              <w:t xml:space="preserve"> greta Gandingos HE tvenkinio</w:t>
            </w:r>
            <w:r>
              <w:t>,</w:t>
            </w:r>
            <w:r w:rsidRPr="00891C8D">
              <w:t xml:space="preserve"> ir užterštos naftos produktais teritorijos Narvaišių k. sutvarkymas</w:t>
            </w:r>
          </w:p>
        </w:tc>
        <w:tc>
          <w:tcPr>
            <w:tcW w:w="1701" w:type="dxa"/>
            <w:shd w:val="clear" w:color="auto" w:fill="auto"/>
          </w:tcPr>
          <w:p w14:paraId="0843DFD9" w14:textId="77777777" w:rsidR="000B4CBE" w:rsidRPr="00455740" w:rsidRDefault="000B4CBE" w:rsidP="006A37E3">
            <w:pPr>
              <w:ind w:firstLine="0"/>
              <w:jc w:val="center"/>
            </w:pPr>
            <w:r w:rsidRPr="00455740">
              <w:t>Viešųjų investicijų plėtros agentūra</w:t>
            </w:r>
          </w:p>
        </w:tc>
        <w:tc>
          <w:tcPr>
            <w:tcW w:w="1276" w:type="dxa"/>
            <w:shd w:val="clear" w:color="auto" w:fill="auto"/>
          </w:tcPr>
          <w:p w14:paraId="2EEF41E7" w14:textId="77777777" w:rsidR="000B4CBE" w:rsidRPr="00455740" w:rsidRDefault="000B4CBE" w:rsidP="00776BF4">
            <w:pPr>
              <w:ind w:firstLine="0"/>
              <w:jc w:val="center"/>
            </w:pPr>
            <w:r w:rsidRPr="006F2FAC">
              <w:t>62979.27</w:t>
            </w:r>
          </w:p>
        </w:tc>
        <w:tc>
          <w:tcPr>
            <w:tcW w:w="1417" w:type="dxa"/>
          </w:tcPr>
          <w:p w14:paraId="2BC00BFE" w14:textId="77777777" w:rsidR="000B4CBE" w:rsidRPr="00455740" w:rsidRDefault="000B4CBE" w:rsidP="00776BF4">
            <w:pPr>
              <w:ind w:firstLine="0"/>
              <w:jc w:val="center"/>
            </w:pPr>
          </w:p>
        </w:tc>
        <w:tc>
          <w:tcPr>
            <w:tcW w:w="2064" w:type="dxa"/>
            <w:shd w:val="clear" w:color="auto" w:fill="auto"/>
          </w:tcPr>
          <w:p w14:paraId="0198D749" w14:textId="77777777" w:rsidR="000B4CBE" w:rsidRPr="00136A6A" w:rsidRDefault="000B4CBE" w:rsidP="00776BF4">
            <w:pPr>
              <w:ind w:firstLine="0"/>
              <w:jc w:val="left"/>
            </w:pPr>
            <w:r w:rsidRPr="00136A6A">
              <w:t xml:space="preserve">Dotacijos sutartis pasirašyta </w:t>
            </w:r>
            <w:r w:rsidRPr="00136A6A">
              <w:rPr>
                <w:color w:val="212529"/>
                <w:shd w:val="clear" w:color="auto" w:fill="FFFFFF"/>
              </w:rPr>
              <w:t>2020-09-10</w:t>
            </w:r>
          </w:p>
        </w:tc>
      </w:tr>
    </w:tbl>
    <w:p w14:paraId="732A8BAA" w14:textId="77777777" w:rsidR="000B4CBE" w:rsidRDefault="000B4CBE" w:rsidP="00776BF4">
      <w:pPr>
        <w:pStyle w:val="Pagrindinistekstas3"/>
        <w:ind w:firstLine="0"/>
        <w:jc w:val="center"/>
        <w:rPr>
          <w:bCs/>
          <w:szCs w:val="24"/>
        </w:rPr>
      </w:pPr>
    </w:p>
    <w:p w14:paraId="423CEC5F" w14:textId="26ACFC71" w:rsidR="000B4CBE" w:rsidRDefault="000B4CBE" w:rsidP="00776BF4">
      <w:pPr>
        <w:pStyle w:val="Pagrindinistekstas3"/>
        <w:ind w:firstLine="0"/>
        <w:jc w:val="center"/>
        <w:rPr>
          <w:bCs/>
          <w:szCs w:val="24"/>
        </w:rPr>
      </w:pPr>
      <w:r>
        <w:rPr>
          <w:bCs/>
          <w:szCs w:val="24"/>
        </w:rPr>
        <w:t>Verslo skatinimas</w:t>
      </w:r>
    </w:p>
    <w:p w14:paraId="555D3B30" w14:textId="77777777" w:rsidR="00776BF4" w:rsidRDefault="00776BF4" w:rsidP="00776BF4">
      <w:pPr>
        <w:pStyle w:val="Pagrindinistekstas3"/>
        <w:ind w:firstLine="0"/>
        <w:jc w:val="center"/>
        <w:rPr>
          <w:bCs/>
          <w:szCs w:val="24"/>
        </w:rPr>
      </w:pPr>
    </w:p>
    <w:p w14:paraId="42D2103B" w14:textId="77777777" w:rsidR="000B4CBE" w:rsidRPr="001964CB" w:rsidRDefault="000B4CBE" w:rsidP="00776BF4">
      <w:pPr>
        <w:pStyle w:val="Pagrindinistekstas3"/>
        <w:rPr>
          <w:bCs/>
          <w:szCs w:val="24"/>
        </w:rPr>
      </w:pPr>
      <w:r w:rsidRPr="001964CB">
        <w:rPr>
          <w:bCs/>
          <w:szCs w:val="24"/>
        </w:rPr>
        <w:t>Smulkiojo ir vidutinio verslo skatinimas 202</w:t>
      </w:r>
      <w:r w:rsidRPr="000B4CBE">
        <w:rPr>
          <w:bCs/>
          <w:szCs w:val="24"/>
          <w:lang w:val="de-DE"/>
        </w:rPr>
        <w:t>1</w:t>
      </w:r>
      <w:r w:rsidRPr="001964CB">
        <w:rPr>
          <w:bCs/>
          <w:szCs w:val="24"/>
        </w:rPr>
        <w:t xml:space="preserve"> m.</w:t>
      </w:r>
    </w:p>
    <w:p w14:paraId="275C07D6" w14:textId="0CAE7F34" w:rsidR="000B4CBE" w:rsidRDefault="000B4CBE" w:rsidP="00776BF4">
      <w:pPr>
        <w:pStyle w:val="Pagrindinistekstas3"/>
        <w:rPr>
          <w:b w:val="0"/>
          <w:bCs/>
          <w:szCs w:val="24"/>
        </w:rPr>
      </w:pPr>
      <w:r w:rsidRPr="001964CB">
        <w:rPr>
          <w:b w:val="0"/>
          <w:bCs/>
          <w:szCs w:val="24"/>
        </w:rPr>
        <w:t xml:space="preserve">Kvietimų SVV subjektams teikti prašymus koordinavimas: </w:t>
      </w:r>
    </w:p>
    <w:p w14:paraId="1D52A9B0" w14:textId="1FBE4228" w:rsidR="00776BF4" w:rsidRPr="0032096A" w:rsidRDefault="00776BF4" w:rsidP="00776BF4">
      <w:pPr>
        <w:pStyle w:val="Pagrindinistekstas3"/>
        <w:jc w:val="right"/>
        <w:rPr>
          <w:bCs/>
          <w:szCs w:val="24"/>
        </w:rPr>
      </w:pPr>
      <w:r w:rsidRPr="0032096A">
        <w:rPr>
          <w:bCs/>
          <w:szCs w:val="24"/>
        </w:rPr>
        <w:t>5 lentelė</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8"/>
        <w:gridCol w:w="1166"/>
        <w:gridCol w:w="1197"/>
        <w:gridCol w:w="1350"/>
        <w:gridCol w:w="1563"/>
      </w:tblGrid>
      <w:tr w:rsidR="000B4CBE" w:rsidRPr="001964CB" w14:paraId="1E0DACC3" w14:textId="77777777" w:rsidTr="00B41FDF">
        <w:trPr>
          <w:trHeight w:val="870"/>
        </w:trPr>
        <w:tc>
          <w:tcPr>
            <w:tcW w:w="2364" w:type="pct"/>
            <w:shd w:val="clear" w:color="auto" w:fill="BFBFBF" w:themeFill="background1" w:themeFillShade="BF"/>
            <w:noWrap/>
            <w:vAlign w:val="center"/>
            <w:hideMark/>
          </w:tcPr>
          <w:p w14:paraId="10A5613B" w14:textId="77777777" w:rsidR="000B4CBE" w:rsidRPr="001964CB" w:rsidRDefault="000B4CBE" w:rsidP="00B41FDF">
            <w:pPr>
              <w:pStyle w:val="Pagrindinistekstas3"/>
              <w:ind w:firstLine="0"/>
              <w:jc w:val="center"/>
              <w:rPr>
                <w:bCs/>
                <w:szCs w:val="24"/>
              </w:rPr>
            </w:pPr>
            <w:r w:rsidRPr="001964CB">
              <w:rPr>
                <w:bCs/>
                <w:szCs w:val="24"/>
              </w:rPr>
              <w:t>Kvietimas</w:t>
            </w:r>
          </w:p>
        </w:tc>
        <w:tc>
          <w:tcPr>
            <w:tcW w:w="632" w:type="pct"/>
            <w:shd w:val="clear" w:color="auto" w:fill="BFBFBF" w:themeFill="background1" w:themeFillShade="BF"/>
            <w:vAlign w:val="center"/>
            <w:hideMark/>
          </w:tcPr>
          <w:p w14:paraId="338FC8A9" w14:textId="0EA6C5AD" w:rsidR="000B4CBE" w:rsidRPr="001964CB" w:rsidRDefault="000B4CBE" w:rsidP="00B41FDF">
            <w:pPr>
              <w:pStyle w:val="Pagrindinistekstas3"/>
              <w:ind w:firstLine="0"/>
              <w:jc w:val="center"/>
              <w:rPr>
                <w:bCs/>
                <w:szCs w:val="24"/>
              </w:rPr>
            </w:pPr>
            <w:r w:rsidRPr="001964CB">
              <w:rPr>
                <w:bCs/>
                <w:szCs w:val="24"/>
              </w:rPr>
              <w:t>Gautų prašymų skaičius</w:t>
            </w:r>
          </w:p>
        </w:tc>
        <w:tc>
          <w:tcPr>
            <w:tcW w:w="648" w:type="pct"/>
            <w:shd w:val="clear" w:color="auto" w:fill="BFBFBF" w:themeFill="background1" w:themeFillShade="BF"/>
            <w:vAlign w:val="center"/>
            <w:hideMark/>
          </w:tcPr>
          <w:p w14:paraId="2E11C606" w14:textId="77777777" w:rsidR="000B4CBE" w:rsidRPr="001964CB" w:rsidRDefault="000B4CBE" w:rsidP="00B41FDF">
            <w:pPr>
              <w:pStyle w:val="Pagrindinistekstas3"/>
              <w:ind w:firstLine="0"/>
              <w:jc w:val="center"/>
              <w:rPr>
                <w:bCs/>
                <w:szCs w:val="24"/>
              </w:rPr>
            </w:pPr>
            <w:r w:rsidRPr="001964CB">
              <w:rPr>
                <w:bCs/>
                <w:szCs w:val="24"/>
              </w:rPr>
              <w:t>Atmestų prašymų skaičius</w:t>
            </w:r>
          </w:p>
        </w:tc>
        <w:tc>
          <w:tcPr>
            <w:tcW w:w="681" w:type="pct"/>
            <w:shd w:val="clear" w:color="auto" w:fill="BFBFBF" w:themeFill="background1" w:themeFillShade="BF"/>
            <w:vAlign w:val="center"/>
            <w:hideMark/>
          </w:tcPr>
          <w:p w14:paraId="7AE6AAB8" w14:textId="77777777" w:rsidR="000B4CBE" w:rsidRPr="001964CB" w:rsidRDefault="000B4CBE" w:rsidP="00B41FDF">
            <w:pPr>
              <w:pStyle w:val="Pagrindinistekstas3"/>
              <w:ind w:firstLine="0"/>
              <w:jc w:val="center"/>
              <w:rPr>
                <w:bCs/>
                <w:szCs w:val="24"/>
              </w:rPr>
            </w:pPr>
            <w:r w:rsidRPr="001964CB">
              <w:rPr>
                <w:bCs/>
                <w:szCs w:val="24"/>
              </w:rPr>
              <w:t>Patenkintų prašymų skaičius</w:t>
            </w:r>
          </w:p>
        </w:tc>
        <w:tc>
          <w:tcPr>
            <w:tcW w:w="675" w:type="pct"/>
            <w:shd w:val="clear" w:color="auto" w:fill="BFBFBF" w:themeFill="background1" w:themeFillShade="BF"/>
            <w:vAlign w:val="center"/>
            <w:hideMark/>
          </w:tcPr>
          <w:p w14:paraId="7E304D2D" w14:textId="77777777" w:rsidR="000B4CBE" w:rsidRPr="001964CB" w:rsidRDefault="000B4CBE" w:rsidP="00B41FDF">
            <w:pPr>
              <w:pStyle w:val="Pagrindinistekstas3"/>
              <w:ind w:firstLine="0"/>
              <w:jc w:val="center"/>
              <w:rPr>
                <w:bCs/>
                <w:szCs w:val="24"/>
              </w:rPr>
            </w:pPr>
            <w:r w:rsidRPr="001964CB">
              <w:rPr>
                <w:bCs/>
                <w:szCs w:val="24"/>
              </w:rPr>
              <w:t>Skirtas finansavimas iš viso, Eur</w:t>
            </w:r>
          </w:p>
        </w:tc>
      </w:tr>
      <w:tr w:rsidR="000B4CBE" w:rsidRPr="001964CB" w14:paraId="0547B1AF" w14:textId="77777777" w:rsidTr="00F84887">
        <w:trPr>
          <w:trHeight w:val="330"/>
        </w:trPr>
        <w:tc>
          <w:tcPr>
            <w:tcW w:w="2364" w:type="pct"/>
            <w:hideMark/>
          </w:tcPr>
          <w:p w14:paraId="0DA98099" w14:textId="77777777" w:rsidR="000B4CBE" w:rsidRPr="001964CB" w:rsidRDefault="000B4CBE" w:rsidP="00776BF4">
            <w:pPr>
              <w:pStyle w:val="Pagrindinistekstas3"/>
              <w:ind w:firstLine="0"/>
              <w:rPr>
                <w:b w:val="0"/>
                <w:bCs/>
                <w:szCs w:val="24"/>
              </w:rPr>
            </w:pPr>
            <w:r w:rsidRPr="001964CB">
              <w:rPr>
                <w:b w:val="0"/>
                <w:bCs/>
                <w:szCs w:val="24"/>
              </w:rPr>
              <w:t>I kvietimas 2021-05-17 - 2021-06-14</w:t>
            </w:r>
          </w:p>
        </w:tc>
        <w:tc>
          <w:tcPr>
            <w:tcW w:w="632" w:type="pct"/>
            <w:noWrap/>
            <w:hideMark/>
          </w:tcPr>
          <w:p w14:paraId="3AB71332" w14:textId="77777777" w:rsidR="000B4CBE" w:rsidRPr="001964CB" w:rsidRDefault="000B4CBE" w:rsidP="00776BF4">
            <w:pPr>
              <w:pStyle w:val="Pagrindinistekstas3"/>
              <w:ind w:firstLine="0"/>
              <w:rPr>
                <w:b w:val="0"/>
                <w:bCs/>
                <w:szCs w:val="24"/>
              </w:rPr>
            </w:pPr>
            <w:r w:rsidRPr="001964CB">
              <w:rPr>
                <w:b w:val="0"/>
                <w:bCs/>
                <w:szCs w:val="24"/>
              </w:rPr>
              <w:t>7</w:t>
            </w:r>
          </w:p>
        </w:tc>
        <w:tc>
          <w:tcPr>
            <w:tcW w:w="648" w:type="pct"/>
            <w:noWrap/>
            <w:hideMark/>
          </w:tcPr>
          <w:p w14:paraId="1C68460D" w14:textId="77777777" w:rsidR="000B4CBE" w:rsidRPr="001964CB" w:rsidRDefault="000B4CBE" w:rsidP="00776BF4">
            <w:pPr>
              <w:pStyle w:val="Pagrindinistekstas3"/>
              <w:ind w:firstLine="0"/>
              <w:rPr>
                <w:b w:val="0"/>
                <w:bCs/>
                <w:szCs w:val="24"/>
              </w:rPr>
            </w:pPr>
            <w:r w:rsidRPr="001964CB">
              <w:rPr>
                <w:b w:val="0"/>
                <w:bCs/>
                <w:szCs w:val="24"/>
              </w:rPr>
              <w:t>1</w:t>
            </w:r>
          </w:p>
        </w:tc>
        <w:tc>
          <w:tcPr>
            <w:tcW w:w="681" w:type="pct"/>
            <w:noWrap/>
            <w:hideMark/>
          </w:tcPr>
          <w:p w14:paraId="67540EE0" w14:textId="77777777" w:rsidR="000B4CBE" w:rsidRPr="001964CB" w:rsidRDefault="000B4CBE" w:rsidP="00776BF4">
            <w:pPr>
              <w:pStyle w:val="Pagrindinistekstas3"/>
              <w:ind w:firstLine="0"/>
              <w:rPr>
                <w:b w:val="0"/>
                <w:bCs/>
                <w:szCs w:val="24"/>
              </w:rPr>
            </w:pPr>
            <w:r w:rsidRPr="001964CB">
              <w:rPr>
                <w:b w:val="0"/>
                <w:bCs/>
                <w:szCs w:val="24"/>
              </w:rPr>
              <w:t>6</w:t>
            </w:r>
          </w:p>
        </w:tc>
        <w:tc>
          <w:tcPr>
            <w:tcW w:w="675" w:type="pct"/>
            <w:hideMark/>
          </w:tcPr>
          <w:p w14:paraId="1ECBA362" w14:textId="77777777" w:rsidR="000B4CBE" w:rsidRPr="001964CB" w:rsidRDefault="000B4CBE" w:rsidP="00776BF4">
            <w:pPr>
              <w:pStyle w:val="Pagrindinistekstas3"/>
              <w:ind w:firstLine="0"/>
              <w:rPr>
                <w:b w:val="0"/>
                <w:bCs/>
                <w:szCs w:val="24"/>
              </w:rPr>
            </w:pPr>
            <w:r w:rsidRPr="001964CB">
              <w:rPr>
                <w:b w:val="0"/>
                <w:bCs/>
                <w:szCs w:val="24"/>
              </w:rPr>
              <w:t>1 891,17</w:t>
            </w:r>
          </w:p>
        </w:tc>
      </w:tr>
      <w:tr w:rsidR="000B4CBE" w:rsidRPr="001964CB" w14:paraId="4BEDC4DA" w14:textId="77777777" w:rsidTr="00F84887">
        <w:trPr>
          <w:trHeight w:val="345"/>
        </w:trPr>
        <w:tc>
          <w:tcPr>
            <w:tcW w:w="2364" w:type="pct"/>
            <w:hideMark/>
          </w:tcPr>
          <w:p w14:paraId="2A783A34" w14:textId="77777777" w:rsidR="000B4CBE" w:rsidRPr="001964CB" w:rsidRDefault="000B4CBE" w:rsidP="00776BF4">
            <w:pPr>
              <w:pStyle w:val="Pagrindinistekstas3"/>
              <w:ind w:firstLine="0"/>
              <w:rPr>
                <w:b w:val="0"/>
                <w:bCs/>
                <w:szCs w:val="24"/>
              </w:rPr>
            </w:pPr>
            <w:r w:rsidRPr="001964CB">
              <w:rPr>
                <w:b w:val="0"/>
                <w:bCs/>
                <w:szCs w:val="24"/>
              </w:rPr>
              <w:t>II kvietimas 2021-09-01 - 2021-09-30</w:t>
            </w:r>
          </w:p>
        </w:tc>
        <w:tc>
          <w:tcPr>
            <w:tcW w:w="632" w:type="pct"/>
            <w:noWrap/>
            <w:hideMark/>
          </w:tcPr>
          <w:p w14:paraId="615D9622" w14:textId="77777777" w:rsidR="000B4CBE" w:rsidRPr="001964CB" w:rsidRDefault="000B4CBE" w:rsidP="00776BF4">
            <w:pPr>
              <w:pStyle w:val="Pagrindinistekstas3"/>
              <w:ind w:firstLine="0"/>
              <w:rPr>
                <w:b w:val="0"/>
                <w:bCs/>
                <w:szCs w:val="24"/>
              </w:rPr>
            </w:pPr>
            <w:r w:rsidRPr="001964CB">
              <w:rPr>
                <w:b w:val="0"/>
                <w:bCs/>
                <w:szCs w:val="24"/>
              </w:rPr>
              <w:t>15</w:t>
            </w:r>
          </w:p>
        </w:tc>
        <w:tc>
          <w:tcPr>
            <w:tcW w:w="648" w:type="pct"/>
            <w:noWrap/>
            <w:hideMark/>
          </w:tcPr>
          <w:p w14:paraId="5E558DDC" w14:textId="77777777" w:rsidR="000B4CBE" w:rsidRPr="001964CB" w:rsidRDefault="000B4CBE" w:rsidP="00776BF4">
            <w:pPr>
              <w:pStyle w:val="Pagrindinistekstas3"/>
              <w:ind w:firstLine="0"/>
              <w:rPr>
                <w:b w:val="0"/>
                <w:bCs/>
                <w:szCs w:val="24"/>
              </w:rPr>
            </w:pPr>
            <w:r w:rsidRPr="001964CB">
              <w:rPr>
                <w:b w:val="0"/>
                <w:bCs/>
                <w:szCs w:val="24"/>
              </w:rPr>
              <w:t>5</w:t>
            </w:r>
          </w:p>
        </w:tc>
        <w:tc>
          <w:tcPr>
            <w:tcW w:w="681" w:type="pct"/>
            <w:noWrap/>
            <w:hideMark/>
          </w:tcPr>
          <w:p w14:paraId="13302643" w14:textId="77777777" w:rsidR="000B4CBE" w:rsidRPr="001964CB" w:rsidRDefault="000B4CBE" w:rsidP="00776BF4">
            <w:pPr>
              <w:pStyle w:val="Pagrindinistekstas3"/>
              <w:ind w:firstLine="0"/>
              <w:rPr>
                <w:b w:val="0"/>
                <w:bCs/>
                <w:szCs w:val="24"/>
              </w:rPr>
            </w:pPr>
            <w:r w:rsidRPr="001964CB">
              <w:rPr>
                <w:b w:val="0"/>
                <w:bCs/>
                <w:szCs w:val="24"/>
              </w:rPr>
              <w:t>10</w:t>
            </w:r>
          </w:p>
        </w:tc>
        <w:tc>
          <w:tcPr>
            <w:tcW w:w="675" w:type="pct"/>
            <w:noWrap/>
            <w:hideMark/>
          </w:tcPr>
          <w:p w14:paraId="39389D0D" w14:textId="77777777" w:rsidR="000B4CBE" w:rsidRPr="001964CB" w:rsidRDefault="000B4CBE" w:rsidP="00776BF4">
            <w:pPr>
              <w:pStyle w:val="Pagrindinistekstas3"/>
              <w:ind w:firstLine="0"/>
              <w:rPr>
                <w:b w:val="0"/>
                <w:bCs/>
                <w:szCs w:val="24"/>
              </w:rPr>
            </w:pPr>
            <w:r w:rsidRPr="001964CB">
              <w:rPr>
                <w:b w:val="0"/>
                <w:bCs/>
                <w:szCs w:val="24"/>
              </w:rPr>
              <w:t>12 430,86</w:t>
            </w:r>
          </w:p>
        </w:tc>
      </w:tr>
      <w:tr w:rsidR="000B4CBE" w:rsidRPr="001964CB" w14:paraId="56E72145" w14:textId="77777777" w:rsidTr="00F84887">
        <w:trPr>
          <w:trHeight w:val="300"/>
        </w:trPr>
        <w:tc>
          <w:tcPr>
            <w:tcW w:w="2364" w:type="pct"/>
            <w:noWrap/>
            <w:hideMark/>
          </w:tcPr>
          <w:p w14:paraId="7BA5C3D2" w14:textId="77777777" w:rsidR="000B4CBE" w:rsidRPr="001964CB" w:rsidRDefault="000B4CBE" w:rsidP="00776BF4">
            <w:pPr>
              <w:pStyle w:val="Pagrindinistekstas3"/>
              <w:ind w:firstLine="0"/>
              <w:rPr>
                <w:b w:val="0"/>
                <w:bCs/>
                <w:szCs w:val="24"/>
              </w:rPr>
            </w:pPr>
            <w:r w:rsidRPr="001964CB">
              <w:rPr>
                <w:b w:val="0"/>
                <w:bCs/>
                <w:szCs w:val="24"/>
              </w:rPr>
              <w:t xml:space="preserve">Iš viso: </w:t>
            </w:r>
          </w:p>
        </w:tc>
        <w:tc>
          <w:tcPr>
            <w:tcW w:w="632" w:type="pct"/>
            <w:noWrap/>
            <w:hideMark/>
          </w:tcPr>
          <w:p w14:paraId="21564D52" w14:textId="77777777" w:rsidR="000B4CBE" w:rsidRPr="001964CB" w:rsidRDefault="000B4CBE" w:rsidP="00776BF4">
            <w:pPr>
              <w:pStyle w:val="Pagrindinistekstas3"/>
              <w:ind w:firstLine="0"/>
              <w:rPr>
                <w:b w:val="0"/>
                <w:bCs/>
                <w:szCs w:val="24"/>
              </w:rPr>
            </w:pPr>
            <w:r w:rsidRPr="001964CB">
              <w:rPr>
                <w:b w:val="0"/>
                <w:bCs/>
                <w:szCs w:val="24"/>
              </w:rPr>
              <w:t>50</w:t>
            </w:r>
          </w:p>
        </w:tc>
        <w:tc>
          <w:tcPr>
            <w:tcW w:w="648" w:type="pct"/>
            <w:noWrap/>
            <w:hideMark/>
          </w:tcPr>
          <w:p w14:paraId="06E10A59" w14:textId="77777777" w:rsidR="000B4CBE" w:rsidRPr="001964CB" w:rsidRDefault="000B4CBE" w:rsidP="00776BF4">
            <w:pPr>
              <w:pStyle w:val="Pagrindinistekstas3"/>
              <w:ind w:firstLine="0"/>
              <w:rPr>
                <w:b w:val="0"/>
                <w:bCs/>
                <w:szCs w:val="24"/>
              </w:rPr>
            </w:pPr>
            <w:r w:rsidRPr="001964CB">
              <w:rPr>
                <w:b w:val="0"/>
                <w:bCs/>
                <w:szCs w:val="24"/>
              </w:rPr>
              <w:t>14</w:t>
            </w:r>
          </w:p>
        </w:tc>
        <w:tc>
          <w:tcPr>
            <w:tcW w:w="681" w:type="pct"/>
            <w:noWrap/>
            <w:hideMark/>
          </w:tcPr>
          <w:p w14:paraId="0256BDB8" w14:textId="77777777" w:rsidR="000B4CBE" w:rsidRPr="001964CB" w:rsidRDefault="000B4CBE" w:rsidP="00776BF4">
            <w:pPr>
              <w:pStyle w:val="Pagrindinistekstas3"/>
              <w:ind w:firstLine="0"/>
              <w:rPr>
                <w:b w:val="0"/>
                <w:bCs/>
                <w:szCs w:val="24"/>
              </w:rPr>
            </w:pPr>
            <w:r w:rsidRPr="001964CB">
              <w:rPr>
                <w:b w:val="0"/>
                <w:bCs/>
                <w:szCs w:val="24"/>
              </w:rPr>
              <w:t>36</w:t>
            </w:r>
          </w:p>
        </w:tc>
        <w:tc>
          <w:tcPr>
            <w:tcW w:w="675" w:type="pct"/>
            <w:noWrap/>
            <w:hideMark/>
          </w:tcPr>
          <w:p w14:paraId="54B8F6F6" w14:textId="77777777" w:rsidR="000B4CBE" w:rsidRPr="001964CB" w:rsidRDefault="000B4CBE" w:rsidP="00776BF4">
            <w:pPr>
              <w:pStyle w:val="Pagrindinistekstas3"/>
              <w:ind w:firstLine="0"/>
              <w:rPr>
                <w:b w:val="0"/>
                <w:bCs/>
                <w:szCs w:val="24"/>
              </w:rPr>
            </w:pPr>
            <w:r w:rsidRPr="001964CB">
              <w:rPr>
                <w:b w:val="0"/>
                <w:bCs/>
                <w:szCs w:val="24"/>
              </w:rPr>
              <w:t>14 322,03</w:t>
            </w:r>
          </w:p>
        </w:tc>
      </w:tr>
    </w:tbl>
    <w:p w14:paraId="7BF4461B" w14:textId="77777777" w:rsidR="000B4CBE" w:rsidRPr="001964CB" w:rsidRDefault="000B4CBE" w:rsidP="000B4CBE">
      <w:pPr>
        <w:pStyle w:val="Pagrindinistekstas3"/>
        <w:rPr>
          <w:bCs/>
          <w:szCs w:val="24"/>
          <w:lang w:val="en-US"/>
        </w:rPr>
      </w:pPr>
    </w:p>
    <w:p w14:paraId="59607ACA" w14:textId="18D41279" w:rsidR="000B4CBE" w:rsidRPr="00776BF4" w:rsidRDefault="000B4CBE" w:rsidP="00776BF4">
      <w:pPr>
        <w:pStyle w:val="Pagrindinistekstas3"/>
        <w:rPr>
          <w:bCs/>
          <w:szCs w:val="24"/>
        </w:rPr>
      </w:pPr>
      <w:r w:rsidRPr="001964CB">
        <w:rPr>
          <w:bCs/>
          <w:szCs w:val="24"/>
        </w:rPr>
        <w:t>Bendradarbystės centro „Spiečius“ steigimas</w:t>
      </w:r>
      <w:r w:rsidR="00776BF4">
        <w:rPr>
          <w:bCs/>
          <w:szCs w:val="24"/>
        </w:rPr>
        <w:t>.</w:t>
      </w:r>
    </w:p>
    <w:p w14:paraId="6553727E" w14:textId="77777777" w:rsidR="000B4CBE" w:rsidRPr="001964CB" w:rsidRDefault="000B4CBE" w:rsidP="00776BF4">
      <w:pPr>
        <w:pStyle w:val="Pagrindinistekstas3"/>
        <w:rPr>
          <w:b w:val="0"/>
          <w:bCs/>
          <w:szCs w:val="24"/>
        </w:rPr>
      </w:pPr>
      <w:r w:rsidRPr="001964CB">
        <w:rPr>
          <w:b w:val="0"/>
          <w:bCs/>
          <w:szCs w:val="24"/>
        </w:rPr>
        <w:t>2020-11-03 pateikta VšĮ „Versli Lietuva“ paraiška dėl dalyvavimo atrankoje steigti bendradarbystės centrą „Spiečius“ Plungės rajono savivaldybėje.</w:t>
      </w:r>
    </w:p>
    <w:p w14:paraId="4D5C472E" w14:textId="77777777" w:rsidR="000B4CBE" w:rsidRPr="001964CB" w:rsidRDefault="000B4CBE" w:rsidP="00776BF4">
      <w:pPr>
        <w:pStyle w:val="Pagrindinistekstas3"/>
        <w:rPr>
          <w:b w:val="0"/>
          <w:bCs/>
          <w:szCs w:val="24"/>
        </w:rPr>
      </w:pPr>
      <w:r w:rsidRPr="001964CB">
        <w:rPr>
          <w:b w:val="0"/>
          <w:bCs/>
          <w:szCs w:val="24"/>
        </w:rPr>
        <w:t>2021-01-21 pasirašyta partnerystės sutartis su VšĮ „Versli Lietuva“.</w:t>
      </w:r>
    </w:p>
    <w:p w14:paraId="68238FC4" w14:textId="77777777" w:rsidR="000B4CBE" w:rsidRPr="001964CB" w:rsidRDefault="000B4CBE" w:rsidP="00776BF4">
      <w:pPr>
        <w:pStyle w:val="Pagrindinistekstas3"/>
        <w:rPr>
          <w:b w:val="0"/>
          <w:bCs/>
          <w:szCs w:val="24"/>
        </w:rPr>
      </w:pPr>
      <w:r w:rsidRPr="001964CB">
        <w:rPr>
          <w:b w:val="0"/>
          <w:bCs/>
          <w:szCs w:val="24"/>
        </w:rPr>
        <w:t>2021-03-31 vyko oficialus Plungės bendradarbystės centro „Spiečius“ atidarymas.</w:t>
      </w:r>
    </w:p>
    <w:p w14:paraId="374F4D29" w14:textId="77777777" w:rsidR="000B4CBE" w:rsidRPr="001964CB" w:rsidRDefault="000B4CBE" w:rsidP="00776BF4">
      <w:pPr>
        <w:pStyle w:val="Pagrindinistekstas3"/>
        <w:rPr>
          <w:b w:val="0"/>
          <w:bCs/>
          <w:szCs w:val="24"/>
        </w:rPr>
      </w:pPr>
      <w:r w:rsidRPr="001964CB">
        <w:rPr>
          <w:b w:val="0"/>
          <w:bCs/>
          <w:szCs w:val="24"/>
        </w:rPr>
        <w:t>2021 metais bendradarbystės centro „Spiečius“ veiklą administravo VšĮ „Versli Lietuva“.</w:t>
      </w:r>
    </w:p>
    <w:p w14:paraId="784FFA81" w14:textId="77777777" w:rsidR="000B4CBE" w:rsidRPr="001964CB" w:rsidRDefault="000B4CBE" w:rsidP="00776BF4">
      <w:pPr>
        <w:pStyle w:val="Pagrindinistekstas3"/>
        <w:rPr>
          <w:b w:val="0"/>
          <w:bCs/>
          <w:szCs w:val="24"/>
        </w:rPr>
      </w:pPr>
      <w:r w:rsidRPr="001964CB">
        <w:rPr>
          <w:b w:val="0"/>
          <w:bCs/>
          <w:szCs w:val="24"/>
        </w:rPr>
        <w:t>2021-12-03 su VšĮ „Versli Lietuva“ pasirašytas bendradarbystės centro „Spiečius“  perdavimo Savivaldybei aktas, kuriuo Savivaldybė įsipareigojo nuo 2022-01-01 iki 2026-01-31 administruoti ir išlaikyti bendradarbystės centą „Spiečius“.</w:t>
      </w:r>
    </w:p>
    <w:p w14:paraId="2F4A142F" w14:textId="77777777" w:rsidR="000B4CBE" w:rsidRPr="00AC2C34" w:rsidRDefault="000B4CBE" w:rsidP="00776BF4">
      <w:pPr>
        <w:pStyle w:val="Pagrindinistekstas3"/>
        <w:rPr>
          <w:b w:val="0"/>
          <w:bCs/>
          <w:szCs w:val="24"/>
        </w:rPr>
      </w:pPr>
      <w:r w:rsidRPr="001964CB">
        <w:rPr>
          <w:b w:val="0"/>
          <w:bCs/>
          <w:szCs w:val="24"/>
        </w:rPr>
        <w:t>Nuo 2022-01-01 BC „Spiečius“ veiklą administruoja Plungės rajono savivaldybės administracija, BC „Spiečius“ koordinatoriaus pareigybė įsteigta Strateginio planavimo ir investicijų skyriuje.</w:t>
      </w:r>
    </w:p>
    <w:p w14:paraId="47F52983" w14:textId="77777777" w:rsidR="000B4CBE" w:rsidRDefault="000B4CBE" w:rsidP="00776BF4">
      <w:pPr>
        <w:pStyle w:val="Pagrindinistekstas3"/>
        <w:ind w:firstLine="0"/>
        <w:jc w:val="center"/>
        <w:rPr>
          <w:bCs/>
          <w:szCs w:val="24"/>
        </w:rPr>
      </w:pPr>
    </w:p>
    <w:p w14:paraId="1636480A" w14:textId="77777777" w:rsidR="0021108C" w:rsidRPr="00BE3E8B" w:rsidRDefault="0021108C" w:rsidP="00776BF4">
      <w:pPr>
        <w:pStyle w:val="Pagrindinistekstas3"/>
        <w:ind w:firstLine="0"/>
        <w:jc w:val="center"/>
        <w:rPr>
          <w:bCs/>
          <w:szCs w:val="24"/>
        </w:rPr>
      </w:pPr>
    </w:p>
    <w:p w14:paraId="234669A6" w14:textId="77777777" w:rsidR="000B4CBE" w:rsidRPr="001E2064" w:rsidRDefault="000B4CBE" w:rsidP="00776BF4">
      <w:pPr>
        <w:pStyle w:val="Pagrindinistekstas3"/>
        <w:ind w:firstLine="0"/>
        <w:jc w:val="center"/>
        <w:rPr>
          <w:bCs/>
          <w:szCs w:val="24"/>
        </w:rPr>
      </w:pPr>
      <w:r w:rsidRPr="001E2064">
        <w:rPr>
          <w:bCs/>
          <w:szCs w:val="24"/>
        </w:rPr>
        <w:lastRenderedPageBreak/>
        <w:t>IV. ARTIMIAUSIO</w:t>
      </w:r>
      <w:r>
        <w:rPr>
          <w:bCs/>
          <w:szCs w:val="24"/>
        </w:rPr>
        <w:t>S</w:t>
      </w:r>
      <w:r w:rsidRPr="001E2064">
        <w:rPr>
          <w:bCs/>
          <w:szCs w:val="24"/>
        </w:rPr>
        <w:t xml:space="preserve"> VEIKLOS KRYPTYS</w:t>
      </w:r>
    </w:p>
    <w:p w14:paraId="3B766DC4" w14:textId="77777777" w:rsidR="0021108C" w:rsidRDefault="0021108C" w:rsidP="0021108C">
      <w:pPr>
        <w:pStyle w:val="Pagrindinistekstas3"/>
        <w:rPr>
          <w:b w:val="0"/>
          <w:szCs w:val="24"/>
        </w:rPr>
      </w:pPr>
    </w:p>
    <w:p w14:paraId="112E59CC" w14:textId="77777777" w:rsidR="000B4CBE" w:rsidRPr="00BE740D" w:rsidRDefault="000B4CBE" w:rsidP="0021108C">
      <w:pPr>
        <w:pStyle w:val="Pagrindinistekstas3"/>
        <w:rPr>
          <w:b w:val="0"/>
          <w:szCs w:val="24"/>
        </w:rPr>
      </w:pPr>
      <w:r>
        <w:rPr>
          <w:b w:val="0"/>
          <w:szCs w:val="24"/>
        </w:rPr>
        <w:t>2022</w:t>
      </w:r>
      <w:r w:rsidRPr="00BE740D">
        <w:rPr>
          <w:b w:val="0"/>
          <w:szCs w:val="24"/>
        </w:rPr>
        <w:t xml:space="preserve"> metais numatoma </w:t>
      </w:r>
      <w:r>
        <w:rPr>
          <w:b w:val="0"/>
          <w:szCs w:val="24"/>
        </w:rPr>
        <w:t xml:space="preserve">užbaigti </w:t>
      </w:r>
      <w:r w:rsidRPr="00BE740D">
        <w:rPr>
          <w:b w:val="0"/>
          <w:szCs w:val="24"/>
        </w:rPr>
        <w:t>įgyvendinti 2014</w:t>
      </w:r>
      <w:r w:rsidRPr="004A2E66">
        <w:rPr>
          <w:b w:val="0"/>
          <w:bCs/>
          <w:szCs w:val="24"/>
        </w:rPr>
        <w:t>–</w:t>
      </w:r>
      <w:r w:rsidRPr="00BE740D">
        <w:rPr>
          <w:b w:val="0"/>
          <w:szCs w:val="24"/>
        </w:rPr>
        <w:t xml:space="preserve">2020 metų periodo ES lėšomis, tarptautinių programų finansuotus projektus, kuriems buvo ir bus gautas Savivaldybės tarybos pritarimas.  </w:t>
      </w:r>
      <w:r>
        <w:rPr>
          <w:b w:val="0"/>
          <w:szCs w:val="24"/>
        </w:rPr>
        <w:t>Kryptingai ir laiku pasirengti naujajam 2021-2027 ES planavimo periodui.</w:t>
      </w:r>
      <w:r w:rsidRPr="00BE740D">
        <w:rPr>
          <w:b w:val="0"/>
          <w:szCs w:val="24"/>
        </w:rPr>
        <w:t xml:space="preserve"> </w:t>
      </w:r>
    </w:p>
    <w:p w14:paraId="3A3796B1" w14:textId="77777777" w:rsidR="000B4CBE" w:rsidRPr="00BE740D" w:rsidRDefault="000B4CBE" w:rsidP="0021108C">
      <w:pPr>
        <w:pStyle w:val="Pagrindinistekstas3"/>
        <w:rPr>
          <w:b w:val="0"/>
          <w:szCs w:val="24"/>
        </w:rPr>
      </w:pPr>
      <w:r w:rsidRPr="00BE740D">
        <w:rPr>
          <w:b w:val="0"/>
          <w:szCs w:val="24"/>
        </w:rPr>
        <w:t>Planuojama ieškoti naujų finansavimo šaltinių rajonui svarbiems projektams įgyvendinti per ES, tarptautines, nacionalines programas, taip pat skatinti privačius investuotojus.</w:t>
      </w:r>
    </w:p>
    <w:p w14:paraId="019CC4E5" w14:textId="77777777" w:rsidR="000B4CBE" w:rsidRDefault="000B4CBE" w:rsidP="0021108C">
      <w:pPr>
        <w:pStyle w:val="Pagrindinistekstas3"/>
        <w:rPr>
          <w:b w:val="0"/>
          <w:szCs w:val="24"/>
        </w:rPr>
      </w:pPr>
      <w:r>
        <w:rPr>
          <w:b w:val="0"/>
          <w:szCs w:val="24"/>
        </w:rPr>
        <w:t>Atsižvelgiant į nacionalinės politikos kryptis, planuojama tęsti pradėtos inicijuoti pramonės parko, kaip valstybinės reikšmės svarbos projekto, steigimo procedūras.</w:t>
      </w:r>
    </w:p>
    <w:p w14:paraId="763A2854" w14:textId="77777777" w:rsidR="000B4CBE" w:rsidRPr="001964CB" w:rsidRDefault="000B4CBE" w:rsidP="0021108C">
      <w:pPr>
        <w:pStyle w:val="Pagrindinistekstas3"/>
        <w:rPr>
          <w:b w:val="0"/>
          <w:szCs w:val="24"/>
        </w:rPr>
      </w:pPr>
      <w:r>
        <w:rPr>
          <w:b w:val="0"/>
          <w:szCs w:val="24"/>
        </w:rPr>
        <w:t>Per 2022 m. numatomas aktyvus dalyvavimas rengiant Telšių regiono 2021-2030 m. planą ir pradedama įgyvendinti nors viena turizmo, kultūros ir verslo funkcinė zona.</w:t>
      </w:r>
    </w:p>
    <w:p w14:paraId="08E2BC31" w14:textId="77777777" w:rsidR="00C30DF8" w:rsidRPr="007B37E9" w:rsidRDefault="00C30DF8" w:rsidP="00776BF4">
      <w:pPr>
        <w:ind w:firstLine="0"/>
        <w:jc w:val="center"/>
        <w:rPr>
          <w:szCs w:val="24"/>
        </w:rPr>
      </w:pPr>
    </w:p>
    <w:p w14:paraId="1557AC8B" w14:textId="4C2A6726" w:rsidR="00A83FD6" w:rsidRPr="0001148E" w:rsidRDefault="00A83FD6" w:rsidP="00776BF4">
      <w:pPr>
        <w:ind w:firstLine="0"/>
        <w:jc w:val="center"/>
        <w:rPr>
          <w:b/>
          <w:sz w:val="28"/>
          <w:szCs w:val="28"/>
        </w:rPr>
      </w:pPr>
      <w:r w:rsidRPr="0001148E">
        <w:rPr>
          <w:b/>
          <w:sz w:val="28"/>
          <w:szCs w:val="28"/>
        </w:rPr>
        <w:t>ŠVIETIMO IR SPORTO SKYRIUS</w:t>
      </w:r>
    </w:p>
    <w:p w14:paraId="5F83004C" w14:textId="77777777" w:rsidR="00A83FD6" w:rsidRPr="00C52C40" w:rsidRDefault="00A83FD6" w:rsidP="00776BF4">
      <w:pPr>
        <w:ind w:firstLine="0"/>
        <w:jc w:val="center"/>
        <w:rPr>
          <w:b/>
          <w:sz w:val="24"/>
          <w:szCs w:val="24"/>
        </w:rPr>
      </w:pPr>
    </w:p>
    <w:p w14:paraId="565DD88C" w14:textId="598A1FF2" w:rsidR="000B4CBE" w:rsidRPr="00776BF4" w:rsidRDefault="00991C88" w:rsidP="00991C88">
      <w:pPr>
        <w:ind w:firstLine="0"/>
        <w:jc w:val="center"/>
        <w:rPr>
          <w:b/>
          <w:sz w:val="24"/>
          <w:szCs w:val="24"/>
        </w:rPr>
      </w:pPr>
      <w:r>
        <w:rPr>
          <w:b/>
          <w:sz w:val="24"/>
          <w:szCs w:val="24"/>
        </w:rPr>
        <w:t xml:space="preserve">I. </w:t>
      </w:r>
      <w:r w:rsidR="000B4CBE" w:rsidRPr="00776BF4">
        <w:rPr>
          <w:b/>
          <w:sz w:val="24"/>
          <w:szCs w:val="24"/>
        </w:rPr>
        <w:t>PADALINIO VEIKLOS ATASKAITOS SANTRAUKA</w:t>
      </w:r>
    </w:p>
    <w:p w14:paraId="69495995" w14:textId="77777777" w:rsidR="000B4CBE" w:rsidRPr="00776BF4" w:rsidRDefault="000B4CBE" w:rsidP="00776BF4">
      <w:pPr>
        <w:ind w:firstLine="0"/>
        <w:jc w:val="center"/>
        <w:rPr>
          <w:sz w:val="24"/>
          <w:szCs w:val="24"/>
        </w:rPr>
      </w:pPr>
    </w:p>
    <w:p w14:paraId="3DFEAA75" w14:textId="77777777" w:rsidR="000B4CBE" w:rsidRPr="00776BF4" w:rsidRDefault="000B4CBE" w:rsidP="0021108C">
      <w:pPr>
        <w:rPr>
          <w:sz w:val="24"/>
          <w:szCs w:val="24"/>
        </w:rPr>
      </w:pPr>
      <w:r w:rsidRPr="00776BF4">
        <w:rPr>
          <w:sz w:val="24"/>
          <w:szCs w:val="24"/>
        </w:rPr>
        <w:t>Švietimo ir sporto skyrius vykdė Skyriaus nuostatuose nustatytas funkcijas, Administracijos direktoriaus įpareigojimus, nurodymus, pavedimus, bendradarbiavo su Savivaldybės administracijos struktūriniais padaliniais, su kitų savivaldybių švietimo ir sporto skyriais, Švietimo, mokslo ir sporto ministerija, taip pat kitomis valstybės ir Savivaldybės institucijomis. Švietimo ir sporto skyriuje metų pabaigoje dirbo 8 darbuotojai: vedėjas – 1, vedėjo pavaduotojas – 1, vyriausieji specialistai – 5, vyresnysis specialistas – 1. Buvo kuruojamos švietimo ir sporto  įstaigos, prisidėjo dar viena sritis - tarpinstitucinis bendradarbiavimas. 2021 m. rugpjūčio 1 d. pertvarkyta Administracijos struktūra: ir iki pertvarkos buvęs Švietimo, kultūros ir sporto skyrius tapo Švietimo ir sporto skyriumi. Dalis iki tol vykdytų funkcijų perduota kitam skyriui.</w:t>
      </w:r>
    </w:p>
    <w:p w14:paraId="6DDE119C" w14:textId="77777777" w:rsidR="000B4CBE" w:rsidRPr="00776BF4" w:rsidRDefault="000B4CBE" w:rsidP="000B4CBE">
      <w:pPr>
        <w:ind w:left="1080"/>
        <w:rPr>
          <w:sz w:val="24"/>
          <w:szCs w:val="24"/>
        </w:rPr>
      </w:pPr>
    </w:p>
    <w:p w14:paraId="7B5675F8" w14:textId="00667E45" w:rsidR="000B4CBE" w:rsidRPr="00776BF4" w:rsidRDefault="00991C88" w:rsidP="00991C88">
      <w:pPr>
        <w:ind w:firstLine="0"/>
        <w:jc w:val="center"/>
        <w:rPr>
          <w:b/>
          <w:sz w:val="24"/>
          <w:szCs w:val="24"/>
        </w:rPr>
      </w:pPr>
      <w:r>
        <w:rPr>
          <w:b/>
          <w:sz w:val="24"/>
          <w:szCs w:val="24"/>
        </w:rPr>
        <w:t xml:space="preserve">II. </w:t>
      </w:r>
      <w:r w:rsidR="000B4CBE" w:rsidRPr="00776BF4">
        <w:rPr>
          <w:b/>
          <w:sz w:val="24"/>
          <w:szCs w:val="24"/>
        </w:rPr>
        <w:t>PADALINIO VEIKLAI ĮTAKOS TURĖJUSIŲ VEIKSNIŲ APŽVALGA</w:t>
      </w:r>
    </w:p>
    <w:p w14:paraId="3EF8A54D" w14:textId="77777777" w:rsidR="000B4CBE" w:rsidRPr="00776BF4" w:rsidRDefault="000B4CBE" w:rsidP="000B4CBE">
      <w:pPr>
        <w:ind w:left="1080"/>
        <w:rPr>
          <w:b/>
          <w:i/>
          <w:sz w:val="24"/>
          <w:szCs w:val="24"/>
        </w:rPr>
      </w:pPr>
    </w:p>
    <w:p w14:paraId="63EA5EB3" w14:textId="77777777" w:rsidR="000B4CBE" w:rsidRPr="00776BF4" w:rsidRDefault="000B4CBE" w:rsidP="000B4CBE">
      <w:pPr>
        <w:pStyle w:val="Sraopastraipa"/>
        <w:ind w:left="0"/>
      </w:pPr>
      <w:r w:rsidRPr="00776BF4">
        <w:t xml:space="preserve">2021 m. toliau buvo koordinuojami veiksmai dėl infekcijos plitimo, o tai turėjo nemažai įtakos sklandžiai organizuojant ugdymą. Skyriaus veiklai įtakos turėjo ir vakcinavimo procesų organizavimas bei pradėję augti sergamumo mastai metų pabaigoje. </w:t>
      </w:r>
    </w:p>
    <w:p w14:paraId="313FF02A" w14:textId="77777777" w:rsidR="000B4CBE" w:rsidRPr="00776BF4" w:rsidRDefault="000B4CBE" w:rsidP="00991C88">
      <w:pPr>
        <w:ind w:firstLine="0"/>
        <w:jc w:val="center"/>
        <w:rPr>
          <w:b/>
          <w:sz w:val="24"/>
          <w:szCs w:val="24"/>
        </w:rPr>
      </w:pPr>
    </w:p>
    <w:p w14:paraId="7CED4DC0" w14:textId="4BBDE8B8" w:rsidR="000B4CBE" w:rsidRPr="00776BF4" w:rsidRDefault="00991C88" w:rsidP="00991C88">
      <w:pPr>
        <w:ind w:firstLine="0"/>
        <w:jc w:val="center"/>
        <w:rPr>
          <w:b/>
          <w:sz w:val="24"/>
          <w:szCs w:val="24"/>
        </w:rPr>
      </w:pPr>
      <w:r>
        <w:rPr>
          <w:b/>
          <w:sz w:val="24"/>
          <w:szCs w:val="24"/>
        </w:rPr>
        <w:t xml:space="preserve">III. </w:t>
      </w:r>
      <w:r w:rsidR="000B4CBE" w:rsidRPr="00776BF4">
        <w:rPr>
          <w:b/>
          <w:sz w:val="24"/>
          <w:szCs w:val="24"/>
        </w:rPr>
        <w:t>PADALINIO VYKDYTA VEIKLA IR PASIEKTI REZULTATAI</w:t>
      </w:r>
    </w:p>
    <w:p w14:paraId="36CCBE6E" w14:textId="77777777" w:rsidR="000B4CBE" w:rsidRPr="00776BF4" w:rsidRDefault="000B4CBE" w:rsidP="00991C88">
      <w:pPr>
        <w:ind w:firstLine="0"/>
        <w:jc w:val="center"/>
        <w:rPr>
          <w:b/>
          <w:sz w:val="24"/>
          <w:szCs w:val="24"/>
        </w:rPr>
      </w:pPr>
    </w:p>
    <w:p w14:paraId="64236733" w14:textId="1A33F482" w:rsidR="00776BF4" w:rsidRDefault="000B4CBE" w:rsidP="00776BF4">
      <w:pPr>
        <w:tabs>
          <w:tab w:val="left" w:pos="1496"/>
        </w:tabs>
        <w:rPr>
          <w:sz w:val="24"/>
          <w:szCs w:val="24"/>
        </w:rPr>
      </w:pPr>
      <w:r w:rsidRPr="00776BF4">
        <w:rPr>
          <w:sz w:val="24"/>
          <w:szCs w:val="24"/>
        </w:rPr>
        <w:t>2018–2021 metais švietimo įstaigų tinklo kaitos neišvengiamumą ir prioritetus lėmė kasmet mažėjantis mokinių skaičius. Mokinių skaičiaus kaitos tendenciją iliustruoja 1 lentelė.</w:t>
      </w:r>
    </w:p>
    <w:p w14:paraId="7A6B3964" w14:textId="77777777" w:rsidR="00EE14AD" w:rsidRDefault="00EE14AD" w:rsidP="00776BF4">
      <w:pPr>
        <w:tabs>
          <w:tab w:val="left" w:pos="1496"/>
        </w:tabs>
        <w:rPr>
          <w:b/>
          <w:bCs/>
          <w:sz w:val="24"/>
          <w:szCs w:val="24"/>
        </w:rPr>
      </w:pPr>
    </w:p>
    <w:p w14:paraId="5637F11F" w14:textId="13FA0A56" w:rsidR="00776BF4" w:rsidRPr="00776BF4" w:rsidRDefault="00EE14AD" w:rsidP="0032096A">
      <w:pPr>
        <w:tabs>
          <w:tab w:val="left" w:pos="1496"/>
        </w:tabs>
        <w:ind w:firstLine="0"/>
        <w:rPr>
          <w:sz w:val="24"/>
          <w:szCs w:val="24"/>
        </w:rPr>
      </w:pPr>
      <w:r w:rsidRPr="00776BF4">
        <w:rPr>
          <w:b/>
          <w:bCs/>
          <w:sz w:val="24"/>
          <w:szCs w:val="24"/>
        </w:rPr>
        <w:t xml:space="preserve">1 lentelė. </w:t>
      </w:r>
      <w:r w:rsidRPr="0032096A">
        <w:rPr>
          <w:b/>
          <w:sz w:val="24"/>
          <w:szCs w:val="24"/>
        </w:rPr>
        <w:t>Bendrojo ugdymo mokyklų mokinių skaičiaus kaita.</w:t>
      </w:r>
    </w:p>
    <w:tbl>
      <w:tblPr>
        <w:tblW w:w="9482" w:type="dxa"/>
        <w:tblInd w:w="93" w:type="dxa"/>
        <w:tblLayout w:type="fixed"/>
        <w:tblLook w:val="04A0" w:firstRow="1" w:lastRow="0" w:firstColumn="1" w:lastColumn="0" w:noHBand="0" w:noVBand="1"/>
      </w:tblPr>
      <w:tblGrid>
        <w:gridCol w:w="1323"/>
        <w:gridCol w:w="692"/>
        <w:gridCol w:w="692"/>
        <w:gridCol w:w="780"/>
        <w:gridCol w:w="944"/>
        <w:gridCol w:w="722"/>
        <w:gridCol w:w="721"/>
        <w:gridCol w:w="722"/>
        <w:gridCol w:w="866"/>
        <w:gridCol w:w="1010"/>
        <w:gridCol w:w="1010"/>
      </w:tblGrid>
      <w:tr w:rsidR="000B4CBE" w:rsidRPr="008A10CE" w14:paraId="1F3AB84D" w14:textId="77777777" w:rsidTr="0021108C">
        <w:trPr>
          <w:trHeight w:val="656"/>
        </w:trPr>
        <w:tc>
          <w:tcPr>
            <w:tcW w:w="1323"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830188D" w14:textId="77777777" w:rsidR="000B4CBE" w:rsidRPr="008A10CE" w:rsidRDefault="000B4CBE" w:rsidP="005A5853">
            <w:pPr>
              <w:ind w:firstLine="0"/>
              <w:jc w:val="center"/>
              <w:rPr>
                <w:b/>
                <w:bCs/>
                <w:sz w:val="22"/>
                <w:szCs w:val="22"/>
              </w:rPr>
            </w:pPr>
            <w:r w:rsidRPr="008A10CE">
              <w:rPr>
                <w:b/>
                <w:bCs/>
                <w:sz w:val="22"/>
                <w:szCs w:val="22"/>
              </w:rPr>
              <w:t>Mokslo metai</w:t>
            </w:r>
          </w:p>
        </w:tc>
        <w:tc>
          <w:tcPr>
            <w:tcW w:w="1384" w:type="dxa"/>
            <w:gridSpan w:val="2"/>
            <w:tcBorders>
              <w:top w:val="single" w:sz="4" w:space="0" w:color="auto"/>
              <w:left w:val="nil"/>
              <w:bottom w:val="single" w:sz="4" w:space="0" w:color="auto"/>
              <w:right w:val="single" w:sz="4" w:space="0" w:color="auto"/>
            </w:tcBorders>
            <w:shd w:val="clear" w:color="auto" w:fill="BFBFBF" w:themeFill="background1" w:themeFillShade="BF"/>
            <w:vAlign w:val="center"/>
          </w:tcPr>
          <w:p w14:paraId="282AACFF" w14:textId="77777777" w:rsidR="000B4CBE" w:rsidRPr="008A10CE" w:rsidRDefault="000B4CBE" w:rsidP="005A5853">
            <w:pPr>
              <w:ind w:firstLine="0"/>
              <w:jc w:val="center"/>
              <w:rPr>
                <w:b/>
                <w:bCs/>
                <w:sz w:val="22"/>
                <w:szCs w:val="22"/>
              </w:rPr>
            </w:pPr>
            <w:r w:rsidRPr="008A10CE">
              <w:rPr>
                <w:b/>
                <w:bCs/>
                <w:sz w:val="22"/>
                <w:szCs w:val="22"/>
              </w:rPr>
              <w:t>1-4 klasė</w:t>
            </w:r>
          </w:p>
        </w:tc>
        <w:tc>
          <w:tcPr>
            <w:tcW w:w="1724" w:type="dxa"/>
            <w:gridSpan w:val="2"/>
            <w:tcBorders>
              <w:top w:val="single" w:sz="4" w:space="0" w:color="auto"/>
              <w:left w:val="nil"/>
              <w:bottom w:val="single" w:sz="4" w:space="0" w:color="auto"/>
              <w:right w:val="single" w:sz="4" w:space="0" w:color="auto"/>
            </w:tcBorders>
            <w:shd w:val="clear" w:color="auto" w:fill="BFBFBF" w:themeFill="background1" w:themeFillShade="BF"/>
            <w:vAlign w:val="center"/>
          </w:tcPr>
          <w:p w14:paraId="083B68F7" w14:textId="77777777" w:rsidR="000B4CBE" w:rsidRPr="008A10CE" w:rsidRDefault="000B4CBE" w:rsidP="005A5853">
            <w:pPr>
              <w:ind w:firstLine="0"/>
              <w:jc w:val="center"/>
              <w:rPr>
                <w:b/>
                <w:bCs/>
                <w:sz w:val="22"/>
                <w:szCs w:val="22"/>
              </w:rPr>
            </w:pPr>
            <w:r w:rsidRPr="008A10CE">
              <w:rPr>
                <w:b/>
                <w:bCs/>
                <w:sz w:val="22"/>
                <w:szCs w:val="22"/>
              </w:rPr>
              <w:t xml:space="preserve">5-10, I-II </w:t>
            </w:r>
          </w:p>
          <w:p w14:paraId="6A36734A" w14:textId="58FF5F30" w:rsidR="000B4CBE" w:rsidRPr="008A10CE" w:rsidRDefault="000B4CBE" w:rsidP="0021108C">
            <w:pPr>
              <w:ind w:firstLine="0"/>
              <w:jc w:val="center"/>
              <w:rPr>
                <w:b/>
                <w:bCs/>
                <w:sz w:val="22"/>
                <w:szCs w:val="22"/>
              </w:rPr>
            </w:pPr>
            <w:r w:rsidRPr="008A10CE">
              <w:rPr>
                <w:b/>
                <w:bCs/>
                <w:sz w:val="22"/>
                <w:szCs w:val="22"/>
              </w:rPr>
              <w:t>gimn. klasė</w:t>
            </w:r>
          </w:p>
        </w:tc>
        <w:tc>
          <w:tcPr>
            <w:tcW w:w="1442" w:type="dxa"/>
            <w:gridSpan w:val="2"/>
            <w:tcBorders>
              <w:top w:val="single" w:sz="4" w:space="0" w:color="auto"/>
              <w:left w:val="nil"/>
              <w:bottom w:val="single" w:sz="4" w:space="0" w:color="auto"/>
              <w:right w:val="single" w:sz="4" w:space="0" w:color="auto"/>
            </w:tcBorders>
            <w:shd w:val="clear" w:color="auto" w:fill="BFBFBF" w:themeFill="background1" w:themeFillShade="BF"/>
            <w:vAlign w:val="center"/>
          </w:tcPr>
          <w:p w14:paraId="45F1DA7D" w14:textId="77777777" w:rsidR="000B4CBE" w:rsidRPr="008A10CE" w:rsidRDefault="000B4CBE" w:rsidP="005A5853">
            <w:pPr>
              <w:ind w:firstLine="0"/>
              <w:jc w:val="center"/>
              <w:rPr>
                <w:b/>
                <w:bCs/>
                <w:sz w:val="22"/>
                <w:szCs w:val="22"/>
              </w:rPr>
            </w:pPr>
            <w:r w:rsidRPr="008A10CE">
              <w:rPr>
                <w:b/>
                <w:bCs/>
                <w:sz w:val="22"/>
                <w:szCs w:val="22"/>
              </w:rPr>
              <w:t>11-12, III-IV gimn. klasė</w:t>
            </w:r>
          </w:p>
        </w:tc>
        <w:tc>
          <w:tcPr>
            <w:tcW w:w="1588" w:type="dxa"/>
            <w:gridSpan w:val="2"/>
            <w:tcBorders>
              <w:top w:val="single" w:sz="4" w:space="0" w:color="auto"/>
              <w:left w:val="nil"/>
              <w:bottom w:val="single" w:sz="4" w:space="0" w:color="auto"/>
              <w:right w:val="single" w:sz="4" w:space="0" w:color="auto"/>
            </w:tcBorders>
            <w:shd w:val="clear" w:color="auto" w:fill="BFBFBF" w:themeFill="background1" w:themeFillShade="BF"/>
            <w:vAlign w:val="center"/>
          </w:tcPr>
          <w:p w14:paraId="6A57C9DF" w14:textId="77777777" w:rsidR="000B4CBE" w:rsidRPr="008A10CE" w:rsidRDefault="000B4CBE" w:rsidP="005A5853">
            <w:pPr>
              <w:ind w:firstLine="0"/>
              <w:jc w:val="center"/>
              <w:rPr>
                <w:b/>
                <w:bCs/>
                <w:sz w:val="22"/>
                <w:szCs w:val="22"/>
              </w:rPr>
            </w:pPr>
            <w:r w:rsidRPr="008A10CE">
              <w:rPr>
                <w:b/>
                <w:bCs/>
                <w:sz w:val="22"/>
                <w:szCs w:val="22"/>
              </w:rPr>
              <w:t>Socialinių įgūdžių klasė</w:t>
            </w:r>
          </w:p>
        </w:tc>
        <w:tc>
          <w:tcPr>
            <w:tcW w:w="2019" w:type="dxa"/>
            <w:gridSpan w:val="2"/>
            <w:tcBorders>
              <w:top w:val="single" w:sz="4" w:space="0" w:color="auto"/>
              <w:left w:val="nil"/>
              <w:bottom w:val="single" w:sz="4" w:space="0" w:color="auto"/>
              <w:right w:val="single" w:sz="4" w:space="0" w:color="auto"/>
            </w:tcBorders>
            <w:shd w:val="clear" w:color="auto" w:fill="BFBFBF" w:themeFill="background1" w:themeFillShade="BF"/>
            <w:vAlign w:val="center"/>
          </w:tcPr>
          <w:p w14:paraId="44E84F65" w14:textId="77777777" w:rsidR="000B4CBE" w:rsidRPr="008A10CE" w:rsidRDefault="000B4CBE" w:rsidP="005A5853">
            <w:pPr>
              <w:ind w:firstLine="0"/>
              <w:jc w:val="center"/>
              <w:rPr>
                <w:b/>
                <w:bCs/>
                <w:sz w:val="22"/>
                <w:szCs w:val="22"/>
              </w:rPr>
            </w:pPr>
            <w:r w:rsidRPr="008A10CE">
              <w:rPr>
                <w:b/>
                <w:bCs/>
                <w:sz w:val="22"/>
                <w:szCs w:val="22"/>
              </w:rPr>
              <w:t>Iš viso</w:t>
            </w:r>
          </w:p>
        </w:tc>
      </w:tr>
      <w:tr w:rsidR="000B4CBE" w:rsidRPr="008A10CE" w14:paraId="6154A051" w14:textId="77777777" w:rsidTr="0021108C">
        <w:trPr>
          <w:trHeight w:val="1835"/>
        </w:trPr>
        <w:tc>
          <w:tcPr>
            <w:tcW w:w="1323" w:type="dxa"/>
            <w:vMerge/>
            <w:tcBorders>
              <w:top w:val="nil"/>
              <w:left w:val="single" w:sz="4" w:space="0" w:color="auto"/>
              <w:bottom w:val="single" w:sz="4" w:space="0" w:color="auto"/>
              <w:right w:val="single" w:sz="4" w:space="0" w:color="auto"/>
            </w:tcBorders>
            <w:shd w:val="clear" w:color="auto" w:fill="BFBFBF" w:themeFill="background1" w:themeFillShade="BF"/>
            <w:vAlign w:val="center"/>
          </w:tcPr>
          <w:p w14:paraId="2ABD16F3" w14:textId="77777777" w:rsidR="000B4CBE" w:rsidRPr="008A10CE" w:rsidRDefault="000B4CBE" w:rsidP="005A5853">
            <w:pPr>
              <w:ind w:firstLine="0"/>
              <w:rPr>
                <w:b/>
                <w:bCs/>
                <w:sz w:val="22"/>
                <w:szCs w:val="22"/>
              </w:rPr>
            </w:pPr>
          </w:p>
        </w:tc>
        <w:tc>
          <w:tcPr>
            <w:tcW w:w="692" w:type="dxa"/>
            <w:tcBorders>
              <w:top w:val="nil"/>
              <w:left w:val="nil"/>
              <w:bottom w:val="single" w:sz="4" w:space="0" w:color="auto"/>
              <w:right w:val="single" w:sz="4" w:space="0" w:color="auto"/>
            </w:tcBorders>
            <w:shd w:val="clear" w:color="auto" w:fill="BFBFBF" w:themeFill="background1" w:themeFillShade="BF"/>
            <w:textDirection w:val="btLr"/>
            <w:vAlign w:val="center"/>
          </w:tcPr>
          <w:p w14:paraId="33262BDD" w14:textId="77777777" w:rsidR="000B4CBE" w:rsidRPr="008A10CE" w:rsidRDefault="000B4CBE" w:rsidP="005A5853">
            <w:pPr>
              <w:ind w:firstLine="0"/>
              <w:rPr>
                <w:b/>
                <w:sz w:val="22"/>
                <w:szCs w:val="22"/>
              </w:rPr>
            </w:pPr>
            <w:r w:rsidRPr="008A10CE">
              <w:rPr>
                <w:b/>
                <w:sz w:val="22"/>
                <w:szCs w:val="22"/>
              </w:rPr>
              <w:t>Mokinių skaičius</w:t>
            </w:r>
          </w:p>
        </w:tc>
        <w:tc>
          <w:tcPr>
            <w:tcW w:w="692" w:type="dxa"/>
            <w:tcBorders>
              <w:top w:val="nil"/>
              <w:left w:val="nil"/>
              <w:bottom w:val="single" w:sz="4" w:space="0" w:color="auto"/>
              <w:right w:val="single" w:sz="4" w:space="0" w:color="auto"/>
            </w:tcBorders>
            <w:shd w:val="clear" w:color="auto" w:fill="BFBFBF" w:themeFill="background1" w:themeFillShade="BF"/>
            <w:textDirection w:val="btLr"/>
            <w:vAlign w:val="center"/>
          </w:tcPr>
          <w:p w14:paraId="5A6D90FB" w14:textId="77777777" w:rsidR="000B4CBE" w:rsidRPr="008A10CE" w:rsidRDefault="000B4CBE" w:rsidP="005A5853">
            <w:pPr>
              <w:ind w:firstLine="0"/>
              <w:rPr>
                <w:b/>
                <w:sz w:val="22"/>
                <w:szCs w:val="22"/>
              </w:rPr>
            </w:pPr>
            <w:r w:rsidRPr="008A10CE">
              <w:rPr>
                <w:b/>
                <w:sz w:val="22"/>
                <w:szCs w:val="22"/>
              </w:rPr>
              <w:t>Komplektų sk.</w:t>
            </w:r>
          </w:p>
        </w:tc>
        <w:tc>
          <w:tcPr>
            <w:tcW w:w="780" w:type="dxa"/>
            <w:tcBorders>
              <w:top w:val="nil"/>
              <w:left w:val="nil"/>
              <w:bottom w:val="single" w:sz="4" w:space="0" w:color="auto"/>
              <w:right w:val="single" w:sz="4" w:space="0" w:color="auto"/>
            </w:tcBorders>
            <w:shd w:val="clear" w:color="auto" w:fill="BFBFBF" w:themeFill="background1" w:themeFillShade="BF"/>
            <w:textDirection w:val="btLr"/>
            <w:vAlign w:val="center"/>
          </w:tcPr>
          <w:p w14:paraId="385FC2E7" w14:textId="77777777" w:rsidR="000B4CBE" w:rsidRPr="008A10CE" w:rsidRDefault="000B4CBE" w:rsidP="005A5853">
            <w:pPr>
              <w:ind w:firstLine="0"/>
              <w:rPr>
                <w:b/>
                <w:sz w:val="22"/>
                <w:szCs w:val="22"/>
              </w:rPr>
            </w:pPr>
            <w:r w:rsidRPr="008A10CE">
              <w:rPr>
                <w:b/>
                <w:sz w:val="22"/>
                <w:szCs w:val="22"/>
              </w:rPr>
              <w:t>Mokinių skaičius</w:t>
            </w:r>
          </w:p>
        </w:tc>
        <w:tc>
          <w:tcPr>
            <w:tcW w:w="944" w:type="dxa"/>
            <w:tcBorders>
              <w:top w:val="nil"/>
              <w:left w:val="nil"/>
              <w:bottom w:val="single" w:sz="4" w:space="0" w:color="auto"/>
              <w:right w:val="single" w:sz="4" w:space="0" w:color="auto"/>
            </w:tcBorders>
            <w:shd w:val="clear" w:color="auto" w:fill="BFBFBF" w:themeFill="background1" w:themeFillShade="BF"/>
            <w:textDirection w:val="btLr"/>
            <w:vAlign w:val="center"/>
          </w:tcPr>
          <w:p w14:paraId="4CC4E9F7" w14:textId="77777777" w:rsidR="000B4CBE" w:rsidRPr="008A10CE" w:rsidRDefault="000B4CBE" w:rsidP="005A5853">
            <w:pPr>
              <w:ind w:firstLine="0"/>
              <w:rPr>
                <w:b/>
                <w:sz w:val="22"/>
                <w:szCs w:val="22"/>
              </w:rPr>
            </w:pPr>
            <w:r w:rsidRPr="008A10CE">
              <w:rPr>
                <w:b/>
                <w:sz w:val="22"/>
                <w:szCs w:val="22"/>
              </w:rPr>
              <w:t>Komplektų sk.</w:t>
            </w:r>
          </w:p>
        </w:tc>
        <w:tc>
          <w:tcPr>
            <w:tcW w:w="722" w:type="dxa"/>
            <w:tcBorders>
              <w:top w:val="nil"/>
              <w:left w:val="nil"/>
              <w:bottom w:val="single" w:sz="4" w:space="0" w:color="auto"/>
              <w:right w:val="single" w:sz="4" w:space="0" w:color="auto"/>
            </w:tcBorders>
            <w:shd w:val="clear" w:color="auto" w:fill="BFBFBF" w:themeFill="background1" w:themeFillShade="BF"/>
            <w:textDirection w:val="btLr"/>
            <w:vAlign w:val="center"/>
          </w:tcPr>
          <w:p w14:paraId="39507E99" w14:textId="77777777" w:rsidR="000B4CBE" w:rsidRPr="008A10CE" w:rsidRDefault="000B4CBE" w:rsidP="005A5853">
            <w:pPr>
              <w:ind w:firstLine="0"/>
              <w:rPr>
                <w:b/>
                <w:sz w:val="22"/>
                <w:szCs w:val="22"/>
              </w:rPr>
            </w:pPr>
            <w:r w:rsidRPr="008A10CE">
              <w:rPr>
                <w:b/>
                <w:sz w:val="22"/>
                <w:szCs w:val="22"/>
              </w:rPr>
              <w:t>Mokinių skaičius</w:t>
            </w:r>
          </w:p>
        </w:tc>
        <w:tc>
          <w:tcPr>
            <w:tcW w:w="721" w:type="dxa"/>
            <w:tcBorders>
              <w:top w:val="nil"/>
              <w:left w:val="nil"/>
              <w:bottom w:val="single" w:sz="4" w:space="0" w:color="auto"/>
              <w:right w:val="single" w:sz="4" w:space="0" w:color="auto"/>
            </w:tcBorders>
            <w:shd w:val="clear" w:color="auto" w:fill="BFBFBF" w:themeFill="background1" w:themeFillShade="BF"/>
            <w:textDirection w:val="btLr"/>
            <w:vAlign w:val="center"/>
          </w:tcPr>
          <w:p w14:paraId="60159390" w14:textId="77777777" w:rsidR="000B4CBE" w:rsidRPr="008A10CE" w:rsidRDefault="000B4CBE" w:rsidP="005A5853">
            <w:pPr>
              <w:ind w:firstLine="0"/>
              <w:rPr>
                <w:b/>
                <w:sz w:val="22"/>
                <w:szCs w:val="22"/>
              </w:rPr>
            </w:pPr>
            <w:r w:rsidRPr="008A10CE">
              <w:rPr>
                <w:b/>
                <w:sz w:val="22"/>
                <w:szCs w:val="22"/>
              </w:rPr>
              <w:t>Komplektų sk.</w:t>
            </w:r>
          </w:p>
        </w:tc>
        <w:tc>
          <w:tcPr>
            <w:tcW w:w="722" w:type="dxa"/>
            <w:tcBorders>
              <w:top w:val="nil"/>
              <w:left w:val="nil"/>
              <w:bottom w:val="single" w:sz="4" w:space="0" w:color="auto"/>
              <w:right w:val="single" w:sz="4" w:space="0" w:color="auto"/>
            </w:tcBorders>
            <w:shd w:val="clear" w:color="auto" w:fill="BFBFBF" w:themeFill="background1" w:themeFillShade="BF"/>
            <w:textDirection w:val="btLr"/>
            <w:vAlign w:val="center"/>
          </w:tcPr>
          <w:p w14:paraId="36CAEF4D" w14:textId="77777777" w:rsidR="000B4CBE" w:rsidRPr="008A10CE" w:rsidRDefault="000B4CBE" w:rsidP="005A5853">
            <w:pPr>
              <w:ind w:firstLine="0"/>
              <w:rPr>
                <w:b/>
                <w:sz w:val="22"/>
                <w:szCs w:val="22"/>
              </w:rPr>
            </w:pPr>
            <w:r w:rsidRPr="008A10CE">
              <w:rPr>
                <w:b/>
                <w:sz w:val="22"/>
                <w:szCs w:val="22"/>
              </w:rPr>
              <w:t>Mokinių skaičius</w:t>
            </w:r>
          </w:p>
        </w:tc>
        <w:tc>
          <w:tcPr>
            <w:tcW w:w="866" w:type="dxa"/>
            <w:tcBorders>
              <w:top w:val="nil"/>
              <w:left w:val="nil"/>
              <w:bottom w:val="single" w:sz="4" w:space="0" w:color="auto"/>
              <w:right w:val="single" w:sz="4" w:space="0" w:color="auto"/>
            </w:tcBorders>
            <w:shd w:val="clear" w:color="auto" w:fill="BFBFBF" w:themeFill="background1" w:themeFillShade="BF"/>
            <w:textDirection w:val="btLr"/>
            <w:vAlign w:val="center"/>
          </w:tcPr>
          <w:p w14:paraId="224B3DB5" w14:textId="77777777" w:rsidR="000B4CBE" w:rsidRPr="008A10CE" w:rsidRDefault="000B4CBE" w:rsidP="005A5853">
            <w:pPr>
              <w:ind w:firstLine="0"/>
              <w:rPr>
                <w:b/>
                <w:sz w:val="22"/>
                <w:szCs w:val="22"/>
              </w:rPr>
            </w:pPr>
            <w:r w:rsidRPr="008A10CE">
              <w:rPr>
                <w:b/>
                <w:sz w:val="22"/>
                <w:szCs w:val="22"/>
              </w:rPr>
              <w:t>Komplektų sk.</w:t>
            </w:r>
          </w:p>
        </w:tc>
        <w:tc>
          <w:tcPr>
            <w:tcW w:w="1010" w:type="dxa"/>
            <w:tcBorders>
              <w:top w:val="nil"/>
              <w:left w:val="nil"/>
              <w:bottom w:val="single" w:sz="4" w:space="0" w:color="auto"/>
              <w:right w:val="single" w:sz="4" w:space="0" w:color="auto"/>
            </w:tcBorders>
            <w:shd w:val="clear" w:color="auto" w:fill="BFBFBF" w:themeFill="background1" w:themeFillShade="BF"/>
            <w:textDirection w:val="btLr"/>
            <w:vAlign w:val="center"/>
          </w:tcPr>
          <w:p w14:paraId="3B8B0F56" w14:textId="77777777" w:rsidR="000B4CBE" w:rsidRPr="008A10CE" w:rsidRDefault="000B4CBE" w:rsidP="005A5853">
            <w:pPr>
              <w:ind w:firstLine="0"/>
              <w:rPr>
                <w:b/>
                <w:sz w:val="22"/>
                <w:szCs w:val="22"/>
              </w:rPr>
            </w:pPr>
            <w:r w:rsidRPr="008A10CE">
              <w:rPr>
                <w:b/>
                <w:sz w:val="22"/>
                <w:szCs w:val="22"/>
              </w:rPr>
              <w:t>Mokinių skaičius</w:t>
            </w:r>
          </w:p>
        </w:tc>
        <w:tc>
          <w:tcPr>
            <w:tcW w:w="1010" w:type="dxa"/>
            <w:tcBorders>
              <w:top w:val="nil"/>
              <w:left w:val="nil"/>
              <w:bottom w:val="single" w:sz="4" w:space="0" w:color="auto"/>
              <w:right w:val="single" w:sz="4" w:space="0" w:color="auto"/>
            </w:tcBorders>
            <w:shd w:val="clear" w:color="auto" w:fill="BFBFBF" w:themeFill="background1" w:themeFillShade="BF"/>
            <w:textDirection w:val="btLr"/>
            <w:vAlign w:val="center"/>
          </w:tcPr>
          <w:p w14:paraId="60D83420" w14:textId="77777777" w:rsidR="000B4CBE" w:rsidRPr="008A10CE" w:rsidRDefault="000B4CBE" w:rsidP="005A5853">
            <w:pPr>
              <w:ind w:firstLine="0"/>
              <w:rPr>
                <w:b/>
                <w:sz w:val="22"/>
                <w:szCs w:val="22"/>
              </w:rPr>
            </w:pPr>
            <w:r w:rsidRPr="008A10CE">
              <w:rPr>
                <w:b/>
                <w:sz w:val="22"/>
                <w:szCs w:val="22"/>
              </w:rPr>
              <w:t>Komplektų sk.</w:t>
            </w:r>
          </w:p>
        </w:tc>
      </w:tr>
      <w:tr w:rsidR="000B4CBE" w:rsidRPr="008A10CE" w14:paraId="5DCB8157" w14:textId="77777777" w:rsidTr="00EE14AD">
        <w:trPr>
          <w:trHeight w:val="312"/>
        </w:trPr>
        <w:tc>
          <w:tcPr>
            <w:tcW w:w="1323" w:type="dxa"/>
            <w:tcBorders>
              <w:top w:val="nil"/>
              <w:left w:val="single" w:sz="4" w:space="0" w:color="auto"/>
              <w:bottom w:val="single" w:sz="4" w:space="0" w:color="auto"/>
              <w:right w:val="single" w:sz="4" w:space="0" w:color="auto"/>
            </w:tcBorders>
            <w:shd w:val="clear" w:color="auto" w:fill="auto"/>
            <w:vAlign w:val="center"/>
          </w:tcPr>
          <w:p w14:paraId="06972476" w14:textId="77777777" w:rsidR="000B4CBE" w:rsidRPr="008A10CE" w:rsidRDefault="000B4CBE" w:rsidP="005A5853">
            <w:pPr>
              <w:ind w:firstLine="0"/>
              <w:rPr>
                <w:sz w:val="22"/>
                <w:szCs w:val="22"/>
              </w:rPr>
            </w:pPr>
            <w:r w:rsidRPr="008A10CE">
              <w:rPr>
                <w:sz w:val="22"/>
                <w:szCs w:val="22"/>
              </w:rPr>
              <w:t xml:space="preserve">2018-2019 </w:t>
            </w:r>
          </w:p>
        </w:tc>
        <w:tc>
          <w:tcPr>
            <w:tcW w:w="692" w:type="dxa"/>
            <w:tcBorders>
              <w:top w:val="nil"/>
              <w:left w:val="nil"/>
              <w:bottom w:val="single" w:sz="4" w:space="0" w:color="auto"/>
              <w:right w:val="single" w:sz="4" w:space="0" w:color="auto"/>
            </w:tcBorders>
            <w:shd w:val="clear" w:color="auto" w:fill="auto"/>
            <w:vAlign w:val="center"/>
          </w:tcPr>
          <w:p w14:paraId="6F5E7EF5" w14:textId="77777777" w:rsidR="000B4CBE" w:rsidRPr="008A10CE" w:rsidRDefault="000B4CBE" w:rsidP="005A5853">
            <w:pPr>
              <w:ind w:firstLine="0"/>
              <w:jc w:val="right"/>
              <w:rPr>
                <w:sz w:val="22"/>
                <w:szCs w:val="22"/>
              </w:rPr>
            </w:pPr>
            <w:r w:rsidRPr="008A10CE">
              <w:rPr>
                <w:sz w:val="22"/>
                <w:szCs w:val="22"/>
              </w:rPr>
              <w:t>1380</w:t>
            </w:r>
          </w:p>
        </w:tc>
        <w:tc>
          <w:tcPr>
            <w:tcW w:w="692" w:type="dxa"/>
            <w:tcBorders>
              <w:top w:val="nil"/>
              <w:left w:val="nil"/>
              <w:bottom w:val="single" w:sz="4" w:space="0" w:color="auto"/>
              <w:right w:val="single" w:sz="4" w:space="0" w:color="auto"/>
            </w:tcBorders>
            <w:shd w:val="clear" w:color="auto" w:fill="auto"/>
            <w:vAlign w:val="center"/>
          </w:tcPr>
          <w:p w14:paraId="173970C5" w14:textId="77777777" w:rsidR="000B4CBE" w:rsidRPr="008A10CE" w:rsidRDefault="000B4CBE" w:rsidP="005A5853">
            <w:pPr>
              <w:ind w:firstLine="0"/>
              <w:jc w:val="right"/>
              <w:rPr>
                <w:sz w:val="22"/>
                <w:szCs w:val="22"/>
              </w:rPr>
            </w:pPr>
            <w:r w:rsidRPr="008A10CE">
              <w:rPr>
                <w:sz w:val="22"/>
                <w:szCs w:val="22"/>
              </w:rPr>
              <w:t>76</w:t>
            </w:r>
          </w:p>
        </w:tc>
        <w:tc>
          <w:tcPr>
            <w:tcW w:w="780" w:type="dxa"/>
            <w:tcBorders>
              <w:top w:val="nil"/>
              <w:left w:val="nil"/>
              <w:bottom w:val="single" w:sz="4" w:space="0" w:color="auto"/>
              <w:right w:val="single" w:sz="4" w:space="0" w:color="auto"/>
            </w:tcBorders>
            <w:shd w:val="clear" w:color="auto" w:fill="auto"/>
            <w:vAlign w:val="center"/>
          </w:tcPr>
          <w:p w14:paraId="11A80179" w14:textId="77777777" w:rsidR="000B4CBE" w:rsidRPr="008A10CE" w:rsidRDefault="000B4CBE" w:rsidP="005A5853">
            <w:pPr>
              <w:ind w:firstLine="0"/>
              <w:jc w:val="right"/>
              <w:rPr>
                <w:sz w:val="22"/>
                <w:szCs w:val="22"/>
              </w:rPr>
            </w:pPr>
            <w:r w:rsidRPr="008A10CE">
              <w:rPr>
                <w:sz w:val="22"/>
                <w:szCs w:val="22"/>
              </w:rPr>
              <w:t>2047</w:t>
            </w:r>
          </w:p>
        </w:tc>
        <w:tc>
          <w:tcPr>
            <w:tcW w:w="944" w:type="dxa"/>
            <w:tcBorders>
              <w:top w:val="nil"/>
              <w:left w:val="nil"/>
              <w:bottom w:val="single" w:sz="4" w:space="0" w:color="auto"/>
              <w:right w:val="single" w:sz="4" w:space="0" w:color="auto"/>
            </w:tcBorders>
            <w:shd w:val="clear" w:color="auto" w:fill="auto"/>
            <w:vAlign w:val="center"/>
          </w:tcPr>
          <w:p w14:paraId="754D3281" w14:textId="77777777" w:rsidR="000B4CBE" w:rsidRPr="008A10CE" w:rsidRDefault="000B4CBE" w:rsidP="005A5853">
            <w:pPr>
              <w:ind w:firstLine="0"/>
              <w:jc w:val="right"/>
              <w:rPr>
                <w:sz w:val="22"/>
                <w:szCs w:val="22"/>
              </w:rPr>
            </w:pPr>
            <w:r w:rsidRPr="008A10CE">
              <w:rPr>
                <w:sz w:val="22"/>
                <w:szCs w:val="22"/>
              </w:rPr>
              <w:t>98</w:t>
            </w:r>
          </w:p>
        </w:tc>
        <w:tc>
          <w:tcPr>
            <w:tcW w:w="722" w:type="dxa"/>
            <w:tcBorders>
              <w:top w:val="nil"/>
              <w:left w:val="nil"/>
              <w:bottom w:val="single" w:sz="4" w:space="0" w:color="auto"/>
              <w:right w:val="single" w:sz="4" w:space="0" w:color="auto"/>
            </w:tcBorders>
            <w:shd w:val="clear" w:color="auto" w:fill="auto"/>
            <w:vAlign w:val="center"/>
          </w:tcPr>
          <w:p w14:paraId="2D977DDE" w14:textId="77777777" w:rsidR="000B4CBE" w:rsidRPr="008A10CE" w:rsidRDefault="000B4CBE" w:rsidP="005A5853">
            <w:pPr>
              <w:ind w:firstLine="0"/>
              <w:jc w:val="right"/>
              <w:rPr>
                <w:sz w:val="22"/>
                <w:szCs w:val="22"/>
              </w:rPr>
            </w:pPr>
            <w:r w:rsidRPr="008A10CE">
              <w:rPr>
                <w:sz w:val="22"/>
                <w:szCs w:val="22"/>
              </w:rPr>
              <w:t>513</w:t>
            </w:r>
          </w:p>
        </w:tc>
        <w:tc>
          <w:tcPr>
            <w:tcW w:w="721" w:type="dxa"/>
            <w:tcBorders>
              <w:top w:val="nil"/>
              <w:left w:val="nil"/>
              <w:bottom w:val="single" w:sz="4" w:space="0" w:color="auto"/>
              <w:right w:val="single" w:sz="4" w:space="0" w:color="auto"/>
            </w:tcBorders>
            <w:shd w:val="clear" w:color="auto" w:fill="auto"/>
            <w:vAlign w:val="center"/>
          </w:tcPr>
          <w:p w14:paraId="27C482FE" w14:textId="77777777" w:rsidR="000B4CBE" w:rsidRPr="008A10CE" w:rsidRDefault="000B4CBE" w:rsidP="005A5853">
            <w:pPr>
              <w:ind w:firstLine="0"/>
              <w:jc w:val="right"/>
              <w:rPr>
                <w:sz w:val="22"/>
                <w:szCs w:val="22"/>
              </w:rPr>
            </w:pPr>
            <w:r w:rsidRPr="008A10CE">
              <w:rPr>
                <w:sz w:val="22"/>
                <w:szCs w:val="22"/>
              </w:rPr>
              <w:t>22</w:t>
            </w:r>
          </w:p>
        </w:tc>
        <w:tc>
          <w:tcPr>
            <w:tcW w:w="722" w:type="dxa"/>
            <w:tcBorders>
              <w:top w:val="nil"/>
              <w:left w:val="nil"/>
              <w:bottom w:val="single" w:sz="4" w:space="0" w:color="auto"/>
              <w:right w:val="single" w:sz="4" w:space="0" w:color="auto"/>
            </w:tcBorders>
            <w:shd w:val="clear" w:color="auto" w:fill="auto"/>
            <w:vAlign w:val="center"/>
          </w:tcPr>
          <w:p w14:paraId="38E21FD8" w14:textId="77777777" w:rsidR="000B4CBE" w:rsidRPr="008A10CE" w:rsidRDefault="000B4CBE" w:rsidP="005A5853">
            <w:pPr>
              <w:ind w:firstLine="0"/>
              <w:jc w:val="right"/>
              <w:rPr>
                <w:sz w:val="22"/>
                <w:szCs w:val="22"/>
              </w:rPr>
            </w:pPr>
            <w:r w:rsidRPr="008A10CE">
              <w:rPr>
                <w:sz w:val="22"/>
                <w:szCs w:val="22"/>
              </w:rPr>
              <w:t>17</w:t>
            </w:r>
          </w:p>
        </w:tc>
        <w:tc>
          <w:tcPr>
            <w:tcW w:w="866" w:type="dxa"/>
            <w:tcBorders>
              <w:top w:val="nil"/>
              <w:left w:val="nil"/>
              <w:bottom w:val="single" w:sz="4" w:space="0" w:color="auto"/>
              <w:right w:val="single" w:sz="4" w:space="0" w:color="auto"/>
            </w:tcBorders>
            <w:shd w:val="clear" w:color="auto" w:fill="auto"/>
            <w:vAlign w:val="center"/>
          </w:tcPr>
          <w:p w14:paraId="55EC6594" w14:textId="77777777" w:rsidR="000B4CBE" w:rsidRPr="008A10CE" w:rsidRDefault="000B4CBE" w:rsidP="005A5853">
            <w:pPr>
              <w:ind w:firstLine="0"/>
              <w:jc w:val="right"/>
              <w:rPr>
                <w:sz w:val="22"/>
                <w:szCs w:val="22"/>
              </w:rPr>
            </w:pPr>
            <w:r w:rsidRPr="008A10CE">
              <w:rPr>
                <w:sz w:val="22"/>
                <w:szCs w:val="22"/>
              </w:rPr>
              <w:t>2</w:t>
            </w:r>
          </w:p>
        </w:tc>
        <w:tc>
          <w:tcPr>
            <w:tcW w:w="1010" w:type="dxa"/>
            <w:tcBorders>
              <w:top w:val="nil"/>
              <w:left w:val="nil"/>
              <w:bottom w:val="single" w:sz="4" w:space="0" w:color="auto"/>
              <w:right w:val="single" w:sz="4" w:space="0" w:color="auto"/>
            </w:tcBorders>
            <w:shd w:val="clear" w:color="auto" w:fill="auto"/>
            <w:vAlign w:val="center"/>
          </w:tcPr>
          <w:p w14:paraId="6901BCE0" w14:textId="77777777" w:rsidR="000B4CBE" w:rsidRPr="008A10CE" w:rsidRDefault="000B4CBE" w:rsidP="005A5853">
            <w:pPr>
              <w:ind w:firstLine="0"/>
              <w:jc w:val="right"/>
              <w:rPr>
                <w:b/>
                <w:sz w:val="22"/>
                <w:szCs w:val="22"/>
              </w:rPr>
            </w:pPr>
            <w:r w:rsidRPr="008A10CE">
              <w:rPr>
                <w:b/>
                <w:sz w:val="22"/>
                <w:szCs w:val="22"/>
              </w:rPr>
              <w:t>3957</w:t>
            </w:r>
          </w:p>
        </w:tc>
        <w:tc>
          <w:tcPr>
            <w:tcW w:w="1010" w:type="dxa"/>
            <w:tcBorders>
              <w:top w:val="nil"/>
              <w:left w:val="nil"/>
              <w:bottom w:val="single" w:sz="4" w:space="0" w:color="auto"/>
              <w:right w:val="single" w:sz="4" w:space="0" w:color="auto"/>
            </w:tcBorders>
            <w:shd w:val="clear" w:color="auto" w:fill="auto"/>
            <w:vAlign w:val="center"/>
          </w:tcPr>
          <w:p w14:paraId="02B7BC9D" w14:textId="77777777" w:rsidR="000B4CBE" w:rsidRPr="008A10CE" w:rsidRDefault="000B4CBE" w:rsidP="005A5853">
            <w:pPr>
              <w:ind w:firstLine="0"/>
              <w:jc w:val="right"/>
              <w:rPr>
                <w:b/>
                <w:sz w:val="22"/>
                <w:szCs w:val="22"/>
              </w:rPr>
            </w:pPr>
            <w:r w:rsidRPr="008A10CE">
              <w:rPr>
                <w:b/>
                <w:sz w:val="22"/>
                <w:szCs w:val="22"/>
              </w:rPr>
              <w:t>198</w:t>
            </w:r>
          </w:p>
        </w:tc>
      </w:tr>
      <w:tr w:rsidR="000B4CBE" w:rsidRPr="008A10CE" w14:paraId="756E4D8D" w14:textId="77777777" w:rsidTr="00EE14AD">
        <w:trPr>
          <w:trHeight w:val="180"/>
        </w:trPr>
        <w:tc>
          <w:tcPr>
            <w:tcW w:w="1323" w:type="dxa"/>
            <w:tcBorders>
              <w:top w:val="nil"/>
              <w:left w:val="single" w:sz="4" w:space="0" w:color="auto"/>
              <w:bottom w:val="single" w:sz="4" w:space="0" w:color="auto"/>
              <w:right w:val="single" w:sz="4" w:space="0" w:color="auto"/>
            </w:tcBorders>
            <w:shd w:val="clear" w:color="auto" w:fill="auto"/>
            <w:vAlign w:val="center"/>
          </w:tcPr>
          <w:p w14:paraId="632DCA30" w14:textId="77777777" w:rsidR="000B4CBE" w:rsidRPr="008A10CE" w:rsidRDefault="000B4CBE" w:rsidP="005A5853">
            <w:pPr>
              <w:ind w:firstLine="0"/>
              <w:rPr>
                <w:sz w:val="22"/>
                <w:szCs w:val="22"/>
              </w:rPr>
            </w:pPr>
            <w:r w:rsidRPr="008A10CE">
              <w:rPr>
                <w:sz w:val="22"/>
                <w:szCs w:val="22"/>
              </w:rPr>
              <w:t xml:space="preserve">2019-2020 </w:t>
            </w:r>
          </w:p>
        </w:tc>
        <w:tc>
          <w:tcPr>
            <w:tcW w:w="692" w:type="dxa"/>
            <w:tcBorders>
              <w:top w:val="nil"/>
              <w:left w:val="nil"/>
              <w:bottom w:val="single" w:sz="4" w:space="0" w:color="auto"/>
              <w:right w:val="single" w:sz="4" w:space="0" w:color="auto"/>
            </w:tcBorders>
            <w:shd w:val="clear" w:color="auto" w:fill="auto"/>
            <w:vAlign w:val="center"/>
          </w:tcPr>
          <w:p w14:paraId="6EB26D46" w14:textId="77777777" w:rsidR="000B4CBE" w:rsidRPr="008A10CE" w:rsidRDefault="000B4CBE" w:rsidP="005A5853">
            <w:pPr>
              <w:ind w:firstLine="0"/>
              <w:jc w:val="right"/>
              <w:rPr>
                <w:sz w:val="22"/>
                <w:szCs w:val="22"/>
              </w:rPr>
            </w:pPr>
            <w:r w:rsidRPr="008A10CE">
              <w:rPr>
                <w:sz w:val="22"/>
                <w:szCs w:val="22"/>
              </w:rPr>
              <w:t>1339</w:t>
            </w:r>
          </w:p>
        </w:tc>
        <w:tc>
          <w:tcPr>
            <w:tcW w:w="692" w:type="dxa"/>
            <w:tcBorders>
              <w:top w:val="nil"/>
              <w:left w:val="nil"/>
              <w:bottom w:val="single" w:sz="4" w:space="0" w:color="auto"/>
              <w:right w:val="single" w:sz="4" w:space="0" w:color="auto"/>
            </w:tcBorders>
            <w:shd w:val="clear" w:color="auto" w:fill="auto"/>
            <w:vAlign w:val="center"/>
          </w:tcPr>
          <w:p w14:paraId="4E170E77" w14:textId="77777777" w:rsidR="000B4CBE" w:rsidRPr="008A10CE" w:rsidRDefault="000B4CBE" w:rsidP="005A5853">
            <w:pPr>
              <w:ind w:firstLine="0"/>
              <w:jc w:val="right"/>
              <w:rPr>
                <w:sz w:val="22"/>
                <w:szCs w:val="22"/>
              </w:rPr>
            </w:pPr>
            <w:r w:rsidRPr="008A10CE">
              <w:rPr>
                <w:sz w:val="22"/>
                <w:szCs w:val="22"/>
              </w:rPr>
              <w:t>75</w:t>
            </w:r>
          </w:p>
        </w:tc>
        <w:tc>
          <w:tcPr>
            <w:tcW w:w="780" w:type="dxa"/>
            <w:tcBorders>
              <w:top w:val="nil"/>
              <w:left w:val="nil"/>
              <w:bottom w:val="single" w:sz="4" w:space="0" w:color="auto"/>
              <w:right w:val="single" w:sz="4" w:space="0" w:color="auto"/>
            </w:tcBorders>
            <w:shd w:val="clear" w:color="auto" w:fill="auto"/>
            <w:vAlign w:val="center"/>
          </w:tcPr>
          <w:p w14:paraId="6592C4C5" w14:textId="77777777" w:rsidR="000B4CBE" w:rsidRPr="008A10CE" w:rsidRDefault="000B4CBE" w:rsidP="005A5853">
            <w:pPr>
              <w:ind w:firstLine="0"/>
              <w:jc w:val="right"/>
              <w:rPr>
                <w:sz w:val="22"/>
                <w:szCs w:val="22"/>
              </w:rPr>
            </w:pPr>
            <w:r w:rsidRPr="008A10CE">
              <w:rPr>
                <w:sz w:val="22"/>
                <w:szCs w:val="22"/>
              </w:rPr>
              <w:t>2066</w:t>
            </w:r>
          </w:p>
        </w:tc>
        <w:tc>
          <w:tcPr>
            <w:tcW w:w="944" w:type="dxa"/>
            <w:tcBorders>
              <w:top w:val="nil"/>
              <w:left w:val="nil"/>
              <w:bottom w:val="single" w:sz="4" w:space="0" w:color="auto"/>
              <w:right w:val="single" w:sz="4" w:space="0" w:color="auto"/>
            </w:tcBorders>
            <w:shd w:val="clear" w:color="auto" w:fill="auto"/>
            <w:vAlign w:val="center"/>
          </w:tcPr>
          <w:p w14:paraId="4A9395BA" w14:textId="77777777" w:rsidR="000B4CBE" w:rsidRPr="008A10CE" w:rsidRDefault="000B4CBE" w:rsidP="005A5853">
            <w:pPr>
              <w:ind w:firstLine="0"/>
              <w:jc w:val="right"/>
              <w:rPr>
                <w:sz w:val="22"/>
                <w:szCs w:val="22"/>
              </w:rPr>
            </w:pPr>
            <w:r w:rsidRPr="008A10CE">
              <w:rPr>
                <w:sz w:val="22"/>
                <w:szCs w:val="22"/>
              </w:rPr>
              <w:t>98</w:t>
            </w:r>
          </w:p>
        </w:tc>
        <w:tc>
          <w:tcPr>
            <w:tcW w:w="722" w:type="dxa"/>
            <w:tcBorders>
              <w:top w:val="nil"/>
              <w:left w:val="nil"/>
              <w:bottom w:val="single" w:sz="4" w:space="0" w:color="auto"/>
              <w:right w:val="single" w:sz="4" w:space="0" w:color="auto"/>
            </w:tcBorders>
            <w:shd w:val="clear" w:color="auto" w:fill="auto"/>
            <w:vAlign w:val="center"/>
          </w:tcPr>
          <w:p w14:paraId="1AE3EA72" w14:textId="77777777" w:rsidR="000B4CBE" w:rsidRPr="008A10CE" w:rsidRDefault="000B4CBE" w:rsidP="005A5853">
            <w:pPr>
              <w:ind w:firstLine="0"/>
              <w:jc w:val="right"/>
              <w:rPr>
                <w:sz w:val="22"/>
                <w:szCs w:val="22"/>
              </w:rPr>
            </w:pPr>
            <w:r w:rsidRPr="008A10CE">
              <w:rPr>
                <w:sz w:val="22"/>
                <w:szCs w:val="22"/>
              </w:rPr>
              <w:t>488</w:t>
            </w:r>
          </w:p>
        </w:tc>
        <w:tc>
          <w:tcPr>
            <w:tcW w:w="721" w:type="dxa"/>
            <w:tcBorders>
              <w:top w:val="nil"/>
              <w:left w:val="nil"/>
              <w:bottom w:val="single" w:sz="4" w:space="0" w:color="auto"/>
              <w:right w:val="single" w:sz="4" w:space="0" w:color="auto"/>
            </w:tcBorders>
            <w:shd w:val="clear" w:color="auto" w:fill="auto"/>
            <w:vAlign w:val="center"/>
          </w:tcPr>
          <w:p w14:paraId="34A5E424" w14:textId="77777777" w:rsidR="000B4CBE" w:rsidRPr="008A10CE" w:rsidRDefault="000B4CBE" w:rsidP="005A5853">
            <w:pPr>
              <w:ind w:firstLine="0"/>
              <w:jc w:val="right"/>
              <w:rPr>
                <w:sz w:val="22"/>
                <w:szCs w:val="22"/>
              </w:rPr>
            </w:pPr>
            <w:r w:rsidRPr="008A10CE">
              <w:rPr>
                <w:sz w:val="22"/>
                <w:szCs w:val="22"/>
              </w:rPr>
              <w:t>21</w:t>
            </w:r>
          </w:p>
        </w:tc>
        <w:tc>
          <w:tcPr>
            <w:tcW w:w="722" w:type="dxa"/>
            <w:tcBorders>
              <w:top w:val="nil"/>
              <w:left w:val="nil"/>
              <w:bottom w:val="single" w:sz="4" w:space="0" w:color="auto"/>
              <w:right w:val="single" w:sz="4" w:space="0" w:color="auto"/>
            </w:tcBorders>
            <w:shd w:val="clear" w:color="auto" w:fill="auto"/>
            <w:vAlign w:val="center"/>
          </w:tcPr>
          <w:p w14:paraId="5B2E12EA" w14:textId="77777777" w:rsidR="000B4CBE" w:rsidRPr="008A10CE" w:rsidRDefault="000B4CBE" w:rsidP="005A5853">
            <w:pPr>
              <w:ind w:firstLine="0"/>
              <w:jc w:val="right"/>
              <w:rPr>
                <w:sz w:val="22"/>
                <w:szCs w:val="22"/>
              </w:rPr>
            </w:pPr>
            <w:r w:rsidRPr="008A10CE">
              <w:rPr>
                <w:sz w:val="22"/>
                <w:szCs w:val="22"/>
              </w:rPr>
              <w:t>15</w:t>
            </w:r>
          </w:p>
        </w:tc>
        <w:tc>
          <w:tcPr>
            <w:tcW w:w="866" w:type="dxa"/>
            <w:tcBorders>
              <w:top w:val="nil"/>
              <w:left w:val="nil"/>
              <w:bottom w:val="single" w:sz="4" w:space="0" w:color="auto"/>
              <w:right w:val="single" w:sz="4" w:space="0" w:color="auto"/>
            </w:tcBorders>
            <w:shd w:val="clear" w:color="auto" w:fill="auto"/>
            <w:vAlign w:val="center"/>
          </w:tcPr>
          <w:p w14:paraId="1198930C" w14:textId="77777777" w:rsidR="000B4CBE" w:rsidRPr="008A10CE" w:rsidRDefault="000B4CBE" w:rsidP="005A5853">
            <w:pPr>
              <w:ind w:firstLine="0"/>
              <w:jc w:val="right"/>
              <w:rPr>
                <w:sz w:val="22"/>
                <w:szCs w:val="22"/>
              </w:rPr>
            </w:pPr>
            <w:r w:rsidRPr="008A10CE">
              <w:rPr>
                <w:sz w:val="22"/>
                <w:szCs w:val="22"/>
              </w:rPr>
              <w:t>2</w:t>
            </w:r>
          </w:p>
        </w:tc>
        <w:tc>
          <w:tcPr>
            <w:tcW w:w="1010" w:type="dxa"/>
            <w:tcBorders>
              <w:top w:val="nil"/>
              <w:left w:val="nil"/>
              <w:bottom w:val="single" w:sz="4" w:space="0" w:color="auto"/>
              <w:right w:val="single" w:sz="4" w:space="0" w:color="auto"/>
            </w:tcBorders>
            <w:shd w:val="clear" w:color="auto" w:fill="auto"/>
            <w:vAlign w:val="center"/>
          </w:tcPr>
          <w:p w14:paraId="254DE663" w14:textId="77777777" w:rsidR="000B4CBE" w:rsidRPr="008A10CE" w:rsidRDefault="000B4CBE" w:rsidP="005A5853">
            <w:pPr>
              <w:ind w:firstLine="0"/>
              <w:jc w:val="right"/>
              <w:rPr>
                <w:b/>
                <w:sz w:val="22"/>
                <w:szCs w:val="22"/>
              </w:rPr>
            </w:pPr>
            <w:r w:rsidRPr="008A10CE">
              <w:rPr>
                <w:b/>
                <w:sz w:val="22"/>
                <w:szCs w:val="22"/>
              </w:rPr>
              <w:t>3908</w:t>
            </w:r>
          </w:p>
        </w:tc>
        <w:tc>
          <w:tcPr>
            <w:tcW w:w="1010" w:type="dxa"/>
            <w:tcBorders>
              <w:top w:val="nil"/>
              <w:left w:val="nil"/>
              <w:bottom w:val="single" w:sz="4" w:space="0" w:color="auto"/>
              <w:right w:val="single" w:sz="4" w:space="0" w:color="auto"/>
            </w:tcBorders>
            <w:shd w:val="clear" w:color="auto" w:fill="auto"/>
            <w:vAlign w:val="center"/>
          </w:tcPr>
          <w:p w14:paraId="388C3231" w14:textId="77777777" w:rsidR="000B4CBE" w:rsidRPr="008A10CE" w:rsidRDefault="000B4CBE" w:rsidP="005A5853">
            <w:pPr>
              <w:ind w:firstLine="0"/>
              <w:jc w:val="right"/>
              <w:rPr>
                <w:b/>
                <w:sz w:val="22"/>
                <w:szCs w:val="22"/>
              </w:rPr>
            </w:pPr>
            <w:r w:rsidRPr="008A10CE">
              <w:rPr>
                <w:b/>
                <w:sz w:val="22"/>
                <w:szCs w:val="22"/>
              </w:rPr>
              <w:t>196</w:t>
            </w:r>
          </w:p>
        </w:tc>
      </w:tr>
      <w:tr w:rsidR="000B4CBE" w:rsidRPr="008A10CE" w14:paraId="0C4D7A4C" w14:textId="77777777" w:rsidTr="00EE14AD">
        <w:trPr>
          <w:trHeight w:val="312"/>
        </w:trPr>
        <w:tc>
          <w:tcPr>
            <w:tcW w:w="1323" w:type="dxa"/>
            <w:tcBorders>
              <w:top w:val="nil"/>
              <w:left w:val="single" w:sz="4" w:space="0" w:color="auto"/>
              <w:bottom w:val="single" w:sz="4" w:space="0" w:color="auto"/>
              <w:right w:val="single" w:sz="4" w:space="0" w:color="auto"/>
            </w:tcBorders>
            <w:shd w:val="clear" w:color="auto" w:fill="auto"/>
            <w:vAlign w:val="center"/>
          </w:tcPr>
          <w:p w14:paraId="23A20C91" w14:textId="77777777" w:rsidR="000B4CBE" w:rsidRPr="008A10CE" w:rsidRDefault="000B4CBE" w:rsidP="005A5853">
            <w:pPr>
              <w:ind w:firstLine="0"/>
              <w:rPr>
                <w:sz w:val="22"/>
                <w:szCs w:val="22"/>
              </w:rPr>
            </w:pPr>
            <w:r w:rsidRPr="008A10CE">
              <w:rPr>
                <w:sz w:val="22"/>
                <w:szCs w:val="22"/>
              </w:rPr>
              <w:t xml:space="preserve">2020-2021 </w:t>
            </w:r>
          </w:p>
        </w:tc>
        <w:tc>
          <w:tcPr>
            <w:tcW w:w="692" w:type="dxa"/>
            <w:tcBorders>
              <w:top w:val="nil"/>
              <w:left w:val="nil"/>
              <w:bottom w:val="single" w:sz="4" w:space="0" w:color="auto"/>
              <w:right w:val="single" w:sz="4" w:space="0" w:color="auto"/>
            </w:tcBorders>
            <w:shd w:val="clear" w:color="auto" w:fill="auto"/>
            <w:vAlign w:val="center"/>
          </w:tcPr>
          <w:p w14:paraId="1AC8D159" w14:textId="77777777" w:rsidR="000B4CBE" w:rsidRPr="008A10CE" w:rsidRDefault="000B4CBE" w:rsidP="005A5853">
            <w:pPr>
              <w:ind w:firstLine="0"/>
              <w:jc w:val="right"/>
              <w:rPr>
                <w:sz w:val="22"/>
                <w:szCs w:val="22"/>
              </w:rPr>
            </w:pPr>
            <w:r w:rsidRPr="008A10CE">
              <w:rPr>
                <w:sz w:val="22"/>
                <w:szCs w:val="22"/>
              </w:rPr>
              <w:t>1318</w:t>
            </w:r>
          </w:p>
        </w:tc>
        <w:tc>
          <w:tcPr>
            <w:tcW w:w="692" w:type="dxa"/>
            <w:tcBorders>
              <w:top w:val="nil"/>
              <w:left w:val="nil"/>
              <w:bottom w:val="single" w:sz="4" w:space="0" w:color="auto"/>
              <w:right w:val="single" w:sz="4" w:space="0" w:color="auto"/>
            </w:tcBorders>
            <w:shd w:val="clear" w:color="auto" w:fill="auto"/>
            <w:vAlign w:val="center"/>
          </w:tcPr>
          <w:p w14:paraId="2513FF6D" w14:textId="77777777" w:rsidR="000B4CBE" w:rsidRPr="008A10CE" w:rsidRDefault="000B4CBE" w:rsidP="005A5853">
            <w:pPr>
              <w:ind w:firstLine="0"/>
              <w:jc w:val="right"/>
              <w:rPr>
                <w:sz w:val="22"/>
                <w:szCs w:val="22"/>
              </w:rPr>
            </w:pPr>
            <w:r w:rsidRPr="008A10CE">
              <w:rPr>
                <w:sz w:val="22"/>
                <w:szCs w:val="22"/>
              </w:rPr>
              <w:t>73</w:t>
            </w:r>
          </w:p>
        </w:tc>
        <w:tc>
          <w:tcPr>
            <w:tcW w:w="780" w:type="dxa"/>
            <w:tcBorders>
              <w:top w:val="nil"/>
              <w:left w:val="nil"/>
              <w:bottom w:val="single" w:sz="4" w:space="0" w:color="auto"/>
              <w:right w:val="single" w:sz="4" w:space="0" w:color="auto"/>
            </w:tcBorders>
            <w:shd w:val="clear" w:color="auto" w:fill="auto"/>
            <w:vAlign w:val="center"/>
          </w:tcPr>
          <w:p w14:paraId="0B3AC601" w14:textId="77777777" w:rsidR="000B4CBE" w:rsidRPr="008A10CE" w:rsidRDefault="000B4CBE" w:rsidP="005A5853">
            <w:pPr>
              <w:ind w:firstLine="0"/>
              <w:jc w:val="right"/>
              <w:rPr>
                <w:sz w:val="22"/>
                <w:szCs w:val="22"/>
              </w:rPr>
            </w:pPr>
            <w:r w:rsidRPr="008A10CE">
              <w:rPr>
                <w:sz w:val="22"/>
                <w:szCs w:val="22"/>
              </w:rPr>
              <w:t>2043</w:t>
            </w:r>
          </w:p>
        </w:tc>
        <w:tc>
          <w:tcPr>
            <w:tcW w:w="944" w:type="dxa"/>
            <w:tcBorders>
              <w:top w:val="nil"/>
              <w:left w:val="nil"/>
              <w:bottom w:val="single" w:sz="4" w:space="0" w:color="auto"/>
              <w:right w:val="single" w:sz="4" w:space="0" w:color="auto"/>
            </w:tcBorders>
            <w:shd w:val="clear" w:color="auto" w:fill="auto"/>
            <w:vAlign w:val="center"/>
          </w:tcPr>
          <w:p w14:paraId="68CAB9D3" w14:textId="77777777" w:rsidR="000B4CBE" w:rsidRPr="008A10CE" w:rsidRDefault="000B4CBE" w:rsidP="005A5853">
            <w:pPr>
              <w:ind w:firstLine="0"/>
              <w:jc w:val="right"/>
              <w:rPr>
                <w:sz w:val="22"/>
                <w:szCs w:val="22"/>
              </w:rPr>
            </w:pPr>
            <w:r w:rsidRPr="008A10CE">
              <w:rPr>
                <w:sz w:val="22"/>
                <w:szCs w:val="22"/>
              </w:rPr>
              <w:t>96</w:t>
            </w:r>
          </w:p>
        </w:tc>
        <w:tc>
          <w:tcPr>
            <w:tcW w:w="722" w:type="dxa"/>
            <w:tcBorders>
              <w:top w:val="nil"/>
              <w:left w:val="nil"/>
              <w:bottom w:val="single" w:sz="4" w:space="0" w:color="auto"/>
              <w:right w:val="single" w:sz="4" w:space="0" w:color="auto"/>
            </w:tcBorders>
            <w:shd w:val="clear" w:color="auto" w:fill="auto"/>
            <w:vAlign w:val="center"/>
          </w:tcPr>
          <w:p w14:paraId="4447CCF6" w14:textId="77777777" w:rsidR="000B4CBE" w:rsidRPr="008A10CE" w:rsidRDefault="000B4CBE" w:rsidP="005A5853">
            <w:pPr>
              <w:ind w:firstLine="0"/>
              <w:jc w:val="right"/>
              <w:rPr>
                <w:sz w:val="22"/>
                <w:szCs w:val="22"/>
              </w:rPr>
            </w:pPr>
            <w:r w:rsidRPr="008A10CE">
              <w:rPr>
                <w:sz w:val="22"/>
                <w:szCs w:val="22"/>
              </w:rPr>
              <w:t>502</w:t>
            </w:r>
          </w:p>
        </w:tc>
        <w:tc>
          <w:tcPr>
            <w:tcW w:w="721" w:type="dxa"/>
            <w:tcBorders>
              <w:top w:val="nil"/>
              <w:left w:val="nil"/>
              <w:bottom w:val="single" w:sz="4" w:space="0" w:color="auto"/>
              <w:right w:val="single" w:sz="4" w:space="0" w:color="auto"/>
            </w:tcBorders>
            <w:shd w:val="clear" w:color="auto" w:fill="auto"/>
            <w:vAlign w:val="center"/>
          </w:tcPr>
          <w:p w14:paraId="118ED622" w14:textId="77777777" w:rsidR="000B4CBE" w:rsidRPr="008A10CE" w:rsidRDefault="000B4CBE" w:rsidP="005A5853">
            <w:pPr>
              <w:ind w:firstLine="0"/>
              <w:jc w:val="right"/>
              <w:rPr>
                <w:sz w:val="22"/>
                <w:szCs w:val="22"/>
              </w:rPr>
            </w:pPr>
            <w:r w:rsidRPr="008A10CE">
              <w:rPr>
                <w:sz w:val="22"/>
                <w:szCs w:val="22"/>
              </w:rPr>
              <w:t>21</w:t>
            </w:r>
          </w:p>
        </w:tc>
        <w:tc>
          <w:tcPr>
            <w:tcW w:w="722" w:type="dxa"/>
            <w:tcBorders>
              <w:top w:val="nil"/>
              <w:left w:val="nil"/>
              <w:bottom w:val="single" w:sz="4" w:space="0" w:color="auto"/>
              <w:right w:val="single" w:sz="4" w:space="0" w:color="auto"/>
            </w:tcBorders>
            <w:shd w:val="clear" w:color="auto" w:fill="auto"/>
            <w:vAlign w:val="center"/>
          </w:tcPr>
          <w:p w14:paraId="2FB984E2" w14:textId="77777777" w:rsidR="000B4CBE" w:rsidRPr="008A10CE" w:rsidRDefault="000B4CBE" w:rsidP="005A5853">
            <w:pPr>
              <w:ind w:firstLine="0"/>
              <w:jc w:val="right"/>
              <w:rPr>
                <w:sz w:val="22"/>
                <w:szCs w:val="22"/>
              </w:rPr>
            </w:pPr>
            <w:r w:rsidRPr="008A10CE">
              <w:rPr>
                <w:sz w:val="22"/>
                <w:szCs w:val="22"/>
              </w:rPr>
              <w:t>15</w:t>
            </w:r>
          </w:p>
        </w:tc>
        <w:tc>
          <w:tcPr>
            <w:tcW w:w="866" w:type="dxa"/>
            <w:tcBorders>
              <w:top w:val="nil"/>
              <w:left w:val="nil"/>
              <w:bottom w:val="single" w:sz="4" w:space="0" w:color="auto"/>
              <w:right w:val="single" w:sz="4" w:space="0" w:color="auto"/>
            </w:tcBorders>
            <w:shd w:val="clear" w:color="auto" w:fill="auto"/>
            <w:vAlign w:val="center"/>
          </w:tcPr>
          <w:p w14:paraId="7B2BA438" w14:textId="77777777" w:rsidR="000B4CBE" w:rsidRPr="008A10CE" w:rsidRDefault="000B4CBE" w:rsidP="005A5853">
            <w:pPr>
              <w:ind w:firstLine="0"/>
              <w:jc w:val="right"/>
              <w:rPr>
                <w:sz w:val="22"/>
                <w:szCs w:val="22"/>
              </w:rPr>
            </w:pPr>
            <w:r w:rsidRPr="008A10CE">
              <w:rPr>
                <w:sz w:val="22"/>
                <w:szCs w:val="22"/>
              </w:rPr>
              <w:t>2</w:t>
            </w:r>
          </w:p>
        </w:tc>
        <w:tc>
          <w:tcPr>
            <w:tcW w:w="1010" w:type="dxa"/>
            <w:tcBorders>
              <w:top w:val="nil"/>
              <w:left w:val="nil"/>
              <w:bottom w:val="single" w:sz="4" w:space="0" w:color="auto"/>
              <w:right w:val="single" w:sz="4" w:space="0" w:color="auto"/>
            </w:tcBorders>
            <w:shd w:val="clear" w:color="auto" w:fill="auto"/>
            <w:vAlign w:val="center"/>
          </w:tcPr>
          <w:p w14:paraId="5447FB8B" w14:textId="77777777" w:rsidR="000B4CBE" w:rsidRPr="008A10CE" w:rsidRDefault="000B4CBE" w:rsidP="005A5853">
            <w:pPr>
              <w:ind w:firstLine="0"/>
              <w:jc w:val="right"/>
              <w:rPr>
                <w:b/>
                <w:sz w:val="22"/>
                <w:szCs w:val="22"/>
              </w:rPr>
            </w:pPr>
            <w:r w:rsidRPr="008A10CE">
              <w:rPr>
                <w:b/>
                <w:sz w:val="22"/>
                <w:szCs w:val="22"/>
              </w:rPr>
              <w:t>3878</w:t>
            </w:r>
          </w:p>
        </w:tc>
        <w:tc>
          <w:tcPr>
            <w:tcW w:w="1010" w:type="dxa"/>
            <w:tcBorders>
              <w:top w:val="nil"/>
              <w:left w:val="nil"/>
              <w:bottom w:val="single" w:sz="4" w:space="0" w:color="auto"/>
              <w:right w:val="single" w:sz="4" w:space="0" w:color="auto"/>
            </w:tcBorders>
            <w:shd w:val="clear" w:color="auto" w:fill="auto"/>
            <w:vAlign w:val="center"/>
          </w:tcPr>
          <w:p w14:paraId="6889DF6E" w14:textId="77777777" w:rsidR="000B4CBE" w:rsidRPr="008A10CE" w:rsidRDefault="000B4CBE" w:rsidP="005A5853">
            <w:pPr>
              <w:ind w:firstLine="0"/>
              <w:jc w:val="right"/>
              <w:rPr>
                <w:b/>
                <w:sz w:val="22"/>
                <w:szCs w:val="22"/>
              </w:rPr>
            </w:pPr>
            <w:r w:rsidRPr="008A10CE">
              <w:rPr>
                <w:b/>
                <w:sz w:val="22"/>
                <w:szCs w:val="22"/>
              </w:rPr>
              <w:t>192</w:t>
            </w:r>
          </w:p>
        </w:tc>
      </w:tr>
      <w:tr w:rsidR="000B4CBE" w:rsidRPr="008A10CE" w14:paraId="0C46985C" w14:textId="77777777" w:rsidTr="00EE14AD">
        <w:trPr>
          <w:trHeight w:val="312"/>
        </w:trPr>
        <w:tc>
          <w:tcPr>
            <w:tcW w:w="1323" w:type="dxa"/>
            <w:tcBorders>
              <w:top w:val="single" w:sz="4" w:space="0" w:color="auto"/>
              <w:left w:val="single" w:sz="4" w:space="0" w:color="auto"/>
              <w:bottom w:val="single" w:sz="4" w:space="0" w:color="auto"/>
              <w:right w:val="single" w:sz="4" w:space="0" w:color="auto"/>
            </w:tcBorders>
            <w:shd w:val="clear" w:color="auto" w:fill="auto"/>
            <w:vAlign w:val="center"/>
          </w:tcPr>
          <w:p w14:paraId="13596857" w14:textId="77777777" w:rsidR="000B4CBE" w:rsidRPr="008A10CE" w:rsidRDefault="000B4CBE" w:rsidP="005A5853">
            <w:pPr>
              <w:ind w:firstLine="0"/>
              <w:rPr>
                <w:sz w:val="22"/>
                <w:szCs w:val="22"/>
              </w:rPr>
            </w:pPr>
            <w:r w:rsidRPr="008A10CE">
              <w:rPr>
                <w:sz w:val="22"/>
                <w:szCs w:val="22"/>
              </w:rPr>
              <w:t>2021-2022</w:t>
            </w:r>
          </w:p>
        </w:tc>
        <w:tc>
          <w:tcPr>
            <w:tcW w:w="692" w:type="dxa"/>
            <w:tcBorders>
              <w:top w:val="single" w:sz="4" w:space="0" w:color="auto"/>
              <w:left w:val="nil"/>
              <w:bottom w:val="single" w:sz="4" w:space="0" w:color="auto"/>
              <w:right w:val="single" w:sz="4" w:space="0" w:color="auto"/>
            </w:tcBorders>
            <w:shd w:val="clear" w:color="auto" w:fill="auto"/>
            <w:vAlign w:val="center"/>
          </w:tcPr>
          <w:p w14:paraId="680483F5" w14:textId="77777777" w:rsidR="000B4CBE" w:rsidRPr="008A10CE" w:rsidRDefault="000B4CBE" w:rsidP="005A5853">
            <w:pPr>
              <w:ind w:firstLine="0"/>
              <w:jc w:val="right"/>
              <w:rPr>
                <w:sz w:val="22"/>
                <w:szCs w:val="22"/>
              </w:rPr>
            </w:pPr>
            <w:r w:rsidRPr="008A10CE">
              <w:rPr>
                <w:sz w:val="22"/>
                <w:szCs w:val="22"/>
              </w:rPr>
              <w:t>1236</w:t>
            </w:r>
          </w:p>
        </w:tc>
        <w:tc>
          <w:tcPr>
            <w:tcW w:w="692" w:type="dxa"/>
            <w:tcBorders>
              <w:top w:val="single" w:sz="4" w:space="0" w:color="auto"/>
              <w:left w:val="nil"/>
              <w:bottom w:val="single" w:sz="4" w:space="0" w:color="auto"/>
              <w:right w:val="single" w:sz="4" w:space="0" w:color="auto"/>
            </w:tcBorders>
            <w:shd w:val="clear" w:color="auto" w:fill="auto"/>
            <w:vAlign w:val="center"/>
          </w:tcPr>
          <w:p w14:paraId="10472A3E" w14:textId="77777777" w:rsidR="000B4CBE" w:rsidRPr="008A10CE" w:rsidRDefault="000B4CBE" w:rsidP="005A5853">
            <w:pPr>
              <w:ind w:firstLine="0"/>
              <w:jc w:val="right"/>
              <w:rPr>
                <w:sz w:val="22"/>
                <w:szCs w:val="22"/>
              </w:rPr>
            </w:pPr>
            <w:r w:rsidRPr="008A10CE">
              <w:rPr>
                <w:sz w:val="22"/>
                <w:szCs w:val="22"/>
              </w:rPr>
              <w:t>69</w:t>
            </w:r>
          </w:p>
        </w:tc>
        <w:tc>
          <w:tcPr>
            <w:tcW w:w="780" w:type="dxa"/>
            <w:tcBorders>
              <w:top w:val="single" w:sz="4" w:space="0" w:color="auto"/>
              <w:left w:val="nil"/>
              <w:bottom w:val="single" w:sz="4" w:space="0" w:color="auto"/>
              <w:right w:val="single" w:sz="4" w:space="0" w:color="auto"/>
            </w:tcBorders>
            <w:shd w:val="clear" w:color="auto" w:fill="auto"/>
            <w:vAlign w:val="center"/>
          </w:tcPr>
          <w:p w14:paraId="152C5701" w14:textId="77777777" w:rsidR="000B4CBE" w:rsidRPr="008A10CE" w:rsidRDefault="000B4CBE" w:rsidP="005A5853">
            <w:pPr>
              <w:ind w:firstLine="0"/>
              <w:jc w:val="right"/>
              <w:rPr>
                <w:sz w:val="22"/>
                <w:szCs w:val="22"/>
              </w:rPr>
            </w:pPr>
            <w:r w:rsidRPr="008A10CE">
              <w:rPr>
                <w:sz w:val="22"/>
                <w:szCs w:val="22"/>
              </w:rPr>
              <w:t>2008</w:t>
            </w:r>
          </w:p>
        </w:tc>
        <w:tc>
          <w:tcPr>
            <w:tcW w:w="944" w:type="dxa"/>
            <w:tcBorders>
              <w:top w:val="single" w:sz="4" w:space="0" w:color="auto"/>
              <w:left w:val="nil"/>
              <w:bottom w:val="single" w:sz="4" w:space="0" w:color="auto"/>
              <w:right w:val="single" w:sz="4" w:space="0" w:color="auto"/>
            </w:tcBorders>
            <w:shd w:val="clear" w:color="auto" w:fill="auto"/>
            <w:vAlign w:val="center"/>
          </w:tcPr>
          <w:p w14:paraId="611289F8" w14:textId="77777777" w:rsidR="000B4CBE" w:rsidRPr="008A10CE" w:rsidRDefault="000B4CBE" w:rsidP="005A5853">
            <w:pPr>
              <w:ind w:firstLine="0"/>
              <w:jc w:val="right"/>
              <w:rPr>
                <w:sz w:val="22"/>
                <w:szCs w:val="22"/>
              </w:rPr>
            </w:pPr>
            <w:r w:rsidRPr="008A10CE">
              <w:rPr>
                <w:sz w:val="22"/>
                <w:szCs w:val="22"/>
              </w:rPr>
              <w:t>93</w:t>
            </w:r>
          </w:p>
        </w:tc>
        <w:tc>
          <w:tcPr>
            <w:tcW w:w="722" w:type="dxa"/>
            <w:tcBorders>
              <w:top w:val="single" w:sz="4" w:space="0" w:color="auto"/>
              <w:left w:val="nil"/>
              <w:bottom w:val="single" w:sz="4" w:space="0" w:color="auto"/>
              <w:right w:val="single" w:sz="4" w:space="0" w:color="auto"/>
            </w:tcBorders>
            <w:shd w:val="clear" w:color="auto" w:fill="auto"/>
            <w:vAlign w:val="center"/>
          </w:tcPr>
          <w:p w14:paraId="1F43C94F" w14:textId="77777777" w:rsidR="000B4CBE" w:rsidRPr="008A10CE" w:rsidRDefault="000B4CBE" w:rsidP="005A5853">
            <w:pPr>
              <w:ind w:firstLine="0"/>
              <w:jc w:val="right"/>
              <w:rPr>
                <w:sz w:val="22"/>
                <w:szCs w:val="22"/>
              </w:rPr>
            </w:pPr>
            <w:r w:rsidRPr="008A10CE">
              <w:rPr>
                <w:sz w:val="22"/>
                <w:szCs w:val="22"/>
              </w:rPr>
              <w:t>511</w:t>
            </w:r>
          </w:p>
        </w:tc>
        <w:tc>
          <w:tcPr>
            <w:tcW w:w="721" w:type="dxa"/>
            <w:tcBorders>
              <w:top w:val="single" w:sz="4" w:space="0" w:color="auto"/>
              <w:left w:val="nil"/>
              <w:bottom w:val="single" w:sz="4" w:space="0" w:color="auto"/>
              <w:right w:val="single" w:sz="4" w:space="0" w:color="auto"/>
            </w:tcBorders>
            <w:shd w:val="clear" w:color="auto" w:fill="auto"/>
            <w:vAlign w:val="center"/>
          </w:tcPr>
          <w:p w14:paraId="068EA9DA" w14:textId="77777777" w:rsidR="000B4CBE" w:rsidRPr="008A10CE" w:rsidRDefault="000B4CBE" w:rsidP="005A5853">
            <w:pPr>
              <w:ind w:firstLine="0"/>
              <w:jc w:val="right"/>
              <w:rPr>
                <w:sz w:val="22"/>
                <w:szCs w:val="22"/>
              </w:rPr>
            </w:pPr>
            <w:r w:rsidRPr="008A10CE">
              <w:rPr>
                <w:sz w:val="22"/>
                <w:szCs w:val="22"/>
              </w:rPr>
              <w:t>22</w:t>
            </w:r>
          </w:p>
        </w:tc>
        <w:tc>
          <w:tcPr>
            <w:tcW w:w="722" w:type="dxa"/>
            <w:tcBorders>
              <w:top w:val="single" w:sz="4" w:space="0" w:color="auto"/>
              <w:left w:val="nil"/>
              <w:bottom w:val="single" w:sz="4" w:space="0" w:color="auto"/>
              <w:right w:val="single" w:sz="4" w:space="0" w:color="auto"/>
            </w:tcBorders>
            <w:shd w:val="clear" w:color="auto" w:fill="auto"/>
            <w:vAlign w:val="center"/>
          </w:tcPr>
          <w:p w14:paraId="2A16D4FB" w14:textId="77777777" w:rsidR="000B4CBE" w:rsidRPr="008A10CE" w:rsidRDefault="000B4CBE" w:rsidP="005A5853">
            <w:pPr>
              <w:ind w:firstLine="0"/>
              <w:jc w:val="right"/>
              <w:rPr>
                <w:sz w:val="22"/>
                <w:szCs w:val="22"/>
              </w:rPr>
            </w:pPr>
            <w:r w:rsidRPr="008A10CE">
              <w:rPr>
                <w:sz w:val="22"/>
                <w:szCs w:val="22"/>
              </w:rPr>
              <w:t>20</w:t>
            </w:r>
          </w:p>
        </w:tc>
        <w:tc>
          <w:tcPr>
            <w:tcW w:w="866" w:type="dxa"/>
            <w:tcBorders>
              <w:top w:val="single" w:sz="4" w:space="0" w:color="auto"/>
              <w:left w:val="nil"/>
              <w:bottom w:val="single" w:sz="4" w:space="0" w:color="auto"/>
              <w:right w:val="single" w:sz="4" w:space="0" w:color="auto"/>
            </w:tcBorders>
            <w:shd w:val="clear" w:color="auto" w:fill="auto"/>
            <w:vAlign w:val="center"/>
          </w:tcPr>
          <w:p w14:paraId="48F57148" w14:textId="77777777" w:rsidR="000B4CBE" w:rsidRPr="008A10CE" w:rsidRDefault="000B4CBE" w:rsidP="005A5853">
            <w:pPr>
              <w:ind w:firstLine="0"/>
              <w:jc w:val="right"/>
              <w:rPr>
                <w:sz w:val="22"/>
                <w:szCs w:val="22"/>
              </w:rPr>
            </w:pPr>
            <w:r w:rsidRPr="008A10CE">
              <w:rPr>
                <w:sz w:val="22"/>
                <w:szCs w:val="22"/>
              </w:rPr>
              <w:t>2</w:t>
            </w:r>
          </w:p>
        </w:tc>
        <w:tc>
          <w:tcPr>
            <w:tcW w:w="1010" w:type="dxa"/>
            <w:tcBorders>
              <w:top w:val="single" w:sz="4" w:space="0" w:color="auto"/>
              <w:left w:val="nil"/>
              <w:bottom w:val="single" w:sz="4" w:space="0" w:color="auto"/>
              <w:right w:val="single" w:sz="4" w:space="0" w:color="auto"/>
            </w:tcBorders>
            <w:shd w:val="clear" w:color="auto" w:fill="auto"/>
            <w:vAlign w:val="center"/>
          </w:tcPr>
          <w:p w14:paraId="0B07B7AB" w14:textId="77777777" w:rsidR="000B4CBE" w:rsidRPr="008A10CE" w:rsidRDefault="000B4CBE" w:rsidP="005A5853">
            <w:pPr>
              <w:ind w:firstLine="0"/>
              <w:jc w:val="right"/>
              <w:rPr>
                <w:b/>
                <w:sz w:val="22"/>
                <w:szCs w:val="22"/>
              </w:rPr>
            </w:pPr>
            <w:r w:rsidRPr="008A10CE">
              <w:rPr>
                <w:b/>
                <w:sz w:val="22"/>
                <w:szCs w:val="22"/>
              </w:rPr>
              <w:t>3774</w:t>
            </w:r>
          </w:p>
        </w:tc>
        <w:tc>
          <w:tcPr>
            <w:tcW w:w="1010" w:type="dxa"/>
            <w:tcBorders>
              <w:top w:val="single" w:sz="4" w:space="0" w:color="auto"/>
              <w:left w:val="nil"/>
              <w:bottom w:val="single" w:sz="4" w:space="0" w:color="auto"/>
              <w:right w:val="single" w:sz="4" w:space="0" w:color="auto"/>
            </w:tcBorders>
            <w:shd w:val="clear" w:color="auto" w:fill="auto"/>
            <w:vAlign w:val="center"/>
          </w:tcPr>
          <w:p w14:paraId="421DCCCC" w14:textId="77777777" w:rsidR="000B4CBE" w:rsidRPr="008A10CE" w:rsidRDefault="000B4CBE" w:rsidP="005A5853">
            <w:pPr>
              <w:ind w:firstLine="0"/>
              <w:jc w:val="right"/>
              <w:rPr>
                <w:b/>
                <w:sz w:val="22"/>
                <w:szCs w:val="22"/>
              </w:rPr>
            </w:pPr>
            <w:r w:rsidRPr="008A10CE">
              <w:rPr>
                <w:b/>
                <w:sz w:val="22"/>
                <w:szCs w:val="22"/>
              </w:rPr>
              <w:t>186</w:t>
            </w:r>
          </w:p>
        </w:tc>
      </w:tr>
    </w:tbl>
    <w:p w14:paraId="0B4FCAA1" w14:textId="77777777" w:rsidR="000B4CBE" w:rsidRPr="005A5853" w:rsidRDefault="000B4CBE" w:rsidP="000B4CBE">
      <w:pPr>
        <w:tabs>
          <w:tab w:val="left" w:pos="1496"/>
        </w:tabs>
        <w:rPr>
          <w:sz w:val="24"/>
          <w:szCs w:val="24"/>
        </w:rPr>
      </w:pPr>
    </w:p>
    <w:p w14:paraId="0F1D47BA" w14:textId="77777777" w:rsidR="000B4CBE" w:rsidRPr="005A5853" w:rsidRDefault="000B4CBE" w:rsidP="000B4CBE">
      <w:pPr>
        <w:tabs>
          <w:tab w:val="left" w:pos="1496"/>
        </w:tabs>
        <w:rPr>
          <w:sz w:val="24"/>
          <w:szCs w:val="24"/>
        </w:rPr>
      </w:pPr>
      <w:r w:rsidRPr="005A5853">
        <w:rPr>
          <w:sz w:val="24"/>
          <w:szCs w:val="24"/>
        </w:rPr>
        <w:lastRenderedPageBreak/>
        <w:t xml:space="preserve">2021 metais bendras mokinių skaičius, palyginti su 2018 metais, sumažėjo 4,68 </w:t>
      </w:r>
      <w:r w:rsidRPr="005A5853">
        <w:rPr>
          <w:sz w:val="24"/>
          <w:szCs w:val="24"/>
          <w:lang w:val="en-US"/>
        </w:rPr>
        <w:t xml:space="preserve">% </w:t>
      </w:r>
      <w:r w:rsidRPr="005A5853">
        <w:rPr>
          <w:sz w:val="24"/>
          <w:szCs w:val="24"/>
        </w:rPr>
        <w:t xml:space="preserve"> (t. y. 183 mokiniais). Lyginant mažėjimą su 2020 metais, mokinių sumažėjo 2,68 % (t. y. 104 mokiniais). Mažėjant mokinių skaičiui, proporcingai mažėjo ir klasių komplektų skaičius. Klasių komplektų skaičius 2018 – 2021 metų laikotarpiu sumažėjo beveik 6 %. (t. y. 12 klasių komplektų). Atkreiptinas dėmesys, jog klasių komplektų skaičius mažėja labiau, nei mokinių skaičius, vertinant procentais. Savivaldybė, siekdama tinkamai optimizuoti ir koordinuoti procesus, imasi nelengvų, bet reikalingų sprendimų dėl klasių komplektavimo ir tinklo pertvarkos, kurie leidžia užtikrinti optimalias ugdymo sąlygas mokiniams ir kuo palankesnes sąlygas įstaigų darbuotojams. </w:t>
      </w:r>
    </w:p>
    <w:p w14:paraId="715557C0" w14:textId="77777777" w:rsidR="000B4CBE" w:rsidRPr="005A5853" w:rsidRDefault="000B4CBE" w:rsidP="000B4CBE">
      <w:pPr>
        <w:tabs>
          <w:tab w:val="left" w:pos="1496"/>
        </w:tabs>
        <w:rPr>
          <w:sz w:val="24"/>
          <w:szCs w:val="24"/>
        </w:rPr>
      </w:pPr>
      <w:r w:rsidRPr="005A5853">
        <w:rPr>
          <w:sz w:val="24"/>
          <w:szCs w:val="24"/>
        </w:rPr>
        <w:t xml:space="preserve">Įgyvendinant 2016–2020 m. ir 2021 – 2025 m. švietimo įstaigų tinklo bendruosius planus bei pertvarkant švietimo įstaigų tinklą, keitėsi švietimo įstaigų skaičius, tipai, įstaigų vidaus struktūra, buveinės. Nuo 2018 metų atskirų švietimo įstaigų (juridinių asmenų) skaičius Plungės rajone sumažėjo 29,17 proc., todėl galima teigti, jog švietimo įstaigų tinklas 2018–2021 m. ketėsi iš esmės. Savivaldybės teritorijoje esančių švietimo įstaigų ir jų skyrių skaičiaus kaita parodyta 2 lentelėje. </w:t>
      </w:r>
    </w:p>
    <w:p w14:paraId="72144EE4" w14:textId="77777777" w:rsidR="000B4CBE" w:rsidRPr="005A5853" w:rsidRDefault="000B4CBE" w:rsidP="000B4CBE">
      <w:pPr>
        <w:tabs>
          <w:tab w:val="left" w:pos="741"/>
        </w:tabs>
        <w:rPr>
          <w:sz w:val="24"/>
          <w:szCs w:val="24"/>
        </w:rPr>
      </w:pPr>
      <w:r w:rsidRPr="005A5853">
        <w:rPr>
          <w:sz w:val="24"/>
          <w:szCs w:val="24"/>
        </w:rPr>
        <w:t xml:space="preserve">Tinklo pertvarka vykdyta siekiant racionaliai naudoti Savivaldybės finansinius ir materialinius išteklius ir sukurti geriausias sąlygas mokinių ugdymuisi, užtikrinant aukščiausią ugdymo kokybę. Įgyvendinant įstaigų reorganizacijas, dauguma atvejų buvusios mokyklos įtraukiamos į privatizuojamų objektų sąrašus, bet prieš tai derinama su bendruomenėmis, kad turtą būtų galima panaudoti ir bendruomenės poreikiams. Yra atvejų, jog patalpos yra perorientuojamos ir steigiamos ikimokyklinio ir priešmokyklinio ugdymo grupės. Prūsalių mokyklos – darželio patalpose po reorganizavimo įsteigtos dvi papildomos grupės, nes savivaldybės susiduria su vietų trūkumu ikimokyklinį ir priešmokyklinį ugdymą teikiančiose įstaigose. Tokie veiksmai numatyti ir ateityje - iki 2023 metų rugsėjo 1 d. pritaikyti ir buvusios Vyskupo Motiejaus Valančiaus pradinės mokyklos patalpas ikimokyklinio ugdymo plėtrai. </w:t>
      </w:r>
    </w:p>
    <w:p w14:paraId="102381A2" w14:textId="77777777" w:rsidR="000B4CBE" w:rsidRPr="005A5853" w:rsidRDefault="000B4CBE" w:rsidP="000B4CBE">
      <w:pPr>
        <w:tabs>
          <w:tab w:val="left" w:pos="741"/>
        </w:tabs>
        <w:rPr>
          <w:sz w:val="24"/>
          <w:szCs w:val="24"/>
        </w:rPr>
      </w:pPr>
    </w:p>
    <w:p w14:paraId="3D30E09E" w14:textId="77777777" w:rsidR="000B4CBE" w:rsidRPr="00463848" w:rsidRDefault="000B4CBE" w:rsidP="00463848">
      <w:pPr>
        <w:tabs>
          <w:tab w:val="left" w:pos="709"/>
        </w:tabs>
        <w:ind w:firstLine="0"/>
        <w:rPr>
          <w:b/>
          <w:sz w:val="24"/>
          <w:szCs w:val="24"/>
        </w:rPr>
      </w:pPr>
      <w:r w:rsidRPr="005A5853">
        <w:rPr>
          <w:b/>
          <w:sz w:val="24"/>
          <w:szCs w:val="24"/>
        </w:rPr>
        <w:t xml:space="preserve">2 lentelė. </w:t>
      </w:r>
      <w:r w:rsidRPr="00463848">
        <w:rPr>
          <w:b/>
          <w:sz w:val="24"/>
          <w:szCs w:val="24"/>
        </w:rPr>
        <w:t xml:space="preserve">Savivaldybės teritorijoje esančių švietimo įstaigų skaičius pagal įstaigų tipus. </w:t>
      </w:r>
    </w:p>
    <w:tbl>
      <w:tblPr>
        <w:tblW w:w="10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7"/>
        <w:gridCol w:w="1560"/>
        <w:gridCol w:w="1560"/>
        <w:gridCol w:w="1560"/>
        <w:gridCol w:w="1560"/>
      </w:tblGrid>
      <w:tr w:rsidR="000B4CBE" w:rsidRPr="008A10CE" w14:paraId="413D629A" w14:textId="77777777" w:rsidTr="0021108C">
        <w:trPr>
          <w:trHeight w:val="20"/>
          <w:tblHeader/>
          <w:jc w:val="center"/>
        </w:trPr>
        <w:tc>
          <w:tcPr>
            <w:tcW w:w="3827" w:type="dxa"/>
            <w:shd w:val="clear" w:color="auto" w:fill="BFBFBF" w:themeFill="background1" w:themeFillShade="BF"/>
            <w:vAlign w:val="center"/>
          </w:tcPr>
          <w:p w14:paraId="1725F327" w14:textId="77777777" w:rsidR="000B4CBE" w:rsidRPr="00463848" w:rsidRDefault="000B4CBE" w:rsidP="005A5853">
            <w:pPr>
              <w:tabs>
                <w:tab w:val="left" w:pos="1496"/>
              </w:tabs>
              <w:ind w:firstLine="0"/>
              <w:jc w:val="center"/>
              <w:rPr>
                <w:b/>
                <w:sz w:val="22"/>
                <w:szCs w:val="22"/>
              </w:rPr>
            </w:pPr>
            <w:r w:rsidRPr="00463848">
              <w:rPr>
                <w:b/>
                <w:sz w:val="22"/>
                <w:szCs w:val="22"/>
              </w:rPr>
              <w:t>Plungės rajono savivaldybės pavaldumo švietimo įstaigos</w:t>
            </w:r>
          </w:p>
        </w:tc>
        <w:tc>
          <w:tcPr>
            <w:tcW w:w="1560" w:type="dxa"/>
            <w:shd w:val="clear" w:color="auto" w:fill="BFBFBF" w:themeFill="background1" w:themeFillShade="BF"/>
            <w:vAlign w:val="center"/>
          </w:tcPr>
          <w:p w14:paraId="25EDEC45" w14:textId="77777777" w:rsidR="000B4CBE" w:rsidRPr="00463848" w:rsidRDefault="000B4CBE" w:rsidP="005A5853">
            <w:pPr>
              <w:tabs>
                <w:tab w:val="left" w:pos="1496"/>
              </w:tabs>
              <w:ind w:firstLine="0"/>
              <w:jc w:val="center"/>
              <w:rPr>
                <w:b/>
                <w:sz w:val="22"/>
                <w:szCs w:val="22"/>
              </w:rPr>
            </w:pPr>
            <w:r w:rsidRPr="00463848">
              <w:rPr>
                <w:b/>
                <w:sz w:val="22"/>
                <w:szCs w:val="22"/>
              </w:rPr>
              <w:t>2018 m.</w:t>
            </w:r>
          </w:p>
        </w:tc>
        <w:tc>
          <w:tcPr>
            <w:tcW w:w="1560" w:type="dxa"/>
            <w:shd w:val="clear" w:color="auto" w:fill="BFBFBF" w:themeFill="background1" w:themeFillShade="BF"/>
            <w:vAlign w:val="center"/>
          </w:tcPr>
          <w:p w14:paraId="338DE963" w14:textId="77777777" w:rsidR="000B4CBE" w:rsidRPr="00463848" w:rsidRDefault="000B4CBE" w:rsidP="005A5853">
            <w:pPr>
              <w:tabs>
                <w:tab w:val="left" w:pos="1496"/>
              </w:tabs>
              <w:ind w:firstLine="0"/>
              <w:jc w:val="center"/>
              <w:rPr>
                <w:b/>
                <w:sz w:val="22"/>
                <w:szCs w:val="22"/>
              </w:rPr>
            </w:pPr>
            <w:r w:rsidRPr="00463848">
              <w:rPr>
                <w:b/>
                <w:sz w:val="22"/>
                <w:szCs w:val="22"/>
              </w:rPr>
              <w:t>2019 m.</w:t>
            </w:r>
          </w:p>
        </w:tc>
        <w:tc>
          <w:tcPr>
            <w:tcW w:w="1560" w:type="dxa"/>
            <w:shd w:val="clear" w:color="auto" w:fill="BFBFBF" w:themeFill="background1" w:themeFillShade="BF"/>
            <w:vAlign w:val="center"/>
          </w:tcPr>
          <w:p w14:paraId="663F3808" w14:textId="77777777" w:rsidR="000B4CBE" w:rsidRPr="00463848" w:rsidRDefault="000B4CBE" w:rsidP="005A5853">
            <w:pPr>
              <w:tabs>
                <w:tab w:val="left" w:pos="1496"/>
              </w:tabs>
              <w:ind w:firstLine="0"/>
              <w:jc w:val="center"/>
              <w:rPr>
                <w:b/>
                <w:sz w:val="22"/>
                <w:szCs w:val="22"/>
              </w:rPr>
            </w:pPr>
            <w:r w:rsidRPr="00463848">
              <w:rPr>
                <w:b/>
                <w:sz w:val="22"/>
                <w:szCs w:val="22"/>
              </w:rPr>
              <w:t xml:space="preserve">2020 m. </w:t>
            </w:r>
          </w:p>
        </w:tc>
        <w:tc>
          <w:tcPr>
            <w:tcW w:w="1560" w:type="dxa"/>
            <w:shd w:val="clear" w:color="auto" w:fill="BFBFBF" w:themeFill="background1" w:themeFillShade="BF"/>
            <w:vAlign w:val="center"/>
          </w:tcPr>
          <w:p w14:paraId="2255662C" w14:textId="77777777" w:rsidR="000B4CBE" w:rsidRPr="00463848" w:rsidRDefault="000B4CBE" w:rsidP="005A5853">
            <w:pPr>
              <w:tabs>
                <w:tab w:val="left" w:pos="1496"/>
              </w:tabs>
              <w:ind w:firstLine="0"/>
              <w:jc w:val="center"/>
              <w:rPr>
                <w:b/>
                <w:sz w:val="22"/>
                <w:szCs w:val="22"/>
              </w:rPr>
            </w:pPr>
            <w:r w:rsidRPr="00463848">
              <w:rPr>
                <w:b/>
                <w:sz w:val="22"/>
                <w:szCs w:val="22"/>
              </w:rPr>
              <w:t xml:space="preserve">2021 m. </w:t>
            </w:r>
          </w:p>
        </w:tc>
      </w:tr>
      <w:tr w:rsidR="000B4CBE" w:rsidRPr="008A10CE" w14:paraId="7F44F1B4" w14:textId="77777777" w:rsidTr="005A5853">
        <w:trPr>
          <w:jc w:val="center"/>
        </w:trPr>
        <w:tc>
          <w:tcPr>
            <w:tcW w:w="3827" w:type="dxa"/>
          </w:tcPr>
          <w:p w14:paraId="6AFC85C2" w14:textId="77777777" w:rsidR="000B4CBE" w:rsidRPr="008A10CE" w:rsidRDefault="000B4CBE" w:rsidP="005A5853">
            <w:pPr>
              <w:tabs>
                <w:tab w:val="left" w:pos="1496"/>
              </w:tabs>
              <w:ind w:firstLine="0"/>
            </w:pPr>
            <w:r w:rsidRPr="008A10CE">
              <w:t>Lopšeliai-darželiai</w:t>
            </w:r>
          </w:p>
        </w:tc>
        <w:tc>
          <w:tcPr>
            <w:tcW w:w="1560" w:type="dxa"/>
          </w:tcPr>
          <w:p w14:paraId="74A45F2E" w14:textId="77777777" w:rsidR="000B4CBE" w:rsidRPr="008A10CE" w:rsidRDefault="000B4CBE" w:rsidP="005A5853">
            <w:pPr>
              <w:tabs>
                <w:tab w:val="left" w:pos="1496"/>
              </w:tabs>
              <w:ind w:firstLine="0"/>
              <w:jc w:val="center"/>
            </w:pPr>
            <w:r w:rsidRPr="008A10CE">
              <w:t>8</w:t>
            </w:r>
          </w:p>
        </w:tc>
        <w:tc>
          <w:tcPr>
            <w:tcW w:w="1560" w:type="dxa"/>
          </w:tcPr>
          <w:p w14:paraId="60E463B7" w14:textId="77777777" w:rsidR="000B4CBE" w:rsidRPr="008A10CE" w:rsidRDefault="000B4CBE" w:rsidP="005A5853">
            <w:pPr>
              <w:tabs>
                <w:tab w:val="left" w:pos="1496"/>
              </w:tabs>
              <w:ind w:firstLine="0"/>
              <w:jc w:val="center"/>
            </w:pPr>
            <w:r w:rsidRPr="008A10CE">
              <w:t>8</w:t>
            </w:r>
          </w:p>
        </w:tc>
        <w:tc>
          <w:tcPr>
            <w:tcW w:w="1560" w:type="dxa"/>
          </w:tcPr>
          <w:p w14:paraId="34D254FF" w14:textId="77777777" w:rsidR="000B4CBE" w:rsidRPr="008A10CE" w:rsidRDefault="000B4CBE" w:rsidP="005A5853">
            <w:pPr>
              <w:tabs>
                <w:tab w:val="left" w:pos="1496"/>
              </w:tabs>
              <w:ind w:firstLine="0"/>
              <w:jc w:val="center"/>
            </w:pPr>
            <w:r w:rsidRPr="008A10CE">
              <w:t>6</w:t>
            </w:r>
          </w:p>
        </w:tc>
        <w:tc>
          <w:tcPr>
            <w:tcW w:w="1560" w:type="dxa"/>
          </w:tcPr>
          <w:p w14:paraId="04139B99" w14:textId="77777777" w:rsidR="000B4CBE" w:rsidRPr="008A10CE" w:rsidRDefault="000B4CBE" w:rsidP="005A5853">
            <w:pPr>
              <w:tabs>
                <w:tab w:val="left" w:pos="1496"/>
              </w:tabs>
              <w:ind w:firstLine="0"/>
              <w:jc w:val="center"/>
            </w:pPr>
            <w:r w:rsidRPr="008A10CE">
              <w:t>6</w:t>
            </w:r>
          </w:p>
        </w:tc>
      </w:tr>
      <w:tr w:rsidR="000B4CBE" w:rsidRPr="008A10CE" w14:paraId="5C2E2D1B" w14:textId="77777777" w:rsidTr="005A5853">
        <w:trPr>
          <w:jc w:val="center"/>
        </w:trPr>
        <w:tc>
          <w:tcPr>
            <w:tcW w:w="3827" w:type="dxa"/>
          </w:tcPr>
          <w:p w14:paraId="12F97E47" w14:textId="77777777" w:rsidR="000B4CBE" w:rsidRPr="008A10CE" w:rsidRDefault="000B4CBE" w:rsidP="005A5853">
            <w:pPr>
              <w:tabs>
                <w:tab w:val="left" w:pos="1496"/>
              </w:tabs>
              <w:ind w:firstLine="0"/>
            </w:pPr>
            <w:r w:rsidRPr="008A10CE">
              <w:t>Daugiafunkcis centras</w:t>
            </w:r>
          </w:p>
        </w:tc>
        <w:tc>
          <w:tcPr>
            <w:tcW w:w="1560" w:type="dxa"/>
          </w:tcPr>
          <w:p w14:paraId="086E3540" w14:textId="77777777" w:rsidR="000B4CBE" w:rsidRPr="008A10CE" w:rsidRDefault="000B4CBE" w:rsidP="005A5853">
            <w:pPr>
              <w:tabs>
                <w:tab w:val="left" w:pos="1496"/>
              </w:tabs>
              <w:ind w:firstLine="0"/>
              <w:jc w:val="center"/>
            </w:pPr>
            <w:r w:rsidRPr="008A10CE">
              <w:t>2</w:t>
            </w:r>
          </w:p>
        </w:tc>
        <w:tc>
          <w:tcPr>
            <w:tcW w:w="1560" w:type="dxa"/>
          </w:tcPr>
          <w:p w14:paraId="06FD885C" w14:textId="77777777" w:rsidR="000B4CBE" w:rsidRPr="008A10CE" w:rsidRDefault="000B4CBE" w:rsidP="005A5853">
            <w:pPr>
              <w:tabs>
                <w:tab w:val="left" w:pos="1496"/>
              </w:tabs>
              <w:ind w:firstLine="0"/>
              <w:jc w:val="center"/>
            </w:pPr>
            <w:r w:rsidRPr="008A10CE">
              <w:t>2</w:t>
            </w:r>
          </w:p>
        </w:tc>
        <w:tc>
          <w:tcPr>
            <w:tcW w:w="1560" w:type="dxa"/>
          </w:tcPr>
          <w:p w14:paraId="4764D610" w14:textId="77777777" w:rsidR="000B4CBE" w:rsidRPr="008A10CE" w:rsidRDefault="000B4CBE" w:rsidP="005A5853">
            <w:pPr>
              <w:tabs>
                <w:tab w:val="left" w:pos="1496"/>
              </w:tabs>
              <w:ind w:firstLine="0"/>
              <w:jc w:val="center"/>
            </w:pPr>
            <w:r w:rsidRPr="008A10CE">
              <w:t>0</w:t>
            </w:r>
          </w:p>
        </w:tc>
        <w:tc>
          <w:tcPr>
            <w:tcW w:w="1560" w:type="dxa"/>
          </w:tcPr>
          <w:p w14:paraId="0274F6D6" w14:textId="77777777" w:rsidR="000B4CBE" w:rsidRPr="008A10CE" w:rsidRDefault="000B4CBE" w:rsidP="005A5853">
            <w:pPr>
              <w:tabs>
                <w:tab w:val="left" w:pos="1496"/>
              </w:tabs>
              <w:ind w:firstLine="0"/>
              <w:jc w:val="center"/>
            </w:pPr>
            <w:r w:rsidRPr="008A10CE">
              <w:t>0</w:t>
            </w:r>
          </w:p>
        </w:tc>
      </w:tr>
      <w:tr w:rsidR="000B4CBE" w:rsidRPr="008A10CE" w14:paraId="00588F93" w14:textId="77777777" w:rsidTr="005A5853">
        <w:trPr>
          <w:jc w:val="center"/>
        </w:trPr>
        <w:tc>
          <w:tcPr>
            <w:tcW w:w="3827" w:type="dxa"/>
          </w:tcPr>
          <w:p w14:paraId="72855BF2" w14:textId="77777777" w:rsidR="000B4CBE" w:rsidRPr="008A10CE" w:rsidRDefault="000B4CBE" w:rsidP="005A5853">
            <w:pPr>
              <w:tabs>
                <w:tab w:val="left" w:pos="1496"/>
              </w:tabs>
              <w:ind w:firstLine="0"/>
            </w:pPr>
            <w:r w:rsidRPr="008A10CE">
              <w:t>Pradinės mokyklos</w:t>
            </w:r>
          </w:p>
        </w:tc>
        <w:tc>
          <w:tcPr>
            <w:tcW w:w="1560" w:type="dxa"/>
          </w:tcPr>
          <w:p w14:paraId="01253C6B" w14:textId="77777777" w:rsidR="000B4CBE" w:rsidRPr="008A10CE" w:rsidRDefault="000B4CBE" w:rsidP="005A5853">
            <w:pPr>
              <w:tabs>
                <w:tab w:val="left" w:pos="1496"/>
              </w:tabs>
              <w:ind w:firstLine="0"/>
              <w:jc w:val="center"/>
            </w:pPr>
            <w:r w:rsidRPr="008A10CE">
              <w:t>1</w:t>
            </w:r>
          </w:p>
        </w:tc>
        <w:tc>
          <w:tcPr>
            <w:tcW w:w="1560" w:type="dxa"/>
          </w:tcPr>
          <w:p w14:paraId="0C8B7EC2" w14:textId="77777777" w:rsidR="000B4CBE" w:rsidRPr="008A10CE" w:rsidRDefault="000B4CBE" w:rsidP="005A5853">
            <w:pPr>
              <w:tabs>
                <w:tab w:val="left" w:pos="1496"/>
              </w:tabs>
              <w:ind w:firstLine="0"/>
              <w:jc w:val="center"/>
            </w:pPr>
            <w:r w:rsidRPr="008A10CE">
              <w:t>1</w:t>
            </w:r>
          </w:p>
        </w:tc>
        <w:tc>
          <w:tcPr>
            <w:tcW w:w="1560" w:type="dxa"/>
          </w:tcPr>
          <w:p w14:paraId="5E8AA08F" w14:textId="77777777" w:rsidR="000B4CBE" w:rsidRPr="008A10CE" w:rsidRDefault="000B4CBE" w:rsidP="005A5853">
            <w:pPr>
              <w:tabs>
                <w:tab w:val="left" w:pos="1496"/>
              </w:tabs>
              <w:ind w:firstLine="0"/>
              <w:jc w:val="center"/>
            </w:pPr>
            <w:r w:rsidRPr="008A10CE">
              <w:t>1</w:t>
            </w:r>
          </w:p>
        </w:tc>
        <w:tc>
          <w:tcPr>
            <w:tcW w:w="1560" w:type="dxa"/>
          </w:tcPr>
          <w:p w14:paraId="073E6941" w14:textId="77777777" w:rsidR="000B4CBE" w:rsidRPr="008A10CE" w:rsidRDefault="000B4CBE" w:rsidP="005A5853">
            <w:pPr>
              <w:tabs>
                <w:tab w:val="left" w:pos="1496"/>
              </w:tabs>
              <w:ind w:firstLine="0"/>
              <w:jc w:val="center"/>
            </w:pPr>
            <w:r w:rsidRPr="008A10CE">
              <w:t>0</w:t>
            </w:r>
          </w:p>
        </w:tc>
      </w:tr>
      <w:tr w:rsidR="000B4CBE" w:rsidRPr="008A10CE" w14:paraId="0FD4A3E1" w14:textId="77777777" w:rsidTr="005A5853">
        <w:trPr>
          <w:jc w:val="center"/>
        </w:trPr>
        <w:tc>
          <w:tcPr>
            <w:tcW w:w="3827" w:type="dxa"/>
          </w:tcPr>
          <w:p w14:paraId="6088AD47" w14:textId="77777777" w:rsidR="000B4CBE" w:rsidRPr="008A10CE" w:rsidRDefault="000B4CBE" w:rsidP="005A5853">
            <w:pPr>
              <w:tabs>
                <w:tab w:val="left" w:pos="1496"/>
              </w:tabs>
              <w:ind w:firstLine="0"/>
            </w:pPr>
            <w:r w:rsidRPr="008A10CE">
              <w:t>Mokyklos-darželiai</w:t>
            </w:r>
          </w:p>
        </w:tc>
        <w:tc>
          <w:tcPr>
            <w:tcW w:w="1560" w:type="dxa"/>
          </w:tcPr>
          <w:p w14:paraId="766C6371" w14:textId="77777777" w:rsidR="000B4CBE" w:rsidRPr="008A10CE" w:rsidRDefault="000B4CBE" w:rsidP="005A5853">
            <w:pPr>
              <w:tabs>
                <w:tab w:val="left" w:pos="1496"/>
              </w:tabs>
              <w:ind w:firstLine="0"/>
              <w:jc w:val="center"/>
            </w:pPr>
            <w:r w:rsidRPr="008A10CE">
              <w:t>1</w:t>
            </w:r>
          </w:p>
        </w:tc>
        <w:tc>
          <w:tcPr>
            <w:tcW w:w="1560" w:type="dxa"/>
          </w:tcPr>
          <w:p w14:paraId="372FEECC" w14:textId="77777777" w:rsidR="000B4CBE" w:rsidRPr="008A10CE" w:rsidRDefault="000B4CBE" w:rsidP="005A5853">
            <w:pPr>
              <w:tabs>
                <w:tab w:val="left" w:pos="1496"/>
              </w:tabs>
              <w:ind w:firstLine="0"/>
              <w:jc w:val="center"/>
            </w:pPr>
            <w:r w:rsidRPr="008A10CE">
              <w:t>1</w:t>
            </w:r>
          </w:p>
        </w:tc>
        <w:tc>
          <w:tcPr>
            <w:tcW w:w="1560" w:type="dxa"/>
          </w:tcPr>
          <w:p w14:paraId="44E8CE9E" w14:textId="77777777" w:rsidR="000B4CBE" w:rsidRPr="008A10CE" w:rsidRDefault="000B4CBE" w:rsidP="005A5853">
            <w:pPr>
              <w:tabs>
                <w:tab w:val="left" w:pos="1496"/>
              </w:tabs>
              <w:ind w:firstLine="0"/>
              <w:jc w:val="center"/>
            </w:pPr>
            <w:r w:rsidRPr="008A10CE">
              <w:t>0</w:t>
            </w:r>
          </w:p>
        </w:tc>
        <w:tc>
          <w:tcPr>
            <w:tcW w:w="1560" w:type="dxa"/>
          </w:tcPr>
          <w:p w14:paraId="324B5A51" w14:textId="77777777" w:rsidR="000B4CBE" w:rsidRPr="008A10CE" w:rsidRDefault="000B4CBE" w:rsidP="005A5853">
            <w:pPr>
              <w:tabs>
                <w:tab w:val="left" w:pos="1496"/>
              </w:tabs>
              <w:ind w:firstLine="0"/>
              <w:jc w:val="center"/>
            </w:pPr>
            <w:r w:rsidRPr="008A10CE">
              <w:t>0</w:t>
            </w:r>
          </w:p>
        </w:tc>
      </w:tr>
      <w:tr w:rsidR="000B4CBE" w:rsidRPr="008A10CE" w14:paraId="334D9E9D" w14:textId="77777777" w:rsidTr="005A5853">
        <w:trPr>
          <w:jc w:val="center"/>
        </w:trPr>
        <w:tc>
          <w:tcPr>
            <w:tcW w:w="3827" w:type="dxa"/>
          </w:tcPr>
          <w:p w14:paraId="6B9FA908" w14:textId="77777777" w:rsidR="000B4CBE" w:rsidRPr="008A10CE" w:rsidRDefault="000B4CBE" w:rsidP="005A5853">
            <w:pPr>
              <w:tabs>
                <w:tab w:val="left" w:pos="1496"/>
              </w:tabs>
              <w:ind w:firstLine="0"/>
            </w:pPr>
            <w:r w:rsidRPr="008A10CE">
              <w:t>Progimnazijos</w:t>
            </w:r>
          </w:p>
        </w:tc>
        <w:tc>
          <w:tcPr>
            <w:tcW w:w="1560" w:type="dxa"/>
          </w:tcPr>
          <w:p w14:paraId="67247DE2" w14:textId="77777777" w:rsidR="000B4CBE" w:rsidRPr="008A10CE" w:rsidRDefault="000B4CBE" w:rsidP="005A5853">
            <w:pPr>
              <w:tabs>
                <w:tab w:val="left" w:pos="1496"/>
              </w:tabs>
              <w:ind w:firstLine="0"/>
              <w:jc w:val="center"/>
            </w:pPr>
            <w:r w:rsidRPr="008A10CE">
              <w:t>2</w:t>
            </w:r>
          </w:p>
        </w:tc>
        <w:tc>
          <w:tcPr>
            <w:tcW w:w="1560" w:type="dxa"/>
          </w:tcPr>
          <w:p w14:paraId="7DFE292E" w14:textId="77777777" w:rsidR="000B4CBE" w:rsidRPr="008A10CE" w:rsidRDefault="000B4CBE" w:rsidP="005A5853">
            <w:pPr>
              <w:tabs>
                <w:tab w:val="left" w:pos="1496"/>
              </w:tabs>
              <w:ind w:firstLine="0"/>
              <w:jc w:val="center"/>
            </w:pPr>
            <w:r w:rsidRPr="008A10CE">
              <w:t>2</w:t>
            </w:r>
          </w:p>
        </w:tc>
        <w:tc>
          <w:tcPr>
            <w:tcW w:w="1560" w:type="dxa"/>
          </w:tcPr>
          <w:p w14:paraId="1A7EC100" w14:textId="77777777" w:rsidR="000B4CBE" w:rsidRPr="008A10CE" w:rsidRDefault="000B4CBE" w:rsidP="005A5853">
            <w:pPr>
              <w:tabs>
                <w:tab w:val="left" w:pos="1496"/>
              </w:tabs>
              <w:ind w:firstLine="0"/>
              <w:jc w:val="center"/>
            </w:pPr>
            <w:r w:rsidRPr="008A10CE">
              <w:t>2</w:t>
            </w:r>
          </w:p>
        </w:tc>
        <w:tc>
          <w:tcPr>
            <w:tcW w:w="1560" w:type="dxa"/>
          </w:tcPr>
          <w:p w14:paraId="0BBED713" w14:textId="77777777" w:rsidR="000B4CBE" w:rsidRPr="008A10CE" w:rsidRDefault="000B4CBE" w:rsidP="005A5853">
            <w:pPr>
              <w:tabs>
                <w:tab w:val="left" w:pos="1496"/>
              </w:tabs>
              <w:ind w:firstLine="0"/>
              <w:jc w:val="center"/>
            </w:pPr>
            <w:r w:rsidRPr="008A10CE">
              <w:t>2</w:t>
            </w:r>
          </w:p>
        </w:tc>
      </w:tr>
      <w:tr w:rsidR="000B4CBE" w:rsidRPr="008A10CE" w14:paraId="47506A43" w14:textId="77777777" w:rsidTr="005A5853">
        <w:trPr>
          <w:jc w:val="center"/>
        </w:trPr>
        <w:tc>
          <w:tcPr>
            <w:tcW w:w="3827" w:type="dxa"/>
          </w:tcPr>
          <w:p w14:paraId="43CAB50B" w14:textId="77777777" w:rsidR="000B4CBE" w:rsidRPr="008A10CE" w:rsidRDefault="000B4CBE" w:rsidP="005A5853">
            <w:pPr>
              <w:tabs>
                <w:tab w:val="left" w:pos="1496"/>
              </w:tabs>
              <w:ind w:firstLine="0"/>
            </w:pPr>
            <w:r w:rsidRPr="008A10CE">
              <w:t>Pagrindinės mokyklos</w:t>
            </w:r>
          </w:p>
        </w:tc>
        <w:tc>
          <w:tcPr>
            <w:tcW w:w="1560" w:type="dxa"/>
          </w:tcPr>
          <w:p w14:paraId="52902FD3" w14:textId="77777777" w:rsidR="000B4CBE" w:rsidRPr="008A10CE" w:rsidRDefault="000B4CBE" w:rsidP="005A5853">
            <w:pPr>
              <w:tabs>
                <w:tab w:val="left" w:pos="1496"/>
              </w:tabs>
              <w:ind w:firstLine="0"/>
              <w:jc w:val="center"/>
            </w:pPr>
            <w:r w:rsidRPr="008A10CE">
              <w:t>3</w:t>
            </w:r>
          </w:p>
        </w:tc>
        <w:tc>
          <w:tcPr>
            <w:tcW w:w="1560" w:type="dxa"/>
          </w:tcPr>
          <w:p w14:paraId="0087A0C6" w14:textId="77777777" w:rsidR="000B4CBE" w:rsidRPr="008A10CE" w:rsidRDefault="000B4CBE" w:rsidP="005A5853">
            <w:pPr>
              <w:tabs>
                <w:tab w:val="left" w:pos="1496"/>
              </w:tabs>
              <w:ind w:firstLine="0"/>
              <w:jc w:val="center"/>
            </w:pPr>
            <w:r w:rsidRPr="008A10CE">
              <w:t>3</w:t>
            </w:r>
          </w:p>
        </w:tc>
        <w:tc>
          <w:tcPr>
            <w:tcW w:w="1560" w:type="dxa"/>
          </w:tcPr>
          <w:p w14:paraId="6E2F8DB7" w14:textId="77777777" w:rsidR="000B4CBE" w:rsidRPr="008A10CE" w:rsidRDefault="000B4CBE" w:rsidP="005A5853">
            <w:pPr>
              <w:tabs>
                <w:tab w:val="left" w:pos="1496"/>
              </w:tabs>
              <w:ind w:firstLine="0"/>
              <w:jc w:val="center"/>
            </w:pPr>
            <w:r w:rsidRPr="008A10CE">
              <w:t>3</w:t>
            </w:r>
          </w:p>
        </w:tc>
        <w:tc>
          <w:tcPr>
            <w:tcW w:w="1560" w:type="dxa"/>
          </w:tcPr>
          <w:p w14:paraId="315C91C1" w14:textId="77777777" w:rsidR="000B4CBE" w:rsidRPr="008A10CE" w:rsidRDefault="000B4CBE" w:rsidP="005A5853">
            <w:pPr>
              <w:tabs>
                <w:tab w:val="left" w:pos="1496"/>
              </w:tabs>
              <w:ind w:firstLine="0"/>
              <w:jc w:val="center"/>
            </w:pPr>
            <w:r w:rsidRPr="008A10CE">
              <w:t>3*</w:t>
            </w:r>
          </w:p>
        </w:tc>
      </w:tr>
      <w:tr w:rsidR="000B4CBE" w:rsidRPr="008A10CE" w14:paraId="66BDC06F" w14:textId="77777777" w:rsidTr="005A5853">
        <w:trPr>
          <w:jc w:val="center"/>
        </w:trPr>
        <w:tc>
          <w:tcPr>
            <w:tcW w:w="3827" w:type="dxa"/>
          </w:tcPr>
          <w:p w14:paraId="73095B50" w14:textId="77777777" w:rsidR="000B4CBE" w:rsidRPr="008A10CE" w:rsidRDefault="000B4CBE" w:rsidP="005A5853">
            <w:pPr>
              <w:tabs>
                <w:tab w:val="left" w:pos="1496"/>
              </w:tabs>
              <w:ind w:firstLine="0"/>
            </w:pPr>
            <w:r w:rsidRPr="008A10CE">
              <w:t>Gimnazijos</w:t>
            </w:r>
          </w:p>
        </w:tc>
        <w:tc>
          <w:tcPr>
            <w:tcW w:w="1560" w:type="dxa"/>
          </w:tcPr>
          <w:p w14:paraId="4900F723" w14:textId="77777777" w:rsidR="000B4CBE" w:rsidRPr="008A10CE" w:rsidRDefault="000B4CBE" w:rsidP="005A5853">
            <w:pPr>
              <w:tabs>
                <w:tab w:val="left" w:pos="1496"/>
              </w:tabs>
              <w:ind w:firstLine="0"/>
              <w:jc w:val="center"/>
            </w:pPr>
            <w:r w:rsidRPr="008A10CE">
              <w:t>5</w:t>
            </w:r>
          </w:p>
        </w:tc>
        <w:tc>
          <w:tcPr>
            <w:tcW w:w="1560" w:type="dxa"/>
          </w:tcPr>
          <w:p w14:paraId="4515C2EB" w14:textId="77777777" w:rsidR="000B4CBE" w:rsidRPr="008A10CE" w:rsidRDefault="000B4CBE" w:rsidP="005A5853">
            <w:pPr>
              <w:tabs>
                <w:tab w:val="left" w:pos="1496"/>
              </w:tabs>
              <w:ind w:firstLine="0"/>
              <w:jc w:val="center"/>
            </w:pPr>
            <w:r w:rsidRPr="008A10CE">
              <w:t>5</w:t>
            </w:r>
          </w:p>
        </w:tc>
        <w:tc>
          <w:tcPr>
            <w:tcW w:w="1560" w:type="dxa"/>
          </w:tcPr>
          <w:p w14:paraId="6EE39CF7" w14:textId="77777777" w:rsidR="000B4CBE" w:rsidRPr="008A10CE" w:rsidRDefault="000B4CBE" w:rsidP="005A5853">
            <w:pPr>
              <w:tabs>
                <w:tab w:val="left" w:pos="1496"/>
              </w:tabs>
              <w:ind w:firstLine="0"/>
              <w:jc w:val="center"/>
            </w:pPr>
            <w:r w:rsidRPr="008A10CE">
              <w:t>5</w:t>
            </w:r>
          </w:p>
        </w:tc>
        <w:tc>
          <w:tcPr>
            <w:tcW w:w="1560" w:type="dxa"/>
          </w:tcPr>
          <w:p w14:paraId="2D09A9A4" w14:textId="77777777" w:rsidR="000B4CBE" w:rsidRPr="008A10CE" w:rsidRDefault="000B4CBE" w:rsidP="005A5853">
            <w:pPr>
              <w:tabs>
                <w:tab w:val="left" w:pos="1496"/>
              </w:tabs>
              <w:ind w:firstLine="0"/>
              <w:jc w:val="center"/>
            </w:pPr>
            <w:r w:rsidRPr="008A10CE">
              <w:t>4</w:t>
            </w:r>
          </w:p>
        </w:tc>
      </w:tr>
      <w:tr w:rsidR="000B4CBE" w:rsidRPr="008A10CE" w14:paraId="21793F7F" w14:textId="77777777" w:rsidTr="005A5853">
        <w:trPr>
          <w:jc w:val="center"/>
        </w:trPr>
        <w:tc>
          <w:tcPr>
            <w:tcW w:w="3827" w:type="dxa"/>
          </w:tcPr>
          <w:p w14:paraId="188C4395" w14:textId="77777777" w:rsidR="000B4CBE" w:rsidRPr="008A10CE" w:rsidRDefault="000B4CBE" w:rsidP="005A5853">
            <w:pPr>
              <w:tabs>
                <w:tab w:val="left" w:pos="1496"/>
              </w:tabs>
              <w:ind w:firstLine="0"/>
            </w:pPr>
            <w:r w:rsidRPr="008A10CE">
              <w:t>Specialiojo ugdymo centras</w:t>
            </w:r>
          </w:p>
        </w:tc>
        <w:tc>
          <w:tcPr>
            <w:tcW w:w="1560" w:type="dxa"/>
          </w:tcPr>
          <w:p w14:paraId="58097C20" w14:textId="77777777" w:rsidR="000B4CBE" w:rsidRPr="008A10CE" w:rsidRDefault="000B4CBE" w:rsidP="005A5853">
            <w:pPr>
              <w:tabs>
                <w:tab w:val="left" w:pos="1496"/>
              </w:tabs>
              <w:ind w:firstLine="0"/>
              <w:jc w:val="center"/>
            </w:pPr>
            <w:r w:rsidRPr="008A10CE">
              <w:t>1</w:t>
            </w:r>
          </w:p>
        </w:tc>
        <w:tc>
          <w:tcPr>
            <w:tcW w:w="1560" w:type="dxa"/>
          </w:tcPr>
          <w:p w14:paraId="7EEBBF06" w14:textId="77777777" w:rsidR="000B4CBE" w:rsidRPr="008A10CE" w:rsidRDefault="000B4CBE" w:rsidP="005A5853">
            <w:pPr>
              <w:tabs>
                <w:tab w:val="left" w:pos="1496"/>
              </w:tabs>
              <w:ind w:firstLine="0"/>
              <w:jc w:val="center"/>
            </w:pPr>
            <w:r w:rsidRPr="008A10CE">
              <w:t>1</w:t>
            </w:r>
          </w:p>
        </w:tc>
        <w:tc>
          <w:tcPr>
            <w:tcW w:w="1560" w:type="dxa"/>
          </w:tcPr>
          <w:p w14:paraId="350C3C7F" w14:textId="77777777" w:rsidR="000B4CBE" w:rsidRPr="008A10CE" w:rsidRDefault="000B4CBE" w:rsidP="005A5853">
            <w:pPr>
              <w:tabs>
                <w:tab w:val="left" w:pos="1496"/>
              </w:tabs>
              <w:ind w:firstLine="0"/>
              <w:jc w:val="center"/>
            </w:pPr>
            <w:r w:rsidRPr="008A10CE">
              <w:t>1</w:t>
            </w:r>
          </w:p>
        </w:tc>
        <w:tc>
          <w:tcPr>
            <w:tcW w:w="1560" w:type="dxa"/>
          </w:tcPr>
          <w:p w14:paraId="31799C98" w14:textId="77777777" w:rsidR="000B4CBE" w:rsidRPr="008A10CE" w:rsidRDefault="000B4CBE" w:rsidP="005A5853">
            <w:pPr>
              <w:tabs>
                <w:tab w:val="left" w:pos="1496"/>
              </w:tabs>
              <w:ind w:firstLine="0"/>
              <w:jc w:val="center"/>
            </w:pPr>
            <w:r w:rsidRPr="008A10CE">
              <w:t>1</w:t>
            </w:r>
          </w:p>
        </w:tc>
      </w:tr>
      <w:tr w:rsidR="000B4CBE" w:rsidRPr="008A10CE" w14:paraId="64AD4CA4" w14:textId="77777777" w:rsidTr="005A5853">
        <w:trPr>
          <w:jc w:val="center"/>
        </w:trPr>
        <w:tc>
          <w:tcPr>
            <w:tcW w:w="3827" w:type="dxa"/>
          </w:tcPr>
          <w:p w14:paraId="4385C187" w14:textId="77777777" w:rsidR="000B4CBE" w:rsidRPr="008A10CE" w:rsidRDefault="000B4CBE" w:rsidP="005A5853">
            <w:pPr>
              <w:tabs>
                <w:tab w:val="left" w:pos="1496"/>
              </w:tabs>
              <w:ind w:firstLine="0"/>
            </w:pPr>
            <w:r w:rsidRPr="008A10CE">
              <w:t>Suaugusiųjų švietimo centras</w:t>
            </w:r>
          </w:p>
        </w:tc>
        <w:tc>
          <w:tcPr>
            <w:tcW w:w="1560" w:type="dxa"/>
          </w:tcPr>
          <w:p w14:paraId="7D5E4270" w14:textId="77777777" w:rsidR="000B4CBE" w:rsidRPr="008A10CE" w:rsidRDefault="000B4CBE" w:rsidP="005A5853">
            <w:pPr>
              <w:tabs>
                <w:tab w:val="left" w:pos="1496"/>
              </w:tabs>
              <w:ind w:firstLine="0"/>
              <w:jc w:val="center"/>
            </w:pPr>
            <w:r w:rsidRPr="008A10CE">
              <w:t>0</w:t>
            </w:r>
          </w:p>
        </w:tc>
        <w:tc>
          <w:tcPr>
            <w:tcW w:w="1560" w:type="dxa"/>
          </w:tcPr>
          <w:p w14:paraId="2427C032" w14:textId="77777777" w:rsidR="000B4CBE" w:rsidRPr="008A10CE" w:rsidRDefault="000B4CBE" w:rsidP="005A5853">
            <w:pPr>
              <w:tabs>
                <w:tab w:val="left" w:pos="1496"/>
              </w:tabs>
              <w:ind w:firstLine="0"/>
              <w:jc w:val="center"/>
            </w:pPr>
            <w:r w:rsidRPr="008A10CE">
              <w:t>0</w:t>
            </w:r>
          </w:p>
        </w:tc>
        <w:tc>
          <w:tcPr>
            <w:tcW w:w="1560" w:type="dxa"/>
          </w:tcPr>
          <w:p w14:paraId="2404FB3C" w14:textId="77777777" w:rsidR="000B4CBE" w:rsidRPr="008A10CE" w:rsidRDefault="000B4CBE" w:rsidP="005A5853">
            <w:pPr>
              <w:tabs>
                <w:tab w:val="left" w:pos="1496"/>
              </w:tabs>
              <w:ind w:firstLine="0"/>
              <w:jc w:val="center"/>
            </w:pPr>
            <w:r w:rsidRPr="008A10CE">
              <w:t>0</w:t>
            </w:r>
          </w:p>
        </w:tc>
        <w:tc>
          <w:tcPr>
            <w:tcW w:w="1560" w:type="dxa"/>
          </w:tcPr>
          <w:p w14:paraId="6E26E1B2" w14:textId="77777777" w:rsidR="000B4CBE" w:rsidRPr="008A10CE" w:rsidRDefault="000B4CBE" w:rsidP="005A5853">
            <w:pPr>
              <w:tabs>
                <w:tab w:val="left" w:pos="1496"/>
              </w:tabs>
              <w:ind w:firstLine="0"/>
              <w:jc w:val="center"/>
            </w:pPr>
            <w:r w:rsidRPr="008A10CE">
              <w:t>0</w:t>
            </w:r>
          </w:p>
        </w:tc>
      </w:tr>
      <w:tr w:rsidR="000B4CBE" w:rsidRPr="008A10CE" w14:paraId="15E645AC" w14:textId="77777777" w:rsidTr="005A5853">
        <w:trPr>
          <w:jc w:val="center"/>
        </w:trPr>
        <w:tc>
          <w:tcPr>
            <w:tcW w:w="3827" w:type="dxa"/>
          </w:tcPr>
          <w:p w14:paraId="67622DD5" w14:textId="77777777" w:rsidR="000B4CBE" w:rsidRPr="008A10CE" w:rsidRDefault="000B4CBE" w:rsidP="005A5853">
            <w:pPr>
              <w:tabs>
                <w:tab w:val="left" w:pos="1496"/>
              </w:tabs>
              <w:ind w:firstLine="0"/>
            </w:pPr>
            <w:r w:rsidRPr="008A10CE">
              <w:t>Jaunimo mokyklos skyrius</w:t>
            </w:r>
          </w:p>
        </w:tc>
        <w:tc>
          <w:tcPr>
            <w:tcW w:w="1560" w:type="dxa"/>
          </w:tcPr>
          <w:p w14:paraId="3C8520B1" w14:textId="77777777" w:rsidR="000B4CBE" w:rsidRPr="008A10CE" w:rsidRDefault="000B4CBE" w:rsidP="005A5853">
            <w:pPr>
              <w:tabs>
                <w:tab w:val="left" w:pos="1496"/>
              </w:tabs>
              <w:ind w:firstLine="0"/>
              <w:jc w:val="center"/>
            </w:pPr>
            <w:r w:rsidRPr="008A10CE">
              <w:t>0</w:t>
            </w:r>
          </w:p>
        </w:tc>
        <w:tc>
          <w:tcPr>
            <w:tcW w:w="1560" w:type="dxa"/>
          </w:tcPr>
          <w:p w14:paraId="5A43F7BF" w14:textId="77777777" w:rsidR="000B4CBE" w:rsidRPr="008A10CE" w:rsidRDefault="000B4CBE" w:rsidP="005A5853">
            <w:pPr>
              <w:tabs>
                <w:tab w:val="left" w:pos="1496"/>
              </w:tabs>
              <w:ind w:firstLine="0"/>
              <w:jc w:val="center"/>
            </w:pPr>
            <w:r w:rsidRPr="008A10CE">
              <w:t>0</w:t>
            </w:r>
          </w:p>
        </w:tc>
        <w:tc>
          <w:tcPr>
            <w:tcW w:w="1560" w:type="dxa"/>
          </w:tcPr>
          <w:p w14:paraId="7C84453B" w14:textId="77777777" w:rsidR="000B4CBE" w:rsidRPr="008A10CE" w:rsidRDefault="000B4CBE" w:rsidP="005A5853">
            <w:pPr>
              <w:tabs>
                <w:tab w:val="left" w:pos="1496"/>
              </w:tabs>
              <w:ind w:firstLine="0"/>
              <w:jc w:val="center"/>
            </w:pPr>
            <w:r w:rsidRPr="008A10CE">
              <w:t>0</w:t>
            </w:r>
          </w:p>
        </w:tc>
        <w:tc>
          <w:tcPr>
            <w:tcW w:w="1560" w:type="dxa"/>
          </w:tcPr>
          <w:p w14:paraId="7960E962" w14:textId="77777777" w:rsidR="000B4CBE" w:rsidRPr="008A10CE" w:rsidRDefault="000B4CBE" w:rsidP="005A5853">
            <w:pPr>
              <w:tabs>
                <w:tab w:val="left" w:pos="1496"/>
              </w:tabs>
              <w:ind w:firstLine="0"/>
              <w:jc w:val="center"/>
            </w:pPr>
            <w:r w:rsidRPr="008A10CE">
              <w:t>0</w:t>
            </w:r>
          </w:p>
        </w:tc>
      </w:tr>
      <w:tr w:rsidR="000B4CBE" w:rsidRPr="008A10CE" w14:paraId="55455411" w14:textId="77777777" w:rsidTr="005A5853">
        <w:trPr>
          <w:jc w:val="center"/>
        </w:trPr>
        <w:tc>
          <w:tcPr>
            <w:tcW w:w="3827" w:type="dxa"/>
          </w:tcPr>
          <w:p w14:paraId="3E0B8EB5" w14:textId="77777777" w:rsidR="000B4CBE" w:rsidRPr="008A10CE" w:rsidRDefault="000B4CBE" w:rsidP="005A5853">
            <w:pPr>
              <w:tabs>
                <w:tab w:val="left" w:pos="1496"/>
              </w:tabs>
              <w:ind w:firstLine="0"/>
            </w:pPr>
            <w:r w:rsidRPr="008A10CE">
              <w:t>Bendrojo ugdymo mokyklų pradinio ugdymo skyriai</w:t>
            </w:r>
          </w:p>
        </w:tc>
        <w:tc>
          <w:tcPr>
            <w:tcW w:w="1560" w:type="dxa"/>
          </w:tcPr>
          <w:p w14:paraId="5C6E8A92" w14:textId="77777777" w:rsidR="000B4CBE" w:rsidRPr="008A10CE" w:rsidRDefault="000B4CBE" w:rsidP="005A5853">
            <w:pPr>
              <w:tabs>
                <w:tab w:val="left" w:pos="1496"/>
              </w:tabs>
              <w:ind w:firstLine="0"/>
              <w:jc w:val="center"/>
            </w:pPr>
            <w:r w:rsidRPr="008A10CE">
              <w:t>2</w:t>
            </w:r>
          </w:p>
        </w:tc>
        <w:tc>
          <w:tcPr>
            <w:tcW w:w="1560" w:type="dxa"/>
          </w:tcPr>
          <w:p w14:paraId="17C6F48F" w14:textId="77777777" w:rsidR="000B4CBE" w:rsidRPr="008A10CE" w:rsidRDefault="000B4CBE" w:rsidP="005A5853">
            <w:pPr>
              <w:tabs>
                <w:tab w:val="left" w:pos="1496"/>
              </w:tabs>
              <w:ind w:firstLine="0"/>
              <w:jc w:val="center"/>
            </w:pPr>
            <w:r w:rsidRPr="008A10CE">
              <w:t>2</w:t>
            </w:r>
          </w:p>
        </w:tc>
        <w:tc>
          <w:tcPr>
            <w:tcW w:w="1560" w:type="dxa"/>
          </w:tcPr>
          <w:p w14:paraId="46A0CC8B" w14:textId="77777777" w:rsidR="000B4CBE" w:rsidRPr="008A10CE" w:rsidRDefault="000B4CBE" w:rsidP="005A5853">
            <w:pPr>
              <w:tabs>
                <w:tab w:val="left" w:pos="1496"/>
              </w:tabs>
              <w:ind w:firstLine="0"/>
              <w:jc w:val="center"/>
            </w:pPr>
            <w:r w:rsidRPr="008A10CE">
              <w:t>3</w:t>
            </w:r>
          </w:p>
        </w:tc>
        <w:tc>
          <w:tcPr>
            <w:tcW w:w="1560" w:type="dxa"/>
          </w:tcPr>
          <w:p w14:paraId="21D3CBFC" w14:textId="77777777" w:rsidR="000B4CBE" w:rsidRPr="008A10CE" w:rsidRDefault="000B4CBE" w:rsidP="005A5853">
            <w:pPr>
              <w:tabs>
                <w:tab w:val="left" w:pos="1496"/>
              </w:tabs>
              <w:ind w:firstLine="0"/>
              <w:jc w:val="center"/>
            </w:pPr>
            <w:r w:rsidRPr="008A10CE">
              <w:t>3</w:t>
            </w:r>
          </w:p>
        </w:tc>
      </w:tr>
      <w:tr w:rsidR="000B4CBE" w:rsidRPr="008A10CE" w14:paraId="60192CC4" w14:textId="77777777" w:rsidTr="005A5853">
        <w:trPr>
          <w:jc w:val="center"/>
        </w:trPr>
        <w:tc>
          <w:tcPr>
            <w:tcW w:w="3827" w:type="dxa"/>
          </w:tcPr>
          <w:p w14:paraId="5FB701FE" w14:textId="77777777" w:rsidR="000B4CBE" w:rsidRPr="008A10CE" w:rsidRDefault="000B4CBE" w:rsidP="005A5853">
            <w:pPr>
              <w:tabs>
                <w:tab w:val="left" w:pos="1496"/>
              </w:tabs>
              <w:ind w:firstLine="0"/>
            </w:pPr>
            <w:r w:rsidRPr="008A10CE">
              <w:t>Bendrojo ugdymo mokyklų pagrindinio ugdymo programą vykdantys skyriai</w:t>
            </w:r>
          </w:p>
        </w:tc>
        <w:tc>
          <w:tcPr>
            <w:tcW w:w="1560" w:type="dxa"/>
          </w:tcPr>
          <w:p w14:paraId="0AD443BF" w14:textId="77777777" w:rsidR="000B4CBE" w:rsidRPr="008A10CE" w:rsidRDefault="000B4CBE" w:rsidP="005A5853">
            <w:pPr>
              <w:tabs>
                <w:tab w:val="left" w:pos="1496"/>
              </w:tabs>
              <w:ind w:firstLine="0"/>
              <w:jc w:val="center"/>
            </w:pPr>
            <w:r w:rsidRPr="008A10CE">
              <w:t>1</w:t>
            </w:r>
          </w:p>
        </w:tc>
        <w:tc>
          <w:tcPr>
            <w:tcW w:w="1560" w:type="dxa"/>
          </w:tcPr>
          <w:p w14:paraId="0C379B08" w14:textId="77777777" w:rsidR="000B4CBE" w:rsidRPr="008A10CE" w:rsidRDefault="000B4CBE" w:rsidP="005A5853">
            <w:pPr>
              <w:tabs>
                <w:tab w:val="left" w:pos="1496"/>
              </w:tabs>
              <w:ind w:firstLine="0"/>
              <w:jc w:val="center"/>
            </w:pPr>
            <w:r w:rsidRPr="008A10CE">
              <w:t>2</w:t>
            </w:r>
          </w:p>
        </w:tc>
        <w:tc>
          <w:tcPr>
            <w:tcW w:w="1560" w:type="dxa"/>
          </w:tcPr>
          <w:p w14:paraId="4C432E90" w14:textId="77777777" w:rsidR="000B4CBE" w:rsidRPr="008A10CE" w:rsidRDefault="000B4CBE" w:rsidP="005A5853">
            <w:pPr>
              <w:tabs>
                <w:tab w:val="left" w:pos="1496"/>
              </w:tabs>
              <w:ind w:firstLine="0"/>
              <w:jc w:val="center"/>
            </w:pPr>
            <w:r w:rsidRPr="008A10CE">
              <w:t>0</w:t>
            </w:r>
          </w:p>
        </w:tc>
        <w:tc>
          <w:tcPr>
            <w:tcW w:w="1560" w:type="dxa"/>
          </w:tcPr>
          <w:p w14:paraId="485E2E0B" w14:textId="77777777" w:rsidR="000B4CBE" w:rsidRPr="008A10CE" w:rsidRDefault="000B4CBE" w:rsidP="005A5853">
            <w:pPr>
              <w:tabs>
                <w:tab w:val="left" w:pos="1496"/>
              </w:tabs>
              <w:ind w:firstLine="0"/>
              <w:jc w:val="center"/>
            </w:pPr>
            <w:r w:rsidRPr="008A10CE">
              <w:t>2*</w:t>
            </w:r>
          </w:p>
        </w:tc>
      </w:tr>
      <w:tr w:rsidR="000B4CBE" w:rsidRPr="008A10CE" w14:paraId="5D665774" w14:textId="77777777" w:rsidTr="005A5853">
        <w:trPr>
          <w:jc w:val="center"/>
        </w:trPr>
        <w:tc>
          <w:tcPr>
            <w:tcW w:w="3827" w:type="dxa"/>
          </w:tcPr>
          <w:p w14:paraId="40D75410" w14:textId="77777777" w:rsidR="000B4CBE" w:rsidRPr="008A10CE" w:rsidRDefault="000B4CBE" w:rsidP="005A5853">
            <w:pPr>
              <w:tabs>
                <w:tab w:val="left" w:pos="1496"/>
              </w:tabs>
              <w:ind w:firstLine="0"/>
            </w:pPr>
            <w:r w:rsidRPr="008A10CE">
              <w:t>Švietimo pagalbos įstaigos (Plungės paslaugų ir švietimo pagalbos centras)</w:t>
            </w:r>
          </w:p>
        </w:tc>
        <w:tc>
          <w:tcPr>
            <w:tcW w:w="1560" w:type="dxa"/>
          </w:tcPr>
          <w:p w14:paraId="1FC0C321" w14:textId="77777777" w:rsidR="000B4CBE" w:rsidRPr="008A10CE" w:rsidRDefault="000B4CBE" w:rsidP="005A5853">
            <w:pPr>
              <w:tabs>
                <w:tab w:val="left" w:pos="1496"/>
              </w:tabs>
              <w:ind w:firstLine="0"/>
              <w:jc w:val="center"/>
            </w:pPr>
            <w:r w:rsidRPr="008A10CE">
              <w:t>1</w:t>
            </w:r>
          </w:p>
        </w:tc>
        <w:tc>
          <w:tcPr>
            <w:tcW w:w="1560" w:type="dxa"/>
          </w:tcPr>
          <w:p w14:paraId="410A903F" w14:textId="77777777" w:rsidR="000B4CBE" w:rsidRPr="008A10CE" w:rsidRDefault="000B4CBE" w:rsidP="005A5853">
            <w:pPr>
              <w:tabs>
                <w:tab w:val="left" w:pos="1496"/>
              </w:tabs>
              <w:ind w:firstLine="0"/>
              <w:jc w:val="center"/>
            </w:pPr>
            <w:r w:rsidRPr="008A10CE">
              <w:t>1</w:t>
            </w:r>
          </w:p>
        </w:tc>
        <w:tc>
          <w:tcPr>
            <w:tcW w:w="1560" w:type="dxa"/>
          </w:tcPr>
          <w:p w14:paraId="4D4C90C3" w14:textId="77777777" w:rsidR="000B4CBE" w:rsidRPr="008A10CE" w:rsidRDefault="000B4CBE" w:rsidP="005A5853">
            <w:pPr>
              <w:tabs>
                <w:tab w:val="left" w:pos="1496"/>
              </w:tabs>
              <w:ind w:firstLine="0"/>
              <w:jc w:val="center"/>
            </w:pPr>
            <w:r w:rsidRPr="008A10CE">
              <w:t>1</w:t>
            </w:r>
          </w:p>
        </w:tc>
        <w:tc>
          <w:tcPr>
            <w:tcW w:w="1560" w:type="dxa"/>
          </w:tcPr>
          <w:p w14:paraId="0D5A5472" w14:textId="77777777" w:rsidR="000B4CBE" w:rsidRPr="008A10CE" w:rsidRDefault="000B4CBE" w:rsidP="005A5853">
            <w:pPr>
              <w:tabs>
                <w:tab w:val="left" w:pos="1496"/>
              </w:tabs>
              <w:ind w:firstLine="0"/>
              <w:jc w:val="center"/>
            </w:pPr>
            <w:r w:rsidRPr="008A10CE">
              <w:t>1</w:t>
            </w:r>
          </w:p>
        </w:tc>
      </w:tr>
      <w:tr w:rsidR="000B4CBE" w:rsidRPr="008A10CE" w14:paraId="562BA04A" w14:textId="77777777" w:rsidTr="005A5853">
        <w:trPr>
          <w:jc w:val="center"/>
        </w:trPr>
        <w:tc>
          <w:tcPr>
            <w:tcW w:w="3827" w:type="dxa"/>
          </w:tcPr>
          <w:p w14:paraId="3A35E644" w14:textId="77777777" w:rsidR="000B4CBE" w:rsidRPr="008A10CE" w:rsidRDefault="000B4CBE" w:rsidP="005A5853">
            <w:pPr>
              <w:tabs>
                <w:tab w:val="left" w:pos="1496"/>
              </w:tabs>
              <w:ind w:firstLine="0"/>
            </w:pPr>
            <w:r w:rsidRPr="008A10CE">
              <w:t>Ankstyvojo ugdymo skyriai</w:t>
            </w:r>
          </w:p>
        </w:tc>
        <w:tc>
          <w:tcPr>
            <w:tcW w:w="1560" w:type="dxa"/>
          </w:tcPr>
          <w:p w14:paraId="40CF9279" w14:textId="77777777" w:rsidR="000B4CBE" w:rsidRPr="008A10CE" w:rsidRDefault="000B4CBE" w:rsidP="005A5853">
            <w:pPr>
              <w:tabs>
                <w:tab w:val="left" w:pos="1496"/>
              </w:tabs>
              <w:ind w:firstLine="0"/>
              <w:jc w:val="center"/>
            </w:pPr>
            <w:r w:rsidRPr="008A10CE">
              <w:t>0</w:t>
            </w:r>
          </w:p>
        </w:tc>
        <w:tc>
          <w:tcPr>
            <w:tcW w:w="1560" w:type="dxa"/>
          </w:tcPr>
          <w:p w14:paraId="763308A4" w14:textId="77777777" w:rsidR="000B4CBE" w:rsidRPr="008A10CE" w:rsidRDefault="000B4CBE" w:rsidP="005A5853">
            <w:pPr>
              <w:tabs>
                <w:tab w:val="left" w:pos="1496"/>
              </w:tabs>
              <w:ind w:firstLine="0"/>
              <w:jc w:val="center"/>
            </w:pPr>
            <w:r w:rsidRPr="008A10CE">
              <w:t>0</w:t>
            </w:r>
          </w:p>
        </w:tc>
        <w:tc>
          <w:tcPr>
            <w:tcW w:w="1560" w:type="dxa"/>
          </w:tcPr>
          <w:p w14:paraId="1EDF6FDF" w14:textId="77777777" w:rsidR="000B4CBE" w:rsidRPr="008A10CE" w:rsidRDefault="000B4CBE" w:rsidP="005A5853">
            <w:pPr>
              <w:tabs>
                <w:tab w:val="left" w:pos="1496"/>
              </w:tabs>
              <w:ind w:firstLine="0"/>
              <w:jc w:val="center"/>
            </w:pPr>
            <w:r w:rsidRPr="008A10CE">
              <w:t>5</w:t>
            </w:r>
          </w:p>
        </w:tc>
        <w:tc>
          <w:tcPr>
            <w:tcW w:w="1560" w:type="dxa"/>
          </w:tcPr>
          <w:p w14:paraId="7CD36DE3" w14:textId="77777777" w:rsidR="000B4CBE" w:rsidRPr="008A10CE" w:rsidRDefault="000B4CBE" w:rsidP="005A5853">
            <w:pPr>
              <w:tabs>
                <w:tab w:val="left" w:pos="1496"/>
              </w:tabs>
              <w:ind w:firstLine="0"/>
              <w:jc w:val="center"/>
            </w:pPr>
            <w:r w:rsidRPr="008A10CE">
              <w:t>5</w:t>
            </w:r>
          </w:p>
        </w:tc>
      </w:tr>
      <w:tr w:rsidR="000B4CBE" w:rsidRPr="008A10CE" w14:paraId="18AA292B" w14:textId="77777777" w:rsidTr="00C854F0">
        <w:trPr>
          <w:jc w:val="center"/>
        </w:trPr>
        <w:tc>
          <w:tcPr>
            <w:tcW w:w="3827" w:type="dxa"/>
            <w:vAlign w:val="center"/>
          </w:tcPr>
          <w:p w14:paraId="62B1166A" w14:textId="77777777" w:rsidR="000B4CBE" w:rsidRPr="008A10CE" w:rsidRDefault="000B4CBE" w:rsidP="00C854F0">
            <w:pPr>
              <w:tabs>
                <w:tab w:val="left" w:pos="1496"/>
              </w:tabs>
              <w:ind w:firstLine="0"/>
              <w:jc w:val="center"/>
              <w:rPr>
                <w:b/>
              </w:rPr>
            </w:pPr>
            <w:r w:rsidRPr="008A10CE">
              <w:rPr>
                <w:b/>
              </w:rPr>
              <w:t>Iš viso Savivaldybės pavaldumo įstaigų ir jų skyrių</w:t>
            </w:r>
          </w:p>
        </w:tc>
        <w:tc>
          <w:tcPr>
            <w:tcW w:w="1560" w:type="dxa"/>
            <w:vAlign w:val="center"/>
          </w:tcPr>
          <w:p w14:paraId="3EB5D10D" w14:textId="77777777" w:rsidR="000B4CBE" w:rsidRPr="008A10CE" w:rsidRDefault="000B4CBE" w:rsidP="00C854F0">
            <w:pPr>
              <w:tabs>
                <w:tab w:val="left" w:pos="1496"/>
              </w:tabs>
              <w:ind w:firstLine="0"/>
              <w:jc w:val="center"/>
              <w:rPr>
                <w:b/>
              </w:rPr>
            </w:pPr>
            <w:r w:rsidRPr="008A10CE">
              <w:rPr>
                <w:b/>
              </w:rPr>
              <w:t>24 + 4 skyriai</w:t>
            </w:r>
          </w:p>
        </w:tc>
        <w:tc>
          <w:tcPr>
            <w:tcW w:w="1560" w:type="dxa"/>
            <w:vAlign w:val="center"/>
          </w:tcPr>
          <w:p w14:paraId="6021B2D1" w14:textId="77777777" w:rsidR="000B4CBE" w:rsidRPr="008A10CE" w:rsidRDefault="000B4CBE" w:rsidP="00C854F0">
            <w:pPr>
              <w:tabs>
                <w:tab w:val="left" w:pos="1496"/>
              </w:tabs>
              <w:ind w:firstLine="0"/>
              <w:jc w:val="center"/>
              <w:rPr>
                <w:b/>
              </w:rPr>
            </w:pPr>
            <w:r w:rsidRPr="008A10CE">
              <w:rPr>
                <w:b/>
              </w:rPr>
              <w:t>24 + 4 skyriai</w:t>
            </w:r>
          </w:p>
        </w:tc>
        <w:tc>
          <w:tcPr>
            <w:tcW w:w="1560" w:type="dxa"/>
            <w:vAlign w:val="center"/>
          </w:tcPr>
          <w:p w14:paraId="07D5E6A1" w14:textId="77777777" w:rsidR="000B4CBE" w:rsidRPr="008A10CE" w:rsidRDefault="000B4CBE" w:rsidP="00C854F0">
            <w:pPr>
              <w:tabs>
                <w:tab w:val="left" w:pos="1496"/>
              </w:tabs>
              <w:ind w:firstLine="0"/>
              <w:jc w:val="center"/>
              <w:rPr>
                <w:b/>
              </w:rPr>
            </w:pPr>
            <w:r w:rsidRPr="008A10CE">
              <w:rPr>
                <w:b/>
              </w:rPr>
              <w:t>19 + 8 skyriai</w:t>
            </w:r>
          </w:p>
        </w:tc>
        <w:tc>
          <w:tcPr>
            <w:tcW w:w="1560" w:type="dxa"/>
            <w:vAlign w:val="center"/>
          </w:tcPr>
          <w:p w14:paraId="33FD54C7" w14:textId="77777777" w:rsidR="000B4CBE" w:rsidRPr="008A10CE" w:rsidRDefault="000B4CBE" w:rsidP="00C854F0">
            <w:pPr>
              <w:tabs>
                <w:tab w:val="left" w:pos="1496"/>
              </w:tabs>
              <w:ind w:firstLine="0"/>
              <w:jc w:val="center"/>
              <w:rPr>
                <w:b/>
              </w:rPr>
            </w:pPr>
            <w:r w:rsidRPr="008A10CE">
              <w:rPr>
                <w:b/>
              </w:rPr>
              <w:t>17 + 5 skyriai</w:t>
            </w:r>
          </w:p>
        </w:tc>
      </w:tr>
    </w:tbl>
    <w:p w14:paraId="0826B689" w14:textId="77777777" w:rsidR="005A5853" w:rsidRPr="005A5853" w:rsidRDefault="005A5853" w:rsidP="000B4CBE">
      <w:pPr>
        <w:tabs>
          <w:tab w:val="left" w:pos="720"/>
        </w:tabs>
        <w:rPr>
          <w:sz w:val="24"/>
          <w:szCs w:val="24"/>
          <w:shd w:val="clear" w:color="auto" w:fill="FFFFFF"/>
        </w:rPr>
      </w:pPr>
    </w:p>
    <w:p w14:paraId="52FA060D" w14:textId="02C62FDC" w:rsidR="000B4CBE" w:rsidRPr="005A5853" w:rsidRDefault="000B4CBE" w:rsidP="000B4CBE">
      <w:pPr>
        <w:tabs>
          <w:tab w:val="left" w:pos="720"/>
        </w:tabs>
        <w:rPr>
          <w:sz w:val="24"/>
          <w:szCs w:val="24"/>
          <w:shd w:val="clear" w:color="auto" w:fill="FFFFFF"/>
        </w:rPr>
      </w:pPr>
      <w:r w:rsidRPr="005A5853">
        <w:rPr>
          <w:sz w:val="24"/>
          <w:szCs w:val="24"/>
          <w:shd w:val="clear" w:color="auto" w:fill="FFFFFF"/>
        </w:rPr>
        <w:t>Plungės rajone veikia viena jungtinė mokykla (skyrius jungianti tik pavadinimu) – Liepijų mokykla, kuri turi du pagrindinio ugdymo skyrius - Šateikiuose ir Plateliuose, - kuriuose ugdomi mokiniai.</w:t>
      </w:r>
    </w:p>
    <w:p w14:paraId="5CC6F9BC" w14:textId="77777777" w:rsidR="000B4CBE" w:rsidRPr="005A5853" w:rsidRDefault="000B4CBE" w:rsidP="000B4CBE">
      <w:pPr>
        <w:tabs>
          <w:tab w:val="left" w:pos="720"/>
        </w:tabs>
        <w:rPr>
          <w:sz w:val="24"/>
          <w:szCs w:val="24"/>
          <w:shd w:val="clear" w:color="auto" w:fill="FFFFFF"/>
        </w:rPr>
      </w:pPr>
      <w:r w:rsidRPr="005A5853">
        <w:rPr>
          <w:sz w:val="24"/>
          <w:szCs w:val="24"/>
          <w:shd w:val="clear" w:color="auto" w:fill="FFFFFF"/>
        </w:rPr>
        <w:t>Bendrojo ugdymo mokyklose, nesant klasėje pakankamo mokinių skaičiaus, buvo formuojami jungtiniai klasių komplektai. Tokių komplektų suformuota tik dviejose kaimo teritorijoje esančiose mokyklose.</w:t>
      </w:r>
      <w:r w:rsidRPr="005A5853">
        <w:rPr>
          <w:sz w:val="24"/>
          <w:szCs w:val="24"/>
        </w:rPr>
        <w:t xml:space="preserve"> Jungtinių klasių komplektų skaičius 2021 m., palyginus su 2018 m., sumažėjo 7 (nuo 9 jungtinių klasių komplektų iki 2), t.y. 77.78 %, o mokinių, besimokančių </w:t>
      </w:r>
      <w:r w:rsidRPr="005A5853">
        <w:rPr>
          <w:sz w:val="24"/>
          <w:szCs w:val="24"/>
        </w:rPr>
        <w:lastRenderedPageBreak/>
        <w:t xml:space="preserve">jungtinėse klasėse, skaičius sumažėjo 71 (nuo 94 mokinių iki 23), t. y. 75,53 %. 2020 ir 2021 metų duomenys rodo lėtesnį mažėjimą: jungtinių klasių skaičius sumažėjo 2, t. y. 50 %, o mokinių skaičius jungtinėse klasėse – 42,5 %. </w:t>
      </w:r>
      <w:r w:rsidRPr="005A5853">
        <w:rPr>
          <w:sz w:val="24"/>
          <w:szCs w:val="24"/>
          <w:shd w:val="clear" w:color="auto" w:fill="FFFFFF"/>
        </w:rPr>
        <w:t xml:space="preserve"> Detalesnė informacija pateikiama 3 lentelėje.</w:t>
      </w:r>
    </w:p>
    <w:p w14:paraId="58679968" w14:textId="77777777" w:rsidR="000B4CBE" w:rsidRPr="005A5853" w:rsidRDefault="000B4CBE" w:rsidP="000B4CBE">
      <w:pPr>
        <w:rPr>
          <w:b/>
          <w:sz w:val="24"/>
          <w:szCs w:val="24"/>
        </w:rPr>
      </w:pPr>
    </w:p>
    <w:p w14:paraId="19750B24" w14:textId="77777777" w:rsidR="000B4CBE" w:rsidRPr="005A5853" w:rsidRDefault="000B4CBE" w:rsidP="00463848">
      <w:pPr>
        <w:ind w:firstLine="0"/>
        <w:rPr>
          <w:sz w:val="24"/>
          <w:szCs w:val="24"/>
        </w:rPr>
      </w:pPr>
      <w:r w:rsidRPr="005A5853">
        <w:rPr>
          <w:b/>
          <w:sz w:val="24"/>
          <w:szCs w:val="24"/>
        </w:rPr>
        <w:t>3 lentelė</w:t>
      </w:r>
      <w:r w:rsidRPr="00463848">
        <w:rPr>
          <w:b/>
          <w:sz w:val="24"/>
          <w:szCs w:val="24"/>
        </w:rPr>
        <w:t>. Jungtinių klasių komplektų formavimas.</w:t>
      </w:r>
    </w:p>
    <w:tbl>
      <w:tblPr>
        <w:tblW w:w="100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992"/>
        <w:gridCol w:w="993"/>
        <w:gridCol w:w="1010"/>
        <w:gridCol w:w="965"/>
        <w:gridCol w:w="860"/>
        <w:gridCol w:w="992"/>
        <w:gridCol w:w="992"/>
        <w:gridCol w:w="851"/>
        <w:gridCol w:w="1029"/>
      </w:tblGrid>
      <w:tr w:rsidR="000B4CBE" w:rsidRPr="008A10CE" w14:paraId="7BE8BD10" w14:textId="77777777" w:rsidTr="00C854F0">
        <w:trPr>
          <w:cantSplit/>
        </w:trPr>
        <w:tc>
          <w:tcPr>
            <w:tcW w:w="1384" w:type="dxa"/>
            <w:vMerge w:val="restart"/>
            <w:shd w:val="clear" w:color="auto" w:fill="BFBFBF" w:themeFill="background1" w:themeFillShade="BF"/>
          </w:tcPr>
          <w:p w14:paraId="3A392E2F" w14:textId="77777777" w:rsidR="000B4CBE" w:rsidRPr="008A10CE" w:rsidRDefault="000B4CBE" w:rsidP="005A5853">
            <w:pPr>
              <w:ind w:firstLine="0"/>
              <w:jc w:val="center"/>
              <w:rPr>
                <w:b/>
              </w:rPr>
            </w:pPr>
            <w:r w:rsidRPr="008A10CE">
              <w:rPr>
                <w:b/>
              </w:rPr>
              <w:t>Mokslo metai</w:t>
            </w:r>
          </w:p>
        </w:tc>
        <w:tc>
          <w:tcPr>
            <w:tcW w:w="2995" w:type="dxa"/>
            <w:gridSpan w:val="3"/>
            <w:shd w:val="clear" w:color="auto" w:fill="BFBFBF" w:themeFill="background1" w:themeFillShade="BF"/>
          </w:tcPr>
          <w:p w14:paraId="3EAD8D34" w14:textId="77777777" w:rsidR="000B4CBE" w:rsidRPr="008A10CE" w:rsidRDefault="000B4CBE" w:rsidP="005A5853">
            <w:pPr>
              <w:ind w:firstLine="0"/>
              <w:jc w:val="center"/>
              <w:rPr>
                <w:b/>
              </w:rPr>
            </w:pPr>
            <w:r w:rsidRPr="008A10CE">
              <w:rPr>
                <w:b/>
              </w:rPr>
              <w:t>1–4 klasės</w:t>
            </w:r>
          </w:p>
        </w:tc>
        <w:tc>
          <w:tcPr>
            <w:tcW w:w="2817" w:type="dxa"/>
            <w:gridSpan w:val="3"/>
            <w:shd w:val="clear" w:color="auto" w:fill="BFBFBF" w:themeFill="background1" w:themeFillShade="BF"/>
          </w:tcPr>
          <w:p w14:paraId="230ECC59" w14:textId="77777777" w:rsidR="000B4CBE" w:rsidRPr="008A10CE" w:rsidRDefault="000B4CBE" w:rsidP="005A5853">
            <w:pPr>
              <w:ind w:firstLine="0"/>
              <w:jc w:val="center"/>
              <w:rPr>
                <w:b/>
              </w:rPr>
            </w:pPr>
            <w:r w:rsidRPr="008A10CE">
              <w:rPr>
                <w:b/>
              </w:rPr>
              <w:t>5–8 klasės</w:t>
            </w:r>
          </w:p>
        </w:tc>
        <w:tc>
          <w:tcPr>
            <w:tcW w:w="2872" w:type="dxa"/>
            <w:gridSpan w:val="3"/>
            <w:shd w:val="clear" w:color="auto" w:fill="BFBFBF" w:themeFill="background1" w:themeFillShade="BF"/>
          </w:tcPr>
          <w:p w14:paraId="09C23E9D" w14:textId="77777777" w:rsidR="000B4CBE" w:rsidRPr="008A10CE" w:rsidRDefault="000B4CBE" w:rsidP="005A5853">
            <w:pPr>
              <w:ind w:firstLine="0"/>
              <w:jc w:val="center"/>
              <w:rPr>
                <w:b/>
              </w:rPr>
            </w:pPr>
            <w:r w:rsidRPr="008A10CE">
              <w:rPr>
                <w:b/>
              </w:rPr>
              <w:t>Iš viso</w:t>
            </w:r>
          </w:p>
        </w:tc>
      </w:tr>
      <w:tr w:rsidR="000B4CBE" w:rsidRPr="008A10CE" w14:paraId="44FE90DB" w14:textId="77777777" w:rsidTr="00C854F0">
        <w:trPr>
          <w:cantSplit/>
        </w:trPr>
        <w:tc>
          <w:tcPr>
            <w:tcW w:w="1384" w:type="dxa"/>
            <w:vMerge/>
            <w:shd w:val="clear" w:color="auto" w:fill="BFBFBF" w:themeFill="background1" w:themeFillShade="BF"/>
          </w:tcPr>
          <w:p w14:paraId="2AA9F936" w14:textId="77777777" w:rsidR="000B4CBE" w:rsidRPr="008A10CE" w:rsidRDefault="000B4CBE" w:rsidP="005A5853">
            <w:pPr>
              <w:ind w:firstLine="0"/>
              <w:jc w:val="center"/>
              <w:rPr>
                <w:sz w:val="22"/>
                <w:szCs w:val="22"/>
              </w:rPr>
            </w:pPr>
          </w:p>
        </w:tc>
        <w:tc>
          <w:tcPr>
            <w:tcW w:w="992" w:type="dxa"/>
            <w:shd w:val="clear" w:color="auto" w:fill="BFBFBF" w:themeFill="background1" w:themeFillShade="BF"/>
          </w:tcPr>
          <w:p w14:paraId="55CA63C2" w14:textId="77777777" w:rsidR="000B4CBE" w:rsidRPr="008A10CE" w:rsidRDefault="000B4CBE" w:rsidP="005A5853">
            <w:pPr>
              <w:ind w:firstLine="0"/>
              <w:jc w:val="center"/>
              <w:rPr>
                <w:sz w:val="21"/>
                <w:szCs w:val="21"/>
              </w:rPr>
            </w:pPr>
            <w:r w:rsidRPr="008A10CE">
              <w:rPr>
                <w:sz w:val="21"/>
                <w:szCs w:val="21"/>
              </w:rPr>
              <w:t>JKK skaičius</w:t>
            </w:r>
          </w:p>
        </w:tc>
        <w:tc>
          <w:tcPr>
            <w:tcW w:w="993" w:type="dxa"/>
            <w:shd w:val="clear" w:color="auto" w:fill="BFBFBF" w:themeFill="background1" w:themeFillShade="BF"/>
          </w:tcPr>
          <w:p w14:paraId="5061ECD5" w14:textId="77777777" w:rsidR="000B4CBE" w:rsidRPr="008A10CE" w:rsidRDefault="000B4CBE" w:rsidP="005A5853">
            <w:pPr>
              <w:ind w:firstLine="0"/>
              <w:jc w:val="center"/>
              <w:rPr>
                <w:sz w:val="21"/>
                <w:szCs w:val="21"/>
              </w:rPr>
            </w:pPr>
            <w:r w:rsidRPr="008A10CE">
              <w:rPr>
                <w:sz w:val="21"/>
                <w:szCs w:val="21"/>
              </w:rPr>
              <w:t>Sujungtų klasių</w:t>
            </w:r>
          </w:p>
          <w:p w14:paraId="57C77BAC" w14:textId="77777777" w:rsidR="000B4CBE" w:rsidRPr="008A10CE" w:rsidRDefault="000B4CBE" w:rsidP="005A5853">
            <w:pPr>
              <w:ind w:firstLine="0"/>
              <w:jc w:val="center"/>
              <w:rPr>
                <w:sz w:val="21"/>
                <w:szCs w:val="21"/>
              </w:rPr>
            </w:pPr>
            <w:r w:rsidRPr="008A10CE">
              <w:rPr>
                <w:sz w:val="21"/>
                <w:szCs w:val="21"/>
              </w:rPr>
              <w:t>skaičius</w:t>
            </w:r>
          </w:p>
        </w:tc>
        <w:tc>
          <w:tcPr>
            <w:tcW w:w="1010" w:type="dxa"/>
            <w:shd w:val="clear" w:color="auto" w:fill="BFBFBF" w:themeFill="background1" w:themeFillShade="BF"/>
          </w:tcPr>
          <w:p w14:paraId="1AE05C97" w14:textId="77777777" w:rsidR="000B4CBE" w:rsidRPr="008A10CE" w:rsidRDefault="000B4CBE" w:rsidP="005A5853">
            <w:pPr>
              <w:ind w:firstLine="0"/>
              <w:jc w:val="center"/>
              <w:rPr>
                <w:sz w:val="21"/>
                <w:szCs w:val="21"/>
              </w:rPr>
            </w:pPr>
            <w:r w:rsidRPr="008A10CE">
              <w:rPr>
                <w:sz w:val="21"/>
                <w:szCs w:val="21"/>
              </w:rPr>
              <w:t>Mokinių skaičius</w:t>
            </w:r>
          </w:p>
          <w:p w14:paraId="2C4CBDEF" w14:textId="77777777" w:rsidR="000B4CBE" w:rsidRPr="008A10CE" w:rsidRDefault="000B4CBE" w:rsidP="005A5853">
            <w:pPr>
              <w:ind w:firstLine="0"/>
              <w:jc w:val="center"/>
              <w:rPr>
                <w:sz w:val="21"/>
                <w:szCs w:val="21"/>
              </w:rPr>
            </w:pPr>
            <w:r w:rsidRPr="008A10CE">
              <w:rPr>
                <w:sz w:val="21"/>
                <w:szCs w:val="21"/>
              </w:rPr>
              <w:t>jungt. kl.</w:t>
            </w:r>
          </w:p>
        </w:tc>
        <w:tc>
          <w:tcPr>
            <w:tcW w:w="965" w:type="dxa"/>
            <w:shd w:val="clear" w:color="auto" w:fill="BFBFBF" w:themeFill="background1" w:themeFillShade="BF"/>
          </w:tcPr>
          <w:p w14:paraId="171F52B1" w14:textId="77777777" w:rsidR="000B4CBE" w:rsidRPr="008A10CE" w:rsidRDefault="000B4CBE" w:rsidP="005A5853">
            <w:pPr>
              <w:ind w:firstLine="0"/>
              <w:jc w:val="center"/>
              <w:rPr>
                <w:sz w:val="21"/>
                <w:szCs w:val="21"/>
              </w:rPr>
            </w:pPr>
            <w:r w:rsidRPr="008A10CE">
              <w:rPr>
                <w:sz w:val="21"/>
                <w:szCs w:val="21"/>
              </w:rPr>
              <w:t>JKK skaičius</w:t>
            </w:r>
          </w:p>
        </w:tc>
        <w:tc>
          <w:tcPr>
            <w:tcW w:w="860" w:type="dxa"/>
            <w:shd w:val="clear" w:color="auto" w:fill="BFBFBF" w:themeFill="background1" w:themeFillShade="BF"/>
          </w:tcPr>
          <w:p w14:paraId="27B4141D" w14:textId="77777777" w:rsidR="000B4CBE" w:rsidRPr="008A10CE" w:rsidRDefault="000B4CBE" w:rsidP="005A5853">
            <w:pPr>
              <w:ind w:firstLine="0"/>
              <w:jc w:val="center"/>
              <w:rPr>
                <w:sz w:val="21"/>
                <w:szCs w:val="21"/>
              </w:rPr>
            </w:pPr>
            <w:r w:rsidRPr="008A10CE">
              <w:rPr>
                <w:sz w:val="21"/>
                <w:szCs w:val="21"/>
              </w:rPr>
              <w:t>Sujungtų klasių skaičius</w:t>
            </w:r>
          </w:p>
        </w:tc>
        <w:tc>
          <w:tcPr>
            <w:tcW w:w="992" w:type="dxa"/>
            <w:shd w:val="clear" w:color="auto" w:fill="BFBFBF" w:themeFill="background1" w:themeFillShade="BF"/>
          </w:tcPr>
          <w:p w14:paraId="42745EC6" w14:textId="77777777" w:rsidR="000B4CBE" w:rsidRPr="008A10CE" w:rsidRDefault="000B4CBE" w:rsidP="005A5853">
            <w:pPr>
              <w:ind w:firstLine="0"/>
              <w:jc w:val="center"/>
              <w:rPr>
                <w:sz w:val="21"/>
                <w:szCs w:val="21"/>
              </w:rPr>
            </w:pPr>
            <w:r w:rsidRPr="008A10CE">
              <w:rPr>
                <w:sz w:val="21"/>
                <w:szCs w:val="21"/>
              </w:rPr>
              <w:t>Mokinių skaičius</w:t>
            </w:r>
          </w:p>
          <w:p w14:paraId="05649B4A" w14:textId="77777777" w:rsidR="000B4CBE" w:rsidRPr="008A10CE" w:rsidRDefault="000B4CBE" w:rsidP="005A5853">
            <w:pPr>
              <w:ind w:firstLine="0"/>
              <w:jc w:val="center"/>
              <w:rPr>
                <w:sz w:val="21"/>
                <w:szCs w:val="21"/>
              </w:rPr>
            </w:pPr>
            <w:r w:rsidRPr="008A10CE">
              <w:rPr>
                <w:sz w:val="21"/>
                <w:szCs w:val="21"/>
              </w:rPr>
              <w:t>jungt. kl.</w:t>
            </w:r>
          </w:p>
        </w:tc>
        <w:tc>
          <w:tcPr>
            <w:tcW w:w="992" w:type="dxa"/>
            <w:shd w:val="clear" w:color="auto" w:fill="BFBFBF" w:themeFill="background1" w:themeFillShade="BF"/>
          </w:tcPr>
          <w:p w14:paraId="7FA612B0" w14:textId="77777777" w:rsidR="000B4CBE" w:rsidRPr="008A10CE" w:rsidRDefault="000B4CBE" w:rsidP="005A5853">
            <w:pPr>
              <w:ind w:firstLine="0"/>
              <w:jc w:val="center"/>
              <w:rPr>
                <w:sz w:val="21"/>
                <w:szCs w:val="21"/>
              </w:rPr>
            </w:pPr>
            <w:r w:rsidRPr="008A10CE">
              <w:rPr>
                <w:sz w:val="21"/>
                <w:szCs w:val="21"/>
              </w:rPr>
              <w:t>JKK skaičius</w:t>
            </w:r>
          </w:p>
        </w:tc>
        <w:tc>
          <w:tcPr>
            <w:tcW w:w="851" w:type="dxa"/>
            <w:shd w:val="clear" w:color="auto" w:fill="BFBFBF" w:themeFill="background1" w:themeFillShade="BF"/>
          </w:tcPr>
          <w:p w14:paraId="2127DB9B" w14:textId="77777777" w:rsidR="000B4CBE" w:rsidRPr="008A10CE" w:rsidRDefault="000B4CBE" w:rsidP="005A5853">
            <w:pPr>
              <w:ind w:firstLine="0"/>
              <w:jc w:val="center"/>
              <w:rPr>
                <w:sz w:val="21"/>
                <w:szCs w:val="21"/>
              </w:rPr>
            </w:pPr>
            <w:r w:rsidRPr="008A10CE">
              <w:rPr>
                <w:sz w:val="21"/>
                <w:szCs w:val="21"/>
              </w:rPr>
              <w:t>Sujungtų kl. sk.</w:t>
            </w:r>
          </w:p>
        </w:tc>
        <w:tc>
          <w:tcPr>
            <w:tcW w:w="1029" w:type="dxa"/>
            <w:shd w:val="clear" w:color="auto" w:fill="BFBFBF" w:themeFill="background1" w:themeFillShade="BF"/>
          </w:tcPr>
          <w:p w14:paraId="112091EB" w14:textId="77777777" w:rsidR="000B4CBE" w:rsidRPr="008A10CE" w:rsidRDefault="000B4CBE" w:rsidP="005A5853">
            <w:pPr>
              <w:ind w:firstLine="0"/>
              <w:jc w:val="center"/>
              <w:rPr>
                <w:sz w:val="21"/>
                <w:szCs w:val="21"/>
              </w:rPr>
            </w:pPr>
            <w:r w:rsidRPr="008A10CE">
              <w:rPr>
                <w:sz w:val="21"/>
                <w:szCs w:val="21"/>
              </w:rPr>
              <w:t>Mokinių skaičius</w:t>
            </w:r>
          </w:p>
          <w:p w14:paraId="298A9839" w14:textId="77777777" w:rsidR="000B4CBE" w:rsidRPr="008A10CE" w:rsidRDefault="000B4CBE" w:rsidP="005A5853">
            <w:pPr>
              <w:ind w:firstLine="0"/>
              <w:jc w:val="center"/>
              <w:rPr>
                <w:sz w:val="21"/>
                <w:szCs w:val="21"/>
              </w:rPr>
            </w:pPr>
            <w:r w:rsidRPr="008A10CE">
              <w:rPr>
                <w:sz w:val="21"/>
                <w:szCs w:val="21"/>
              </w:rPr>
              <w:t>jungt. kl.</w:t>
            </w:r>
          </w:p>
        </w:tc>
      </w:tr>
      <w:tr w:rsidR="000B4CBE" w:rsidRPr="008A10CE" w14:paraId="2411FE80" w14:textId="77777777" w:rsidTr="00F84887">
        <w:tc>
          <w:tcPr>
            <w:tcW w:w="1384" w:type="dxa"/>
            <w:shd w:val="clear" w:color="auto" w:fill="auto"/>
          </w:tcPr>
          <w:p w14:paraId="75080CB4" w14:textId="77777777" w:rsidR="000B4CBE" w:rsidRPr="008A10CE" w:rsidRDefault="000B4CBE" w:rsidP="005A5853">
            <w:pPr>
              <w:ind w:firstLine="0"/>
              <w:jc w:val="center"/>
            </w:pPr>
            <w:r w:rsidRPr="008A10CE">
              <w:t>2018-2019</w:t>
            </w:r>
          </w:p>
        </w:tc>
        <w:tc>
          <w:tcPr>
            <w:tcW w:w="992" w:type="dxa"/>
            <w:shd w:val="clear" w:color="auto" w:fill="auto"/>
          </w:tcPr>
          <w:p w14:paraId="50DC4BDA" w14:textId="77777777" w:rsidR="000B4CBE" w:rsidRPr="008A10CE" w:rsidRDefault="000B4CBE" w:rsidP="005A5853">
            <w:pPr>
              <w:ind w:firstLine="0"/>
              <w:jc w:val="center"/>
            </w:pPr>
            <w:r w:rsidRPr="008A10CE">
              <w:t>6</w:t>
            </w:r>
          </w:p>
        </w:tc>
        <w:tc>
          <w:tcPr>
            <w:tcW w:w="993" w:type="dxa"/>
            <w:shd w:val="clear" w:color="auto" w:fill="auto"/>
          </w:tcPr>
          <w:p w14:paraId="2E56CAC7" w14:textId="77777777" w:rsidR="000B4CBE" w:rsidRPr="008A10CE" w:rsidRDefault="000B4CBE" w:rsidP="005A5853">
            <w:pPr>
              <w:ind w:firstLine="0"/>
              <w:jc w:val="center"/>
            </w:pPr>
            <w:r w:rsidRPr="008A10CE">
              <w:t>14</w:t>
            </w:r>
          </w:p>
        </w:tc>
        <w:tc>
          <w:tcPr>
            <w:tcW w:w="1010" w:type="dxa"/>
            <w:shd w:val="clear" w:color="auto" w:fill="auto"/>
          </w:tcPr>
          <w:p w14:paraId="52AE134D" w14:textId="77777777" w:rsidR="000B4CBE" w:rsidRPr="008A10CE" w:rsidRDefault="000B4CBE" w:rsidP="005A5853">
            <w:pPr>
              <w:ind w:firstLine="0"/>
              <w:jc w:val="center"/>
            </w:pPr>
            <w:r w:rsidRPr="008A10CE">
              <w:t>62</w:t>
            </w:r>
          </w:p>
        </w:tc>
        <w:tc>
          <w:tcPr>
            <w:tcW w:w="965" w:type="dxa"/>
            <w:shd w:val="clear" w:color="auto" w:fill="auto"/>
          </w:tcPr>
          <w:p w14:paraId="7B275719" w14:textId="77777777" w:rsidR="000B4CBE" w:rsidRPr="008A10CE" w:rsidRDefault="000B4CBE" w:rsidP="005A5853">
            <w:pPr>
              <w:ind w:firstLine="0"/>
              <w:jc w:val="center"/>
            </w:pPr>
            <w:r w:rsidRPr="008A10CE">
              <w:t>3</w:t>
            </w:r>
          </w:p>
        </w:tc>
        <w:tc>
          <w:tcPr>
            <w:tcW w:w="860" w:type="dxa"/>
            <w:shd w:val="clear" w:color="auto" w:fill="auto"/>
          </w:tcPr>
          <w:p w14:paraId="2F454A07" w14:textId="77777777" w:rsidR="000B4CBE" w:rsidRPr="008A10CE" w:rsidRDefault="000B4CBE" w:rsidP="005A5853">
            <w:pPr>
              <w:ind w:firstLine="0"/>
              <w:jc w:val="center"/>
            </w:pPr>
            <w:r w:rsidRPr="008A10CE">
              <w:t>6</w:t>
            </w:r>
          </w:p>
        </w:tc>
        <w:tc>
          <w:tcPr>
            <w:tcW w:w="992" w:type="dxa"/>
            <w:shd w:val="clear" w:color="auto" w:fill="auto"/>
          </w:tcPr>
          <w:p w14:paraId="1035B068" w14:textId="77777777" w:rsidR="000B4CBE" w:rsidRPr="008A10CE" w:rsidRDefault="000B4CBE" w:rsidP="005A5853">
            <w:pPr>
              <w:ind w:firstLine="0"/>
              <w:jc w:val="center"/>
            </w:pPr>
            <w:r w:rsidRPr="008A10CE">
              <w:t>32</w:t>
            </w:r>
          </w:p>
        </w:tc>
        <w:tc>
          <w:tcPr>
            <w:tcW w:w="992" w:type="dxa"/>
            <w:shd w:val="clear" w:color="auto" w:fill="auto"/>
          </w:tcPr>
          <w:p w14:paraId="76BD52A8" w14:textId="77777777" w:rsidR="000B4CBE" w:rsidRPr="008A10CE" w:rsidRDefault="000B4CBE" w:rsidP="005A5853">
            <w:pPr>
              <w:ind w:firstLine="0"/>
              <w:jc w:val="center"/>
            </w:pPr>
            <w:r w:rsidRPr="008A10CE">
              <w:t>9</w:t>
            </w:r>
          </w:p>
        </w:tc>
        <w:tc>
          <w:tcPr>
            <w:tcW w:w="851" w:type="dxa"/>
            <w:shd w:val="clear" w:color="auto" w:fill="auto"/>
          </w:tcPr>
          <w:p w14:paraId="5818DECE" w14:textId="77777777" w:rsidR="000B4CBE" w:rsidRPr="008A10CE" w:rsidRDefault="000B4CBE" w:rsidP="005A5853">
            <w:pPr>
              <w:ind w:firstLine="0"/>
              <w:jc w:val="center"/>
            </w:pPr>
            <w:r w:rsidRPr="008A10CE">
              <w:t>20</w:t>
            </w:r>
          </w:p>
        </w:tc>
        <w:tc>
          <w:tcPr>
            <w:tcW w:w="1029" w:type="dxa"/>
            <w:shd w:val="clear" w:color="auto" w:fill="auto"/>
          </w:tcPr>
          <w:p w14:paraId="4D2874B4" w14:textId="77777777" w:rsidR="000B4CBE" w:rsidRPr="008A10CE" w:rsidRDefault="000B4CBE" w:rsidP="005A5853">
            <w:pPr>
              <w:ind w:firstLine="0"/>
              <w:jc w:val="center"/>
            </w:pPr>
            <w:r w:rsidRPr="008A10CE">
              <w:t>94</w:t>
            </w:r>
          </w:p>
        </w:tc>
      </w:tr>
      <w:tr w:rsidR="000B4CBE" w:rsidRPr="008A10CE" w14:paraId="04F34FA8" w14:textId="77777777" w:rsidTr="00F84887">
        <w:tc>
          <w:tcPr>
            <w:tcW w:w="1384" w:type="dxa"/>
            <w:shd w:val="clear" w:color="auto" w:fill="auto"/>
          </w:tcPr>
          <w:p w14:paraId="615D378F" w14:textId="77777777" w:rsidR="000B4CBE" w:rsidRPr="008A10CE" w:rsidRDefault="000B4CBE" w:rsidP="005A5853">
            <w:pPr>
              <w:ind w:firstLine="0"/>
              <w:jc w:val="center"/>
            </w:pPr>
            <w:r w:rsidRPr="008A10CE">
              <w:t>2019-2020</w:t>
            </w:r>
          </w:p>
        </w:tc>
        <w:tc>
          <w:tcPr>
            <w:tcW w:w="992" w:type="dxa"/>
            <w:shd w:val="clear" w:color="auto" w:fill="auto"/>
          </w:tcPr>
          <w:p w14:paraId="50295897" w14:textId="77777777" w:rsidR="000B4CBE" w:rsidRPr="008A10CE" w:rsidRDefault="000B4CBE" w:rsidP="005A5853">
            <w:pPr>
              <w:ind w:firstLine="0"/>
              <w:jc w:val="center"/>
            </w:pPr>
            <w:r w:rsidRPr="008A10CE">
              <w:t>4</w:t>
            </w:r>
          </w:p>
        </w:tc>
        <w:tc>
          <w:tcPr>
            <w:tcW w:w="993" w:type="dxa"/>
            <w:shd w:val="clear" w:color="auto" w:fill="auto"/>
          </w:tcPr>
          <w:p w14:paraId="5D388B6B" w14:textId="77777777" w:rsidR="000B4CBE" w:rsidRPr="008A10CE" w:rsidRDefault="000B4CBE" w:rsidP="005A5853">
            <w:pPr>
              <w:ind w:firstLine="0"/>
              <w:jc w:val="center"/>
            </w:pPr>
            <w:r w:rsidRPr="008A10CE">
              <w:t>8</w:t>
            </w:r>
          </w:p>
        </w:tc>
        <w:tc>
          <w:tcPr>
            <w:tcW w:w="1010" w:type="dxa"/>
            <w:shd w:val="clear" w:color="auto" w:fill="auto"/>
          </w:tcPr>
          <w:p w14:paraId="5D497DA8" w14:textId="77777777" w:rsidR="000B4CBE" w:rsidRPr="008A10CE" w:rsidRDefault="000B4CBE" w:rsidP="005A5853">
            <w:pPr>
              <w:ind w:firstLine="0"/>
              <w:jc w:val="center"/>
            </w:pPr>
            <w:r w:rsidRPr="008A10CE">
              <w:t>26</w:t>
            </w:r>
          </w:p>
        </w:tc>
        <w:tc>
          <w:tcPr>
            <w:tcW w:w="965" w:type="dxa"/>
            <w:shd w:val="clear" w:color="auto" w:fill="auto"/>
          </w:tcPr>
          <w:p w14:paraId="6766848C" w14:textId="77777777" w:rsidR="000B4CBE" w:rsidRPr="008A10CE" w:rsidRDefault="000B4CBE" w:rsidP="005A5853">
            <w:pPr>
              <w:ind w:firstLine="0"/>
              <w:jc w:val="center"/>
            </w:pPr>
            <w:r w:rsidRPr="008A10CE">
              <w:t>3</w:t>
            </w:r>
          </w:p>
        </w:tc>
        <w:tc>
          <w:tcPr>
            <w:tcW w:w="860" w:type="dxa"/>
            <w:shd w:val="clear" w:color="auto" w:fill="auto"/>
          </w:tcPr>
          <w:p w14:paraId="62F7EBFD" w14:textId="77777777" w:rsidR="000B4CBE" w:rsidRPr="008A10CE" w:rsidRDefault="000B4CBE" w:rsidP="005A5853">
            <w:pPr>
              <w:ind w:firstLine="0"/>
              <w:jc w:val="center"/>
            </w:pPr>
            <w:r w:rsidRPr="008A10CE">
              <w:t>6</w:t>
            </w:r>
          </w:p>
        </w:tc>
        <w:tc>
          <w:tcPr>
            <w:tcW w:w="992" w:type="dxa"/>
            <w:shd w:val="clear" w:color="auto" w:fill="auto"/>
          </w:tcPr>
          <w:p w14:paraId="5C252FC9" w14:textId="77777777" w:rsidR="000B4CBE" w:rsidRPr="008A10CE" w:rsidRDefault="000B4CBE" w:rsidP="005A5853">
            <w:pPr>
              <w:ind w:firstLine="0"/>
              <w:jc w:val="center"/>
            </w:pPr>
            <w:r w:rsidRPr="008A10CE">
              <w:t>31</w:t>
            </w:r>
          </w:p>
        </w:tc>
        <w:tc>
          <w:tcPr>
            <w:tcW w:w="992" w:type="dxa"/>
            <w:shd w:val="clear" w:color="auto" w:fill="auto"/>
          </w:tcPr>
          <w:p w14:paraId="19A71AEC" w14:textId="77777777" w:rsidR="000B4CBE" w:rsidRPr="008A10CE" w:rsidRDefault="000B4CBE" w:rsidP="005A5853">
            <w:pPr>
              <w:ind w:firstLine="0"/>
              <w:jc w:val="center"/>
            </w:pPr>
            <w:r w:rsidRPr="008A10CE">
              <w:t>7</w:t>
            </w:r>
          </w:p>
        </w:tc>
        <w:tc>
          <w:tcPr>
            <w:tcW w:w="851" w:type="dxa"/>
            <w:shd w:val="clear" w:color="auto" w:fill="auto"/>
          </w:tcPr>
          <w:p w14:paraId="3AC08E9A" w14:textId="77777777" w:rsidR="000B4CBE" w:rsidRPr="008A10CE" w:rsidRDefault="000B4CBE" w:rsidP="005A5853">
            <w:pPr>
              <w:ind w:firstLine="0"/>
              <w:jc w:val="center"/>
            </w:pPr>
            <w:r w:rsidRPr="008A10CE">
              <w:t>14</w:t>
            </w:r>
          </w:p>
        </w:tc>
        <w:tc>
          <w:tcPr>
            <w:tcW w:w="1029" w:type="dxa"/>
            <w:shd w:val="clear" w:color="auto" w:fill="auto"/>
          </w:tcPr>
          <w:p w14:paraId="082B6CA3" w14:textId="77777777" w:rsidR="000B4CBE" w:rsidRPr="008A10CE" w:rsidRDefault="000B4CBE" w:rsidP="005A5853">
            <w:pPr>
              <w:ind w:firstLine="0"/>
              <w:jc w:val="center"/>
            </w:pPr>
            <w:r w:rsidRPr="008A10CE">
              <w:t>57</w:t>
            </w:r>
          </w:p>
        </w:tc>
      </w:tr>
      <w:tr w:rsidR="000B4CBE" w:rsidRPr="008A10CE" w14:paraId="71D4E6DF" w14:textId="77777777" w:rsidTr="00F84887">
        <w:tc>
          <w:tcPr>
            <w:tcW w:w="1384" w:type="dxa"/>
            <w:shd w:val="clear" w:color="auto" w:fill="auto"/>
          </w:tcPr>
          <w:p w14:paraId="05439A7B" w14:textId="77777777" w:rsidR="000B4CBE" w:rsidRPr="008A10CE" w:rsidRDefault="000B4CBE" w:rsidP="005A5853">
            <w:pPr>
              <w:ind w:firstLine="0"/>
              <w:jc w:val="center"/>
            </w:pPr>
            <w:r w:rsidRPr="008A10CE">
              <w:t>2020-2021</w:t>
            </w:r>
          </w:p>
        </w:tc>
        <w:tc>
          <w:tcPr>
            <w:tcW w:w="992" w:type="dxa"/>
            <w:shd w:val="clear" w:color="auto" w:fill="auto"/>
          </w:tcPr>
          <w:p w14:paraId="0D8A07E0" w14:textId="77777777" w:rsidR="000B4CBE" w:rsidRPr="008A10CE" w:rsidRDefault="000B4CBE" w:rsidP="005A5853">
            <w:pPr>
              <w:ind w:firstLine="0"/>
              <w:jc w:val="center"/>
            </w:pPr>
            <w:r w:rsidRPr="008A10CE">
              <w:t>3</w:t>
            </w:r>
          </w:p>
        </w:tc>
        <w:tc>
          <w:tcPr>
            <w:tcW w:w="993" w:type="dxa"/>
            <w:shd w:val="clear" w:color="auto" w:fill="auto"/>
          </w:tcPr>
          <w:p w14:paraId="035CCFC8" w14:textId="77777777" w:rsidR="000B4CBE" w:rsidRPr="008A10CE" w:rsidRDefault="000B4CBE" w:rsidP="005A5853">
            <w:pPr>
              <w:ind w:firstLine="0"/>
              <w:jc w:val="center"/>
            </w:pPr>
            <w:r w:rsidRPr="008A10CE">
              <w:t>8</w:t>
            </w:r>
          </w:p>
        </w:tc>
        <w:tc>
          <w:tcPr>
            <w:tcW w:w="1010" w:type="dxa"/>
            <w:shd w:val="clear" w:color="auto" w:fill="auto"/>
          </w:tcPr>
          <w:p w14:paraId="1A9BD000" w14:textId="77777777" w:rsidR="000B4CBE" w:rsidRPr="008A10CE" w:rsidRDefault="000B4CBE" w:rsidP="005A5853">
            <w:pPr>
              <w:ind w:firstLine="0"/>
              <w:jc w:val="center"/>
            </w:pPr>
            <w:r w:rsidRPr="008A10CE">
              <w:t>27</w:t>
            </w:r>
          </w:p>
        </w:tc>
        <w:tc>
          <w:tcPr>
            <w:tcW w:w="965" w:type="dxa"/>
            <w:shd w:val="clear" w:color="auto" w:fill="auto"/>
          </w:tcPr>
          <w:p w14:paraId="66874725" w14:textId="77777777" w:rsidR="000B4CBE" w:rsidRPr="008A10CE" w:rsidRDefault="000B4CBE" w:rsidP="005A5853">
            <w:pPr>
              <w:ind w:firstLine="0"/>
              <w:jc w:val="center"/>
            </w:pPr>
            <w:r w:rsidRPr="008A10CE">
              <w:t>1</w:t>
            </w:r>
          </w:p>
        </w:tc>
        <w:tc>
          <w:tcPr>
            <w:tcW w:w="860" w:type="dxa"/>
            <w:shd w:val="clear" w:color="auto" w:fill="auto"/>
          </w:tcPr>
          <w:p w14:paraId="6EC14AA7" w14:textId="77777777" w:rsidR="000B4CBE" w:rsidRPr="008A10CE" w:rsidRDefault="000B4CBE" w:rsidP="005A5853">
            <w:pPr>
              <w:ind w:firstLine="0"/>
              <w:jc w:val="center"/>
            </w:pPr>
            <w:r w:rsidRPr="008A10CE">
              <w:t>2</w:t>
            </w:r>
          </w:p>
        </w:tc>
        <w:tc>
          <w:tcPr>
            <w:tcW w:w="992" w:type="dxa"/>
            <w:shd w:val="clear" w:color="auto" w:fill="auto"/>
          </w:tcPr>
          <w:p w14:paraId="0859DE4F" w14:textId="77777777" w:rsidR="000B4CBE" w:rsidRPr="008A10CE" w:rsidRDefault="000B4CBE" w:rsidP="005A5853">
            <w:pPr>
              <w:ind w:firstLine="0"/>
              <w:jc w:val="center"/>
            </w:pPr>
            <w:r w:rsidRPr="008A10CE">
              <w:t>13</w:t>
            </w:r>
          </w:p>
        </w:tc>
        <w:tc>
          <w:tcPr>
            <w:tcW w:w="992" w:type="dxa"/>
            <w:shd w:val="clear" w:color="auto" w:fill="auto"/>
          </w:tcPr>
          <w:p w14:paraId="7AB23711" w14:textId="77777777" w:rsidR="000B4CBE" w:rsidRPr="008A10CE" w:rsidRDefault="000B4CBE" w:rsidP="005A5853">
            <w:pPr>
              <w:ind w:firstLine="0"/>
              <w:jc w:val="center"/>
            </w:pPr>
            <w:r w:rsidRPr="008A10CE">
              <w:t>4</w:t>
            </w:r>
          </w:p>
        </w:tc>
        <w:tc>
          <w:tcPr>
            <w:tcW w:w="851" w:type="dxa"/>
            <w:shd w:val="clear" w:color="auto" w:fill="auto"/>
          </w:tcPr>
          <w:p w14:paraId="21F77420" w14:textId="77777777" w:rsidR="000B4CBE" w:rsidRPr="008A10CE" w:rsidRDefault="000B4CBE" w:rsidP="005A5853">
            <w:pPr>
              <w:ind w:firstLine="0"/>
              <w:jc w:val="center"/>
            </w:pPr>
            <w:r w:rsidRPr="008A10CE">
              <w:t>10</w:t>
            </w:r>
          </w:p>
        </w:tc>
        <w:tc>
          <w:tcPr>
            <w:tcW w:w="1029" w:type="dxa"/>
            <w:shd w:val="clear" w:color="auto" w:fill="auto"/>
          </w:tcPr>
          <w:p w14:paraId="2D2EA74C" w14:textId="77777777" w:rsidR="000B4CBE" w:rsidRPr="008A10CE" w:rsidRDefault="000B4CBE" w:rsidP="005A5853">
            <w:pPr>
              <w:ind w:firstLine="0"/>
              <w:jc w:val="center"/>
            </w:pPr>
            <w:r w:rsidRPr="008A10CE">
              <w:t>40</w:t>
            </w:r>
          </w:p>
        </w:tc>
      </w:tr>
      <w:tr w:rsidR="000B4CBE" w:rsidRPr="008A10CE" w14:paraId="699EA5DB" w14:textId="77777777" w:rsidTr="00F84887">
        <w:tc>
          <w:tcPr>
            <w:tcW w:w="1384" w:type="dxa"/>
            <w:shd w:val="clear" w:color="auto" w:fill="auto"/>
          </w:tcPr>
          <w:p w14:paraId="0FA9F82B" w14:textId="77777777" w:rsidR="000B4CBE" w:rsidRPr="008A10CE" w:rsidRDefault="000B4CBE" w:rsidP="005A5853">
            <w:pPr>
              <w:ind w:firstLine="0"/>
              <w:jc w:val="center"/>
            </w:pPr>
            <w:r w:rsidRPr="008A10CE">
              <w:t>2021-2022</w:t>
            </w:r>
          </w:p>
        </w:tc>
        <w:tc>
          <w:tcPr>
            <w:tcW w:w="992" w:type="dxa"/>
            <w:shd w:val="clear" w:color="auto" w:fill="auto"/>
          </w:tcPr>
          <w:p w14:paraId="06A2468B" w14:textId="77777777" w:rsidR="000B4CBE" w:rsidRPr="008A10CE" w:rsidRDefault="000B4CBE" w:rsidP="005A5853">
            <w:pPr>
              <w:ind w:firstLine="0"/>
              <w:jc w:val="center"/>
            </w:pPr>
            <w:r w:rsidRPr="008A10CE">
              <w:t>1</w:t>
            </w:r>
          </w:p>
        </w:tc>
        <w:tc>
          <w:tcPr>
            <w:tcW w:w="993" w:type="dxa"/>
            <w:shd w:val="clear" w:color="auto" w:fill="auto"/>
          </w:tcPr>
          <w:p w14:paraId="1A78E976" w14:textId="77777777" w:rsidR="000B4CBE" w:rsidRPr="008A10CE" w:rsidRDefault="000B4CBE" w:rsidP="005A5853">
            <w:pPr>
              <w:ind w:firstLine="0"/>
              <w:jc w:val="center"/>
            </w:pPr>
            <w:r w:rsidRPr="008A10CE">
              <w:t>4</w:t>
            </w:r>
          </w:p>
        </w:tc>
        <w:tc>
          <w:tcPr>
            <w:tcW w:w="1010" w:type="dxa"/>
            <w:shd w:val="clear" w:color="auto" w:fill="auto"/>
          </w:tcPr>
          <w:p w14:paraId="2BA118BA" w14:textId="77777777" w:rsidR="000B4CBE" w:rsidRPr="008A10CE" w:rsidRDefault="000B4CBE" w:rsidP="005A5853">
            <w:pPr>
              <w:ind w:firstLine="0"/>
              <w:jc w:val="center"/>
            </w:pPr>
            <w:r w:rsidRPr="008A10CE">
              <w:t>10</w:t>
            </w:r>
          </w:p>
        </w:tc>
        <w:tc>
          <w:tcPr>
            <w:tcW w:w="965" w:type="dxa"/>
            <w:shd w:val="clear" w:color="auto" w:fill="auto"/>
          </w:tcPr>
          <w:p w14:paraId="5E3E6EA3" w14:textId="77777777" w:rsidR="000B4CBE" w:rsidRPr="008A10CE" w:rsidRDefault="000B4CBE" w:rsidP="005A5853">
            <w:pPr>
              <w:ind w:firstLine="0"/>
              <w:jc w:val="center"/>
            </w:pPr>
            <w:r w:rsidRPr="008A10CE">
              <w:t>1</w:t>
            </w:r>
          </w:p>
        </w:tc>
        <w:tc>
          <w:tcPr>
            <w:tcW w:w="860" w:type="dxa"/>
            <w:shd w:val="clear" w:color="auto" w:fill="auto"/>
          </w:tcPr>
          <w:p w14:paraId="1C273F9B" w14:textId="77777777" w:rsidR="000B4CBE" w:rsidRPr="008A10CE" w:rsidRDefault="000B4CBE" w:rsidP="005A5853">
            <w:pPr>
              <w:ind w:firstLine="0"/>
              <w:jc w:val="center"/>
            </w:pPr>
            <w:r w:rsidRPr="008A10CE">
              <w:t>2</w:t>
            </w:r>
          </w:p>
        </w:tc>
        <w:tc>
          <w:tcPr>
            <w:tcW w:w="992" w:type="dxa"/>
            <w:shd w:val="clear" w:color="auto" w:fill="auto"/>
          </w:tcPr>
          <w:p w14:paraId="28BFCF5D" w14:textId="77777777" w:rsidR="000B4CBE" w:rsidRPr="008A10CE" w:rsidRDefault="000B4CBE" w:rsidP="005A5853">
            <w:pPr>
              <w:ind w:firstLine="0"/>
              <w:jc w:val="center"/>
            </w:pPr>
            <w:r w:rsidRPr="008A10CE">
              <w:t>13</w:t>
            </w:r>
          </w:p>
        </w:tc>
        <w:tc>
          <w:tcPr>
            <w:tcW w:w="992" w:type="dxa"/>
            <w:shd w:val="clear" w:color="auto" w:fill="auto"/>
          </w:tcPr>
          <w:p w14:paraId="6182E326" w14:textId="77777777" w:rsidR="000B4CBE" w:rsidRPr="008A10CE" w:rsidRDefault="000B4CBE" w:rsidP="005A5853">
            <w:pPr>
              <w:ind w:firstLine="0"/>
              <w:jc w:val="center"/>
            </w:pPr>
            <w:r w:rsidRPr="008A10CE">
              <w:t>2</w:t>
            </w:r>
          </w:p>
        </w:tc>
        <w:tc>
          <w:tcPr>
            <w:tcW w:w="851" w:type="dxa"/>
            <w:shd w:val="clear" w:color="auto" w:fill="auto"/>
          </w:tcPr>
          <w:p w14:paraId="755103C4" w14:textId="77777777" w:rsidR="000B4CBE" w:rsidRPr="008A10CE" w:rsidRDefault="000B4CBE" w:rsidP="005A5853">
            <w:pPr>
              <w:ind w:firstLine="0"/>
              <w:jc w:val="center"/>
            </w:pPr>
            <w:r w:rsidRPr="008A10CE">
              <w:t>6</w:t>
            </w:r>
          </w:p>
        </w:tc>
        <w:tc>
          <w:tcPr>
            <w:tcW w:w="1029" w:type="dxa"/>
            <w:shd w:val="clear" w:color="auto" w:fill="auto"/>
          </w:tcPr>
          <w:p w14:paraId="400A63AC" w14:textId="77777777" w:rsidR="000B4CBE" w:rsidRPr="008A10CE" w:rsidRDefault="000B4CBE" w:rsidP="005A5853">
            <w:pPr>
              <w:ind w:firstLine="0"/>
              <w:jc w:val="center"/>
            </w:pPr>
            <w:r w:rsidRPr="008A10CE">
              <w:t>23</w:t>
            </w:r>
          </w:p>
        </w:tc>
      </w:tr>
    </w:tbl>
    <w:p w14:paraId="064DC3BD" w14:textId="1C0AB194" w:rsidR="000B4CBE" w:rsidRDefault="000B4CBE" w:rsidP="005A5853">
      <w:pPr>
        <w:pStyle w:val="Pagrindiniotekstotrauka"/>
        <w:tabs>
          <w:tab w:val="left" w:pos="720"/>
          <w:tab w:val="left" w:pos="1309"/>
        </w:tabs>
        <w:ind w:firstLine="0"/>
        <w:jc w:val="both"/>
        <w:rPr>
          <w:szCs w:val="24"/>
        </w:rPr>
      </w:pPr>
      <w:r w:rsidRPr="005A5853">
        <w:rPr>
          <w:szCs w:val="24"/>
        </w:rPr>
        <w:t>Trumpiniai: JKK- jungtinis klasių komplektas.</w:t>
      </w:r>
      <w:r w:rsidRPr="005A5853">
        <w:rPr>
          <w:szCs w:val="24"/>
        </w:rPr>
        <w:tab/>
      </w:r>
    </w:p>
    <w:p w14:paraId="614B3030" w14:textId="77777777" w:rsidR="005A5853" w:rsidRPr="005A5853" w:rsidRDefault="005A5853" w:rsidP="005A5853">
      <w:pPr>
        <w:pStyle w:val="Pagrindiniotekstotrauka"/>
        <w:tabs>
          <w:tab w:val="left" w:pos="720"/>
          <w:tab w:val="left" w:pos="1309"/>
        </w:tabs>
        <w:ind w:firstLine="0"/>
        <w:jc w:val="both"/>
        <w:rPr>
          <w:szCs w:val="24"/>
        </w:rPr>
      </w:pPr>
    </w:p>
    <w:p w14:paraId="69BCCF8E" w14:textId="77777777" w:rsidR="000B4CBE" w:rsidRPr="008A10CE" w:rsidRDefault="000B4CBE" w:rsidP="005A5853">
      <w:pPr>
        <w:pStyle w:val="Pagrindiniotekstotrauka"/>
        <w:tabs>
          <w:tab w:val="left" w:pos="720"/>
          <w:tab w:val="left" w:pos="1309"/>
        </w:tabs>
        <w:spacing w:before="0"/>
        <w:ind w:left="0" w:firstLine="0"/>
      </w:pPr>
      <w:r w:rsidRPr="008A10CE">
        <w:rPr>
          <w:noProof/>
          <w:lang w:eastAsia="lt-LT"/>
        </w:rPr>
        <w:drawing>
          <wp:inline distT="0" distB="0" distL="0" distR="0" wp14:anchorId="397CAADE" wp14:editId="09030E28">
            <wp:extent cx="5267325" cy="3362325"/>
            <wp:effectExtent l="0" t="0" r="9525" b="9525"/>
            <wp:docPr id="330"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34F7AA7E" w14:textId="77777777" w:rsidR="005A5853" w:rsidRPr="00C854F0" w:rsidRDefault="005A5853" w:rsidP="005A5853">
      <w:pPr>
        <w:pStyle w:val="Pagrindiniotekstotrauka"/>
        <w:tabs>
          <w:tab w:val="left" w:pos="720"/>
          <w:tab w:val="left" w:pos="1309"/>
        </w:tabs>
        <w:spacing w:before="0"/>
        <w:ind w:left="0" w:firstLine="0"/>
        <w:rPr>
          <w:b/>
        </w:rPr>
      </w:pPr>
      <w:r w:rsidRPr="008A10CE">
        <w:rPr>
          <w:b/>
        </w:rPr>
        <w:t>1 pav.</w:t>
      </w:r>
      <w:r w:rsidRPr="008A10CE">
        <w:t xml:space="preserve"> </w:t>
      </w:r>
      <w:r w:rsidRPr="00C854F0">
        <w:rPr>
          <w:b/>
        </w:rPr>
        <w:t>Jungtinių klasių ir mokinių dalis bendrame savivaldybės švietimo įstaigų kontekste.</w:t>
      </w:r>
    </w:p>
    <w:p w14:paraId="51DC71C2" w14:textId="77777777" w:rsidR="00C854F0" w:rsidRDefault="00C854F0" w:rsidP="005A5853">
      <w:pPr>
        <w:pStyle w:val="Pagrindiniotekstotrauka"/>
        <w:tabs>
          <w:tab w:val="left" w:pos="720"/>
          <w:tab w:val="left" w:pos="1309"/>
        </w:tabs>
        <w:spacing w:before="0"/>
        <w:ind w:left="0"/>
        <w:jc w:val="both"/>
        <w:rPr>
          <w:szCs w:val="24"/>
        </w:rPr>
      </w:pPr>
    </w:p>
    <w:p w14:paraId="0B737433" w14:textId="300E7051" w:rsidR="000B4CBE" w:rsidRPr="005A5853" w:rsidRDefault="000B4CBE" w:rsidP="005A5853">
      <w:pPr>
        <w:pStyle w:val="Pagrindiniotekstotrauka"/>
        <w:tabs>
          <w:tab w:val="left" w:pos="720"/>
          <w:tab w:val="left" w:pos="1309"/>
        </w:tabs>
        <w:spacing w:before="0"/>
        <w:ind w:left="0"/>
        <w:jc w:val="both"/>
        <w:rPr>
          <w:szCs w:val="24"/>
        </w:rPr>
      </w:pPr>
      <w:r w:rsidRPr="005A5853">
        <w:rPr>
          <w:szCs w:val="24"/>
        </w:rPr>
        <w:t xml:space="preserve">Plungės rajono savivaldybėje 2021 metais ikimokyklinį ugdymą teikė 11 įstaigų. Savivaldybė gali patenkinti daugumos vaikų, laukiančių priėmimo į ikimokyklinio ugdymo grupes, ypač į lopšelio grupes, poreikį, bet kol kas nevisiškai. </w:t>
      </w:r>
      <w:r w:rsidRPr="005A5853">
        <w:rPr>
          <w:b/>
          <w:szCs w:val="24"/>
        </w:rPr>
        <w:t xml:space="preserve"> </w:t>
      </w:r>
    </w:p>
    <w:p w14:paraId="673D746F" w14:textId="77777777" w:rsidR="000B4CBE" w:rsidRPr="005A5853" w:rsidRDefault="000B4CBE" w:rsidP="005A5853">
      <w:pPr>
        <w:rPr>
          <w:sz w:val="24"/>
          <w:szCs w:val="24"/>
        </w:rPr>
      </w:pPr>
      <w:r w:rsidRPr="005A5853">
        <w:rPr>
          <w:sz w:val="24"/>
          <w:szCs w:val="24"/>
        </w:rPr>
        <w:t xml:space="preserve">Palyginus 2018-2021 metų duomenis, matyti vaikų, lankančių ikimokyklinio ir priešmokyklinio ugdymo grupes, skaičiaus augimas. 2019 ir 2020 metų duomenys rodo, jog vaikų, lankančių ikimokyklinio ir priešmokyklinio ugdymo grupes, skaičiaus pokytis neigiamas (vaikų sumažėjo 0,41 proc.). Šis neigiamas pokytis siejamas su savivaldybės tikslu dėti visas pastangas, jog būtų tinkamai įgyvendinamos higienos normos HN 75:2010 ,,Įstaiga, vykdanti ikimokyklinio ir (ar) priešmokyklinio ugdymo programą. Bendrieji sveikatos saugos reikalavimai“ nuostatos ir grupėse vaikų skaičius neviršytų leistinos normos. Tuo tikslu yra didinimas grupių skaičius, kuris, lyginant 2018 – 2021 metų duomenis, yra augantis (grupių skaičius augo 3,48 proc.). 2020 ir 2021 metais grupių skaičių rajone liko nepakitęs. </w:t>
      </w:r>
    </w:p>
    <w:p w14:paraId="3BA8B119" w14:textId="77777777" w:rsidR="000B4CBE" w:rsidRPr="005A5853" w:rsidRDefault="000B4CBE" w:rsidP="005A5853">
      <w:pPr>
        <w:rPr>
          <w:sz w:val="24"/>
          <w:szCs w:val="24"/>
        </w:rPr>
      </w:pPr>
      <w:r w:rsidRPr="005A5853">
        <w:rPr>
          <w:sz w:val="24"/>
          <w:szCs w:val="24"/>
        </w:rPr>
        <w:t>2021 m. matyti žymus vaikų, lankančių ikimokyklinio ir priešmokyklinio ugdymo grupes, skaičiaus augimas (palyginus su 2020 m., vaikų skaičius padidėjo 52, t. y. 3,38 %).</w:t>
      </w:r>
    </w:p>
    <w:p w14:paraId="56F8CB24" w14:textId="77777777" w:rsidR="000B4CBE" w:rsidRPr="00463848" w:rsidRDefault="000B4CBE" w:rsidP="00C854F0">
      <w:pPr>
        <w:ind w:firstLine="0"/>
        <w:rPr>
          <w:b/>
          <w:sz w:val="24"/>
          <w:szCs w:val="24"/>
        </w:rPr>
      </w:pPr>
      <w:r w:rsidRPr="005A5853">
        <w:rPr>
          <w:b/>
          <w:sz w:val="24"/>
          <w:szCs w:val="24"/>
        </w:rPr>
        <w:lastRenderedPageBreak/>
        <w:t>4 lentelė</w:t>
      </w:r>
      <w:r w:rsidRPr="00463848">
        <w:rPr>
          <w:b/>
          <w:sz w:val="24"/>
          <w:szCs w:val="24"/>
        </w:rPr>
        <w:t>. Lopšelių-darželių grupių ir vaikų skaičiaus kaita įstaigose, vykdančiose ikimokyklinį ir priešmokyklinį ugdymą.</w:t>
      </w:r>
    </w:p>
    <w:tbl>
      <w:tblPr>
        <w:tblW w:w="9527" w:type="dxa"/>
        <w:tblLayout w:type="fixed"/>
        <w:tblLook w:val="04A0" w:firstRow="1" w:lastRow="0" w:firstColumn="1" w:lastColumn="0" w:noHBand="0" w:noVBand="1"/>
      </w:tblPr>
      <w:tblGrid>
        <w:gridCol w:w="2093"/>
        <w:gridCol w:w="826"/>
        <w:gridCol w:w="944"/>
        <w:gridCol w:w="944"/>
        <w:gridCol w:w="944"/>
        <w:gridCol w:w="944"/>
        <w:gridCol w:w="944"/>
        <w:gridCol w:w="944"/>
        <w:gridCol w:w="944"/>
      </w:tblGrid>
      <w:tr w:rsidR="000B4CBE" w:rsidRPr="008A10CE" w14:paraId="00D7CD27" w14:textId="77777777" w:rsidTr="00C854F0">
        <w:trPr>
          <w:trHeight w:val="300"/>
          <w:tblHeader/>
        </w:trPr>
        <w:tc>
          <w:tcPr>
            <w:tcW w:w="2093" w:type="dxa"/>
            <w:vMerge w:val="restart"/>
            <w:tcBorders>
              <w:top w:val="single" w:sz="8" w:space="0" w:color="auto"/>
              <w:left w:val="single" w:sz="8" w:space="0" w:color="auto"/>
              <w:bottom w:val="single" w:sz="8" w:space="0" w:color="000000"/>
              <w:right w:val="single" w:sz="8" w:space="0" w:color="auto"/>
            </w:tcBorders>
            <w:shd w:val="clear" w:color="auto" w:fill="BFBFBF" w:themeFill="background1" w:themeFillShade="BF"/>
            <w:hideMark/>
          </w:tcPr>
          <w:p w14:paraId="2195FA3F" w14:textId="77777777" w:rsidR="000B4CBE" w:rsidRPr="008A10CE" w:rsidRDefault="000B4CBE" w:rsidP="005A5853">
            <w:pPr>
              <w:ind w:firstLine="0"/>
              <w:rPr>
                <w:b/>
              </w:rPr>
            </w:pPr>
            <w:r w:rsidRPr="008A10CE">
              <w:rPr>
                <w:b/>
              </w:rPr>
              <w:t xml:space="preserve"> Įstaigos </w:t>
            </w:r>
            <w:r>
              <w:rPr>
                <w:b/>
              </w:rPr>
              <w:t>P</w:t>
            </w:r>
            <w:r w:rsidRPr="008A10CE">
              <w:rPr>
                <w:b/>
              </w:rPr>
              <w:t>avadinimas</w:t>
            </w:r>
          </w:p>
        </w:tc>
        <w:tc>
          <w:tcPr>
            <w:tcW w:w="1770" w:type="dxa"/>
            <w:gridSpan w:val="2"/>
            <w:tcBorders>
              <w:top w:val="single" w:sz="8" w:space="0" w:color="auto"/>
              <w:left w:val="nil"/>
              <w:bottom w:val="single" w:sz="4" w:space="0" w:color="auto"/>
              <w:right w:val="single" w:sz="8" w:space="0" w:color="000000"/>
            </w:tcBorders>
            <w:shd w:val="clear" w:color="auto" w:fill="BFBFBF" w:themeFill="background1" w:themeFillShade="BF"/>
            <w:hideMark/>
          </w:tcPr>
          <w:p w14:paraId="11AE1862" w14:textId="77777777" w:rsidR="000B4CBE" w:rsidRPr="008A10CE" w:rsidRDefault="000B4CBE" w:rsidP="005A5853">
            <w:pPr>
              <w:ind w:firstLine="0"/>
              <w:jc w:val="center"/>
              <w:rPr>
                <w:b/>
              </w:rPr>
            </w:pPr>
            <w:r w:rsidRPr="008A10CE">
              <w:rPr>
                <w:b/>
              </w:rPr>
              <w:t>2018</w:t>
            </w:r>
          </w:p>
        </w:tc>
        <w:tc>
          <w:tcPr>
            <w:tcW w:w="1888" w:type="dxa"/>
            <w:gridSpan w:val="2"/>
            <w:tcBorders>
              <w:top w:val="single" w:sz="8" w:space="0" w:color="auto"/>
              <w:left w:val="nil"/>
              <w:bottom w:val="single" w:sz="4" w:space="0" w:color="auto"/>
              <w:right w:val="single" w:sz="8" w:space="0" w:color="000000"/>
            </w:tcBorders>
            <w:shd w:val="clear" w:color="auto" w:fill="BFBFBF" w:themeFill="background1" w:themeFillShade="BF"/>
            <w:hideMark/>
          </w:tcPr>
          <w:p w14:paraId="5EEA24BE" w14:textId="77777777" w:rsidR="000B4CBE" w:rsidRPr="008A10CE" w:rsidRDefault="000B4CBE" w:rsidP="005A5853">
            <w:pPr>
              <w:ind w:firstLine="0"/>
              <w:jc w:val="center"/>
              <w:rPr>
                <w:b/>
              </w:rPr>
            </w:pPr>
            <w:r w:rsidRPr="008A10CE">
              <w:rPr>
                <w:b/>
              </w:rPr>
              <w:t>2019</w:t>
            </w:r>
          </w:p>
        </w:tc>
        <w:tc>
          <w:tcPr>
            <w:tcW w:w="1888" w:type="dxa"/>
            <w:gridSpan w:val="2"/>
            <w:tcBorders>
              <w:top w:val="single" w:sz="8" w:space="0" w:color="auto"/>
              <w:left w:val="nil"/>
              <w:bottom w:val="single" w:sz="4" w:space="0" w:color="auto"/>
              <w:right w:val="single" w:sz="8" w:space="0" w:color="000000"/>
            </w:tcBorders>
            <w:shd w:val="clear" w:color="auto" w:fill="BFBFBF" w:themeFill="background1" w:themeFillShade="BF"/>
            <w:hideMark/>
          </w:tcPr>
          <w:p w14:paraId="57906F41" w14:textId="77777777" w:rsidR="000B4CBE" w:rsidRPr="008A10CE" w:rsidRDefault="000B4CBE" w:rsidP="005A5853">
            <w:pPr>
              <w:ind w:firstLine="0"/>
              <w:jc w:val="center"/>
              <w:rPr>
                <w:b/>
              </w:rPr>
            </w:pPr>
            <w:r w:rsidRPr="008A10CE">
              <w:rPr>
                <w:b/>
              </w:rPr>
              <w:t>2020</w:t>
            </w:r>
          </w:p>
        </w:tc>
        <w:tc>
          <w:tcPr>
            <w:tcW w:w="1888" w:type="dxa"/>
            <w:gridSpan w:val="2"/>
            <w:tcBorders>
              <w:top w:val="single" w:sz="8" w:space="0" w:color="auto"/>
              <w:left w:val="nil"/>
              <w:bottom w:val="single" w:sz="4" w:space="0" w:color="auto"/>
              <w:right w:val="single" w:sz="8" w:space="0" w:color="000000"/>
            </w:tcBorders>
            <w:shd w:val="clear" w:color="auto" w:fill="BFBFBF" w:themeFill="background1" w:themeFillShade="BF"/>
          </w:tcPr>
          <w:p w14:paraId="5B08EF79" w14:textId="77777777" w:rsidR="000B4CBE" w:rsidRPr="008A10CE" w:rsidRDefault="000B4CBE" w:rsidP="005A5853">
            <w:pPr>
              <w:ind w:firstLine="0"/>
              <w:jc w:val="center"/>
              <w:rPr>
                <w:b/>
              </w:rPr>
            </w:pPr>
            <w:r w:rsidRPr="008A10CE">
              <w:rPr>
                <w:b/>
              </w:rPr>
              <w:t>2021</w:t>
            </w:r>
          </w:p>
        </w:tc>
      </w:tr>
      <w:tr w:rsidR="000B4CBE" w:rsidRPr="008A10CE" w14:paraId="04540647" w14:textId="77777777" w:rsidTr="00C854F0">
        <w:trPr>
          <w:trHeight w:val="315"/>
          <w:tblHeader/>
        </w:trPr>
        <w:tc>
          <w:tcPr>
            <w:tcW w:w="2093" w:type="dxa"/>
            <w:vMerge/>
            <w:tcBorders>
              <w:top w:val="single" w:sz="8" w:space="0" w:color="auto"/>
              <w:left w:val="single" w:sz="8" w:space="0" w:color="auto"/>
              <w:bottom w:val="single" w:sz="8" w:space="0" w:color="000000"/>
              <w:right w:val="single" w:sz="8" w:space="0" w:color="auto"/>
            </w:tcBorders>
            <w:shd w:val="clear" w:color="auto" w:fill="BFBFBF" w:themeFill="background1" w:themeFillShade="BF"/>
            <w:vAlign w:val="center"/>
            <w:hideMark/>
          </w:tcPr>
          <w:p w14:paraId="71E5FCA0" w14:textId="77777777" w:rsidR="000B4CBE" w:rsidRPr="008A10CE" w:rsidRDefault="000B4CBE" w:rsidP="005A5853">
            <w:pPr>
              <w:ind w:firstLine="0"/>
            </w:pPr>
          </w:p>
        </w:tc>
        <w:tc>
          <w:tcPr>
            <w:tcW w:w="1770" w:type="dxa"/>
            <w:gridSpan w:val="2"/>
            <w:tcBorders>
              <w:top w:val="nil"/>
              <w:left w:val="nil"/>
              <w:bottom w:val="single" w:sz="8" w:space="0" w:color="auto"/>
              <w:right w:val="single" w:sz="8" w:space="0" w:color="000000"/>
            </w:tcBorders>
            <w:shd w:val="clear" w:color="auto" w:fill="BFBFBF" w:themeFill="background1" w:themeFillShade="BF"/>
            <w:hideMark/>
          </w:tcPr>
          <w:p w14:paraId="1F196D74" w14:textId="77777777" w:rsidR="000B4CBE" w:rsidRPr="008A10CE" w:rsidRDefault="000B4CBE" w:rsidP="005A5853">
            <w:pPr>
              <w:ind w:firstLine="0"/>
              <w:jc w:val="center"/>
            </w:pPr>
            <w:r w:rsidRPr="008A10CE">
              <w:t>(15 įstaigų)</w:t>
            </w:r>
          </w:p>
        </w:tc>
        <w:tc>
          <w:tcPr>
            <w:tcW w:w="1888" w:type="dxa"/>
            <w:gridSpan w:val="2"/>
            <w:tcBorders>
              <w:top w:val="nil"/>
              <w:left w:val="nil"/>
              <w:bottom w:val="single" w:sz="8" w:space="0" w:color="auto"/>
              <w:right w:val="single" w:sz="8" w:space="0" w:color="000000"/>
            </w:tcBorders>
            <w:shd w:val="clear" w:color="auto" w:fill="BFBFBF" w:themeFill="background1" w:themeFillShade="BF"/>
            <w:hideMark/>
          </w:tcPr>
          <w:p w14:paraId="2D88CCBD" w14:textId="77777777" w:rsidR="000B4CBE" w:rsidRPr="008A10CE" w:rsidRDefault="000B4CBE" w:rsidP="005A5853">
            <w:pPr>
              <w:ind w:firstLine="0"/>
              <w:jc w:val="center"/>
            </w:pPr>
            <w:r w:rsidRPr="008A10CE">
              <w:t>(14 įstaigų)</w:t>
            </w:r>
          </w:p>
        </w:tc>
        <w:tc>
          <w:tcPr>
            <w:tcW w:w="1888" w:type="dxa"/>
            <w:gridSpan w:val="2"/>
            <w:tcBorders>
              <w:top w:val="nil"/>
              <w:left w:val="nil"/>
              <w:bottom w:val="single" w:sz="8" w:space="0" w:color="auto"/>
              <w:right w:val="single" w:sz="8" w:space="0" w:color="000000"/>
            </w:tcBorders>
            <w:shd w:val="clear" w:color="auto" w:fill="BFBFBF" w:themeFill="background1" w:themeFillShade="BF"/>
            <w:hideMark/>
          </w:tcPr>
          <w:p w14:paraId="74234114" w14:textId="77777777" w:rsidR="000B4CBE" w:rsidRPr="008A10CE" w:rsidRDefault="000B4CBE" w:rsidP="005A5853">
            <w:pPr>
              <w:ind w:firstLine="0"/>
              <w:jc w:val="center"/>
            </w:pPr>
            <w:r w:rsidRPr="008A10CE">
              <w:t>(12 įstaigų)</w:t>
            </w:r>
          </w:p>
        </w:tc>
        <w:tc>
          <w:tcPr>
            <w:tcW w:w="1888" w:type="dxa"/>
            <w:gridSpan w:val="2"/>
            <w:tcBorders>
              <w:top w:val="nil"/>
              <w:left w:val="nil"/>
              <w:bottom w:val="single" w:sz="8" w:space="0" w:color="auto"/>
              <w:right w:val="single" w:sz="8" w:space="0" w:color="000000"/>
            </w:tcBorders>
            <w:shd w:val="clear" w:color="auto" w:fill="BFBFBF" w:themeFill="background1" w:themeFillShade="BF"/>
          </w:tcPr>
          <w:p w14:paraId="078494FB" w14:textId="77777777" w:rsidR="000B4CBE" w:rsidRPr="008A10CE" w:rsidRDefault="000B4CBE" w:rsidP="005A5853">
            <w:pPr>
              <w:ind w:firstLine="0"/>
              <w:jc w:val="center"/>
            </w:pPr>
            <w:r w:rsidRPr="008A10CE">
              <w:t>(11 įstaigų)</w:t>
            </w:r>
          </w:p>
        </w:tc>
      </w:tr>
      <w:tr w:rsidR="000B4CBE" w:rsidRPr="008A10CE" w14:paraId="21493A44" w14:textId="77777777" w:rsidTr="00326AD7">
        <w:trPr>
          <w:trHeight w:val="315"/>
        </w:trPr>
        <w:tc>
          <w:tcPr>
            <w:tcW w:w="2093" w:type="dxa"/>
            <w:tcBorders>
              <w:top w:val="nil"/>
              <w:left w:val="single" w:sz="8" w:space="0" w:color="auto"/>
              <w:bottom w:val="single" w:sz="8" w:space="0" w:color="auto"/>
              <w:right w:val="single" w:sz="8" w:space="0" w:color="auto"/>
            </w:tcBorders>
            <w:shd w:val="clear" w:color="auto" w:fill="BFBFBF" w:themeFill="background1" w:themeFillShade="BF"/>
            <w:hideMark/>
          </w:tcPr>
          <w:p w14:paraId="268181E6" w14:textId="77777777" w:rsidR="000B4CBE" w:rsidRPr="008A10CE" w:rsidRDefault="000B4CBE" w:rsidP="005A5853">
            <w:pPr>
              <w:ind w:firstLine="0"/>
            </w:pPr>
            <w:r w:rsidRPr="008A10CE">
              <w:t> </w:t>
            </w:r>
          </w:p>
        </w:tc>
        <w:tc>
          <w:tcPr>
            <w:tcW w:w="826" w:type="dxa"/>
            <w:tcBorders>
              <w:top w:val="nil"/>
              <w:left w:val="nil"/>
              <w:bottom w:val="single" w:sz="8" w:space="0" w:color="auto"/>
              <w:right w:val="single" w:sz="8" w:space="0" w:color="auto"/>
            </w:tcBorders>
            <w:shd w:val="clear" w:color="auto" w:fill="BFBFBF" w:themeFill="background1" w:themeFillShade="BF"/>
            <w:hideMark/>
          </w:tcPr>
          <w:p w14:paraId="51611F8F" w14:textId="77777777" w:rsidR="000B4CBE" w:rsidRPr="008A10CE" w:rsidRDefault="000B4CBE" w:rsidP="005A5853">
            <w:pPr>
              <w:ind w:firstLine="0"/>
            </w:pPr>
            <w:r w:rsidRPr="008A10CE">
              <w:t>Grupių</w:t>
            </w:r>
          </w:p>
        </w:tc>
        <w:tc>
          <w:tcPr>
            <w:tcW w:w="944" w:type="dxa"/>
            <w:tcBorders>
              <w:top w:val="nil"/>
              <w:left w:val="nil"/>
              <w:bottom w:val="single" w:sz="8" w:space="0" w:color="auto"/>
              <w:right w:val="single" w:sz="8" w:space="0" w:color="auto"/>
            </w:tcBorders>
            <w:shd w:val="clear" w:color="auto" w:fill="BFBFBF" w:themeFill="background1" w:themeFillShade="BF"/>
            <w:hideMark/>
          </w:tcPr>
          <w:p w14:paraId="160483F9" w14:textId="77777777" w:rsidR="000B4CBE" w:rsidRPr="008A10CE" w:rsidRDefault="000B4CBE" w:rsidP="005A5853">
            <w:pPr>
              <w:ind w:firstLine="0"/>
            </w:pPr>
            <w:r w:rsidRPr="008A10CE">
              <w:t>Vaikų</w:t>
            </w:r>
          </w:p>
        </w:tc>
        <w:tc>
          <w:tcPr>
            <w:tcW w:w="944" w:type="dxa"/>
            <w:tcBorders>
              <w:top w:val="nil"/>
              <w:left w:val="nil"/>
              <w:bottom w:val="single" w:sz="8" w:space="0" w:color="auto"/>
              <w:right w:val="single" w:sz="8" w:space="0" w:color="auto"/>
            </w:tcBorders>
            <w:shd w:val="clear" w:color="auto" w:fill="BFBFBF" w:themeFill="background1" w:themeFillShade="BF"/>
            <w:hideMark/>
          </w:tcPr>
          <w:p w14:paraId="4647A4D3" w14:textId="77777777" w:rsidR="000B4CBE" w:rsidRPr="008A10CE" w:rsidRDefault="000B4CBE" w:rsidP="005A5853">
            <w:pPr>
              <w:ind w:firstLine="0"/>
            </w:pPr>
            <w:r w:rsidRPr="008A10CE">
              <w:t>Grupių</w:t>
            </w:r>
          </w:p>
        </w:tc>
        <w:tc>
          <w:tcPr>
            <w:tcW w:w="944" w:type="dxa"/>
            <w:tcBorders>
              <w:top w:val="single" w:sz="8" w:space="0" w:color="auto"/>
              <w:left w:val="nil"/>
              <w:bottom w:val="single" w:sz="8" w:space="0" w:color="auto"/>
              <w:right w:val="single" w:sz="8" w:space="0" w:color="000000"/>
            </w:tcBorders>
            <w:shd w:val="clear" w:color="auto" w:fill="BFBFBF" w:themeFill="background1" w:themeFillShade="BF"/>
            <w:hideMark/>
          </w:tcPr>
          <w:p w14:paraId="458B036D" w14:textId="77777777" w:rsidR="000B4CBE" w:rsidRPr="008A10CE" w:rsidRDefault="000B4CBE" w:rsidP="005A5853">
            <w:pPr>
              <w:ind w:firstLine="0"/>
            </w:pPr>
            <w:r w:rsidRPr="008A10CE">
              <w:t>Vaikų</w:t>
            </w:r>
          </w:p>
        </w:tc>
        <w:tc>
          <w:tcPr>
            <w:tcW w:w="944" w:type="dxa"/>
            <w:tcBorders>
              <w:top w:val="nil"/>
              <w:left w:val="nil"/>
              <w:bottom w:val="single" w:sz="8" w:space="0" w:color="auto"/>
              <w:right w:val="single" w:sz="8" w:space="0" w:color="auto"/>
            </w:tcBorders>
            <w:shd w:val="clear" w:color="auto" w:fill="BFBFBF" w:themeFill="background1" w:themeFillShade="BF"/>
            <w:hideMark/>
          </w:tcPr>
          <w:p w14:paraId="010F3F19" w14:textId="77777777" w:rsidR="000B4CBE" w:rsidRPr="008A10CE" w:rsidRDefault="000B4CBE" w:rsidP="005A5853">
            <w:pPr>
              <w:ind w:firstLine="0"/>
            </w:pPr>
            <w:r w:rsidRPr="008A10CE">
              <w:t>Grupių</w:t>
            </w:r>
          </w:p>
        </w:tc>
        <w:tc>
          <w:tcPr>
            <w:tcW w:w="944" w:type="dxa"/>
            <w:tcBorders>
              <w:top w:val="nil"/>
              <w:left w:val="nil"/>
              <w:bottom w:val="single" w:sz="8" w:space="0" w:color="auto"/>
              <w:right w:val="single" w:sz="8" w:space="0" w:color="auto"/>
            </w:tcBorders>
            <w:shd w:val="clear" w:color="auto" w:fill="BFBFBF" w:themeFill="background1" w:themeFillShade="BF"/>
            <w:hideMark/>
          </w:tcPr>
          <w:p w14:paraId="40F45509" w14:textId="77777777" w:rsidR="000B4CBE" w:rsidRPr="008A10CE" w:rsidRDefault="000B4CBE" w:rsidP="005A5853">
            <w:pPr>
              <w:ind w:firstLine="0"/>
            </w:pPr>
            <w:r w:rsidRPr="008A10CE">
              <w:t>Vaikų</w:t>
            </w:r>
          </w:p>
        </w:tc>
        <w:tc>
          <w:tcPr>
            <w:tcW w:w="944" w:type="dxa"/>
            <w:tcBorders>
              <w:top w:val="nil"/>
              <w:left w:val="nil"/>
              <w:bottom w:val="single" w:sz="8" w:space="0" w:color="auto"/>
              <w:right w:val="single" w:sz="8" w:space="0" w:color="auto"/>
            </w:tcBorders>
            <w:shd w:val="clear" w:color="auto" w:fill="BFBFBF" w:themeFill="background1" w:themeFillShade="BF"/>
          </w:tcPr>
          <w:p w14:paraId="786F0186" w14:textId="77777777" w:rsidR="000B4CBE" w:rsidRPr="008A10CE" w:rsidRDefault="000B4CBE" w:rsidP="005A5853">
            <w:pPr>
              <w:ind w:firstLine="0"/>
            </w:pPr>
            <w:r w:rsidRPr="008A10CE">
              <w:t>Grupių</w:t>
            </w:r>
          </w:p>
        </w:tc>
        <w:tc>
          <w:tcPr>
            <w:tcW w:w="944" w:type="dxa"/>
            <w:tcBorders>
              <w:top w:val="nil"/>
              <w:left w:val="nil"/>
              <w:bottom w:val="single" w:sz="8" w:space="0" w:color="auto"/>
              <w:right w:val="single" w:sz="8" w:space="0" w:color="auto"/>
            </w:tcBorders>
            <w:shd w:val="clear" w:color="auto" w:fill="BFBFBF" w:themeFill="background1" w:themeFillShade="BF"/>
          </w:tcPr>
          <w:p w14:paraId="559A7361" w14:textId="77777777" w:rsidR="000B4CBE" w:rsidRPr="008A10CE" w:rsidRDefault="000B4CBE" w:rsidP="005A5853">
            <w:pPr>
              <w:ind w:firstLine="0"/>
            </w:pPr>
            <w:r w:rsidRPr="008A10CE">
              <w:t>Vaikų</w:t>
            </w:r>
          </w:p>
        </w:tc>
      </w:tr>
      <w:tr w:rsidR="000B4CBE" w:rsidRPr="008A10CE" w14:paraId="0C0D296E" w14:textId="77777777" w:rsidTr="006F3162">
        <w:trPr>
          <w:trHeight w:val="315"/>
        </w:trPr>
        <w:tc>
          <w:tcPr>
            <w:tcW w:w="2093" w:type="dxa"/>
            <w:tcBorders>
              <w:top w:val="nil"/>
              <w:left w:val="single" w:sz="8" w:space="0" w:color="auto"/>
              <w:bottom w:val="single" w:sz="8" w:space="0" w:color="auto"/>
              <w:right w:val="single" w:sz="8" w:space="0" w:color="auto"/>
            </w:tcBorders>
            <w:shd w:val="clear" w:color="auto" w:fill="auto"/>
            <w:hideMark/>
          </w:tcPr>
          <w:p w14:paraId="114CF702" w14:textId="77777777" w:rsidR="000B4CBE" w:rsidRPr="008A10CE" w:rsidRDefault="000B4CBE" w:rsidP="005A5853">
            <w:pPr>
              <w:ind w:firstLine="0"/>
            </w:pPr>
            <w:r>
              <w:t>„</w:t>
            </w:r>
            <w:r w:rsidRPr="008A10CE">
              <w:t>Nykštukas</w:t>
            </w:r>
            <w:r>
              <w:t>“</w:t>
            </w:r>
          </w:p>
        </w:tc>
        <w:tc>
          <w:tcPr>
            <w:tcW w:w="826" w:type="dxa"/>
            <w:tcBorders>
              <w:top w:val="nil"/>
              <w:left w:val="nil"/>
              <w:bottom w:val="single" w:sz="8" w:space="0" w:color="auto"/>
              <w:right w:val="single" w:sz="8" w:space="0" w:color="auto"/>
            </w:tcBorders>
            <w:shd w:val="clear" w:color="auto" w:fill="auto"/>
            <w:vAlign w:val="center"/>
            <w:hideMark/>
          </w:tcPr>
          <w:p w14:paraId="50ACB2F6" w14:textId="77777777" w:rsidR="000B4CBE" w:rsidRPr="008A10CE" w:rsidRDefault="000B4CBE" w:rsidP="006F3162">
            <w:pPr>
              <w:ind w:firstLine="0"/>
              <w:jc w:val="center"/>
            </w:pPr>
            <w:r w:rsidRPr="008A10CE">
              <w:t>7</w:t>
            </w:r>
          </w:p>
        </w:tc>
        <w:tc>
          <w:tcPr>
            <w:tcW w:w="944" w:type="dxa"/>
            <w:tcBorders>
              <w:top w:val="nil"/>
              <w:left w:val="nil"/>
              <w:bottom w:val="single" w:sz="8" w:space="0" w:color="auto"/>
              <w:right w:val="single" w:sz="8" w:space="0" w:color="auto"/>
            </w:tcBorders>
            <w:shd w:val="clear" w:color="auto" w:fill="auto"/>
            <w:vAlign w:val="center"/>
            <w:hideMark/>
          </w:tcPr>
          <w:p w14:paraId="0C5A59CB" w14:textId="77777777" w:rsidR="000B4CBE" w:rsidRPr="008A10CE" w:rsidRDefault="000B4CBE" w:rsidP="006F3162">
            <w:pPr>
              <w:ind w:firstLine="0"/>
              <w:jc w:val="center"/>
            </w:pPr>
            <w:r w:rsidRPr="008A10CE">
              <w:t>137</w:t>
            </w:r>
          </w:p>
        </w:tc>
        <w:tc>
          <w:tcPr>
            <w:tcW w:w="944" w:type="dxa"/>
            <w:tcBorders>
              <w:top w:val="nil"/>
              <w:left w:val="nil"/>
              <w:bottom w:val="single" w:sz="8" w:space="0" w:color="auto"/>
              <w:right w:val="single" w:sz="8" w:space="0" w:color="auto"/>
            </w:tcBorders>
            <w:shd w:val="clear" w:color="auto" w:fill="auto"/>
            <w:vAlign w:val="center"/>
            <w:hideMark/>
          </w:tcPr>
          <w:p w14:paraId="01336CBC" w14:textId="77777777" w:rsidR="000B4CBE" w:rsidRPr="008A10CE" w:rsidRDefault="000B4CBE" w:rsidP="006F3162">
            <w:pPr>
              <w:ind w:firstLine="0"/>
              <w:jc w:val="center"/>
            </w:pPr>
            <w:r w:rsidRPr="008A10CE">
              <w:t>7</w:t>
            </w:r>
          </w:p>
        </w:tc>
        <w:tc>
          <w:tcPr>
            <w:tcW w:w="944" w:type="dxa"/>
            <w:tcBorders>
              <w:top w:val="single" w:sz="8" w:space="0" w:color="auto"/>
              <w:left w:val="nil"/>
              <w:bottom w:val="single" w:sz="8" w:space="0" w:color="auto"/>
              <w:right w:val="single" w:sz="8" w:space="0" w:color="000000"/>
            </w:tcBorders>
            <w:shd w:val="clear" w:color="auto" w:fill="auto"/>
            <w:vAlign w:val="center"/>
            <w:hideMark/>
          </w:tcPr>
          <w:p w14:paraId="2CDF0D50" w14:textId="77777777" w:rsidR="000B4CBE" w:rsidRPr="008A10CE" w:rsidRDefault="000B4CBE" w:rsidP="006F3162">
            <w:pPr>
              <w:ind w:firstLine="0"/>
              <w:jc w:val="center"/>
            </w:pPr>
            <w:r w:rsidRPr="008A10CE">
              <w:t>134</w:t>
            </w:r>
          </w:p>
        </w:tc>
        <w:tc>
          <w:tcPr>
            <w:tcW w:w="944" w:type="dxa"/>
            <w:tcBorders>
              <w:top w:val="nil"/>
              <w:left w:val="nil"/>
              <w:bottom w:val="single" w:sz="8" w:space="0" w:color="auto"/>
              <w:right w:val="single" w:sz="8" w:space="0" w:color="auto"/>
            </w:tcBorders>
            <w:shd w:val="clear" w:color="auto" w:fill="auto"/>
            <w:vAlign w:val="center"/>
            <w:hideMark/>
          </w:tcPr>
          <w:p w14:paraId="040E8591" w14:textId="77777777" w:rsidR="000B4CBE" w:rsidRPr="008A10CE" w:rsidRDefault="000B4CBE" w:rsidP="006F3162">
            <w:pPr>
              <w:ind w:firstLine="0"/>
              <w:jc w:val="center"/>
            </w:pPr>
            <w:r w:rsidRPr="008A10CE">
              <w:t>7</w:t>
            </w:r>
          </w:p>
        </w:tc>
        <w:tc>
          <w:tcPr>
            <w:tcW w:w="944" w:type="dxa"/>
            <w:tcBorders>
              <w:top w:val="nil"/>
              <w:left w:val="nil"/>
              <w:bottom w:val="single" w:sz="8" w:space="0" w:color="auto"/>
              <w:right w:val="single" w:sz="8" w:space="0" w:color="auto"/>
            </w:tcBorders>
            <w:shd w:val="clear" w:color="auto" w:fill="auto"/>
            <w:vAlign w:val="center"/>
            <w:hideMark/>
          </w:tcPr>
          <w:p w14:paraId="3C26BFF0" w14:textId="77777777" w:rsidR="000B4CBE" w:rsidRPr="008A10CE" w:rsidRDefault="000B4CBE" w:rsidP="006F3162">
            <w:pPr>
              <w:ind w:firstLine="0"/>
              <w:jc w:val="center"/>
            </w:pPr>
            <w:r w:rsidRPr="008A10CE">
              <w:t>127</w:t>
            </w:r>
          </w:p>
        </w:tc>
        <w:tc>
          <w:tcPr>
            <w:tcW w:w="944" w:type="dxa"/>
            <w:tcBorders>
              <w:top w:val="nil"/>
              <w:left w:val="nil"/>
              <w:bottom w:val="single" w:sz="8" w:space="0" w:color="auto"/>
              <w:right w:val="single" w:sz="4" w:space="0" w:color="auto"/>
            </w:tcBorders>
            <w:vAlign w:val="center"/>
          </w:tcPr>
          <w:p w14:paraId="359E3B7C" w14:textId="77777777" w:rsidR="000B4CBE" w:rsidRPr="008A10CE" w:rsidRDefault="000B4CBE" w:rsidP="006F3162">
            <w:pPr>
              <w:ind w:firstLine="0"/>
              <w:jc w:val="center"/>
            </w:pPr>
            <w:r w:rsidRPr="008A10CE">
              <w:t>8</w:t>
            </w:r>
          </w:p>
        </w:tc>
        <w:tc>
          <w:tcPr>
            <w:tcW w:w="944" w:type="dxa"/>
            <w:tcBorders>
              <w:top w:val="nil"/>
              <w:left w:val="single" w:sz="4" w:space="0" w:color="auto"/>
              <w:bottom w:val="single" w:sz="8" w:space="0" w:color="auto"/>
              <w:right w:val="single" w:sz="8" w:space="0" w:color="auto"/>
            </w:tcBorders>
            <w:vAlign w:val="center"/>
          </w:tcPr>
          <w:p w14:paraId="125CC563" w14:textId="77777777" w:rsidR="000B4CBE" w:rsidRPr="008A10CE" w:rsidRDefault="000B4CBE" w:rsidP="006F3162">
            <w:pPr>
              <w:ind w:firstLine="0"/>
              <w:jc w:val="center"/>
            </w:pPr>
            <w:r w:rsidRPr="008A10CE">
              <w:t>150</w:t>
            </w:r>
          </w:p>
        </w:tc>
      </w:tr>
      <w:tr w:rsidR="000B4CBE" w:rsidRPr="008A10CE" w14:paraId="11A8063B" w14:textId="77777777" w:rsidTr="006F3162">
        <w:trPr>
          <w:trHeight w:val="226"/>
        </w:trPr>
        <w:tc>
          <w:tcPr>
            <w:tcW w:w="2093" w:type="dxa"/>
            <w:tcBorders>
              <w:top w:val="nil"/>
              <w:left w:val="single" w:sz="8" w:space="0" w:color="auto"/>
              <w:bottom w:val="single" w:sz="8" w:space="0" w:color="auto"/>
              <w:right w:val="single" w:sz="8" w:space="0" w:color="auto"/>
            </w:tcBorders>
            <w:shd w:val="clear" w:color="auto" w:fill="auto"/>
            <w:hideMark/>
          </w:tcPr>
          <w:p w14:paraId="6FFB18DB" w14:textId="77777777" w:rsidR="000B4CBE" w:rsidRPr="008A10CE" w:rsidRDefault="000B4CBE" w:rsidP="005A5853">
            <w:pPr>
              <w:ind w:firstLine="0"/>
            </w:pPr>
            <w:r>
              <w:t>„</w:t>
            </w:r>
            <w:r w:rsidRPr="008A10CE">
              <w:t>Pasaka</w:t>
            </w:r>
            <w:r>
              <w:t>“</w:t>
            </w:r>
          </w:p>
        </w:tc>
        <w:tc>
          <w:tcPr>
            <w:tcW w:w="826" w:type="dxa"/>
            <w:tcBorders>
              <w:top w:val="nil"/>
              <w:left w:val="nil"/>
              <w:bottom w:val="single" w:sz="8" w:space="0" w:color="auto"/>
              <w:right w:val="single" w:sz="8" w:space="0" w:color="auto"/>
            </w:tcBorders>
            <w:shd w:val="clear" w:color="auto" w:fill="auto"/>
            <w:vAlign w:val="center"/>
            <w:hideMark/>
          </w:tcPr>
          <w:p w14:paraId="0EF576BC" w14:textId="77777777" w:rsidR="000B4CBE" w:rsidRPr="008A10CE" w:rsidRDefault="000B4CBE" w:rsidP="006F3162">
            <w:pPr>
              <w:ind w:firstLine="0"/>
              <w:jc w:val="center"/>
            </w:pPr>
            <w:r w:rsidRPr="008A10CE">
              <w:t>12</w:t>
            </w:r>
          </w:p>
        </w:tc>
        <w:tc>
          <w:tcPr>
            <w:tcW w:w="944" w:type="dxa"/>
            <w:tcBorders>
              <w:top w:val="nil"/>
              <w:left w:val="nil"/>
              <w:bottom w:val="single" w:sz="8" w:space="0" w:color="auto"/>
              <w:right w:val="single" w:sz="8" w:space="0" w:color="auto"/>
            </w:tcBorders>
            <w:shd w:val="clear" w:color="auto" w:fill="auto"/>
            <w:vAlign w:val="center"/>
            <w:hideMark/>
          </w:tcPr>
          <w:p w14:paraId="79D8B06F" w14:textId="77777777" w:rsidR="000B4CBE" w:rsidRPr="008A10CE" w:rsidRDefault="000B4CBE" w:rsidP="006F3162">
            <w:pPr>
              <w:ind w:firstLine="0"/>
              <w:jc w:val="center"/>
            </w:pPr>
            <w:r w:rsidRPr="008A10CE">
              <w:t>203</w:t>
            </w:r>
          </w:p>
        </w:tc>
        <w:tc>
          <w:tcPr>
            <w:tcW w:w="944" w:type="dxa"/>
            <w:tcBorders>
              <w:top w:val="nil"/>
              <w:left w:val="nil"/>
              <w:bottom w:val="single" w:sz="8" w:space="0" w:color="auto"/>
              <w:right w:val="single" w:sz="8" w:space="0" w:color="auto"/>
            </w:tcBorders>
            <w:shd w:val="clear" w:color="auto" w:fill="auto"/>
            <w:vAlign w:val="center"/>
            <w:hideMark/>
          </w:tcPr>
          <w:p w14:paraId="08F57DA0" w14:textId="77777777" w:rsidR="000B4CBE" w:rsidRPr="008A10CE" w:rsidRDefault="000B4CBE" w:rsidP="006F3162">
            <w:pPr>
              <w:ind w:firstLine="0"/>
              <w:jc w:val="center"/>
            </w:pPr>
            <w:r w:rsidRPr="008A10CE">
              <w:t>12</w:t>
            </w:r>
          </w:p>
        </w:tc>
        <w:tc>
          <w:tcPr>
            <w:tcW w:w="944" w:type="dxa"/>
            <w:tcBorders>
              <w:top w:val="single" w:sz="8" w:space="0" w:color="auto"/>
              <w:left w:val="nil"/>
              <w:bottom w:val="single" w:sz="8" w:space="0" w:color="auto"/>
              <w:right w:val="single" w:sz="8" w:space="0" w:color="000000"/>
            </w:tcBorders>
            <w:shd w:val="clear" w:color="auto" w:fill="auto"/>
            <w:vAlign w:val="center"/>
            <w:hideMark/>
          </w:tcPr>
          <w:p w14:paraId="4CE11ACC" w14:textId="77777777" w:rsidR="000B4CBE" w:rsidRPr="008A10CE" w:rsidRDefault="000B4CBE" w:rsidP="006F3162">
            <w:pPr>
              <w:ind w:firstLine="0"/>
              <w:jc w:val="center"/>
            </w:pPr>
            <w:r w:rsidRPr="008A10CE">
              <w:t>213</w:t>
            </w:r>
          </w:p>
        </w:tc>
        <w:tc>
          <w:tcPr>
            <w:tcW w:w="944" w:type="dxa"/>
            <w:tcBorders>
              <w:top w:val="nil"/>
              <w:left w:val="nil"/>
              <w:bottom w:val="single" w:sz="8" w:space="0" w:color="auto"/>
              <w:right w:val="single" w:sz="8" w:space="0" w:color="auto"/>
            </w:tcBorders>
            <w:shd w:val="clear" w:color="auto" w:fill="auto"/>
            <w:vAlign w:val="center"/>
            <w:hideMark/>
          </w:tcPr>
          <w:p w14:paraId="72CDDC5F" w14:textId="77777777" w:rsidR="000B4CBE" w:rsidRPr="008A10CE" w:rsidRDefault="000B4CBE" w:rsidP="006F3162">
            <w:pPr>
              <w:ind w:firstLine="0"/>
              <w:jc w:val="center"/>
            </w:pPr>
            <w:r w:rsidRPr="008A10CE">
              <w:t>12</w:t>
            </w:r>
          </w:p>
        </w:tc>
        <w:tc>
          <w:tcPr>
            <w:tcW w:w="944" w:type="dxa"/>
            <w:tcBorders>
              <w:top w:val="nil"/>
              <w:left w:val="nil"/>
              <w:bottom w:val="single" w:sz="8" w:space="0" w:color="auto"/>
              <w:right w:val="single" w:sz="8" w:space="0" w:color="auto"/>
            </w:tcBorders>
            <w:shd w:val="clear" w:color="auto" w:fill="auto"/>
            <w:vAlign w:val="center"/>
            <w:hideMark/>
          </w:tcPr>
          <w:p w14:paraId="5E8C27AA" w14:textId="77777777" w:rsidR="000B4CBE" w:rsidRPr="008A10CE" w:rsidRDefault="000B4CBE" w:rsidP="006F3162">
            <w:pPr>
              <w:ind w:firstLine="0"/>
              <w:jc w:val="center"/>
            </w:pPr>
            <w:r w:rsidRPr="008A10CE">
              <w:t>212</w:t>
            </w:r>
          </w:p>
        </w:tc>
        <w:tc>
          <w:tcPr>
            <w:tcW w:w="944" w:type="dxa"/>
            <w:tcBorders>
              <w:top w:val="nil"/>
              <w:left w:val="nil"/>
              <w:bottom w:val="single" w:sz="8" w:space="0" w:color="auto"/>
              <w:right w:val="single" w:sz="4" w:space="0" w:color="auto"/>
            </w:tcBorders>
            <w:vAlign w:val="center"/>
          </w:tcPr>
          <w:p w14:paraId="41DA880A" w14:textId="77777777" w:rsidR="000B4CBE" w:rsidRPr="008A10CE" w:rsidRDefault="000B4CBE" w:rsidP="006F3162">
            <w:pPr>
              <w:ind w:firstLine="0"/>
              <w:jc w:val="center"/>
            </w:pPr>
            <w:r w:rsidRPr="008A10CE">
              <w:t>12</w:t>
            </w:r>
          </w:p>
        </w:tc>
        <w:tc>
          <w:tcPr>
            <w:tcW w:w="944" w:type="dxa"/>
            <w:tcBorders>
              <w:top w:val="nil"/>
              <w:left w:val="single" w:sz="4" w:space="0" w:color="auto"/>
              <w:bottom w:val="single" w:sz="8" w:space="0" w:color="auto"/>
              <w:right w:val="single" w:sz="8" w:space="0" w:color="auto"/>
            </w:tcBorders>
            <w:vAlign w:val="center"/>
          </w:tcPr>
          <w:p w14:paraId="77A1B4F5" w14:textId="77777777" w:rsidR="000B4CBE" w:rsidRPr="008A10CE" w:rsidRDefault="000B4CBE" w:rsidP="006F3162">
            <w:pPr>
              <w:ind w:firstLine="0"/>
              <w:jc w:val="center"/>
            </w:pPr>
            <w:r w:rsidRPr="008A10CE">
              <w:t>211</w:t>
            </w:r>
          </w:p>
        </w:tc>
      </w:tr>
      <w:tr w:rsidR="000B4CBE" w:rsidRPr="008A10CE" w14:paraId="10B38F41" w14:textId="77777777" w:rsidTr="006F3162">
        <w:trPr>
          <w:trHeight w:val="315"/>
        </w:trPr>
        <w:tc>
          <w:tcPr>
            <w:tcW w:w="2093" w:type="dxa"/>
            <w:tcBorders>
              <w:top w:val="nil"/>
              <w:left w:val="single" w:sz="8" w:space="0" w:color="auto"/>
              <w:bottom w:val="single" w:sz="8" w:space="0" w:color="auto"/>
              <w:right w:val="single" w:sz="8" w:space="0" w:color="auto"/>
            </w:tcBorders>
            <w:shd w:val="clear" w:color="auto" w:fill="auto"/>
            <w:hideMark/>
          </w:tcPr>
          <w:p w14:paraId="7603B635" w14:textId="77777777" w:rsidR="000B4CBE" w:rsidRPr="008A10CE" w:rsidRDefault="000B4CBE" w:rsidP="005A5853">
            <w:pPr>
              <w:ind w:firstLine="0"/>
            </w:pPr>
            <w:r>
              <w:t>„</w:t>
            </w:r>
            <w:r w:rsidRPr="008A10CE">
              <w:t>Raudonkepurait</w:t>
            </w:r>
            <w:r>
              <w:t>ė“</w:t>
            </w:r>
          </w:p>
        </w:tc>
        <w:tc>
          <w:tcPr>
            <w:tcW w:w="826" w:type="dxa"/>
            <w:tcBorders>
              <w:top w:val="nil"/>
              <w:left w:val="nil"/>
              <w:bottom w:val="single" w:sz="8" w:space="0" w:color="auto"/>
              <w:right w:val="single" w:sz="8" w:space="0" w:color="auto"/>
            </w:tcBorders>
            <w:shd w:val="clear" w:color="auto" w:fill="auto"/>
            <w:vAlign w:val="center"/>
            <w:hideMark/>
          </w:tcPr>
          <w:p w14:paraId="077218FA" w14:textId="77777777" w:rsidR="000B4CBE" w:rsidRPr="008A10CE" w:rsidRDefault="000B4CBE" w:rsidP="006F3162">
            <w:pPr>
              <w:ind w:firstLine="0"/>
              <w:jc w:val="center"/>
            </w:pPr>
            <w:r w:rsidRPr="008A10CE">
              <w:t>10</w:t>
            </w:r>
          </w:p>
        </w:tc>
        <w:tc>
          <w:tcPr>
            <w:tcW w:w="944" w:type="dxa"/>
            <w:tcBorders>
              <w:top w:val="nil"/>
              <w:left w:val="nil"/>
              <w:bottom w:val="single" w:sz="8" w:space="0" w:color="auto"/>
              <w:right w:val="single" w:sz="8" w:space="0" w:color="auto"/>
            </w:tcBorders>
            <w:shd w:val="clear" w:color="auto" w:fill="auto"/>
            <w:vAlign w:val="center"/>
            <w:hideMark/>
          </w:tcPr>
          <w:p w14:paraId="3F34DCE7" w14:textId="77777777" w:rsidR="000B4CBE" w:rsidRPr="008A10CE" w:rsidRDefault="000B4CBE" w:rsidP="006F3162">
            <w:pPr>
              <w:ind w:firstLine="0"/>
              <w:jc w:val="center"/>
            </w:pPr>
            <w:r w:rsidRPr="008A10CE">
              <w:t>190</w:t>
            </w:r>
          </w:p>
        </w:tc>
        <w:tc>
          <w:tcPr>
            <w:tcW w:w="944" w:type="dxa"/>
            <w:tcBorders>
              <w:top w:val="nil"/>
              <w:left w:val="nil"/>
              <w:bottom w:val="single" w:sz="8" w:space="0" w:color="auto"/>
              <w:right w:val="single" w:sz="8" w:space="0" w:color="auto"/>
            </w:tcBorders>
            <w:shd w:val="clear" w:color="auto" w:fill="auto"/>
            <w:vAlign w:val="center"/>
            <w:hideMark/>
          </w:tcPr>
          <w:p w14:paraId="6A0B5897" w14:textId="77777777" w:rsidR="000B4CBE" w:rsidRPr="008A10CE" w:rsidRDefault="000B4CBE" w:rsidP="006F3162">
            <w:pPr>
              <w:ind w:firstLine="0"/>
              <w:jc w:val="center"/>
            </w:pPr>
            <w:r w:rsidRPr="008A10CE">
              <w:t>11</w:t>
            </w:r>
          </w:p>
        </w:tc>
        <w:tc>
          <w:tcPr>
            <w:tcW w:w="944" w:type="dxa"/>
            <w:tcBorders>
              <w:top w:val="single" w:sz="8" w:space="0" w:color="auto"/>
              <w:left w:val="nil"/>
              <w:bottom w:val="single" w:sz="8" w:space="0" w:color="auto"/>
              <w:right w:val="single" w:sz="8" w:space="0" w:color="000000"/>
            </w:tcBorders>
            <w:shd w:val="clear" w:color="auto" w:fill="auto"/>
            <w:vAlign w:val="center"/>
            <w:hideMark/>
          </w:tcPr>
          <w:p w14:paraId="50528E6B" w14:textId="77777777" w:rsidR="000B4CBE" w:rsidRPr="008A10CE" w:rsidRDefault="000B4CBE" w:rsidP="006F3162">
            <w:pPr>
              <w:ind w:firstLine="0"/>
              <w:jc w:val="center"/>
            </w:pPr>
            <w:r w:rsidRPr="008A10CE">
              <w:t>195</w:t>
            </w:r>
          </w:p>
        </w:tc>
        <w:tc>
          <w:tcPr>
            <w:tcW w:w="944" w:type="dxa"/>
            <w:tcBorders>
              <w:top w:val="nil"/>
              <w:left w:val="nil"/>
              <w:bottom w:val="single" w:sz="8" w:space="0" w:color="auto"/>
              <w:right w:val="single" w:sz="8" w:space="0" w:color="auto"/>
            </w:tcBorders>
            <w:shd w:val="clear" w:color="auto" w:fill="auto"/>
            <w:vAlign w:val="center"/>
            <w:hideMark/>
          </w:tcPr>
          <w:p w14:paraId="0A2E787D" w14:textId="77777777" w:rsidR="000B4CBE" w:rsidRPr="008A10CE" w:rsidRDefault="000B4CBE" w:rsidP="006F3162">
            <w:pPr>
              <w:ind w:firstLine="0"/>
              <w:jc w:val="center"/>
            </w:pPr>
            <w:r w:rsidRPr="008A10CE">
              <w:t>11</w:t>
            </w:r>
          </w:p>
        </w:tc>
        <w:tc>
          <w:tcPr>
            <w:tcW w:w="944" w:type="dxa"/>
            <w:tcBorders>
              <w:top w:val="nil"/>
              <w:left w:val="nil"/>
              <w:bottom w:val="single" w:sz="8" w:space="0" w:color="auto"/>
              <w:right w:val="single" w:sz="8" w:space="0" w:color="auto"/>
            </w:tcBorders>
            <w:shd w:val="clear" w:color="auto" w:fill="auto"/>
            <w:vAlign w:val="center"/>
            <w:hideMark/>
          </w:tcPr>
          <w:p w14:paraId="33D1102E" w14:textId="77777777" w:rsidR="000B4CBE" w:rsidRPr="008A10CE" w:rsidRDefault="000B4CBE" w:rsidP="006F3162">
            <w:pPr>
              <w:ind w:firstLine="0"/>
              <w:jc w:val="center"/>
            </w:pPr>
            <w:r w:rsidRPr="008A10CE">
              <w:t>195</w:t>
            </w:r>
          </w:p>
        </w:tc>
        <w:tc>
          <w:tcPr>
            <w:tcW w:w="944" w:type="dxa"/>
            <w:tcBorders>
              <w:top w:val="nil"/>
              <w:left w:val="nil"/>
              <w:bottom w:val="single" w:sz="8" w:space="0" w:color="auto"/>
              <w:right w:val="single" w:sz="4" w:space="0" w:color="auto"/>
            </w:tcBorders>
            <w:vAlign w:val="center"/>
          </w:tcPr>
          <w:p w14:paraId="76667419" w14:textId="77777777" w:rsidR="000B4CBE" w:rsidRPr="008A10CE" w:rsidRDefault="000B4CBE" w:rsidP="006F3162">
            <w:pPr>
              <w:ind w:firstLine="0"/>
              <w:jc w:val="center"/>
            </w:pPr>
            <w:r w:rsidRPr="008A10CE">
              <w:t>11</w:t>
            </w:r>
          </w:p>
        </w:tc>
        <w:tc>
          <w:tcPr>
            <w:tcW w:w="944" w:type="dxa"/>
            <w:tcBorders>
              <w:top w:val="nil"/>
              <w:left w:val="single" w:sz="4" w:space="0" w:color="auto"/>
              <w:bottom w:val="single" w:sz="8" w:space="0" w:color="auto"/>
              <w:right w:val="single" w:sz="8" w:space="0" w:color="auto"/>
            </w:tcBorders>
            <w:vAlign w:val="center"/>
          </w:tcPr>
          <w:p w14:paraId="5380D68C" w14:textId="77777777" w:rsidR="000B4CBE" w:rsidRPr="008A10CE" w:rsidRDefault="000B4CBE" w:rsidP="006F3162">
            <w:pPr>
              <w:ind w:firstLine="0"/>
              <w:jc w:val="center"/>
            </w:pPr>
            <w:r w:rsidRPr="008A10CE">
              <w:t>202</w:t>
            </w:r>
          </w:p>
        </w:tc>
      </w:tr>
      <w:tr w:rsidR="000B4CBE" w:rsidRPr="008A10CE" w14:paraId="0B2534C2" w14:textId="77777777" w:rsidTr="006F3162">
        <w:trPr>
          <w:trHeight w:val="122"/>
        </w:trPr>
        <w:tc>
          <w:tcPr>
            <w:tcW w:w="2093" w:type="dxa"/>
            <w:tcBorders>
              <w:top w:val="nil"/>
              <w:left w:val="single" w:sz="8" w:space="0" w:color="auto"/>
              <w:bottom w:val="single" w:sz="8" w:space="0" w:color="auto"/>
              <w:right w:val="single" w:sz="8" w:space="0" w:color="auto"/>
            </w:tcBorders>
            <w:shd w:val="clear" w:color="auto" w:fill="auto"/>
            <w:hideMark/>
          </w:tcPr>
          <w:p w14:paraId="538B74A6" w14:textId="77777777" w:rsidR="000B4CBE" w:rsidRPr="008A10CE" w:rsidRDefault="000B4CBE" w:rsidP="005A5853">
            <w:pPr>
              <w:ind w:firstLine="0"/>
            </w:pPr>
            <w:r>
              <w:t>„</w:t>
            </w:r>
            <w:r w:rsidRPr="008A10CE">
              <w:t>Rūtelė</w:t>
            </w:r>
            <w:r>
              <w:t>“</w:t>
            </w:r>
          </w:p>
        </w:tc>
        <w:tc>
          <w:tcPr>
            <w:tcW w:w="826" w:type="dxa"/>
            <w:tcBorders>
              <w:top w:val="nil"/>
              <w:left w:val="nil"/>
              <w:bottom w:val="single" w:sz="8" w:space="0" w:color="auto"/>
              <w:right w:val="single" w:sz="8" w:space="0" w:color="auto"/>
            </w:tcBorders>
            <w:shd w:val="clear" w:color="auto" w:fill="auto"/>
            <w:vAlign w:val="center"/>
            <w:hideMark/>
          </w:tcPr>
          <w:p w14:paraId="2806DB73" w14:textId="77777777" w:rsidR="000B4CBE" w:rsidRPr="008A10CE" w:rsidRDefault="000B4CBE" w:rsidP="006F3162">
            <w:pPr>
              <w:ind w:firstLine="0"/>
              <w:jc w:val="center"/>
            </w:pPr>
            <w:r w:rsidRPr="008A10CE">
              <w:t>12</w:t>
            </w:r>
          </w:p>
        </w:tc>
        <w:tc>
          <w:tcPr>
            <w:tcW w:w="944" w:type="dxa"/>
            <w:tcBorders>
              <w:top w:val="nil"/>
              <w:left w:val="nil"/>
              <w:bottom w:val="single" w:sz="8" w:space="0" w:color="auto"/>
              <w:right w:val="single" w:sz="8" w:space="0" w:color="auto"/>
            </w:tcBorders>
            <w:shd w:val="clear" w:color="auto" w:fill="auto"/>
            <w:vAlign w:val="center"/>
            <w:hideMark/>
          </w:tcPr>
          <w:p w14:paraId="2A1D87C5" w14:textId="77777777" w:rsidR="000B4CBE" w:rsidRPr="008A10CE" w:rsidRDefault="000B4CBE" w:rsidP="006F3162">
            <w:pPr>
              <w:ind w:firstLine="0"/>
              <w:jc w:val="center"/>
            </w:pPr>
            <w:r w:rsidRPr="008A10CE">
              <w:t>228</w:t>
            </w:r>
          </w:p>
        </w:tc>
        <w:tc>
          <w:tcPr>
            <w:tcW w:w="944" w:type="dxa"/>
            <w:tcBorders>
              <w:top w:val="nil"/>
              <w:left w:val="nil"/>
              <w:bottom w:val="single" w:sz="8" w:space="0" w:color="auto"/>
              <w:right w:val="single" w:sz="8" w:space="0" w:color="auto"/>
            </w:tcBorders>
            <w:shd w:val="clear" w:color="auto" w:fill="auto"/>
            <w:vAlign w:val="center"/>
            <w:hideMark/>
          </w:tcPr>
          <w:p w14:paraId="49EE64DC" w14:textId="77777777" w:rsidR="000B4CBE" w:rsidRPr="008A10CE" w:rsidRDefault="000B4CBE" w:rsidP="006F3162">
            <w:pPr>
              <w:ind w:firstLine="0"/>
              <w:jc w:val="center"/>
            </w:pPr>
            <w:r w:rsidRPr="008A10CE">
              <w:t>12</w:t>
            </w:r>
          </w:p>
        </w:tc>
        <w:tc>
          <w:tcPr>
            <w:tcW w:w="944" w:type="dxa"/>
            <w:tcBorders>
              <w:top w:val="single" w:sz="8" w:space="0" w:color="auto"/>
              <w:left w:val="nil"/>
              <w:bottom w:val="single" w:sz="8" w:space="0" w:color="auto"/>
              <w:right w:val="single" w:sz="8" w:space="0" w:color="000000"/>
            </w:tcBorders>
            <w:shd w:val="clear" w:color="auto" w:fill="auto"/>
            <w:vAlign w:val="center"/>
            <w:hideMark/>
          </w:tcPr>
          <w:p w14:paraId="59A03306" w14:textId="77777777" w:rsidR="000B4CBE" w:rsidRPr="008A10CE" w:rsidRDefault="000B4CBE" w:rsidP="006F3162">
            <w:pPr>
              <w:ind w:firstLine="0"/>
              <w:jc w:val="center"/>
            </w:pPr>
            <w:r w:rsidRPr="008A10CE">
              <w:t>229</w:t>
            </w:r>
          </w:p>
        </w:tc>
        <w:tc>
          <w:tcPr>
            <w:tcW w:w="944" w:type="dxa"/>
            <w:tcBorders>
              <w:top w:val="nil"/>
              <w:left w:val="nil"/>
              <w:bottom w:val="single" w:sz="8" w:space="0" w:color="auto"/>
              <w:right w:val="single" w:sz="8" w:space="0" w:color="auto"/>
            </w:tcBorders>
            <w:shd w:val="clear" w:color="auto" w:fill="auto"/>
            <w:vAlign w:val="center"/>
            <w:hideMark/>
          </w:tcPr>
          <w:p w14:paraId="71D2449E" w14:textId="77777777" w:rsidR="000B4CBE" w:rsidRPr="008A10CE" w:rsidRDefault="000B4CBE" w:rsidP="006F3162">
            <w:pPr>
              <w:ind w:firstLine="0"/>
              <w:jc w:val="center"/>
            </w:pPr>
            <w:r w:rsidRPr="008A10CE">
              <w:t>12</w:t>
            </w:r>
          </w:p>
        </w:tc>
        <w:tc>
          <w:tcPr>
            <w:tcW w:w="944" w:type="dxa"/>
            <w:tcBorders>
              <w:top w:val="nil"/>
              <w:left w:val="nil"/>
              <w:bottom w:val="single" w:sz="8" w:space="0" w:color="auto"/>
              <w:right w:val="single" w:sz="8" w:space="0" w:color="auto"/>
            </w:tcBorders>
            <w:shd w:val="clear" w:color="auto" w:fill="auto"/>
            <w:vAlign w:val="center"/>
            <w:hideMark/>
          </w:tcPr>
          <w:p w14:paraId="2A9F60A1" w14:textId="77777777" w:rsidR="000B4CBE" w:rsidRPr="008A10CE" w:rsidRDefault="000B4CBE" w:rsidP="006F3162">
            <w:pPr>
              <w:ind w:firstLine="0"/>
              <w:jc w:val="center"/>
            </w:pPr>
            <w:r w:rsidRPr="008A10CE">
              <w:t>225</w:t>
            </w:r>
          </w:p>
        </w:tc>
        <w:tc>
          <w:tcPr>
            <w:tcW w:w="944" w:type="dxa"/>
            <w:tcBorders>
              <w:top w:val="nil"/>
              <w:left w:val="nil"/>
              <w:bottom w:val="single" w:sz="8" w:space="0" w:color="auto"/>
              <w:right w:val="single" w:sz="4" w:space="0" w:color="auto"/>
            </w:tcBorders>
            <w:vAlign w:val="center"/>
          </w:tcPr>
          <w:p w14:paraId="3F4AC473" w14:textId="77777777" w:rsidR="000B4CBE" w:rsidRPr="008A10CE" w:rsidRDefault="000B4CBE" w:rsidP="006F3162">
            <w:pPr>
              <w:ind w:firstLine="0"/>
              <w:jc w:val="center"/>
            </w:pPr>
            <w:r w:rsidRPr="008A10CE">
              <w:t>12</w:t>
            </w:r>
          </w:p>
        </w:tc>
        <w:tc>
          <w:tcPr>
            <w:tcW w:w="944" w:type="dxa"/>
            <w:tcBorders>
              <w:top w:val="nil"/>
              <w:left w:val="single" w:sz="4" w:space="0" w:color="auto"/>
              <w:bottom w:val="single" w:sz="8" w:space="0" w:color="auto"/>
              <w:right w:val="single" w:sz="8" w:space="0" w:color="auto"/>
            </w:tcBorders>
            <w:vAlign w:val="center"/>
          </w:tcPr>
          <w:p w14:paraId="325F3FF4" w14:textId="77777777" w:rsidR="000B4CBE" w:rsidRPr="008A10CE" w:rsidRDefault="000B4CBE" w:rsidP="006F3162">
            <w:pPr>
              <w:ind w:firstLine="0"/>
              <w:jc w:val="center"/>
            </w:pPr>
            <w:r w:rsidRPr="008A10CE">
              <w:t>225</w:t>
            </w:r>
          </w:p>
        </w:tc>
      </w:tr>
      <w:tr w:rsidR="000B4CBE" w:rsidRPr="008A10CE" w14:paraId="3D55F721" w14:textId="77777777" w:rsidTr="006F3162">
        <w:trPr>
          <w:trHeight w:val="239"/>
        </w:trPr>
        <w:tc>
          <w:tcPr>
            <w:tcW w:w="2093" w:type="dxa"/>
            <w:tcBorders>
              <w:top w:val="nil"/>
              <w:left w:val="single" w:sz="8" w:space="0" w:color="auto"/>
              <w:bottom w:val="single" w:sz="8" w:space="0" w:color="auto"/>
              <w:right w:val="single" w:sz="8" w:space="0" w:color="auto"/>
            </w:tcBorders>
            <w:shd w:val="clear" w:color="auto" w:fill="auto"/>
            <w:hideMark/>
          </w:tcPr>
          <w:p w14:paraId="2D65A409" w14:textId="77777777" w:rsidR="000B4CBE" w:rsidRPr="008A10CE" w:rsidRDefault="000B4CBE" w:rsidP="005A5853">
            <w:pPr>
              <w:ind w:firstLine="0"/>
            </w:pPr>
            <w:r>
              <w:t>„</w:t>
            </w:r>
            <w:r w:rsidRPr="008A10CE">
              <w:t>Saulutė</w:t>
            </w:r>
            <w:r>
              <w:t>“</w:t>
            </w:r>
          </w:p>
        </w:tc>
        <w:tc>
          <w:tcPr>
            <w:tcW w:w="826" w:type="dxa"/>
            <w:tcBorders>
              <w:top w:val="nil"/>
              <w:left w:val="nil"/>
              <w:bottom w:val="single" w:sz="8" w:space="0" w:color="auto"/>
              <w:right w:val="single" w:sz="8" w:space="0" w:color="auto"/>
            </w:tcBorders>
            <w:shd w:val="clear" w:color="auto" w:fill="auto"/>
            <w:vAlign w:val="center"/>
            <w:hideMark/>
          </w:tcPr>
          <w:p w14:paraId="2F52B188" w14:textId="77777777" w:rsidR="000B4CBE" w:rsidRPr="008A10CE" w:rsidRDefault="000B4CBE" w:rsidP="006F3162">
            <w:pPr>
              <w:ind w:firstLine="0"/>
              <w:jc w:val="center"/>
            </w:pPr>
            <w:r w:rsidRPr="008A10CE">
              <w:t>11</w:t>
            </w:r>
          </w:p>
        </w:tc>
        <w:tc>
          <w:tcPr>
            <w:tcW w:w="944" w:type="dxa"/>
            <w:tcBorders>
              <w:top w:val="nil"/>
              <w:left w:val="nil"/>
              <w:bottom w:val="single" w:sz="8" w:space="0" w:color="auto"/>
              <w:right w:val="single" w:sz="8" w:space="0" w:color="auto"/>
            </w:tcBorders>
            <w:shd w:val="clear" w:color="auto" w:fill="auto"/>
            <w:vAlign w:val="center"/>
            <w:hideMark/>
          </w:tcPr>
          <w:p w14:paraId="12717418" w14:textId="77777777" w:rsidR="000B4CBE" w:rsidRPr="008A10CE" w:rsidRDefault="000B4CBE" w:rsidP="006F3162">
            <w:pPr>
              <w:ind w:firstLine="0"/>
              <w:jc w:val="center"/>
            </w:pPr>
            <w:r w:rsidRPr="008A10CE">
              <w:t>222</w:t>
            </w:r>
          </w:p>
        </w:tc>
        <w:tc>
          <w:tcPr>
            <w:tcW w:w="944" w:type="dxa"/>
            <w:tcBorders>
              <w:top w:val="nil"/>
              <w:left w:val="nil"/>
              <w:bottom w:val="single" w:sz="8" w:space="0" w:color="auto"/>
              <w:right w:val="single" w:sz="8" w:space="0" w:color="auto"/>
            </w:tcBorders>
            <w:shd w:val="clear" w:color="auto" w:fill="auto"/>
            <w:vAlign w:val="center"/>
            <w:hideMark/>
          </w:tcPr>
          <w:p w14:paraId="257F6D59" w14:textId="77777777" w:rsidR="000B4CBE" w:rsidRPr="008A10CE" w:rsidRDefault="000B4CBE" w:rsidP="006F3162">
            <w:pPr>
              <w:ind w:firstLine="0"/>
              <w:jc w:val="center"/>
            </w:pPr>
            <w:r w:rsidRPr="008A10CE">
              <w:t>12</w:t>
            </w:r>
          </w:p>
        </w:tc>
        <w:tc>
          <w:tcPr>
            <w:tcW w:w="944" w:type="dxa"/>
            <w:tcBorders>
              <w:top w:val="single" w:sz="8" w:space="0" w:color="auto"/>
              <w:left w:val="nil"/>
              <w:bottom w:val="single" w:sz="8" w:space="0" w:color="auto"/>
              <w:right w:val="single" w:sz="8" w:space="0" w:color="000000"/>
            </w:tcBorders>
            <w:shd w:val="clear" w:color="auto" w:fill="auto"/>
            <w:vAlign w:val="center"/>
            <w:hideMark/>
          </w:tcPr>
          <w:p w14:paraId="2492C4C1" w14:textId="77777777" w:rsidR="000B4CBE" w:rsidRPr="008A10CE" w:rsidRDefault="000B4CBE" w:rsidP="006F3162">
            <w:pPr>
              <w:ind w:firstLine="0"/>
              <w:jc w:val="center"/>
            </w:pPr>
            <w:r w:rsidRPr="008A10CE">
              <w:t>230</w:t>
            </w:r>
          </w:p>
        </w:tc>
        <w:tc>
          <w:tcPr>
            <w:tcW w:w="944" w:type="dxa"/>
            <w:tcBorders>
              <w:top w:val="nil"/>
              <w:left w:val="nil"/>
              <w:bottom w:val="single" w:sz="8" w:space="0" w:color="auto"/>
              <w:right w:val="single" w:sz="8" w:space="0" w:color="auto"/>
            </w:tcBorders>
            <w:shd w:val="clear" w:color="auto" w:fill="auto"/>
            <w:vAlign w:val="center"/>
            <w:hideMark/>
          </w:tcPr>
          <w:p w14:paraId="2D92D64A" w14:textId="77777777" w:rsidR="000B4CBE" w:rsidRPr="008A10CE" w:rsidRDefault="000B4CBE" w:rsidP="006F3162">
            <w:pPr>
              <w:ind w:firstLine="0"/>
              <w:jc w:val="center"/>
            </w:pPr>
            <w:r w:rsidRPr="008A10CE">
              <w:t>12</w:t>
            </w:r>
          </w:p>
        </w:tc>
        <w:tc>
          <w:tcPr>
            <w:tcW w:w="944" w:type="dxa"/>
            <w:tcBorders>
              <w:top w:val="nil"/>
              <w:left w:val="nil"/>
              <w:bottom w:val="single" w:sz="8" w:space="0" w:color="auto"/>
              <w:right w:val="single" w:sz="8" w:space="0" w:color="auto"/>
            </w:tcBorders>
            <w:shd w:val="clear" w:color="auto" w:fill="auto"/>
            <w:vAlign w:val="center"/>
            <w:hideMark/>
          </w:tcPr>
          <w:p w14:paraId="753394DE" w14:textId="77777777" w:rsidR="000B4CBE" w:rsidRPr="008A10CE" w:rsidRDefault="000B4CBE" w:rsidP="006F3162">
            <w:pPr>
              <w:ind w:firstLine="0"/>
              <w:jc w:val="center"/>
            </w:pPr>
            <w:r w:rsidRPr="008A10CE">
              <w:t>224</w:t>
            </w:r>
          </w:p>
        </w:tc>
        <w:tc>
          <w:tcPr>
            <w:tcW w:w="944" w:type="dxa"/>
            <w:tcBorders>
              <w:top w:val="nil"/>
              <w:left w:val="nil"/>
              <w:bottom w:val="single" w:sz="8" w:space="0" w:color="auto"/>
              <w:right w:val="single" w:sz="4" w:space="0" w:color="auto"/>
            </w:tcBorders>
            <w:vAlign w:val="center"/>
          </w:tcPr>
          <w:p w14:paraId="56E30D7F" w14:textId="77777777" w:rsidR="000B4CBE" w:rsidRPr="008A10CE" w:rsidRDefault="000B4CBE" w:rsidP="006F3162">
            <w:pPr>
              <w:ind w:firstLine="0"/>
              <w:jc w:val="center"/>
            </w:pPr>
            <w:r w:rsidRPr="008A10CE">
              <w:t>12</w:t>
            </w:r>
          </w:p>
        </w:tc>
        <w:tc>
          <w:tcPr>
            <w:tcW w:w="944" w:type="dxa"/>
            <w:tcBorders>
              <w:top w:val="nil"/>
              <w:left w:val="single" w:sz="4" w:space="0" w:color="auto"/>
              <w:bottom w:val="single" w:sz="8" w:space="0" w:color="auto"/>
              <w:right w:val="single" w:sz="8" w:space="0" w:color="auto"/>
            </w:tcBorders>
            <w:vAlign w:val="center"/>
          </w:tcPr>
          <w:p w14:paraId="5F899CEC" w14:textId="77777777" w:rsidR="000B4CBE" w:rsidRPr="008A10CE" w:rsidRDefault="000B4CBE" w:rsidP="006F3162">
            <w:pPr>
              <w:ind w:firstLine="0"/>
              <w:jc w:val="center"/>
            </w:pPr>
            <w:r w:rsidRPr="008A10CE">
              <w:t>226</w:t>
            </w:r>
          </w:p>
        </w:tc>
      </w:tr>
      <w:tr w:rsidR="000B4CBE" w:rsidRPr="008A10CE" w14:paraId="7AFEECCA" w14:textId="77777777" w:rsidTr="006F3162">
        <w:trPr>
          <w:trHeight w:val="315"/>
        </w:trPr>
        <w:tc>
          <w:tcPr>
            <w:tcW w:w="2093" w:type="dxa"/>
            <w:tcBorders>
              <w:top w:val="nil"/>
              <w:left w:val="single" w:sz="8" w:space="0" w:color="auto"/>
              <w:bottom w:val="single" w:sz="8" w:space="0" w:color="auto"/>
              <w:right w:val="single" w:sz="8" w:space="0" w:color="auto"/>
            </w:tcBorders>
            <w:shd w:val="clear" w:color="auto" w:fill="auto"/>
            <w:hideMark/>
          </w:tcPr>
          <w:p w14:paraId="25F68E52" w14:textId="77777777" w:rsidR="000B4CBE" w:rsidRPr="008A10CE" w:rsidRDefault="000B4CBE" w:rsidP="005A5853">
            <w:pPr>
              <w:ind w:firstLine="0"/>
            </w:pPr>
            <w:r>
              <w:t>„</w:t>
            </w:r>
            <w:r w:rsidRPr="008A10CE">
              <w:t>Vyturėlis</w:t>
            </w:r>
            <w:r>
              <w:t>“</w:t>
            </w:r>
          </w:p>
        </w:tc>
        <w:tc>
          <w:tcPr>
            <w:tcW w:w="826" w:type="dxa"/>
            <w:tcBorders>
              <w:top w:val="nil"/>
              <w:left w:val="nil"/>
              <w:bottom w:val="single" w:sz="8" w:space="0" w:color="auto"/>
              <w:right w:val="single" w:sz="8" w:space="0" w:color="auto"/>
            </w:tcBorders>
            <w:shd w:val="clear" w:color="auto" w:fill="auto"/>
            <w:vAlign w:val="center"/>
            <w:hideMark/>
          </w:tcPr>
          <w:p w14:paraId="7EBEB7C0" w14:textId="77777777" w:rsidR="000B4CBE" w:rsidRPr="008A10CE" w:rsidRDefault="000B4CBE" w:rsidP="006F3162">
            <w:pPr>
              <w:ind w:firstLine="0"/>
              <w:jc w:val="center"/>
            </w:pPr>
            <w:r w:rsidRPr="008A10CE">
              <w:t>11</w:t>
            </w:r>
          </w:p>
        </w:tc>
        <w:tc>
          <w:tcPr>
            <w:tcW w:w="944" w:type="dxa"/>
            <w:tcBorders>
              <w:top w:val="nil"/>
              <w:left w:val="nil"/>
              <w:bottom w:val="single" w:sz="8" w:space="0" w:color="auto"/>
              <w:right w:val="single" w:sz="8" w:space="0" w:color="auto"/>
            </w:tcBorders>
            <w:shd w:val="clear" w:color="auto" w:fill="auto"/>
            <w:vAlign w:val="center"/>
            <w:hideMark/>
          </w:tcPr>
          <w:p w14:paraId="759C4A64" w14:textId="77777777" w:rsidR="000B4CBE" w:rsidRPr="008A10CE" w:rsidRDefault="000B4CBE" w:rsidP="006F3162">
            <w:pPr>
              <w:ind w:firstLine="0"/>
              <w:jc w:val="center"/>
            </w:pPr>
            <w:r w:rsidRPr="008A10CE">
              <w:t>204</w:t>
            </w:r>
          </w:p>
        </w:tc>
        <w:tc>
          <w:tcPr>
            <w:tcW w:w="944" w:type="dxa"/>
            <w:tcBorders>
              <w:top w:val="nil"/>
              <w:left w:val="nil"/>
              <w:bottom w:val="single" w:sz="8" w:space="0" w:color="auto"/>
              <w:right w:val="single" w:sz="8" w:space="0" w:color="auto"/>
            </w:tcBorders>
            <w:shd w:val="clear" w:color="auto" w:fill="auto"/>
            <w:vAlign w:val="center"/>
            <w:hideMark/>
          </w:tcPr>
          <w:p w14:paraId="07DED219" w14:textId="77777777" w:rsidR="000B4CBE" w:rsidRPr="008A10CE" w:rsidRDefault="000B4CBE" w:rsidP="006F3162">
            <w:pPr>
              <w:ind w:firstLine="0"/>
              <w:jc w:val="center"/>
            </w:pPr>
            <w:r w:rsidRPr="008A10CE">
              <w:t>11</w:t>
            </w:r>
          </w:p>
        </w:tc>
        <w:tc>
          <w:tcPr>
            <w:tcW w:w="944" w:type="dxa"/>
            <w:tcBorders>
              <w:top w:val="single" w:sz="8" w:space="0" w:color="auto"/>
              <w:left w:val="nil"/>
              <w:bottom w:val="single" w:sz="8" w:space="0" w:color="auto"/>
              <w:right w:val="single" w:sz="8" w:space="0" w:color="000000"/>
            </w:tcBorders>
            <w:shd w:val="clear" w:color="auto" w:fill="auto"/>
            <w:vAlign w:val="center"/>
            <w:hideMark/>
          </w:tcPr>
          <w:p w14:paraId="0A2EAEA0" w14:textId="77777777" w:rsidR="000B4CBE" w:rsidRPr="008A10CE" w:rsidRDefault="000B4CBE" w:rsidP="006F3162">
            <w:pPr>
              <w:ind w:firstLine="0"/>
              <w:jc w:val="center"/>
            </w:pPr>
            <w:r w:rsidRPr="008A10CE">
              <w:t>216</w:t>
            </w:r>
          </w:p>
        </w:tc>
        <w:tc>
          <w:tcPr>
            <w:tcW w:w="944" w:type="dxa"/>
            <w:tcBorders>
              <w:top w:val="nil"/>
              <w:left w:val="nil"/>
              <w:bottom w:val="single" w:sz="8" w:space="0" w:color="auto"/>
              <w:right w:val="single" w:sz="8" w:space="0" w:color="auto"/>
            </w:tcBorders>
            <w:shd w:val="clear" w:color="auto" w:fill="auto"/>
            <w:vAlign w:val="center"/>
            <w:hideMark/>
          </w:tcPr>
          <w:p w14:paraId="3BEDE3AD" w14:textId="77777777" w:rsidR="000B4CBE" w:rsidRPr="008A10CE" w:rsidRDefault="000B4CBE" w:rsidP="006F3162">
            <w:pPr>
              <w:ind w:firstLine="0"/>
              <w:jc w:val="center"/>
            </w:pPr>
            <w:r w:rsidRPr="008A10CE">
              <w:t>17</w:t>
            </w:r>
          </w:p>
        </w:tc>
        <w:tc>
          <w:tcPr>
            <w:tcW w:w="944" w:type="dxa"/>
            <w:tcBorders>
              <w:top w:val="nil"/>
              <w:left w:val="nil"/>
              <w:bottom w:val="single" w:sz="8" w:space="0" w:color="auto"/>
              <w:right w:val="single" w:sz="8" w:space="0" w:color="auto"/>
            </w:tcBorders>
            <w:shd w:val="clear" w:color="auto" w:fill="auto"/>
            <w:vAlign w:val="center"/>
            <w:hideMark/>
          </w:tcPr>
          <w:p w14:paraId="30443C7D" w14:textId="77777777" w:rsidR="000B4CBE" w:rsidRPr="008A10CE" w:rsidRDefault="000B4CBE" w:rsidP="006F3162">
            <w:pPr>
              <w:ind w:firstLine="0"/>
              <w:jc w:val="center"/>
            </w:pPr>
            <w:r w:rsidRPr="008A10CE">
              <w:t>272</w:t>
            </w:r>
          </w:p>
        </w:tc>
        <w:tc>
          <w:tcPr>
            <w:tcW w:w="944" w:type="dxa"/>
            <w:tcBorders>
              <w:top w:val="nil"/>
              <w:left w:val="nil"/>
              <w:bottom w:val="single" w:sz="8" w:space="0" w:color="auto"/>
              <w:right w:val="single" w:sz="4" w:space="0" w:color="auto"/>
            </w:tcBorders>
            <w:vAlign w:val="center"/>
          </w:tcPr>
          <w:p w14:paraId="44D15CAE" w14:textId="77777777" w:rsidR="000B4CBE" w:rsidRPr="008A10CE" w:rsidRDefault="000B4CBE" w:rsidP="006F3162">
            <w:pPr>
              <w:ind w:firstLine="0"/>
              <w:jc w:val="center"/>
            </w:pPr>
            <w:r w:rsidRPr="008A10CE">
              <w:t>17</w:t>
            </w:r>
          </w:p>
        </w:tc>
        <w:tc>
          <w:tcPr>
            <w:tcW w:w="944" w:type="dxa"/>
            <w:tcBorders>
              <w:top w:val="nil"/>
              <w:left w:val="single" w:sz="4" w:space="0" w:color="auto"/>
              <w:bottom w:val="single" w:sz="8" w:space="0" w:color="auto"/>
              <w:right w:val="single" w:sz="8" w:space="0" w:color="auto"/>
            </w:tcBorders>
            <w:vAlign w:val="center"/>
          </w:tcPr>
          <w:p w14:paraId="2EDD4DD0" w14:textId="77777777" w:rsidR="000B4CBE" w:rsidRPr="008A10CE" w:rsidRDefault="000B4CBE" w:rsidP="006F3162">
            <w:pPr>
              <w:ind w:firstLine="0"/>
              <w:jc w:val="center"/>
            </w:pPr>
            <w:r w:rsidRPr="008A10CE">
              <w:t>314</w:t>
            </w:r>
          </w:p>
        </w:tc>
      </w:tr>
      <w:tr w:rsidR="000B4CBE" w:rsidRPr="008A10CE" w14:paraId="6D7DDC6B" w14:textId="77777777" w:rsidTr="006F3162">
        <w:trPr>
          <w:trHeight w:val="315"/>
        </w:trPr>
        <w:tc>
          <w:tcPr>
            <w:tcW w:w="2093" w:type="dxa"/>
            <w:tcBorders>
              <w:top w:val="nil"/>
              <w:left w:val="single" w:sz="8" w:space="0" w:color="auto"/>
              <w:bottom w:val="single" w:sz="8" w:space="0" w:color="auto"/>
              <w:right w:val="single" w:sz="8" w:space="0" w:color="auto"/>
            </w:tcBorders>
            <w:shd w:val="clear" w:color="auto" w:fill="auto"/>
            <w:hideMark/>
          </w:tcPr>
          <w:p w14:paraId="20CF057C" w14:textId="77777777" w:rsidR="000B4CBE" w:rsidRPr="008A10CE" w:rsidRDefault="000B4CBE" w:rsidP="005A5853">
            <w:pPr>
              <w:ind w:firstLine="0"/>
            </w:pPr>
            <w:r w:rsidRPr="008A10CE">
              <w:t>Alsėdžiai</w:t>
            </w:r>
          </w:p>
        </w:tc>
        <w:tc>
          <w:tcPr>
            <w:tcW w:w="826" w:type="dxa"/>
            <w:tcBorders>
              <w:top w:val="nil"/>
              <w:left w:val="nil"/>
              <w:bottom w:val="single" w:sz="8" w:space="0" w:color="auto"/>
              <w:right w:val="single" w:sz="8" w:space="0" w:color="auto"/>
            </w:tcBorders>
            <w:shd w:val="clear" w:color="auto" w:fill="auto"/>
            <w:vAlign w:val="center"/>
            <w:hideMark/>
          </w:tcPr>
          <w:p w14:paraId="41122284" w14:textId="77777777" w:rsidR="000B4CBE" w:rsidRPr="008A10CE" w:rsidRDefault="000B4CBE" w:rsidP="006F3162">
            <w:pPr>
              <w:ind w:firstLine="0"/>
              <w:jc w:val="center"/>
            </w:pPr>
            <w:r w:rsidRPr="008A10CE">
              <w:t>3</w:t>
            </w:r>
          </w:p>
        </w:tc>
        <w:tc>
          <w:tcPr>
            <w:tcW w:w="944" w:type="dxa"/>
            <w:tcBorders>
              <w:top w:val="nil"/>
              <w:left w:val="nil"/>
              <w:bottom w:val="single" w:sz="8" w:space="0" w:color="auto"/>
              <w:right w:val="single" w:sz="8" w:space="0" w:color="auto"/>
            </w:tcBorders>
            <w:shd w:val="clear" w:color="auto" w:fill="auto"/>
            <w:vAlign w:val="center"/>
            <w:hideMark/>
          </w:tcPr>
          <w:p w14:paraId="6FC2EBD4" w14:textId="77777777" w:rsidR="000B4CBE" w:rsidRPr="008A10CE" w:rsidRDefault="000B4CBE" w:rsidP="006F3162">
            <w:pPr>
              <w:ind w:firstLine="0"/>
              <w:jc w:val="center"/>
            </w:pPr>
            <w:r w:rsidRPr="008A10CE">
              <w:t>43</w:t>
            </w:r>
          </w:p>
        </w:tc>
        <w:tc>
          <w:tcPr>
            <w:tcW w:w="944" w:type="dxa"/>
            <w:tcBorders>
              <w:top w:val="nil"/>
              <w:left w:val="nil"/>
              <w:bottom w:val="single" w:sz="8" w:space="0" w:color="auto"/>
              <w:right w:val="single" w:sz="8" w:space="0" w:color="auto"/>
            </w:tcBorders>
            <w:shd w:val="clear" w:color="auto" w:fill="auto"/>
            <w:vAlign w:val="center"/>
            <w:hideMark/>
          </w:tcPr>
          <w:p w14:paraId="23DE27F7" w14:textId="77777777" w:rsidR="000B4CBE" w:rsidRPr="008A10CE" w:rsidRDefault="000B4CBE" w:rsidP="006F3162">
            <w:pPr>
              <w:ind w:firstLine="0"/>
              <w:jc w:val="center"/>
            </w:pPr>
            <w:r w:rsidRPr="008A10CE">
              <w:t>3</w:t>
            </w:r>
          </w:p>
        </w:tc>
        <w:tc>
          <w:tcPr>
            <w:tcW w:w="944" w:type="dxa"/>
            <w:tcBorders>
              <w:top w:val="single" w:sz="8" w:space="0" w:color="auto"/>
              <w:left w:val="nil"/>
              <w:bottom w:val="single" w:sz="8" w:space="0" w:color="auto"/>
              <w:right w:val="single" w:sz="8" w:space="0" w:color="000000"/>
            </w:tcBorders>
            <w:shd w:val="clear" w:color="auto" w:fill="auto"/>
            <w:vAlign w:val="center"/>
            <w:hideMark/>
          </w:tcPr>
          <w:p w14:paraId="1CB003A0" w14:textId="77777777" w:rsidR="000B4CBE" w:rsidRPr="008A10CE" w:rsidRDefault="000B4CBE" w:rsidP="006F3162">
            <w:pPr>
              <w:ind w:firstLine="0"/>
              <w:jc w:val="center"/>
            </w:pPr>
            <w:r w:rsidRPr="008A10CE">
              <w:t>44</w:t>
            </w:r>
          </w:p>
        </w:tc>
        <w:tc>
          <w:tcPr>
            <w:tcW w:w="944" w:type="dxa"/>
            <w:tcBorders>
              <w:top w:val="nil"/>
              <w:left w:val="nil"/>
              <w:bottom w:val="single" w:sz="8" w:space="0" w:color="auto"/>
              <w:right w:val="single" w:sz="8" w:space="0" w:color="auto"/>
            </w:tcBorders>
            <w:shd w:val="clear" w:color="auto" w:fill="auto"/>
            <w:vAlign w:val="center"/>
            <w:hideMark/>
          </w:tcPr>
          <w:p w14:paraId="2787E340" w14:textId="77777777" w:rsidR="000B4CBE" w:rsidRPr="008A10CE" w:rsidRDefault="000B4CBE" w:rsidP="006F3162">
            <w:pPr>
              <w:ind w:firstLine="0"/>
              <w:jc w:val="center"/>
            </w:pPr>
            <w:r w:rsidRPr="008A10CE">
              <w:t>3</w:t>
            </w:r>
          </w:p>
        </w:tc>
        <w:tc>
          <w:tcPr>
            <w:tcW w:w="944" w:type="dxa"/>
            <w:tcBorders>
              <w:top w:val="nil"/>
              <w:left w:val="nil"/>
              <w:bottom w:val="single" w:sz="8" w:space="0" w:color="auto"/>
              <w:right w:val="single" w:sz="8" w:space="0" w:color="auto"/>
            </w:tcBorders>
            <w:shd w:val="clear" w:color="auto" w:fill="auto"/>
            <w:vAlign w:val="center"/>
            <w:hideMark/>
          </w:tcPr>
          <w:p w14:paraId="2325C4BA" w14:textId="77777777" w:rsidR="000B4CBE" w:rsidRPr="008A10CE" w:rsidRDefault="000B4CBE" w:rsidP="006F3162">
            <w:pPr>
              <w:ind w:firstLine="0"/>
              <w:jc w:val="center"/>
            </w:pPr>
            <w:r w:rsidRPr="008A10CE">
              <w:t>44</w:t>
            </w:r>
          </w:p>
        </w:tc>
        <w:tc>
          <w:tcPr>
            <w:tcW w:w="944" w:type="dxa"/>
            <w:tcBorders>
              <w:top w:val="nil"/>
              <w:left w:val="nil"/>
              <w:bottom w:val="single" w:sz="8" w:space="0" w:color="auto"/>
              <w:right w:val="single" w:sz="4" w:space="0" w:color="auto"/>
            </w:tcBorders>
            <w:vAlign w:val="center"/>
          </w:tcPr>
          <w:p w14:paraId="7AF8C911" w14:textId="77777777" w:rsidR="000B4CBE" w:rsidRPr="008A10CE" w:rsidRDefault="000B4CBE" w:rsidP="006F3162">
            <w:pPr>
              <w:ind w:firstLine="0"/>
              <w:jc w:val="center"/>
            </w:pPr>
            <w:r w:rsidRPr="008A10CE">
              <w:t>3</w:t>
            </w:r>
          </w:p>
        </w:tc>
        <w:tc>
          <w:tcPr>
            <w:tcW w:w="944" w:type="dxa"/>
            <w:tcBorders>
              <w:top w:val="nil"/>
              <w:left w:val="single" w:sz="4" w:space="0" w:color="auto"/>
              <w:bottom w:val="single" w:sz="8" w:space="0" w:color="auto"/>
              <w:right w:val="single" w:sz="8" w:space="0" w:color="auto"/>
            </w:tcBorders>
            <w:vAlign w:val="center"/>
          </w:tcPr>
          <w:p w14:paraId="3546858A" w14:textId="77777777" w:rsidR="000B4CBE" w:rsidRPr="008A10CE" w:rsidRDefault="000B4CBE" w:rsidP="006F3162">
            <w:pPr>
              <w:ind w:firstLine="0"/>
              <w:jc w:val="center"/>
            </w:pPr>
            <w:r w:rsidRPr="008A10CE">
              <w:t>43</w:t>
            </w:r>
          </w:p>
        </w:tc>
      </w:tr>
      <w:tr w:rsidR="000B4CBE" w:rsidRPr="008A10CE" w14:paraId="1847A240" w14:textId="77777777" w:rsidTr="006F3162">
        <w:trPr>
          <w:trHeight w:val="268"/>
        </w:trPr>
        <w:tc>
          <w:tcPr>
            <w:tcW w:w="2093" w:type="dxa"/>
            <w:tcBorders>
              <w:top w:val="nil"/>
              <w:left w:val="single" w:sz="8" w:space="0" w:color="auto"/>
              <w:bottom w:val="single" w:sz="8" w:space="0" w:color="auto"/>
              <w:right w:val="single" w:sz="8" w:space="0" w:color="auto"/>
            </w:tcBorders>
            <w:shd w:val="clear" w:color="auto" w:fill="auto"/>
            <w:hideMark/>
          </w:tcPr>
          <w:p w14:paraId="107DD42F" w14:textId="77777777" w:rsidR="000B4CBE" w:rsidRPr="008A10CE" w:rsidRDefault="000B4CBE" w:rsidP="005A5853">
            <w:pPr>
              <w:ind w:firstLine="0"/>
            </w:pPr>
            <w:r w:rsidRPr="008A10CE">
              <w:t>Didvyčiai</w:t>
            </w:r>
          </w:p>
        </w:tc>
        <w:tc>
          <w:tcPr>
            <w:tcW w:w="826" w:type="dxa"/>
            <w:tcBorders>
              <w:top w:val="nil"/>
              <w:left w:val="nil"/>
              <w:bottom w:val="single" w:sz="8" w:space="0" w:color="auto"/>
              <w:right w:val="single" w:sz="8" w:space="0" w:color="auto"/>
            </w:tcBorders>
            <w:shd w:val="clear" w:color="auto" w:fill="auto"/>
            <w:vAlign w:val="center"/>
            <w:hideMark/>
          </w:tcPr>
          <w:p w14:paraId="4641C459" w14:textId="77777777" w:rsidR="000B4CBE" w:rsidRPr="008A10CE" w:rsidRDefault="000B4CBE" w:rsidP="006F3162">
            <w:pPr>
              <w:ind w:firstLine="0"/>
              <w:jc w:val="center"/>
            </w:pPr>
            <w:r w:rsidRPr="008A10CE">
              <w:t>1</w:t>
            </w:r>
          </w:p>
        </w:tc>
        <w:tc>
          <w:tcPr>
            <w:tcW w:w="944" w:type="dxa"/>
            <w:tcBorders>
              <w:top w:val="nil"/>
              <w:left w:val="nil"/>
              <w:bottom w:val="single" w:sz="8" w:space="0" w:color="auto"/>
              <w:right w:val="single" w:sz="8" w:space="0" w:color="auto"/>
            </w:tcBorders>
            <w:shd w:val="clear" w:color="auto" w:fill="auto"/>
            <w:vAlign w:val="center"/>
            <w:hideMark/>
          </w:tcPr>
          <w:p w14:paraId="641669CA" w14:textId="77777777" w:rsidR="000B4CBE" w:rsidRPr="008A10CE" w:rsidRDefault="000B4CBE" w:rsidP="006F3162">
            <w:pPr>
              <w:ind w:firstLine="0"/>
              <w:jc w:val="center"/>
            </w:pPr>
            <w:r w:rsidRPr="008A10CE">
              <w:t>20</w:t>
            </w:r>
          </w:p>
        </w:tc>
        <w:tc>
          <w:tcPr>
            <w:tcW w:w="944" w:type="dxa"/>
            <w:tcBorders>
              <w:top w:val="nil"/>
              <w:left w:val="nil"/>
              <w:bottom w:val="single" w:sz="8" w:space="0" w:color="auto"/>
              <w:right w:val="single" w:sz="8" w:space="0" w:color="auto"/>
            </w:tcBorders>
            <w:shd w:val="clear" w:color="auto" w:fill="auto"/>
            <w:vAlign w:val="center"/>
            <w:hideMark/>
          </w:tcPr>
          <w:p w14:paraId="4AE553F5" w14:textId="77777777" w:rsidR="000B4CBE" w:rsidRPr="008A10CE" w:rsidRDefault="000B4CBE" w:rsidP="006F3162">
            <w:pPr>
              <w:ind w:firstLine="0"/>
              <w:jc w:val="center"/>
            </w:pPr>
            <w:r w:rsidRPr="008A10CE">
              <w:t>2</w:t>
            </w:r>
          </w:p>
        </w:tc>
        <w:tc>
          <w:tcPr>
            <w:tcW w:w="944" w:type="dxa"/>
            <w:tcBorders>
              <w:top w:val="single" w:sz="8" w:space="0" w:color="auto"/>
              <w:left w:val="nil"/>
              <w:bottom w:val="single" w:sz="8" w:space="0" w:color="auto"/>
              <w:right w:val="single" w:sz="8" w:space="0" w:color="000000"/>
            </w:tcBorders>
            <w:shd w:val="clear" w:color="auto" w:fill="auto"/>
            <w:vAlign w:val="center"/>
            <w:hideMark/>
          </w:tcPr>
          <w:p w14:paraId="5AD2B538" w14:textId="77777777" w:rsidR="000B4CBE" w:rsidRPr="008A10CE" w:rsidRDefault="000B4CBE" w:rsidP="006F3162">
            <w:pPr>
              <w:ind w:firstLine="0"/>
              <w:jc w:val="center"/>
            </w:pPr>
            <w:r w:rsidRPr="008A10CE">
              <w:t>25</w:t>
            </w:r>
          </w:p>
        </w:tc>
        <w:tc>
          <w:tcPr>
            <w:tcW w:w="944" w:type="dxa"/>
            <w:tcBorders>
              <w:top w:val="nil"/>
              <w:left w:val="nil"/>
              <w:bottom w:val="single" w:sz="8" w:space="0" w:color="auto"/>
              <w:right w:val="single" w:sz="8" w:space="0" w:color="auto"/>
            </w:tcBorders>
            <w:shd w:val="clear" w:color="auto" w:fill="auto"/>
            <w:vAlign w:val="center"/>
            <w:hideMark/>
          </w:tcPr>
          <w:p w14:paraId="607F0FAA" w14:textId="6F015141" w:rsidR="000B4CBE" w:rsidRPr="008A10CE" w:rsidRDefault="000B4CBE" w:rsidP="006F3162">
            <w:pPr>
              <w:ind w:firstLine="0"/>
              <w:jc w:val="center"/>
            </w:pPr>
          </w:p>
        </w:tc>
        <w:tc>
          <w:tcPr>
            <w:tcW w:w="944" w:type="dxa"/>
            <w:tcBorders>
              <w:top w:val="nil"/>
              <w:left w:val="nil"/>
              <w:bottom w:val="single" w:sz="8" w:space="0" w:color="auto"/>
              <w:right w:val="single" w:sz="8" w:space="0" w:color="auto"/>
            </w:tcBorders>
            <w:shd w:val="clear" w:color="auto" w:fill="auto"/>
            <w:vAlign w:val="center"/>
            <w:hideMark/>
          </w:tcPr>
          <w:p w14:paraId="0588E34C" w14:textId="20972B6B" w:rsidR="000B4CBE" w:rsidRPr="008A10CE" w:rsidRDefault="000B4CBE" w:rsidP="006F3162">
            <w:pPr>
              <w:ind w:firstLine="0"/>
              <w:jc w:val="center"/>
            </w:pPr>
          </w:p>
        </w:tc>
        <w:tc>
          <w:tcPr>
            <w:tcW w:w="944" w:type="dxa"/>
            <w:tcBorders>
              <w:top w:val="nil"/>
              <w:left w:val="nil"/>
              <w:bottom w:val="single" w:sz="8" w:space="0" w:color="auto"/>
              <w:right w:val="single" w:sz="4" w:space="0" w:color="auto"/>
            </w:tcBorders>
            <w:vAlign w:val="center"/>
          </w:tcPr>
          <w:p w14:paraId="6F849BB8" w14:textId="77777777" w:rsidR="000B4CBE" w:rsidRPr="008A10CE" w:rsidRDefault="000B4CBE" w:rsidP="006F3162">
            <w:pPr>
              <w:ind w:firstLine="0"/>
              <w:jc w:val="center"/>
            </w:pPr>
          </w:p>
        </w:tc>
        <w:tc>
          <w:tcPr>
            <w:tcW w:w="944" w:type="dxa"/>
            <w:tcBorders>
              <w:top w:val="nil"/>
              <w:left w:val="single" w:sz="4" w:space="0" w:color="auto"/>
              <w:bottom w:val="single" w:sz="8" w:space="0" w:color="auto"/>
              <w:right w:val="single" w:sz="8" w:space="0" w:color="auto"/>
            </w:tcBorders>
            <w:vAlign w:val="center"/>
          </w:tcPr>
          <w:p w14:paraId="4D56DC20" w14:textId="77777777" w:rsidR="000B4CBE" w:rsidRPr="008A10CE" w:rsidRDefault="000B4CBE" w:rsidP="006F3162">
            <w:pPr>
              <w:ind w:firstLine="0"/>
              <w:jc w:val="center"/>
            </w:pPr>
          </w:p>
        </w:tc>
      </w:tr>
      <w:tr w:rsidR="000B4CBE" w:rsidRPr="008A10CE" w14:paraId="7DA7CB04" w14:textId="77777777" w:rsidTr="006F3162">
        <w:trPr>
          <w:trHeight w:val="258"/>
        </w:trPr>
        <w:tc>
          <w:tcPr>
            <w:tcW w:w="2093" w:type="dxa"/>
            <w:tcBorders>
              <w:top w:val="nil"/>
              <w:left w:val="single" w:sz="8" w:space="0" w:color="auto"/>
              <w:bottom w:val="single" w:sz="8" w:space="0" w:color="auto"/>
              <w:right w:val="single" w:sz="8" w:space="0" w:color="auto"/>
            </w:tcBorders>
            <w:shd w:val="clear" w:color="auto" w:fill="auto"/>
            <w:hideMark/>
          </w:tcPr>
          <w:p w14:paraId="0F2836F0" w14:textId="77777777" w:rsidR="000B4CBE" w:rsidRPr="008A10CE" w:rsidRDefault="000B4CBE" w:rsidP="005A5853">
            <w:pPr>
              <w:ind w:firstLine="0"/>
            </w:pPr>
            <w:r w:rsidRPr="008A10CE">
              <w:t>Kuliai</w:t>
            </w:r>
          </w:p>
        </w:tc>
        <w:tc>
          <w:tcPr>
            <w:tcW w:w="826" w:type="dxa"/>
            <w:tcBorders>
              <w:top w:val="nil"/>
              <w:left w:val="nil"/>
              <w:bottom w:val="single" w:sz="8" w:space="0" w:color="auto"/>
              <w:right w:val="single" w:sz="8" w:space="0" w:color="auto"/>
            </w:tcBorders>
            <w:shd w:val="clear" w:color="auto" w:fill="auto"/>
            <w:vAlign w:val="center"/>
            <w:hideMark/>
          </w:tcPr>
          <w:p w14:paraId="14D045D2" w14:textId="77777777" w:rsidR="000B4CBE" w:rsidRPr="008A10CE" w:rsidRDefault="000B4CBE" w:rsidP="006F3162">
            <w:pPr>
              <w:ind w:firstLine="0"/>
              <w:jc w:val="center"/>
            </w:pPr>
            <w:r w:rsidRPr="008A10CE">
              <w:t>3</w:t>
            </w:r>
          </w:p>
        </w:tc>
        <w:tc>
          <w:tcPr>
            <w:tcW w:w="944" w:type="dxa"/>
            <w:tcBorders>
              <w:top w:val="nil"/>
              <w:left w:val="nil"/>
              <w:bottom w:val="single" w:sz="8" w:space="0" w:color="auto"/>
              <w:right w:val="single" w:sz="8" w:space="0" w:color="auto"/>
            </w:tcBorders>
            <w:shd w:val="clear" w:color="auto" w:fill="auto"/>
            <w:vAlign w:val="center"/>
            <w:hideMark/>
          </w:tcPr>
          <w:p w14:paraId="15133859" w14:textId="77777777" w:rsidR="000B4CBE" w:rsidRPr="008A10CE" w:rsidRDefault="000B4CBE" w:rsidP="006F3162">
            <w:pPr>
              <w:ind w:firstLine="0"/>
              <w:jc w:val="center"/>
            </w:pPr>
            <w:r w:rsidRPr="008A10CE">
              <w:t>50</w:t>
            </w:r>
          </w:p>
        </w:tc>
        <w:tc>
          <w:tcPr>
            <w:tcW w:w="944" w:type="dxa"/>
            <w:tcBorders>
              <w:top w:val="nil"/>
              <w:left w:val="nil"/>
              <w:bottom w:val="single" w:sz="8" w:space="0" w:color="auto"/>
              <w:right w:val="single" w:sz="8" w:space="0" w:color="auto"/>
            </w:tcBorders>
            <w:shd w:val="clear" w:color="auto" w:fill="auto"/>
            <w:vAlign w:val="center"/>
            <w:hideMark/>
          </w:tcPr>
          <w:p w14:paraId="1D656482" w14:textId="77777777" w:rsidR="000B4CBE" w:rsidRPr="008A10CE" w:rsidRDefault="000B4CBE" w:rsidP="006F3162">
            <w:pPr>
              <w:ind w:firstLine="0"/>
              <w:jc w:val="center"/>
            </w:pPr>
            <w:r w:rsidRPr="008A10CE">
              <w:t>3</w:t>
            </w:r>
          </w:p>
        </w:tc>
        <w:tc>
          <w:tcPr>
            <w:tcW w:w="944" w:type="dxa"/>
            <w:tcBorders>
              <w:top w:val="single" w:sz="8" w:space="0" w:color="auto"/>
              <w:left w:val="nil"/>
              <w:bottom w:val="single" w:sz="8" w:space="0" w:color="auto"/>
              <w:right w:val="single" w:sz="8" w:space="0" w:color="000000"/>
            </w:tcBorders>
            <w:shd w:val="clear" w:color="auto" w:fill="auto"/>
            <w:vAlign w:val="center"/>
            <w:hideMark/>
          </w:tcPr>
          <w:p w14:paraId="55CD8F37" w14:textId="77777777" w:rsidR="000B4CBE" w:rsidRPr="008A10CE" w:rsidRDefault="000B4CBE" w:rsidP="006F3162">
            <w:pPr>
              <w:ind w:firstLine="0"/>
              <w:jc w:val="center"/>
            </w:pPr>
            <w:r w:rsidRPr="008A10CE">
              <w:t>41</w:t>
            </w:r>
          </w:p>
        </w:tc>
        <w:tc>
          <w:tcPr>
            <w:tcW w:w="944" w:type="dxa"/>
            <w:tcBorders>
              <w:top w:val="nil"/>
              <w:left w:val="nil"/>
              <w:bottom w:val="single" w:sz="8" w:space="0" w:color="auto"/>
              <w:right w:val="single" w:sz="8" w:space="0" w:color="auto"/>
            </w:tcBorders>
            <w:shd w:val="clear" w:color="auto" w:fill="auto"/>
            <w:vAlign w:val="center"/>
            <w:hideMark/>
          </w:tcPr>
          <w:p w14:paraId="49FC0F77" w14:textId="77777777" w:rsidR="000B4CBE" w:rsidRPr="008A10CE" w:rsidRDefault="000B4CBE" w:rsidP="006F3162">
            <w:pPr>
              <w:ind w:firstLine="0"/>
              <w:jc w:val="center"/>
            </w:pPr>
            <w:r w:rsidRPr="008A10CE">
              <w:t>3</w:t>
            </w:r>
          </w:p>
        </w:tc>
        <w:tc>
          <w:tcPr>
            <w:tcW w:w="944" w:type="dxa"/>
            <w:tcBorders>
              <w:top w:val="nil"/>
              <w:left w:val="nil"/>
              <w:bottom w:val="single" w:sz="8" w:space="0" w:color="auto"/>
              <w:right w:val="single" w:sz="8" w:space="0" w:color="auto"/>
            </w:tcBorders>
            <w:shd w:val="clear" w:color="auto" w:fill="auto"/>
            <w:vAlign w:val="center"/>
            <w:hideMark/>
          </w:tcPr>
          <w:p w14:paraId="65EA23F1" w14:textId="77777777" w:rsidR="000B4CBE" w:rsidRPr="008A10CE" w:rsidRDefault="000B4CBE" w:rsidP="006F3162">
            <w:pPr>
              <w:ind w:firstLine="0"/>
              <w:jc w:val="center"/>
            </w:pPr>
            <w:r w:rsidRPr="008A10CE">
              <w:t>40</w:t>
            </w:r>
          </w:p>
        </w:tc>
        <w:tc>
          <w:tcPr>
            <w:tcW w:w="944" w:type="dxa"/>
            <w:tcBorders>
              <w:top w:val="nil"/>
              <w:left w:val="nil"/>
              <w:bottom w:val="single" w:sz="8" w:space="0" w:color="auto"/>
              <w:right w:val="single" w:sz="4" w:space="0" w:color="auto"/>
            </w:tcBorders>
            <w:vAlign w:val="center"/>
          </w:tcPr>
          <w:p w14:paraId="6271BAFA" w14:textId="77777777" w:rsidR="000B4CBE" w:rsidRPr="008A10CE" w:rsidRDefault="000B4CBE" w:rsidP="006F3162">
            <w:pPr>
              <w:ind w:firstLine="0"/>
              <w:jc w:val="center"/>
            </w:pPr>
            <w:r w:rsidRPr="008A10CE">
              <w:t>3</w:t>
            </w:r>
          </w:p>
        </w:tc>
        <w:tc>
          <w:tcPr>
            <w:tcW w:w="944" w:type="dxa"/>
            <w:tcBorders>
              <w:top w:val="nil"/>
              <w:left w:val="single" w:sz="4" w:space="0" w:color="auto"/>
              <w:bottom w:val="single" w:sz="8" w:space="0" w:color="auto"/>
              <w:right w:val="single" w:sz="8" w:space="0" w:color="auto"/>
            </w:tcBorders>
            <w:vAlign w:val="center"/>
          </w:tcPr>
          <w:p w14:paraId="401EEE46" w14:textId="77777777" w:rsidR="000B4CBE" w:rsidRPr="008A10CE" w:rsidRDefault="000B4CBE" w:rsidP="006F3162">
            <w:pPr>
              <w:ind w:firstLine="0"/>
              <w:jc w:val="center"/>
            </w:pPr>
            <w:r w:rsidRPr="008A10CE">
              <w:t>40</w:t>
            </w:r>
          </w:p>
        </w:tc>
      </w:tr>
      <w:tr w:rsidR="000B4CBE" w:rsidRPr="008A10CE" w14:paraId="0F6AF0A7" w14:textId="77777777" w:rsidTr="006F3162">
        <w:trPr>
          <w:trHeight w:val="315"/>
        </w:trPr>
        <w:tc>
          <w:tcPr>
            <w:tcW w:w="2093" w:type="dxa"/>
            <w:tcBorders>
              <w:top w:val="nil"/>
              <w:left w:val="single" w:sz="8" w:space="0" w:color="auto"/>
              <w:bottom w:val="single" w:sz="8" w:space="0" w:color="auto"/>
              <w:right w:val="single" w:sz="8" w:space="0" w:color="auto"/>
            </w:tcBorders>
            <w:shd w:val="clear" w:color="auto" w:fill="auto"/>
            <w:hideMark/>
          </w:tcPr>
          <w:p w14:paraId="2924659F" w14:textId="77777777" w:rsidR="000B4CBE" w:rsidRPr="008A10CE" w:rsidRDefault="000B4CBE" w:rsidP="005A5853">
            <w:pPr>
              <w:ind w:firstLine="0"/>
            </w:pPr>
            <w:r w:rsidRPr="008A10CE">
              <w:t>Liepijų mokykla</w:t>
            </w:r>
            <w:r>
              <w:t>,</w:t>
            </w:r>
            <w:r w:rsidRPr="008A10CE">
              <w:t xml:space="preserve"> Platelių UDC</w:t>
            </w:r>
          </w:p>
        </w:tc>
        <w:tc>
          <w:tcPr>
            <w:tcW w:w="826" w:type="dxa"/>
            <w:tcBorders>
              <w:top w:val="nil"/>
              <w:left w:val="nil"/>
              <w:bottom w:val="single" w:sz="8" w:space="0" w:color="auto"/>
              <w:right w:val="single" w:sz="8" w:space="0" w:color="auto"/>
            </w:tcBorders>
            <w:shd w:val="clear" w:color="auto" w:fill="auto"/>
            <w:vAlign w:val="center"/>
            <w:hideMark/>
          </w:tcPr>
          <w:p w14:paraId="745B4054" w14:textId="77777777" w:rsidR="000B4CBE" w:rsidRPr="008A10CE" w:rsidRDefault="000B4CBE" w:rsidP="006F3162">
            <w:pPr>
              <w:ind w:firstLine="0"/>
              <w:jc w:val="center"/>
            </w:pPr>
            <w:r w:rsidRPr="008A10CE">
              <w:t>3</w:t>
            </w:r>
          </w:p>
        </w:tc>
        <w:tc>
          <w:tcPr>
            <w:tcW w:w="944" w:type="dxa"/>
            <w:tcBorders>
              <w:top w:val="nil"/>
              <w:left w:val="nil"/>
              <w:bottom w:val="single" w:sz="8" w:space="0" w:color="auto"/>
              <w:right w:val="single" w:sz="8" w:space="0" w:color="auto"/>
            </w:tcBorders>
            <w:shd w:val="clear" w:color="auto" w:fill="auto"/>
            <w:vAlign w:val="center"/>
            <w:hideMark/>
          </w:tcPr>
          <w:p w14:paraId="6BBFBFDD" w14:textId="77777777" w:rsidR="000B4CBE" w:rsidRPr="008A10CE" w:rsidRDefault="000B4CBE" w:rsidP="006F3162">
            <w:pPr>
              <w:ind w:firstLine="0"/>
              <w:jc w:val="center"/>
            </w:pPr>
            <w:r w:rsidRPr="008A10CE">
              <w:t>38</w:t>
            </w:r>
          </w:p>
        </w:tc>
        <w:tc>
          <w:tcPr>
            <w:tcW w:w="944" w:type="dxa"/>
            <w:tcBorders>
              <w:top w:val="nil"/>
              <w:left w:val="nil"/>
              <w:bottom w:val="single" w:sz="8" w:space="0" w:color="auto"/>
              <w:right w:val="single" w:sz="8" w:space="0" w:color="auto"/>
            </w:tcBorders>
            <w:shd w:val="clear" w:color="auto" w:fill="auto"/>
            <w:vAlign w:val="center"/>
            <w:hideMark/>
          </w:tcPr>
          <w:p w14:paraId="36306A1C" w14:textId="77777777" w:rsidR="000B4CBE" w:rsidRPr="008A10CE" w:rsidRDefault="000B4CBE" w:rsidP="006F3162">
            <w:pPr>
              <w:ind w:firstLine="0"/>
              <w:jc w:val="center"/>
            </w:pPr>
            <w:r w:rsidRPr="008A10CE">
              <w:t>3</w:t>
            </w:r>
          </w:p>
        </w:tc>
        <w:tc>
          <w:tcPr>
            <w:tcW w:w="944" w:type="dxa"/>
            <w:tcBorders>
              <w:top w:val="single" w:sz="8" w:space="0" w:color="auto"/>
              <w:left w:val="nil"/>
              <w:bottom w:val="single" w:sz="8" w:space="0" w:color="auto"/>
              <w:right w:val="single" w:sz="8" w:space="0" w:color="000000"/>
            </w:tcBorders>
            <w:shd w:val="clear" w:color="auto" w:fill="auto"/>
            <w:vAlign w:val="center"/>
            <w:hideMark/>
          </w:tcPr>
          <w:p w14:paraId="7A639281" w14:textId="77777777" w:rsidR="000B4CBE" w:rsidRPr="008A10CE" w:rsidRDefault="000B4CBE" w:rsidP="006F3162">
            <w:pPr>
              <w:ind w:firstLine="0"/>
              <w:jc w:val="center"/>
            </w:pPr>
            <w:r w:rsidRPr="008A10CE">
              <w:t>47</w:t>
            </w:r>
          </w:p>
        </w:tc>
        <w:tc>
          <w:tcPr>
            <w:tcW w:w="944" w:type="dxa"/>
            <w:tcBorders>
              <w:top w:val="nil"/>
              <w:left w:val="nil"/>
              <w:bottom w:val="single" w:sz="8" w:space="0" w:color="auto"/>
              <w:right w:val="single" w:sz="8" w:space="0" w:color="auto"/>
            </w:tcBorders>
            <w:shd w:val="clear" w:color="auto" w:fill="auto"/>
            <w:vAlign w:val="center"/>
            <w:hideMark/>
          </w:tcPr>
          <w:p w14:paraId="58F85300" w14:textId="77777777" w:rsidR="000B4CBE" w:rsidRPr="008A10CE" w:rsidRDefault="000B4CBE" w:rsidP="006F3162">
            <w:pPr>
              <w:ind w:firstLine="0"/>
              <w:jc w:val="center"/>
            </w:pPr>
            <w:r w:rsidRPr="008A10CE">
              <w:t>3</w:t>
            </w:r>
          </w:p>
        </w:tc>
        <w:tc>
          <w:tcPr>
            <w:tcW w:w="944" w:type="dxa"/>
            <w:tcBorders>
              <w:top w:val="nil"/>
              <w:left w:val="nil"/>
              <w:bottom w:val="single" w:sz="8" w:space="0" w:color="auto"/>
              <w:right w:val="single" w:sz="8" w:space="0" w:color="auto"/>
            </w:tcBorders>
            <w:shd w:val="clear" w:color="auto" w:fill="auto"/>
            <w:vAlign w:val="center"/>
            <w:hideMark/>
          </w:tcPr>
          <w:p w14:paraId="499515D2" w14:textId="77777777" w:rsidR="000B4CBE" w:rsidRPr="008A10CE" w:rsidRDefault="000B4CBE" w:rsidP="006F3162">
            <w:pPr>
              <w:ind w:firstLine="0"/>
              <w:jc w:val="center"/>
            </w:pPr>
            <w:r w:rsidRPr="008A10CE">
              <w:t>46</w:t>
            </w:r>
          </w:p>
        </w:tc>
        <w:tc>
          <w:tcPr>
            <w:tcW w:w="944" w:type="dxa"/>
            <w:tcBorders>
              <w:top w:val="nil"/>
              <w:left w:val="nil"/>
              <w:bottom w:val="single" w:sz="8" w:space="0" w:color="auto"/>
              <w:right w:val="single" w:sz="4" w:space="0" w:color="auto"/>
            </w:tcBorders>
            <w:vAlign w:val="center"/>
          </w:tcPr>
          <w:p w14:paraId="7772E590" w14:textId="77777777" w:rsidR="000B4CBE" w:rsidRPr="008A10CE" w:rsidRDefault="000B4CBE" w:rsidP="006F3162">
            <w:pPr>
              <w:ind w:firstLine="0"/>
              <w:jc w:val="center"/>
            </w:pPr>
            <w:r w:rsidRPr="008A10CE">
              <w:t>3</w:t>
            </w:r>
          </w:p>
        </w:tc>
        <w:tc>
          <w:tcPr>
            <w:tcW w:w="944" w:type="dxa"/>
            <w:tcBorders>
              <w:top w:val="nil"/>
              <w:left w:val="single" w:sz="4" w:space="0" w:color="auto"/>
              <w:bottom w:val="single" w:sz="8" w:space="0" w:color="auto"/>
              <w:right w:val="single" w:sz="8" w:space="0" w:color="auto"/>
            </w:tcBorders>
            <w:vAlign w:val="center"/>
          </w:tcPr>
          <w:p w14:paraId="0DDDC212" w14:textId="77777777" w:rsidR="000B4CBE" w:rsidRPr="008A10CE" w:rsidRDefault="000B4CBE" w:rsidP="006F3162">
            <w:pPr>
              <w:ind w:firstLine="0"/>
              <w:jc w:val="center"/>
            </w:pPr>
            <w:r w:rsidRPr="008A10CE">
              <w:t>49</w:t>
            </w:r>
          </w:p>
        </w:tc>
      </w:tr>
      <w:tr w:rsidR="000B4CBE" w:rsidRPr="008A10CE" w14:paraId="7F0427D6" w14:textId="77777777" w:rsidTr="006F3162">
        <w:trPr>
          <w:trHeight w:val="315"/>
        </w:trPr>
        <w:tc>
          <w:tcPr>
            <w:tcW w:w="2093" w:type="dxa"/>
            <w:tcBorders>
              <w:top w:val="nil"/>
              <w:left w:val="single" w:sz="8" w:space="0" w:color="auto"/>
              <w:bottom w:val="single" w:sz="8" w:space="0" w:color="auto"/>
              <w:right w:val="single" w:sz="8" w:space="0" w:color="auto"/>
            </w:tcBorders>
            <w:shd w:val="clear" w:color="auto" w:fill="auto"/>
            <w:hideMark/>
          </w:tcPr>
          <w:p w14:paraId="149EEE6B" w14:textId="77777777" w:rsidR="000B4CBE" w:rsidRPr="008A10CE" w:rsidRDefault="000B4CBE" w:rsidP="005A5853">
            <w:pPr>
              <w:ind w:firstLine="0"/>
            </w:pPr>
            <w:r w:rsidRPr="008A10CE">
              <w:t>Prūsaliai</w:t>
            </w:r>
          </w:p>
        </w:tc>
        <w:tc>
          <w:tcPr>
            <w:tcW w:w="826" w:type="dxa"/>
            <w:tcBorders>
              <w:top w:val="nil"/>
              <w:left w:val="nil"/>
              <w:bottom w:val="single" w:sz="8" w:space="0" w:color="auto"/>
              <w:right w:val="single" w:sz="8" w:space="0" w:color="auto"/>
            </w:tcBorders>
            <w:shd w:val="clear" w:color="auto" w:fill="auto"/>
            <w:vAlign w:val="center"/>
            <w:hideMark/>
          </w:tcPr>
          <w:p w14:paraId="302D37BE" w14:textId="77777777" w:rsidR="000B4CBE" w:rsidRPr="008A10CE" w:rsidRDefault="000B4CBE" w:rsidP="006F3162">
            <w:pPr>
              <w:ind w:firstLine="0"/>
              <w:jc w:val="center"/>
            </w:pPr>
            <w:r w:rsidRPr="008A10CE">
              <w:t>2</w:t>
            </w:r>
          </w:p>
        </w:tc>
        <w:tc>
          <w:tcPr>
            <w:tcW w:w="944" w:type="dxa"/>
            <w:tcBorders>
              <w:top w:val="nil"/>
              <w:left w:val="nil"/>
              <w:bottom w:val="single" w:sz="8" w:space="0" w:color="auto"/>
              <w:right w:val="single" w:sz="8" w:space="0" w:color="auto"/>
            </w:tcBorders>
            <w:shd w:val="clear" w:color="auto" w:fill="auto"/>
            <w:vAlign w:val="center"/>
            <w:hideMark/>
          </w:tcPr>
          <w:p w14:paraId="51C048B1" w14:textId="77777777" w:rsidR="000B4CBE" w:rsidRPr="008A10CE" w:rsidRDefault="000B4CBE" w:rsidP="006F3162">
            <w:pPr>
              <w:ind w:firstLine="0"/>
              <w:jc w:val="center"/>
            </w:pPr>
            <w:r w:rsidRPr="008A10CE">
              <w:t>21</w:t>
            </w:r>
          </w:p>
        </w:tc>
        <w:tc>
          <w:tcPr>
            <w:tcW w:w="944" w:type="dxa"/>
            <w:tcBorders>
              <w:top w:val="nil"/>
              <w:left w:val="nil"/>
              <w:bottom w:val="single" w:sz="8" w:space="0" w:color="auto"/>
              <w:right w:val="single" w:sz="8" w:space="0" w:color="auto"/>
            </w:tcBorders>
            <w:shd w:val="clear" w:color="auto" w:fill="auto"/>
            <w:vAlign w:val="center"/>
            <w:hideMark/>
          </w:tcPr>
          <w:p w14:paraId="58B191E1" w14:textId="77777777" w:rsidR="000B4CBE" w:rsidRPr="008A10CE" w:rsidRDefault="000B4CBE" w:rsidP="006F3162">
            <w:pPr>
              <w:ind w:firstLine="0"/>
              <w:jc w:val="center"/>
            </w:pPr>
            <w:r w:rsidRPr="008A10CE">
              <w:t>2</w:t>
            </w:r>
          </w:p>
        </w:tc>
        <w:tc>
          <w:tcPr>
            <w:tcW w:w="944" w:type="dxa"/>
            <w:tcBorders>
              <w:top w:val="single" w:sz="8" w:space="0" w:color="auto"/>
              <w:left w:val="nil"/>
              <w:bottom w:val="single" w:sz="8" w:space="0" w:color="auto"/>
              <w:right w:val="single" w:sz="8" w:space="0" w:color="000000"/>
            </w:tcBorders>
            <w:shd w:val="clear" w:color="auto" w:fill="auto"/>
            <w:vAlign w:val="center"/>
            <w:hideMark/>
          </w:tcPr>
          <w:p w14:paraId="2F364DF0" w14:textId="77777777" w:rsidR="000B4CBE" w:rsidRPr="008A10CE" w:rsidRDefault="000B4CBE" w:rsidP="006F3162">
            <w:pPr>
              <w:ind w:firstLine="0"/>
              <w:jc w:val="center"/>
            </w:pPr>
            <w:r w:rsidRPr="008A10CE">
              <w:t>20</w:t>
            </w:r>
          </w:p>
        </w:tc>
        <w:tc>
          <w:tcPr>
            <w:tcW w:w="944" w:type="dxa"/>
            <w:tcBorders>
              <w:top w:val="nil"/>
              <w:left w:val="nil"/>
              <w:bottom w:val="single" w:sz="8" w:space="0" w:color="auto"/>
              <w:right w:val="single" w:sz="8" w:space="0" w:color="auto"/>
            </w:tcBorders>
            <w:shd w:val="clear" w:color="auto" w:fill="auto"/>
            <w:vAlign w:val="center"/>
            <w:hideMark/>
          </w:tcPr>
          <w:p w14:paraId="5158CAED" w14:textId="626964A3" w:rsidR="000B4CBE" w:rsidRPr="008A10CE" w:rsidRDefault="000B4CBE" w:rsidP="006F3162">
            <w:pPr>
              <w:ind w:firstLine="0"/>
              <w:jc w:val="center"/>
            </w:pPr>
          </w:p>
        </w:tc>
        <w:tc>
          <w:tcPr>
            <w:tcW w:w="944" w:type="dxa"/>
            <w:tcBorders>
              <w:top w:val="nil"/>
              <w:left w:val="nil"/>
              <w:bottom w:val="single" w:sz="8" w:space="0" w:color="auto"/>
              <w:right w:val="single" w:sz="8" w:space="0" w:color="auto"/>
            </w:tcBorders>
            <w:shd w:val="clear" w:color="auto" w:fill="auto"/>
            <w:vAlign w:val="center"/>
            <w:hideMark/>
          </w:tcPr>
          <w:p w14:paraId="566DBEA9" w14:textId="0046A6F9" w:rsidR="000B4CBE" w:rsidRPr="008A10CE" w:rsidRDefault="000B4CBE" w:rsidP="006F3162">
            <w:pPr>
              <w:ind w:firstLine="0"/>
              <w:jc w:val="center"/>
            </w:pPr>
          </w:p>
        </w:tc>
        <w:tc>
          <w:tcPr>
            <w:tcW w:w="944" w:type="dxa"/>
            <w:tcBorders>
              <w:top w:val="nil"/>
              <w:left w:val="nil"/>
              <w:bottom w:val="single" w:sz="8" w:space="0" w:color="auto"/>
              <w:right w:val="single" w:sz="4" w:space="0" w:color="auto"/>
            </w:tcBorders>
            <w:vAlign w:val="center"/>
          </w:tcPr>
          <w:p w14:paraId="4B384E0F" w14:textId="77777777" w:rsidR="000B4CBE" w:rsidRPr="008A10CE" w:rsidRDefault="000B4CBE" w:rsidP="006F3162">
            <w:pPr>
              <w:ind w:firstLine="0"/>
              <w:jc w:val="center"/>
            </w:pPr>
          </w:p>
        </w:tc>
        <w:tc>
          <w:tcPr>
            <w:tcW w:w="944" w:type="dxa"/>
            <w:tcBorders>
              <w:top w:val="nil"/>
              <w:left w:val="single" w:sz="4" w:space="0" w:color="auto"/>
              <w:bottom w:val="single" w:sz="8" w:space="0" w:color="auto"/>
              <w:right w:val="single" w:sz="8" w:space="0" w:color="auto"/>
            </w:tcBorders>
            <w:vAlign w:val="center"/>
          </w:tcPr>
          <w:p w14:paraId="4A17682B" w14:textId="77777777" w:rsidR="000B4CBE" w:rsidRPr="008A10CE" w:rsidRDefault="000B4CBE" w:rsidP="006F3162">
            <w:pPr>
              <w:ind w:firstLine="0"/>
              <w:jc w:val="center"/>
            </w:pPr>
          </w:p>
        </w:tc>
      </w:tr>
      <w:tr w:rsidR="000B4CBE" w:rsidRPr="008A10CE" w14:paraId="13238560" w14:textId="77777777" w:rsidTr="006F3162">
        <w:trPr>
          <w:trHeight w:val="315"/>
        </w:trPr>
        <w:tc>
          <w:tcPr>
            <w:tcW w:w="2093" w:type="dxa"/>
            <w:tcBorders>
              <w:top w:val="nil"/>
              <w:left w:val="single" w:sz="8" w:space="0" w:color="auto"/>
              <w:bottom w:val="single" w:sz="8" w:space="0" w:color="auto"/>
              <w:right w:val="single" w:sz="8" w:space="0" w:color="auto"/>
            </w:tcBorders>
            <w:shd w:val="clear" w:color="auto" w:fill="auto"/>
            <w:hideMark/>
          </w:tcPr>
          <w:p w14:paraId="5D79445C" w14:textId="77777777" w:rsidR="000B4CBE" w:rsidRPr="008A10CE" w:rsidRDefault="000B4CBE" w:rsidP="005A5853">
            <w:pPr>
              <w:ind w:firstLine="0"/>
            </w:pPr>
            <w:r w:rsidRPr="008A10CE">
              <w:t>Žem. Kalvarija</w:t>
            </w:r>
          </w:p>
        </w:tc>
        <w:tc>
          <w:tcPr>
            <w:tcW w:w="826" w:type="dxa"/>
            <w:tcBorders>
              <w:top w:val="nil"/>
              <w:left w:val="nil"/>
              <w:bottom w:val="single" w:sz="8" w:space="0" w:color="auto"/>
              <w:right w:val="single" w:sz="8" w:space="0" w:color="auto"/>
            </w:tcBorders>
            <w:shd w:val="clear" w:color="auto" w:fill="auto"/>
            <w:vAlign w:val="center"/>
            <w:hideMark/>
          </w:tcPr>
          <w:p w14:paraId="104074F0" w14:textId="77777777" w:rsidR="000B4CBE" w:rsidRPr="008A10CE" w:rsidRDefault="000B4CBE" w:rsidP="006F3162">
            <w:pPr>
              <w:ind w:firstLine="0"/>
              <w:jc w:val="center"/>
            </w:pPr>
            <w:r w:rsidRPr="008A10CE">
              <w:t>3</w:t>
            </w:r>
          </w:p>
        </w:tc>
        <w:tc>
          <w:tcPr>
            <w:tcW w:w="944" w:type="dxa"/>
            <w:tcBorders>
              <w:top w:val="nil"/>
              <w:left w:val="nil"/>
              <w:bottom w:val="single" w:sz="8" w:space="0" w:color="auto"/>
              <w:right w:val="single" w:sz="8" w:space="0" w:color="auto"/>
            </w:tcBorders>
            <w:shd w:val="clear" w:color="auto" w:fill="auto"/>
            <w:vAlign w:val="center"/>
            <w:hideMark/>
          </w:tcPr>
          <w:p w14:paraId="13D2C3CD" w14:textId="77777777" w:rsidR="000B4CBE" w:rsidRPr="008A10CE" w:rsidRDefault="000B4CBE" w:rsidP="006F3162">
            <w:pPr>
              <w:ind w:firstLine="0"/>
              <w:jc w:val="center"/>
            </w:pPr>
            <w:r w:rsidRPr="008A10CE">
              <w:t>44</w:t>
            </w:r>
          </w:p>
        </w:tc>
        <w:tc>
          <w:tcPr>
            <w:tcW w:w="944" w:type="dxa"/>
            <w:tcBorders>
              <w:top w:val="nil"/>
              <w:left w:val="nil"/>
              <w:bottom w:val="single" w:sz="8" w:space="0" w:color="auto"/>
              <w:right w:val="single" w:sz="8" w:space="0" w:color="auto"/>
            </w:tcBorders>
            <w:shd w:val="clear" w:color="auto" w:fill="auto"/>
            <w:vAlign w:val="center"/>
            <w:hideMark/>
          </w:tcPr>
          <w:p w14:paraId="17AE542F" w14:textId="77777777" w:rsidR="000B4CBE" w:rsidRPr="008A10CE" w:rsidRDefault="000B4CBE" w:rsidP="006F3162">
            <w:pPr>
              <w:ind w:firstLine="0"/>
              <w:jc w:val="center"/>
            </w:pPr>
            <w:r w:rsidRPr="008A10CE">
              <w:t>3</w:t>
            </w:r>
          </w:p>
        </w:tc>
        <w:tc>
          <w:tcPr>
            <w:tcW w:w="944" w:type="dxa"/>
            <w:tcBorders>
              <w:top w:val="single" w:sz="8" w:space="0" w:color="auto"/>
              <w:left w:val="nil"/>
              <w:bottom w:val="single" w:sz="8" w:space="0" w:color="auto"/>
              <w:right w:val="single" w:sz="8" w:space="0" w:color="000000"/>
            </w:tcBorders>
            <w:shd w:val="clear" w:color="auto" w:fill="auto"/>
            <w:vAlign w:val="center"/>
            <w:hideMark/>
          </w:tcPr>
          <w:p w14:paraId="15E05835" w14:textId="77777777" w:rsidR="000B4CBE" w:rsidRPr="008A10CE" w:rsidRDefault="000B4CBE" w:rsidP="006F3162">
            <w:pPr>
              <w:ind w:firstLine="0"/>
              <w:jc w:val="center"/>
            </w:pPr>
            <w:r w:rsidRPr="008A10CE">
              <w:t>45</w:t>
            </w:r>
          </w:p>
        </w:tc>
        <w:tc>
          <w:tcPr>
            <w:tcW w:w="944" w:type="dxa"/>
            <w:tcBorders>
              <w:top w:val="nil"/>
              <w:left w:val="nil"/>
              <w:bottom w:val="single" w:sz="8" w:space="0" w:color="auto"/>
              <w:right w:val="single" w:sz="8" w:space="0" w:color="auto"/>
            </w:tcBorders>
            <w:shd w:val="clear" w:color="auto" w:fill="auto"/>
            <w:vAlign w:val="center"/>
            <w:hideMark/>
          </w:tcPr>
          <w:p w14:paraId="5AA4A785" w14:textId="77777777" w:rsidR="000B4CBE" w:rsidRPr="008A10CE" w:rsidRDefault="000B4CBE" w:rsidP="006F3162">
            <w:pPr>
              <w:ind w:firstLine="0"/>
              <w:jc w:val="center"/>
            </w:pPr>
            <w:r w:rsidRPr="008A10CE">
              <w:t>3</w:t>
            </w:r>
          </w:p>
        </w:tc>
        <w:tc>
          <w:tcPr>
            <w:tcW w:w="944" w:type="dxa"/>
            <w:tcBorders>
              <w:top w:val="nil"/>
              <w:left w:val="nil"/>
              <w:bottom w:val="single" w:sz="8" w:space="0" w:color="auto"/>
              <w:right w:val="single" w:sz="8" w:space="0" w:color="auto"/>
            </w:tcBorders>
            <w:shd w:val="clear" w:color="auto" w:fill="auto"/>
            <w:vAlign w:val="center"/>
            <w:hideMark/>
          </w:tcPr>
          <w:p w14:paraId="79BB70FB" w14:textId="77777777" w:rsidR="000B4CBE" w:rsidRPr="008A10CE" w:rsidRDefault="000B4CBE" w:rsidP="006F3162">
            <w:pPr>
              <w:ind w:firstLine="0"/>
              <w:jc w:val="center"/>
            </w:pPr>
            <w:r w:rsidRPr="008A10CE">
              <w:t>45</w:t>
            </w:r>
          </w:p>
        </w:tc>
        <w:tc>
          <w:tcPr>
            <w:tcW w:w="944" w:type="dxa"/>
            <w:tcBorders>
              <w:top w:val="nil"/>
              <w:left w:val="nil"/>
              <w:bottom w:val="single" w:sz="8" w:space="0" w:color="auto"/>
              <w:right w:val="single" w:sz="4" w:space="0" w:color="auto"/>
            </w:tcBorders>
            <w:vAlign w:val="center"/>
          </w:tcPr>
          <w:p w14:paraId="26EA3AF5" w14:textId="77777777" w:rsidR="000B4CBE" w:rsidRPr="008A10CE" w:rsidRDefault="000B4CBE" w:rsidP="006F3162">
            <w:pPr>
              <w:ind w:firstLine="0"/>
              <w:jc w:val="center"/>
            </w:pPr>
            <w:r w:rsidRPr="008A10CE">
              <w:t>3</w:t>
            </w:r>
          </w:p>
        </w:tc>
        <w:tc>
          <w:tcPr>
            <w:tcW w:w="944" w:type="dxa"/>
            <w:tcBorders>
              <w:top w:val="nil"/>
              <w:left w:val="single" w:sz="4" w:space="0" w:color="auto"/>
              <w:bottom w:val="single" w:sz="8" w:space="0" w:color="auto"/>
              <w:right w:val="single" w:sz="8" w:space="0" w:color="auto"/>
            </w:tcBorders>
            <w:vAlign w:val="center"/>
          </w:tcPr>
          <w:p w14:paraId="02E48088" w14:textId="77777777" w:rsidR="000B4CBE" w:rsidRPr="008A10CE" w:rsidRDefault="000B4CBE" w:rsidP="006F3162">
            <w:pPr>
              <w:ind w:firstLine="0"/>
              <w:jc w:val="center"/>
            </w:pPr>
            <w:r w:rsidRPr="008A10CE">
              <w:t>49</w:t>
            </w:r>
          </w:p>
        </w:tc>
      </w:tr>
      <w:tr w:rsidR="000B4CBE" w:rsidRPr="008A10CE" w14:paraId="75A07D31" w14:textId="77777777" w:rsidTr="006F3162">
        <w:trPr>
          <w:trHeight w:val="315"/>
        </w:trPr>
        <w:tc>
          <w:tcPr>
            <w:tcW w:w="2093" w:type="dxa"/>
            <w:tcBorders>
              <w:top w:val="nil"/>
              <w:left w:val="single" w:sz="8" w:space="0" w:color="auto"/>
              <w:bottom w:val="single" w:sz="8" w:space="0" w:color="auto"/>
              <w:right w:val="single" w:sz="8" w:space="0" w:color="auto"/>
            </w:tcBorders>
            <w:shd w:val="clear" w:color="auto" w:fill="auto"/>
            <w:hideMark/>
          </w:tcPr>
          <w:p w14:paraId="54C06E8C" w14:textId="77777777" w:rsidR="000B4CBE" w:rsidRPr="008A10CE" w:rsidRDefault="000B4CBE" w:rsidP="005A5853">
            <w:pPr>
              <w:ind w:firstLine="0"/>
            </w:pPr>
            <w:r w:rsidRPr="008A10CE">
              <w:t>Liepijų mokykla</w:t>
            </w:r>
            <w:r>
              <w:t>,</w:t>
            </w:r>
            <w:r w:rsidRPr="008A10CE">
              <w:t xml:space="preserve"> Šateikių skyrius</w:t>
            </w:r>
          </w:p>
        </w:tc>
        <w:tc>
          <w:tcPr>
            <w:tcW w:w="826" w:type="dxa"/>
            <w:tcBorders>
              <w:top w:val="nil"/>
              <w:left w:val="nil"/>
              <w:bottom w:val="single" w:sz="8" w:space="0" w:color="auto"/>
              <w:right w:val="single" w:sz="8" w:space="0" w:color="auto"/>
            </w:tcBorders>
            <w:shd w:val="clear" w:color="auto" w:fill="auto"/>
            <w:vAlign w:val="center"/>
            <w:hideMark/>
          </w:tcPr>
          <w:p w14:paraId="755DC3F4" w14:textId="77777777" w:rsidR="000B4CBE" w:rsidRPr="008A10CE" w:rsidRDefault="000B4CBE" w:rsidP="006F3162">
            <w:pPr>
              <w:ind w:firstLine="0"/>
              <w:jc w:val="center"/>
            </w:pPr>
            <w:r w:rsidRPr="008A10CE">
              <w:t>2</w:t>
            </w:r>
          </w:p>
        </w:tc>
        <w:tc>
          <w:tcPr>
            <w:tcW w:w="944" w:type="dxa"/>
            <w:tcBorders>
              <w:top w:val="nil"/>
              <w:left w:val="nil"/>
              <w:bottom w:val="single" w:sz="8" w:space="0" w:color="auto"/>
              <w:right w:val="single" w:sz="8" w:space="0" w:color="auto"/>
            </w:tcBorders>
            <w:shd w:val="clear" w:color="auto" w:fill="auto"/>
            <w:vAlign w:val="center"/>
            <w:hideMark/>
          </w:tcPr>
          <w:p w14:paraId="29335257" w14:textId="77777777" w:rsidR="000B4CBE" w:rsidRPr="008A10CE" w:rsidRDefault="000B4CBE" w:rsidP="006F3162">
            <w:pPr>
              <w:ind w:firstLine="0"/>
              <w:jc w:val="center"/>
            </w:pPr>
            <w:r w:rsidRPr="008A10CE">
              <w:t>35</w:t>
            </w:r>
          </w:p>
        </w:tc>
        <w:tc>
          <w:tcPr>
            <w:tcW w:w="944" w:type="dxa"/>
            <w:tcBorders>
              <w:top w:val="nil"/>
              <w:left w:val="nil"/>
              <w:bottom w:val="single" w:sz="8" w:space="0" w:color="auto"/>
              <w:right w:val="single" w:sz="8" w:space="0" w:color="auto"/>
            </w:tcBorders>
            <w:shd w:val="clear" w:color="auto" w:fill="auto"/>
            <w:vAlign w:val="center"/>
            <w:hideMark/>
          </w:tcPr>
          <w:p w14:paraId="30EAA042" w14:textId="77777777" w:rsidR="000B4CBE" w:rsidRPr="008A10CE" w:rsidRDefault="000B4CBE" w:rsidP="006F3162">
            <w:pPr>
              <w:ind w:firstLine="0"/>
              <w:jc w:val="center"/>
            </w:pPr>
            <w:r w:rsidRPr="008A10CE">
              <w:t>2</w:t>
            </w:r>
          </w:p>
        </w:tc>
        <w:tc>
          <w:tcPr>
            <w:tcW w:w="944" w:type="dxa"/>
            <w:tcBorders>
              <w:top w:val="single" w:sz="8" w:space="0" w:color="auto"/>
              <w:left w:val="nil"/>
              <w:bottom w:val="single" w:sz="8" w:space="0" w:color="auto"/>
              <w:right w:val="single" w:sz="8" w:space="0" w:color="000000"/>
            </w:tcBorders>
            <w:shd w:val="clear" w:color="auto" w:fill="auto"/>
            <w:vAlign w:val="center"/>
            <w:hideMark/>
          </w:tcPr>
          <w:p w14:paraId="3412D6D9" w14:textId="77777777" w:rsidR="000B4CBE" w:rsidRPr="008A10CE" w:rsidRDefault="000B4CBE" w:rsidP="006F3162">
            <w:pPr>
              <w:ind w:firstLine="0"/>
              <w:jc w:val="center"/>
            </w:pPr>
            <w:r w:rsidRPr="008A10CE">
              <w:t>34</w:t>
            </w:r>
          </w:p>
        </w:tc>
        <w:tc>
          <w:tcPr>
            <w:tcW w:w="944" w:type="dxa"/>
            <w:tcBorders>
              <w:top w:val="nil"/>
              <w:left w:val="nil"/>
              <w:bottom w:val="single" w:sz="8" w:space="0" w:color="auto"/>
              <w:right w:val="single" w:sz="8" w:space="0" w:color="auto"/>
            </w:tcBorders>
            <w:shd w:val="clear" w:color="auto" w:fill="auto"/>
            <w:vAlign w:val="center"/>
            <w:hideMark/>
          </w:tcPr>
          <w:p w14:paraId="51C918A0" w14:textId="77777777" w:rsidR="000B4CBE" w:rsidRPr="008A10CE" w:rsidRDefault="000B4CBE" w:rsidP="006F3162">
            <w:pPr>
              <w:ind w:firstLine="0"/>
              <w:jc w:val="center"/>
            </w:pPr>
            <w:r w:rsidRPr="008A10CE">
              <w:t>2</w:t>
            </w:r>
          </w:p>
        </w:tc>
        <w:tc>
          <w:tcPr>
            <w:tcW w:w="944" w:type="dxa"/>
            <w:tcBorders>
              <w:top w:val="nil"/>
              <w:left w:val="nil"/>
              <w:bottom w:val="single" w:sz="8" w:space="0" w:color="auto"/>
              <w:right w:val="single" w:sz="8" w:space="0" w:color="auto"/>
            </w:tcBorders>
            <w:shd w:val="clear" w:color="auto" w:fill="auto"/>
            <w:vAlign w:val="center"/>
            <w:hideMark/>
          </w:tcPr>
          <w:p w14:paraId="2AC28B24" w14:textId="77777777" w:rsidR="000B4CBE" w:rsidRPr="008A10CE" w:rsidRDefault="000B4CBE" w:rsidP="006F3162">
            <w:pPr>
              <w:ind w:firstLine="0"/>
              <w:jc w:val="center"/>
            </w:pPr>
            <w:r w:rsidRPr="008A10CE">
              <w:t>35</w:t>
            </w:r>
          </w:p>
        </w:tc>
        <w:tc>
          <w:tcPr>
            <w:tcW w:w="944" w:type="dxa"/>
            <w:tcBorders>
              <w:top w:val="nil"/>
              <w:left w:val="nil"/>
              <w:bottom w:val="single" w:sz="8" w:space="0" w:color="auto"/>
              <w:right w:val="single" w:sz="4" w:space="0" w:color="auto"/>
            </w:tcBorders>
            <w:vAlign w:val="center"/>
          </w:tcPr>
          <w:p w14:paraId="0460B5D4" w14:textId="77777777" w:rsidR="000B4CBE" w:rsidRPr="008A10CE" w:rsidRDefault="000B4CBE" w:rsidP="006F3162">
            <w:pPr>
              <w:ind w:firstLine="0"/>
              <w:jc w:val="center"/>
            </w:pPr>
            <w:r w:rsidRPr="008A10CE">
              <w:t>2</w:t>
            </w:r>
          </w:p>
        </w:tc>
        <w:tc>
          <w:tcPr>
            <w:tcW w:w="944" w:type="dxa"/>
            <w:tcBorders>
              <w:top w:val="nil"/>
              <w:left w:val="single" w:sz="4" w:space="0" w:color="auto"/>
              <w:bottom w:val="single" w:sz="8" w:space="0" w:color="auto"/>
              <w:right w:val="single" w:sz="8" w:space="0" w:color="auto"/>
            </w:tcBorders>
            <w:vAlign w:val="center"/>
          </w:tcPr>
          <w:p w14:paraId="0D2C4003" w14:textId="77777777" w:rsidR="000B4CBE" w:rsidRPr="008A10CE" w:rsidRDefault="000B4CBE" w:rsidP="006F3162">
            <w:pPr>
              <w:ind w:firstLine="0"/>
              <w:jc w:val="center"/>
            </w:pPr>
            <w:r w:rsidRPr="008A10CE">
              <w:t>26</w:t>
            </w:r>
          </w:p>
        </w:tc>
      </w:tr>
      <w:tr w:rsidR="000B4CBE" w:rsidRPr="008A10CE" w14:paraId="2BC04F5E" w14:textId="77777777" w:rsidTr="006F3162">
        <w:trPr>
          <w:trHeight w:val="315"/>
        </w:trPr>
        <w:tc>
          <w:tcPr>
            <w:tcW w:w="2093" w:type="dxa"/>
            <w:tcBorders>
              <w:top w:val="nil"/>
              <w:left w:val="single" w:sz="8" w:space="0" w:color="auto"/>
              <w:bottom w:val="single" w:sz="8" w:space="0" w:color="auto"/>
              <w:right w:val="single" w:sz="8" w:space="0" w:color="auto"/>
            </w:tcBorders>
            <w:shd w:val="clear" w:color="auto" w:fill="auto"/>
            <w:hideMark/>
          </w:tcPr>
          <w:p w14:paraId="28EFB34B" w14:textId="77777777" w:rsidR="000B4CBE" w:rsidRPr="008A10CE" w:rsidRDefault="000B4CBE" w:rsidP="005A5853">
            <w:pPr>
              <w:ind w:firstLine="0"/>
            </w:pPr>
            <w:r w:rsidRPr="008A10CE">
              <w:t>Kantaučiai</w:t>
            </w:r>
          </w:p>
        </w:tc>
        <w:tc>
          <w:tcPr>
            <w:tcW w:w="826" w:type="dxa"/>
            <w:tcBorders>
              <w:top w:val="nil"/>
              <w:left w:val="nil"/>
              <w:bottom w:val="single" w:sz="8" w:space="0" w:color="auto"/>
              <w:right w:val="single" w:sz="8" w:space="0" w:color="auto"/>
            </w:tcBorders>
            <w:shd w:val="clear" w:color="auto" w:fill="auto"/>
            <w:vAlign w:val="center"/>
            <w:hideMark/>
          </w:tcPr>
          <w:p w14:paraId="0EBE0CB5" w14:textId="77777777" w:rsidR="000B4CBE" w:rsidRPr="008A10CE" w:rsidRDefault="000B4CBE" w:rsidP="006F3162">
            <w:pPr>
              <w:ind w:firstLine="0"/>
              <w:jc w:val="center"/>
            </w:pPr>
            <w:r w:rsidRPr="008A10CE">
              <w:t>2</w:t>
            </w:r>
          </w:p>
        </w:tc>
        <w:tc>
          <w:tcPr>
            <w:tcW w:w="944" w:type="dxa"/>
            <w:tcBorders>
              <w:top w:val="nil"/>
              <w:left w:val="nil"/>
              <w:bottom w:val="single" w:sz="8" w:space="0" w:color="auto"/>
              <w:right w:val="single" w:sz="8" w:space="0" w:color="auto"/>
            </w:tcBorders>
            <w:shd w:val="clear" w:color="auto" w:fill="auto"/>
            <w:vAlign w:val="center"/>
            <w:hideMark/>
          </w:tcPr>
          <w:p w14:paraId="2BFA21AB" w14:textId="77777777" w:rsidR="000B4CBE" w:rsidRPr="008A10CE" w:rsidRDefault="000B4CBE" w:rsidP="006F3162">
            <w:pPr>
              <w:ind w:firstLine="0"/>
              <w:jc w:val="center"/>
            </w:pPr>
            <w:r w:rsidRPr="008A10CE">
              <w:t>19</w:t>
            </w:r>
          </w:p>
        </w:tc>
        <w:tc>
          <w:tcPr>
            <w:tcW w:w="944" w:type="dxa"/>
            <w:tcBorders>
              <w:top w:val="nil"/>
              <w:left w:val="nil"/>
              <w:bottom w:val="single" w:sz="8" w:space="0" w:color="auto"/>
              <w:right w:val="single" w:sz="8" w:space="0" w:color="auto"/>
            </w:tcBorders>
            <w:shd w:val="clear" w:color="auto" w:fill="auto"/>
            <w:vAlign w:val="center"/>
            <w:hideMark/>
          </w:tcPr>
          <w:p w14:paraId="35EA7384" w14:textId="77777777" w:rsidR="000B4CBE" w:rsidRPr="008A10CE" w:rsidRDefault="000B4CBE" w:rsidP="006F3162">
            <w:pPr>
              <w:ind w:firstLine="0"/>
              <w:jc w:val="center"/>
            </w:pPr>
            <w:r w:rsidRPr="008A10CE">
              <w:t>1</w:t>
            </w:r>
          </w:p>
        </w:tc>
        <w:tc>
          <w:tcPr>
            <w:tcW w:w="944" w:type="dxa"/>
            <w:tcBorders>
              <w:top w:val="single" w:sz="8" w:space="0" w:color="auto"/>
              <w:left w:val="nil"/>
              <w:bottom w:val="single" w:sz="8" w:space="0" w:color="auto"/>
              <w:right w:val="single" w:sz="8" w:space="0" w:color="000000"/>
            </w:tcBorders>
            <w:shd w:val="clear" w:color="auto" w:fill="auto"/>
            <w:vAlign w:val="center"/>
            <w:hideMark/>
          </w:tcPr>
          <w:p w14:paraId="7E5E52FC" w14:textId="77777777" w:rsidR="000B4CBE" w:rsidRPr="008A10CE" w:rsidRDefault="000B4CBE" w:rsidP="006F3162">
            <w:pPr>
              <w:ind w:firstLine="0"/>
              <w:jc w:val="center"/>
            </w:pPr>
            <w:r w:rsidRPr="008A10CE">
              <w:t>16</w:t>
            </w:r>
          </w:p>
        </w:tc>
        <w:tc>
          <w:tcPr>
            <w:tcW w:w="944" w:type="dxa"/>
            <w:tcBorders>
              <w:top w:val="nil"/>
              <w:left w:val="nil"/>
              <w:bottom w:val="single" w:sz="8" w:space="0" w:color="auto"/>
              <w:right w:val="single" w:sz="8" w:space="0" w:color="auto"/>
            </w:tcBorders>
            <w:shd w:val="clear" w:color="auto" w:fill="auto"/>
            <w:vAlign w:val="center"/>
            <w:hideMark/>
          </w:tcPr>
          <w:p w14:paraId="03A28B0E" w14:textId="77777777" w:rsidR="000B4CBE" w:rsidRPr="008A10CE" w:rsidRDefault="000B4CBE" w:rsidP="006F3162">
            <w:pPr>
              <w:ind w:firstLine="0"/>
              <w:jc w:val="center"/>
            </w:pPr>
            <w:r w:rsidRPr="008A10CE">
              <w:t>1</w:t>
            </w:r>
          </w:p>
        </w:tc>
        <w:tc>
          <w:tcPr>
            <w:tcW w:w="944" w:type="dxa"/>
            <w:tcBorders>
              <w:top w:val="nil"/>
              <w:left w:val="nil"/>
              <w:bottom w:val="single" w:sz="8" w:space="0" w:color="auto"/>
              <w:right w:val="single" w:sz="8" w:space="0" w:color="auto"/>
            </w:tcBorders>
            <w:shd w:val="clear" w:color="auto" w:fill="auto"/>
            <w:vAlign w:val="center"/>
            <w:hideMark/>
          </w:tcPr>
          <w:p w14:paraId="0DBD5528" w14:textId="77777777" w:rsidR="000B4CBE" w:rsidRPr="008A10CE" w:rsidRDefault="000B4CBE" w:rsidP="006F3162">
            <w:pPr>
              <w:ind w:firstLine="0"/>
              <w:jc w:val="center"/>
            </w:pPr>
            <w:r w:rsidRPr="008A10CE">
              <w:t>18</w:t>
            </w:r>
          </w:p>
        </w:tc>
        <w:tc>
          <w:tcPr>
            <w:tcW w:w="944" w:type="dxa"/>
            <w:tcBorders>
              <w:top w:val="nil"/>
              <w:left w:val="nil"/>
              <w:bottom w:val="single" w:sz="8" w:space="0" w:color="auto"/>
              <w:right w:val="single" w:sz="4" w:space="0" w:color="auto"/>
            </w:tcBorders>
            <w:vAlign w:val="center"/>
          </w:tcPr>
          <w:p w14:paraId="3378946F" w14:textId="77777777" w:rsidR="000B4CBE" w:rsidRPr="008A10CE" w:rsidRDefault="000B4CBE" w:rsidP="006F3162">
            <w:pPr>
              <w:ind w:firstLine="0"/>
              <w:jc w:val="center"/>
            </w:pPr>
          </w:p>
        </w:tc>
        <w:tc>
          <w:tcPr>
            <w:tcW w:w="944" w:type="dxa"/>
            <w:tcBorders>
              <w:top w:val="nil"/>
              <w:left w:val="single" w:sz="4" w:space="0" w:color="auto"/>
              <w:bottom w:val="single" w:sz="8" w:space="0" w:color="auto"/>
              <w:right w:val="single" w:sz="8" w:space="0" w:color="auto"/>
            </w:tcBorders>
            <w:vAlign w:val="center"/>
          </w:tcPr>
          <w:p w14:paraId="33E322F1" w14:textId="77777777" w:rsidR="000B4CBE" w:rsidRPr="008A10CE" w:rsidRDefault="000B4CBE" w:rsidP="006F3162">
            <w:pPr>
              <w:ind w:firstLine="0"/>
              <w:jc w:val="center"/>
            </w:pPr>
          </w:p>
        </w:tc>
      </w:tr>
      <w:tr w:rsidR="000B4CBE" w:rsidRPr="008A10CE" w14:paraId="08BC35B1" w14:textId="77777777" w:rsidTr="006F3162">
        <w:trPr>
          <w:trHeight w:val="196"/>
        </w:trPr>
        <w:tc>
          <w:tcPr>
            <w:tcW w:w="2093" w:type="dxa"/>
            <w:tcBorders>
              <w:top w:val="nil"/>
              <w:left w:val="single" w:sz="8" w:space="0" w:color="auto"/>
              <w:bottom w:val="single" w:sz="8" w:space="0" w:color="auto"/>
              <w:right w:val="single" w:sz="8" w:space="0" w:color="auto"/>
            </w:tcBorders>
            <w:shd w:val="clear" w:color="auto" w:fill="auto"/>
            <w:hideMark/>
          </w:tcPr>
          <w:p w14:paraId="0BB19E7F" w14:textId="77777777" w:rsidR="000B4CBE" w:rsidRPr="008A10CE" w:rsidRDefault="000B4CBE" w:rsidP="005A5853">
            <w:pPr>
              <w:ind w:firstLine="0"/>
            </w:pPr>
            <w:r w:rsidRPr="008A10CE">
              <w:t>Stalgėnų skyrius</w:t>
            </w:r>
          </w:p>
        </w:tc>
        <w:tc>
          <w:tcPr>
            <w:tcW w:w="826" w:type="dxa"/>
            <w:tcBorders>
              <w:top w:val="nil"/>
              <w:left w:val="nil"/>
              <w:bottom w:val="single" w:sz="8" w:space="0" w:color="auto"/>
              <w:right w:val="single" w:sz="8" w:space="0" w:color="auto"/>
            </w:tcBorders>
            <w:shd w:val="clear" w:color="auto" w:fill="auto"/>
            <w:vAlign w:val="center"/>
            <w:hideMark/>
          </w:tcPr>
          <w:p w14:paraId="381A1D58" w14:textId="77777777" w:rsidR="000B4CBE" w:rsidRPr="008A10CE" w:rsidRDefault="000B4CBE" w:rsidP="006F3162">
            <w:pPr>
              <w:ind w:firstLine="0"/>
              <w:jc w:val="center"/>
            </w:pPr>
            <w:r w:rsidRPr="008A10CE">
              <w:t>1</w:t>
            </w:r>
          </w:p>
        </w:tc>
        <w:tc>
          <w:tcPr>
            <w:tcW w:w="944" w:type="dxa"/>
            <w:tcBorders>
              <w:top w:val="nil"/>
              <w:left w:val="nil"/>
              <w:bottom w:val="single" w:sz="8" w:space="0" w:color="auto"/>
              <w:right w:val="single" w:sz="8" w:space="0" w:color="auto"/>
            </w:tcBorders>
            <w:shd w:val="clear" w:color="auto" w:fill="auto"/>
            <w:vAlign w:val="center"/>
            <w:hideMark/>
          </w:tcPr>
          <w:p w14:paraId="5CE47D14" w14:textId="77777777" w:rsidR="000B4CBE" w:rsidRPr="008A10CE" w:rsidRDefault="000B4CBE" w:rsidP="006F3162">
            <w:pPr>
              <w:ind w:firstLine="0"/>
              <w:jc w:val="center"/>
            </w:pPr>
            <w:r w:rsidRPr="008A10CE">
              <w:t>3</w:t>
            </w:r>
          </w:p>
        </w:tc>
        <w:tc>
          <w:tcPr>
            <w:tcW w:w="944" w:type="dxa"/>
            <w:tcBorders>
              <w:top w:val="nil"/>
              <w:left w:val="nil"/>
              <w:bottom w:val="single" w:sz="8" w:space="0" w:color="auto"/>
              <w:right w:val="single" w:sz="8" w:space="0" w:color="auto"/>
            </w:tcBorders>
            <w:shd w:val="clear" w:color="auto" w:fill="auto"/>
            <w:vAlign w:val="center"/>
            <w:hideMark/>
          </w:tcPr>
          <w:p w14:paraId="449F4660" w14:textId="31804532" w:rsidR="000B4CBE" w:rsidRPr="008A10CE" w:rsidRDefault="000B4CBE" w:rsidP="006F3162">
            <w:pPr>
              <w:ind w:firstLine="0"/>
              <w:jc w:val="center"/>
            </w:pPr>
          </w:p>
        </w:tc>
        <w:tc>
          <w:tcPr>
            <w:tcW w:w="944" w:type="dxa"/>
            <w:tcBorders>
              <w:top w:val="single" w:sz="8" w:space="0" w:color="auto"/>
              <w:left w:val="nil"/>
              <w:bottom w:val="single" w:sz="8" w:space="0" w:color="auto"/>
              <w:right w:val="single" w:sz="8" w:space="0" w:color="000000"/>
            </w:tcBorders>
            <w:shd w:val="clear" w:color="auto" w:fill="auto"/>
            <w:vAlign w:val="center"/>
            <w:hideMark/>
          </w:tcPr>
          <w:p w14:paraId="2D5BB01C" w14:textId="20EB657C" w:rsidR="000B4CBE" w:rsidRPr="008A10CE" w:rsidRDefault="000B4CBE" w:rsidP="006F3162">
            <w:pPr>
              <w:ind w:firstLine="0"/>
              <w:jc w:val="center"/>
            </w:pPr>
          </w:p>
        </w:tc>
        <w:tc>
          <w:tcPr>
            <w:tcW w:w="944" w:type="dxa"/>
            <w:tcBorders>
              <w:top w:val="nil"/>
              <w:left w:val="nil"/>
              <w:bottom w:val="single" w:sz="8" w:space="0" w:color="auto"/>
              <w:right w:val="single" w:sz="8" w:space="0" w:color="auto"/>
            </w:tcBorders>
            <w:shd w:val="clear" w:color="auto" w:fill="auto"/>
            <w:vAlign w:val="center"/>
            <w:hideMark/>
          </w:tcPr>
          <w:p w14:paraId="317FF6D8" w14:textId="01A11181" w:rsidR="000B4CBE" w:rsidRPr="008A10CE" w:rsidRDefault="000B4CBE" w:rsidP="006F3162">
            <w:pPr>
              <w:ind w:firstLine="0"/>
              <w:jc w:val="center"/>
            </w:pPr>
          </w:p>
        </w:tc>
        <w:tc>
          <w:tcPr>
            <w:tcW w:w="944" w:type="dxa"/>
            <w:tcBorders>
              <w:top w:val="nil"/>
              <w:left w:val="nil"/>
              <w:bottom w:val="single" w:sz="8" w:space="0" w:color="auto"/>
              <w:right w:val="single" w:sz="8" w:space="0" w:color="auto"/>
            </w:tcBorders>
            <w:shd w:val="clear" w:color="auto" w:fill="auto"/>
            <w:vAlign w:val="center"/>
            <w:hideMark/>
          </w:tcPr>
          <w:p w14:paraId="152D79B0" w14:textId="1B2931F8" w:rsidR="000B4CBE" w:rsidRPr="008A10CE" w:rsidRDefault="000B4CBE" w:rsidP="006F3162">
            <w:pPr>
              <w:ind w:firstLine="0"/>
              <w:jc w:val="center"/>
            </w:pPr>
          </w:p>
        </w:tc>
        <w:tc>
          <w:tcPr>
            <w:tcW w:w="944" w:type="dxa"/>
            <w:tcBorders>
              <w:top w:val="nil"/>
              <w:left w:val="nil"/>
              <w:bottom w:val="single" w:sz="8" w:space="0" w:color="auto"/>
              <w:right w:val="single" w:sz="4" w:space="0" w:color="auto"/>
            </w:tcBorders>
            <w:vAlign w:val="center"/>
          </w:tcPr>
          <w:p w14:paraId="0CA217C7" w14:textId="77777777" w:rsidR="000B4CBE" w:rsidRPr="008A10CE" w:rsidRDefault="000B4CBE" w:rsidP="006F3162">
            <w:pPr>
              <w:ind w:firstLine="0"/>
              <w:jc w:val="center"/>
            </w:pPr>
          </w:p>
        </w:tc>
        <w:tc>
          <w:tcPr>
            <w:tcW w:w="944" w:type="dxa"/>
            <w:tcBorders>
              <w:top w:val="nil"/>
              <w:left w:val="single" w:sz="4" w:space="0" w:color="auto"/>
              <w:bottom w:val="single" w:sz="8" w:space="0" w:color="auto"/>
              <w:right w:val="single" w:sz="8" w:space="0" w:color="auto"/>
            </w:tcBorders>
            <w:vAlign w:val="center"/>
          </w:tcPr>
          <w:p w14:paraId="4176E1AB" w14:textId="77777777" w:rsidR="000B4CBE" w:rsidRPr="008A10CE" w:rsidRDefault="000B4CBE" w:rsidP="006F3162">
            <w:pPr>
              <w:ind w:firstLine="0"/>
              <w:jc w:val="center"/>
            </w:pPr>
          </w:p>
        </w:tc>
      </w:tr>
      <w:tr w:rsidR="000B4CBE" w:rsidRPr="008A10CE" w14:paraId="5C4983B7" w14:textId="77777777" w:rsidTr="006F3162">
        <w:trPr>
          <w:trHeight w:val="315"/>
        </w:trPr>
        <w:tc>
          <w:tcPr>
            <w:tcW w:w="2093" w:type="dxa"/>
            <w:tcBorders>
              <w:top w:val="nil"/>
              <w:left w:val="single" w:sz="8" w:space="0" w:color="auto"/>
              <w:bottom w:val="single" w:sz="4" w:space="0" w:color="auto"/>
              <w:right w:val="single" w:sz="8" w:space="0" w:color="auto"/>
            </w:tcBorders>
            <w:shd w:val="clear" w:color="auto" w:fill="auto"/>
            <w:hideMark/>
          </w:tcPr>
          <w:p w14:paraId="37646F3D" w14:textId="77777777" w:rsidR="000B4CBE" w:rsidRPr="008A10CE" w:rsidRDefault="000B4CBE" w:rsidP="005A5853">
            <w:pPr>
              <w:ind w:firstLine="0"/>
              <w:rPr>
                <w:b/>
              </w:rPr>
            </w:pPr>
            <w:r>
              <w:rPr>
                <w:b/>
              </w:rPr>
              <w:t>Iš v</w:t>
            </w:r>
            <w:r w:rsidRPr="008A10CE">
              <w:rPr>
                <w:b/>
              </w:rPr>
              <w:t>iso vaikų</w:t>
            </w:r>
          </w:p>
        </w:tc>
        <w:tc>
          <w:tcPr>
            <w:tcW w:w="1770" w:type="dxa"/>
            <w:gridSpan w:val="2"/>
            <w:tcBorders>
              <w:top w:val="single" w:sz="8" w:space="0" w:color="auto"/>
              <w:left w:val="nil"/>
              <w:bottom w:val="single" w:sz="8" w:space="0" w:color="auto"/>
              <w:right w:val="single" w:sz="8" w:space="0" w:color="000000"/>
            </w:tcBorders>
            <w:shd w:val="clear" w:color="auto" w:fill="auto"/>
            <w:vAlign w:val="center"/>
            <w:hideMark/>
          </w:tcPr>
          <w:p w14:paraId="230C49E2" w14:textId="77777777" w:rsidR="000B4CBE" w:rsidRPr="008A10CE" w:rsidRDefault="000B4CBE" w:rsidP="006F3162">
            <w:pPr>
              <w:ind w:firstLine="0"/>
              <w:jc w:val="center"/>
              <w:rPr>
                <w:b/>
              </w:rPr>
            </w:pPr>
            <w:r w:rsidRPr="008A10CE">
              <w:rPr>
                <w:b/>
              </w:rPr>
              <w:t>1457</w:t>
            </w:r>
          </w:p>
        </w:tc>
        <w:tc>
          <w:tcPr>
            <w:tcW w:w="1888" w:type="dxa"/>
            <w:gridSpan w:val="2"/>
            <w:tcBorders>
              <w:top w:val="single" w:sz="8" w:space="0" w:color="auto"/>
              <w:left w:val="nil"/>
              <w:bottom w:val="single" w:sz="8" w:space="0" w:color="auto"/>
              <w:right w:val="single" w:sz="8" w:space="0" w:color="000000"/>
            </w:tcBorders>
            <w:shd w:val="clear" w:color="auto" w:fill="auto"/>
            <w:vAlign w:val="center"/>
            <w:hideMark/>
          </w:tcPr>
          <w:p w14:paraId="297B2AF6" w14:textId="77777777" w:rsidR="000B4CBE" w:rsidRPr="008A10CE" w:rsidRDefault="000B4CBE" w:rsidP="006F3162">
            <w:pPr>
              <w:ind w:firstLine="0"/>
              <w:jc w:val="center"/>
              <w:rPr>
                <w:b/>
              </w:rPr>
            </w:pPr>
            <w:r w:rsidRPr="008A10CE">
              <w:rPr>
                <w:b/>
              </w:rPr>
              <w:t>1489</w:t>
            </w:r>
          </w:p>
        </w:tc>
        <w:tc>
          <w:tcPr>
            <w:tcW w:w="1888" w:type="dxa"/>
            <w:gridSpan w:val="2"/>
            <w:tcBorders>
              <w:top w:val="single" w:sz="8" w:space="0" w:color="auto"/>
              <w:left w:val="nil"/>
              <w:bottom w:val="single" w:sz="8" w:space="0" w:color="auto"/>
              <w:right w:val="single" w:sz="8" w:space="0" w:color="000000"/>
            </w:tcBorders>
            <w:shd w:val="clear" w:color="auto" w:fill="auto"/>
            <w:vAlign w:val="center"/>
            <w:hideMark/>
          </w:tcPr>
          <w:p w14:paraId="752BDA42" w14:textId="77777777" w:rsidR="000B4CBE" w:rsidRPr="008A10CE" w:rsidRDefault="000B4CBE" w:rsidP="006F3162">
            <w:pPr>
              <w:ind w:firstLine="0"/>
              <w:jc w:val="center"/>
              <w:rPr>
                <w:b/>
              </w:rPr>
            </w:pPr>
            <w:r w:rsidRPr="008A10CE">
              <w:rPr>
                <w:b/>
              </w:rPr>
              <w:t>1483</w:t>
            </w:r>
          </w:p>
        </w:tc>
        <w:tc>
          <w:tcPr>
            <w:tcW w:w="1888" w:type="dxa"/>
            <w:gridSpan w:val="2"/>
            <w:tcBorders>
              <w:top w:val="single" w:sz="8" w:space="0" w:color="auto"/>
              <w:left w:val="nil"/>
              <w:bottom w:val="single" w:sz="8" w:space="0" w:color="auto"/>
              <w:right w:val="single" w:sz="8" w:space="0" w:color="000000"/>
            </w:tcBorders>
            <w:vAlign w:val="center"/>
          </w:tcPr>
          <w:p w14:paraId="2E610D57" w14:textId="77777777" w:rsidR="000B4CBE" w:rsidRPr="008A10CE" w:rsidRDefault="000B4CBE" w:rsidP="006F3162">
            <w:pPr>
              <w:ind w:firstLine="0"/>
              <w:jc w:val="center"/>
              <w:rPr>
                <w:b/>
              </w:rPr>
            </w:pPr>
            <w:r w:rsidRPr="008A10CE">
              <w:rPr>
                <w:b/>
              </w:rPr>
              <w:t>1535</w:t>
            </w:r>
          </w:p>
        </w:tc>
      </w:tr>
      <w:tr w:rsidR="000B4CBE" w:rsidRPr="008A10CE" w14:paraId="51271031" w14:textId="77777777" w:rsidTr="006F3162">
        <w:trPr>
          <w:trHeight w:val="315"/>
        </w:trPr>
        <w:tc>
          <w:tcPr>
            <w:tcW w:w="2093" w:type="dxa"/>
            <w:tcBorders>
              <w:top w:val="single" w:sz="4" w:space="0" w:color="auto"/>
              <w:left w:val="single" w:sz="8" w:space="0" w:color="auto"/>
              <w:bottom w:val="single" w:sz="8" w:space="0" w:color="auto"/>
              <w:right w:val="single" w:sz="8" w:space="0" w:color="auto"/>
            </w:tcBorders>
            <w:shd w:val="clear" w:color="auto" w:fill="auto"/>
          </w:tcPr>
          <w:p w14:paraId="0B4EFDC4" w14:textId="77777777" w:rsidR="000B4CBE" w:rsidRPr="008A10CE" w:rsidRDefault="000B4CBE" w:rsidP="005A5853">
            <w:pPr>
              <w:ind w:firstLine="0"/>
            </w:pPr>
            <w:r>
              <w:t>Iš v</w:t>
            </w:r>
            <w:r w:rsidRPr="008A10CE">
              <w:t>iso grupių</w:t>
            </w:r>
          </w:p>
        </w:tc>
        <w:tc>
          <w:tcPr>
            <w:tcW w:w="1770" w:type="dxa"/>
            <w:gridSpan w:val="2"/>
            <w:tcBorders>
              <w:top w:val="single" w:sz="8" w:space="0" w:color="auto"/>
              <w:left w:val="nil"/>
              <w:bottom w:val="single" w:sz="8" w:space="0" w:color="auto"/>
              <w:right w:val="single" w:sz="8" w:space="0" w:color="000000"/>
            </w:tcBorders>
            <w:shd w:val="clear" w:color="auto" w:fill="auto"/>
            <w:vAlign w:val="center"/>
          </w:tcPr>
          <w:p w14:paraId="706A0C76" w14:textId="77777777" w:rsidR="000B4CBE" w:rsidRPr="008A10CE" w:rsidRDefault="000B4CBE" w:rsidP="006F3162">
            <w:pPr>
              <w:ind w:firstLine="0"/>
              <w:jc w:val="center"/>
            </w:pPr>
            <w:r w:rsidRPr="008A10CE">
              <w:t>83</w:t>
            </w:r>
          </w:p>
        </w:tc>
        <w:tc>
          <w:tcPr>
            <w:tcW w:w="1888" w:type="dxa"/>
            <w:gridSpan w:val="2"/>
            <w:tcBorders>
              <w:top w:val="single" w:sz="8" w:space="0" w:color="auto"/>
              <w:left w:val="nil"/>
              <w:bottom w:val="single" w:sz="8" w:space="0" w:color="auto"/>
              <w:right w:val="single" w:sz="8" w:space="0" w:color="000000"/>
            </w:tcBorders>
            <w:shd w:val="clear" w:color="auto" w:fill="auto"/>
            <w:vAlign w:val="center"/>
          </w:tcPr>
          <w:p w14:paraId="2F6CF6EA" w14:textId="77777777" w:rsidR="000B4CBE" w:rsidRPr="008A10CE" w:rsidRDefault="000B4CBE" w:rsidP="006F3162">
            <w:pPr>
              <w:ind w:firstLine="0"/>
              <w:jc w:val="center"/>
            </w:pPr>
            <w:r w:rsidRPr="008A10CE">
              <w:t>84</w:t>
            </w:r>
          </w:p>
        </w:tc>
        <w:tc>
          <w:tcPr>
            <w:tcW w:w="1888" w:type="dxa"/>
            <w:gridSpan w:val="2"/>
            <w:tcBorders>
              <w:top w:val="single" w:sz="8" w:space="0" w:color="auto"/>
              <w:left w:val="nil"/>
              <w:bottom w:val="single" w:sz="8" w:space="0" w:color="auto"/>
              <w:right w:val="single" w:sz="8" w:space="0" w:color="000000"/>
            </w:tcBorders>
            <w:shd w:val="clear" w:color="auto" w:fill="auto"/>
            <w:vAlign w:val="center"/>
          </w:tcPr>
          <w:p w14:paraId="02494627" w14:textId="77777777" w:rsidR="000B4CBE" w:rsidRPr="008A10CE" w:rsidRDefault="000B4CBE" w:rsidP="006F3162">
            <w:pPr>
              <w:ind w:firstLine="0"/>
              <w:jc w:val="center"/>
            </w:pPr>
            <w:r w:rsidRPr="008A10CE">
              <w:t>86</w:t>
            </w:r>
          </w:p>
        </w:tc>
        <w:tc>
          <w:tcPr>
            <w:tcW w:w="1888" w:type="dxa"/>
            <w:gridSpan w:val="2"/>
            <w:tcBorders>
              <w:top w:val="single" w:sz="8" w:space="0" w:color="auto"/>
              <w:left w:val="nil"/>
              <w:bottom w:val="single" w:sz="8" w:space="0" w:color="auto"/>
              <w:right w:val="single" w:sz="8" w:space="0" w:color="000000"/>
            </w:tcBorders>
            <w:vAlign w:val="center"/>
          </w:tcPr>
          <w:p w14:paraId="50150329" w14:textId="77777777" w:rsidR="000B4CBE" w:rsidRPr="008A10CE" w:rsidRDefault="000B4CBE" w:rsidP="006F3162">
            <w:pPr>
              <w:ind w:firstLine="0"/>
              <w:jc w:val="center"/>
            </w:pPr>
            <w:r w:rsidRPr="008A10CE">
              <w:t>86</w:t>
            </w:r>
          </w:p>
        </w:tc>
      </w:tr>
    </w:tbl>
    <w:p w14:paraId="62A4FF8A" w14:textId="77777777" w:rsidR="000B4CBE" w:rsidRPr="002A13B1" w:rsidRDefault="000B4CBE" w:rsidP="000B4CBE">
      <w:pPr>
        <w:rPr>
          <w:sz w:val="24"/>
          <w:szCs w:val="24"/>
        </w:rPr>
      </w:pPr>
    </w:p>
    <w:p w14:paraId="6EEC45DE" w14:textId="77777777" w:rsidR="000B4CBE" w:rsidRPr="002A13B1" w:rsidRDefault="000B4CBE" w:rsidP="002A13B1">
      <w:pPr>
        <w:rPr>
          <w:sz w:val="24"/>
          <w:szCs w:val="24"/>
        </w:rPr>
      </w:pPr>
      <w:r w:rsidRPr="002A13B1">
        <w:rPr>
          <w:sz w:val="24"/>
          <w:szCs w:val="24"/>
        </w:rPr>
        <w:t>Centralizuoto priėmimo į švietimo įstaigas sistema leido optimizuoti tam tikrus biurokratinius procesus ir matyti realią situaciją apie laisvas vietas švietimo įstaigose, realias laukiančiųjų į ankstyvojo ugdymo grupes</w:t>
      </w:r>
      <w:r w:rsidRPr="002A13B1">
        <w:rPr>
          <w:i/>
          <w:sz w:val="24"/>
          <w:szCs w:val="24"/>
        </w:rPr>
        <w:t xml:space="preserve"> </w:t>
      </w:r>
      <w:r w:rsidRPr="002A13B1">
        <w:rPr>
          <w:sz w:val="24"/>
          <w:szCs w:val="24"/>
        </w:rPr>
        <w:t xml:space="preserve">eiles (2021 metų rugsėjo 1 d. duomenimis, vietos į ankstyvojo ugdymo grupes negavo 67 vaikai). </w:t>
      </w:r>
    </w:p>
    <w:p w14:paraId="399EF334" w14:textId="77777777" w:rsidR="000B4CBE" w:rsidRPr="008A10CE" w:rsidRDefault="000B4CBE" w:rsidP="002A13B1">
      <w:pPr>
        <w:rPr>
          <w:b/>
          <w:i/>
        </w:rPr>
        <w:sectPr w:rsidR="000B4CBE" w:rsidRPr="008A10CE" w:rsidSect="00722A59">
          <w:headerReference w:type="even" r:id="rId124"/>
          <w:headerReference w:type="default" r:id="rId125"/>
          <w:type w:val="continuous"/>
          <w:pgSz w:w="11906" w:h="16838"/>
          <w:pgMar w:top="1134" w:right="567" w:bottom="1134" w:left="1701" w:header="567" w:footer="567" w:gutter="0"/>
          <w:pgBorders w:display="firstPage" w:offsetFrom="page">
            <w:top w:val="shadowedSquares" w:sz="12" w:space="24" w:color="auto"/>
            <w:left w:val="shadowedSquares" w:sz="12" w:space="24" w:color="auto"/>
            <w:bottom w:val="shadowedSquares" w:sz="12" w:space="24" w:color="auto"/>
            <w:right w:val="shadowedSquares" w:sz="12" w:space="24" w:color="auto"/>
          </w:pgBorders>
          <w:cols w:space="1296"/>
          <w:titlePg/>
          <w:docGrid w:linePitch="360"/>
        </w:sectPr>
      </w:pPr>
    </w:p>
    <w:p w14:paraId="21E4E237" w14:textId="77777777" w:rsidR="000B4CBE" w:rsidRPr="002A13B1" w:rsidRDefault="000B4CBE" w:rsidP="002A13B1">
      <w:pPr>
        <w:pStyle w:val="Pagrindinistekstas2"/>
        <w:spacing w:line="240" w:lineRule="auto"/>
        <w:rPr>
          <w:b/>
          <w:i/>
          <w:szCs w:val="24"/>
        </w:rPr>
      </w:pPr>
      <w:r w:rsidRPr="002A13B1">
        <w:rPr>
          <w:szCs w:val="24"/>
        </w:rPr>
        <w:lastRenderedPageBreak/>
        <w:t>Skyrius organizavo, vykdė priežiūrą bei teikė mokykloms metodinę pagalbą dėl 2021 m. mokinių pagrindinio ugdymo pasiekimų patikrinimo, brandos egzaminų, įskaitų, nacionalinio mokinių pasiekimo patikrinimo organizavimo ir vykdymo.</w:t>
      </w:r>
    </w:p>
    <w:p w14:paraId="6F845083" w14:textId="575984EA" w:rsidR="002A13B1" w:rsidRPr="00FB66B6" w:rsidRDefault="000B4CBE" w:rsidP="00FB66B6">
      <w:pPr>
        <w:rPr>
          <w:sz w:val="24"/>
          <w:szCs w:val="24"/>
        </w:rPr>
      </w:pPr>
      <w:r w:rsidRPr="002A13B1">
        <w:rPr>
          <w:sz w:val="24"/>
          <w:szCs w:val="24"/>
        </w:rPr>
        <w:t xml:space="preserve">Standartizuoti dalykų VBE rodikliai atspindi Savivaldybės darbo efektyvumą, mokant skirtingų dalykų. Iš pateiktų duomenų matome (2 paveikslėlis), kad ketverius paskutiniuosius metus blogiausiai įvertintos mokinių žinios iš chemijos. Lyginant  2018 – 2021 m. laikotarpio savivaldybės mokinių VBE dalykų įvertinimus standartizuotais taškais, matome, kad iš visų dalykų  įvertinimas pasislinko į neigiamą pusę, išskyrus istorijos mokymo. </w:t>
      </w:r>
    </w:p>
    <w:p w14:paraId="2ABFB99B" w14:textId="77777777" w:rsidR="00FB66B6" w:rsidRDefault="00FB66B6" w:rsidP="002A13B1">
      <w:pPr>
        <w:ind w:firstLine="0"/>
        <w:jc w:val="center"/>
        <w:rPr>
          <w:b/>
          <w:bCs/>
          <w:sz w:val="24"/>
          <w:szCs w:val="24"/>
        </w:rPr>
      </w:pPr>
    </w:p>
    <w:p w14:paraId="70317F84" w14:textId="77777777" w:rsidR="00FB66B6" w:rsidRDefault="00FB66B6" w:rsidP="002A13B1">
      <w:pPr>
        <w:ind w:firstLine="0"/>
        <w:jc w:val="center"/>
        <w:rPr>
          <w:b/>
          <w:bCs/>
          <w:sz w:val="24"/>
          <w:szCs w:val="24"/>
        </w:rPr>
      </w:pPr>
      <w:r w:rsidRPr="008A10CE">
        <w:rPr>
          <w:bCs/>
          <w:noProof/>
          <w:lang w:eastAsia="lt-LT"/>
        </w:rPr>
        <w:lastRenderedPageBreak/>
        <w:drawing>
          <wp:anchor distT="0" distB="0" distL="114300" distR="114300" simplePos="0" relativeHeight="251800064" behindDoc="0" locked="0" layoutInCell="1" allowOverlap="1" wp14:anchorId="555BF138" wp14:editId="1DD577E7">
            <wp:simplePos x="0" y="0"/>
            <wp:positionH relativeFrom="column">
              <wp:posOffset>283845</wp:posOffset>
            </wp:positionH>
            <wp:positionV relativeFrom="paragraph">
              <wp:posOffset>1270</wp:posOffset>
            </wp:positionV>
            <wp:extent cx="5239385" cy="3781425"/>
            <wp:effectExtent l="0" t="0" r="0" b="9525"/>
            <wp:wrapSquare wrapText="bothSides"/>
            <wp:docPr id="33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5239385" cy="3781425"/>
                    </a:xfrm>
                    <a:prstGeom prst="rect">
                      <a:avLst/>
                    </a:prstGeom>
                  </pic:spPr>
                </pic:pic>
              </a:graphicData>
            </a:graphic>
            <wp14:sizeRelH relativeFrom="margin">
              <wp14:pctWidth>0</wp14:pctWidth>
            </wp14:sizeRelH>
            <wp14:sizeRelV relativeFrom="margin">
              <wp14:pctHeight>0</wp14:pctHeight>
            </wp14:sizeRelV>
          </wp:anchor>
        </w:drawing>
      </w:r>
    </w:p>
    <w:p w14:paraId="364B2F47" w14:textId="77777777" w:rsidR="00FB66B6" w:rsidRDefault="00FB66B6" w:rsidP="002A13B1">
      <w:pPr>
        <w:ind w:firstLine="0"/>
        <w:jc w:val="center"/>
        <w:rPr>
          <w:b/>
          <w:bCs/>
          <w:sz w:val="24"/>
          <w:szCs w:val="24"/>
        </w:rPr>
      </w:pPr>
    </w:p>
    <w:p w14:paraId="23F07D46" w14:textId="77777777" w:rsidR="00FB66B6" w:rsidRDefault="00FB66B6" w:rsidP="002A13B1">
      <w:pPr>
        <w:ind w:firstLine="0"/>
        <w:jc w:val="center"/>
        <w:rPr>
          <w:b/>
          <w:bCs/>
          <w:sz w:val="24"/>
          <w:szCs w:val="24"/>
        </w:rPr>
      </w:pPr>
    </w:p>
    <w:p w14:paraId="6E8BC046" w14:textId="77777777" w:rsidR="00FB66B6" w:rsidRDefault="00FB66B6" w:rsidP="002A13B1">
      <w:pPr>
        <w:ind w:firstLine="0"/>
        <w:jc w:val="center"/>
        <w:rPr>
          <w:b/>
          <w:bCs/>
          <w:sz w:val="24"/>
          <w:szCs w:val="24"/>
        </w:rPr>
      </w:pPr>
    </w:p>
    <w:p w14:paraId="250EE01F" w14:textId="77777777" w:rsidR="00FB66B6" w:rsidRDefault="00FB66B6" w:rsidP="002A13B1">
      <w:pPr>
        <w:ind w:firstLine="0"/>
        <w:jc w:val="center"/>
        <w:rPr>
          <w:b/>
          <w:bCs/>
          <w:sz w:val="24"/>
          <w:szCs w:val="24"/>
        </w:rPr>
      </w:pPr>
    </w:p>
    <w:p w14:paraId="3A9390CE" w14:textId="77777777" w:rsidR="00FB66B6" w:rsidRDefault="00FB66B6" w:rsidP="002A13B1">
      <w:pPr>
        <w:ind w:firstLine="0"/>
        <w:jc w:val="center"/>
        <w:rPr>
          <w:b/>
          <w:bCs/>
          <w:sz w:val="24"/>
          <w:szCs w:val="24"/>
        </w:rPr>
      </w:pPr>
    </w:p>
    <w:p w14:paraId="56EC21DD" w14:textId="77777777" w:rsidR="00FB66B6" w:rsidRDefault="00FB66B6" w:rsidP="002A13B1">
      <w:pPr>
        <w:ind w:firstLine="0"/>
        <w:jc w:val="center"/>
        <w:rPr>
          <w:b/>
          <w:bCs/>
          <w:sz w:val="24"/>
          <w:szCs w:val="24"/>
        </w:rPr>
      </w:pPr>
    </w:p>
    <w:p w14:paraId="0109D648" w14:textId="77777777" w:rsidR="00FB66B6" w:rsidRDefault="00FB66B6" w:rsidP="002A13B1">
      <w:pPr>
        <w:ind w:firstLine="0"/>
        <w:jc w:val="center"/>
        <w:rPr>
          <w:b/>
          <w:bCs/>
          <w:sz w:val="24"/>
          <w:szCs w:val="24"/>
        </w:rPr>
      </w:pPr>
    </w:p>
    <w:p w14:paraId="2ED571CD" w14:textId="77777777" w:rsidR="00FB66B6" w:rsidRDefault="00FB66B6" w:rsidP="002A13B1">
      <w:pPr>
        <w:ind w:firstLine="0"/>
        <w:jc w:val="center"/>
        <w:rPr>
          <w:b/>
          <w:bCs/>
          <w:sz w:val="24"/>
          <w:szCs w:val="24"/>
        </w:rPr>
      </w:pPr>
    </w:p>
    <w:p w14:paraId="164043EA" w14:textId="77777777" w:rsidR="00FB66B6" w:rsidRDefault="00FB66B6" w:rsidP="002A13B1">
      <w:pPr>
        <w:ind w:firstLine="0"/>
        <w:jc w:val="center"/>
        <w:rPr>
          <w:b/>
          <w:bCs/>
          <w:sz w:val="24"/>
          <w:szCs w:val="24"/>
        </w:rPr>
      </w:pPr>
    </w:p>
    <w:p w14:paraId="7D54497C" w14:textId="77777777" w:rsidR="00FB66B6" w:rsidRDefault="00FB66B6" w:rsidP="002A13B1">
      <w:pPr>
        <w:ind w:firstLine="0"/>
        <w:jc w:val="center"/>
        <w:rPr>
          <w:b/>
          <w:bCs/>
          <w:sz w:val="24"/>
          <w:szCs w:val="24"/>
        </w:rPr>
      </w:pPr>
    </w:p>
    <w:p w14:paraId="3F2FCA72" w14:textId="77777777" w:rsidR="00FB66B6" w:rsidRDefault="00FB66B6" w:rsidP="002A13B1">
      <w:pPr>
        <w:ind w:firstLine="0"/>
        <w:jc w:val="center"/>
        <w:rPr>
          <w:b/>
          <w:bCs/>
          <w:sz w:val="24"/>
          <w:szCs w:val="24"/>
        </w:rPr>
      </w:pPr>
    </w:p>
    <w:p w14:paraId="7DC242B1" w14:textId="77777777" w:rsidR="00FB66B6" w:rsidRDefault="00FB66B6" w:rsidP="002A13B1">
      <w:pPr>
        <w:ind w:firstLine="0"/>
        <w:jc w:val="center"/>
        <w:rPr>
          <w:b/>
          <w:bCs/>
          <w:sz w:val="24"/>
          <w:szCs w:val="24"/>
        </w:rPr>
      </w:pPr>
    </w:p>
    <w:p w14:paraId="3C018DA6" w14:textId="77777777" w:rsidR="00FB66B6" w:rsidRDefault="00FB66B6" w:rsidP="002A13B1">
      <w:pPr>
        <w:ind w:firstLine="0"/>
        <w:jc w:val="center"/>
        <w:rPr>
          <w:b/>
          <w:bCs/>
          <w:sz w:val="24"/>
          <w:szCs w:val="24"/>
        </w:rPr>
      </w:pPr>
    </w:p>
    <w:p w14:paraId="061B4AF9" w14:textId="77777777" w:rsidR="00FB66B6" w:rsidRDefault="00FB66B6" w:rsidP="002A13B1">
      <w:pPr>
        <w:ind w:firstLine="0"/>
        <w:jc w:val="center"/>
        <w:rPr>
          <w:b/>
          <w:bCs/>
          <w:sz w:val="24"/>
          <w:szCs w:val="24"/>
        </w:rPr>
      </w:pPr>
    </w:p>
    <w:p w14:paraId="0E084894" w14:textId="77777777" w:rsidR="00FB66B6" w:rsidRDefault="00FB66B6" w:rsidP="002A13B1">
      <w:pPr>
        <w:ind w:firstLine="0"/>
        <w:jc w:val="center"/>
        <w:rPr>
          <w:b/>
          <w:bCs/>
          <w:sz w:val="24"/>
          <w:szCs w:val="24"/>
        </w:rPr>
      </w:pPr>
    </w:p>
    <w:p w14:paraId="00AD6039" w14:textId="77777777" w:rsidR="00FB66B6" w:rsidRDefault="00FB66B6" w:rsidP="002A13B1">
      <w:pPr>
        <w:ind w:firstLine="0"/>
        <w:jc w:val="center"/>
        <w:rPr>
          <w:b/>
          <w:bCs/>
          <w:sz w:val="24"/>
          <w:szCs w:val="24"/>
        </w:rPr>
      </w:pPr>
    </w:p>
    <w:p w14:paraId="3EAF9D64" w14:textId="77777777" w:rsidR="00FB66B6" w:rsidRDefault="00FB66B6" w:rsidP="002A13B1">
      <w:pPr>
        <w:ind w:firstLine="0"/>
        <w:jc w:val="center"/>
        <w:rPr>
          <w:b/>
          <w:bCs/>
          <w:sz w:val="24"/>
          <w:szCs w:val="24"/>
        </w:rPr>
      </w:pPr>
    </w:p>
    <w:p w14:paraId="14653CF0" w14:textId="77777777" w:rsidR="00FB66B6" w:rsidRDefault="00FB66B6" w:rsidP="002A13B1">
      <w:pPr>
        <w:ind w:firstLine="0"/>
        <w:jc w:val="center"/>
        <w:rPr>
          <w:b/>
          <w:bCs/>
          <w:sz w:val="24"/>
          <w:szCs w:val="24"/>
        </w:rPr>
      </w:pPr>
    </w:p>
    <w:p w14:paraId="3AB29F9A" w14:textId="77777777" w:rsidR="00FB66B6" w:rsidRDefault="00FB66B6" w:rsidP="002A13B1">
      <w:pPr>
        <w:ind w:firstLine="0"/>
        <w:jc w:val="center"/>
        <w:rPr>
          <w:b/>
          <w:bCs/>
          <w:sz w:val="24"/>
          <w:szCs w:val="24"/>
        </w:rPr>
      </w:pPr>
    </w:p>
    <w:p w14:paraId="62052C54" w14:textId="77777777" w:rsidR="00FB66B6" w:rsidRDefault="00FB66B6" w:rsidP="002A13B1">
      <w:pPr>
        <w:ind w:firstLine="0"/>
        <w:jc w:val="center"/>
        <w:rPr>
          <w:b/>
          <w:bCs/>
          <w:sz w:val="24"/>
          <w:szCs w:val="24"/>
        </w:rPr>
      </w:pPr>
    </w:p>
    <w:p w14:paraId="59498547" w14:textId="77777777" w:rsidR="00FB66B6" w:rsidRDefault="00FB66B6" w:rsidP="002A13B1">
      <w:pPr>
        <w:ind w:firstLine="0"/>
        <w:jc w:val="center"/>
        <w:rPr>
          <w:b/>
          <w:bCs/>
          <w:sz w:val="24"/>
          <w:szCs w:val="24"/>
        </w:rPr>
      </w:pPr>
    </w:p>
    <w:p w14:paraId="248EBCA3" w14:textId="7B828587" w:rsidR="002A13B1" w:rsidRPr="002A13B1" w:rsidRDefault="002A13B1" w:rsidP="002A13B1">
      <w:pPr>
        <w:ind w:firstLine="0"/>
        <w:jc w:val="center"/>
        <w:rPr>
          <w:bCs/>
          <w:sz w:val="24"/>
          <w:szCs w:val="24"/>
        </w:rPr>
      </w:pPr>
      <w:r w:rsidRPr="002A13B1">
        <w:rPr>
          <w:b/>
          <w:bCs/>
          <w:sz w:val="24"/>
          <w:szCs w:val="24"/>
        </w:rPr>
        <w:t>2 pav.</w:t>
      </w:r>
      <w:r w:rsidRPr="002A13B1">
        <w:rPr>
          <w:bCs/>
          <w:sz w:val="24"/>
          <w:szCs w:val="24"/>
        </w:rPr>
        <w:t xml:space="preserve"> </w:t>
      </w:r>
      <w:r w:rsidRPr="000765F7">
        <w:rPr>
          <w:b/>
          <w:bCs/>
          <w:sz w:val="24"/>
          <w:szCs w:val="24"/>
        </w:rPr>
        <w:t>Standartizuotų VBE rodiklių, pagal laikomus dalykus, kaita 2018 – 2021 metais (Plungės r.).</w:t>
      </w:r>
    </w:p>
    <w:p w14:paraId="5720A26F" w14:textId="0B907540" w:rsidR="00FB66B6" w:rsidRDefault="00FB66B6" w:rsidP="00FB66B6">
      <w:pPr>
        <w:ind w:firstLine="0"/>
        <w:rPr>
          <w:bCs/>
        </w:rPr>
      </w:pPr>
    </w:p>
    <w:p w14:paraId="66B2A8AC" w14:textId="17D0C5EC" w:rsidR="00FB66B6" w:rsidRDefault="00FB66B6" w:rsidP="00FB66B6">
      <w:pPr>
        <w:ind w:firstLine="0"/>
        <w:jc w:val="center"/>
        <w:rPr>
          <w:bCs/>
        </w:rPr>
      </w:pPr>
      <w:r w:rsidRPr="008A10CE">
        <w:rPr>
          <w:noProof/>
          <w:lang w:eastAsia="lt-LT"/>
        </w:rPr>
        <w:drawing>
          <wp:inline distT="0" distB="0" distL="0" distR="0" wp14:anchorId="4BFB38E5" wp14:editId="2165A45F">
            <wp:extent cx="6192468" cy="3459480"/>
            <wp:effectExtent l="0" t="0" r="0" b="7620"/>
            <wp:docPr id="333"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198544" cy="3462874"/>
                    </a:xfrm>
                    <a:prstGeom prst="rect">
                      <a:avLst/>
                    </a:prstGeom>
                    <a:noFill/>
                    <a:ln>
                      <a:noFill/>
                    </a:ln>
                  </pic:spPr>
                </pic:pic>
              </a:graphicData>
            </a:graphic>
          </wp:inline>
        </w:drawing>
      </w:r>
    </w:p>
    <w:p w14:paraId="571C3698" w14:textId="77777777" w:rsidR="000B4CBE" w:rsidRPr="00FB66B6" w:rsidRDefault="000B4CBE" w:rsidP="00FB66B6">
      <w:pPr>
        <w:ind w:firstLine="0"/>
        <w:rPr>
          <w:bCs/>
          <w:sz w:val="24"/>
          <w:szCs w:val="24"/>
        </w:rPr>
      </w:pPr>
    </w:p>
    <w:p w14:paraId="76182703" w14:textId="77777777" w:rsidR="000765F7" w:rsidRPr="000765F7" w:rsidRDefault="000B4CBE" w:rsidP="00FB66B6">
      <w:pPr>
        <w:autoSpaceDE w:val="0"/>
        <w:autoSpaceDN w:val="0"/>
        <w:adjustRightInd w:val="0"/>
        <w:ind w:firstLine="0"/>
        <w:jc w:val="center"/>
        <w:rPr>
          <w:b/>
          <w:sz w:val="24"/>
          <w:szCs w:val="24"/>
        </w:rPr>
      </w:pPr>
      <w:r w:rsidRPr="000765F7">
        <w:rPr>
          <w:b/>
          <w:sz w:val="24"/>
          <w:szCs w:val="24"/>
        </w:rPr>
        <w:t>3 pav. Apibendrintų Plungės  savivaldybės mokyklų  2021 m. VBE rezultatų palyginimas su  šalies rezultatais,  naudojant standartizuotus taškus</w:t>
      </w:r>
      <w:r w:rsidR="00FB66B6" w:rsidRPr="000765F7">
        <w:rPr>
          <w:b/>
          <w:sz w:val="24"/>
          <w:szCs w:val="24"/>
        </w:rPr>
        <w:t xml:space="preserve">. </w:t>
      </w:r>
    </w:p>
    <w:p w14:paraId="477A2B20" w14:textId="179D8532" w:rsidR="000B4CBE" w:rsidRPr="00FB66B6" w:rsidRDefault="00FB66B6" w:rsidP="00FB66B6">
      <w:pPr>
        <w:autoSpaceDE w:val="0"/>
        <w:autoSpaceDN w:val="0"/>
        <w:adjustRightInd w:val="0"/>
        <w:ind w:firstLine="0"/>
        <w:jc w:val="center"/>
        <w:rPr>
          <w:sz w:val="24"/>
          <w:szCs w:val="24"/>
        </w:rPr>
      </w:pPr>
      <w:r w:rsidRPr="00FB66B6">
        <w:rPr>
          <w:sz w:val="24"/>
          <w:szCs w:val="24"/>
        </w:rPr>
        <w:t>D</w:t>
      </w:r>
      <w:r w:rsidR="000B4CBE" w:rsidRPr="00FB66B6">
        <w:rPr>
          <w:rFonts w:ascii="Calibri,Italic" w:hAnsi="Calibri,Italic" w:cs="Calibri,Italic"/>
          <w:i/>
          <w:iCs/>
          <w:sz w:val="24"/>
          <w:szCs w:val="24"/>
        </w:rPr>
        <w:t>iagramoje analizuojami savivaldybės ir šalies mokiniai, be eksternų ir buvusių mokinių.</w:t>
      </w:r>
    </w:p>
    <w:p w14:paraId="34D54211" w14:textId="6A8D417A" w:rsidR="000B4CBE" w:rsidRPr="008A10CE" w:rsidRDefault="000B4CBE" w:rsidP="000B4CBE">
      <w:pPr>
        <w:rPr>
          <w:bCs/>
        </w:rPr>
      </w:pPr>
    </w:p>
    <w:p w14:paraId="74545F0A" w14:textId="77777777" w:rsidR="000B4CBE" w:rsidRPr="00FB66B6" w:rsidRDefault="000B4CBE" w:rsidP="00FB66B6">
      <w:pPr>
        <w:rPr>
          <w:bCs/>
          <w:sz w:val="24"/>
          <w:szCs w:val="24"/>
        </w:rPr>
      </w:pPr>
      <w:r w:rsidRPr="00FB66B6">
        <w:rPr>
          <w:sz w:val="24"/>
          <w:szCs w:val="24"/>
        </w:rPr>
        <w:t>Vertinant VBE egzaminų rezultatus, galima teigti, jog 2021 m. pažangos nepadaryta.  Tai galėjo turėti įtakos ir darbas pandemijos laikotarpiu.</w:t>
      </w:r>
    </w:p>
    <w:p w14:paraId="63CEECCE" w14:textId="77777777" w:rsidR="000B4CBE" w:rsidRPr="00FB66B6" w:rsidRDefault="000B4CBE" w:rsidP="00FB66B6">
      <w:pPr>
        <w:rPr>
          <w:bCs/>
          <w:sz w:val="24"/>
          <w:szCs w:val="24"/>
        </w:rPr>
        <w:sectPr w:rsidR="000B4CBE" w:rsidRPr="00FB66B6" w:rsidSect="001A03A8">
          <w:type w:val="continuous"/>
          <w:pgSz w:w="11906" w:h="16838"/>
          <w:pgMar w:top="1134" w:right="567" w:bottom="1134" w:left="1701" w:header="284" w:footer="567" w:gutter="0"/>
          <w:pgNumType w:start="104"/>
          <w:cols w:space="1296"/>
          <w:titlePg/>
          <w:docGrid w:linePitch="326"/>
        </w:sectPr>
      </w:pPr>
    </w:p>
    <w:p w14:paraId="145F8384" w14:textId="77777777" w:rsidR="000B4CBE" w:rsidRPr="00FB66B6" w:rsidRDefault="000B4CBE" w:rsidP="000765F7">
      <w:pPr>
        <w:rPr>
          <w:sz w:val="24"/>
          <w:szCs w:val="24"/>
        </w:rPr>
      </w:pPr>
      <w:r w:rsidRPr="00FB66B6">
        <w:rPr>
          <w:sz w:val="24"/>
          <w:szCs w:val="24"/>
        </w:rPr>
        <w:lastRenderedPageBreak/>
        <w:t>2021 m. vyko elektroninis Nacionalinis 4 ir 8 klasių mokinių pasiekimų patikrinimas (NMPP). Šioje pažangos ataskaitoje analizuojami tik 2021 metų NMPP rezultatai, nes keitėsi NMPP struktūra. Šios klasės pasirinktos neatsitiktinai, nes jas baigus peržengiamas tam tikras mokymosi etapas. Ketvirtokai baigia pradinę mokyklą, o aštuntokai – pagrindinės mokyklos pirmąjį etapą. Šis patikrinimas yra skirtas  turimų žinių įsivertinimui, parodantis, kurias žinias ir gebėjimus reikia stiprinti.</w:t>
      </w:r>
    </w:p>
    <w:p w14:paraId="2F4508EA" w14:textId="77777777" w:rsidR="000B4CBE" w:rsidRPr="00FB66B6" w:rsidRDefault="000B4CBE" w:rsidP="000765F7">
      <w:pPr>
        <w:rPr>
          <w:sz w:val="24"/>
          <w:szCs w:val="24"/>
        </w:rPr>
      </w:pPr>
      <w:r w:rsidRPr="00FB66B6">
        <w:rPr>
          <w:sz w:val="24"/>
          <w:szCs w:val="24"/>
        </w:rPr>
        <w:t>Ketvirtokų ir aštuntokų pasiekimų patikrinimą sudarė skaitymo ir matematikos testai.</w:t>
      </w:r>
    </w:p>
    <w:p w14:paraId="0673C810" w14:textId="7BEC837F" w:rsidR="000B4CBE" w:rsidRPr="00FB66B6" w:rsidRDefault="000765F7" w:rsidP="000765F7">
      <w:pPr>
        <w:rPr>
          <w:sz w:val="24"/>
          <w:szCs w:val="24"/>
        </w:rPr>
      </w:pPr>
      <w:r>
        <w:rPr>
          <w:sz w:val="24"/>
          <w:szCs w:val="24"/>
        </w:rPr>
        <w:t xml:space="preserve">4 ir 8 </w:t>
      </w:r>
      <w:r w:rsidR="000B4CBE" w:rsidRPr="00FB66B6">
        <w:rPr>
          <w:sz w:val="24"/>
          <w:szCs w:val="24"/>
        </w:rPr>
        <w:t>klasių pasiekimų patikrinimų rezultatai pateikti 4  paveikslėlyje. 2021 m. NMPP savivaldybės rezultatai lyginami su šalies rezultatais.</w:t>
      </w:r>
    </w:p>
    <w:p w14:paraId="22CEB321" w14:textId="77777777" w:rsidR="000B4CBE" w:rsidRPr="00FB66B6" w:rsidRDefault="000B4CBE" w:rsidP="000765F7">
      <w:pPr>
        <w:pStyle w:val="prastasistinklapis"/>
        <w:spacing w:before="0" w:beforeAutospacing="0" w:after="0" w:afterAutospacing="0"/>
      </w:pPr>
      <w:r w:rsidRPr="00FB66B6">
        <w:t>Ketvirtokų matematikos surinktas šalies taškų vidurkis siekė 27 taškus, o savivaldybės - 24 taškus iš 40 maksimalaus galimų taškų  skaičiaus, o skaitymo surinktas šalies taškų vidurkis siekė 21,9 taško, o savivaldybės - 20 taškų iš 31 maksimalaus galimų taškų skaičiaus.</w:t>
      </w:r>
    </w:p>
    <w:p w14:paraId="6EBABDFF" w14:textId="77777777" w:rsidR="000B4CBE" w:rsidRPr="00FB66B6" w:rsidRDefault="000B4CBE" w:rsidP="000765F7">
      <w:pPr>
        <w:pStyle w:val="prastasistinklapis"/>
        <w:spacing w:before="0" w:beforeAutospacing="0" w:after="0" w:afterAutospacing="0"/>
      </w:pPr>
      <w:r w:rsidRPr="00FB66B6">
        <w:t>Aštuntokų matematikos surinktas šalies taškų vidurkis siekė 29,6 taško, savivaldybės – 28,4 taško iš 50 maksimalaus galimų taškų skaičiaus, o skaitymo surinktas šalies taškų vidurkis siekė 27 taškus, savivaldybės – 26,1 taško iš 37 maksimalaus galimų taškų skaičiaus.</w:t>
      </w:r>
    </w:p>
    <w:p w14:paraId="63DF9BB9" w14:textId="646EFEA1" w:rsidR="000B4CBE" w:rsidRDefault="000B4CBE" w:rsidP="00FB66B6">
      <w:pPr>
        <w:ind w:firstLine="0"/>
        <w:jc w:val="center"/>
      </w:pPr>
      <w:r w:rsidRPr="008A10CE">
        <w:rPr>
          <w:noProof/>
          <w:lang w:eastAsia="lt-LT"/>
        </w:rPr>
        <w:drawing>
          <wp:inline distT="0" distB="0" distL="0" distR="0" wp14:anchorId="0E84D821" wp14:editId="5E7F3404">
            <wp:extent cx="6120130" cy="4007666"/>
            <wp:effectExtent l="0" t="0" r="13970" b="12065"/>
            <wp:docPr id="334" name="Diagrama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14:paraId="48DBA84D" w14:textId="62728638" w:rsidR="00FB66B6" w:rsidRPr="000765F7" w:rsidRDefault="00FB66B6" w:rsidP="00FB66B6">
      <w:pPr>
        <w:ind w:firstLine="0"/>
        <w:jc w:val="center"/>
        <w:rPr>
          <w:b/>
          <w:sz w:val="24"/>
          <w:szCs w:val="24"/>
        </w:rPr>
      </w:pPr>
      <w:r w:rsidRPr="00FB66B6">
        <w:rPr>
          <w:b/>
          <w:sz w:val="24"/>
          <w:szCs w:val="24"/>
        </w:rPr>
        <w:t>4 pav.</w:t>
      </w:r>
      <w:r w:rsidRPr="00FB66B6">
        <w:rPr>
          <w:sz w:val="24"/>
          <w:szCs w:val="24"/>
        </w:rPr>
        <w:t xml:space="preserve"> </w:t>
      </w:r>
      <w:r w:rsidRPr="000765F7">
        <w:rPr>
          <w:b/>
          <w:sz w:val="24"/>
          <w:szCs w:val="24"/>
        </w:rPr>
        <w:t>Plungės r. savivaldybės 4 ir 8 klasių mokinių NMPP apibendrinti rezultatai.</w:t>
      </w:r>
    </w:p>
    <w:p w14:paraId="1465E160" w14:textId="77777777" w:rsidR="000B4CBE" w:rsidRPr="00FB66B6" w:rsidRDefault="000B4CBE" w:rsidP="00FB66B6">
      <w:pPr>
        <w:rPr>
          <w:b/>
          <w:sz w:val="24"/>
          <w:szCs w:val="24"/>
        </w:rPr>
      </w:pPr>
    </w:p>
    <w:p w14:paraId="2383D932" w14:textId="77777777" w:rsidR="000B4CBE" w:rsidRPr="00FB66B6" w:rsidRDefault="000B4CBE" w:rsidP="00FB66B6">
      <w:pPr>
        <w:rPr>
          <w:sz w:val="24"/>
          <w:szCs w:val="24"/>
        </w:rPr>
      </w:pPr>
      <w:r w:rsidRPr="00FB66B6">
        <w:rPr>
          <w:sz w:val="24"/>
          <w:szCs w:val="24"/>
        </w:rPr>
        <w:t>Apibendrinus 4 klasės mokinių matematikos ir skaitymo dalykų rezultatus, matome, jog savivaldybės vidurkis yra daugiau nei 3 proc. punktais mažesnis už šalies vidurkį. Kaip ir 4 klasės mokinių, taip ir 8 klasės mokinių matematikos ir skaitymo dalykų rezultatų vidurkis yra daugiau nei 3 proc. mažesnis už šalies vidurkį. Išanalizavus rezultatus, galima teigti, jog 4 klasės mokinių skaitymo rezultatai yra blogesni už matematikos rezultatus, o 8 klasės mokinių skaitymo yra geresni už matematikos rezultatus.</w:t>
      </w:r>
    </w:p>
    <w:p w14:paraId="14302B48" w14:textId="77777777" w:rsidR="000B4CBE" w:rsidRPr="008A10CE" w:rsidRDefault="000B4CBE" w:rsidP="000B4CBE">
      <w:pPr>
        <w:jc w:val="center"/>
        <w:rPr>
          <w:bCs/>
        </w:rPr>
        <w:sectPr w:rsidR="000B4CBE" w:rsidRPr="008A10CE" w:rsidSect="002A13B1">
          <w:type w:val="continuous"/>
          <w:pgSz w:w="11906" w:h="16838"/>
          <w:pgMar w:top="1134" w:right="567" w:bottom="1134" w:left="1701" w:header="284" w:footer="567" w:gutter="0"/>
          <w:pgNumType w:start="14"/>
          <w:cols w:space="1296"/>
          <w:titlePg/>
          <w:docGrid w:linePitch="326"/>
        </w:sectPr>
      </w:pPr>
    </w:p>
    <w:p w14:paraId="16F93403" w14:textId="77777777" w:rsidR="000B4CBE" w:rsidRPr="00FB66B6" w:rsidRDefault="000B4CBE" w:rsidP="000765F7">
      <w:pPr>
        <w:tabs>
          <w:tab w:val="left" w:pos="720"/>
        </w:tabs>
        <w:rPr>
          <w:sz w:val="24"/>
          <w:szCs w:val="24"/>
        </w:rPr>
      </w:pPr>
      <w:r w:rsidRPr="00FB66B6">
        <w:rPr>
          <w:sz w:val="24"/>
          <w:szCs w:val="24"/>
        </w:rPr>
        <w:lastRenderedPageBreak/>
        <w:t xml:space="preserve">2021 m. besitęsiant Covid -19 viruso pandemijai, svarbus veiksnys buvo BU mokyklų apsirūpinimas IKT priemonėmis bei priemonėmis, skirtomis hibridiniam / nuotoliniam ugdymui. </w:t>
      </w:r>
    </w:p>
    <w:p w14:paraId="714D1C2C" w14:textId="77777777" w:rsidR="000B4CBE" w:rsidRPr="00FB66B6" w:rsidRDefault="000B4CBE" w:rsidP="000765F7">
      <w:pPr>
        <w:tabs>
          <w:tab w:val="left" w:pos="720"/>
        </w:tabs>
        <w:rPr>
          <w:sz w:val="24"/>
          <w:szCs w:val="24"/>
        </w:rPr>
      </w:pPr>
      <w:r w:rsidRPr="00FB66B6">
        <w:rPr>
          <w:sz w:val="24"/>
          <w:szCs w:val="24"/>
        </w:rPr>
        <w:t>Norint užtikrinti kokybišką mokinių mokymą, reikalinga turėti ne tik pakankamą kompiuterių kiekį, svarbu ir įranga, kuri leidžia mokiniui (klasei), esančiam (-iai) namuose, stebėti mokytoją bei jo dėstomą medžiagą lentoje. IKT įrangos įsigijimui 2021 m. iš ŠMSM buvo skirta 115,6 tūkst. Eur mokyklų skaitmenizavimui, Savivaldybė iš savo biudžeto lėšų skyrė 15,0 tūkst. Eur, ir mokykloms buvo nupirktos 43 konferencinės kameros. Dalis kamerų bei robotų ir konferencinės įrangos buvo gauta iš NŠA, dalį kamerų bei konferencinės įrangos mokyklos įsigijo iš savo lėšų. Visa BU mokyklų turima IKT įranga pateikta 16 lentelėje bei  13 paveiksle.</w:t>
      </w:r>
    </w:p>
    <w:p w14:paraId="363EAFF5" w14:textId="77777777" w:rsidR="000B4CBE" w:rsidRPr="00FB66B6" w:rsidRDefault="000B4CBE" w:rsidP="000765F7">
      <w:pPr>
        <w:rPr>
          <w:sz w:val="24"/>
          <w:szCs w:val="24"/>
        </w:rPr>
      </w:pPr>
      <w:r w:rsidRPr="00FB66B6">
        <w:rPr>
          <w:sz w:val="24"/>
          <w:szCs w:val="24"/>
        </w:rPr>
        <w:t>Plungės rajono savivaldybė 2021 m. IKT plėtros strategijos programai skyrė 50 000 Eur. Šios lėšos buvo paskirstytos šioms Plungės r. savivaldybės švietimo įstaigoms: Plungės r. Žemaičių Kalvarijos Motiejaus Valančiaus gimnazijai (12 000 Eur), Plungės r. Alsėdžių Stanislovo Narutavičiaus gimnazijai (5 000 Eur), Plungės Senamiesčio mokyklai (17 000</w:t>
      </w:r>
      <w:r w:rsidRPr="00FB66B6">
        <w:rPr>
          <w:color w:val="FF0000"/>
          <w:sz w:val="24"/>
          <w:szCs w:val="24"/>
        </w:rPr>
        <w:t xml:space="preserve"> </w:t>
      </w:r>
      <w:r w:rsidRPr="00FB66B6">
        <w:rPr>
          <w:sz w:val="24"/>
          <w:szCs w:val="24"/>
        </w:rPr>
        <w:t>Eur), Plungės „Ryto“ pagrindinei mokyklai (14 000 Eur), Plungės akademiko Adolfo Jucio progimnazijai (2000 Eur).</w:t>
      </w:r>
    </w:p>
    <w:p w14:paraId="1DF11A1B" w14:textId="77777777" w:rsidR="000B4CBE" w:rsidRPr="00FB66B6" w:rsidRDefault="000B4CBE" w:rsidP="000765F7">
      <w:pPr>
        <w:rPr>
          <w:b/>
          <w:sz w:val="24"/>
          <w:szCs w:val="24"/>
        </w:rPr>
      </w:pPr>
    </w:p>
    <w:p w14:paraId="560663AE" w14:textId="77777777" w:rsidR="000B4CBE" w:rsidRDefault="000B4CBE" w:rsidP="00FB66B6">
      <w:pPr>
        <w:tabs>
          <w:tab w:val="left" w:pos="720"/>
        </w:tabs>
        <w:ind w:firstLine="0"/>
        <w:jc w:val="center"/>
      </w:pPr>
      <w:r>
        <w:rPr>
          <w:noProof/>
          <w:lang w:eastAsia="lt-LT"/>
        </w:rPr>
        <w:drawing>
          <wp:inline distT="0" distB="0" distL="0" distR="0" wp14:anchorId="334F12EF" wp14:editId="1795B631">
            <wp:extent cx="4175324" cy="2710957"/>
            <wp:effectExtent l="0" t="0" r="0" b="0"/>
            <wp:docPr id="335"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1019_153051Senamiestis.jpg"/>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4196259" cy="2724550"/>
                    </a:xfrm>
                    <a:prstGeom prst="rect">
                      <a:avLst/>
                    </a:prstGeom>
                  </pic:spPr>
                </pic:pic>
              </a:graphicData>
            </a:graphic>
          </wp:inline>
        </w:drawing>
      </w:r>
    </w:p>
    <w:p w14:paraId="011838BE" w14:textId="77777777" w:rsidR="00AE4F35" w:rsidRPr="00FB66B6" w:rsidRDefault="00AE4F35" w:rsidP="00AE4F35">
      <w:pPr>
        <w:ind w:firstLine="0"/>
        <w:jc w:val="center"/>
        <w:rPr>
          <w:sz w:val="24"/>
          <w:szCs w:val="24"/>
        </w:rPr>
      </w:pPr>
      <w:r w:rsidRPr="00FB66B6">
        <w:rPr>
          <w:b/>
          <w:sz w:val="24"/>
          <w:szCs w:val="24"/>
        </w:rPr>
        <w:t>5 pav.</w:t>
      </w:r>
      <w:r w:rsidRPr="00FB66B6">
        <w:rPr>
          <w:sz w:val="24"/>
          <w:szCs w:val="24"/>
        </w:rPr>
        <w:t xml:space="preserve"> </w:t>
      </w:r>
      <w:r w:rsidRPr="000765F7">
        <w:rPr>
          <w:b/>
          <w:sz w:val="24"/>
          <w:szCs w:val="24"/>
        </w:rPr>
        <w:t>Išmanus ekranas Senamiesčio mokykloje įsigytas iš Savivaldybės skirtų lėšų skaitmenizavimo strategijoms įgyvendinti.</w:t>
      </w:r>
    </w:p>
    <w:p w14:paraId="4E2AF475" w14:textId="77777777" w:rsidR="000B4CBE" w:rsidRDefault="000B4CBE" w:rsidP="000B4CBE">
      <w:pPr>
        <w:tabs>
          <w:tab w:val="left" w:pos="720"/>
        </w:tabs>
        <w:ind w:firstLine="567"/>
      </w:pPr>
    </w:p>
    <w:p w14:paraId="0F185510" w14:textId="6BDD75F9" w:rsidR="000B4CBE" w:rsidRDefault="00AE4F35" w:rsidP="00AE4F35">
      <w:pPr>
        <w:tabs>
          <w:tab w:val="left" w:pos="720"/>
        </w:tabs>
        <w:ind w:firstLine="0"/>
        <w:jc w:val="center"/>
      </w:pPr>
      <w:r>
        <w:rPr>
          <w:noProof/>
          <w:lang w:eastAsia="lt-LT"/>
        </w:rPr>
        <w:drawing>
          <wp:inline distT="0" distB="0" distL="0" distR="0" wp14:anchorId="2A885CB5" wp14:editId="657B2275">
            <wp:extent cx="2949730" cy="2682240"/>
            <wp:effectExtent l="0" t="0" r="3175" b="3810"/>
            <wp:docPr id="361"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sedz lab..jpg"/>
                    <pic:cNvPicPr/>
                  </pic:nvPicPr>
                  <pic:blipFill>
                    <a:blip r:embed="rId130">
                      <a:extLst>
                        <a:ext uri="{28A0092B-C50C-407E-A947-70E740481C1C}">
                          <a14:useLocalDpi xmlns:a14="http://schemas.microsoft.com/office/drawing/2010/main" val="0"/>
                        </a:ext>
                      </a:extLst>
                    </a:blip>
                    <a:stretch>
                      <a:fillRect/>
                    </a:stretch>
                  </pic:blipFill>
                  <pic:spPr>
                    <a:xfrm>
                      <a:off x="0" y="0"/>
                      <a:ext cx="2954721" cy="2686779"/>
                    </a:xfrm>
                    <a:prstGeom prst="rect">
                      <a:avLst/>
                    </a:prstGeom>
                  </pic:spPr>
                </pic:pic>
              </a:graphicData>
            </a:graphic>
          </wp:inline>
        </w:drawing>
      </w:r>
    </w:p>
    <w:p w14:paraId="33840FF2" w14:textId="00093043" w:rsidR="000B4CBE" w:rsidRPr="000765F7" w:rsidRDefault="000B4CBE" w:rsidP="00AE4F35">
      <w:pPr>
        <w:tabs>
          <w:tab w:val="left" w:pos="720"/>
        </w:tabs>
        <w:ind w:firstLine="0"/>
        <w:jc w:val="center"/>
        <w:rPr>
          <w:b/>
          <w:sz w:val="24"/>
          <w:szCs w:val="24"/>
        </w:rPr>
      </w:pPr>
      <w:r w:rsidRPr="00AE4F35">
        <w:rPr>
          <w:b/>
          <w:sz w:val="24"/>
          <w:szCs w:val="24"/>
        </w:rPr>
        <w:t>6 pav.</w:t>
      </w:r>
      <w:r w:rsidRPr="00AE4F35">
        <w:rPr>
          <w:sz w:val="24"/>
          <w:szCs w:val="24"/>
        </w:rPr>
        <w:t xml:space="preserve"> </w:t>
      </w:r>
      <w:r w:rsidRPr="000765F7">
        <w:rPr>
          <w:b/>
          <w:sz w:val="24"/>
          <w:szCs w:val="24"/>
        </w:rPr>
        <w:t>Šiuolaikinė teksto, garso ir vaizdo kūrimo laboratorijos įranga Alsėdžių Stanislovo Narutavičiaus gimnazijoje įsigyta iš Savivaldybės skirtų lėšų skaitmenizavimo strategijoms įgyvendinti.</w:t>
      </w:r>
    </w:p>
    <w:p w14:paraId="6C64752D" w14:textId="1B5BAA95" w:rsidR="000B4CBE" w:rsidRDefault="000B4CBE" w:rsidP="000B4CBE">
      <w:pPr>
        <w:tabs>
          <w:tab w:val="left" w:pos="720"/>
        </w:tabs>
        <w:ind w:firstLine="567"/>
      </w:pPr>
    </w:p>
    <w:p w14:paraId="22A04C7F" w14:textId="47A38BB4" w:rsidR="000B4CBE" w:rsidRDefault="000B4CBE" w:rsidP="00AE4F35">
      <w:pPr>
        <w:tabs>
          <w:tab w:val="left" w:pos="720"/>
        </w:tabs>
        <w:ind w:firstLine="0"/>
        <w:jc w:val="center"/>
      </w:pPr>
      <w:r>
        <w:rPr>
          <w:noProof/>
          <w:lang w:eastAsia="lt-LT"/>
        </w:rPr>
        <w:lastRenderedPageBreak/>
        <w:drawing>
          <wp:inline distT="0" distB="0" distL="0" distR="0" wp14:anchorId="7C0B2B36" wp14:editId="3FE5C63C">
            <wp:extent cx="3430443" cy="2579774"/>
            <wp:effectExtent l="0" t="0" r="0" b="0"/>
            <wp:docPr id="37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11014_113251 (1)ZEM KALV.jpg"/>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3457857" cy="2600390"/>
                    </a:xfrm>
                    <a:prstGeom prst="rect">
                      <a:avLst/>
                    </a:prstGeom>
                  </pic:spPr>
                </pic:pic>
              </a:graphicData>
            </a:graphic>
          </wp:inline>
        </w:drawing>
      </w:r>
    </w:p>
    <w:p w14:paraId="11CCEB4B" w14:textId="77777777" w:rsidR="00AE4F35" w:rsidRPr="000765F7" w:rsidRDefault="00AE4F35" w:rsidP="00AE4F35">
      <w:pPr>
        <w:ind w:firstLine="0"/>
        <w:jc w:val="center"/>
        <w:rPr>
          <w:b/>
          <w:sz w:val="24"/>
          <w:szCs w:val="24"/>
        </w:rPr>
      </w:pPr>
      <w:r w:rsidRPr="00AE4F35">
        <w:rPr>
          <w:b/>
          <w:sz w:val="24"/>
          <w:szCs w:val="24"/>
        </w:rPr>
        <w:t>7 pav</w:t>
      </w:r>
      <w:r w:rsidRPr="000765F7">
        <w:rPr>
          <w:b/>
          <w:sz w:val="24"/>
          <w:szCs w:val="24"/>
        </w:rPr>
        <w:t>. Išmanus ekranas ir kompiuterių klasė Žemaičių Kalvarijos Motiejaus Valančiaus gimnazijoje įsigyti iš Savivaldybės skirtų lėšų skaitmenizavimo strategijoms įgyvendinti.</w:t>
      </w:r>
    </w:p>
    <w:p w14:paraId="7AA35F67" w14:textId="77777777" w:rsidR="000B4CBE" w:rsidRPr="008A10CE" w:rsidRDefault="000B4CBE" w:rsidP="00AE4F35">
      <w:pPr>
        <w:tabs>
          <w:tab w:val="left" w:pos="720"/>
        </w:tabs>
        <w:ind w:firstLine="0"/>
      </w:pPr>
    </w:p>
    <w:p w14:paraId="688FE641" w14:textId="77777777" w:rsidR="000B4CBE" w:rsidRPr="00AE4F35" w:rsidRDefault="000B4CBE" w:rsidP="00AE4F35">
      <w:pPr>
        <w:tabs>
          <w:tab w:val="left" w:pos="720"/>
        </w:tabs>
        <w:rPr>
          <w:sz w:val="24"/>
          <w:szCs w:val="24"/>
        </w:rPr>
      </w:pPr>
      <w:r w:rsidRPr="00AE4F35">
        <w:rPr>
          <w:sz w:val="24"/>
          <w:szCs w:val="24"/>
        </w:rPr>
        <w:t xml:space="preserve">Kaip matome, didžiąją dalį iš IKT priemonių sudaro kompiuteriai, jų skaičius per 2018-2021 m. padidėjo 31,8 proc. Iš hibridiniam ugdymui skirtos įrangos didžiąją dalį sudaro </w:t>
      </w:r>
      <w:r w:rsidRPr="00AE4F35">
        <w:rPr>
          <w:i/>
          <w:iCs/>
          <w:sz w:val="24"/>
          <w:szCs w:val="24"/>
        </w:rPr>
        <w:t>Web</w:t>
      </w:r>
      <w:r w:rsidRPr="00AE4F35">
        <w:rPr>
          <w:sz w:val="24"/>
          <w:szCs w:val="24"/>
        </w:rPr>
        <w:t xml:space="preserve"> kameros. Jas įsigyti 2018 m. mokyklos net neturėjo poreikio.</w:t>
      </w:r>
    </w:p>
    <w:tbl>
      <w:tblPr>
        <w:tblW w:w="9229" w:type="dxa"/>
        <w:tblInd w:w="93" w:type="dxa"/>
        <w:tblLook w:val="04A0" w:firstRow="1" w:lastRow="0" w:firstColumn="1" w:lastColumn="0" w:noHBand="0" w:noVBand="1"/>
      </w:tblPr>
      <w:tblGrid>
        <w:gridCol w:w="3219"/>
        <w:gridCol w:w="1332"/>
        <w:gridCol w:w="1560"/>
        <w:gridCol w:w="1417"/>
        <w:gridCol w:w="1701"/>
      </w:tblGrid>
      <w:tr w:rsidR="000B4CBE" w:rsidRPr="00AE4F35" w14:paraId="413DEE7F" w14:textId="77777777" w:rsidTr="00F84887">
        <w:trPr>
          <w:trHeight w:val="675"/>
        </w:trPr>
        <w:tc>
          <w:tcPr>
            <w:tcW w:w="9229" w:type="dxa"/>
            <w:gridSpan w:val="5"/>
            <w:tcBorders>
              <w:top w:val="nil"/>
              <w:left w:val="nil"/>
              <w:bottom w:val="nil"/>
              <w:right w:val="nil"/>
            </w:tcBorders>
            <w:shd w:val="clear" w:color="auto" w:fill="auto"/>
            <w:vAlign w:val="bottom"/>
            <w:hideMark/>
          </w:tcPr>
          <w:p w14:paraId="738144EB" w14:textId="77777777" w:rsidR="000B4CBE" w:rsidRPr="00AE4F35" w:rsidRDefault="000B4CBE" w:rsidP="00A6582F">
            <w:pPr>
              <w:ind w:firstLine="0"/>
              <w:rPr>
                <w:b/>
                <w:bCs/>
                <w:sz w:val="24"/>
                <w:szCs w:val="24"/>
              </w:rPr>
            </w:pPr>
            <w:r w:rsidRPr="00AE4F35">
              <w:rPr>
                <w:b/>
                <w:bCs/>
                <w:sz w:val="24"/>
                <w:szCs w:val="24"/>
              </w:rPr>
              <w:t xml:space="preserve">5 lentelė. </w:t>
            </w:r>
            <w:r w:rsidRPr="00A6582F">
              <w:rPr>
                <w:b/>
                <w:bCs/>
                <w:sz w:val="24"/>
                <w:szCs w:val="24"/>
              </w:rPr>
              <w:t>Mokyklų apsirūpinimas IKT priemonėmis bei hibridiniam ugdymui skirta įranga 2018-2021 m.</w:t>
            </w:r>
          </w:p>
        </w:tc>
      </w:tr>
      <w:tr w:rsidR="000B4CBE" w:rsidRPr="008A10CE" w14:paraId="67C3B94F" w14:textId="77777777" w:rsidTr="000765F7">
        <w:trPr>
          <w:trHeight w:val="300"/>
        </w:trPr>
        <w:tc>
          <w:tcPr>
            <w:tcW w:w="3219"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7FF3532D" w14:textId="77777777" w:rsidR="000B4CBE" w:rsidRPr="008A10CE" w:rsidRDefault="000B4CBE" w:rsidP="00AE4F35">
            <w:pPr>
              <w:ind w:firstLine="0"/>
              <w:jc w:val="center"/>
              <w:rPr>
                <w:b/>
                <w:bCs/>
              </w:rPr>
            </w:pPr>
            <w:r w:rsidRPr="008A10CE">
              <w:rPr>
                <w:b/>
                <w:bCs/>
              </w:rPr>
              <w:t>IKT priemonės</w:t>
            </w:r>
          </w:p>
        </w:tc>
        <w:tc>
          <w:tcPr>
            <w:tcW w:w="6010" w:type="dxa"/>
            <w:gridSpan w:val="4"/>
            <w:tcBorders>
              <w:top w:val="single" w:sz="4" w:space="0" w:color="auto"/>
              <w:left w:val="nil"/>
              <w:bottom w:val="single" w:sz="4" w:space="0" w:color="auto"/>
              <w:right w:val="single" w:sz="4" w:space="0" w:color="000000"/>
            </w:tcBorders>
            <w:shd w:val="clear" w:color="auto" w:fill="BFBFBF" w:themeFill="background1" w:themeFillShade="BF"/>
            <w:noWrap/>
            <w:vAlign w:val="bottom"/>
            <w:hideMark/>
          </w:tcPr>
          <w:p w14:paraId="34CAEBC5" w14:textId="77777777" w:rsidR="000B4CBE" w:rsidRPr="008A10CE" w:rsidRDefault="000B4CBE" w:rsidP="00AE4F35">
            <w:pPr>
              <w:ind w:firstLine="0"/>
              <w:jc w:val="center"/>
              <w:rPr>
                <w:b/>
                <w:bCs/>
              </w:rPr>
            </w:pPr>
            <w:r w:rsidRPr="008A10CE">
              <w:rPr>
                <w:b/>
                <w:bCs/>
              </w:rPr>
              <w:t>Įrangos kiekis</w:t>
            </w:r>
            <w:r>
              <w:rPr>
                <w:b/>
                <w:bCs/>
              </w:rPr>
              <w:t>,</w:t>
            </w:r>
            <w:r w:rsidRPr="008A10CE">
              <w:rPr>
                <w:b/>
                <w:bCs/>
              </w:rPr>
              <w:t xml:space="preserve"> vnt</w:t>
            </w:r>
            <w:r>
              <w:rPr>
                <w:b/>
                <w:bCs/>
              </w:rPr>
              <w:t>.</w:t>
            </w:r>
          </w:p>
        </w:tc>
      </w:tr>
      <w:tr w:rsidR="000B4CBE" w:rsidRPr="008A10CE" w14:paraId="732A15E5" w14:textId="77777777" w:rsidTr="000765F7">
        <w:trPr>
          <w:trHeight w:val="300"/>
        </w:trPr>
        <w:tc>
          <w:tcPr>
            <w:tcW w:w="3219"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AA8F63F" w14:textId="77777777" w:rsidR="000B4CBE" w:rsidRPr="008A10CE" w:rsidRDefault="000B4CBE" w:rsidP="00AE4F35">
            <w:pPr>
              <w:ind w:firstLine="0"/>
              <w:rPr>
                <w:b/>
                <w:bCs/>
              </w:rPr>
            </w:pPr>
          </w:p>
        </w:tc>
        <w:tc>
          <w:tcPr>
            <w:tcW w:w="1332" w:type="dxa"/>
            <w:tcBorders>
              <w:top w:val="nil"/>
              <w:left w:val="nil"/>
              <w:bottom w:val="single" w:sz="4" w:space="0" w:color="auto"/>
              <w:right w:val="single" w:sz="4" w:space="0" w:color="auto"/>
            </w:tcBorders>
            <w:shd w:val="clear" w:color="auto" w:fill="BFBFBF" w:themeFill="background1" w:themeFillShade="BF"/>
            <w:noWrap/>
            <w:vAlign w:val="bottom"/>
            <w:hideMark/>
          </w:tcPr>
          <w:p w14:paraId="1EFBB3F8" w14:textId="77777777" w:rsidR="000B4CBE" w:rsidRPr="008A10CE" w:rsidRDefault="000B4CBE" w:rsidP="00AE4F35">
            <w:pPr>
              <w:ind w:firstLine="0"/>
              <w:jc w:val="center"/>
              <w:rPr>
                <w:b/>
                <w:bCs/>
              </w:rPr>
            </w:pPr>
            <w:r w:rsidRPr="008A10CE">
              <w:rPr>
                <w:b/>
                <w:bCs/>
              </w:rPr>
              <w:t>2018 m.</w:t>
            </w:r>
          </w:p>
        </w:tc>
        <w:tc>
          <w:tcPr>
            <w:tcW w:w="1560" w:type="dxa"/>
            <w:tcBorders>
              <w:top w:val="nil"/>
              <w:left w:val="nil"/>
              <w:bottom w:val="single" w:sz="4" w:space="0" w:color="auto"/>
              <w:right w:val="single" w:sz="4" w:space="0" w:color="auto"/>
            </w:tcBorders>
            <w:shd w:val="clear" w:color="auto" w:fill="BFBFBF" w:themeFill="background1" w:themeFillShade="BF"/>
            <w:noWrap/>
            <w:vAlign w:val="bottom"/>
            <w:hideMark/>
          </w:tcPr>
          <w:p w14:paraId="3933E5D8" w14:textId="77777777" w:rsidR="000B4CBE" w:rsidRPr="008A10CE" w:rsidRDefault="000B4CBE" w:rsidP="00AE4F35">
            <w:pPr>
              <w:ind w:firstLine="0"/>
              <w:jc w:val="center"/>
              <w:rPr>
                <w:b/>
                <w:bCs/>
              </w:rPr>
            </w:pPr>
            <w:r w:rsidRPr="008A10CE">
              <w:rPr>
                <w:b/>
                <w:bCs/>
              </w:rPr>
              <w:t>2019 m.</w:t>
            </w:r>
          </w:p>
        </w:tc>
        <w:tc>
          <w:tcPr>
            <w:tcW w:w="1417" w:type="dxa"/>
            <w:tcBorders>
              <w:top w:val="nil"/>
              <w:left w:val="nil"/>
              <w:bottom w:val="single" w:sz="4" w:space="0" w:color="auto"/>
              <w:right w:val="single" w:sz="4" w:space="0" w:color="auto"/>
            </w:tcBorders>
            <w:shd w:val="clear" w:color="auto" w:fill="BFBFBF" w:themeFill="background1" w:themeFillShade="BF"/>
            <w:noWrap/>
            <w:vAlign w:val="bottom"/>
            <w:hideMark/>
          </w:tcPr>
          <w:p w14:paraId="17056484" w14:textId="77777777" w:rsidR="000B4CBE" w:rsidRPr="008A10CE" w:rsidRDefault="000B4CBE" w:rsidP="00AE4F35">
            <w:pPr>
              <w:ind w:firstLine="0"/>
              <w:jc w:val="center"/>
              <w:rPr>
                <w:b/>
                <w:bCs/>
              </w:rPr>
            </w:pPr>
            <w:r w:rsidRPr="008A10CE">
              <w:rPr>
                <w:b/>
                <w:bCs/>
              </w:rPr>
              <w:t>2020 m.</w:t>
            </w:r>
          </w:p>
        </w:tc>
        <w:tc>
          <w:tcPr>
            <w:tcW w:w="1701" w:type="dxa"/>
            <w:tcBorders>
              <w:top w:val="nil"/>
              <w:left w:val="nil"/>
              <w:bottom w:val="single" w:sz="4" w:space="0" w:color="auto"/>
              <w:right w:val="single" w:sz="4" w:space="0" w:color="auto"/>
            </w:tcBorders>
            <w:shd w:val="clear" w:color="auto" w:fill="BFBFBF" w:themeFill="background1" w:themeFillShade="BF"/>
            <w:noWrap/>
            <w:vAlign w:val="bottom"/>
            <w:hideMark/>
          </w:tcPr>
          <w:p w14:paraId="44EDD5A6" w14:textId="77777777" w:rsidR="000B4CBE" w:rsidRPr="008A10CE" w:rsidRDefault="000B4CBE" w:rsidP="00AE4F35">
            <w:pPr>
              <w:ind w:firstLine="0"/>
              <w:jc w:val="center"/>
              <w:rPr>
                <w:b/>
                <w:bCs/>
              </w:rPr>
            </w:pPr>
            <w:r w:rsidRPr="008A10CE">
              <w:rPr>
                <w:b/>
                <w:bCs/>
              </w:rPr>
              <w:t>2021 m.</w:t>
            </w:r>
          </w:p>
        </w:tc>
      </w:tr>
      <w:tr w:rsidR="000B4CBE" w:rsidRPr="008A10CE" w14:paraId="0F8A340D" w14:textId="77777777" w:rsidTr="00F84887">
        <w:trPr>
          <w:trHeight w:val="300"/>
        </w:trPr>
        <w:tc>
          <w:tcPr>
            <w:tcW w:w="3219" w:type="dxa"/>
            <w:tcBorders>
              <w:top w:val="nil"/>
              <w:left w:val="single" w:sz="4" w:space="0" w:color="auto"/>
              <w:bottom w:val="single" w:sz="4" w:space="0" w:color="auto"/>
              <w:right w:val="single" w:sz="4" w:space="0" w:color="auto"/>
            </w:tcBorders>
            <w:shd w:val="clear" w:color="auto" w:fill="auto"/>
            <w:vAlign w:val="bottom"/>
            <w:hideMark/>
          </w:tcPr>
          <w:p w14:paraId="3096F52B" w14:textId="77777777" w:rsidR="000B4CBE" w:rsidRPr="008A10CE" w:rsidRDefault="000B4CBE" w:rsidP="00AE4F35">
            <w:pPr>
              <w:ind w:firstLine="0"/>
            </w:pPr>
            <w:r w:rsidRPr="008A10CE">
              <w:t>Interaktyvios lentos</w:t>
            </w:r>
          </w:p>
        </w:tc>
        <w:tc>
          <w:tcPr>
            <w:tcW w:w="1332" w:type="dxa"/>
            <w:tcBorders>
              <w:top w:val="nil"/>
              <w:left w:val="nil"/>
              <w:bottom w:val="single" w:sz="4" w:space="0" w:color="auto"/>
              <w:right w:val="single" w:sz="4" w:space="0" w:color="auto"/>
            </w:tcBorders>
            <w:shd w:val="clear" w:color="auto" w:fill="auto"/>
            <w:noWrap/>
            <w:vAlign w:val="bottom"/>
            <w:hideMark/>
          </w:tcPr>
          <w:p w14:paraId="2A483994" w14:textId="77777777" w:rsidR="000B4CBE" w:rsidRPr="008A10CE" w:rsidRDefault="000B4CBE" w:rsidP="00AE4F35">
            <w:pPr>
              <w:ind w:firstLine="0"/>
              <w:jc w:val="center"/>
            </w:pPr>
            <w:r w:rsidRPr="008A10CE">
              <w:t>38</w:t>
            </w:r>
          </w:p>
        </w:tc>
        <w:tc>
          <w:tcPr>
            <w:tcW w:w="1560" w:type="dxa"/>
            <w:tcBorders>
              <w:top w:val="nil"/>
              <w:left w:val="nil"/>
              <w:bottom w:val="single" w:sz="4" w:space="0" w:color="auto"/>
              <w:right w:val="single" w:sz="4" w:space="0" w:color="auto"/>
            </w:tcBorders>
            <w:shd w:val="clear" w:color="auto" w:fill="auto"/>
            <w:noWrap/>
            <w:vAlign w:val="bottom"/>
            <w:hideMark/>
          </w:tcPr>
          <w:p w14:paraId="2FD5BD21" w14:textId="77777777" w:rsidR="000B4CBE" w:rsidRPr="008A10CE" w:rsidRDefault="000B4CBE" w:rsidP="00AE4F35">
            <w:pPr>
              <w:ind w:firstLine="0"/>
              <w:jc w:val="center"/>
            </w:pPr>
            <w:r w:rsidRPr="008A10CE">
              <w:t>40</w:t>
            </w:r>
          </w:p>
        </w:tc>
        <w:tc>
          <w:tcPr>
            <w:tcW w:w="1417" w:type="dxa"/>
            <w:tcBorders>
              <w:top w:val="nil"/>
              <w:left w:val="nil"/>
              <w:bottom w:val="single" w:sz="4" w:space="0" w:color="auto"/>
              <w:right w:val="single" w:sz="4" w:space="0" w:color="auto"/>
            </w:tcBorders>
            <w:shd w:val="clear" w:color="auto" w:fill="auto"/>
            <w:noWrap/>
            <w:vAlign w:val="bottom"/>
            <w:hideMark/>
          </w:tcPr>
          <w:p w14:paraId="35C57713" w14:textId="77777777" w:rsidR="000B4CBE" w:rsidRPr="008A10CE" w:rsidRDefault="000B4CBE" w:rsidP="00AE4F35">
            <w:pPr>
              <w:ind w:firstLine="0"/>
              <w:jc w:val="center"/>
            </w:pPr>
            <w:r w:rsidRPr="008A10CE">
              <w:t>41</w:t>
            </w:r>
          </w:p>
        </w:tc>
        <w:tc>
          <w:tcPr>
            <w:tcW w:w="1701" w:type="dxa"/>
            <w:tcBorders>
              <w:top w:val="nil"/>
              <w:left w:val="nil"/>
              <w:bottom w:val="single" w:sz="4" w:space="0" w:color="auto"/>
              <w:right w:val="single" w:sz="4" w:space="0" w:color="auto"/>
            </w:tcBorders>
            <w:shd w:val="clear" w:color="auto" w:fill="auto"/>
            <w:noWrap/>
            <w:vAlign w:val="bottom"/>
            <w:hideMark/>
          </w:tcPr>
          <w:p w14:paraId="7375F6CE" w14:textId="77777777" w:rsidR="000B4CBE" w:rsidRPr="008A10CE" w:rsidRDefault="000B4CBE" w:rsidP="00AE4F35">
            <w:pPr>
              <w:ind w:firstLine="0"/>
              <w:jc w:val="center"/>
            </w:pPr>
            <w:r w:rsidRPr="008A10CE">
              <w:t>65</w:t>
            </w:r>
          </w:p>
        </w:tc>
      </w:tr>
      <w:tr w:rsidR="000B4CBE" w:rsidRPr="008A10CE" w14:paraId="46C94EAB" w14:textId="77777777" w:rsidTr="00F84887">
        <w:trPr>
          <w:trHeight w:val="341"/>
        </w:trPr>
        <w:tc>
          <w:tcPr>
            <w:tcW w:w="3219" w:type="dxa"/>
            <w:tcBorders>
              <w:top w:val="nil"/>
              <w:left w:val="single" w:sz="4" w:space="0" w:color="auto"/>
              <w:bottom w:val="single" w:sz="4" w:space="0" w:color="auto"/>
              <w:right w:val="single" w:sz="4" w:space="0" w:color="auto"/>
            </w:tcBorders>
            <w:shd w:val="clear" w:color="auto" w:fill="auto"/>
            <w:vAlign w:val="bottom"/>
            <w:hideMark/>
          </w:tcPr>
          <w:p w14:paraId="43FB89E6" w14:textId="77777777" w:rsidR="000B4CBE" w:rsidRPr="008A10CE" w:rsidRDefault="000B4CBE" w:rsidP="00AE4F35">
            <w:pPr>
              <w:ind w:firstLine="0"/>
            </w:pPr>
            <w:r w:rsidRPr="008A10CE">
              <w:t>Daugialypės terpės projektoriai</w:t>
            </w:r>
          </w:p>
        </w:tc>
        <w:tc>
          <w:tcPr>
            <w:tcW w:w="1332" w:type="dxa"/>
            <w:tcBorders>
              <w:top w:val="nil"/>
              <w:left w:val="nil"/>
              <w:bottom w:val="single" w:sz="4" w:space="0" w:color="auto"/>
              <w:right w:val="single" w:sz="4" w:space="0" w:color="auto"/>
            </w:tcBorders>
            <w:shd w:val="clear" w:color="auto" w:fill="auto"/>
            <w:noWrap/>
            <w:vAlign w:val="bottom"/>
            <w:hideMark/>
          </w:tcPr>
          <w:p w14:paraId="23E618B8" w14:textId="77777777" w:rsidR="000B4CBE" w:rsidRPr="008A10CE" w:rsidRDefault="000B4CBE" w:rsidP="00AE4F35">
            <w:pPr>
              <w:ind w:firstLine="0"/>
              <w:jc w:val="center"/>
            </w:pPr>
            <w:r w:rsidRPr="008A10CE">
              <w:t>301</w:t>
            </w:r>
          </w:p>
        </w:tc>
        <w:tc>
          <w:tcPr>
            <w:tcW w:w="1560" w:type="dxa"/>
            <w:tcBorders>
              <w:top w:val="nil"/>
              <w:left w:val="nil"/>
              <w:bottom w:val="single" w:sz="4" w:space="0" w:color="auto"/>
              <w:right w:val="single" w:sz="4" w:space="0" w:color="auto"/>
            </w:tcBorders>
            <w:shd w:val="clear" w:color="auto" w:fill="auto"/>
            <w:noWrap/>
            <w:vAlign w:val="bottom"/>
            <w:hideMark/>
          </w:tcPr>
          <w:p w14:paraId="4D4F0E5B" w14:textId="77777777" w:rsidR="000B4CBE" w:rsidRPr="008A10CE" w:rsidRDefault="000B4CBE" w:rsidP="00AE4F35">
            <w:pPr>
              <w:ind w:firstLine="0"/>
              <w:jc w:val="center"/>
            </w:pPr>
            <w:r w:rsidRPr="008A10CE">
              <w:t>252</w:t>
            </w:r>
          </w:p>
        </w:tc>
        <w:tc>
          <w:tcPr>
            <w:tcW w:w="1417" w:type="dxa"/>
            <w:tcBorders>
              <w:top w:val="nil"/>
              <w:left w:val="nil"/>
              <w:bottom w:val="single" w:sz="4" w:space="0" w:color="auto"/>
              <w:right w:val="single" w:sz="4" w:space="0" w:color="auto"/>
            </w:tcBorders>
            <w:shd w:val="clear" w:color="auto" w:fill="auto"/>
            <w:noWrap/>
            <w:vAlign w:val="bottom"/>
            <w:hideMark/>
          </w:tcPr>
          <w:p w14:paraId="6CE685C8" w14:textId="77777777" w:rsidR="000B4CBE" w:rsidRPr="008A10CE" w:rsidRDefault="000B4CBE" w:rsidP="00AE4F35">
            <w:pPr>
              <w:ind w:firstLine="0"/>
              <w:jc w:val="center"/>
            </w:pPr>
            <w:r w:rsidRPr="008A10CE">
              <w:t>309</w:t>
            </w:r>
          </w:p>
        </w:tc>
        <w:tc>
          <w:tcPr>
            <w:tcW w:w="1701" w:type="dxa"/>
            <w:tcBorders>
              <w:top w:val="nil"/>
              <w:left w:val="nil"/>
              <w:bottom w:val="single" w:sz="4" w:space="0" w:color="auto"/>
              <w:right w:val="single" w:sz="4" w:space="0" w:color="auto"/>
            </w:tcBorders>
            <w:shd w:val="clear" w:color="auto" w:fill="auto"/>
            <w:noWrap/>
            <w:vAlign w:val="bottom"/>
            <w:hideMark/>
          </w:tcPr>
          <w:p w14:paraId="62A749DB" w14:textId="77777777" w:rsidR="000B4CBE" w:rsidRPr="008A10CE" w:rsidRDefault="000B4CBE" w:rsidP="00AE4F35">
            <w:pPr>
              <w:ind w:firstLine="0"/>
              <w:jc w:val="center"/>
            </w:pPr>
            <w:r w:rsidRPr="008A10CE">
              <w:t>333</w:t>
            </w:r>
          </w:p>
        </w:tc>
      </w:tr>
      <w:tr w:rsidR="000B4CBE" w:rsidRPr="008A10CE" w14:paraId="3688E09C" w14:textId="77777777" w:rsidTr="00F84887">
        <w:trPr>
          <w:trHeight w:val="300"/>
        </w:trPr>
        <w:tc>
          <w:tcPr>
            <w:tcW w:w="3219" w:type="dxa"/>
            <w:tcBorders>
              <w:top w:val="nil"/>
              <w:left w:val="single" w:sz="4" w:space="0" w:color="auto"/>
              <w:bottom w:val="single" w:sz="4" w:space="0" w:color="auto"/>
              <w:right w:val="single" w:sz="4" w:space="0" w:color="auto"/>
            </w:tcBorders>
            <w:shd w:val="clear" w:color="auto" w:fill="auto"/>
            <w:vAlign w:val="bottom"/>
            <w:hideMark/>
          </w:tcPr>
          <w:p w14:paraId="33DBD67B" w14:textId="77777777" w:rsidR="000B4CBE" w:rsidRPr="008A10CE" w:rsidRDefault="000B4CBE" w:rsidP="00AE4F35">
            <w:pPr>
              <w:ind w:firstLine="0"/>
            </w:pPr>
            <w:r w:rsidRPr="008A10CE">
              <w:t>Stacionarūs kompiuteriai</w:t>
            </w:r>
          </w:p>
        </w:tc>
        <w:tc>
          <w:tcPr>
            <w:tcW w:w="1332" w:type="dxa"/>
            <w:tcBorders>
              <w:top w:val="nil"/>
              <w:left w:val="nil"/>
              <w:bottom w:val="single" w:sz="4" w:space="0" w:color="auto"/>
              <w:right w:val="single" w:sz="4" w:space="0" w:color="auto"/>
            </w:tcBorders>
            <w:shd w:val="clear" w:color="auto" w:fill="auto"/>
            <w:noWrap/>
            <w:vAlign w:val="bottom"/>
            <w:hideMark/>
          </w:tcPr>
          <w:p w14:paraId="13BFF6CA" w14:textId="77777777" w:rsidR="000B4CBE" w:rsidRPr="008A10CE" w:rsidRDefault="000B4CBE" w:rsidP="00AE4F35">
            <w:pPr>
              <w:ind w:firstLine="0"/>
              <w:jc w:val="center"/>
            </w:pPr>
            <w:r w:rsidRPr="008A10CE">
              <w:t>849</w:t>
            </w:r>
          </w:p>
        </w:tc>
        <w:tc>
          <w:tcPr>
            <w:tcW w:w="1560" w:type="dxa"/>
            <w:tcBorders>
              <w:top w:val="nil"/>
              <w:left w:val="nil"/>
              <w:bottom w:val="single" w:sz="4" w:space="0" w:color="auto"/>
              <w:right w:val="single" w:sz="4" w:space="0" w:color="auto"/>
            </w:tcBorders>
            <w:shd w:val="clear" w:color="auto" w:fill="auto"/>
            <w:noWrap/>
            <w:vAlign w:val="bottom"/>
            <w:hideMark/>
          </w:tcPr>
          <w:p w14:paraId="466B6F83" w14:textId="77777777" w:rsidR="000B4CBE" w:rsidRPr="008A10CE" w:rsidRDefault="000B4CBE" w:rsidP="00AE4F35">
            <w:pPr>
              <w:ind w:firstLine="0"/>
              <w:jc w:val="center"/>
            </w:pPr>
            <w:r w:rsidRPr="008A10CE">
              <w:t>728</w:t>
            </w:r>
          </w:p>
        </w:tc>
        <w:tc>
          <w:tcPr>
            <w:tcW w:w="1417" w:type="dxa"/>
            <w:tcBorders>
              <w:top w:val="nil"/>
              <w:left w:val="nil"/>
              <w:bottom w:val="single" w:sz="4" w:space="0" w:color="auto"/>
              <w:right w:val="single" w:sz="4" w:space="0" w:color="auto"/>
            </w:tcBorders>
            <w:shd w:val="clear" w:color="auto" w:fill="auto"/>
            <w:noWrap/>
            <w:vAlign w:val="bottom"/>
            <w:hideMark/>
          </w:tcPr>
          <w:p w14:paraId="22A1BD0C" w14:textId="77777777" w:rsidR="000B4CBE" w:rsidRPr="008A10CE" w:rsidRDefault="000B4CBE" w:rsidP="00AE4F35">
            <w:pPr>
              <w:ind w:firstLine="0"/>
              <w:jc w:val="center"/>
            </w:pPr>
            <w:r w:rsidRPr="008A10CE">
              <w:t>636</w:t>
            </w:r>
          </w:p>
        </w:tc>
        <w:tc>
          <w:tcPr>
            <w:tcW w:w="1701" w:type="dxa"/>
            <w:tcBorders>
              <w:top w:val="nil"/>
              <w:left w:val="nil"/>
              <w:bottom w:val="single" w:sz="4" w:space="0" w:color="auto"/>
              <w:right w:val="single" w:sz="4" w:space="0" w:color="auto"/>
            </w:tcBorders>
            <w:shd w:val="clear" w:color="auto" w:fill="auto"/>
            <w:noWrap/>
            <w:vAlign w:val="bottom"/>
            <w:hideMark/>
          </w:tcPr>
          <w:p w14:paraId="31DE41A3" w14:textId="77777777" w:rsidR="000B4CBE" w:rsidRPr="008A10CE" w:rsidRDefault="000B4CBE" w:rsidP="00AE4F35">
            <w:pPr>
              <w:ind w:firstLine="0"/>
              <w:jc w:val="center"/>
            </w:pPr>
            <w:r w:rsidRPr="008A10CE">
              <w:t>371</w:t>
            </w:r>
          </w:p>
        </w:tc>
      </w:tr>
      <w:tr w:rsidR="000B4CBE" w:rsidRPr="008A10CE" w14:paraId="3E082682" w14:textId="77777777" w:rsidTr="00F84887">
        <w:trPr>
          <w:trHeight w:val="300"/>
        </w:trPr>
        <w:tc>
          <w:tcPr>
            <w:tcW w:w="3219" w:type="dxa"/>
            <w:tcBorders>
              <w:top w:val="nil"/>
              <w:left w:val="single" w:sz="4" w:space="0" w:color="auto"/>
              <w:bottom w:val="single" w:sz="4" w:space="0" w:color="auto"/>
              <w:right w:val="single" w:sz="4" w:space="0" w:color="auto"/>
            </w:tcBorders>
            <w:shd w:val="clear" w:color="auto" w:fill="auto"/>
            <w:vAlign w:val="bottom"/>
            <w:hideMark/>
          </w:tcPr>
          <w:p w14:paraId="3C1D84B5" w14:textId="77777777" w:rsidR="000B4CBE" w:rsidRPr="008A10CE" w:rsidRDefault="000B4CBE" w:rsidP="00AE4F35">
            <w:pPr>
              <w:ind w:firstLine="0"/>
            </w:pPr>
            <w:r w:rsidRPr="008A10CE">
              <w:t xml:space="preserve"> Nešiojami</w:t>
            </w:r>
            <w:r>
              <w:t>eji</w:t>
            </w:r>
            <w:r w:rsidRPr="008A10CE">
              <w:t xml:space="preserve"> kompiuteriai</w:t>
            </w:r>
          </w:p>
        </w:tc>
        <w:tc>
          <w:tcPr>
            <w:tcW w:w="1332" w:type="dxa"/>
            <w:tcBorders>
              <w:top w:val="nil"/>
              <w:left w:val="nil"/>
              <w:bottom w:val="single" w:sz="4" w:space="0" w:color="auto"/>
              <w:right w:val="single" w:sz="4" w:space="0" w:color="auto"/>
            </w:tcBorders>
            <w:shd w:val="clear" w:color="auto" w:fill="auto"/>
            <w:noWrap/>
            <w:vAlign w:val="bottom"/>
            <w:hideMark/>
          </w:tcPr>
          <w:p w14:paraId="5378EAE5" w14:textId="77777777" w:rsidR="000B4CBE" w:rsidRPr="008A10CE" w:rsidRDefault="000B4CBE" w:rsidP="00AE4F35">
            <w:pPr>
              <w:ind w:firstLine="0"/>
              <w:jc w:val="center"/>
            </w:pPr>
            <w:r w:rsidRPr="008A10CE">
              <w:t>256</w:t>
            </w:r>
          </w:p>
        </w:tc>
        <w:tc>
          <w:tcPr>
            <w:tcW w:w="1560" w:type="dxa"/>
            <w:tcBorders>
              <w:top w:val="nil"/>
              <w:left w:val="nil"/>
              <w:bottom w:val="single" w:sz="4" w:space="0" w:color="auto"/>
              <w:right w:val="single" w:sz="4" w:space="0" w:color="auto"/>
            </w:tcBorders>
            <w:shd w:val="clear" w:color="auto" w:fill="auto"/>
            <w:noWrap/>
            <w:vAlign w:val="bottom"/>
            <w:hideMark/>
          </w:tcPr>
          <w:p w14:paraId="60D8368B" w14:textId="77777777" w:rsidR="000B4CBE" w:rsidRPr="008A10CE" w:rsidRDefault="000B4CBE" w:rsidP="00AE4F35">
            <w:pPr>
              <w:ind w:firstLine="0"/>
              <w:jc w:val="center"/>
            </w:pPr>
            <w:r w:rsidRPr="008A10CE">
              <w:t>312</w:t>
            </w:r>
          </w:p>
        </w:tc>
        <w:tc>
          <w:tcPr>
            <w:tcW w:w="1417" w:type="dxa"/>
            <w:tcBorders>
              <w:top w:val="nil"/>
              <w:left w:val="nil"/>
              <w:bottom w:val="single" w:sz="4" w:space="0" w:color="auto"/>
              <w:right w:val="single" w:sz="4" w:space="0" w:color="auto"/>
            </w:tcBorders>
            <w:shd w:val="clear" w:color="auto" w:fill="auto"/>
            <w:noWrap/>
            <w:vAlign w:val="bottom"/>
            <w:hideMark/>
          </w:tcPr>
          <w:p w14:paraId="61B16D27" w14:textId="77777777" w:rsidR="000B4CBE" w:rsidRPr="008A10CE" w:rsidRDefault="000B4CBE" w:rsidP="00AE4F35">
            <w:pPr>
              <w:ind w:firstLine="0"/>
              <w:jc w:val="center"/>
            </w:pPr>
            <w:r w:rsidRPr="008A10CE">
              <w:t>371</w:t>
            </w:r>
          </w:p>
        </w:tc>
        <w:tc>
          <w:tcPr>
            <w:tcW w:w="1701" w:type="dxa"/>
            <w:tcBorders>
              <w:top w:val="nil"/>
              <w:left w:val="nil"/>
              <w:bottom w:val="single" w:sz="4" w:space="0" w:color="auto"/>
              <w:right w:val="single" w:sz="4" w:space="0" w:color="auto"/>
            </w:tcBorders>
            <w:shd w:val="clear" w:color="auto" w:fill="auto"/>
            <w:noWrap/>
            <w:vAlign w:val="bottom"/>
            <w:hideMark/>
          </w:tcPr>
          <w:p w14:paraId="6EB55844" w14:textId="77777777" w:rsidR="000B4CBE" w:rsidRPr="008A10CE" w:rsidRDefault="000B4CBE" w:rsidP="00AE4F35">
            <w:pPr>
              <w:ind w:firstLine="0"/>
              <w:jc w:val="center"/>
            </w:pPr>
            <w:r w:rsidRPr="008A10CE">
              <w:t>528</w:t>
            </w:r>
          </w:p>
        </w:tc>
      </w:tr>
      <w:tr w:rsidR="000B4CBE" w:rsidRPr="008A10CE" w14:paraId="6231C4DD" w14:textId="77777777" w:rsidTr="00F84887">
        <w:trPr>
          <w:trHeight w:val="300"/>
        </w:trPr>
        <w:tc>
          <w:tcPr>
            <w:tcW w:w="3219" w:type="dxa"/>
            <w:tcBorders>
              <w:top w:val="nil"/>
              <w:left w:val="single" w:sz="4" w:space="0" w:color="auto"/>
              <w:bottom w:val="single" w:sz="4" w:space="0" w:color="auto"/>
              <w:right w:val="single" w:sz="4" w:space="0" w:color="auto"/>
            </w:tcBorders>
            <w:shd w:val="clear" w:color="auto" w:fill="auto"/>
            <w:vAlign w:val="bottom"/>
            <w:hideMark/>
          </w:tcPr>
          <w:p w14:paraId="59BA222A" w14:textId="77777777" w:rsidR="000B4CBE" w:rsidRPr="008A10CE" w:rsidRDefault="000B4CBE" w:rsidP="00AE4F35">
            <w:pPr>
              <w:ind w:firstLine="0"/>
            </w:pPr>
            <w:r w:rsidRPr="008A10CE">
              <w:t>Planšetiniai kompiuteriai</w:t>
            </w:r>
          </w:p>
        </w:tc>
        <w:tc>
          <w:tcPr>
            <w:tcW w:w="1332" w:type="dxa"/>
            <w:tcBorders>
              <w:top w:val="nil"/>
              <w:left w:val="nil"/>
              <w:bottom w:val="single" w:sz="4" w:space="0" w:color="auto"/>
              <w:right w:val="single" w:sz="4" w:space="0" w:color="auto"/>
            </w:tcBorders>
            <w:shd w:val="clear" w:color="auto" w:fill="auto"/>
            <w:noWrap/>
            <w:vAlign w:val="bottom"/>
            <w:hideMark/>
          </w:tcPr>
          <w:p w14:paraId="54BD9666" w14:textId="77777777" w:rsidR="000B4CBE" w:rsidRPr="008A10CE" w:rsidRDefault="000B4CBE" w:rsidP="00AE4F35">
            <w:pPr>
              <w:ind w:firstLine="0"/>
              <w:jc w:val="center"/>
            </w:pPr>
            <w:r w:rsidRPr="008A10CE">
              <w:t>190</w:t>
            </w:r>
          </w:p>
        </w:tc>
        <w:tc>
          <w:tcPr>
            <w:tcW w:w="1560" w:type="dxa"/>
            <w:tcBorders>
              <w:top w:val="nil"/>
              <w:left w:val="nil"/>
              <w:bottom w:val="single" w:sz="4" w:space="0" w:color="auto"/>
              <w:right w:val="single" w:sz="4" w:space="0" w:color="auto"/>
            </w:tcBorders>
            <w:shd w:val="clear" w:color="auto" w:fill="auto"/>
            <w:noWrap/>
            <w:vAlign w:val="bottom"/>
            <w:hideMark/>
          </w:tcPr>
          <w:p w14:paraId="083FAB8A" w14:textId="77777777" w:rsidR="000B4CBE" w:rsidRPr="008A10CE" w:rsidRDefault="000B4CBE" w:rsidP="00AE4F35">
            <w:pPr>
              <w:ind w:firstLine="0"/>
              <w:jc w:val="center"/>
            </w:pPr>
            <w:r w:rsidRPr="008A10CE">
              <w:t>176</w:t>
            </w:r>
          </w:p>
        </w:tc>
        <w:tc>
          <w:tcPr>
            <w:tcW w:w="1417" w:type="dxa"/>
            <w:tcBorders>
              <w:top w:val="nil"/>
              <w:left w:val="nil"/>
              <w:bottom w:val="single" w:sz="4" w:space="0" w:color="auto"/>
              <w:right w:val="single" w:sz="4" w:space="0" w:color="auto"/>
            </w:tcBorders>
            <w:shd w:val="clear" w:color="auto" w:fill="auto"/>
            <w:noWrap/>
            <w:vAlign w:val="bottom"/>
            <w:hideMark/>
          </w:tcPr>
          <w:p w14:paraId="0DA47081" w14:textId="77777777" w:rsidR="000B4CBE" w:rsidRPr="008A10CE" w:rsidRDefault="000B4CBE" w:rsidP="00AE4F35">
            <w:pPr>
              <w:ind w:firstLine="0"/>
              <w:jc w:val="center"/>
            </w:pPr>
            <w:r w:rsidRPr="008A10CE">
              <w:t>599</w:t>
            </w:r>
          </w:p>
        </w:tc>
        <w:tc>
          <w:tcPr>
            <w:tcW w:w="1701" w:type="dxa"/>
            <w:tcBorders>
              <w:top w:val="nil"/>
              <w:left w:val="nil"/>
              <w:bottom w:val="single" w:sz="4" w:space="0" w:color="auto"/>
              <w:right w:val="single" w:sz="4" w:space="0" w:color="auto"/>
            </w:tcBorders>
            <w:shd w:val="clear" w:color="auto" w:fill="auto"/>
            <w:noWrap/>
            <w:vAlign w:val="bottom"/>
            <w:hideMark/>
          </w:tcPr>
          <w:p w14:paraId="787CAE25" w14:textId="77777777" w:rsidR="000B4CBE" w:rsidRPr="008A10CE" w:rsidRDefault="000B4CBE" w:rsidP="00AE4F35">
            <w:pPr>
              <w:ind w:firstLine="0"/>
              <w:jc w:val="center"/>
            </w:pPr>
            <w:r w:rsidRPr="008A10CE">
              <w:t>808</w:t>
            </w:r>
          </w:p>
        </w:tc>
      </w:tr>
      <w:tr w:rsidR="000B4CBE" w:rsidRPr="008A10CE" w14:paraId="0406CDE4" w14:textId="77777777" w:rsidTr="00F84887">
        <w:trPr>
          <w:trHeight w:val="300"/>
        </w:trPr>
        <w:tc>
          <w:tcPr>
            <w:tcW w:w="3219" w:type="dxa"/>
            <w:tcBorders>
              <w:top w:val="nil"/>
              <w:left w:val="single" w:sz="4" w:space="0" w:color="auto"/>
              <w:bottom w:val="single" w:sz="4" w:space="0" w:color="auto"/>
              <w:right w:val="single" w:sz="4" w:space="0" w:color="auto"/>
            </w:tcBorders>
            <w:shd w:val="clear" w:color="auto" w:fill="auto"/>
            <w:vAlign w:val="bottom"/>
            <w:hideMark/>
          </w:tcPr>
          <w:p w14:paraId="2A5A4334" w14:textId="77777777" w:rsidR="000B4CBE" w:rsidRPr="000B3282" w:rsidRDefault="000B4CBE" w:rsidP="00AE4F35">
            <w:pPr>
              <w:ind w:firstLine="0"/>
            </w:pPr>
            <w:r w:rsidRPr="000B3282">
              <w:t>4 metų ir senesni kompiuteriai</w:t>
            </w:r>
          </w:p>
        </w:tc>
        <w:tc>
          <w:tcPr>
            <w:tcW w:w="1332" w:type="dxa"/>
            <w:tcBorders>
              <w:top w:val="nil"/>
              <w:left w:val="nil"/>
              <w:bottom w:val="single" w:sz="4" w:space="0" w:color="auto"/>
              <w:right w:val="single" w:sz="4" w:space="0" w:color="auto"/>
            </w:tcBorders>
            <w:shd w:val="clear" w:color="auto" w:fill="auto"/>
            <w:noWrap/>
            <w:vAlign w:val="bottom"/>
            <w:hideMark/>
          </w:tcPr>
          <w:p w14:paraId="63D0F176" w14:textId="77777777" w:rsidR="000B4CBE" w:rsidRPr="008A10CE" w:rsidRDefault="000B4CBE" w:rsidP="00AE4F35">
            <w:pPr>
              <w:ind w:firstLine="0"/>
              <w:jc w:val="center"/>
              <w:rPr>
                <w:i/>
                <w:iCs/>
              </w:rPr>
            </w:pPr>
            <w:r w:rsidRPr="008A10CE">
              <w:rPr>
                <w:i/>
                <w:iCs/>
              </w:rPr>
              <w:t>938</w:t>
            </w:r>
          </w:p>
        </w:tc>
        <w:tc>
          <w:tcPr>
            <w:tcW w:w="1560" w:type="dxa"/>
            <w:tcBorders>
              <w:top w:val="nil"/>
              <w:left w:val="nil"/>
              <w:bottom w:val="single" w:sz="4" w:space="0" w:color="auto"/>
              <w:right w:val="single" w:sz="4" w:space="0" w:color="auto"/>
            </w:tcBorders>
            <w:shd w:val="clear" w:color="auto" w:fill="auto"/>
            <w:noWrap/>
            <w:vAlign w:val="bottom"/>
            <w:hideMark/>
          </w:tcPr>
          <w:p w14:paraId="61CC3852" w14:textId="77777777" w:rsidR="000B4CBE" w:rsidRPr="008A10CE" w:rsidRDefault="000B4CBE" w:rsidP="00AE4F35">
            <w:pPr>
              <w:ind w:firstLine="0"/>
              <w:jc w:val="center"/>
              <w:rPr>
                <w:i/>
                <w:iCs/>
              </w:rPr>
            </w:pPr>
            <w:r w:rsidRPr="008A10CE">
              <w:rPr>
                <w:i/>
                <w:iCs/>
              </w:rPr>
              <w:t>925</w:t>
            </w:r>
          </w:p>
        </w:tc>
        <w:tc>
          <w:tcPr>
            <w:tcW w:w="1417" w:type="dxa"/>
            <w:tcBorders>
              <w:top w:val="nil"/>
              <w:left w:val="nil"/>
              <w:bottom w:val="single" w:sz="4" w:space="0" w:color="auto"/>
              <w:right w:val="single" w:sz="4" w:space="0" w:color="auto"/>
            </w:tcBorders>
            <w:shd w:val="clear" w:color="auto" w:fill="auto"/>
            <w:noWrap/>
            <w:vAlign w:val="bottom"/>
            <w:hideMark/>
          </w:tcPr>
          <w:p w14:paraId="729996AD" w14:textId="77777777" w:rsidR="000B4CBE" w:rsidRPr="008A10CE" w:rsidRDefault="000B4CBE" w:rsidP="00AE4F35">
            <w:pPr>
              <w:ind w:firstLine="0"/>
              <w:jc w:val="center"/>
              <w:rPr>
                <w:i/>
                <w:iCs/>
              </w:rPr>
            </w:pPr>
            <w:r w:rsidRPr="008A10CE">
              <w:rPr>
                <w:i/>
                <w:iCs/>
              </w:rPr>
              <w:t>920</w:t>
            </w:r>
          </w:p>
        </w:tc>
        <w:tc>
          <w:tcPr>
            <w:tcW w:w="1701" w:type="dxa"/>
            <w:tcBorders>
              <w:top w:val="nil"/>
              <w:left w:val="nil"/>
              <w:bottom w:val="single" w:sz="4" w:space="0" w:color="auto"/>
              <w:right w:val="single" w:sz="4" w:space="0" w:color="auto"/>
            </w:tcBorders>
            <w:shd w:val="clear" w:color="auto" w:fill="auto"/>
            <w:noWrap/>
            <w:vAlign w:val="bottom"/>
            <w:hideMark/>
          </w:tcPr>
          <w:p w14:paraId="0936527A" w14:textId="77777777" w:rsidR="000B4CBE" w:rsidRPr="008A10CE" w:rsidRDefault="000B4CBE" w:rsidP="00AE4F35">
            <w:pPr>
              <w:ind w:firstLine="0"/>
              <w:jc w:val="center"/>
              <w:rPr>
                <w:i/>
                <w:iCs/>
              </w:rPr>
            </w:pPr>
            <w:r w:rsidRPr="008A10CE">
              <w:rPr>
                <w:i/>
                <w:iCs/>
              </w:rPr>
              <w:t>808</w:t>
            </w:r>
          </w:p>
        </w:tc>
      </w:tr>
      <w:tr w:rsidR="000B4CBE" w:rsidRPr="008A10CE" w14:paraId="50EF29D9" w14:textId="77777777" w:rsidTr="00F84887">
        <w:trPr>
          <w:trHeight w:val="300"/>
        </w:trPr>
        <w:tc>
          <w:tcPr>
            <w:tcW w:w="3219" w:type="dxa"/>
            <w:tcBorders>
              <w:top w:val="nil"/>
              <w:left w:val="single" w:sz="4" w:space="0" w:color="auto"/>
              <w:bottom w:val="single" w:sz="4" w:space="0" w:color="auto"/>
              <w:right w:val="single" w:sz="4" w:space="0" w:color="auto"/>
            </w:tcBorders>
            <w:shd w:val="clear" w:color="auto" w:fill="auto"/>
            <w:vAlign w:val="bottom"/>
            <w:hideMark/>
          </w:tcPr>
          <w:p w14:paraId="141566D1" w14:textId="77777777" w:rsidR="000B4CBE" w:rsidRPr="008A10CE" w:rsidRDefault="000B4CBE" w:rsidP="00AE4F35">
            <w:pPr>
              <w:ind w:firstLine="0"/>
            </w:pPr>
            <w:r w:rsidRPr="008A10CE">
              <w:t>Dokumentų kamera</w:t>
            </w:r>
          </w:p>
        </w:tc>
        <w:tc>
          <w:tcPr>
            <w:tcW w:w="1332" w:type="dxa"/>
            <w:tcBorders>
              <w:top w:val="nil"/>
              <w:left w:val="nil"/>
              <w:bottom w:val="single" w:sz="4" w:space="0" w:color="auto"/>
              <w:right w:val="single" w:sz="4" w:space="0" w:color="auto"/>
            </w:tcBorders>
            <w:shd w:val="clear" w:color="auto" w:fill="auto"/>
            <w:noWrap/>
            <w:vAlign w:val="bottom"/>
            <w:hideMark/>
          </w:tcPr>
          <w:p w14:paraId="1416223E" w14:textId="77777777" w:rsidR="000B4CBE" w:rsidRPr="008A10CE" w:rsidRDefault="000B4CBE" w:rsidP="00AE4F35">
            <w:pPr>
              <w:ind w:firstLine="0"/>
              <w:jc w:val="center"/>
            </w:pPr>
            <w:r w:rsidRPr="008A10CE">
              <w:t>5</w:t>
            </w:r>
          </w:p>
        </w:tc>
        <w:tc>
          <w:tcPr>
            <w:tcW w:w="1560" w:type="dxa"/>
            <w:tcBorders>
              <w:top w:val="nil"/>
              <w:left w:val="nil"/>
              <w:bottom w:val="single" w:sz="4" w:space="0" w:color="auto"/>
              <w:right w:val="single" w:sz="4" w:space="0" w:color="auto"/>
            </w:tcBorders>
            <w:shd w:val="clear" w:color="auto" w:fill="auto"/>
            <w:noWrap/>
            <w:vAlign w:val="bottom"/>
            <w:hideMark/>
          </w:tcPr>
          <w:p w14:paraId="302C4E7C" w14:textId="77777777" w:rsidR="000B4CBE" w:rsidRPr="008A10CE" w:rsidRDefault="000B4CBE" w:rsidP="00AE4F35">
            <w:pPr>
              <w:ind w:firstLine="0"/>
              <w:jc w:val="center"/>
            </w:pPr>
            <w:r w:rsidRPr="008A10CE">
              <w:t>4</w:t>
            </w:r>
          </w:p>
        </w:tc>
        <w:tc>
          <w:tcPr>
            <w:tcW w:w="1417" w:type="dxa"/>
            <w:tcBorders>
              <w:top w:val="nil"/>
              <w:left w:val="nil"/>
              <w:bottom w:val="single" w:sz="4" w:space="0" w:color="auto"/>
              <w:right w:val="single" w:sz="4" w:space="0" w:color="auto"/>
            </w:tcBorders>
            <w:shd w:val="clear" w:color="auto" w:fill="auto"/>
            <w:noWrap/>
            <w:vAlign w:val="bottom"/>
            <w:hideMark/>
          </w:tcPr>
          <w:p w14:paraId="2ECBBA19" w14:textId="77777777" w:rsidR="000B4CBE" w:rsidRPr="008A10CE" w:rsidRDefault="000B4CBE" w:rsidP="00AE4F35">
            <w:pPr>
              <w:ind w:firstLine="0"/>
              <w:jc w:val="center"/>
            </w:pPr>
            <w:r w:rsidRPr="008A10CE">
              <w:t>14</w:t>
            </w:r>
          </w:p>
        </w:tc>
        <w:tc>
          <w:tcPr>
            <w:tcW w:w="1701" w:type="dxa"/>
            <w:tcBorders>
              <w:top w:val="nil"/>
              <w:left w:val="nil"/>
              <w:bottom w:val="single" w:sz="4" w:space="0" w:color="auto"/>
              <w:right w:val="single" w:sz="4" w:space="0" w:color="auto"/>
            </w:tcBorders>
            <w:shd w:val="clear" w:color="auto" w:fill="auto"/>
            <w:noWrap/>
            <w:vAlign w:val="bottom"/>
            <w:hideMark/>
          </w:tcPr>
          <w:p w14:paraId="58AF1CC2" w14:textId="77777777" w:rsidR="000B4CBE" w:rsidRPr="008A10CE" w:rsidRDefault="000B4CBE" w:rsidP="00AE4F35">
            <w:pPr>
              <w:ind w:firstLine="0"/>
              <w:jc w:val="center"/>
            </w:pPr>
            <w:r w:rsidRPr="008A10CE">
              <w:t>54</w:t>
            </w:r>
          </w:p>
        </w:tc>
      </w:tr>
      <w:tr w:rsidR="000B4CBE" w:rsidRPr="008A10CE" w14:paraId="32B242A0" w14:textId="77777777" w:rsidTr="00F84887">
        <w:trPr>
          <w:trHeight w:val="300"/>
        </w:trPr>
        <w:tc>
          <w:tcPr>
            <w:tcW w:w="3219" w:type="dxa"/>
            <w:tcBorders>
              <w:top w:val="nil"/>
              <w:left w:val="single" w:sz="4" w:space="0" w:color="auto"/>
              <w:bottom w:val="single" w:sz="4" w:space="0" w:color="auto"/>
              <w:right w:val="single" w:sz="4" w:space="0" w:color="auto"/>
            </w:tcBorders>
            <w:shd w:val="clear" w:color="auto" w:fill="auto"/>
            <w:vAlign w:val="bottom"/>
            <w:hideMark/>
          </w:tcPr>
          <w:p w14:paraId="02254ED7" w14:textId="77777777" w:rsidR="000B4CBE" w:rsidRPr="008A10CE" w:rsidRDefault="000B4CBE" w:rsidP="00AE4F35">
            <w:pPr>
              <w:ind w:firstLine="0"/>
            </w:pPr>
            <w:r w:rsidRPr="008A10CE">
              <w:t>Vaizdo kamera</w:t>
            </w:r>
          </w:p>
        </w:tc>
        <w:tc>
          <w:tcPr>
            <w:tcW w:w="1332" w:type="dxa"/>
            <w:tcBorders>
              <w:top w:val="nil"/>
              <w:left w:val="nil"/>
              <w:bottom w:val="single" w:sz="4" w:space="0" w:color="auto"/>
              <w:right w:val="single" w:sz="4" w:space="0" w:color="auto"/>
            </w:tcBorders>
            <w:shd w:val="clear" w:color="auto" w:fill="auto"/>
            <w:noWrap/>
            <w:vAlign w:val="bottom"/>
            <w:hideMark/>
          </w:tcPr>
          <w:p w14:paraId="6C4E3BE2" w14:textId="77777777" w:rsidR="000B4CBE" w:rsidRPr="008A10CE" w:rsidRDefault="000B4CBE" w:rsidP="00AE4F35">
            <w:pPr>
              <w:ind w:firstLine="0"/>
              <w:jc w:val="center"/>
            </w:pPr>
            <w:r w:rsidRPr="008A10CE">
              <w:t> </w:t>
            </w:r>
          </w:p>
        </w:tc>
        <w:tc>
          <w:tcPr>
            <w:tcW w:w="1560" w:type="dxa"/>
            <w:tcBorders>
              <w:top w:val="nil"/>
              <w:left w:val="nil"/>
              <w:bottom w:val="single" w:sz="4" w:space="0" w:color="auto"/>
              <w:right w:val="single" w:sz="4" w:space="0" w:color="auto"/>
            </w:tcBorders>
            <w:shd w:val="clear" w:color="auto" w:fill="auto"/>
            <w:noWrap/>
            <w:vAlign w:val="bottom"/>
            <w:hideMark/>
          </w:tcPr>
          <w:p w14:paraId="105C4CA3" w14:textId="77777777" w:rsidR="000B4CBE" w:rsidRPr="008A10CE" w:rsidRDefault="000B4CBE" w:rsidP="00AE4F35">
            <w:pPr>
              <w:ind w:firstLine="0"/>
              <w:jc w:val="center"/>
            </w:pPr>
            <w:r w:rsidRPr="008A10CE">
              <w:t> </w:t>
            </w:r>
          </w:p>
        </w:tc>
        <w:tc>
          <w:tcPr>
            <w:tcW w:w="1417" w:type="dxa"/>
            <w:tcBorders>
              <w:top w:val="nil"/>
              <w:left w:val="nil"/>
              <w:bottom w:val="single" w:sz="4" w:space="0" w:color="auto"/>
              <w:right w:val="single" w:sz="4" w:space="0" w:color="auto"/>
            </w:tcBorders>
            <w:shd w:val="clear" w:color="auto" w:fill="auto"/>
            <w:noWrap/>
            <w:vAlign w:val="bottom"/>
            <w:hideMark/>
          </w:tcPr>
          <w:p w14:paraId="3FF4B340" w14:textId="77777777" w:rsidR="000B4CBE" w:rsidRPr="008A10CE" w:rsidRDefault="000B4CBE" w:rsidP="00AE4F35">
            <w:pPr>
              <w:ind w:firstLine="0"/>
              <w:jc w:val="center"/>
            </w:pPr>
            <w:r w:rsidRPr="008A10CE">
              <w:t>115</w:t>
            </w:r>
          </w:p>
        </w:tc>
        <w:tc>
          <w:tcPr>
            <w:tcW w:w="1701" w:type="dxa"/>
            <w:tcBorders>
              <w:top w:val="nil"/>
              <w:left w:val="nil"/>
              <w:bottom w:val="single" w:sz="4" w:space="0" w:color="auto"/>
              <w:right w:val="single" w:sz="4" w:space="0" w:color="auto"/>
            </w:tcBorders>
            <w:shd w:val="clear" w:color="auto" w:fill="auto"/>
            <w:noWrap/>
            <w:vAlign w:val="bottom"/>
            <w:hideMark/>
          </w:tcPr>
          <w:p w14:paraId="298D7445" w14:textId="77777777" w:rsidR="000B4CBE" w:rsidRPr="008A10CE" w:rsidRDefault="000B4CBE" w:rsidP="00AE4F35">
            <w:pPr>
              <w:ind w:firstLine="0"/>
              <w:jc w:val="center"/>
            </w:pPr>
            <w:r w:rsidRPr="008A10CE">
              <w:t>102</w:t>
            </w:r>
          </w:p>
        </w:tc>
      </w:tr>
      <w:tr w:rsidR="000B4CBE" w:rsidRPr="008A10CE" w14:paraId="3446FD6B" w14:textId="77777777" w:rsidTr="00F84887">
        <w:trPr>
          <w:trHeight w:val="300"/>
        </w:trPr>
        <w:tc>
          <w:tcPr>
            <w:tcW w:w="3219" w:type="dxa"/>
            <w:tcBorders>
              <w:top w:val="nil"/>
              <w:left w:val="single" w:sz="4" w:space="0" w:color="auto"/>
              <w:bottom w:val="single" w:sz="4" w:space="0" w:color="auto"/>
              <w:right w:val="single" w:sz="4" w:space="0" w:color="auto"/>
            </w:tcBorders>
            <w:shd w:val="clear" w:color="auto" w:fill="auto"/>
            <w:vAlign w:val="bottom"/>
            <w:hideMark/>
          </w:tcPr>
          <w:p w14:paraId="7BB2B981" w14:textId="77777777" w:rsidR="000B4CBE" w:rsidRPr="008A10CE" w:rsidRDefault="000B4CBE" w:rsidP="00AE4F35">
            <w:pPr>
              <w:ind w:firstLine="0"/>
            </w:pPr>
            <w:r w:rsidRPr="008A10CE">
              <w:t>Mikrofonas</w:t>
            </w:r>
          </w:p>
        </w:tc>
        <w:tc>
          <w:tcPr>
            <w:tcW w:w="1332" w:type="dxa"/>
            <w:tcBorders>
              <w:top w:val="nil"/>
              <w:left w:val="nil"/>
              <w:bottom w:val="single" w:sz="4" w:space="0" w:color="auto"/>
              <w:right w:val="single" w:sz="4" w:space="0" w:color="auto"/>
            </w:tcBorders>
            <w:shd w:val="clear" w:color="auto" w:fill="auto"/>
            <w:noWrap/>
            <w:vAlign w:val="bottom"/>
            <w:hideMark/>
          </w:tcPr>
          <w:p w14:paraId="128391B6" w14:textId="77777777" w:rsidR="000B4CBE" w:rsidRPr="008A10CE" w:rsidRDefault="000B4CBE" w:rsidP="00AE4F35">
            <w:pPr>
              <w:ind w:firstLine="0"/>
              <w:jc w:val="center"/>
            </w:pPr>
            <w:r w:rsidRPr="008A10CE">
              <w:t>1</w:t>
            </w:r>
          </w:p>
        </w:tc>
        <w:tc>
          <w:tcPr>
            <w:tcW w:w="1560" w:type="dxa"/>
            <w:tcBorders>
              <w:top w:val="nil"/>
              <w:left w:val="nil"/>
              <w:bottom w:val="single" w:sz="4" w:space="0" w:color="auto"/>
              <w:right w:val="single" w:sz="4" w:space="0" w:color="auto"/>
            </w:tcBorders>
            <w:shd w:val="clear" w:color="auto" w:fill="auto"/>
            <w:noWrap/>
            <w:vAlign w:val="bottom"/>
            <w:hideMark/>
          </w:tcPr>
          <w:p w14:paraId="5C79B2BB" w14:textId="77777777" w:rsidR="000B4CBE" w:rsidRPr="008A10CE" w:rsidRDefault="000B4CBE" w:rsidP="00AE4F35">
            <w:pPr>
              <w:ind w:firstLine="0"/>
              <w:jc w:val="center"/>
            </w:pPr>
            <w:r w:rsidRPr="008A10CE">
              <w:t> </w:t>
            </w:r>
          </w:p>
        </w:tc>
        <w:tc>
          <w:tcPr>
            <w:tcW w:w="1417" w:type="dxa"/>
            <w:tcBorders>
              <w:top w:val="nil"/>
              <w:left w:val="nil"/>
              <w:bottom w:val="single" w:sz="4" w:space="0" w:color="auto"/>
              <w:right w:val="single" w:sz="4" w:space="0" w:color="auto"/>
            </w:tcBorders>
            <w:shd w:val="clear" w:color="auto" w:fill="auto"/>
            <w:noWrap/>
            <w:vAlign w:val="bottom"/>
            <w:hideMark/>
          </w:tcPr>
          <w:p w14:paraId="43CA91F1" w14:textId="77777777" w:rsidR="000B4CBE" w:rsidRPr="008A10CE" w:rsidRDefault="000B4CBE" w:rsidP="00AE4F35">
            <w:pPr>
              <w:ind w:firstLine="0"/>
              <w:jc w:val="center"/>
            </w:pPr>
            <w:r w:rsidRPr="008A10CE">
              <w:t>2</w:t>
            </w:r>
          </w:p>
        </w:tc>
        <w:tc>
          <w:tcPr>
            <w:tcW w:w="1701" w:type="dxa"/>
            <w:tcBorders>
              <w:top w:val="nil"/>
              <w:left w:val="nil"/>
              <w:bottom w:val="single" w:sz="4" w:space="0" w:color="auto"/>
              <w:right w:val="single" w:sz="4" w:space="0" w:color="auto"/>
            </w:tcBorders>
            <w:shd w:val="clear" w:color="auto" w:fill="auto"/>
            <w:noWrap/>
            <w:vAlign w:val="bottom"/>
            <w:hideMark/>
          </w:tcPr>
          <w:p w14:paraId="4D4D9481" w14:textId="77777777" w:rsidR="000B4CBE" w:rsidRPr="008A10CE" w:rsidRDefault="000B4CBE" w:rsidP="00AE4F35">
            <w:pPr>
              <w:ind w:firstLine="0"/>
              <w:jc w:val="center"/>
            </w:pPr>
            <w:r w:rsidRPr="008A10CE">
              <w:t>20</w:t>
            </w:r>
          </w:p>
        </w:tc>
      </w:tr>
      <w:tr w:rsidR="000B4CBE" w:rsidRPr="008A10CE" w14:paraId="2254BBCE" w14:textId="77777777" w:rsidTr="00F84887">
        <w:trPr>
          <w:trHeight w:val="300"/>
        </w:trPr>
        <w:tc>
          <w:tcPr>
            <w:tcW w:w="3219" w:type="dxa"/>
            <w:tcBorders>
              <w:top w:val="nil"/>
              <w:left w:val="single" w:sz="4" w:space="0" w:color="auto"/>
              <w:bottom w:val="single" w:sz="4" w:space="0" w:color="auto"/>
              <w:right w:val="single" w:sz="4" w:space="0" w:color="auto"/>
            </w:tcBorders>
            <w:shd w:val="clear" w:color="auto" w:fill="auto"/>
            <w:vAlign w:val="bottom"/>
            <w:hideMark/>
          </w:tcPr>
          <w:p w14:paraId="2274C292" w14:textId="77777777" w:rsidR="000B4CBE" w:rsidRPr="008A10CE" w:rsidRDefault="000B4CBE" w:rsidP="00AE4F35">
            <w:pPr>
              <w:ind w:firstLine="0"/>
            </w:pPr>
            <w:r w:rsidRPr="008A10CE">
              <w:t>Grafinės planšetės</w:t>
            </w:r>
          </w:p>
        </w:tc>
        <w:tc>
          <w:tcPr>
            <w:tcW w:w="1332" w:type="dxa"/>
            <w:tcBorders>
              <w:top w:val="nil"/>
              <w:left w:val="nil"/>
              <w:bottom w:val="single" w:sz="4" w:space="0" w:color="auto"/>
              <w:right w:val="single" w:sz="4" w:space="0" w:color="auto"/>
            </w:tcBorders>
            <w:shd w:val="clear" w:color="auto" w:fill="auto"/>
            <w:noWrap/>
            <w:vAlign w:val="bottom"/>
            <w:hideMark/>
          </w:tcPr>
          <w:p w14:paraId="74592690" w14:textId="77777777" w:rsidR="000B4CBE" w:rsidRPr="008A10CE" w:rsidRDefault="000B4CBE" w:rsidP="00AE4F35">
            <w:pPr>
              <w:ind w:firstLine="0"/>
              <w:jc w:val="center"/>
            </w:pPr>
            <w:r w:rsidRPr="008A10CE">
              <w:t> </w:t>
            </w:r>
          </w:p>
        </w:tc>
        <w:tc>
          <w:tcPr>
            <w:tcW w:w="1560" w:type="dxa"/>
            <w:tcBorders>
              <w:top w:val="nil"/>
              <w:left w:val="nil"/>
              <w:bottom w:val="single" w:sz="4" w:space="0" w:color="auto"/>
              <w:right w:val="single" w:sz="4" w:space="0" w:color="auto"/>
            </w:tcBorders>
            <w:shd w:val="clear" w:color="auto" w:fill="auto"/>
            <w:noWrap/>
            <w:vAlign w:val="bottom"/>
            <w:hideMark/>
          </w:tcPr>
          <w:p w14:paraId="1B29661D" w14:textId="77777777" w:rsidR="000B4CBE" w:rsidRPr="008A10CE" w:rsidRDefault="000B4CBE" w:rsidP="00AE4F35">
            <w:pPr>
              <w:ind w:firstLine="0"/>
              <w:jc w:val="center"/>
            </w:pPr>
            <w:r w:rsidRPr="008A10CE">
              <w:t> </w:t>
            </w:r>
          </w:p>
        </w:tc>
        <w:tc>
          <w:tcPr>
            <w:tcW w:w="1417" w:type="dxa"/>
            <w:tcBorders>
              <w:top w:val="nil"/>
              <w:left w:val="nil"/>
              <w:bottom w:val="single" w:sz="4" w:space="0" w:color="auto"/>
              <w:right w:val="single" w:sz="4" w:space="0" w:color="auto"/>
            </w:tcBorders>
            <w:shd w:val="clear" w:color="auto" w:fill="auto"/>
            <w:noWrap/>
            <w:vAlign w:val="bottom"/>
            <w:hideMark/>
          </w:tcPr>
          <w:p w14:paraId="1E3F2D7F" w14:textId="77777777" w:rsidR="000B4CBE" w:rsidRPr="008A10CE" w:rsidRDefault="000B4CBE" w:rsidP="00AE4F35">
            <w:pPr>
              <w:ind w:firstLine="0"/>
              <w:jc w:val="center"/>
            </w:pPr>
            <w:r w:rsidRPr="008A10CE">
              <w:t>11</w:t>
            </w:r>
          </w:p>
        </w:tc>
        <w:tc>
          <w:tcPr>
            <w:tcW w:w="1701" w:type="dxa"/>
            <w:tcBorders>
              <w:top w:val="nil"/>
              <w:left w:val="nil"/>
              <w:bottom w:val="single" w:sz="4" w:space="0" w:color="auto"/>
              <w:right w:val="single" w:sz="4" w:space="0" w:color="auto"/>
            </w:tcBorders>
            <w:shd w:val="clear" w:color="auto" w:fill="auto"/>
            <w:noWrap/>
            <w:vAlign w:val="bottom"/>
            <w:hideMark/>
          </w:tcPr>
          <w:p w14:paraId="78C11522" w14:textId="77777777" w:rsidR="000B4CBE" w:rsidRPr="008A10CE" w:rsidRDefault="000B4CBE" w:rsidP="00AE4F35">
            <w:pPr>
              <w:ind w:firstLine="0"/>
              <w:jc w:val="center"/>
            </w:pPr>
            <w:r w:rsidRPr="008A10CE">
              <w:t>26</w:t>
            </w:r>
          </w:p>
        </w:tc>
      </w:tr>
      <w:tr w:rsidR="000B4CBE" w:rsidRPr="008A10CE" w14:paraId="0EBDB88C" w14:textId="77777777" w:rsidTr="00F84887">
        <w:trPr>
          <w:trHeight w:val="300"/>
        </w:trPr>
        <w:tc>
          <w:tcPr>
            <w:tcW w:w="3219" w:type="dxa"/>
            <w:tcBorders>
              <w:top w:val="nil"/>
              <w:left w:val="single" w:sz="4" w:space="0" w:color="auto"/>
              <w:bottom w:val="single" w:sz="4" w:space="0" w:color="auto"/>
              <w:right w:val="single" w:sz="4" w:space="0" w:color="auto"/>
            </w:tcBorders>
            <w:shd w:val="clear" w:color="auto" w:fill="auto"/>
            <w:vAlign w:val="bottom"/>
            <w:hideMark/>
          </w:tcPr>
          <w:p w14:paraId="27B58A74" w14:textId="77777777" w:rsidR="000B4CBE" w:rsidRPr="008A10CE" w:rsidRDefault="000B4CBE" w:rsidP="00AE4F35">
            <w:pPr>
              <w:ind w:firstLine="0"/>
            </w:pPr>
            <w:r w:rsidRPr="008A10CE">
              <w:t>Laisvų rankų įranga</w:t>
            </w:r>
          </w:p>
        </w:tc>
        <w:tc>
          <w:tcPr>
            <w:tcW w:w="1332" w:type="dxa"/>
            <w:tcBorders>
              <w:top w:val="nil"/>
              <w:left w:val="nil"/>
              <w:bottom w:val="single" w:sz="4" w:space="0" w:color="auto"/>
              <w:right w:val="single" w:sz="4" w:space="0" w:color="auto"/>
            </w:tcBorders>
            <w:shd w:val="clear" w:color="auto" w:fill="auto"/>
            <w:noWrap/>
            <w:vAlign w:val="bottom"/>
            <w:hideMark/>
          </w:tcPr>
          <w:p w14:paraId="7A8D5BF4" w14:textId="77777777" w:rsidR="000B4CBE" w:rsidRPr="008A10CE" w:rsidRDefault="000B4CBE" w:rsidP="00AE4F35">
            <w:pPr>
              <w:ind w:firstLine="0"/>
              <w:jc w:val="center"/>
            </w:pPr>
            <w:r w:rsidRPr="008A10CE">
              <w:t> </w:t>
            </w:r>
          </w:p>
        </w:tc>
        <w:tc>
          <w:tcPr>
            <w:tcW w:w="1560" w:type="dxa"/>
            <w:tcBorders>
              <w:top w:val="nil"/>
              <w:left w:val="nil"/>
              <w:bottom w:val="single" w:sz="4" w:space="0" w:color="auto"/>
              <w:right w:val="single" w:sz="4" w:space="0" w:color="auto"/>
            </w:tcBorders>
            <w:shd w:val="clear" w:color="auto" w:fill="auto"/>
            <w:noWrap/>
            <w:vAlign w:val="bottom"/>
            <w:hideMark/>
          </w:tcPr>
          <w:p w14:paraId="1C0D9B5A" w14:textId="77777777" w:rsidR="000B4CBE" w:rsidRPr="008A10CE" w:rsidRDefault="000B4CBE" w:rsidP="00AE4F35">
            <w:pPr>
              <w:ind w:firstLine="0"/>
              <w:jc w:val="center"/>
            </w:pPr>
            <w:r w:rsidRPr="008A10CE">
              <w:t> </w:t>
            </w:r>
          </w:p>
        </w:tc>
        <w:tc>
          <w:tcPr>
            <w:tcW w:w="1417" w:type="dxa"/>
            <w:tcBorders>
              <w:top w:val="nil"/>
              <w:left w:val="nil"/>
              <w:bottom w:val="single" w:sz="4" w:space="0" w:color="auto"/>
              <w:right w:val="single" w:sz="4" w:space="0" w:color="auto"/>
            </w:tcBorders>
            <w:shd w:val="clear" w:color="auto" w:fill="auto"/>
            <w:noWrap/>
            <w:vAlign w:val="bottom"/>
            <w:hideMark/>
          </w:tcPr>
          <w:p w14:paraId="510D7AF9" w14:textId="77777777" w:rsidR="000B4CBE" w:rsidRPr="008A10CE" w:rsidRDefault="000B4CBE" w:rsidP="00AE4F35">
            <w:pPr>
              <w:ind w:firstLine="0"/>
              <w:jc w:val="center"/>
            </w:pPr>
            <w:r w:rsidRPr="008A10CE">
              <w:t> </w:t>
            </w:r>
          </w:p>
        </w:tc>
        <w:tc>
          <w:tcPr>
            <w:tcW w:w="1701" w:type="dxa"/>
            <w:tcBorders>
              <w:top w:val="nil"/>
              <w:left w:val="nil"/>
              <w:bottom w:val="single" w:sz="4" w:space="0" w:color="auto"/>
              <w:right w:val="single" w:sz="4" w:space="0" w:color="auto"/>
            </w:tcBorders>
            <w:shd w:val="clear" w:color="auto" w:fill="auto"/>
            <w:noWrap/>
            <w:vAlign w:val="bottom"/>
            <w:hideMark/>
          </w:tcPr>
          <w:p w14:paraId="0D3393E7" w14:textId="77777777" w:rsidR="000B4CBE" w:rsidRPr="008A10CE" w:rsidRDefault="000B4CBE" w:rsidP="00AE4F35">
            <w:pPr>
              <w:ind w:firstLine="0"/>
              <w:jc w:val="center"/>
            </w:pPr>
            <w:r w:rsidRPr="008A10CE">
              <w:t>2</w:t>
            </w:r>
          </w:p>
        </w:tc>
      </w:tr>
      <w:tr w:rsidR="000B4CBE" w:rsidRPr="008A10CE" w14:paraId="00CE9A6C" w14:textId="77777777" w:rsidTr="00F84887">
        <w:trPr>
          <w:trHeight w:val="300"/>
        </w:trPr>
        <w:tc>
          <w:tcPr>
            <w:tcW w:w="3219" w:type="dxa"/>
            <w:tcBorders>
              <w:top w:val="nil"/>
              <w:left w:val="single" w:sz="4" w:space="0" w:color="auto"/>
              <w:bottom w:val="single" w:sz="4" w:space="0" w:color="auto"/>
              <w:right w:val="single" w:sz="4" w:space="0" w:color="auto"/>
            </w:tcBorders>
            <w:shd w:val="clear" w:color="auto" w:fill="auto"/>
            <w:vAlign w:val="bottom"/>
            <w:hideMark/>
          </w:tcPr>
          <w:p w14:paraId="1F5D8C1B" w14:textId="77777777" w:rsidR="000B4CBE" w:rsidRPr="008A10CE" w:rsidRDefault="000B4CBE" w:rsidP="00AE4F35">
            <w:pPr>
              <w:ind w:firstLine="0"/>
            </w:pPr>
            <w:r w:rsidRPr="008A10CE">
              <w:t>Ausinės</w:t>
            </w:r>
          </w:p>
        </w:tc>
        <w:tc>
          <w:tcPr>
            <w:tcW w:w="1332" w:type="dxa"/>
            <w:tcBorders>
              <w:top w:val="nil"/>
              <w:left w:val="nil"/>
              <w:bottom w:val="single" w:sz="4" w:space="0" w:color="auto"/>
              <w:right w:val="single" w:sz="4" w:space="0" w:color="auto"/>
            </w:tcBorders>
            <w:shd w:val="clear" w:color="auto" w:fill="auto"/>
            <w:noWrap/>
            <w:vAlign w:val="bottom"/>
            <w:hideMark/>
          </w:tcPr>
          <w:p w14:paraId="62D4B8F4" w14:textId="77777777" w:rsidR="000B4CBE" w:rsidRPr="008A10CE" w:rsidRDefault="000B4CBE" w:rsidP="00AE4F35">
            <w:pPr>
              <w:ind w:firstLine="0"/>
              <w:jc w:val="center"/>
            </w:pPr>
            <w:r w:rsidRPr="008A10CE">
              <w:t> </w:t>
            </w:r>
          </w:p>
        </w:tc>
        <w:tc>
          <w:tcPr>
            <w:tcW w:w="1560" w:type="dxa"/>
            <w:tcBorders>
              <w:top w:val="nil"/>
              <w:left w:val="nil"/>
              <w:bottom w:val="single" w:sz="4" w:space="0" w:color="auto"/>
              <w:right w:val="single" w:sz="4" w:space="0" w:color="auto"/>
            </w:tcBorders>
            <w:shd w:val="clear" w:color="auto" w:fill="auto"/>
            <w:noWrap/>
            <w:vAlign w:val="bottom"/>
            <w:hideMark/>
          </w:tcPr>
          <w:p w14:paraId="15C85DFB" w14:textId="77777777" w:rsidR="000B4CBE" w:rsidRPr="008A10CE" w:rsidRDefault="000B4CBE" w:rsidP="00AE4F35">
            <w:pPr>
              <w:ind w:firstLine="0"/>
              <w:jc w:val="center"/>
            </w:pPr>
            <w:r w:rsidRPr="008A10CE">
              <w:t> </w:t>
            </w:r>
          </w:p>
        </w:tc>
        <w:tc>
          <w:tcPr>
            <w:tcW w:w="1417" w:type="dxa"/>
            <w:tcBorders>
              <w:top w:val="nil"/>
              <w:left w:val="nil"/>
              <w:bottom w:val="single" w:sz="4" w:space="0" w:color="auto"/>
              <w:right w:val="single" w:sz="4" w:space="0" w:color="auto"/>
            </w:tcBorders>
            <w:shd w:val="clear" w:color="auto" w:fill="auto"/>
            <w:noWrap/>
            <w:vAlign w:val="bottom"/>
            <w:hideMark/>
          </w:tcPr>
          <w:p w14:paraId="42CA2AE5" w14:textId="77777777" w:rsidR="000B4CBE" w:rsidRPr="008A10CE" w:rsidRDefault="000B4CBE" w:rsidP="00AE4F35">
            <w:pPr>
              <w:ind w:firstLine="0"/>
              <w:jc w:val="center"/>
            </w:pPr>
            <w:r w:rsidRPr="008A10CE">
              <w:t> </w:t>
            </w:r>
          </w:p>
        </w:tc>
        <w:tc>
          <w:tcPr>
            <w:tcW w:w="1701" w:type="dxa"/>
            <w:tcBorders>
              <w:top w:val="nil"/>
              <w:left w:val="nil"/>
              <w:bottom w:val="single" w:sz="4" w:space="0" w:color="auto"/>
              <w:right w:val="single" w:sz="4" w:space="0" w:color="auto"/>
            </w:tcBorders>
            <w:shd w:val="clear" w:color="auto" w:fill="auto"/>
            <w:noWrap/>
            <w:vAlign w:val="bottom"/>
            <w:hideMark/>
          </w:tcPr>
          <w:p w14:paraId="60DC5C52" w14:textId="77777777" w:rsidR="000B4CBE" w:rsidRPr="008A10CE" w:rsidRDefault="000B4CBE" w:rsidP="00AE4F35">
            <w:pPr>
              <w:ind w:firstLine="0"/>
              <w:jc w:val="center"/>
            </w:pPr>
            <w:r w:rsidRPr="008A10CE">
              <w:t>10</w:t>
            </w:r>
          </w:p>
        </w:tc>
      </w:tr>
      <w:tr w:rsidR="000B4CBE" w:rsidRPr="008A10CE" w14:paraId="3E21EE65" w14:textId="77777777" w:rsidTr="00F84887">
        <w:trPr>
          <w:trHeight w:val="300"/>
        </w:trPr>
        <w:tc>
          <w:tcPr>
            <w:tcW w:w="3219" w:type="dxa"/>
            <w:tcBorders>
              <w:top w:val="nil"/>
              <w:left w:val="single" w:sz="4" w:space="0" w:color="auto"/>
              <w:bottom w:val="single" w:sz="4" w:space="0" w:color="auto"/>
              <w:right w:val="single" w:sz="4" w:space="0" w:color="auto"/>
            </w:tcBorders>
            <w:shd w:val="clear" w:color="auto" w:fill="auto"/>
            <w:vAlign w:val="bottom"/>
            <w:hideMark/>
          </w:tcPr>
          <w:p w14:paraId="1106D28A" w14:textId="77777777" w:rsidR="000B4CBE" w:rsidRPr="008A10CE" w:rsidRDefault="000B4CBE" w:rsidP="00AE4F35">
            <w:pPr>
              <w:ind w:firstLine="0"/>
            </w:pPr>
            <w:r w:rsidRPr="008A10CE">
              <w:t>Konferencinė įranga</w:t>
            </w:r>
          </w:p>
        </w:tc>
        <w:tc>
          <w:tcPr>
            <w:tcW w:w="1332" w:type="dxa"/>
            <w:tcBorders>
              <w:top w:val="nil"/>
              <w:left w:val="nil"/>
              <w:bottom w:val="single" w:sz="4" w:space="0" w:color="auto"/>
              <w:right w:val="single" w:sz="4" w:space="0" w:color="auto"/>
            </w:tcBorders>
            <w:shd w:val="clear" w:color="auto" w:fill="auto"/>
            <w:noWrap/>
            <w:vAlign w:val="bottom"/>
            <w:hideMark/>
          </w:tcPr>
          <w:p w14:paraId="4DC7BF8A" w14:textId="77777777" w:rsidR="000B4CBE" w:rsidRPr="008A10CE" w:rsidRDefault="000B4CBE" w:rsidP="00AE4F35">
            <w:pPr>
              <w:ind w:firstLine="0"/>
              <w:jc w:val="center"/>
            </w:pPr>
            <w:r w:rsidRPr="008A10CE">
              <w:t> </w:t>
            </w:r>
          </w:p>
        </w:tc>
        <w:tc>
          <w:tcPr>
            <w:tcW w:w="1560" w:type="dxa"/>
            <w:tcBorders>
              <w:top w:val="nil"/>
              <w:left w:val="nil"/>
              <w:bottom w:val="single" w:sz="4" w:space="0" w:color="auto"/>
              <w:right w:val="single" w:sz="4" w:space="0" w:color="auto"/>
            </w:tcBorders>
            <w:shd w:val="clear" w:color="auto" w:fill="auto"/>
            <w:noWrap/>
            <w:vAlign w:val="bottom"/>
            <w:hideMark/>
          </w:tcPr>
          <w:p w14:paraId="030BFA73" w14:textId="77777777" w:rsidR="000B4CBE" w:rsidRPr="008A10CE" w:rsidRDefault="000B4CBE" w:rsidP="00AE4F35">
            <w:pPr>
              <w:ind w:firstLine="0"/>
              <w:jc w:val="center"/>
            </w:pPr>
            <w:r w:rsidRPr="008A10CE">
              <w:t> </w:t>
            </w:r>
          </w:p>
        </w:tc>
        <w:tc>
          <w:tcPr>
            <w:tcW w:w="1417" w:type="dxa"/>
            <w:tcBorders>
              <w:top w:val="nil"/>
              <w:left w:val="nil"/>
              <w:bottom w:val="single" w:sz="4" w:space="0" w:color="auto"/>
              <w:right w:val="single" w:sz="4" w:space="0" w:color="auto"/>
            </w:tcBorders>
            <w:shd w:val="clear" w:color="auto" w:fill="auto"/>
            <w:noWrap/>
            <w:vAlign w:val="bottom"/>
            <w:hideMark/>
          </w:tcPr>
          <w:p w14:paraId="7D93B962" w14:textId="77777777" w:rsidR="000B4CBE" w:rsidRPr="008A10CE" w:rsidRDefault="000B4CBE" w:rsidP="00AE4F35">
            <w:pPr>
              <w:ind w:firstLine="0"/>
              <w:jc w:val="center"/>
            </w:pPr>
            <w:r w:rsidRPr="008A10CE">
              <w:t> </w:t>
            </w:r>
          </w:p>
        </w:tc>
        <w:tc>
          <w:tcPr>
            <w:tcW w:w="1701" w:type="dxa"/>
            <w:tcBorders>
              <w:top w:val="nil"/>
              <w:left w:val="nil"/>
              <w:bottom w:val="single" w:sz="4" w:space="0" w:color="auto"/>
              <w:right w:val="single" w:sz="4" w:space="0" w:color="auto"/>
            </w:tcBorders>
            <w:shd w:val="clear" w:color="auto" w:fill="auto"/>
            <w:noWrap/>
            <w:vAlign w:val="bottom"/>
            <w:hideMark/>
          </w:tcPr>
          <w:p w14:paraId="273BD9DE" w14:textId="77777777" w:rsidR="000B4CBE" w:rsidRPr="008A10CE" w:rsidRDefault="000B4CBE" w:rsidP="00AE4F35">
            <w:pPr>
              <w:ind w:firstLine="0"/>
              <w:jc w:val="center"/>
            </w:pPr>
            <w:r w:rsidRPr="008A10CE">
              <w:t>8</w:t>
            </w:r>
          </w:p>
        </w:tc>
      </w:tr>
      <w:tr w:rsidR="000B4CBE" w:rsidRPr="008A10CE" w14:paraId="3D6754F3" w14:textId="77777777" w:rsidTr="00F84887">
        <w:trPr>
          <w:trHeight w:val="300"/>
        </w:trPr>
        <w:tc>
          <w:tcPr>
            <w:tcW w:w="3219" w:type="dxa"/>
            <w:tcBorders>
              <w:top w:val="nil"/>
              <w:left w:val="single" w:sz="4" w:space="0" w:color="auto"/>
              <w:bottom w:val="single" w:sz="4" w:space="0" w:color="auto"/>
              <w:right w:val="single" w:sz="4" w:space="0" w:color="auto"/>
            </w:tcBorders>
            <w:shd w:val="clear" w:color="auto" w:fill="auto"/>
            <w:vAlign w:val="bottom"/>
            <w:hideMark/>
          </w:tcPr>
          <w:p w14:paraId="36C35CE1" w14:textId="77777777" w:rsidR="000B4CBE" w:rsidRPr="008A10CE" w:rsidRDefault="000B4CBE" w:rsidP="00AE4F35">
            <w:pPr>
              <w:ind w:firstLine="0"/>
            </w:pPr>
            <w:r w:rsidRPr="000B3282">
              <w:rPr>
                <w:i/>
                <w:iCs/>
              </w:rPr>
              <w:t>Swivl</w:t>
            </w:r>
            <w:r w:rsidRPr="008A10CE">
              <w:t xml:space="preserve"> robotukai</w:t>
            </w:r>
          </w:p>
        </w:tc>
        <w:tc>
          <w:tcPr>
            <w:tcW w:w="1332" w:type="dxa"/>
            <w:tcBorders>
              <w:top w:val="nil"/>
              <w:left w:val="nil"/>
              <w:bottom w:val="single" w:sz="4" w:space="0" w:color="auto"/>
              <w:right w:val="single" w:sz="4" w:space="0" w:color="auto"/>
            </w:tcBorders>
            <w:shd w:val="clear" w:color="auto" w:fill="auto"/>
            <w:noWrap/>
            <w:vAlign w:val="bottom"/>
            <w:hideMark/>
          </w:tcPr>
          <w:p w14:paraId="7FCEE273" w14:textId="77777777" w:rsidR="000B4CBE" w:rsidRPr="008A10CE" w:rsidRDefault="000B4CBE" w:rsidP="00AE4F35">
            <w:pPr>
              <w:ind w:firstLine="0"/>
              <w:jc w:val="center"/>
            </w:pPr>
            <w:r w:rsidRPr="008A10CE">
              <w:t> </w:t>
            </w:r>
          </w:p>
        </w:tc>
        <w:tc>
          <w:tcPr>
            <w:tcW w:w="1560" w:type="dxa"/>
            <w:tcBorders>
              <w:top w:val="nil"/>
              <w:left w:val="nil"/>
              <w:bottom w:val="single" w:sz="4" w:space="0" w:color="auto"/>
              <w:right w:val="single" w:sz="4" w:space="0" w:color="auto"/>
            </w:tcBorders>
            <w:shd w:val="clear" w:color="auto" w:fill="auto"/>
            <w:noWrap/>
            <w:vAlign w:val="bottom"/>
            <w:hideMark/>
          </w:tcPr>
          <w:p w14:paraId="3ED25741" w14:textId="77777777" w:rsidR="000B4CBE" w:rsidRPr="008A10CE" w:rsidRDefault="000B4CBE" w:rsidP="00AE4F35">
            <w:pPr>
              <w:ind w:firstLine="0"/>
              <w:jc w:val="center"/>
            </w:pPr>
            <w:r w:rsidRPr="008A10CE">
              <w:t> </w:t>
            </w:r>
          </w:p>
        </w:tc>
        <w:tc>
          <w:tcPr>
            <w:tcW w:w="1417" w:type="dxa"/>
            <w:tcBorders>
              <w:top w:val="nil"/>
              <w:left w:val="nil"/>
              <w:bottom w:val="single" w:sz="4" w:space="0" w:color="auto"/>
              <w:right w:val="single" w:sz="4" w:space="0" w:color="auto"/>
            </w:tcBorders>
            <w:shd w:val="clear" w:color="auto" w:fill="auto"/>
            <w:noWrap/>
            <w:vAlign w:val="bottom"/>
            <w:hideMark/>
          </w:tcPr>
          <w:p w14:paraId="266A2DA9" w14:textId="77777777" w:rsidR="000B4CBE" w:rsidRPr="008A10CE" w:rsidRDefault="000B4CBE" w:rsidP="00AE4F35">
            <w:pPr>
              <w:ind w:firstLine="0"/>
              <w:jc w:val="center"/>
            </w:pPr>
            <w:r w:rsidRPr="008A10CE">
              <w:t> </w:t>
            </w:r>
          </w:p>
        </w:tc>
        <w:tc>
          <w:tcPr>
            <w:tcW w:w="1701" w:type="dxa"/>
            <w:tcBorders>
              <w:top w:val="nil"/>
              <w:left w:val="nil"/>
              <w:bottom w:val="single" w:sz="4" w:space="0" w:color="auto"/>
              <w:right w:val="single" w:sz="4" w:space="0" w:color="auto"/>
            </w:tcBorders>
            <w:shd w:val="clear" w:color="auto" w:fill="auto"/>
            <w:noWrap/>
            <w:vAlign w:val="bottom"/>
            <w:hideMark/>
          </w:tcPr>
          <w:p w14:paraId="52666617" w14:textId="77777777" w:rsidR="000B4CBE" w:rsidRPr="008A10CE" w:rsidRDefault="000B4CBE" w:rsidP="00AE4F35">
            <w:pPr>
              <w:ind w:firstLine="0"/>
              <w:jc w:val="center"/>
            </w:pPr>
            <w:r w:rsidRPr="008A10CE">
              <w:t>24</w:t>
            </w:r>
          </w:p>
        </w:tc>
      </w:tr>
      <w:tr w:rsidR="000B4CBE" w:rsidRPr="008A10CE" w14:paraId="0D0DC01A" w14:textId="77777777" w:rsidTr="00F84887">
        <w:trPr>
          <w:trHeight w:val="300"/>
        </w:trPr>
        <w:tc>
          <w:tcPr>
            <w:tcW w:w="3219" w:type="dxa"/>
            <w:tcBorders>
              <w:top w:val="nil"/>
              <w:left w:val="single" w:sz="4" w:space="0" w:color="auto"/>
              <w:bottom w:val="single" w:sz="4" w:space="0" w:color="auto"/>
              <w:right w:val="single" w:sz="4" w:space="0" w:color="auto"/>
            </w:tcBorders>
            <w:shd w:val="clear" w:color="auto" w:fill="auto"/>
            <w:vAlign w:val="bottom"/>
            <w:hideMark/>
          </w:tcPr>
          <w:p w14:paraId="4032CAE4" w14:textId="77777777" w:rsidR="000B4CBE" w:rsidRPr="008A10CE" w:rsidRDefault="000B4CBE" w:rsidP="00AE4F35">
            <w:pPr>
              <w:ind w:firstLine="0"/>
              <w:rPr>
                <w:b/>
                <w:bCs/>
              </w:rPr>
            </w:pPr>
            <w:r w:rsidRPr="008A10CE">
              <w:rPr>
                <w:b/>
                <w:bCs/>
              </w:rPr>
              <w:t xml:space="preserve">Iš viso </w:t>
            </w:r>
          </w:p>
        </w:tc>
        <w:tc>
          <w:tcPr>
            <w:tcW w:w="1332" w:type="dxa"/>
            <w:tcBorders>
              <w:top w:val="nil"/>
              <w:left w:val="nil"/>
              <w:bottom w:val="single" w:sz="4" w:space="0" w:color="auto"/>
              <w:right w:val="single" w:sz="4" w:space="0" w:color="auto"/>
            </w:tcBorders>
            <w:shd w:val="clear" w:color="auto" w:fill="auto"/>
            <w:noWrap/>
            <w:vAlign w:val="bottom"/>
            <w:hideMark/>
          </w:tcPr>
          <w:p w14:paraId="779E53C8" w14:textId="77777777" w:rsidR="000B4CBE" w:rsidRPr="008A10CE" w:rsidRDefault="000B4CBE" w:rsidP="00AE4F35">
            <w:pPr>
              <w:ind w:firstLine="0"/>
              <w:jc w:val="center"/>
              <w:rPr>
                <w:b/>
                <w:bCs/>
              </w:rPr>
            </w:pPr>
            <w:r w:rsidRPr="008A10CE">
              <w:rPr>
                <w:b/>
                <w:bCs/>
              </w:rPr>
              <w:t>1640</w:t>
            </w:r>
          </w:p>
        </w:tc>
        <w:tc>
          <w:tcPr>
            <w:tcW w:w="1560" w:type="dxa"/>
            <w:tcBorders>
              <w:top w:val="nil"/>
              <w:left w:val="nil"/>
              <w:bottom w:val="single" w:sz="4" w:space="0" w:color="auto"/>
              <w:right w:val="single" w:sz="4" w:space="0" w:color="auto"/>
            </w:tcBorders>
            <w:shd w:val="clear" w:color="auto" w:fill="auto"/>
            <w:noWrap/>
            <w:vAlign w:val="bottom"/>
            <w:hideMark/>
          </w:tcPr>
          <w:p w14:paraId="10012063" w14:textId="77777777" w:rsidR="000B4CBE" w:rsidRPr="008A10CE" w:rsidRDefault="000B4CBE" w:rsidP="00AE4F35">
            <w:pPr>
              <w:ind w:firstLine="0"/>
              <w:jc w:val="center"/>
              <w:rPr>
                <w:b/>
                <w:bCs/>
              </w:rPr>
            </w:pPr>
            <w:r w:rsidRPr="008A10CE">
              <w:rPr>
                <w:b/>
                <w:bCs/>
              </w:rPr>
              <w:t>1512</w:t>
            </w:r>
          </w:p>
        </w:tc>
        <w:tc>
          <w:tcPr>
            <w:tcW w:w="1417" w:type="dxa"/>
            <w:tcBorders>
              <w:top w:val="nil"/>
              <w:left w:val="nil"/>
              <w:bottom w:val="single" w:sz="4" w:space="0" w:color="auto"/>
              <w:right w:val="single" w:sz="4" w:space="0" w:color="auto"/>
            </w:tcBorders>
            <w:shd w:val="clear" w:color="auto" w:fill="auto"/>
            <w:noWrap/>
            <w:vAlign w:val="bottom"/>
            <w:hideMark/>
          </w:tcPr>
          <w:p w14:paraId="16442BD7" w14:textId="77777777" w:rsidR="000B4CBE" w:rsidRPr="008A10CE" w:rsidRDefault="000B4CBE" w:rsidP="00AE4F35">
            <w:pPr>
              <w:ind w:firstLine="0"/>
              <w:jc w:val="center"/>
              <w:rPr>
                <w:b/>
                <w:bCs/>
              </w:rPr>
            </w:pPr>
            <w:r w:rsidRPr="008A10CE">
              <w:rPr>
                <w:b/>
                <w:bCs/>
              </w:rPr>
              <w:t>2098</w:t>
            </w:r>
          </w:p>
        </w:tc>
        <w:tc>
          <w:tcPr>
            <w:tcW w:w="1701" w:type="dxa"/>
            <w:tcBorders>
              <w:top w:val="nil"/>
              <w:left w:val="nil"/>
              <w:bottom w:val="single" w:sz="4" w:space="0" w:color="auto"/>
              <w:right w:val="single" w:sz="4" w:space="0" w:color="auto"/>
            </w:tcBorders>
            <w:shd w:val="clear" w:color="auto" w:fill="auto"/>
            <w:noWrap/>
            <w:vAlign w:val="bottom"/>
            <w:hideMark/>
          </w:tcPr>
          <w:p w14:paraId="5052A195" w14:textId="77777777" w:rsidR="000B4CBE" w:rsidRPr="008A10CE" w:rsidRDefault="000B4CBE" w:rsidP="00AE4F35">
            <w:pPr>
              <w:ind w:firstLine="0"/>
              <w:jc w:val="center"/>
              <w:rPr>
                <w:b/>
                <w:bCs/>
              </w:rPr>
            </w:pPr>
            <w:r w:rsidRPr="008A10CE">
              <w:rPr>
                <w:b/>
                <w:bCs/>
              </w:rPr>
              <w:t>2351</w:t>
            </w:r>
          </w:p>
        </w:tc>
      </w:tr>
    </w:tbl>
    <w:p w14:paraId="638F594B" w14:textId="77777777" w:rsidR="000B4CBE" w:rsidRDefault="000B4CBE" w:rsidP="000B4CBE">
      <w:pPr>
        <w:tabs>
          <w:tab w:val="left" w:pos="720"/>
        </w:tabs>
      </w:pPr>
    </w:p>
    <w:p w14:paraId="717BAB9F" w14:textId="77777777" w:rsidR="000B4CBE" w:rsidRPr="008A10CE" w:rsidRDefault="000B4CBE" w:rsidP="00AE4F35">
      <w:pPr>
        <w:tabs>
          <w:tab w:val="left" w:pos="720"/>
        </w:tabs>
        <w:ind w:firstLine="0"/>
        <w:jc w:val="center"/>
        <w:rPr>
          <w:b/>
        </w:rPr>
      </w:pPr>
      <w:r w:rsidRPr="008A10CE">
        <w:rPr>
          <w:noProof/>
          <w:lang w:eastAsia="lt-LT"/>
        </w:rPr>
        <w:lastRenderedPageBreak/>
        <w:drawing>
          <wp:inline distT="0" distB="0" distL="0" distR="0" wp14:anchorId="4C75B6F2" wp14:editId="0E5C161D">
            <wp:extent cx="6242685" cy="2727960"/>
            <wp:effectExtent l="0" t="0" r="24765" b="15240"/>
            <wp:docPr id="10" name="Diagrama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14:paraId="095BB885" w14:textId="2D11A9C8" w:rsidR="00AE4F35" w:rsidRPr="000765F7" w:rsidRDefault="000765F7" w:rsidP="00AE4F35">
      <w:pPr>
        <w:tabs>
          <w:tab w:val="left" w:pos="720"/>
        </w:tabs>
        <w:ind w:firstLine="0"/>
        <w:jc w:val="center"/>
        <w:rPr>
          <w:b/>
          <w:sz w:val="24"/>
          <w:szCs w:val="24"/>
        </w:rPr>
      </w:pPr>
      <w:r>
        <w:rPr>
          <w:b/>
          <w:sz w:val="24"/>
          <w:szCs w:val="24"/>
        </w:rPr>
        <w:t>8</w:t>
      </w:r>
      <w:r w:rsidR="00AE4F35" w:rsidRPr="00AE4F35">
        <w:rPr>
          <w:b/>
          <w:sz w:val="24"/>
          <w:szCs w:val="24"/>
        </w:rPr>
        <w:t xml:space="preserve"> pav.</w:t>
      </w:r>
      <w:r w:rsidR="00AE4F35" w:rsidRPr="00AE4F35">
        <w:rPr>
          <w:sz w:val="24"/>
          <w:szCs w:val="24"/>
        </w:rPr>
        <w:t xml:space="preserve"> </w:t>
      </w:r>
      <w:r w:rsidR="00AE4F35" w:rsidRPr="000765F7">
        <w:rPr>
          <w:b/>
          <w:sz w:val="24"/>
          <w:szCs w:val="24"/>
        </w:rPr>
        <w:t xml:space="preserve">Mokyklų apsirūpinimas IKT priemonėmis bei hibridiniam ugdymui skirta įranga </w:t>
      </w:r>
    </w:p>
    <w:p w14:paraId="20614B14" w14:textId="18AF761A" w:rsidR="00AE4F35" w:rsidRPr="000765F7" w:rsidRDefault="00AE4F35" w:rsidP="00AE4F35">
      <w:pPr>
        <w:tabs>
          <w:tab w:val="left" w:pos="720"/>
        </w:tabs>
        <w:ind w:firstLine="0"/>
        <w:jc w:val="center"/>
        <w:rPr>
          <w:b/>
          <w:sz w:val="24"/>
          <w:szCs w:val="24"/>
        </w:rPr>
      </w:pPr>
      <w:r w:rsidRPr="000765F7">
        <w:rPr>
          <w:b/>
          <w:sz w:val="24"/>
          <w:szCs w:val="24"/>
        </w:rPr>
        <w:t>(2018-2021 m.).</w:t>
      </w:r>
    </w:p>
    <w:p w14:paraId="13B1A05A" w14:textId="77777777" w:rsidR="00AE4F35" w:rsidRPr="00AE4F35" w:rsidRDefault="00AE4F35" w:rsidP="00AE4F35">
      <w:pPr>
        <w:tabs>
          <w:tab w:val="left" w:pos="720"/>
        </w:tabs>
        <w:ind w:firstLine="0"/>
        <w:rPr>
          <w:sz w:val="24"/>
          <w:szCs w:val="24"/>
        </w:rPr>
      </w:pPr>
    </w:p>
    <w:p w14:paraId="69C7104A" w14:textId="77777777" w:rsidR="000B4CBE" w:rsidRPr="00AE4F35" w:rsidRDefault="000B4CBE" w:rsidP="000B4CBE">
      <w:pPr>
        <w:tabs>
          <w:tab w:val="left" w:pos="720"/>
        </w:tabs>
        <w:ind w:firstLine="709"/>
        <w:rPr>
          <w:sz w:val="24"/>
          <w:szCs w:val="24"/>
        </w:rPr>
      </w:pPr>
      <w:r w:rsidRPr="00AE4F35">
        <w:rPr>
          <w:sz w:val="24"/>
          <w:szCs w:val="24"/>
        </w:rPr>
        <w:t xml:space="preserve">Siekiant sudaryti sąlygas kokybiškam gamtamoksliniam ugdymui (-si) bei paskatinti mokinių domėjimąsi moksline – tiriamąja veikla rajono švietimo įstaigose pagal galimybes yra siekiama įrengti šiuolaikiškas gamtos mokslų laboratorijas, aprūpinti šiuolaikiškomis biologijos / chemijos / fizikos mokymosi priemonėmis, teikti mokymus ir (ar) konsultacijas apie įsigytų priemonių panaudojimą pamokose. 2020 m. Plungės „Saulės“ gimnazijoje įrengta biotechnologijų laboratorija ir gamtos mokslų kabinetas. Bendra projekto vertė - 289192,04 euro, iš jų Savivaldybės biudžeto lėšos – 21689,51 euro. Sudaryta galimybė laboratorija naudotis ir kitų švietimo įstaigų mokiniams. </w:t>
      </w:r>
    </w:p>
    <w:p w14:paraId="14C8C5E5" w14:textId="0465FEA5" w:rsidR="000B4CBE" w:rsidRPr="00AE4F35" w:rsidRDefault="000B4CBE" w:rsidP="000B4CBE">
      <w:pPr>
        <w:tabs>
          <w:tab w:val="left" w:pos="720"/>
        </w:tabs>
        <w:rPr>
          <w:sz w:val="24"/>
          <w:szCs w:val="24"/>
          <w:shd w:val="clear" w:color="auto" w:fill="FFFFFF"/>
        </w:rPr>
      </w:pPr>
      <w:r w:rsidRPr="00AE4F35">
        <w:rPr>
          <w:sz w:val="24"/>
          <w:szCs w:val="24"/>
        </w:rPr>
        <w:t xml:space="preserve">Pažintis su fizika, chemija ir biologija pradedama megzti pradinėse mokyklos klasėse. Tuo tikslu mokyklose įrengtos atskiros pradinių klasių laboratorijos, panaudojant </w:t>
      </w:r>
      <w:r w:rsidRPr="00AE4F35">
        <w:rPr>
          <w:sz w:val="24"/>
          <w:szCs w:val="24"/>
          <w:shd w:val="clear" w:color="auto" w:fill="FFFFFF"/>
        </w:rPr>
        <w:t>Europos Sąjungos regioninės plėtros fondo remiamo projekto „</w:t>
      </w:r>
      <w:r w:rsidRPr="00AE4F35">
        <w:rPr>
          <w:rStyle w:val="Grietas"/>
          <w:sz w:val="24"/>
          <w:szCs w:val="24"/>
          <w:shd w:val="clear" w:color="auto" w:fill="FFFFFF"/>
        </w:rPr>
        <w:t>Mokyklų aprūpinimas gamtos ir technologinių mokslų priemonėmis“</w:t>
      </w:r>
      <w:r w:rsidRPr="00AE4F35">
        <w:rPr>
          <w:b/>
          <w:sz w:val="24"/>
          <w:szCs w:val="24"/>
          <w:shd w:val="clear" w:color="auto" w:fill="FFFFFF"/>
        </w:rPr>
        <w:t> </w:t>
      </w:r>
      <w:r w:rsidRPr="00AE4F35">
        <w:rPr>
          <w:sz w:val="24"/>
          <w:szCs w:val="24"/>
          <w:shd w:val="clear" w:color="auto" w:fill="FFFFFF"/>
        </w:rPr>
        <w:t xml:space="preserve">veiklos „Gamtos ir technologinių mokslų mokymo priemonių ir įrangos įsigijimas“ skirtas priemones. Laboratorijų pasiskirstymas pavaizduotas 6 lentelėje. Atkreiptinas dėmesys, jog nuo 2018 metų situacija yra kintanti. 2018 – 2021 metų laikotarpiu laboratorijų skaičius švietimo įstaigose augo 18,75 proc. Priemonių skaičiaus augimas irgi yra žymus – 43,9 proc. Vertinant paskutinių dvejų metų laikotarpio situaciją, laboratorijų skaičius liko nepakitęs, bet jose esančių priemonių skaičius augo 5,32 proc.  </w:t>
      </w:r>
    </w:p>
    <w:p w14:paraId="755CA1F4" w14:textId="77777777" w:rsidR="000B4CBE" w:rsidRPr="00AE4F35" w:rsidRDefault="000B4CBE" w:rsidP="000B4CBE">
      <w:pPr>
        <w:tabs>
          <w:tab w:val="left" w:pos="720"/>
        </w:tabs>
        <w:rPr>
          <w:sz w:val="24"/>
          <w:szCs w:val="24"/>
          <w:shd w:val="clear" w:color="auto" w:fill="FFFFFF"/>
        </w:rPr>
      </w:pPr>
    </w:p>
    <w:p w14:paraId="7DBDFD94" w14:textId="77777777" w:rsidR="000B4CBE" w:rsidRPr="00463848" w:rsidRDefault="000B4CBE" w:rsidP="00CB1D4E">
      <w:pPr>
        <w:tabs>
          <w:tab w:val="left" w:pos="720"/>
        </w:tabs>
        <w:ind w:firstLine="0"/>
        <w:rPr>
          <w:b/>
          <w:sz w:val="24"/>
          <w:szCs w:val="24"/>
          <w:shd w:val="clear" w:color="auto" w:fill="FFFFFF"/>
        </w:rPr>
      </w:pPr>
      <w:r w:rsidRPr="00AE4F35">
        <w:rPr>
          <w:b/>
          <w:sz w:val="24"/>
          <w:szCs w:val="24"/>
          <w:shd w:val="clear" w:color="auto" w:fill="FFFFFF"/>
        </w:rPr>
        <w:t>6 lentelė.</w:t>
      </w:r>
      <w:r w:rsidRPr="00AE4F35">
        <w:rPr>
          <w:sz w:val="24"/>
          <w:szCs w:val="24"/>
          <w:shd w:val="clear" w:color="auto" w:fill="FFFFFF"/>
        </w:rPr>
        <w:t xml:space="preserve"> </w:t>
      </w:r>
      <w:r w:rsidRPr="00463848">
        <w:rPr>
          <w:b/>
          <w:sz w:val="24"/>
          <w:szCs w:val="24"/>
          <w:shd w:val="clear" w:color="auto" w:fill="FFFFFF"/>
        </w:rPr>
        <w:t>Įrengtų laboratorijų pasiskirstymas 2018-2021 m.</w:t>
      </w:r>
    </w:p>
    <w:tbl>
      <w:tblPr>
        <w:tblStyle w:val="Lentelstinklelis"/>
        <w:tblW w:w="0" w:type="auto"/>
        <w:tblLook w:val="04A0" w:firstRow="1" w:lastRow="0" w:firstColumn="1" w:lastColumn="0" w:noHBand="0" w:noVBand="1"/>
      </w:tblPr>
      <w:tblGrid>
        <w:gridCol w:w="1234"/>
        <w:gridCol w:w="1116"/>
        <w:gridCol w:w="1004"/>
        <w:gridCol w:w="1162"/>
        <w:gridCol w:w="1005"/>
        <w:gridCol w:w="1162"/>
        <w:gridCol w:w="1005"/>
        <w:gridCol w:w="1162"/>
        <w:gridCol w:w="1005"/>
      </w:tblGrid>
      <w:tr w:rsidR="000B4CBE" w:rsidRPr="00463848" w14:paraId="6443183F" w14:textId="77777777" w:rsidTr="00CB1D4E">
        <w:tc>
          <w:tcPr>
            <w:tcW w:w="1242" w:type="dxa"/>
            <w:vMerge w:val="restart"/>
            <w:shd w:val="clear" w:color="auto" w:fill="BFBFBF" w:themeFill="background1" w:themeFillShade="BF"/>
            <w:vAlign w:val="center"/>
          </w:tcPr>
          <w:p w14:paraId="7CB6255A" w14:textId="77777777" w:rsidR="000B4CBE" w:rsidRPr="00463848" w:rsidRDefault="000B4CBE" w:rsidP="00CB1D4E">
            <w:pPr>
              <w:tabs>
                <w:tab w:val="left" w:pos="720"/>
              </w:tabs>
              <w:ind w:firstLine="0"/>
              <w:jc w:val="center"/>
              <w:rPr>
                <w:sz w:val="18"/>
                <w:szCs w:val="18"/>
              </w:rPr>
            </w:pPr>
            <w:r w:rsidRPr="00463848">
              <w:rPr>
                <w:sz w:val="18"/>
                <w:szCs w:val="18"/>
              </w:rPr>
              <w:t>Laboratorijos pavadinimas</w:t>
            </w:r>
          </w:p>
        </w:tc>
        <w:tc>
          <w:tcPr>
            <w:tcW w:w="2079" w:type="dxa"/>
            <w:gridSpan w:val="2"/>
            <w:shd w:val="clear" w:color="auto" w:fill="BFBFBF" w:themeFill="background1" w:themeFillShade="BF"/>
            <w:vAlign w:val="center"/>
          </w:tcPr>
          <w:p w14:paraId="72C3E102" w14:textId="77777777" w:rsidR="000B4CBE" w:rsidRPr="00463848" w:rsidRDefault="000B4CBE" w:rsidP="00CB1D4E">
            <w:pPr>
              <w:tabs>
                <w:tab w:val="left" w:pos="720"/>
              </w:tabs>
              <w:ind w:firstLine="0"/>
              <w:jc w:val="center"/>
            </w:pPr>
            <w:r w:rsidRPr="00463848">
              <w:t>2018 m.</w:t>
            </w:r>
          </w:p>
        </w:tc>
        <w:tc>
          <w:tcPr>
            <w:tcW w:w="2178" w:type="dxa"/>
            <w:gridSpan w:val="2"/>
            <w:shd w:val="clear" w:color="auto" w:fill="BFBFBF" w:themeFill="background1" w:themeFillShade="BF"/>
            <w:vAlign w:val="center"/>
          </w:tcPr>
          <w:p w14:paraId="5F9BF88B" w14:textId="77777777" w:rsidR="000B4CBE" w:rsidRPr="00463848" w:rsidRDefault="000B4CBE" w:rsidP="00CB1D4E">
            <w:pPr>
              <w:tabs>
                <w:tab w:val="left" w:pos="720"/>
              </w:tabs>
              <w:ind w:firstLine="0"/>
              <w:jc w:val="center"/>
            </w:pPr>
            <w:r w:rsidRPr="00463848">
              <w:t>2019 m.</w:t>
            </w:r>
          </w:p>
        </w:tc>
        <w:tc>
          <w:tcPr>
            <w:tcW w:w="2178" w:type="dxa"/>
            <w:gridSpan w:val="2"/>
            <w:shd w:val="clear" w:color="auto" w:fill="BFBFBF" w:themeFill="background1" w:themeFillShade="BF"/>
            <w:vAlign w:val="center"/>
          </w:tcPr>
          <w:p w14:paraId="7D9ADF35" w14:textId="77777777" w:rsidR="000B4CBE" w:rsidRPr="00463848" w:rsidRDefault="000B4CBE" w:rsidP="00CB1D4E">
            <w:pPr>
              <w:tabs>
                <w:tab w:val="left" w:pos="720"/>
              </w:tabs>
              <w:ind w:firstLine="0"/>
              <w:jc w:val="center"/>
            </w:pPr>
            <w:r w:rsidRPr="00463848">
              <w:t>2020 m.</w:t>
            </w:r>
          </w:p>
        </w:tc>
        <w:tc>
          <w:tcPr>
            <w:tcW w:w="2178" w:type="dxa"/>
            <w:gridSpan w:val="2"/>
            <w:shd w:val="clear" w:color="auto" w:fill="BFBFBF" w:themeFill="background1" w:themeFillShade="BF"/>
            <w:vAlign w:val="center"/>
          </w:tcPr>
          <w:p w14:paraId="3971F7FB" w14:textId="77777777" w:rsidR="000B4CBE" w:rsidRPr="00463848" w:rsidRDefault="000B4CBE" w:rsidP="00CB1D4E">
            <w:pPr>
              <w:tabs>
                <w:tab w:val="left" w:pos="720"/>
              </w:tabs>
              <w:ind w:firstLine="0"/>
              <w:jc w:val="center"/>
            </w:pPr>
            <w:r w:rsidRPr="00463848">
              <w:t>2021 m.</w:t>
            </w:r>
          </w:p>
        </w:tc>
      </w:tr>
      <w:tr w:rsidR="000B4CBE" w:rsidRPr="00463848" w14:paraId="5B663422" w14:textId="77777777" w:rsidTr="00CB1D4E">
        <w:tc>
          <w:tcPr>
            <w:tcW w:w="1242" w:type="dxa"/>
            <w:vMerge/>
            <w:shd w:val="clear" w:color="auto" w:fill="BFBFBF" w:themeFill="background1" w:themeFillShade="BF"/>
            <w:vAlign w:val="center"/>
          </w:tcPr>
          <w:p w14:paraId="7D060E56" w14:textId="77777777" w:rsidR="000B4CBE" w:rsidRPr="00463848" w:rsidRDefault="000B4CBE" w:rsidP="00CB1D4E">
            <w:pPr>
              <w:tabs>
                <w:tab w:val="left" w:pos="720"/>
              </w:tabs>
              <w:ind w:firstLine="0"/>
              <w:jc w:val="center"/>
              <w:rPr>
                <w:sz w:val="18"/>
                <w:szCs w:val="18"/>
              </w:rPr>
            </w:pPr>
          </w:p>
        </w:tc>
        <w:tc>
          <w:tcPr>
            <w:tcW w:w="1068" w:type="dxa"/>
            <w:shd w:val="clear" w:color="auto" w:fill="BFBFBF" w:themeFill="background1" w:themeFillShade="BF"/>
            <w:vAlign w:val="center"/>
          </w:tcPr>
          <w:p w14:paraId="6C60F732" w14:textId="77777777" w:rsidR="000B4CBE" w:rsidRPr="00463848" w:rsidRDefault="000B4CBE" w:rsidP="00CB1D4E">
            <w:pPr>
              <w:tabs>
                <w:tab w:val="left" w:pos="720"/>
              </w:tabs>
              <w:ind w:firstLine="0"/>
              <w:jc w:val="center"/>
              <w:rPr>
                <w:sz w:val="18"/>
                <w:szCs w:val="18"/>
              </w:rPr>
            </w:pPr>
            <w:r w:rsidRPr="00463848">
              <w:rPr>
                <w:sz w:val="18"/>
                <w:szCs w:val="18"/>
              </w:rPr>
              <w:t>Laboratorijų skaičius</w:t>
            </w:r>
          </w:p>
        </w:tc>
        <w:tc>
          <w:tcPr>
            <w:tcW w:w="1011" w:type="dxa"/>
            <w:shd w:val="clear" w:color="auto" w:fill="BFBFBF" w:themeFill="background1" w:themeFillShade="BF"/>
            <w:vAlign w:val="center"/>
          </w:tcPr>
          <w:p w14:paraId="5EF8200A" w14:textId="77777777" w:rsidR="000B4CBE" w:rsidRPr="00463848" w:rsidRDefault="000B4CBE" w:rsidP="00CB1D4E">
            <w:pPr>
              <w:tabs>
                <w:tab w:val="left" w:pos="720"/>
              </w:tabs>
              <w:ind w:firstLine="0"/>
              <w:jc w:val="center"/>
              <w:rPr>
                <w:sz w:val="18"/>
                <w:szCs w:val="18"/>
              </w:rPr>
            </w:pPr>
            <w:r w:rsidRPr="00463848">
              <w:rPr>
                <w:sz w:val="18"/>
                <w:szCs w:val="18"/>
              </w:rPr>
              <w:t>Priemonių skaičius</w:t>
            </w:r>
          </w:p>
        </w:tc>
        <w:tc>
          <w:tcPr>
            <w:tcW w:w="1168" w:type="dxa"/>
            <w:shd w:val="clear" w:color="auto" w:fill="BFBFBF" w:themeFill="background1" w:themeFillShade="BF"/>
            <w:vAlign w:val="center"/>
          </w:tcPr>
          <w:p w14:paraId="6FF2089B" w14:textId="77777777" w:rsidR="000B4CBE" w:rsidRPr="00463848" w:rsidRDefault="000B4CBE" w:rsidP="00CB1D4E">
            <w:pPr>
              <w:tabs>
                <w:tab w:val="left" w:pos="720"/>
              </w:tabs>
              <w:ind w:firstLine="0"/>
              <w:jc w:val="center"/>
              <w:rPr>
                <w:sz w:val="18"/>
                <w:szCs w:val="18"/>
              </w:rPr>
            </w:pPr>
            <w:r w:rsidRPr="00463848">
              <w:rPr>
                <w:sz w:val="18"/>
                <w:szCs w:val="18"/>
              </w:rPr>
              <w:t>Laboratorijų skaičius</w:t>
            </w:r>
          </w:p>
        </w:tc>
        <w:tc>
          <w:tcPr>
            <w:tcW w:w="1010" w:type="dxa"/>
            <w:shd w:val="clear" w:color="auto" w:fill="BFBFBF" w:themeFill="background1" w:themeFillShade="BF"/>
            <w:vAlign w:val="center"/>
          </w:tcPr>
          <w:p w14:paraId="33410E82" w14:textId="77777777" w:rsidR="000B4CBE" w:rsidRPr="00463848" w:rsidRDefault="000B4CBE" w:rsidP="00CB1D4E">
            <w:pPr>
              <w:tabs>
                <w:tab w:val="left" w:pos="720"/>
              </w:tabs>
              <w:ind w:firstLine="0"/>
              <w:jc w:val="center"/>
              <w:rPr>
                <w:sz w:val="18"/>
                <w:szCs w:val="18"/>
              </w:rPr>
            </w:pPr>
            <w:r w:rsidRPr="00463848">
              <w:rPr>
                <w:sz w:val="18"/>
                <w:szCs w:val="18"/>
              </w:rPr>
              <w:t>Priemonių skaičius</w:t>
            </w:r>
          </w:p>
        </w:tc>
        <w:tc>
          <w:tcPr>
            <w:tcW w:w="1168" w:type="dxa"/>
            <w:shd w:val="clear" w:color="auto" w:fill="BFBFBF" w:themeFill="background1" w:themeFillShade="BF"/>
            <w:vAlign w:val="center"/>
          </w:tcPr>
          <w:p w14:paraId="61D64FCA" w14:textId="77777777" w:rsidR="000B4CBE" w:rsidRPr="00463848" w:rsidRDefault="000B4CBE" w:rsidP="00CB1D4E">
            <w:pPr>
              <w:tabs>
                <w:tab w:val="left" w:pos="720"/>
              </w:tabs>
              <w:ind w:firstLine="0"/>
              <w:jc w:val="center"/>
              <w:rPr>
                <w:sz w:val="18"/>
                <w:szCs w:val="18"/>
              </w:rPr>
            </w:pPr>
            <w:r w:rsidRPr="00463848">
              <w:rPr>
                <w:sz w:val="18"/>
                <w:szCs w:val="18"/>
              </w:rPr>
              <w:t>Laboratorijų skaičius</w:t>
            </w:r>
          </w:p>
        </w:tc>
        <w:tc>
          <w:tcPr>
            <w:tcW w:w="1010" w:type="dxa"/>
            <w:shd w:val="clear" w:color="auto" w:fill="BFBFBF" w:themeFill="background1" w:themeFillShade="BF"/>
            <w:vAlign w:val="center"/>
          </w:tcPr>
          <w:p w14:paraId="75BFEBEB" w14:textId="77777777" w:rsidR="000B4CBE" w:rsidRPr="00463848" w:rsidRDefault="000B4CBE" w:rsidP="00CB1D4E">
            <w:pPr>
              <w:tabs>
                <w:tab w:val="left" w:pos="720"/>
              </w:tabs>
              <w:ind w:firstLine="0"/>
              <w:jc w:val="center"/>
              <w:rPr>
                <w:sz w:val="18"/>
                <w:szCs w:val="18"/>
              </w:rPr>
            </w:pPr>
            <w:r w:rsidRPr="00463848">
              <w:rPr>
                <w:sz w:val="18"/>
                <w:szCs w:val="18"/>
              </w:rPr>
              <w:t>Priemonių skaičius</w:t>
            </w:r>
          </w:p>
        </w:tc>
        <w:tc>
          <w:tcPr>
            <w:tcW w:w="1168" w:type="dxa"/>
            <w:shd w:val="clear" w:color="auto" w:fill="BFBFBF" w:themeFill="background1" w:themeFillShade="BF"/>
            <w:vAlign w:val="center"/>
          </w:tcPr>
          <w:p w14:paraId="5ECA9A05" w14:textId="77777777" w:rsidR="000B4CBE" w:rsidRPr="00463848" w:rsidRDefault="000B4CBE" w:rsidP="00CB1D4E">
            <w:pPr>
              <w:tabs>
                <w:tab w:val="left" w:pos="720"/>
              </w:tabs>
              <w:ind w:firstLine="0"/>
              <w:jc w:val="center"/>
              <w:rPr>
                <w:sz w:val="18"/>
                <w:szCs w:val="18"/>
              </w:rPr>
            </w:pPr>
            <w:r w:rsidRPr="00463848">
              <w:rPr>
                <w:sz w:val="18"/>
                <w:szCs w:val="18"/>
              </w:rPr>
              <w:t>Laboratorijų skaičius</w:t>
            </w:r>
          </w:p>
        </w:tc>
        <w:tc>
          <w:tcPr>
            <w:tcW w:w="1010" w:type="dxa"/>
            <w:shd w:val="clear" w:color="auto" w:fill="BFBFBF" w:themeFill="background1" w:themeFillShade="BF"/>
            <w:vAlign w:val="center"/>
          </w:tcPr>
          <w:p w14:paraId="1D839134" w14:textId="77777777" w:rsidR="000B4CBE" w:rsidRPr="00463848" w:rsidRDefault="000B4CBE" w:rsidP="00CB1D4E">
            <w:pPr>
              <w:tabs>
                <w:tab w:val="left" w:pos="720"/>
              </w:tabs>
              <w:ind w:firstLine="0"/>
              <w:jc w:val="center"/>
              <w:rPr>
                <w:sz w:val="18"/>
                <w:szCs w:val="18"/>
              </w:rPr>
            </w:pPr>
            <w:r w:rsidRPr="00463848">
              <w:rPr>
                <w:sz w:val="18"/>
                <w:szCs w:val="18"/>
              </w:rPr>
              <w:t>Priemonių skaičius</w:t>
            </w:r>
          </w:p>
        </w:tc>
      </w:tr>
      <w:tr w:rsidR="000B4CBE" w:rsidRPr="008A10CE" w14:paraId="472215B2" w14:textId="77777777" w:rsidTr="008E44BC">
        <w:tc>
          <w:tcPr>
            <w:tcW w:w="1242" w:type="dxa"/>
          </w:tcPr>
          <w:p w14:paraId="7AEAD7B0" w14:textId="77777777" w:rsidR="000B4CBE" w:rsidRPr="008E44BC" w:rsidRDefault="000B4CBE" w:rsidP="008E44BC">
            <w:pPr>
              <w:tabs>
                <w:tab w:val="left" w:pos="720"/>
              </w:tabs>
              <w:ind w:firstLine="0"/>
              <w:rPr>
                <w:sz w:val="18"/>
                <w:szCs w:val="18"/>
              </w:rPr>
            </w:pPr>
            <w:r w:rsidRPr="008E44BC">
              <w:rPr>
                <w:sz w:val="18"/>
                <w:szCs w:val="18"/>
              </w:rPr>
              <w:t>Pradinių klasių kabinetas</w:t>
            </w:r>
          </w:p>
        </w:tc>
        <w:tc>
          <w:tcPr>
            <w:tcW w:w="1068" w:type="dxa"/>
          </w:tcPr>
          <w:p w14:paraId="1E6164E3" w14:textId="77777777" w:rsidR="000B4CBE" w:rsidRPr="008A10CE" w:rsidRDefault="000B4CBE" w:rsidP="008E44BC">
            <w:pPr>
              <w:tabs>
                <w:tab w:val="left" w:pos="720"/>
              </w:tabs>
              <w:ind w:firstLine="0"/>
            </w:pPr>
            <w:r w:rsidRPr="008A10CE">
              <w:t>3</w:t>
            </w:r>
          </w:p>
        </w:tc>
        <w:tc>
          <w:tcPr>
            <w:tcW w:w="1011" w:type="dxa"/>
          </w:tcPr>
          <w:p w14:paraId="19682C50" w14:textId="77777777" w:rsidR="000B4CBE" w:rsidRPr="008A10CE" w:rsidRDefault="000B4CBE" w:rsidP="008E44BC">
            <w:pPr>
              <w:tabs>
                <w:tab w:val="left" w:pos="720"/>
              </w:tabs>
              <w:ind w:firstLine="0"/>
            </w:pPr>
            <w:r w:rsidRPr="008A10CE">
              <w:t>27</w:t>
            </w:r>
          </w:p>
        </w:tc>
        <w:tc>
          <w:tcPr>
            <w:tcW w:w="1168" w:type="dxa"/>
          </w:tcPr>
          <w:p w14:paraId="4C78B65A" w14:textId="77777777" w:rsidR="000B4CBE" w:rsidRPr="008A10CE" w:rsidRDefault="000B4CBE" w:rsidP="008E44BC">
            <w:pPr>
              <w:tabs>
                <w:tab w:val="left" w:pos="720"/>
              </w:tabs>
              <w:ind w:firstLine="0"/>
            </w:pPr>
            <w:r w:rsidRPr="008A10CE">
              <w:t>5</w:t>
            </w:r>
          </w:p>
        </w:tc>
        <w:tc>
          <w:tcPr>
            <w:tcW w:w="1010" w:type="dxa"/>
          </w:tcPr>
          <w:p w14:paraId="4DF88ADD" w14:textId="77777777" w:rsidR="000B4CBE" w:rsidRPr="008A10CE" w:rsidRDefault="000B4CBE" w:rsidP="008E44BC">
            <w:pPr>
              <w:tabs>
                <w:tab w:val="left" w:pos="720"/>
              </w:tabs>
              <w:ind w:firstLine="0"/>
            </w:pPr>
            <w:r w:rsidRPr="008A10CE">
              <w:t>62</w:t>
            </w:r>
          </w:p>
        </w:tc>
        <w:tc>
          <w:tcPr>
            <w:tcW w:w="1168" w:type="dxa"/>
          </w:tcPr>
          <w:p w14:paraId="52F416E7" w14:textId="77777777" w:rsidR="000B4CBE" w:rsidRPr="008A10CE" w:rsidRDefault="000B4CBE" w:rsidP="008E44BC">
            <w:pPr>
              <w:tabs>
                <w:tab w:val="left" w:pos="720"/>
              </w:tabs>
              <w:ind w:firstLine="0"/>
            </w:pPr>
            <w:r w:rsidRPr="008A10CE">
              <w:t>5</w:t>
            </w:r>
          </w:p>
        </w:tc>
        <w:tc>
          <w:tcPr>
            <w:tcW w:w="1010" w:type="dxa"/>
          </w:tcPr>
          <w:p w14:paraId="791F74DB" w14:textId="77777777" w:rsidR="000B4CBE" w:rsidRPr="008A10CE" w:rsidRDefault="000B4CBE" w:rsidP="008E44BC">
            <w:pPr>
              <w:tabs>
                <w:tab w:val="left" w:pos="720"/>
              </w:tabs>
              <w:ind w:firstLine="0"/>
            </w:pPr>
            <w:r w:rsidRPr="008A10CE">
              <w:t>70</w:t>
            </w:r>
          </w:p>
        </w:tc>
        <w:tc>
          <w:tcPr>
            <w:tcW w:w="1168" w:type="dxa"/>
          </w:tcPr>
          <w:p w14:paraId="46D2E6B3" w14:textId="77777777" w:rsidR="000B4CBE" w:rsidRPr="008A10CE" w:rsidRDefault="000B4CBE" w:rsidP="008E44BC">
            <w:pPr>
              <w:tabs>
                <w:tab w:val="left" w:pos="720"/>
              </w:tabs>
              <w:ind w:firstLine="0"/>
            </w:pPr>
            <w:r w:rsidRPr="008A10CE">
              <w:t>5</w:t>
            </w:r>
          </w:p>
        </w:tc>
        <w:tc>
          <w:tcPr>
            <w:tcW w:w="1010" w:type="dxa"/>
          </w:tcPr>
          <w:p w14:paraId="23E945A8" w14:textId="77777777" w:rsidR="000B4CBE" w:rsidRPr="008A10CE" w:rsidRDefault="000B4CBE" w:rsidP="008E44BC">
            <w:pPr>
              <w:tabs>
                <w:tab w:val="left" w:pos="720"/>
              </w:tabs>
              <w:ind w:firstLine="0"/>
            </w:pPr>
            <w:r w:rsidRPr="008A10CE">
              <w:t>74</w:t>
            </w:r>
          </w:p>
        </w:tc>
      </w:tr>
      <w:tr w:rsidR="000B4CBE" w:rsidRPr="008A10CE" w14:paraId="61C127E2" w14:textId="77777777" w:rsidTr="008E44BC">
        <w:tc>
          <w:tcPr>
            <w:tcW w:w="1242" w:type="dxa"/>
          </w:tcPr>
          <w:p w14:paraId="01A73B70" w14:textId="77777777" w:rsidR="000B4CBE" w:rsidRPr="008E44BC" w:rsidRDefault="000B4CBE" w:rsidP="008E44BC">
            <w:pPr>
              <w:tabs>
                <w:tab w:val="left" w:pos="720"/>
              </w:tabs>
              <w:ind w:firstLine="0"/>
              <w:rPr>
                <w:sz w:val="18"/>
                <w:szCs w:val="18"/>
              </w:rPr>
            </w:pPr>
            <w:r w:rsidRPr="008E44BC">
              <w:rPr>
                <w:sz w:val="18"/>
                <w:szCs w:val="18"/>
              </w:rPr>
              <w:t>Fizikos mokymo kabinetas</w:t>
            </w:r>
          </w:p>
        </w:tc>
        <w:tc>
          <w:tcPr>
            <w:tcW w:w="1068" w:type="dxa"/>
          </w:tcPr>
          <w:p w14:paraId="079FEF23" w14:textId="77777777" w:rsidR="000B4CBE" w:rsidRPr="008A10CE" w:rsidRDefault="000B4CBE" w:rsidP="008E44BC">
            <w:pPr>
              <w:tabs>
                <w:tab w:val="left" w:pos="720"/>
              </w:tabs>
              <w:ind w:firstLine="0"/>
            </w:pPr>
            <w:r w:rsidRPr="008A10CE">
              <w:t>4</w:t>
            </w:r>
          </w:p>
        </w:tc>
        <w:tc>
          <w:tcPr>
            <w:tcW w:w="1011" w:type="dxa"/>
          </w:tcPr>
          <w:p w14:paraId="1DA5D514" w14:textId="77777777" w:rsidR="000B4CBE" w:rsidRPr="008A10CE" w:rsidRDefault="000B4CBE" w:rsidP="008E44BC">
            <w:pPr>
              <w:tabs>
                <w:tab w:val="left" w:pos="720"/>
              </w:tabs>
              <w:ind w:firstLine="0"/>
            </w:pPr>
            <w:r w:rsidRPr="008A10CE">
              <w:t>111</w:t>
            </w:r>
          </w:p>
        </w:tc>
        <w:tc>
          <w:tcPr>
            <w:tcW w:w="1168" w:type="dxa"/>
          </w:tcPr>
          <w:p w14:paraId="7DEC2A8E" w14:textId="77777777" w:rsidR="000B4CBE" w:rsidRPr="008A10CE" w:rsidRDefault="000B4CBE" w:rsidP="008E44BC">
            <w:pPr>
              <w:tabs>
                <w:tab w:val="left" w:pos="720"/>
              </w:tabs>
              <w:ind w:firstLine="0"/>
            </w:pPr>
            <w:r w:rsidRPr="008A10CE">
              <w:t>4</w:t>
            </w:r>
          </w:p>
        </w:tc>
        <w:tc>
          <w:tcPr>
            <w:tcW w:w="1010" w:type="dxa"/>
          </w:tcPr>
          <w:p w14:paraId="68297A50" w14:textId="77777777" w:rsidR="000B4CBE" w:rsidRPr="008A10CE" w:rsidRDefault="000B4CBE" w:rsidP="008E44BC">
            <w:pPr>
              <w:tabs>
                <w:tab w:val="left" w:pos="720"/>
              </w:tabs>
              <w:ind w:firstLine="0"/>
            </w:pPr>
            <w:r w:rsidRPr="008A10CE">
              <w:t>120</w:t>
            </w:r>
          </w:p>
        </w:tc>
        <w:tc>
          <w:tcPr>
            <w:tcW w:w="1168" w:type="dxa"/>
          </w:tcPr>
          <w:p w14:paraId="1A4646E0" w14:textId="77777777" w:rsidR="000B4CBE" w:rsidRPr="008A10CE" w:rsidRDefault="000B4CBE" w:rsidP="008E44BC">
            <w:pPr>
              <w:tabs>
                <w:tab w:val="left" w:pos="720"/>
              </w:tabs>
              <w:ind w:firstLine="0"/>
            </w:pPr>
            <w:r w:rsidRPr="008A10CE">
              <w:t>4</w:t>
            </w:r>
          </w:p>
        </w:tc>
        <w:tc>
          <w:tcPr>
            <w:tcW w:w="1010" w:type="dxa"/>
          </w:tcPr>
          <w:p w14:paraId="1519C3DD" w14:textId="77777777" w:rsidR="000B4CBE" w:rsidRPr="008A10CE" w:rsidRDefault="000B4CBE" w:rsidP="008E44BC">
            <w:pPr>
              <w:tabs>
                <w:tab w:val="left" w:pos="720"/>
              </w:tabs>
              <w:ind w:firstLine="0"/>
            </w:pPr>
            <w:r w:rsidRPr="008A10CE">
              <w:t>135</w:t>
            </w:r>
          </w:p>
        </w:tc>
        <w:tc>
          <w:tcPr>
            <w:tcW w:w="1168" w:type="dxa"/>
          </w:tcPr>
          <w:p w14:paraId="187BA983" w14:textId="77777777" w:rsidR="000B4CBE" w:rsidRPr="008A10CE" w:rsidRDefault="000B4CBE" w:rsidP="008E44BC">
            <w:pPr>
              <w:tabs>
                <w:tab w:val="left" w:pos="720"/>
              </w:tabs>
              <w:ind w:firstLine="0"/>
            </w:pPr>
            <w:r w:rsidRPr="008A10CE">
              <w:t>4</w:t>
            </w:r>
          </w:p>
        </w:tc>
        <w:tc>
          <w:tcPr>
            <w:tcW w:w="1010" w:type="dxa"/>
          </w:tcPr>
          <w:p w14:paraId="5B22D138" w14:textId="77777777" w:rsidR="000B4CBE" w:rsidRPr="008A10CE" w:rsidRDefault="000B4CBE" w:rsidP="008E44BC">
            <w:pPr>
              <w:tabs>
                <w:tab w:val="left" w:pos="720"/>
              </w:tabs>
              <w:ind w:firstLine="0"/>
            </w:pPr>
            <w:r w:rsidRPr="008A10CE">
              <w:t>138</w:t>
            </w:r>
          </w:p>
        </w:tc>
      </w:tr>
      <w:tr w:rsidR="000B4CBE" w:rsidRPr="008A10CE" w14:paraId="50F051D8" w14:textId="77777777" w:rsidTr="008E44BC">
        <w:tc>
          <w:tcPr>
            <w:tcW w:w="1242" w:type="dxa"/>
          </w:tcPr>
          <w:p w14:paraId="4A240170" w14:textId="77777777" w:rsidR="000B4CBE" w:rsidRPr="008E44BC" w:rsidRDefault="000B4CBE" w:rsidP="008E44BC">
            <w:pPr>
              <w:tabs>
                <w:tab w:val="left" w:pos="720"/>
              </w:tabs>
              <w:ind w:firstLine="0"/>
              <w:rPr>
                <w:sz w:val="18"/>
                <w:szCs w:val="18"/>
              </w:rPr>
            </w:pPr>
            <w:r w:rsidRPr="008E44BC">
              <w:rPr>
                <w:sz w:val="18"/>
                <w:szCs w:val="18"/>
              </w:rPr>
              <w:t>Chemijos mokymo kabinetas</w:t>
            </w:r>
          </w:p>
        </w:tc>
        <w:tc>
          <w:tcPr>
            <w:tcW w:w="1068" w:type="dxa"/>
          </w:tcPr>
          <w:p w14:paraId="6257F496" w14:textId="77777777" w:rsidR="000B4CBE" w:rsidRPr="008A10CE" w:rsidRDefault="000B4CBE" w:rsidP="008E44BC">
            <w:pPr>
              <w:tabs>
                <w:tab w:val="left" w:pos="720"/>
              </w:tabs>
              <w:ind w:firstLine="0"/>
            </w:pPr>
            <w:r w:rsidRPr="008A10CE">
              <w:t>3</w:t>
            </w:r>
          </w:p>
        </w:tc>
        <w:tc>
          <w:tcPr>
            <w:tcW w:w="1011" w:type="dxa"/>
          </w:tcPr>
          <w:p w14:paraId="634F0298" w14:textId="77777777" w:rsidR="000B4CBE" w:rsidRPr="008A10CE" w:rsidRDefault="000B4CBE" w:rsidP="008E44BC">
            <w:pPr>
              <w:tabs>
                <w:tab w:val="left" w:pos="720"/>
              </w:tabs>
              <w:ind w:firstLine="0"/>
            </w:pPr>
            <w:r w:rsidRPr="008A10CE">
              <w:t>17</w:t>
            </w:r>
          </w:p>
        </w:tc>
        <w:tc>
          <w:tcPr>
            <w:tcW w:w="1168" w:type="dxa"/>
          </w:tcPr>
          <w:p w14:paraId="692374D5" w14:textId="77777777" w:rsidR="000B4CBE" w:rsidRPr="008A10CE" w:rsidRDefault="000B4CBE" w:rsidP="008E44BC">
            <w:pPr>
              <w:tabs>
                <w:tab w:val="left" w:pos="720"/>
              </w:tabs>
              <w:ind w:firstLine="0"/>
            </w:pPr>
            <w:r w:rsidRPr="008A10CE">
              <w:t>3</w:t>
            </w:r>
          </w:p>
        </w:tc>
        <w:tc>
          <w:tcPr>
            <w:tcW w:w="1010" w:type="dxa"/>
          </w:tcPr>
          <w:p w14:paraId="1045F3A3" w14:textId="77777777" w:rsidR="000B4CBE" w:rsidRPr="008A10CE" w:rsidRDefault="000B4CBE" w:rsidP="008E44BC">
            <w:pPr>
              <w:tabs>
                <w:tab w:val="left" w:pos="720"/>
              </w:tabs>
              <w:ind w:firstLine="0"/>
            </w:pPr>
            <w:r w:rsidRPr="008A10CE">
              <w:t>33</w:t>
            </w:r>
          </w:p>
        </w:tc>
        <w:tc>
          <w:tcPr>
            <w:tcW w:w="1168" w:type="dxa"/>
          </w:tcPr>
          <w:p w14:paraId="66A0690A" w14:textId="77777777" w:rsidR="000B4CBE" w:rsidRPr="008A10CE" w:rsidRDefault="000B4CBE" w:rsidP="008E44BC">
            <w:pPr>
              <w:tabs>
                <w:tab w:val="left" w:pos="720"/>
              </w:tabs>
              <w:ind w:firstLine="0"/>
            </w:pPr>
            <w:r w:rsidRPr="008A10CE">
              <w:t>3</w:t>
            </w:r>
          </w:p>
        </w:tc>
        <w:tc>
          <w:tcPr>
            <w:tcW w:w="1010" w:type="dxa"/>
          </w:tcPr>
          <w:p w14:paraId="32EA80A5" w14:textId="77777777" w:rsidR="000B4CBE" w:rsidRPr="008A10CE" w:rsidRDefault="000B4CBE" w:rsidP="008E44BC">
            <w:pPr>
              <w:tabs>
                <w:tab w:val="left" w:pos="720"/>
              </w:tabs>
              <w:ind w:firstLine="0"/>
            </w:pPr>
            <w:r w:rsidRPr="008A10CE">
              <w:t>57</w:t>
            </w:r>
          </w:p>
        </w:tc>
        <w:tc>
          <w:tcPr>
            <w:tcW w:w="1168" w:type="dxa"/>
          </w:tcPr>
          <w:p w14:paraId="695615E0" w14:textId="77777777" w:rsidR="000B4CBE" w:rsidRPr="008A10CE" w:rsidRDefault="000B4CBE" w:rsidP="008E44BC">
            <w:pPr>
              <w:tabs>
                <w:tab w:val="left" w:pos="720"/>
              </w:tabs>
              <w:ind w:firstLine="0"/>
            </w:pPr>
            <w:r w:rsidRPr="008A10CE">
              <w:t>3</w:t>
            </w:r>
          </w:p>
        </w:tc>
        <w:tc>
          <w:tcPr>
            <w:tcW w:w="1010" w:type="dxa"/>
          </w:tcPr>
          <w:p w14:paraId="26922DB5" w14:textId="77777777" w:rsidR="000B4CBE" w:rsidRPr="008A10CE" w:rsidRDefault="000B4CBE" w:rsidP="008E44BC">
            <w:pPr>
              <w:tabs>
                <w:tab w:val="left" w:pos="720"/>
              </w:tabs>
              <w:ind w:firstLine="0"/>
            </w:pPr>
            <w:r w:rsidRPr="008A10CE">
              <w:t>63</w:t>
            </w:r>
          </w:p>
        </w:tc>
      </w:tr>
      <w:tr w:rsidR="000B4CBE" w:rsidRPr="008A10CE" w14:paraId="4C5E275E" w14:textId="77777777" w:rsidTr="008E44BC">
        <w:tc>
          <w:tcPr>
            <w:tcW w:w="1242" w:type="dxa"/>
          </w:tcPr>
          <w:p w14:paraId="2E80A42F" w14:textId="77777777" w:rsidR="000B4CBE" w:rsidRPr="008E44BC" w:rsidRDefault="000B4CBE" w:rsidP="008E44BC">
            <w:pPr>
              <w:tabs>
                <w:tab w:val="left" w:pos="720"/>
              </w:tabs>
              <w:ind w:firstLine="0"/>
              <w:rPr>
                <w:sz w:val="18"/>
                <w:szCs w:val="18"/>
              </w:rPr>
            </w:pPr>
            <w:r w:rsidRPr="008E44BC">
              <w:rPr>
                <w:sz w:val="18"/>
                <w:szCs w:val="18"/>
              </w:rPr>
              <w:t>Biologijos mokymo kabinetas</w:t>
            </w:r>
          </w:p>
        </w:tc>
        <w:tc>
          <w:tcPr>
            <w:tcW w:w="1068" w:type="dxa"/>
          </w:tcPr>
          <w:p w14:paraId="18277B50" w14:textId="77777777" w:rsidR="000B4CBE" w:rsidRPr="008A10CE" w:rsidRDefault="000B4CBE" w:rsidP="008E44BC">
            <w:pPr>
              <w:tabs>
                <w:tab w:val="left" w:pos="720"/>
              </w:tabs>
              <w:ind w:firstLine="0"/>
            </w:pPr>
            <w:r w:rsidRPr="008A10CE">
              <w:t>3</w:t>
            </w:r>
          </w:p>
        </w:tc>
        <w:tc>
          <w:tcPr>
            <w:tcW w:w="1011" w:type="dxa"/>
          </w:tcPr>
          <w:p w14:paraId="3DB2768B" w14:textId="77777777" w:rsidR="000B4CBE" w:rsidRPr="008A10CE" w:rsidRDefault="000B4CBE" w:rsidP="008E44BC">
            <w:pPr>
              <w:tabs>
                <w:tab w:val="left" w:pos="720"/>
              </w:tabs>
              <w:ind w:firstLine="0"/>
            </w:pPr>
            <w:r w:rsidRPr="008A10CE">
              <w:t>66</w:t>
            </w:r>
          </w:p>
        </w:tc>
        <w:tc>
          <w:tcPr>
            <w:tcW w:w="1168" w:type="dxa"/>
          </w:tcPr>
          <w:p w14:paraId="027A7B1B" w14:textId="77777777" w:rsidR="000B4CBE" w:rsidRPr="008A10CE" w:rsidRDefault="000B4CBE" w:rsidP="008E44BC">
            <w:pPr>
              <w:tabs>
                <w:tab w:val="left" w:pos="720"/>
              </w:tabs>
              <w:ind w:firstLine="0"/>
            </w:pPr>
            <w:r w:rsidRPr="008A10CE">
              <w:t>3</w:t>
            </w:r>
          </w:p>
        </w:tc>
        <w:tc>
          <w:tcPr>
            <w:tcW w:w="1010" w:type="dxa"/>
          </w:tcPr>
          <w:p w14:paraId="2FD16EA9" w14:textId="77777777" w:rsidR="000B4CBE" w:rsidRPr="008A10CE" w:rsidRDefault="000B4CBE" w:rsidP="008E44BC">
            <w:pPr>
              <w:tabs>
                <w:tab w:val="left" w:pos="720"/>
              </w:tabs>
              <w:ind w:firstLine="0"/>
            </w:pPr>
            <w:r w:rsidRPr="008A10CE">
              <w:t>109</w:t>
            </w:r>
          </w:p>
        </w:tc>
        <w:tc>
          <w:tcPr>
            <w:tcW w:w="1168" w:type="dxa"/>
          </w:tcPr>
          <w:p w14:paraId="108F178D" w14:textId="77777777" w:rsidR="000B4CBE" w:rsidRPr="008A10CE" w:rsidRDefault="000B4CBE" w:rsidP="008E44BC">
            <w:pPr>
              <w:tabs>
                <w:tab w:val="left" w:pos="720"/>
              </w:tabs>
              <w:ind w:firstLine="0"/>
            </w:pPr>
            <w:r w:rsidRPr="008A10CE">
              <w:t>4</w:t>
            </w:r>
          </w:p>
        </w:tc>
        <w:tc>
          <w:tcPr>
            <w:tcW w:w="1010" w:type="dxa"/>
          </w:tcPr>
          <w:p w14:paraId="5C8731A5" w14:textId="77777777" w:rsidR="000B4CBE" w:rsidRPr="008A10CE" w:rsidRDefault="000B4CBE" w:rsidP="008E44BC">
            <w:pPr>
              <w:tabs>
                <w:tab w:val="left" w:pos="720"/>
              </w:tabs>
              <w:ind w:firstLine="0"/>
            </w:pPr>
            <w:r w:rsidRPr="008A10CE">
              <w:t>111</w:t>
            </w:r>
          </w:p>
        </w:tc>
        <w:tc>
          <w:tcPr>
            <w:tcW w:w="1168" w:type="dxa"/>
          </w:tcPr>
          <w:p w14:paraId="49887456" w14:textId="77777777" w:rsidR="000B4CBE" w:rsidRPr="008A10CE" w:rsidRDefault="000B4CBE" w:rsidP="008E44BC">
            <w:pPr>
              <w:tabs>
                <w:tab w:val="left" w:pos="720"/>
              </w:tabs>
              <w:ind w:firstLine="0"/>
            </w:pPr>
            <w:r w:rsidRPr="008A10CE">
              <w:t>4</w:t>
            </w:r>
          </w:p>
        </w:tc>
        <w:tc>
          <w:tcPr>
            <w:tcW w:w="1010" w:type="dxa"/>
          </w:tcPr>
          <w:p w14:paraId="12E3E894" w14:textId="77777777" w:rsidR="000B4CBE" w:rsidRPr="008A10CE" w:rsidRDefault="000B4CBE" w:rsidP="008E44BC">
            <w:pPr>
              <w:tabs>
                <w:tab w:val="left" w:pos="720"/>
              </w:tabs>
              <w:ind w:firstLine="0"/>
            </w:pPr>
            <w:r w:rsidRPr="008A10CE">
              <w:t>119</w:t>
            </w:r>
          </w:p>
        </w:tc>
      </w:tr>
      <w:tr w:rsidR="000B4CBE" w:rsidRPr="008A10CE" w14:paraId="10DFEE3A" w14:textId="77777777" w:rsidTr="008E44BC">
        <w:tc>
          <w:tcPr>
            <w:tcW w:w="1242" w:type="dxa"/>
          </w:tcPr>
          <w:p w14:paraId="5319246D" w14:textId="77777777" w:rsidR="000B4CBE" w:rsidRPr="008E44BC" w:rsidRDefault="000B4CBE" w:rsidP="008E44BC">
            <w:pPr>
              <w:tabs>
                <w:tab w:val="left" w:pos="720"/>
              </w:tabs>
              <w:ind w:firstLine="0"/>
              <w:rPr>
                <w:sz w:val="18"/>
                <w:szCs w:val="18"/>
              </w:rPr>
            </w:pPr>
            <w:r w:rsidRPr="008E44BC">
              <w:rPr>
                <w:sz w:val="18"/>
                <w:szCs w:val="18"/>
              </w:rPr>
              <w:t>Iš viso</w:t>
            </w:r>
          </w:p>
        </w:tc>
        <w:tc>
          <w:tcPr>
            <w:tcW w:w="1068" w:type="dxa"/>
          </w:tcPr>
          <w:p w14:paraId="06975D4A" w14:textId="77777777" w:rsidR="000B4CBE" w:rsidRPr="008A10CE" w:rsidRDefault="000B4CBE" w:rsidP="008E44BC">
            <w:pPr>
              <w:tabs>
                <w:tab w:val="left" w:pos="720"/>
              </w:tabs>
              <w:ind w:firstLine="0"/>
              <w:rPr>
                <w:b/>
              </w:rPr>
            </w:pPr>
            <w:r w:rsidRPr="008A10CE">
              <w:rPr>
                <w:b/>
              </w:rPr>
              <w:t>13</w:t>
            </w:r>
          </w:p>
        </w:tc>
        <w:tc>
          <w:tcPr>
            <w:tcW w:w="1011" w:type="dxa"/>
          </w:tcPr>
          <w:p w14:paraId="77E2A4BD" w14:textId="77777777" w:rsidR="000B4CBE" w:rsidRPr="008A10CE" w:rsidRDefault="000B4CBE" w:rsidP="008E44BC">
            <w:pPr>
              <w:tabs>
                <w:tab w:val="left" w:pos="720"/>
              </w:tabs>
              <w:ind w:firstLine="0"/>
              <w:rPr>
                <w:b/>
              </w:rPr>
            </w:pPr>
            <w:r w:rsidRPr="008A10CE">
              <w:rPr>
                <w:b/>
              </w:rPr>
              <w:t>221</w:t>
            </w:r>
          </w:p>
        </w:tc>
        <w:tc>
          <w:tcPr>
            <w:tcW w:w="1168" w:type="dxa"/>
          </w:tcPr>
          <w:p w14:paraId="4CD6E417" w14:textId="77777777" w:rsidR="000B4CBE" w:rsidRPr="008A10CE" w:rsidRDefault="000B4CBE" w:rsidP="008E44BC">
            <w:pPr>
              <w:tabs>
                <w:tab w:val="left" w:pos="720"/>
              </w:tabs>
              <w:ind w:firstLine="0"/>
              <w:rPr>
                <w:b/>
              </w:rPr>
            </w:pPr>
            <w:r w:rsidRPr="008A10CE">
              <w:rPr>
                <w:b/>
              </w:rPr>
              <w:t>15</w:t>
            </w:r>
          </w:p>
        </w:tc>
        <w:tc>
          <w:tcPr>
            <w:tcW w:w="1010" w:type="dxa"/>
          </w:tcPr>
          <w:p w14:paraId="6AF922E4" w14:textId="77777777" w:rsidR="000B4CBE" w:rsidRPr="008A10CE" w:rsidRDefault="000B4CBE" w:rsidP="008E44BC">
            <w:pPr>
              <w:tabs>
                <w:tab w:val="left" w:pos="720"/>
              </w:tabs>
              <w:ind w:firstLine="0"/>
              <w:rPr>
                <w:b/>
              </w:rPr>
            </w:pPr>
            <w:r w:rsidRPr="008A10CE">
              <w:rPr>
                <w:b/>
              </w:rPr>
              <w:t>324</w:t>
            </w:r>
          </w:p>
        </w:tc>
        <w:tc>
          <w:tcPr>
            <w:tcW w:w="1168" w:type="dxa"/>
          </w:tcPr>
          <w:p w14:paraId="72BC6B2D" w14:textId="77777777" w:rsidR="000B4CBE" w:rsidRPr="008A10CE" w:rsidRDefault="000B4CBE" w:rsidP="008E44BC">
            <w:pPr>
              <w:tabs>
                <w:tab w:val="left" w:pos="720"/>
              </w:tabs>
              <w:ind w:firstLine="0"/>
              <w:rPr>
                <w:b/>
              </w:rPr>
            </w:pPr>
            <w:r w:rsidRPr="008A10CE">
              <w:rPr>
                <w:b/>
              </w:rPr>
              <w:t>16</w:t>
            </w:r>
          </w:p>
        </w:tc>
        <w:tc>
          <w:tcPr>
            <w:tcW w:w="1010" w:type="dxa"/>
          </w:tcPr>
          <w:p w14:paraId="4168A258" w14:textId="77777777" w:rsidR="000B4CBE" w:rsidRPr="008A10CE" w:rsidRDefault="000B4CBE" w:rsidP="008E44BC">
            <w:pPr>
              <w:tabs>
                <w:tab w:val="left" w:pos="720"/>
              </w:tabs>
              <w:ind w:firstLine="0"/>
              <w:rPr>
                <w:b/>
              </w:rPr>
            </w:pPr>
            <w:r w:rsidRPr="008A10CE">
              <w:rPr>
                <w:b/>
              </w:rPr>
              <w:t>373</w:t>
            </w:r>
          </w:p>
        </w:tc>
        <w:tc>
          <w:tcPr>
            <w:tcW w:w="1168" w:type="dxa"/>
          </w:tcPr>
          <w:p w14:paraId="6628F3B1" w14:textId="77777777" w:rsidR="000B4CBE" w:rsidRPr="008A10CE" w:rsidRDefault="000B4CBE" w:rsidP="008E44BC">
            <w:pPr>
              <w:tabs>
                <w:tab w:val="left" w:pos="720"/>
              </w:tabs>
              <w:ind w:firstLine="0"/>
              <w:rPr>
                <w:b/>
              </w:rPr>
            </w:pPr>
            <w:r w:rsidRPr="008A10CE">
              <w:rPr>
                <w:b/>
              </w:rPr>
              <w:t>16</w:t>
            </w:r>
          </w:p>
        </w:tc>
        <w:tc>
          <w:tcPr>
            <w:tcW w:w="1010" w:type="dxa"/>
          </w:tcPr>
          <w:p w14:paraId="4C19B274" w14:textId="77777777" w:rsidR="000B4CBE" w:rsidRPr="008A10CE" w:rsidRDefault="000B4CBE" w:rsidP="008E44BC">
            <w:pPr>
              <w:tabs>
                <w:tab w:val="left" w:pos="720"/>
              </w:tabs>
              <w:ind w:firstLine="0"/>
              <w:rPr>
                <w:b/>
              </w:rPr>
            </w:pPr>
            <w:r w:rsidRPr="008A10CE">
              <w:rPr>
                <w:b/>
              </w:rPr>
              <w:t>394</w:t>
            </w:r>
          </w:p>
        </w:tc>
      </w:tr>
    </w:tbl>
    <w:p w14:paraId="79C2D1A0" w14:textId="77777777" w:rsidR="000B4CBE" w:rsidRPr="006B1965" w:rsidRDefault="000B4CBE" w:rsidP="006B1965">
      <w:pPr>
        <w:tabs>
          <w:tab w:val="left" w:pos="720"/>
        </w:tabs>
        <w:rPr>
          <w:b/>
          <w:sz w:val="24"/>
          <w:szCs w:val="24"/>
        </w:rPr>
      </w:pPr>
    </w:p>
    <w:p w14:paraId="52E447E2" w14:textId="3193B3DA" w:rsidR="000B4CBE" w:rsidRPr="006B1965" w:rsidRDefault="000B4CBE" w:rsidP="006B1965">
      <w:pPr>
        <w:tabs>
          <w:tab w:val="left" w:pos="720"/>
        </w:tabs>
        <w:rPr>
          <w:sz w:val="24"/>
          <w:szCs w:val="24"/>
        </w:rPr>
      </w:pPr>
      <w:r w:rsidRPr="006B1965">
        <w:rPr>
          <w:sz w:val="24"/>
          <w:szCs w:val="24"/>
        </w:rPr>
        <w:t>Fizikos, chemijos, biologijos mokymo kabinetai nuolat papildomi naujomis priemonėmis.</w:t>
      </w:r>
    </w:p>
    <w:p w14:paraId="1AA67814" w14:textId="77777777" w:rsidR="000B4CBE" w:rsidRPr="006B1965" w:rsidRDefault="000B4CBE" w:rsidP="006B1965">
      <w:pPr>
        <w:tabs>
          <w:tab w:val="left" w:pos="720"/>
        </w:tabs>
        <w:rPr>
          <w:sz w:val="24"/>
          <w:szCs w:val="24"/>
        </w:rPr>
      </w:pPr>
      <w:r w:rsidRPr="006B1965">
        <w:rPr>
          <w:sz w:val="24"/>
          <w:szCs w:val="24"/>
        </w:rPr>
        <w:lastRenderedPageBreak/>
        <w:t xml:space="preserve">Nacionalinė švietimo agentūra (toliau – NŠA) 2020–2021 mokslo metams skirs lėšas įgyvendinti ES projekto „Kokybės krepšelis“ antrųjų metų veikloms. „Kokybės krepšelis“ skiriamas mokinių rezultatams bei ugdymo kokybės didinimui. Projekto antrųjų metų biudžetas – 120 706 Eur. Nacionalinė švietimo agentūra 2021 metais skyrė 102 306 Eur. Kitą lėšų dalį – 18 400 Eur – skiria Savivaldybė. Lėšas gavo Plungės r. Liepijų mokykla (31,1 tūkst. Eur), A. Jucio progimnazija (58,7 tūkst. Eur) bei „Babrungo“ progimnazija (30,9 tūkst. Eur). </w:t>
      </w:r>
    </w:p>
    <w:p w14:paraId="7F595BF9" w14:textId="77777777" w:rsidR="000B4CBE" w:rsidRPr="006B1965" w:rsidRDefault="000B4CBE" w:rsidP="006B1965">
      <w:pPr>
        <w:rPr>
          <w:sz w:val="24"/>
          <w:szCs w:val="24"/>
        </w:rPr>
      </w:pPr>
    </w:p>
    <w:p w14:paraId="222A4EF4" w14:textId="77777777" w:rsidR="000B4CBE" w:rsidRPr="006B1965" w:rsidRDefault="000B4CBE" w:rsidP="006B1965">
      <w:pPr>
        <w:rPr>
          <w:sz w:val="24"/>
          <w:szCs w:val="24"/>
        </w:rPr>
      </w:pPr>
      <w:r w:rsidRPr="006B1965">
        <w:rPr>
          <w:sz w:val="24"/>
          <w:szCs w:val="24"/>
        </w:rPr>
        <w:t xml:space="preserve">2021 m. Skyrius vykdė neformaliojo vaikų švietimo (NVŠ) stebėseną ir administravimą. </w:t>
      </w:r>
    </w:p>
    <w:p w14:paraId="4C23A4E8" w14:textId="77777777" w:rsidR="000B4CBE" w:rsidRPr="006B1965" w:rsidRDefault="000B4CBE" w:rsidP="006B1965">
      <w:pPr>
        <w:rPr>
          <w:sz w:val="24"/>
          <w:szCs w:val="24"/>
        </w:rPr>
      </w:pPr>
      <w:r w:rsidRPr="006B1965">
        <w:rPr>
          <w:sz w:val="24"/>
          <w:szCs w:val="24"/>
        </w:rPr>
        <w:t>Formalųjį švietimą papildančio ugdymo paskirtis – pagal ilgalaikes programas sistemiškai plėsti tam tikros srities žinias, stiprinti gebėjimus ir įgūdžius ir suteikti asmeniui papildomų dalykinių kompetencijų.</w:t>
      </w:r>
    </w:p>
    <w:p w14:paraId="0E7A2FF3" w14:textId="77777777" w:rsidR="000B4CBE" w:rsidRPr="006B1965" w:rsidRDefault="000B4CBE" w:rsidP="006B1965">
      <w:pPr>
        <w:rPr>
          <w:sz w:val="24"/>
          <w:szCs w:val="24"/>
        </w:rPr>
      </w:pPr>
      <w:r w:rsidRPr="006B1965">
        <w:rPr>
          <w:sz w:val="24"/>
          <w:szCs w:val="24"/>
        </w:rPr>
        <w:t xml:space="preserve">Plungės rajone veikia trys formalųjį švietimą papildantį ugdymą teikiančios įstaigos: Plungės Mykolo Oginskio meno mokykla, Plungės r. Platelių meno mokykla  ir Plungės sporto ir rekreacijos centras (mokinių skaičiaus tendencijos pateiktos 7 lentelėje). </w:t>
      </w:r>
    </w:p>
    <w:p w14:paraId="008E44B0" w14:textId="77777777" w:rsidR="000B4CBE" w:rsidRPr="006B1965" w:rsidRDefault="000B4CBE" w:rsidP="006B1965">
      <w:pPr>
        <w:rPr>
          <w:color w:val="C0504D" w:themeColor="accent2"/>
          <w:sz w:val="24"/>
          <w:szCs w:val="24"/>
        </w:rPr>
      </w:pPr>
    </w:p>
    <w:p w14:paraId="6CEDCB62" w14:textId="77777777" w:rsidR="000B4CBE" w:rsidRPr="006B1965" w:rsidRDefault="000B4CBE" w:rsidP="00CB1D4E">
      <w:pPr>
        <w:ind w:firstLine="0"/>
        <w:rPr>
          <w:sz w:val="24"/>
          <w:szCs w:val="24"/>
        </w:rPr>
      </w:pPr>
      <w:r w:rsidRPr="006B1965">
        <w:rPr>
          <w:b/>
          <w:sz w:val="24"/>
          <w:szCs w:val="24"/>
        </w:rPr>
        <w:t>7 lentelė</w:t>
      </w:r>
      <w:r w:rsidRPr="004043A4">
        <w:rPr>
          <w:b/>
          <w:sz w:val="24"/>
          <w:szCs w:val="24"/>
        </w:rPr>
        <w:t>. Mokinių skaičiaus kaita FŠPU įstaigose.</w:t>
      </w:r>
    </w:p>
    <w:tbl>
      <w:tblPr>
        <w:tblStyle w:val="Lentelstinklelis"/>
        <w:tblW w:w="0" w:type="auto"/>
        <w:tblInd w:w="-34" w:type="dxa"/>
        <w:tblLook w:val="04A0" w:firstRow="1" w:lastRow="0" w:firstColumn="1" w:lastColumn="0" w:noHBand="0" w:noVBand="1"/>
      </w:tblPr>
      <w:tblGrid>
        <w:gridCol w:w="4253"/>
        <w:gridCol w:w="1559"/>
        <w:gridCol w:w="993"/>
        <w:gridCol w:w="1417"/>
        <w:gridCol w:w="1559"/>
      </w:tblGrid>
      <w:tr w:rsidR="000B4CBE" w:rsidRPr="00A23054" w14:paraId="151E2042" w14:textId="77777777" w:rsidTr="00CB1D4E">
        <w:tc>
          <w:tcPr>
            <w:tcW w:w="4253" w:type="dxa"/>
            <w:shd w:val="clear" w:color="auto" w:fill="BFBFBF" w:themeFill="background1" w:themeFillShade="BF"/>
            <w:vAlign w:val="center"/>
          </w:tcPr>
          <w:p w14:paraId="79A05853" w14:textId="77777777" w:rsidR="000B4CBE" w:rsidRPr="00A23054" w:rsidRDefault="000B4CBE" w:rsidP="006B1965">
            <w:pPr>
              <w:ind w:firstLine="0"/>
              <w:jc w:val="center"/>
              <w:rPr>
                <w:b/>
              </w:rPr>
            </w:pPr>
            <w:r w:rsidRPr="00A23054">
              <w:rPr>
                <w:b/>
              </w:rPr>
              <w:t>Ugdymo įstaiga</w:t>
            </w:r>
          </w:p>
        </w:tc>
        <w:tc>
          <w:tcPr>
            <w:tcW w:w="1559" w:type="dxa"/>
            <w:shd w:val="clear" w:color="auto" w:fill="BFBFBF" w:themeFill="background1" w:themeFillShade="BF"/>
            <w:vAlign w:val="center"/>
          </w:tcPr>
          <w:p w14:paraId="176958EC" w14:textId="77777777" w:rsidR="000B4CBE" w:rsidRPr="00A23054" w:rsidRDefault="000B4CBE" w:rsidP="006B1965">
            <w:pPr>
              <w:ind w:firstLine="0"/>
              <w:jc w:val="center"/>
              <w:rPr>
                <w:b/>
              </w:rPr>
            </w:pPr>
            <w:r w:rsidRPr="00A23054">
              <w:rPr>
                <w:b/>
              </w:rPr>
              <w:t>2018 m.</w:t>
            </w:r>
          </w:p>
        </w:tc>
        <w:tc>
          <w:tcPr>
            <w:tcW w:w="993" w:type="dxa"/>
            <w:shd w:val="clear" w:color="auto" w:fill="BFBFBF" w:themeFill="background1" w:themeFillShade="BF"/>
            <w:vAlign w:val="center"/>
          </w:tcPr>
          <w:p w14:paraId="3F851772" w14:textId="77777777" w:rsidR="000B4CBE" w:rsidRPr="00A23054" w:rsidRDefault="000B4CBE" w:rsidP="006B1965">
            <w:pPr>
              <w:ind w:firstLine="0"/>
              <w:jc w:val="center"/>
              <w:rPr>
                <w:b/>
              </w:rPr>
            </w:pPr>
            <w:r w:rsidRPr="00A23054">
              <w:rPr>
                <w:b/>
              </w:rPr>
              <w:t>2019 m.</w:t>
            </w:r>
          </w:p>
        </w:tc>
        <w:tc>
          <w:tcPr>
            <w:tcW w:w="1417" w:type="dxa"/>
            <w:shd w:val="clear" w:color="auto" w:fill="BFBFBF" w:themeFill="background1" w:themeFillShade="BF"/>
            <w:vAlign w:val="center"/>
          </w:tcPr>
          <w:p w14:paraId="6FE155B7" w14:textId="77777777" w:rsidR="000B4CBE" w:rsidRPr="00A23054" w:rsidRDefault="000B4CBE" w:rsidP="006B1965">
            <w:pPr>
              <w:ind w:firstLine="0"/>
              <w:jc w:val="center"/>
              <w:rPr>
                <w:b/>
              </w:rPr>
            </w:pPr>
            <w:r w:rsidRPr="00A23054">
              <w:rPr>
                <w:b/>
              </w:rPr>
              <w:t>2020 m.</w:t>
            </w:r>
          </w:p>
        </w:tc>
        <w:tc>
          <w:tcPr>
            <w:tcW w:w="1559" w:type="dxa"/>
            <w:shd w:val="clear" w:color="auto" w:fill="BFBFBF" w:themeFill="background1" w:themeFillShade="BF"/>
          </w:tcPr>
          <w:p w14:paraId="32A23D80" w14:textId="77777777" w:rsidR="000B4CBE" w:rsidRPr="00A23054" w:rsidRDefault="000B4CBE" w:rsidP="006B1965">
            <w:pPr>
              <w:ind w:firstLine="0"/>
              <w:jc w:val="center"/>
              <w:rPr>
                <w:b/>
              </w:rPr>
            </w:pPr>
            <w:r w:rsidRPr="00A23054">
              <w:rPr>
                <w:b/>
              </w:rPr>
              <w:t>2021 m.</w:t>
            </w:r>
          </w:p>
        </w:tc>
      </w:tr>
      <w:tr w:rsidR="000B4CBE" w:rsidRPr="00A23054" w14:paraId="1D4DA2AD" w14:textId="77777777" w:rsidTr="00F84887">
        <w:tc>
          <w:tcPr>
            <w:tcW w:w="4253" w:type="dxa"/>
          </w:tcPr>
          <w:p w14:paraId="3FC845C4" w14:textId="77777777" w:rsidR="000B4CBE" w:rsidRPr="00A23054" w:rsidRDefault="000B4CBE" w:rsidP="006B1965">
            <w:pPr>
              <w:ind w:firstLine="0"/>
            </w:pPr>
            <w:r w:rsidRPr="00A23054">
              <w:t>Plungės sporto ir rekreacijos centras</w:t>
            </w:r>
          </w:p>
        </w:tc>
        <w:tc>
          <w:tcPr>
            <w:tcW w:w="1559" w:type="dxa"/>
            <w:vAlign w:val="center"/>
          </w:tcPr>
          <w:p w14:paraId="0129361E" w14:textId="77777777" w:rsidR="000B4CBE" w:rsidRPr="00A23054" w:rsidRDefault="000B4CBE" w:rsidP="006B1965">
            <w:pPr>
              <w:ind w:firstLine="0"/>
              <w:jc w:val="center"/>
            </w:pPr>
            <w:r w:rsidRPr="00A23054">
              <w:t>449</w:t>
            </w:r>
          </w:p>
        </w:tc>
        <w:tc>
          <w:tcPr>
            <w:tcW w:w="993" w:type="dxa"/>
            <w:vAlign w:val="center"/>
          </w:tcPr>
          <w:p w14:paraId="250DBC12" w14:textId="77777777" w:rsidR="000B4CBE" w:rsidRPr="00A23054" w:rsidRDefault="000B4CBE" w:rsidP="006B1965">
            <w:pPr>
              <w:ind w:firstLine="0"/>
              <w:jc w:val="center"/>
            </w:pPr>
            <w:r w:rsidRPr="00A23054">
              <w:t>484</w:t>
            </w:r>
          </w:p>
        </w:tc>
        <w:tc>
          <w:tcPr>
            <w:tcW w:w="1417" w:type="dxa"/>
            <w:vAlign w:val="center"/>
          </w:tcPr>
          <w:p w14:paraId="1AF4C799" w14:textId="77777777" w:rsidR="000B4CBE" w:rsidRPr="00A23054" w:rsidRDefault="000B4CBE" w:rsidP="006B1965">
            <w:pPr>
              <w:ind w:firstLine="0"/>
              <w:jc w:val="center"/>
            </w:pPr>
            <w:r w:rsidRPr="00A23054">
              <w:t>514</w:t>
            </w:r>
          </w:p>
        </w:tc>
        <w:tc>
          <w:tcPr>
            <w:tcW w:w="1559" w:type="dxa"/>
          </w:tcPr>
          <w:p w14:paraId="3B99FB62" w14:textId="77777777" w:rsidR="000B4CBE" w:rsidRPr="00A23054" w:rsidRDefault="000B4CBE" w:rsidP="006B1965">
            <w:pPr>
              <w:ind w:firstLine="0"/>
              <w:jc w:val="center"/>
            </w:pPr>
            <w:r w:rsidRPr="00A23054">
              <w:t>513</w:t>
            </w:r>
          </w:p>
        </w:tc>
      </w:tr>
      <w:tr w:rsidR="000B4CBE" w:rsidRPr="00A23054" w14:paraId="0621F005" w14:textId="77777777" w:rsidTr="00F84887">
        <w:tc>
          <w:tcPr>
            <w:tcW w:w="4253" w:type="dxa"/>
          </w:tcPr>
          <w:p w14:paraId="46668E54" w14:textId="77777777" w:rsidR="000B4CBE" w:rsidRPr="00A23054" w:rsidRDefault="000B4CBE" w:rsidP="006B1965">
            <w:pPr>
              <w:ind w:firstLine="0"/>
            </w:pPr>
            <w:r w:rsidRPr="00A23054">
              <w:t>Plungės M. Oginskio meno mokykla</w:t>
            </w:r>
          </w:p>
        </w:tc>
        <w:tc>
          <w:tcPr>
            <w:tcW w:w="1559" w:type="dxa"/>
            <w:vAlign w:val="center"/>
          </w:tcPr>
          <w:p w14:paraId="676F114B" w14:textId="77777777" w:rsidR="000B4CBE" w:rsidRPr="00A23054" w:rsidRDefault="000B4CBE" w:rsidP="006B1965">
            <w:pPr>
              <w:ind w:firstLine="0"/>
              <w:jc w:val="center"/>
            </w:pPr>
            <w:r w:rsidRPr="00A23054">
              <w:t>574</w:t>
            </w:r>
          </w:p>
        </w:tc>
        <w:tc>
          <w:tcPr>
            <w:tcW w:w="993" w:type="dxa"/>
            <w:vAlign w:val="center"/>
          </w:tcPr>
          <w:p w14:paraId="2AF74FDA" w14:textId="77777777" w:rsidR="000B4CBE" w:rsidRPr="00A23054" w:rsidRDefault="000B4CBE" w:rsidP="006B1965">
            <w:pPr>
              <w:ind w:firstLine="0"/>
              <w:jc w:val="center"/>
            </w:pPr>
            <w:r w:rsidRPr="00A23054">
              <w:t>600</w:t>
            </w:r>
          </w:p>
        </w:tc>
        <w:tc>
          <w:tcPr>
            <w:tcW w:w="1417" w:type="dxa"/>
            <w:vAlign w:val="center"/>
          </w:tcPr>
          <w:p w14:paraId="6CBF1D5C" w14:textId="77777777" w:rsidR="000B4CBE" w:rsidRPr="00A23054" w:rsidRDefault="000B4CBE" w:rsidP="006B1965">
            <w:pPr>
              <w:ind w:firstLine="0"/>
              <w:jc w:val="center"/>
            </w:pPr>
            <w:r w:rsidRPr="00A23054">
              <w:t>602</w:t>
            </w:r>
          </w:p>
        </w:tc>
        <w:tc>
          <w:tcPr>
            <w:tcW w:w="1559" w:type="dxa"/>
          </w:tcPr>
          <w:p w14:paraId="7AD630FA" w14:textId="77777777" w:rsidR="000B4CBE" w:rsidRPr="00A23054" w:rsidRDefault="000B4CBE" w:rsidP="006B1965">
            <w:pPr>
              <w:ind w:firstLine="0"/>
              <w:jc w:val="center"/>
            </w:pPr>
            <w:r w:rsidRPr="00A23054">
              <w:t>588</w:t>
            </w:r>
          </w:p>
        </w:tc>
      </w:tr>
      <w:tr w:rsidR="000B4CBE" w:rsidRPr="00A23054" w14:paraId="1915CD47" w14:textId="77777777" w:rsidTr="00F84887">
        <w:tc>
          <w:tcPr>
            <w:tcW w:w="4253" w:type="dxa"/>
          </w:tcPr>
          <w:p w14:paraId="5F019368" w14:textId="77777777" w:rsidR="000B4CBE" w:rsidRPr="00A23054" w:rsidRDefault="000B4CBE" w:rsidP="006B1965">
            <w:pPr>
              <w:ind w:firstLine="0"/>
            </w:pPr>
            <w:r w:rsidRPr="00A23054">
              <w:t>Plungės r. Platelių meno mokykla</w:t>
            </w:r>
          </w:p>
        </w:tc>
        <w:tc>
          <w:tcPr>
            <w:tcW w:w="1559" w:type="dxa"/>
            <w:vAlign w:val="center"/>
          </w:tcPr>
          <w:p w14:paraId="5A80E155" w14:textId="77777777" w:rsidR="000B4CBE" w:rsidRPr="00A23054" w:rsidRDefault="000B4CBE" w:rsidP="006B1965">
            <w:pPr>
              <w:ind w:firstLine="0"/>
              <w:jc w:val="center"/>
            </w:pPr>
            <w:r w:rsidRPr="00A23054">
              <w:t>229</w:t>
            </w:r>
          </w:p>
        </w:tc>
        <w:tc>
          <w:tcPr>
            <w:tcW w:w="993" w:type="dxa"/>
            <w:vAlign w:val="center"/>
          </w:tcPr>
          <w:p w14:paraId="1D5170F1" w14:textId="77777777" w:rsidR="000B4CBE" w:rsidRPr="00A23054" w:rsidRDefault="000B4CBE" w:rsidP="006B1965">
            <w:pPr>
              <w:ind w:firstLine="0"/>
              <w:jc w:val="center"/>
            </w:pPr>
            <w:r w:rsidRPr="00A23054">
              <w:t>265</w:t>
            </w:r>
          </w:p>
        </w:tc>
        <w:tc>
          <w:tcPr>
            <w:tcW w:w="1417" w:type="dxa"/>
            <w:vAlign w:val="center"/>
          </w:tcPr>
          <w:p w14:paraId="58669914" w14:textId="77777777" w:rsidR="000B4CBE" w:rsidRPr="00A23054" w:rsidRDefault="000B4CBE" w:rsidP="006B1965">
            <w:pPr>
              <w:ind w:firstLine="0"/>
              <w:jc w:val="center"/>
            </w:pPr>
            <w:r w:rsidRPr="00A23054">
              <w:t>221</w:t>
            </w:r>
          </w:p>
        </w:tc>
        <w:tc>
          <w:tcPr>
            <w:tcW w:w="1559" w:type="dxa"/>
          </w:tcPr>
          <w:p w14:paraId="730B71B3" w14:textId="77777777" w:rsidR="000B4CBE" w:rsidRPr="00A23054" w:rsidRDefault="000B4CBE" w:rsidP="006B1965">
            <w:pPr>
              <w:ind w:firstLine="0"/>
              <w:jc w:val="center"/>
            </w:pPr>
            <w:r w:rsidRPr="00A23054">
              <w:t>189</w:t>
            </w:r>
          </w:p>
        </w:tc>
      </w:tr>
      <w:tr w:rsidR="000B4CBE" w:rsidRPr="00A23054" w14:paraId="5BB01D26" w14:textId="77777777" w:rsidTr="00F84887">
        <w:tc>
          <w:tcPr>
            <w:tcW w:w="4253" w:type="dxa"/>
            <w:vAlign w:val="center"/>
          </w:tcPr>
          <w:p w14:paraId="7470C9F9" w14:textId="77777777" w:rsidR="000B4CBE" w:rsidRPr="00A23054" w:rsidRDefault="000B4CBE" w:rsidP="006B1965">
            <w:pPr>
              <w:ind w:firstLine="0"/>
              <w:jc w:val="right"/>
              <w:rPr>
                <w:b/>
              </w:rPr>
            </w:pPr>
            <w:r>
              <w:rPr>
                <w:b/>
              </w:rPr>
              <w:t xml:space="preserve">IŠ </w:t>
            </w:r>
            <w:r w:rsidRPr="00A23054">
              <w:rPr>
                <w:b/>
              </w:rPr>
              <w:t>VISO:</w:t>
            </w:r>
          </w:p>
        </w:tc>
        <w:tc>
          <w:tcPr>
            <w:tcW w:w="1559" w:type="dxa"/>
            <w:vAlign w:val="center"/>
          </w:tcPr>
          <w:p w14:paraId="2601439B" w14:textId="77777777" w:rsidR="000B4CBE" w:rsidRPr="00A23054" w:rsidRDefault="000B4CBE" w:rsidP="006B1965">
            <w:pPr>
              <w:ind w:firstLine="0"/>
              <w:jc w:val="center"/>
              <w:rPr>
                <w:b/>
              </w:rPr>
            </w:pPr>
            <w:r w:rsidRPr="00A23054">
              <w:rPr>
                <w:b/>
              </w:rPr>
              <w:t>1252</w:t>
            </w:r>
          </w:p>
        </w:tc>
        <w:tc>
          <w:tcPr>
            <w:tcW w:w="993" w:type="dxa"/>
            <w:vAlign w:val="center"/>
          </w:tcPr>
          <w:p w14:paraId="198B4563" w14:textId="77777777" w:rsidR="000B4CBE" w:rsidRPr="00A23054" w:rsidRDefault="000B4CBE" w:rsidP="006B1965">
            <w:pPr>
              <w:ind w:firstLine="0"/>
              <w:jc w:val="center"/>
              <w:rPr>
                <w:b/>
              </w:rPr>
            </w:pPr>
            <w:r w:rsidRPr="00A23054">
              <w:rPr>
                <w:b/>
              </w:rPr>
              <w:t>1349</w:t>
            </w:r>
          </w:p>
        </w:tc>
        <w:tc>
          <w:tcPr>
            <w:tcW w:w="1417" w:type="dxa"/>
            <w:vAlign w:val="center"/>
          </w:tcPr>
          <w:p w14:paraId="0EF1A3A9" w14:textId="77777777" w:rsidR="000B4CBE" w:rsidRPr="00A23054" w:rsidRDefault="000B4CBE" w:rsidP="006B1965">
            <w:pPr>
              <w:ind w:firstLine="0"/>
              <w:jc w:val="center"/>
              <w:rPr>
                <w:b/>
              </w:rPr>
            </w:pPr>
            <w:r w:rsidRPr="00A23054">
              <w:rPr>
                <w:b/>
              </w:rPr>
              <w:t>1337</w:t>
            </w:r>
          </w:p>
        </w:tc>
        <w:tc>
          <w:tcPr>
            <w:tcW w:w="1559" w:type="dxa"/>
          </w:tcPr>
          <w:p w14:paraId="672042D0" w14:textId="77777777" w:rsidR="000B4CBE" w:rsidRPr="00A23054" w:rsidRDefault="000B4CBE" w:rsidP="006B1965">
            <w:pPr>
              <w:ind w:firstLine="0"/>
              <w:jc w:val="center"/>
              <w:rPr>
                <w:b/>
              </w:rPr>
            </w:pPr>
            <w:r w:rsidRPr="00A23054">
              <w:rPr>
                <w:b/>
              </w:rPr>
              <w:t>1290</w:t>
            </w:r>
          </w:p>
        </w:tc>
      </w:tr>
    </w:tbl>
    <w:p w14:paraId="0E5B10C0" w14:textId="77777777" w:rsidR="000B4CBE" w:rsidRPr="006B1965" w:rsidRDefault="000B4CBE" w:rsidP="000B4CBE">
      <w:pPr>
        <w:rPr>
          <w:sz w:val="24"/>
          <w:szCs w:val="24"/>
        </w:rPr>
      </w:pPr>
    </w:p>
    <w:p w14:paraId="569E5656" w14:textId="77777777" w:rsidR="000B4CBE" w:rsidRPr="006B1965" w:rsidRDefault="000B4CBE" w:rsidP="000B4CBE">
      <w:pPr>
        <w:rPr>
          <w:rFonts w:eastAsiaTheme="minorHAnsi"/>
          <w:sz w:val="24"/>
          <w:szCs w:val="24"/>
        </w:rPr>
      </w:pPr>
      <w:r w:rsidRPr="006B1965">
        <w:rPr>
          <w:rFonts w:eastAsiaTheme="minorHAnsi"/>
          <w:sz w:val="24"/>
          <w:szCs w:val="24"/>
        </w:rPr>
        <w:t xml:space="preserve">Mokinių skaičiaus mažėjimą NVŠ programose galima vertinti dėl blogėjančios demografinės padėties. Jeigu vertintume mokinių, lankančių NVŠ programas, dalį nuo bendro mokinių skaičiaus rajone, tai matytume, jog tendencija išlieka panaši (apie 34 – 38 proc.).  Pagal 2018 metų duomenis matome, jog 2021 m. 9,66 proc. mažiau mokinių lankė NVŠ veiklas, o, lyginant 2020 ir 2021 metų duomenis, pastebimas 6,81 proc. sumažėjimas. </w:t>
      </w:r>
    </w:p>
    <w:p w14:paraId="1363111D" w14:textId="77777777" w:rsidR="000B4CBE" w:rsidRPr="006B1965" w:rsidRDefault="000B4CBE" w:rsidP="000B4CBE">
      <w:pPr>
        <w:rPr>
          <w:sz w:val="24"/>
          <w:szCs w:val="24"/>
        </w:rPr>
      </w:pPr>
    </w:p>
    <w:p w14:paraId="5A944047" w14:textId="7254F816" w:rsidR="000B4CBE" w:rsidRPr="00903DDC" w:rsidRDefault="000B4CBE" w:rsidP="00CB1D4E">
      <w:pPr>
        <w:ind w:firstLine="0"/>
        <w:rPr>
          <w:rFonts w:eastAsiaTheme="minorHAnsi"/>
          <w:b/>
          <w:sz w:val="24"/>
          <w:szCs w:val="24"/>
        </w:rPr>
      </w:pPr>
      <w:r w:rsidRPr="006B1965">
        <w:rPr>
          <w:rFonts w:eastAsiaTheme="minorHAnsi"/>
          <w:b/>
          <w:sz w:val="24"/>
          <w:szCs w:val="24"/>
        </w:rPr>
        <w:t>8 lentelė.</w:t>
      </w:r>
      <w:r w:rsidRPr="006B1965">
        <w:rPr>
          <w:rFonts w:eastAsiaTheme="minorHAnsi"/>
          <w:sz w:val="24"/>
          <w:szCs w:val="24"/>
        </w:rPr>
        <w:t xml:space="preserve"> </w:t>
      </w:r>
      <w:r w:rsidRPr="00903DDC">
        <w:rPr>
          <w:rFonts w:eastAsiaTheme="minorHAnsi"/>
          <w:b/>
          <w:sz w:val="24"/>
          <w:szCs w:val="24"/>
        </w:rPr>
        <w:t>NVŠ tikslinį finansavimą gaunančių mokinių, akredituotų NVŠ teikėjų ir programų skaičius</w:t>
      </w:r>
      <w:r w:rsidR="006B1965" w:rsidRPr="00903DDC">
        <w:rPr>
          <w:rFonts w:eastAsiaTheme="minorHAnsi"/>
          <w:b/>
          <w:sz w:val="24"/>
          <w:szCs w:val="24"/>
        </w:rPr>
        <w:t>.</w:t>
      </w:r>
    </w:p>
    <w:tbl>
      <w:tblPr>
        <w:tblStyle w:val="Lentelstinklelis"/>
        <w:tblW w:w="0" w:type="auto"/>
        <w:tblLook w:val="04A0" w:firstRow="1" w:lastRow="0" w:firstColumn="1" w:lastColumn="0" w:noHBand="0" w:noVBand="1"/>
      </w:tblPr>
      <w:tblGrid>
        <w:gridCol w:w="1037"/>
        <w:gridCol w:w="2990"/>
        <w:gridCol w:w="3043"/>
        <w:gridCol w:w="2558"/>
      </w:tblGrid>
      <w:tr w:rsidR="000B4CBE" w:rsidRPr="00A23054" w14:paraId="043C4AB6" w14:textId="77777777" w:rsidTr="00CB1D4E">
        <w:tc>
          <w:tcPr>
            <w:tcW w:w="1037" w:type="dxa"/>
            <w:shd w:val="clear" w:color="auto" w:fill="BFBFBF" w:themeFill="background1" w:themeFillShade="BF"/>
            <w:vAlign w:val="center"/>
          </w:tcPr>
          <w:p w14:paraId="0472CD39" w14:textId="77777777" w:rsidR="000B4CBE" w:rsidRPr="00CB1D4E" w:rsidRDefault="000B4CBE" w:rsidP="00CB1D4E">
            <w:pPr>
              <w:ind w:firstLine="0"/>
              <w:jc w:val="center"/>
              <w:rPr>
                <w:rFonts w:eastAsiaTheme="minorHAnsi"/>
                <w:b/>
              </w:rPr>
            </w:pPr>
            <w:r w:rsidRPr="00CB1D4E">
              <w:rPr>
                <w:rFonts w:eastAsiaTheme="minorHAnsi"/>
                <w:b/>
              </w:rPr>
              <w:t>Metai</w:t>
            </w:r>
          </w:p>
        </w:tc>
        <w:tc>
          <w:tcPr>
            <w:tcW w:w="2990" w:type="dxa"/>
            <w:shd w:val="clear" w:color="auto" w:fill="BFBFBF" w:themeFill="background1" w:themeFillShade="BF"/>
            <w:vAlign w:val="center"/>
          </w:tcPr>
          <w:p w14:paraId="4337A6A0" w14:textId="77777777" w:rsidR="000B4CBE" w:rsidRPr="00CB1D4E" w:rsidRDefault="000B4CBE" w:rsidP="00CB1D4E">
            <w:pPr>
              <w:ind w:firstLine="0"/>
              <w:jc w:val="center"/>
              <w:rPr>
                <w:rFonts w:eastAsiaTheme="minorHAnsi"/>
                <w:b/>
              </w:rPr>
            </w:pPr>
            <w:r w:rsidRPr="00CB1D4E">
              <w:rPr>
                <w:rFonts w:eastAsiaTheme="minorHAnsi"/>
                <w:b/>
              </w:rPr>
              <w:t>NVŠ tikslinį finansavimą gaunančių mokinių skaičius</w:t>
            </w:r>
          </w:p>
        </w:tc>
        <w:tc>
          <w:tcPr>
            <w:tcW w:w="3043" w:type="dxa"/>
            <w:shd w:val="clear" w:color="auto" w:fill="BFBFBF" w:themeFill="background1" w:themeFillShade="BF"/>
            <w:vAlign w:val="center"/>
          </w:tcPr>
          <w:p w14:paraId="49001454" w14:textId="77777777" w:rsidR="000B4CBE" w:rsidRPr="00CB1D4E" w:rsidRDefault="000B4CBE" w:rsidP="00CB1D4E">
            <w:pPr>
              <w:ind w:firstLine="0"/>
              <w:jc w:val="center"/>
              <w:rPr>
                <w:rFonts w:eastAsiaTheme="minorHAnsi"/>
                <w:b/>
              </w:rPr>
            </w:pPr>
            <w:r w:rsidRPr="00CB1D4E">
              <w:rPr>
                <w:rFonts w:eastAsiaTheme="minorHAnsi"/>
                <w:b/>
              </w:rPr>
              <w:t>Akredituotų NVŠ teikėjų skaičius</w:t>
            </w:r>
          </w:p>
        </w:tc>
        <w:tc>
          <w:tcPr>
            <w:tcW w:w="2558" w:type="dxa"/>
            <w:shd w:val="clear" w:color="auto" w:fill="BFBFBF" w:themeFill="background1" w:themeFillShade="BF"/>
            <w:vAlign w:val="center"/>
          </w:tcPr>
          <w:p w14:paraId="2318A9F1" w14:textId="77777777" w:rsidR="000B4CBE" w:rsidRPr="00CB1D4E" w:rsidRDefault="000B4CBE" w:rsidP="00CB1D4E">
            <w:pPr>
              <w:ind w:firstLine="0"/>
              <w:jc w:val="center"/>
              <w:rPr>
                <w:rFonts w:eastAsiaTheme="minorHAnsi"/>
                <w:b/>
              </w:rPr>
            </w:pPr>
            <w:r w:rsidRPr="00CB1D4E">
              <w:rPr>
                <w:rFonts w:eastAsiaTheme="minorHAnsi"/>
                <w:b/>
              </w:rPr>
              <w:t>NVŠ programų skaičius</w:t>
            </w:r>
          </w:p>
        </w:tc>
      </w:tr>
      <w:tr w:rsidR="000B4CBE" w:rsidRPr="00A23054" w14:paraId="0EC93FAB" w14:textId="77777777" w:rsidTr="00F84887">
        <w:tc>
          <w:tcPr>
            <w:tcW w:w="1037" w:type="dxa"/>
          </w:tcPr>
          <w:p w14:paraId="180AD886" w14:textId="77777777" w:rsidR="000B4CBE" w:rsidRPr="00A23054" w:rsidRDefault="000B4CBE" w:rsidP="006B1965">
            <w:pPr>
              <w:ind w:firstLine="0"/>
              <w:rPr>
                <w:rFonts w:eastAsiaTheme="minorHAnsi"/>
              </w:rPr>
            </w:pPr>
            <w:r w:rsidRPr="00A23054">
              <w:rPr>
                <w:rFonts w:eastAsiaTheme="minorHAnsi"/>
              </w:rPr>
              <w:t>2018</w:t>
            </w:r>
          </w:p>
        </w:tc>
        <w:tc>
          <w:tcPr>
            <w:tcW w:w="2990" w:type="dxa"/>
          </w:tcPr>
          <w:p w14:paraId="73214D31" w14:textId="77777777" w:rsidR="000B4CBE" w:rsidRPr="00A23054" w:rsidRDefault="000B4CBE" w:rsidP="006B1965">
            <w:pPr>
              <w:ind w:firstLine="0"/>
              <w:jc w:val="center"/>
              <w:rPr>
                <w:rFonts w:eastAsiaTheme="minorHAnsi"/>
              </w:rPr>
            </w:pPr>
            <w:r w:rsidRPr="00A23054">
              <w:rPr>
                <w:rFonts w:eastAsiaTheme="minorHAnsi"/>
              </w:rPr>
              <w:t>1439</w:t>
            </w:r>
          </w:p>
        </w:tc>
        <w:tc>
          <w:tcPr>
            <w:tcW w:w="3043" w:type="dxa"/>
          </w:tcPr>
          <w:p w14:paraId="5F9B39B3" w14:textId="77777777" w:rsidR="000B4CBE" w:rsidRPr="00A23054" w:rsidRDefault="000B4CBE" w:rsidP="006B1965">
            <w:pPr>
              <w:ind w:firstLine="0"/>
              <w:jc w:val="center"/>
              <w:rPr>
                <w:rFonts w:eastAsiaTheme="minorHAnsi"/>
              </w:rPr>
            </w:pPr>
            <w:r w:rsidRPr="00A23054">
              <w:rPr>
                <w:rFonts w:eastAsiaTheme="minorHAnsi"/>
              </w:rPr>
              <w:t>16</w:t>
            </w:r>
          </w:p>
        </w:tc>
        <w:tc>
          <w:tcPr>
            <w:tcW w:w="2558" w:type="dxa"/>
          </w:tcPr>
          <w:p w14:paraId="61016D41" w14:textId="77777777" w:rsidR="000B4CBE" w:rsidRPr="00A23054" w:rsidRDefault="000B4CBE" w:rsidP="006B1965">
            <w:pPr>
              <w:ind w:firstLine="0"/>
              <w:jc w:val="center"/>
              <w:rPr>
                <w:rFonts w:eastAsiaTheme="minorHAnsi"/>
              </w:rPr>
            </w:pPr>
            <w:r w:rsidRPr="00A23054">
              <w:rPr>
                <w:rFonts w:eastAsiaTheme="minorHAnsi"/>
              </w:rPr>
              <w:t>33</w:t>
            </w:r>
          </w:p>
        </w:tc>
      </w:tr>
      <w:tr w:rsidR="000B4CBE" w:rsidRPr="00A23054" w14:paraId="19220E68" w14:textId="77777777" w:rsidTr="00F84887">
        <w:tc>
          <w:tcPr>
            <w:tcW w:w="1037" w:type="dxa"/>
          </w:tcPr>
          <w:p w14:paraId="599C298F" w14:textId="77777777" w:rsidR="000B4CBE" w:rsidRPr="00A23054" w:rsidRDefault="000B4CBE" w:rsidP="006B1965">
            <w:pPr>
              <w:ind w:firstLine="0"/>
              <w:rPr>
                <w:rFonts w:eastAsiaTheme="minorHAnsi"/>
              </w:rPr>
            </w:pPr>
            <w:r w:rsidRPr="00A23054">
              <w:rPr>
                <w:rFonts w:eastAsiaTheme="minorHAnsi"/>
              </w:rPr>
              <w:t>2019</w:t>
            </w:r>
          </w:p>
        </w:tc>
        <w:tc>
          <w:tcPr>
            <w:tcW w:w="2990" w:type="dxa"/>
          </w:tcPr>
          <w:p w14:paraId="56F333C1" w14:textId="77777777" w:rsidR="000B4CBE" w:rsidRPr="00A23054" w:rsidRDefault="000B4CBE" w:rsidP="006B1965">
            <w:pPr>
              <w:ind w:firstLine="0"/>
              <w:jc w:val="center"/>
              <w:rPr>
                <w:rFonts w:eastAsiaTheme="minorHAnsi"/>
              </w:rPr>
            </w:pPr>
            <w:r w:rsidRPr="00A23054">
              <w:rPr>
                <w:rFonts w:eastAsiaTheme="minorHAnsi"/>
              </w:rPr>
              <w:t>1471</w:t>
            </w:r>
          </w:p>
        </w:tc>
        <w:tc>
          <w:tcPr>
            <w:tcW w:w="3043" w:type="dxa"/>
          </w:tcPr>
          <w:p w14:paraId="4B156707" w14:textId="77777777" w:rsidR="000B4CBE" w:rsidRPr="00A23054" w:rsidRDefault="000B4CBE" w:rsidP="006B1965">
            <w:pPr>
              <w:ind w:firstLine="0"/>
              <w:jc w:val="center"/>
              <w:rPr>
                <w:rFonts w:eastAsiaTheme="minorHAnsi"/>
              </w:rPr>
            </w:pPr>
            <w:r w:rsidRPr="00A23054">
              <w:rPr>
                <w:rFonts w:eastAsiaTheme="minorHAnsi"/>
              </w:rPr>
              <w:t>15</w:t>
            </w:r>
          </w:p>
        </w:tc>
        <w:tc>
          <w:tcPr>
            <w:tcW w:w="2558" w:type="dxa"/>
          </w:tcPr>
          <w:p w14:paraId="0F1E514F" w14:textId="77777777" w:rsidR="000B4CBE" w:rsidRPr="00A23054" w:rsidRDefault="000B4CBE" w:rsidP="006B1965">
            <w:pPr>
              <w:ind w:firstLine="0"/>
              <w:jc w:val="center"/>
              <w:rPr>
                <w:rFonts w:eastAsiaTheme="minorHAnsi"/>
              </w:rPr>
            </w:pPr>
            <w:r w:rsidRPr="00A23054">
              <w:rPr>
                <w:rFonts w:eastAsiaTheme="minorHAnsi"/>
              </w:rPr>
              <w:t>40</w:t>
            </w:r>
          </w:p>
        </w:tc>
      </w:tr>
      <w:tr w:rsidR="000B4CBE" w:rsidRPr="00A23054" w14:paraId="2CC39A67" w14:textId="77777777" w:rsidTr="00F84887">
        <w:tc>
          <w:tcPr>
            <w:tcW w:w="1037" w:type="dxa"/>
          </w:tcPr>
          <w:p w14:paraId="4A8F62EE" w14:textId="77777777" w:rsidR="000B4CBE" w:rsidRPr="00A23054" w:rsidRDefault="000B4CBE" w:rsidP="006B1965">
            <w:pPr>
              <w:ind w:firstLine="0"/>
              <w:rPr>
                <w:rFonts w:eastAsiaTheme="minorHAnsi"/>
              </w:rPr>
            </w:pPr>
            <w:r w:rsidRPr="00A23054">
              <w:rPr>
                <w:rFonts w:eastAsiaTheme="minorHAnsi"/>
              </w:rPr>
              <w:t>2020</w:t>
            </w:r>
          </w:p>
        </w:tc>
        <w:tc>
          <w:tcPr>
            <w:tcW w:w="2990" w:type="dxa"/>
          </w:tcPr>
          <w:p w14:paraId="79D3124F" w14:textId="77777777" w:rsidR="000B4CBE" w:rsidRPr="00A23054" w:rsidRDefault="000B4CBE" w:rsidP="006B1965">
            <w:pPr>
              <w:ind w:firstLine="0"/>
              <w:jc w:val="center"/>
              <w:rPr>
                <w:rFonts w:eastAsiaTheme="minorHAnsi"/>
              </w:rPr>
            </w:pPr>
            <w:r w:rsidRPr="00A23054">
              <w:rPr>
                <w:rFonts w:eastAsiaTheme="minorHAnsi"/>
              </w:rPr>
              <w:t>1395</w:t>
            </w:r>
          </w:p>
        </w:tc>
        <w:tc>
          <w:tcPr>
            <w:tcW w:w="3043" w:type="dxa"/>
          </w:tcPr>
          <w:p w14:paraId="31725656" w14:textId="77777777" w:rsidR="000B4CBE" w:rsidRPr="00A23054" w:rsidRDefault="000B4CBE" w:rsidP="006B1965">
            <w:pPr>
              <w:ind w:firstLine="0"/>
              <w:jc w:val="center"/>
              <w:rPr>
                <w:rFonts w:eastAsiaTheme="minorHAnsi"/>
              </w:rPr>
            </w:pPr>
            <w:r w:rsidRPr="00A23054">
              <w:rPr>
                <w:rFonts w:eastAsiaTheme="minorHAnsi"/>
              </w:rPr>
              <w:t>16</w:t>
            </w:r>
          </w:p>
        </w:tc>
        <w:tc>
          <w:tcPr>
            <w:tcW w:w="2558" w:type="dxa"/>
          </w:tcPr>
          <w:p w14:paraId="0A6701FA" w14:textId="77777777" w:rsidR="000B4CBE" w:rsidRPr="00A23054" w:rsidRDefault="000B4CBE" w:rsidP="006B1965">
            <w:pPr>
              <w:ind w:firstLine="0"/>
              <w:jc w:val="center"/>
              <w:rPr>
                <w:rFonts w:eastAsiaTheme="minorHAnsi"/>
              </w:rPr>
            </w:pPr>
            <w:r w:rsidRPr="00A23054">
              <w:rPr>
                <w:rFonts w:eastAsiaTheme="minorHAnsi"/>
              </w:rPr>
              <w:t>39</w:t>
            </w:r>
          </w:p>
        </w:tc>
      </w:tr>
      <w:tr w:rsidR="000B4CBE" w:rsidRPr="00A23054" w14:paraId="4540AB82" w14:textId="77777777" w:rsidTr="00F84887">
        <w:tc>
          <w:tcPr>
            <w:tcW w:w="1037" w:type="dxa"/>
          </w:tcPr>
          <w:p w14:paraId="67073F4D" w14:textId="77777777" w:rsidR="000B4CBE" w:rsidRPr="00A23054" w:rsidRDefault="000B4CBE" w:rsidP="006B1965">
            <w:pPr>
              <w:ind w:firstLine="0"/>
              <w:rPr>
                <w:rFonts w:eastAsiaTheme="minorHAnsi"/>
              </w:rPr>
            </w:pPr>
            <w:r w:rsidRPr="00A23054">
              <w:rPr>
                <w:rFonts w:eastAsiaTheme="minorHAnsi"/>
              </w:rPr>
              <w:t>2021</w:t>
            </w:r>
          </w:p>
        </w:tc>
        <w:tc>
          <w:tcPr>
            <w:tcW w:w="2990" w:type="dxa"/>
          </w:tcPr>
          <w:p w14:paraId="1C145DAB" w14:textId="77777777" w:rsidR="000B4CBE" w:rsidRPr="00A23054" w:rsidRDefault="000B4CBE" w:rsidP="006B1965">
            <w:pPr>
              <w:ind w:firstLine="0"/>
              <w:jc w:val="center"/>
              <w:rPr>
                <w:rFonts w:eastAsiaTheme="minorHAnsi"/>
              </w:rPr>
            </w:pPr>
            <w:r w:rsidRPr="00A23054">
              <w:rPr>
                <w:rFonts w:eastAsiaTheme="minorHAnsi"/>
              </w:rPr>
              <w:t>1300</w:t>
            </w:r>
          </w:p>
        </w:tc>
        <w:tc>
          <w:tcPr>
            <w:tcW w:w="3043" w:type="dxa"/>
          </w:tcPr>
          <w:p w14:paraId="545A23CA" w14:textId="77777777" w:rsidR="000B4CBE" w:rsidRPr="00A23054" w:rsidRDefault="000B4CBE" w:rsidP="006B1965">
            <w:pPr>
              <w:ind w:firstLine="0"/>
              <w:jc w:val="center"/>
              <w:rPr>
                <w:rFonts w:eastAsiaTheme="minorHAnsi"/>
              </w:rPr>
            </w:pPr>
            <w:r w:rsidRPr="00A23054">
              <w:rPr>
                <w:rFonts w:eastAsiaTheme="minorHAnsi"/>
              </w:rPr>
              <w:t>16</w:t>
            </w:r>
          </w:p>
        </w:tc>
        <w:tc>
          <w:tcPr>
            <w:tcW w:w="2558" w:type="dxa"/>
          </w:tcPr>
          <w:p w14:paraId="211BDED7" w14:textId="77777777" w:rsidR="000B4CBE" w:rsidRPr="00A23054" w:rsidRDefault="000B4CBE" w:rsidP="006B1965">
            <w:pPr>
              <w:ind w:firstLine="0"/>
              <w:jc w:val="center"/>
              <w:rPr>
                <w:rFonts w:eastAsiaTheme="minorHAnsi"/>
              </w:rPr>
            </w:pPr>
            <w:r w:rsidRPr="00A23054">
              <w:rPr>
                <w:rFonts w:eastAsiaTheme="minorHAnsi"/>
              </w:rPr>
              <w:t>40</w:t>
            </w:r>
          </w:p>
        </w:tc>
      </w:tr>
    </w:tbl>
    <w:p w14:paraId="5D00660D" w14:textId="77777777" w:rsidR="000B4CBE" w:rsidRPr="006B1965" w:rsidRDefault="000B4CBE" w:rsidP="006B1965">
      <w:pPr>
        <w:rPr>
          <w:rFonts w:eastAsiaTheme="minorHAnsi"/>
          <w:color w:val="C0504D" w:themeColor="accent2"/>
          <w:sz w:val="24"/>
          <w:szCs w:val="24"/>
        </w:rPr>
      </w:pPr>
    </w:p>
    <w:p w14:paraId="7357FA07" w14:textId="77777777" w:rsidR="000B4CBE" w:rsidRPr="006B1965" w:rsidRDefault="000B4CBE" w:rsidP="006B1965">
      <w:pPr>
        <w:rPr>
          <w:sz w:val="24"/>
          <w:szCs w:val="24"/>
        </w:rPr>
      </w:pPr>
      <w:r w:rsidRPr="006B1965">
        <w:rPr>
          <w:sz w:val="24"/>
          <w:szCs w:val="24"/>
        </w:rPr>
        <w:t xml:space="preserve">Plungės rajono savivaldybė taip pat prisideda prie švietimo įstaigų gerovės kūrimo. </w:t>
      </w:r>
      <w:r w:rsidRPr="006B1965">
        <w:rPr>
          <w:rFonts w:eastAsiaTheme="minorHAnsi"/>
          <w:sz w:val="24"/>
          <w:szCs w:val="24"/>
        </w:rPr>
        <w:t xml:space="preserve">Bendromis įstaigų, Administracijos skyrių pastangomis atlikta nemažai rangos darbų. </w:t>
      </w:r>
      <w:r w:rsidRPr="006B1965">
        <w:rPr>
          <w:sz w:val="24"/>
          <w:szCs w:val="24"/>
        </w:rPr>
        <w:t>2021 m. iš Savivaldybės biudžeto buvo skirta apie 160,0 tūkst. Eur ankstyvojo ugdymo įstaigas aptverti taip reikalingomis tvoromis. Taip pat 2021 m. iš Savivaldybės biudžeto buvo skirta 115 tūkst. eurų  tualetų ir sanitarinių mazgų remontui įstaigose („Babrungo“ progimnazijoje, Akademiko Adolfo Jucio progimnazijoje,  „Ryto“ pagrindinėje mokykloje, „Saulės“  gimnazijoje,  Senamiesčio mokykloje; Liepijų mokyklos Šateikių skyriuje). Plungės r. švietimo įstaigose šiuo metu sutvarkyta 82,2 proc. sanitarinių mazgų.</w:t>
      </w:r>
    </w:p>
    <w:p w14:paraId="111FE1AC" w14:textId="77777777" w:rsidR="000B4CBE" w:rsidRPr="006B1965" w:rsidRDefault="000B4CBE" w:rsidP="006B1965">
      <w:pPr>
        <w:pStyle w:val="Pagrindinistekstas2"/>
        <w:rPr>
          <w:b/>
          <w:i/>
          <w:color w:val="FF0000"/>
          <w:szCs w:val="24"/>
        </w:rPr>
      </w:pPr>
    </w:p>
    <w:p w14:paraId="078E5552" w14:textId="77777777" w:rsidR="000B4CBE" w:rsidRDefault="000B4CBE" w:rsidP="006B1965">
      <w:pPr>
        <w:pStyle w:val="Pagrindinistekstas2"/>
        <w:ind w:firstLine="0"/>
        <w:jc w:val="center"/>
        <w:rPr>
          <w:b/>
          <w:i/>
          <w:color w:val="FF0000"/>
        </w:rPr>
      </w:pPr>
      <w:r>
        <w:rPr>
          <w:b/>
          <w:i/>
          <w:noProof/>
          <w:color w:val="FF0000"/>
          <w:lang w:eastAsia="lt-LT"/>
        </w:rPr>
        <w:lastRenderedPageBreak/>
        <w:drawing>
          <wp:inline distT="0" distB="0" distL="0" distR="0" wp14:anchorId="00A046B6" wp14:editId="7BEEC8F6">
            <wp:extent cx="3200400" cy="2370580"/>
            <wp:effectExtent l="0" t="0" r="0" b="0"/>
            <wp:docPr id="37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emas1 (1).jp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3208955" cy="2376917"/>
                    </a:xfrm>
                    <a:prstGeom prst="rect">
                      <a:avLst/>
                    </a:prstGeom>
                  </pic:spPr>
                </pic:pic>
              </a:graphicData>
            </a:graphic>
          </wp:inline>
        </w:drawing>
      </w:r>
    </w:p>
    <w:p w14:paraId="2D27530B" w14:textId="791651EA" w:rsidR="006B1965" w:rsidRPr="00CB1D4E" w:rsidRDefault="00CB1D4E" w:rsidP="006B1965">
      <w:pPr>
        <w:pStyle w:val="Pagrindinistekstas2"/>
        <w:spacing w:line="240" w:lineRule="auto"/>
        <w:ind w:firstLine="0"/>
        <w:jc w:val="center"/>
        <w:rPr>
          <w:b/>
          <w:i/>
          <w:szCs w:val="24"/>
        </w:rPr>
      </w:pPr>
      <w:r>
        <w:rPr>
          <w:b/>
          <w:bCs/>
          <w:szCs w:val="24"/>
        </w:rPr>
        <w:t>9</w:t>
      </w:r>
      <w:r w:rsidR="006B1965" w:rsidRPr="006B1965">
        <w:rPr>
          <w:b/>
          <w:bCs/>
          <w:szCs w:val="24"/>
        </w:rPr>
        <w:t xml:space="preserve"> pav.</w:t>
      </w:r>
      <w:r w:rsidR="006B1965" w:rsidRPr="006B1965">
        <w:rPr>
          <w:szCs w:val="24"/>
        </w:rPr>
        <w:t xml:space="preserve"> </w:t>
      </w:r>
      <w:r w:rsidR="006B1965" w:rsidRPr="00CB1D4E">
        <w:rPr>
          <w:b/>
          <w:szCs w:val="24"/>
        </w:rPr>
        <w:t>Nauja tvora Alsėdžių S. Narutavičiaus gimnazijos ankstyvojo ugdymo skyriuje.</w:t>
      </w:r>
    </w:p>
    <w:p w14:paraId="1C606635" w14:textId="77777777" w:rsidR="000B4CBE" w:rsidRPr="006B1965" w:rsidRDefault="000B4CBE" w:rsidP="006B1965">
      <w:pPr>
        <w:pStyle w:val="Pagrindinistekstas2"/>
        <w:ind w:firstLine="0"/>
        <w:rPr>
          <w:bCs/>
          <w:iCs/>
        </w:rPr>
      </w:pPr>
    </w:p>
    <w:p w14:paraId="393DB14F" w14:textId="57C0C5E7" w:rsidR="000B4CBE" w:rsidRDefault="006B1965" w:rsidP="006B1965">
      <w:pPr>
        <w:pStyle w:val="Pagrindinistekstas2"/>
        <w:spacing w:line="240" w:lineRule="auto"/>
        <w:ind w:firstLine="0"/>
        <w:jc w:val="center"/>
        <w:rPr>
          <w:b/>
          <w:i/>
        </w:rPr>
      </w:pPr>
      <w:r>
        <w:rPr>
          <w:b/>
          <w:i/>
          <w:noProof/>
          <w:lang w:eastAsia="lt-LT"/>
        </w:rPr>
        <w:drawing>
          <wp:inline distT="0" distB="0" distL="0" distR="0" wp14:anchorId="197514E6" wp14:editId="3281ABC0">
            <wp:extent cx="2571750" cy="2571750"/>
            <wp:effectExtent l="0" t="0" r="0" b="0"/>
            <wp:docPr id="376"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10922 tvora ruduo Saulutė.jpg"/>
                    <pic:cNvPicPr/>
                  </pic:nvPicPr>
                  <pic:blipFill>
                    <a:blip r:embed="rId134">
                      <a:extLst>
                        <a:ext uri="{28A0092B-C50C-407E-A947-70E740481C1C}">
                          <a14:useLocalDpi xmlns:a14="http://schemas.microsoft.com/office/drawing/2010/main" val="0"/>
                        </a:ext>
                      </a:extLst>
                    </a:blip>
                    <a:stretch>
                      <a:fillRect/>
                    </a:stretch>
                  </pic:blipFill>
                  <pic:spPr>
                    <a:xfrm>
                      <a:off x="0" y="0"/>
                      <a:ext cx="2574867" cy="2574867"/>
                    </a:xfrm>
                    <a:prstGeom prst="rect">
                      <a:avLst/>
                    </a:prstGeom>
                  </pic:spPr>
                </pic:pic>
              </a:graphicData>
            </a:graphic>
          </wp:inline>
        </w:drawing>
      </w:r>
    </w:p>
    <w:p w14:paraId="7D7ADD66" w14:textId="16A08F2E" w:rsidR="000B4CBE" w:rsidRDefault="00CB1D4E" w:rsidP="00EE14AD">
      <w:pPr>
        <w:pStyle w:val="Pagrindinistekstas2"/>
        <w:spacing w:line="240" w:lineRule="auto"/>
        <w:ind w:firstLine="0"/>
        <w:jc w:val="center"/>
        <w:rPr>
          <w:b/>
          <w:i/>
        </w:rPr>
      </w:pPr>
      <w:r>
        <w:rPr>
          <w:b/>
          <w:bCs/>
        </w:rPr>
        <w:t>10</w:t>
      </w:r>
      <w:r w:rsidR="000B4CBE" w:rsidRPr="006B1965">
        <w:rPr>
          <w:b/>
          <w:bCs/>
        </w:rPr>
        <w:t xml:space="preserve"> pav.</w:t>
      </w:r>
      <w:r w:rsidR="000B4CBE">
        <w:t xml:space="preserve"> </w:t>
      </w:r>
      <w:r w:rsidR="000B4CBE" w:rsidRPr="00CB1D4E">
        <w:rPr>
          <w:b/>
        </w:rPr>
        <w:t>Nauja tvora „Saulutės“ lopšelyje – darželyje</w:t>
      </w:r>
      <w:r w:rsidR="000B4CBE">
        <w:t>.</w:t>
      </w:r>
    </w:p>
    <w:p w14:paraId="63BB6FE4" w14:textId="77777777" w:rsidR="00EE14AD" w:rsidRDefault="00EE14AD" w:rsidP="00EE14AD">
      <w:pPr>
        <w:pStyle w:val="Pagrindinistekstas2"/>
        <w:spacing w:line="240" w:lineRule="auto"/>
        <w:ind w:firstLine="0"/>
        <w:jc w:val="center"/>
        <w:rPr>
          <w:b/>
          <w:i/>
        </w:rPr>
      </w:pPr>
    </w:p>
    <w:p w14:paraId="413EC8E7" w14:textId="77777777" w:rsidR="000B4CBE" w:rsidRDefault="000B4CBE" w:rsidP="006B1965">
      <w:pPr>
        <w:pStyle w:val="Pagrindinistekstas2"/>
        <w:spacing w:line="240" w:lineRule="auto"/>
        <w:ind w:firstLine="0"/>
        <w:jc w:val="center"/>
        <w:rPr>
          <w:b/>
          <w:i/>
        </w:rPr>
      </w:pPr>
      <w:r>
        <w:rPr>
          <w:b/>
          <w:i/>
          <w:noProof/>
          <w:lang w:eastAsia="lt-LT"/>
        </w:rPr>
        <w:drawing>
          <wp:inline distT="0" distB="0" distL="0" distR="0" wp14:anchorId="4BBA8778" wp14:editId="7B708D6C">
            <wp:extent cx="1864471" cy="2486025"/>
            <wp:effectExtent l="0" t="0" r="2540" b="0"/>
            <wp:docPr id="377"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vora4.jp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1870654" cy="2494269"/>
                    </a:xfrm>
                    <a:prstGeom prst="rect">
                      <a:avLst/>
                    </a:prstGeom>
                  </pic:spPr>
                </pic:pic>
              </a:graphicData>
            </a:graphic>
          </wp:inline>
        </w:drawing>
      </w:r>
    </w:p>
    <w:p w14:paraId="373B1BB9" w14:textId="2B216E37" w:rsidR="006B1965" w:rsidRPr="00CB1D4E" w:rsidRDefault="00CB1D4E" w:rsidP="006B1965">
      <w:pPr>
        <w:pStyle w:val="Pagrindinistekstas2"/>
        <w:spacing w:line="240" w:lineRule="auto"/>
        <w:ind w:firstLine="0"/>
        <w:jc w:val="center"/>
        <w:rPr>
          <w:b/>
          <w:i/>
        </w:rPr>
      </w:pPr>
      <w:r>
        <w:rPr>
          <w:b/>
          <w:bCs/>
        </w:rPr>
        <w:t>11</w:t>
      </w:r>
      <w:r w:rsidR="006B1965" w:rsidRPr="006B1965">
        <w:rPr>
          <w:b/>
          <w:bCs/>
        </w:rPr>
        <w:t xml:space="preserve"> pav</w:t>
      </w:r>
      <w:r w:rsidR="006B1965" w:rsidRPr="00CB1D4E">
        <w:rPr>
          <w:b/>
          <w:bCs/>
        </w:rPr>
        <w:t>.</w:t>
      </w:r>
      <w:r w:rsidR="006B1965" w:rsidRPr="00CB1D4E">
        <w:rPr>
          <w:b/>
        </w:rPr>
        <w:t xml:space="preserve"> Nauja tvora „Pasakos“ lopšelyje – darželyje.</w:t>
      </w:r>
    </w:p>
    <w:p w14:paraId="640A4FC3" w14:textId="77777777" w:rsidR="000B4CBE" w:rsidRDefault="000B4CBE" w:rsidP="006B1965">
      <w:pPr>
        <w:pStyle w:val="Pagrindinistekstas2"/>
        <w:spacing w:line="240" w:lineRule="auto"/>
        <w:ind w:firstLine="0"/>
        <w:rPr>
          <w:b/>
          <w:i/>
        </w:rPr>
      </w:pPr>
    </w:p>
    <w:p w14:paraId="517256CA" w14:textId="2ED7D86E" w:rsidR="000B4CBE" w:rsidRDefault="000B4CBE" w:rsidP="00CB1D4E">
      <w:pPr>
        <w:pStyle w:val="Pagrindinistekstas2"/>
        <w:spacing w:line="240" w:lineRule="auto"/>
        <w:rPr>
          <w:b/>
          <w:i/>
        </w:rPr>
      </w:pPr>
      <w:r w:rsidRPr="00133AB0">
        <w:t>Kartu su Juridinio ir personalo administravimo skyriaus specialistais organiz</w:t>
      </w:r>
      <w:r>
        <w:t xml:space="preserve">uoti </w:t>
      </w:r>
      <w:r w:rsidRPr="00133AB0">
        <w:t>konkurs</w:t>
      </w:r>
      <w:r>
        <w:t>ai</w:t>
      </w:r>
      <w:r w:rsidRPr="00133AB0">
        <w:t xml:space="preserve"> </w:t>
      </w:r>
      <w:r w:rsidR="00CB1D4E">
        <w:t xml:space="preserve"> </w:t>
      </w:r>
      <w:r w:rsidRPr="00133AB0">
        <w:t>švietimo įstaigų vadovų pareigoms eiti</w:t>
      </w:r>
      <w:r>
        <w:t>.</w:t>
      </w:r>
    </w:p>
    <w:p w14:paraId="2A785355" w14:textId="77777777" w:rsidR="000B4CBE" w:rsidRPr="00133AB0" w:rsidRDefault="000B4CBE" w:rsidP="006B1965">
      <w:pPr>
        <w:pStyle w:val="Pagrindinistekstas2"/>
        <w:spacing w:line="240" w:lineRule="auto"/>
        <w:rPr>
          <w:b/>
          <w:i/>
        </w:rPr>
      </w:pPr>
    </w:p>
    <w:p w14:paraId="6521B673" w14:textId="77777777" w:rsidR="000B4CBE" w:rsidRPr="00903DDC" w:rsidRDefault="000B4CBE" w:rsidP="00CB1D4E">
      <w:pPr>
        <w:pStyle w:val="Pagrindinistekstas2"/>
        <w:spacing w:line="240" w:lineRule="auto"/>
        <w:ind w:firstLine="0"/>
        <w:rPr>
          <w:b/>
          <w:i/>
        </w:rPr>
      </w:pPr>
      <w:r w:rsidRPr="006B1965">
        <w:rPr>
          <w:b/>
          <w:bCs/>
        </w:rPr>
        <w:lastRenderedPageBreak/>
        <w:t>9 lentelė.</w:t>
      </w:r>
      <w:r w:rsidRPr="000A6037">
        <w:t xml:space="preserve"> </w:t>
      </w:r>
      <w:r w:rsidRPr="00903DDC">
        <w:rPr>
          <w:b/>
        </w:rPr>
        <w:t>Konkursai į švietimo įstaigų vadovų pareigas: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7"/>
        <w:gridCol w:w="3158"/>
        <w:gridCol w:w="3158"/>
      </w:tblGrid>
      <w:tr w:rsidR="000B4CBE" w:rsidRPr="003212BF" w14:paraId="14439F21" w14:textId="77777777" w:rsidTr="00CB1D4E">
        <w:tc>
          <w:tcPr>
            <w:tcW w:w="3157" w:type="dxa"/>
            <w:shd w:val="clear" w:color="auto" w:fill="BFBFBF" w:themeFill="background1" w:themeFillShade="BF"/>
            <w:vAlign w:val="center"/>
          </w:tcPr>
          <w:p w14:paraId="59613A0F" w14:textId="77777777" w:rsidR="000B4CBE" w:rsidRPr="00CB1D4E" w:rsidRDefault="000B4CBE" w:rsidP="00CB1D4E">
            <w:pPr>
              <w:pStyle w:val="Pagrindinistekstas2"/>
              <w:spacing w:line="240" w:lineRule="auto"/>
              <w:ind w:firstLine="0"/>
              <w:jc w:val="center"/>
              <w:rPr>
                <w:b/>
                <w:i/>
              </w:rPr>
            </w:pPr>
            <w:r w:rsidRPr="00CB1D4E">
              <w:rPr>
                <w:b/>
              </w:rPr>
              <w:t>Švietimo įstaigą į kurią buvo skelbtas konkursas</w:t>
            </w:r>
          </w:p>
        </w:tc>
        <w:tc>
          <w:tcPr>
            <w:tcW w:w="3158" w:type="dxa"/>
            <w:shd w:val="clear" w:color="auto" w:fill="BFBFBF" w:themeFill="background1" w:themeFillShade="BF"/>
            <w:vAlign w:val="center"/>
          </w:tcPr>
          <w:p w14:paraId="01FD3AF4" w14:textId="77777777" w:rsidR="000B4CBE" w:rsidRPr="00CB1D4E" w:rsidRDefault="000B4CBE" w:rsidP="00CB1D4E">
            <w:pPr>
              <w:pStyle w:val="Pagrindinistekstas2"/>
              <w:spacing w:line="240" w:lineRule="auto"/>
              <w:ind w:firstLine="0"/>
              <w:jc w:val="center"/>
              <w:rPr>
                <w:b/>
                <w:i/>
              </w:rPr>
            </w:pPr>
            <w:r w:rsidRPr="00CB1D4E">
              <w:rPr>
                <w:b/>
              </w:rPr>
              <w:t>Situacija</w:t>
            </w:r>
          </w:p>
        </w:tc>
        <w:tc>
          <w:tcPr>
            <w:tcW w:w="3158" w:type="dxa"/>
            <w:shd w:val="clear" w:color="auto" w:fill="BFBFBF" w:themeFill="background1" w:themeFillShade="BF"/>
            <w:vAlign w:val="center"/>
          </w:tcPr>
          <w:p w14:paraId="6ACB4C86" w14:textId="77777777" w:rsidR="000B4CBE" w:rsidRPr="00CB1D4E" w:rsidRDefault="000B4CBE" w:rsidP="00CB1D4E">
            <w:pPr>
              <w:pStyle w:val="Pagrindinistekstas2"/>
              <w:spacing w:line="240" w:lineRule="auto"/>
              <w:ind w:firstLine="0"/>
              <w:jc w:val="center"/>
              <w:rPr>
                <w:b/>
                <w:i/>
              </w:rPr>
            </w:pPr>
            <w:r w:rsidRPr="00CB1D4E">
              <w:rPr>
                <w:b/>
              </w:rPr>
              <w:t>Konkurso būdu išrinktas vadovas</w:t>
            </w:r>
          </w:p>
        </w:tc>
      </w:tr>
      <w:tr w:rsidR="000B4CBE" w:rsidRPr="003212BF" w14:paraId="79EBCCB4" w14:textId="77777777" w:rsidTr="00F84887">
        <w:tc>
          <w:tcPr>
            <w:tcW w:w="3157" w:type="dxa"/>
            <w:shd w:val="clear" w:color="auto" w:fill="auto"/>
          </w:tcPr>
          <w:p w14:paraId="013C7581" w14:textId="77777777" w:rsidR="000B4CBE" w:rsidRPr="000D0B32" w:rsidRDefault="000B4CBE" w:rsidP="006B1965">
            <w:pPr>
              <w:pStyle w:val="Pagrindinistekstas2"/>
              <w:spacing w:line="240" w:lineRule="auto"/>
              <w:ind w:firstLine="0"/>
              <w:rPr>
                <w:b/>
                <w:i/>
              </w:rPr>
            </w:pPr>
            <w:r w:rsidRPr="000D0B32">
              <w:t>Plungės „Ryto“ pagrindinė mokykla</w:t>
            </w:r>
          </w:p>
        </w:tc>
        <w:tc>
          <w:tcPr>
            <w:tcW w:w="3158" w:type="dxa"/>
            <w:shd w:val="clear" w:color="auto" w:fill="auto"/>
          </w:tcPr>
          <w:p w14:paraId="07749867" w14:textId="77777777" w:rsidR="000B4CBE" w:rsidRPr="000D0B32" w:rsidRDefault="000B4CBE" w:rsidP="006B1965">
            <w:pPr>
              <w:pStyle w:val="Pagrindinistekstas2"/>
              <w:spacing w:line="240" w:lineRule="auto"/>
              <w:ind w:firstLine="0"/>
              <w:rPr>
                <w:b/>
                <w:i/>
              </w:rPr>
            </w:pPr>
            <w:r w:rsidRPr="000D0B32">
              <w:t xml:space="preserve">Konkursas </w:t>
            </w:r>
            <w:r>
              <w:t>įvyko</w:t>
            </w:r>
          </w:p>
        </w:tc>
        <w:tc>
          <w:tcPr>
            <w:tcW w:w="3158" w:type="dxa"/>
            <w:shd w:val="clear" w:color="auto" w:fill="auto"/>
          </w:tcPr>
          <w:p w14:paraId="1F076649" w14:textId="77777777" w:rsidR="000B4CBE" w:rsidRPr="000D0B32" w:rsidRDefault="000B4CBE" w:rsidP="006B1965">
            <w:pPr>
              <w:pStyle w:val="Pagrindinistekstas2"/>
              <w:spacing w:line="240" w:lineRule="auto"/>
              <w:ind w:firstLine="0"/>
              <w:rPr>
                <w:b/>
                <w:i/>
              </w:rPr>
            </w:pPr>
            <w:r>
              <w:t>Stanislovas Ivanauskas</w:t>
            </w:r>
          </w:p>
        </w:tc>
      </w:tr>
      <w:tr w:rsidR="000B4CBE" w:rsidRPr="003212BF" w14:paraId="0623C2EB" w14:textId="77777777" w:rsidTr="00F84887">
        <w:tc>
          <w:tcPr>
            <w:tcW w:w="3157" w:type="dxa"/>
            <w:shd w:val="clear" w:color="auto" w:fill="auto"/>
          </w:tcPr>
          <w:p w14:paraId="66191734" w14:textId="77777777" w:rsidR="000B4CBE" w:rsidRPr="000D0B32" w:rsidRDefault="000B4CBE" w:rsidP="006B1965">
            <w:pPr>
              <w:pStyle w:val="Pagrindinistekstas2"/>
              <w:spacing w:line="240" w:lineRule="auto"/>
              <w:ind w:firstLine="0"/>
              <w:rPr>
                <w:b/>
                <w:i/>
              </w:rPr>
            </w:pPr>
            <w:r w:rsidRPr="000D0B32">
              <w:t>Plungės r. Alsėdžių Stanislovo Narutavičiaus gimnazija</w:t>
            </w:r>
          </w:p>
        </w:tc>
        <w:tc>
          <w:tcPr>
            <w:tcW w:w="3158" w:type="dxa"/>
            <w:shd w:val="clear" w:color="auto" w:fill="auto"/>
          </w:tcPr>
          <w:p w14:paraId="6B9C0738" w14:textId="77777777" w:rsidR="000B4CBE" w:rsidRPr="000D0B32" w:rsidRDefault="000B4CBE" w:rsidP="006B1965">
            <w:pPr>
              <w:pStyle w:val="Pagrindinistekstas2"/>
              <w:spacing w:line="240" w:lineRule="auto"/>
              <w:ind w:firstLine="0"/>
              <w:rPr>
                <w:b/>
                <w:i/>
              </w:rPr>
            </w:pPr>
            <w:r w:rsidRPr="000D0B32">
              <w:t xml:space="preserve">Konkursas </w:t>
            </w:r>
            <w:r>
              <w:t>įvyko</w:t>
            </w:r>
          </w:p>
        </w:tc>
        <w:tc>
          <w:tcPr>
            <w:tcW w:w="3158" w:type="dxa"/>
            <w:shd w:val="clear" w:color="auto" w:fill="auto"/>
          </w:tcPr>
          <w:p w14:paraId="5BCDEDAC" w14:textId="77777777" w:rsidR="000B4CBE" w:rsidRPr="000D0B32" w:rsidRDefault="000B4CBE" w:rsidP="006B1965">
            <w:pPr>
              <w:pStyle w:val="Pagrindinistekstas2"/>
              <w:spacing w:line="240" w:lineRule="auto"/>
              <w:ind w:firstLine="0"/>
              <w:rPr>
                <w:b/>
                <w:i/>
              </w:rPr>
            </w:pPr>
            <w:r>
              <w:t>Regimantas Kavaliauskas</w:t>
            </w:r>
          </w:p>
        </w:tc>
      </w:tr>
      <w:tr w:rsidR="000B4CBE" w:rsidRPr="003212BF" w14:paraId="6F5AAFB0" w14:textId="77777777" w:rsidTr="00F84887">
        <w:tc>
          <w:tcPr>
            <w:tcW w:w="3157" w:type="dxa"/>
            <w:shd w:val="clear" w:color="auto" w:fill="auto"/>
          </w:tcPr>
          <w:p w14:paraId="24F96646" w14:textId="77777777" w:rsidR="000B4CBE" w:rsidRPr="000D0B32" w:rsidRDefault="000B4CBE" w:rsidP="006B1965">
            <w:pPr>
              <w:pStyle w:val="Pagrindinistekstas2"/>
              <w:spacing w:line="240" w:lineRule="auto"/>
              <w:ind w:firstLine="0"/>
              <w:rPr>
                <w:b/>
                <w:i/>
              </w:rPr>
            </w:pPr>
            <w:r w:rsidRPr="000D0B32">
              <w:t>Plungės r. Platelių meno mokykla</w:t>
            </w:r>
          </w:p>
        </w:tc>
        <w:tc>
          <w:tcPr>
            <w:tcW w:w="3158" w:type="dxa"/>
            <w:shd w:val="clear" w:color="auto" w:fill="auto"/>
          </w:tcPr>
          <w:p w14:paraId="0ED5480D" w14:textId="77777777" w:rsidR="000B4CBE" w:rsidRPr="000D0B32" w:rsidRDefault="000B4CBE" w:rsidP="006B1965">
            <w:pPr>
              <w:pStyle w:val="Pagrindinistekstas2"/>
              <w:spacing w:line="240" w:lineRule="auto"/>
              <w:ind w:firstLine="0"/>
              <w:rPr>
                <w:b/>
                <w:i/>
              </w:rPr>
            </w:pPr>
            <w:r w:rsidRPr="000D0B32">
              <w:t>Konkursas neįvyko</w:t>
            </w:r>
            <w:r>
              <w:t>,</w:t>
            </w:r>
            <w:r w:rsidRPr="000D0B32">
              <w:t xml:space="preserve"> nes </w:t>
            </w:r>
            <w:r>
              <w:t>kandidatas nesurinko reikiamų balų skaičiaus</w:t>
            </w:r>
          </w:p>
        </w:tc>
        <w:tc>
          <w:tcPr>
            <w:tcW w:w="3158" w:type="dxa"/>
            <w:shd w:val="clear" w:color="auto" w:fill="auto"/>
          </w:tcPr>
          <w:p w14:paraId="2739CC2D" w14:textId="77777777" w:rsidR="000B4CBE" w:rsidRPr="000D0B32" w:rsidRDefault="000B4CBE" w:rsidP="006B1965">
            <w:pPr>
              <w:pStyle w:val="Pagrindinistekstas2"/>
              <w:spacing w:line="240" w:lineRule="auto"/>
              <w:ind w:firstLine="0"/>
              <w:rPr>
                <w:b/>
                <w:i/>
              </w:rPr>
            </w:pPr>
          </w:p>
        </w:tc>
      </w:tr>
      <w:tr w:rsidR="000B4CBE" w:rsidRPr="003212BF" w14:paraId="74BB1386" w14:textId="77777777" w:rsidTr="00F84887">
        <w:tc>
          <w:tcPr>
            <w:tcW w:w="3157" w:type="dxa"/>
            <w:shd w:val="clear" w:color="auto" w:fill="auto"/>
          </w:tcPr>
          <w:p w14:paraId="0512EEDF" w14:textId="77777777" w:rsidR="000B4CBE" w:rsidRPr="000D0B32" w:rsidRDefault="000B4CBE" w:rsidP="006B1965">
            <w:pPr>
              <w:pStyle w:val="Pagrindinistekstas2"/>
              <w:spacing w:line="240" w:lineRule="auto"/>
              <w:ind w:firstLine="0"/>
              <w:rPr>
                <w:b/>
                <w:i/>
              </w:rPr>
            </w:pPr>
            <w:r w:rsidRPr="000D0B32">
              <w:t>Plungės lopšelis – darželis „Nykštukas“</w:t>
            </w:r>
          </w:p>
        </w:tc>
        <w:tc>
          <w:tcPr>
            <w:tcW w:w="3158" w:type="dxa"/>
            <w:shd w:val="clear" w:color="auto" w:fill="auto"/>
          </w:tcPr>
          <w:p w14:paraId="4262A546" w14:textId="77777777" w:rsidR="000B4CBE" w:rsidRPr="000D0B32" w:rsidRDefault="000B4CBE" w:rsidP="006B1965">
            <w:pPr>
              <w:pStyle w:val="Pagrindinistekstas2"/>
              <w:spacing w:line="240" w:lineRule="auto"/>
              <w:ind w:firstLine="0"/>
              <w:rPr>
                <w:b/>
                <w:i/>
              </w:rPr>
            </w:pPr>
            <w:r w:rsidRPr="000D0B32">
              <w:t xml:space="preserve">Konkursas </w:t>
            </w:r>
            <w:r>
              <w:t>įvyko</w:t>
            </w:r>
          </w:p>
        </w:tc>
        <w:tc>
          <w:tcPr>
            <w:tcW w:w="3158" w:type="dxa"/>
            <w:shd w:val="clear" w:color="auto" w:fill="auto"/>
          </w:tcPr>
          <w:p w14:paraId="5D6B341D" w14:textId="77777777" w:rsidR="000B4CBE" w:rsidRPr="000D0B32" w:rsidRDefault="000B4CBE" w:rsidP="006B1965">
            <w:pPr>
              <w:pStyle w:val="Pagrindinistekstas2"/>
              <w:spacing w:line="240" w:lineRule="auto"/>
              <w:ind w:firstLine="0"/>
              <w:rPr>
                <w:b/>
                <w:i/>
              </w:rPr>
            </w:pPr>
            <w:r>
              <w:t>Violeta Einikienė</w:t>
            </w:r>
          </w:p>
        </w:tc>
      </w:tr>
      <w:tr w:rsidR="000B4CBE" w:rsidRPr="003212BF" w14:paraId="33323B0D" w14:textId="77777777" w:rsidTr="00F84887">
        <w:tc>
          <w:tcPr>
            <w:tcW w:w="3157" w:type="dxa"/>
            <w:shd w:val="clear" w:color="auto" w:fill="auto"/>
          </w:tcPr>
          <w:p w14:paraId="47E8F776" w14:textId="77777777" w:rsidR="000B4CBE" w:rsidRPr="000D0B32" w:rsidRDefault="000B4CBE" w:rsidP="006B1965">
            <w:pPr>
              <w:pStyle w:val="Pagrindinistekstas2"/>
              <w:spacing w:line="240" w:lineRule="auto"/>
              <w:ind w:firstLine="0"/>
              <w:rPr>
                <w:b/>
                <w:i/>
              </w:rPr>
            </w:pPr>
            <w:r w:rsidRPr="000D0B32">
              <w:t>Plungės lopšelis – darželis „Pasaka“</w:t>
            </w:r>
          </w:p>
        </w:tc>
        <w:tc>
          <w:tcPr>
            <w:tcW w:w="3158" w:type="dxa"/>
            <w:shd w:val="clear" w:color="auto" w:fill="auto"/>
          </w:tcPr>
          <w:p w14:paraId="4F6A4667" w14:textId="77777777" w:rsidR="000B4CBE" w:rsidRPr="000D0B32" w:rsidRDefault="000B4CBE" w:rsidP="006B1965">
            <w:pPr>
              <w:pStyle w:val="Pagrindinistekstas2"/>
              <w:spacing w:line="240" w:lineRule="auto"/>
              <w:ind w:firstLine="0"/>
              <w:rPr>
                <w:b/>
                <w:i/>
              </w:rPr>
            </w:pPr>
            <w:r w:rsidRPr="000D0B32">
              <w:t xml:space="preserve">Konkursas </w:t>
            </w:r>
            <w:r>
              <w:t>įvyko</w:t>
            </w:r>
          </w:p>
        </w:tc>
        <w:tc>
          <w:tcPr>
            <w:tcW w:w="3158" w:type="dxa"/>
            <w:shd w:val="clear" w:color="auto" w:fill="auto"/>
          </w:tcPr>
          <w:p w14:paraId="3B1BC3C5" w14:textId="77777777" w:rsidR="000B4CBE" w:rsidRPr="000D0B32" w:rsidRDefault="000B4CBE" w:rsidP="006B1965">
            <w:pPr>
              <w:pStyle w:val="Pagrindinistekstas2"/>
              <w:spacing w:line="240" w:lineRule="auto"/>
              <w:ind w:firstLine="0"/>
              <w:rPr>
                <w:b/>
                <w:i/>
              </w:rPr>
            </w:pPr>
            <w:r>
              <w:t>Irena Petreikienė</w:t>
            </w:r>
          </w:p>
        </w:tc>
      </w:tr>
      <w:tr w:rsidR="000B4CBE" w:rsidRPr="003212BF" w14:paraId="7C2ABAA1" w14:textId="77777777" w:rsidTr="00F84887">
        <w:tc>
          <w:tcPr>
            <w:tcW w:w="3157" w:type="dxa"/>
            <w:shd w:val="clear" w:color="auto" w:fill="auto"/>
          </w:tcPr>
          <w:p w14:paraId="29103D70" w14:textId="77777777" w:rsidR="000B4CBE" w:rsidRPr="000D0B32" w:rsidRDefault="000B4CBE" w:rsidP="006B1965">
            <w:pPr>
              <w:pStyle w:val="Pagrindinistekstas2"/>
              <w:spacing w:line="240" w:lineRule="auto"/>
              <w:ind w:firstLine="0"/>
              <w:rPr>
                <w:b/>
                <w:i/>
              </w:rPr>
            </w:pPr>
            <w:r w:rsidRPr="000D0B32">
              <w:t>Plungės lopšelis – darželis „</w:t>
            </w:r>
            <w:r>
              <w:t>Raudonkepuraitė</w:t>
            </w:r>
            <w:r w:rsidRPr="000D0B32">
              <w:t>“</w:t>
            </w:r>
          </w:p>
        </w:tc>
        <w:tc>
          <w:tcPr>
            <w:tcW w:w="3158" w:type="dxa"/>
            <w:shd w:val="clear" w:color="auto" w:fill="auto"/>
          </w:tcPr>
          <w:p w14:paraId="6F11B1C0" w14:textId="77777777" w:rsidR="000B4CBE" w:rsidRPr="000D0B32" w:rsidRDefault="000B4CBE" w:rsidP="006B1965">
            <w:pPr>
              <w:pStyle w:val="Pagrindinistekstas2"/>
              <w:spacing w:line="240" w:lineRule="auto"/>
              <w:ind w:firstLine="0"/>
              <w:rPr>
                <w:b/>
                <w:i/>
              </w:rPr>
            </w:pPr>
            <w:r w:rsidRPr="000D0B32">
              <w:t>Konkursas neįvyko</w:t>
            </w:r>
            <w:r>
              <w:t>,</w:t>
            </w:r>
            <w:r w:rsidRPr="000D0B32">
              <w:t xml:space="preserve"> nes </w:t>
            </w:r>
            <w:r>
              <w:t>kandidatas nesurinko reikiamų balų skaičiaus</w:t>
            </w:r>
          </w:p>
        </w:tc>
        <w:tc>
          <w:tcPr>
            <w:tcW w:w="3158" w:type="dxa"/>
            <w:shd w:val="clear" w:color="auto" w:fill="auto"/>
          </w:tcPr>
          <w:p w14:paraId="14DCF835" w14:textId="77777777" w:rsidR="000B4CBE" w:rsidRPr="000D0B32" w:rsidRDefault="000B4CBE" w:rsidP="006B1965">
            <w:pPr>
              <w:pStyle w:val="Pagrindinistekstas2"/>
              <w:spacing w:line="240" w:lineRule="auto"/>
              <w:ind w:firstLine="0"/>
              <w:rPr>
                <w:b/>
                <w:i/>
              </w:rPr>
            </w:pPr>
          </w:p>
        </w:tc>
      </w:tr>
      <w:tr w:rsidR="000B4CBE" w:rsidRPr="003212BF" w14:paraId="50FCE5D1" w14:textId="77777777" w:rsidTr="00F84887">
        <w:tc>
          <w:tcPr>
            <w:tcW w:w="3157" w:type="dxa"/>
            <w:shd w:val="clear" w:color="auto" w:fill="auto"/>
          </w:tcPr>
          <w:p w14:paraId="0E46A73B" w14:textId="77777777" w:rsidR="000B4CBE" w:rsidRPr="000D0B32" w:rsidRDefault="000B4CBE" w:rsidP="006B1965">
            <w:pPr>
              <w:pStyle w:val="Pagrindinistekstas2"/>
              <w:spacing w:line="240" w:lineRule="auto"/>
              <w:ind w:firstLine="0"/>
              <w:rPr>
                <w:b/>
                <w:i/>
              </w:rPr>
            </w:pPr>
            <w:r>
              <w:t>Plungės r. Liepijų mokykla</w:t>
            </w:r>
          </w:p>
        </w:tc>
        <w:tc>
          <w:tcPr>
            <w:tcW w:w="3158" w:type="dxa"/>
            <w:shd w:val="clear" w:color="auto" w:fill="auto"/>
          </w:tcPr>
          <w:p w14:paraId="478A35E9" w14:textId="77777777" w:rsidR="000B4CBE" w:rsidRPr="000D0B32" w:rsidRDefault="000B4CBE" w:rsidP="006B1965">
            <w:pPr>
              <w:pStyle w:val="Pagrindinistekstas2"/>
              <w:spacing w:line="240" w:lineRule="auto"/>
              <w:ind w:firstLine="0"/>
              <w:rPr>
                <w:b/>
                <w:i/>
              </w:rPr>
            </w:pPr>
            <w:r>
              <w:t>Konkursas įvyko</w:t>
            </w:r>
          </w:p>
        </w:tc>
        <w:tc>
          <w:tcPr>
            <w:tcW w:w="3158" w:type="dxa"/>
            <w:shd w:val="clear" w:color="auto" w:fill="auto"/>
          </w:tcPr>
          <w:p w14:paraId="1C42FD52" w14:textId="77777777" w:rsidR="000B4CBE" w:rsidRPr="000D0B32" w:rsidRDefault="000B4CBE" w:rsidP="006B1965">
            <w:pPr>
              <w:pStyle w:val="Pagrindinistekstas2"/>
              <w:spacing w:line="240" w:lineRule="auto"/>
              <w:ind w:firstLine="0"/>
              <w:rPr>
                <w:b/>
                <w:i/>
              </w:rPr>
            </w:pPr>
            <w:r>
              <w:t>Erika Laurinaitienė</w:t>
            </w:r>
          </w:p>
        </w:tc>
      </w:tr>
    </w:tbl>
    <w:p w14:paraId="11095127" w14:textId="77777777" w:rsidR="000B4CBE" w:rsidRPr="006B1965" w:rsidRDefault="000B4CBE" w:rsidP="006B1965">
      <w:pPr>
        <w:pStyle w:val="Pagrindinistekstas2"/>
        <w:spacing w:line="240" w:lineRule="auto"/>
        <w:rPr>
          <w:i/>
          <w:szCs w:val="24"/>
        </w:rPr>
      </w:pPr>
      <w:r w:rsidRPr="006B1965">
        <w:rPr>
          <w:szCs w:val="24"/>
        </w:rPr>
        <w:t xml:space="preserve">      </w:t>
      </w:r>
    </w:p>
    <w:p w14:paraId="2D7B10EC" w14:textId="77777777" w:rsidR="000B4CBE" w:rsidRPr="006B1965" w:rsidRDefault="000B4CBE" w:rsidP="006B1965">
      <w:pPr>
        <w:rPr>
          <w:sz w:val="24"/>
          <w:szCs w:val="24"/>
        </w:rPr>
      </w:pPr>
      <w:r w:rsidRPr="006B1965">
        <w:rPr>
          <w:sz w:val="24"/>
          <w:szCs w:val="24"/>
        </w:rPr>
        <w:t xml:space="preserve">Skyriaus specialistė, atsakinga už sporto politikos įgyvendinimą savivaldybėje, nuolat bendradarbiavo su Plungės rajone veikiančiais sporto klubais, organizacijomis, Sporto ir rekreacijos centru, koordinavo jų veiklą, sporto klausimais rengė Savivaldybės tarybos bei Administracijos direktoriaus teisės aktų projektus. Organizavo ir koordinavo Vandens sporto šventę bei kitus sporto renginius. </w:t>
      </w:r>
    </w:p>
    <w:p w14:paraId="6544F9B6" w14:textId="77777777" w:rsidR="000B4CBE" w:rsidRPr="006B1965" w:rsidRDefault="000B4CBE" w:rsidP="006B1965">
      <w:pPr>
        <w:rPr>
          <w:sz w:val="24"/>
          <w:szCs w:val="24"/>
        </w:rPr>
      </w:pPr>
    </w:p>
    <w:p w14:paraId="24698085" w14:textId="77777777" w:rsidR="000B4CBE" w:rsidRPr="00285241" w:rsidRDefault="000B4CBE" w:rsidP="006B1965">
      <w:pPr>
        <w:ind w:firstLine="0"/>
        <w:jc w:val="center"/>
        <w:rPr>
          <w:color w:val="FF0000"/>
        </w:rPr>
      </w:pPr>
      <w:r>
        <w:rPr>
          <w:noProof/>
          <w:color w:val="FF0000"/>
          <w:lang w:eastAsia="lt-LT"/>
        </w:rPr>
        <w:drawing>
          <wp:inline distT="0" distB="0" distL="0" distR="0" wp14:anchorId="6D868E90" wp14:editId="5A2CDC03">
            <wp:extent cx="4465320" cy="2976880"/>
            <wp:effectExtent l="0" t="0" r="0" b="0"/>
            <wp:docPr id="378" name="Paveikslėlis 9" descr="SNF_5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NF_598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465320" cy="2976880"/>
                    </a:xfrm>
                    <a:prstGeom prst="rect">
                      <a:avLst/>
                    </a:prstGeom>
                    <a:noFill/>
                    <a:ln>
                      <a:noFill/>
                    </a:ln>
                  </pic:spPr>
                </pic:pic>
              </a:graphicData>
            </a:graphic>
          </wp:inline>
        </w:drawing>
      </w:r>
    </w:p>
    <w:p w14:paraId="7E7443F5" w14:textId="716994F2" w:rsidR="000B4CBE" w:rsidRPr="006B1965" w:rsidRDefault="00CB1D4E" w:rsidP="006B1965">
      <w:pPr>
        <w:ind w:firstLine="0"/>
        <w:jc w:val="center"/>
        <w:rPr>
          <w:sz w:val="24"/>
          <w:szCs w:val="24"/>
        </w:rPr>
      </w:pPr>
      <w:r>
        <w:rPr>
          <w:b/>
          <w:sz w:val="24"/>
          <w:szCs w:val="24"/>
        </w:rPr>
        <w:t>12</w:t>
      </w:r>
      <w:r w:rsidR="006B1965" w:rsidRPr="006B1965">
        <w:rPr>
          <w:b/>
          <w:sz w:val="24"/>
          <w:szCs w:val="24"/>
        </w:rPr>
        <w:t xml:space="preserve"> pav.</w:t>
      </w:r>
      <w:r w:rsidR="006B1965" w:rsidRPr="006B1965">
        <w:rPr>
          <w:sz w:val="24"/>
          <w:szCs w:val="24"/>
        </w:rPr>
        <w:t xml:space="preserve"> </w:t>
      </w:r>
      <w:r w:rsidR="006B1965" w:rsidRPr="00CB1D4E">
        <w:rPr>
          <w:b/>
          <w:sz w:val="24"/>
          <w:szCs w:val="24"/>
        </w:rPr>
        <w:t>Vandens sporto šventės akimirka.</w:t>
      </w:r>
    </w:p>
    <w:p w14:paraId="2C50C981" w14:textId="77777777" w:rsidR="006B1965" w:rsidRPr="006B1965" w:rsidRDefault="006B1965" w:rsidP="006B1965">
      <w:pPr>
        <w:rPr>
          <w:color w:val="FF0000"/>
          <w:sz w:val="24"/>
          <w:szCs w:val="24"/>
        </w:rPr>
      </w:pPr>
    </w:p>
    <w:p w14:paraId="4D5FFF72" w14:textId="77777777" w:rsidR="000B4CBE" w:rsidRPr="006B1965" w:rsidRDefault="000B4CBE" w:rsidP="006B1965">
      <w:pPr>
        <w:rPr>
          <w:sz w:val="24"/>
          <w:szCs w:val="24"/>
        </w:rPr>
      </w:pPr>
      <w:r w:rsidRPr="006B1965">
        <w:rPr>
          <w:sz w:val="24"/>
          <w:szCs w:val="24"/>
        </w:rPr>
        <w:t>Skyrius koordinuoja Sporto tarybos veiklą. 2021 m. įvyko 11 Plungės rajono savivaldybės Sporto tarybos posėdžių, kuriuose svarstyta sporto visuomenei aktualūs klausimai.</w:t>
      </w:r>
    </w:p>
    <w:p w14:paraId="76D7928D" w14:textId="77777777" w:rsidR="000B4CBE" w:rsidRPr="006B1965" w:rsidRDefault="000B4CBE" w:rsidP="006B1965">
      <w:pPr>
        <w:rPr>
          <w:color w:val="FF0000"/>
          <w:sz w:val="24"/>
          <w:szCs w:val="24"/>
        </w:rPr>
      </w:pPr>
      <w:r w:rsidRPr="006B1965">
        <w:rPr>
          <w:sz w:val="24"/>
          <w:szCs w:val="24"/>
        </w:rPr>
        <w:t>Padaryta analizė ir patvirtintos 2021 - 2022 m. prioritetinės Plungės rajone kultivuojamos sporto šakos. Skirta 40 premijų Plungės rajono savivaldybės gyventojams ir sporto atstovams, pasiekusiems aukštų rezultatų sporto srityje. Paskirstytos sporto plėtros programos lėšos. Metų gale išrinktas 2021 m. Plungės miesto geriausiųjų sportininkų dešimtukas ir komandos.</w:t>
      </w:r>
    </w:p>
    <w:p w14:paraId="471E18C5" w14:textId="77777777" w:rsidR="000B4CBE" w:rsidRPr="006B1965" w:rsidRDefault="000B4CBE" w:rsidP="006B1965">
      <w:pPr>
        <w:rPr>
          <w:b/>
          <w:sz w:val="24"/>
          <w:szCs w:val="24"/>
        </w:rPr>
      </w:pPr>
      <w:r w:rsidRPr="006B1965">
        <w:rPr>
          <w:sz w:val="24"/>
          <w:szCs w:val="24"/>
        </w:rPr>
        <w:lastRenderedPageBreak/>
        <w:t>Skyrius koordinavo Plungės rajono savivaldybės Sporto programą ir prižiūrėjo jos įgyvendinimą.</w:t>
      </w:r>
      <w:r w:rsidRPr="006B1965">
        <w:rPr>
          <w:color w:val="FF0000"/>
          <w:sz w:val="24"/>
          <w:szCs w:val="24"/>
        </w:rPr>
        <w:t xml:space="preserve"> </w:t>
      </w:r>
      <w:r w:rsidRPr="006B1965">
        <w:rPr>
          <w:sz w:val="24"/>
          <w:szCs w:val="24"/>
        </w:rPr>
        <w:t>2021 m. Sporto plėtros programoje iš Savivaldybės biudžeto buvo skirta 60 000 eurų. Iš jų 14 500 eurų – premijuoti sportininkams, pasiekusiems aukštų rezultatų sporto srityje, bei jų treneriams. Kitos lėšos paskirstytos 17 sporto organizacijų, 6 bendruomenėms ir 4 seniūnijoms. Plungės sporto ir rekreacijos centro programoms vykdyti ir inventoriui įsigyti skirta 15 200 Eur; kaimo seniūnijų ir bendruomenių sportinei veiklai plėtoti – 2 200 Eur; sporto klubų veiklai finansuoti, reprezentuoti Plungės rajoną Lietuvoje ir užsienyje bei tarptautiniams, šalies, rajono sporto renginiams vykdyti  –  28 100 Eur.</w:t>
      </w:r>
    </w:p>
    <w:p w14:paraId="68A9069F" w14:textId="77777777" w:rsidR="000B4CBE" w:rsidRPr="006B1965" w:rsidRDefault="000B4CBE" w:rsidP="006B1965">
      <w:pPr>
        <w:rPr>
          <w:color w:val="FF0000"/>
          <w:sz w:val="24"/>
          <w:szCs w:val="24"/>
        </w:rPr>
      </w:pPr>
    </w:p>
    <w:p w14:paraId="59DB0E05" w14:textId="5E6138BF" w:rsidR="000B4CBE" w:rsidRDefault="000B4CBE" w:rsidP="008B1932">
      <w:pPr>
        <w:ind w:firstLine="0"/>
        <w:jc w:val="center"/>
        <w:rPr>
          <w:highlight w:val="cyan"/>
        </w:rPr>
      </w:pPr>
      <w:r>
        <w:rPr>
          <w:noProof/>
          <w:lang w:eastAsia="lt-LT"/>
        </w:rPr>
        <w:drawing>
          <wp:inline distT="0" distB="0" distL="0" distR="0" wp14:anchorId="5D217E5C" wp14:editId="0601516F">
            <wp:extent cx="3964940" cy="2973705"/>
            <wp:effectExtent l="0" t="0" r="0" b="0"/>
            <wp:docPr id="379"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964940" cy="2973705"/>
                    </a:xfrm>
                    <a:prstGeom prst="rect">
                      <a:avLst/>
                    </a:prstGeom>
                    <a:noFill/>
                  </pic:spPr>
                </pic:pic>
              </a:graphicData>
            </a:graphic>
          </wp:inline>
        </w:drawing>
      </w:r>
    </w:p>
    <w:p w14:paraId="43B5C336" w14:textId="2D9F7F9C" w:rsidR="000B4CBE" w:rsidRPr="00CB1D4E" w:rsidRDefault="00CB1D4E" w:rsidP="008B1932">
      <w:pPr>
        <w:ind w:firstLine="0"/>
        <w:jc w:val="center"/>
        <w:rPr>
          <w:b/>
          <w:sz w:val="24"/>
          <w:szCs w:val="24"/>
        </w:rPr>
      </w:pPr>
      <w:r>
        <w:rPr>
          <w:b/>
          <w:sz w:val="24"/>
          <w:szCs w:val="24"/>
        </w:rPr>
        <w:t>13</w:t>
      </w:r>
      <w:r w:rsidR="008B1932" w:rsidRPr="006B1965">
        <w:rPr>
          <w:b/>
          <w:sz w:val="24"/>
          <w:szCs w:val="24"/>
        </w:rPr>
        <w:t xml:space="preserve"> pav.</w:t>
      </w:r>
      <w:r w:rsidR="008B1932" w:rsidRPr="006B1965">
        <w:rPr>
          <w:sz w:val="24"/>
          <w:szCs w:val="24"/>
        </w:rPr>
        <w:t xml:space="preserve"> </w:t>
      </w:r>
      <w:r w:rsidR="008B1932" w:rsidRPr="00CB1D4E">
        <w:rPr>
          <w:b/>
          <w:sz w:val="24"/>
          <w:szCs w:val="24"/>
        </w:rPr>
        <w:t>Sporto plėtros programos lėšų kaita.</w:t>
      </w:r>
    </w:p>
    <w:p w14:paraId="2F0ECFF3" w14:textId="77777777" w:rsidR="000B4CBE" w:rsidRPr="008B1932" w:rsidRDefault="000B4CBE" w:rsidP="008B1932">
      <w:pPr>
        <w:keepNext/>
        <w:rPr>
          <w:i/>
          <w:sz w:val="24"/>
          <w:szCs w:val="24"/>
        </w:rPr>
      </w:pPr>
    </w:p>
    <w:p w14:paraId="664C753E" w14:textId="4A0E2554" w:rsidR="000B4CBE" w:rsidRPr="008B1932" w:rsidRDefault="000B4CBE" w:rsidP="008B1932">
      <w:pPr>
        <w:rPr>
          <w:sz w:val="24"/>
          <w:szCs w:val="24"/>
        </w:rPr>
      </w:pPr>
      <w:r w:rsidRPr="008B1932">
        <w:rPr>
          <w:sz w:val="24"/>
          <w:szCs w:val="24"/>
        </w:rPr>
        <w:t>Nuo 2018 m. Skyriaus iniciatyva veikia Plungės rajono savivaldybės gyventojų ir sporto atstovų, pasiekusių aukštų rezultatų sporto srityje, skatinimo tvarka. 2021 m.  sportininkų ir jų trenerių, kuriems skirtos skatinimo premijos, skaičius nežymiai sumažėjo. Tačiau padidėjusi skirtų lėšų suma rodo, kad buvo pasiekta svaresnių rezultatų. Išmokėtų premijų skaičiau</w:t>
      </w:r>
      <w:r w:rsidR="00CB1D4E">
        <w:rPr>
          <w:sz w:val="24"/>
          <w:szCs w:val="24"/>
        </w:rPr>
        <w:t>s ir lėšų pokytis pateikiamas 14</w:t>
      </w:r>
      <w:r w:rsidRPr="008B1932">
        <w:rPr>
          <w:sz w:val="24"/>
          <w:szCs w:val="24"/>
        </w:rPr>
        <w:t xml:space="preserve"> paveikslėlyje.</w:t>
      </w:r>
    </w:p>
    <w:p w14:paraId="0FA24651" w14:textId="77777777" w:rsidR="000B4CBE" w:rsidRPr="008B1932" w:rsidRDefault="000B4CBE" w:rsidP="008B1932">
      <w:pPr>
        <w:ind w:firstLine="0"/>
        <w:rPr>
          <w:color w:val="FF0000"/>
          <w:sz w:val="24"/>
          <w:szCs w:val="24"/>
        </w:rPr>
      </w:pPr>
    </w:p>
    <w:p w14:paraId="2A815671" w14:textId="55B54DC6" w:rsidR="000B4CBE" w:rsidRDefault="008B1932" w:rsidP="008B1932">
      <w:pPr>
        <w:ind w:firstLine="0"/>
        <w:jc w:val="center"/>
        <w:rPr>
          <w:color w:val="FF0000"/>
        </w:rPr>
      </w:pPr>
      <w:r>
        <w:rPr>
          <w:noProof/>
          <w:color w:val="FF0000"/>
          <w:lang w:eastAsia="lt-LT"/>
        </w:rPr>
        <w:drawing>
          <wp:inline distT="0" distB="0" distL="0" distR="0" wp14:anchorId="2A3C1CAD" wp14:editId="7B9DC9D7">
            <wp:extent cx="3823335" cy="2867630"/>
            <wp:effectExtent l="0" t="0" r="5715" b="9525"/>
            <wp:docPr id="380"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834804" cy="2876232"/>
                    </a:xfrm>
                    <a:prstGeom prst="rect">
                      <a:avLst/>
                    </a:prstGeom>
                    <a:noFill/>
                  </pic:spPr>
                </pic:pic>
              </a:graphicData>
            </a:graphic>
          </wp:inline>
        </w:drawing>
      </w:r>
    </w:p>
    <w:p w14:paraId="39E2C0A9" w14:textId="6C3A3351" w:rsidR="000B4CBE" w:rsidRPr="008B1932" w:rsidRDefault="00CB1D4E" w:rsidP="008B1932">
      <w:pPr>
        <w:ind w:firstLine="0"/>
        <w:jc w:val="center"/>
        <w:rPr>
          <w:color w:val="FF0000"/>
          <w:sz w:val="24"/>
          <w:szCs w:val="24"/>
        </w:rPr>
      </w:pPr>
      <w:r>
        <w:rPr>
          <w:b/>
          <w:sz w:val="24"/>
          <w:szCs w:val="24"/>
        </w:rPr>
        <w:t>14</w:t>
      </w:r>
      <w:r w:rsidR="000B4CBE" w:rsidRPr="008B1932">
        <w:rPr>
          <w:b/>
          <w:sz w:val="24"/>
          <w:szCs w:val="24"/>
        </w:rPr>
        <w:t xml:space="preserve"> pav</w:t>
      </w:r>
      <w:r w:rsidR="000B4CBE" w:rsidRPr="008B1932">
        <w:rPr>
          <w:sz w:val="24"/>
          <w:szCs w:val="24"/>
        </w:rPr>
        <w:t xml:space="preserve">. </w:t>
      </w:r>
      <w:r w:rsidR="000B4CBE" w:rsidRPr="00CB1D4E">
        <w:rPr>
          <w:b/>
          <w:sz w:val="24"/>
          <w:szCs w:val="24"/>
        </w:rPr>
        <w:t>Plungės rajono savivaldybės gyventojų ir sporto atstovų, pasiekusių aukštų rezultatų sporto srityje, skatinimas</w:t>
      </w:r>
      <w:r w:rsidR="008B1932" w:rsidRPr="00CB1D4E">
        <w:rPr>
          <w:b/>
          <w:sz w:val="24"/>
          <w:szCs w:val="24"/>
        </w:rPr>
        <w:t>.</w:t>
      </w:r>
    </w:p>
    <w:p w14:paraId="3B122380" w14:textId="17903A6F" w:rsidR="000B4CBE" w:rsidRDefault="000B4CBE" w:rsidP="008B1932">
      <w:pPr>
        <w:rPr>
          <w:sz w:val="24"/>
          <w:szCs w:val="24"/>
        </w:rPr>
      </w:pPr>
      <w:r w:rsidRPr="008B1932">
        <w:rPr>
          <w:sz w:val="24"/>
          <w:szCs w:val="24"/>
        </w:rPr>
        <w:lastRenderedPageBreak/>
        <w:t>Džiugu, kad 2020 m. biudžete atsiradusios naujos priemonės „Plungės rajoną reprezentuojančių sporto komandų rėmimas“ 2021 m. finansavimas augo. Biudžete šiai priemonei buvo skirta 55 000 eurų. Šios lėšos skirtos dviem Plungės rajoną reprezentuojančioms komandoms - Plungės „Olimpas“ (20 000 Eur) ir FK „Babrungas“ (35 000 Eur).</w:t>
      </w:r>
    </w:p>
    <w:p w14:paraId="131E85B3" w14:textId="77777777" w:rsidR="008B1932" w:rsidRPr="008B1932" w:rsidRDefault="008B1932" w:rsidP="008B1932">
      <w:pPr>
        <w:rPr>
          <w:sz w:val="24"/>
          <w:szCs w:val="24"/>
        </w:rPr>
      </w:pPr>
    </w:p>
    <w:p w14:paraId="41E8A9D6" w14:textId="5ED7D6D3" w:rsidR="000B4CBE" w:rsidRDefault="008B1932" w:rsidP="008B1932">
      <w:pPr>
        <w:ind w:firstLine="0"/>
        <w:jc w:val="center"/>
        <w:rPr>
          <w:color w:val="FF0000"/>
        </w:rPr>
      </w:pPr>
      <w:r>
        <w:rPr>
          <w:noProof/>
          <w:lang w:eastAsia="lt-LT"/>
        </w:rPr>
        <w:drawing>
          <wp:inline distT="0" distB="0" distL="0" distR="0" wp14:anchorId="19594F12" wp14:editId="7C6F0D5E">
            <wp:extent cx="4238625" cy="2991137"/>
            <wp:effectExtent l="0" t="0" r="0" b="0"/>
            <wp:docPr id="381" name="Paveikslėlis 4"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238625" cy="2991137"/>
                    </a:xfrm>
                    <a:prstGeom prst="rect">
                      <a:avLst/>
                    </a:prstGeom>
                    <a:noFill/>
                    <a:ln>
                      <a:noFill/>
                    </a:ln>
                  </pic:spPr>
                </pic:pic>
              </a:graphicData>
            </a:graphic>
          </wp:inline>
        </w:drawing>
      </w:r>
    </w:p>
    <w:p w14:paraId="15C84366" w14:textId="379E6215" w:rsidR="000B4CBE" w:rsidRPr="00CB1D4E" w:rsidRDefault="00CB1D4E" w:rsidP="008B1932">
      <w:pPr>
        <w:ind w:firstLine="0"/>
        <w:jc w:val="center"/>
        <w:rPr>
          <w:b/>
          <w:sz w:val="24"/>
          <w:szCs w:val="24"/>
        </w:rPr>
      </w:pPr>
      <w:r>
        <w:rPr>
          <w:b/>
          <w:sz w:val="24"/>
          <w:szCs w:val="24"/>
        </w:rPr>
        <w:t>15</w:t>
      </w:r>
      <w:r w:rsidR="000B4CBE" w:rsidRPr="008B1932">
        <w:rPr>
          <w:b/>
          <w:sz w:val="24"/>
          <w:szCs w:val="24"/>
        </w:rPr>
        <w:t xml:space="preserve"> pav</w:t>
      </w:r>
      <w:r>
        <w:rPr>
          <w:b/>
          <w:sz w:val="24"/>
          <w:szCs w:val="24"/>
        </w:rPr>
        <w:t>.</w:t>
      </w:r>
      <w:r w:rsidR="000B4CBE" w:rsidRPr="008B1932">
        <w:rPr>
          <w:sz w:val="24"/>
          <w:szCs w:val="24"/>
        </w:rPr>
        <w:t xml:space="preserve"> </w:t>
      </w:r>
      <w:r w:rsidR="000B4CBE" w:rsidRPr="00CB1D4E">
        <w:rPr>
          <w:b/>
          <w:sz w:val="24"/>
          <w:szCs w:val="24"/>
        </w:rPr>
        <w:t>Plungės „Olimpas“ komanda</w:t>
      </w:r>
      <w:r w:rsidR="008A46A8">
        <w:rPr>
          <w:b/>
          <w:sz w:val="24"/>
          <w:szCs w:val="24"/>
        </w:rPr>
        <w:t>.</w:t>
      </w:r>
    </w:p>
    <w:p w14:paraId="47D5FA66" w14:textId="77777777" w:rsidR="000B4CBE" w:rsidRPr="00CB1D4E" w:rsidRDefault="000B4CBE" w:rsidP="008B1932">
      <w:pPr>
        <w:ind w:firstLine="0"/>
        <w:rPr>
          <w:b/>
          <w:i/>
        </w:rPr>
      </w:pPr>
    </w:p>
    <w:p w14:paraId="76F3FB69" w14:textId="4D9912F4" w:rsidR="000B4CBE" w:rsidRPr="00884BD2" w:rsidRDefault="008B1932" w:rsidP="008B1932">
      <w:pPr>
        <w:ind w:firstLine="0"/>
        <w:jc w:val="center"/>
        <w:rPr>
          <w:i/>
        </w:rPr>
      </w:pPr>
      <w:r>
        <w:rPr>
          <w:noProof/>
          <w:lang w:eastAsia="lt-LT"/>
        </w:rPr>
        <w:drawing>
          <wp:inline distT="0" distB="0" distL="0" distR="0" wp14:anchorId="0478F59C" wp14:editId="56B76392">
            <wp:extent cx="4398227" cy="2471244"/>
            <wp:effectExtent l="0" t="0" r="2540" b="5715"/>
            <wp:docPr id="382" name="Paveikslėlis 2"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2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422839" cy="2485073"/>
                    </a:xfrm>
                    <a:prstGeom prst="rect">
                      <a:avLst/>
                    </a:prstGeom>
                    <a:noFill/>
                    <a:ln>
                      <a:noFill/>
                    </a:ln>
                  </pic:spPr>
                </pic:pic>
              </a:graphicData>
            </a:graphic>
          </wp:inline>
        </w:drawing>
      </w:r>
    </w:p>
    <w:p w14:paraId="0900DB9E" w14:textId="52258D2E" w:rsidR="000B4CBE" w:rsidRPr="00CB1D4E" w:rsidRDefault="00CB1D4E" w:rsidP="008B1932">
      <w:pPr>
        <w:ind w:firstLine="0"/>
        <w:jc w:val="center"/>
        <w:rPr>
          <w:b/>
          <w:sz w:val="24"/>
          <w:szCs w:val="24"/>
        </w:rPr>
      </w:pPr>
      <w:r>
        <w:rPr>
          <w:b/>
          <w:sz w:val="24"/>
          <w:szCs w:val="24"/>
        </w:rPr>
        <w:t>16</w:t>
      </w:r>
      <w:r w:rsidR="000B4CBE" w:rsidRPr="008B1932">
        <w:rPr>
          <w:b/>
          <w:sz w:val="24"/>
          <w:szCs w:val="24"/>
        </w:rPr>
        <w:t xml:space="preserve"> pav</w:t>
      </w:r>
      <w:r>
        <w:rPr>
          <w:b/>
          <w:sz w:val="24"/>
          <w:szCs w:val="24"/>
        </w:rPr>
        <w:t>.</w:t>
      </w:r>
      <w:r w:rsidR="000B4CBE" w:rsidRPr="008B1932">
        <w:rPr>
          <w:sz w:val="24"/>
          <w:szCs w:val="24"/>
        </w:rPr>
        <w:t xml:space="preserve"> </w:t>
      </w:r>
      <w:r w:rsidR="000B4CBE" w:rsidRPr="00CB1D4E">
        <w:rPr>
          <w:b/>
          <w:sz w:val="24"/>
          <w:szCs w:val="24"/>
        </w:rPr>
        <w:t>FK „Babrungas“ komanda</w:t>
      </w:r>
      <w:r w:rsidR="008A46A8">
        <w:rPr>
          <w:b/>
          <w:sz w:val="24"/>
          <w:szCs w:val="24"/>
        </w:rPr>
        <w:t>.</w:t>
      </w:r>
    </w:p>
    <w:p w14:paraId="1B16FBA7" w14:textId="77777777" w:rsidR="000B4CBE" w:rsidRPr="008B1932" w:rsidRDefault="000B4CBE" w:rsidP="008B1932">
      <w:pPr>
        <w:pStyle w:val="Pagrindinistekstas2"/>
        <w:spacing w:line="240" w:lineRule="auto"/>
        <w:ind w:firstLine="0"/>
        <w:rPr>
          <w:b/>
          <w:bCs/>
          <w:szCs w:val="24"/>
        </w:rPr>
      </w:pPr>
    </w:p>
    <w:p w14:paraId="5BC0F1AF" w14:textId="2EC7CA17" w:rsidR="000B4CBE" w:rsidRPr="008B1932" w:rsidRDefault="008B1932" w:rsidP="008B1932">
      <w:pPr>
        <w:pStyle w:val="Pagrindinistekstas2"/>
        <w:spacing w:line="240" w:lineRule="auto"/>
        <w:ind w:firstLine="0"/>
        <w:jc w:val="center"/>
        <w:rPr>
          <w:b/>
          <w:bCs/>
          <w:szCs w:val="24"/>
        </w:rPr>
      </w:pPr>
      <w:r>
        <w:rPr>
          <w:b/>
          <w:bCs/>
          <w:szCs w:val="24"/>
        </w:rPr>
        <w:t xml:space="preserve">IV. </w:t>
      </w:r>
      <w:r w:rsidR="000B4CBE" w:rsidRPr="008B1932">
        <w:rPr>
          <w:b/>
          <w:bCs/>
          <w:szCs w:val="24"/>
        </w:rPr>
        <w:t>ARTIMIAUSIOS VEIKLOS KRYPTYS</w:t>
      </w:r>
    </w:p>
    <w:p w14:paraId="1404B360" w14:textId="77777777" w:rsidR="000B4CBE" w:rsidRPr="00F6214D" w:rsidRDefault="000B4CBE" w:rsidP="008B1932">
      <w:pPr>
        <w:pStyle w:val="Pagrindinistekstas2"/>
        <w:spacing w:line="240" w:lineRule="auto"/>
        <w:ind w:firstLine="0"/>
        <w:jc w:val="center"/>
        <w:rPr>
          <w:b/>
          <w:i/>
        </w:rPr>
      </w:pPr>
    </w:p>
    <w:p w14:paraId="13621377" w14:textId="77777777" w:rsidR="000B4CBE" w:rsidRPr="00F6214D" w:rsidRDefault="000B4CBE" w:rsidP="00AC29AA">
      <w:pPr>
        <w:pStyle w:val="Pagrindinistekstas2"/>
        <w:numPr>
          <w:ilvl w:val="0"/>
          <w:numId w:val="24"/>
        </w:numPr>
        <w:spacing w:line="240" w:lineRule="auto"/>
        <w:ind w:left="0" w:firstLine="720"/>
        <w:rPr>
          <w:b/>
          <w:i/>
        </w:rPr>
      </w:pPr>
      <w:r>
        <w:t>Paraiškos teikimas „Tūkstantmečio mokyklų“ programai.</w:t>
      </w:r>
    </w:p>
    <w:p w14:paraId="34916870" w14:textId="77777777" w:rsidR="000B4CBE" w:rsidRDefault="000B4CBE" w:rsidP="00AC29AA">
      <w:pPr>
        <w:pStyle w:val="Pagrindinistekstas2"/>
        <w:numPr>
          <w:ilvl w:val="0"/>
          <w:numId w:val="24"/>
        </w:numPr>
        <w:spacing w:line="240" w:lineRule="auto"/>
        <w:ind w:left="0" w:firstLine="720"/>
        <w:rPr>
          <w:b/>
          <w:i/>
        </w:rPr>
      </w:pPr>
      <w:r w:rsidRPr="00F6214D">
        <w:t>Mokyklų veiklos kokybės valdymo užtikrinimas.</w:t>
      </w:r>
    </w:p>
    <w:p w14:paraId="496070F8" w14:textId="77777777" w:rsidR="000B4CBE" w:rsidRDefault="000B4CBE" w:rsidP="00AC29AA">
      <w:pPr>
        <w:pStyle w:val="Pagrindinistekstas2"/>
        <w:numPr>
          <w:ilvl w:val="0"/>
          <w:numId w:val="24"/>
        </w:numPr>
        <w:spacing w:line="240" w:lineRule="auto"/>
        <w:ind w:left="0" w:firstLine="720"/>
        <w:rPr>
          <w:b/>
          <w:i/>
        </w:rPr>
      </w:pPr>
      <w:r>
        <w:t>Pedagogų praktinių kompetencijų stiprinimas dirbant su specialiųjų poreikių vaikais.</w:t>
      </w:r>
    </w:p>
    <w:p w14:paraId="13DAC399" w14:textId="77777777" w:rsidR="000B4CBE" w:rsidRPr="00F6214D" w:rsidRDefault="000B4CBE" w:rsidP="00AC29AA">
      <w:pPr>
        <w:pStyle w:val="Pagrindinistekstas2"/>
        <w:numPr>
          <w:ilvl w:val="0"/>
          <w:numId w:val="24"/>
        </w:numPr>
        <w:spacing w:line="240" w:lineRule="auto"/>
        <w:ind w:left="0" w:firstLine="720"/>
        <w:rPr>
          <w:b/>
          <w:i/>
        </w:rPr>
      </w:pPr>
      <w:r>
        <w:t>Mokinių pažangos stiprinimas rajono bendrojo ugdymo mokyklose.</w:t>
      </w:r>
    </w:p>
    <w:p w14:paraId="4A8E6E77" w14:textId="77777777" w:rsidR="000B4CBE" w:rsidRPr="00F6214D" w:rsidRDefault="000B4CBE" w:rsidP="00AC29AA">
      <w:pPr>
        <w:pStyle w:val="Pagrindinistekstas2"/>
        <w:numPr>
          <w:ilvl w:val="0"/>
          <w:numId w:val="24"/>
        </w:numPr>
        <w:spacing w:line="240" w:lineRule="auto"/>
        <w:ind w:left="0" w:firstLine="720"/>
        <w:rPr>
          <w:b/>
          <w:i/>
        </w:rPr>
      </w:pPr>
      <w:r w:rsidRPr="00F6214D">
        <w:t>Pagalbos vaikui ir šeimai koordinavimas bei šių procesų valdymas.</w:t>
      </w:r>
    </w:p>
    <w:p w14:paraId="5530B9AC" w14:textId="77777777" w:rsidR="000B4CBE" w:rsidRPr="00F6214D" w:rsidRDefault="000B4CBE" w:rsidP="00AC29AA">
      <w:pPr>
        <w:pStyle w:val="Pagrindinistekstas2"/>
        <w:numPr>
          <w:ilvl w:val="0"/>
          <w:numId w:val="24"/>
        </w:numPr>
        <w:spacing w:line="240" w:lineRule="auto"/>
        <w:ind w:left="0" w:firstLine="720"/>
        <w:rPr>
          <w:b/>
          <w:i/>
        </w:rPr>
      </w:pPr>
      <w:r w:rsidRPr="00F6214D">
        <w:t xml:space="preserve">Centralizuoto vaikų ir mokinių priėmimo </w:t>
      </w:r>
      <w:r>
        <w:t>proceso užtikrinimas.</w:t>
      </w:r>
    </w:p>
    <w:p w14:paraId="494FF1A5" w14:textId="77777777" w:rsidR="000B4CBE" w:rsidRDefault="000B4CBE" w:rsidP="00AC29AA">
      <w:pPr>
        <w:pStyle w:val="Pagrindinistekstas2"/>
        <w:numPr>
          <w:ilvl w:val="0"/>
          <w:numId w:val="24"/>
        </w:numPr>
        <w:spacing w:line="240" w:lineRule="auto"/>
        <w:ind w:left="0" w:firstLine="720"/>
        <w:rPr>
          <w:b/>
          <w:i/>
        </w:rPr>
      </w:pPr>
      <w:r w:rsidRPr="00F6214D">
        <w:t>Sportinės veiklos</w:t>
      </w:r>
      <w:r>
        <w:t xml:space="preserve"> </w:t>
      </w:r>
      <w:r w:rsidRPr="00F6214D">
        <w:t>plėtros galimybių vertinimas ir sporto aikštelių gerinimas.</w:t>
      </w:r>
    </w:p>
    <w:p w14:paraId="1AF631F1" w14:textId="77777777" w:rsidR="000B4CBE" w:rsidRDefault="000B4CBE" w:rsidP="00AC29AA">
      <w:pPr>
        <w:pStyle w:val="Pagrindinistekstas2"/>
        <w:numPr>
          <w:ilvl w:val="0"/>
          <w:numId w:val="24"/>
        </w:numPr>
        <w:spacing w:line="240" w:lineRule="auto"/>
        <w:ind w:left="0" w:firstLine="720"/>
        <w:rPr>
          <w:b/>
          <w:i/>
        </w:rPr>
      </w:pPr>
      <w:r>
        <w:t>Neformaliojo vaikų švietimo apskaitos sistemos įsigijimas.</w:t>
      </w:r>
    </w:p>
    <w:p w14:paraId="314240FE" w14:textId="252BA9A3" w:rsidR="008B1932" w:rsidRPr="00EE14AD" w:rsidRDefault="000B4CBE" w:rsidP="00AC29AA">
      <w:pPr>
        <w:pStyle w:val="Pagrindinistekstas2"/>
        <w:numPr>
          <w:ilvl w:val="0"/>
          <w:numId w:val="24"/>
        </w:numPr>
        <w:spacing w:line="240" w:lineRule="auto"/>
        <w:ind w:left="0" w:firstLine="720"/>
        <w:rPr>
          <w:b/>
          <w:i/>
        </w:rPr>
      </w:pPr>
      <w:r>
        <w:t xml:space="preserve">Mokyklų aprūpinimas darbužių laikymo spintelėmis. </w:t>
      </w:r>
    </w:p>
    <w:p w14:paraId="05A5F77B" w14:textId="77777777" w:rsidR="008A46A8" w:rsidRDefault="008A46A8" w:rsidP="008B1932">
      <w:pPr>
        <w:ind w:firstLine="0"/>
        <w:jc w:val="center"/>
        <w:rPr>
          <w:b/>
          <w:sz w:val="28"/>
          <w:szCs w:val="28"/>
        </w:rPr>
      </w:pPr>
    </w:p>
    <w:p w14:paraId="33084A92" w14:textId="77777777" w:rsidR="00A83FD6" w:rsidRPr="00447582" w:rsidRDefault="00A83FD6" w:rsidP="008B1932">
      <w:pPr>
        <w:ind w:firstLine="0"/>
        <w:jc w:val="center"/>
        <w:rPr>
          <w:b/>
          <w:sz w:val="28"/>
          <w:szCs w:val="28"/>
        </w:rPr>
      </w:pPr>
      <w:r w:rsidRPr="00447582">
        <w:rPr>
          <w:b/>
          <w:sz w:val="28"/>
          <w:szCs w:val="28"/>
        </w:rPr>
        <w:lastRenderedPageBreak/>
        <w:t>TURTO SKYRIUS</w:t>
      </w:r>
    </w:p>
    <w:p w14:paraId="602190AA" w14:textId="0DF32E94" w:rsidR="0086136B" w:rsidRDefault="0086136B" w:rsidP="008B1932">
      <w:pPr>
        <w:ind w:firstLine="0"/>
        <w:jc w:val="center"/>
        <w:rPr>
          <w:b/>
          <w:sz w:val="28"/>
          <w:szCs w:val="28"/>
          <w:highlight w:val="yellow"/>
        </w:rPr>
      </w:pPr>
    </w:p>
    <w:p w14:paraId="71F343DE" w14:textId="7CBE8E45" w:rsidR="000B4CBE" w:rsidRPr="00C74DA3" w:rsidRDefault="00903DDC" w:rsidP="008B1932">
      <w:pPr>
        <w:ind w:firstLine="0"/>
        <w:jc w:val="center"/>
        <w:rPr>
          <w:b/>
          <w:sz w:val="24"/>
          <w:szCs w:val="24"/>
        </w:rPr>
      </w:pPr>
      <w:r>
        <w:rPr>
          <w:b/>
          <w:sz w:val="24"/>
          <w:szCs w:val="24"/>
        </w:rPr>
        <w:t xml:space="preserve">I. PADALINIO </w:t>
      </w:r>
      <w:r w:rsidR="000B4CBE" w:rsidRPr="00C74DA3">
        <w:rPr>
          <w:b/>
          <w:sz w:val="24"/>
          <w:szCs w:val="24"/>
        </w:rPr>
        <w:t>VEIKLOS ATASKAITOS SANTRAUKA</w:t>
      </w:r>
    </w:p>
    <w:p w14:paraId="1C7F8945" w14:textId="77777777" w:rsidR="000B4CBE" w:rsidRPr="00C74DA3" w:rsidRDefault="000B4CBE" w:rsidP="008B1932">
      <w:pPr>
        <w:ind w:firstLine="0"/>
        <w:jc w:val="center"/>
        <w:rPr>
          <w:b/>
          <w:sz w:val="24"/>
          <w:szCs w:val="24"/>
        </w:rPr>
      </w:pPr>
    </w:p>
    <w:p w14:paraId="63C1EC03" w14:textId="77777777" w:rsidR="000B4CBE" w:rsidRPr="00C74DA3" w:rsidRDefault="000B4CBE" w:rsidP="009E0C74">
      <w:pPr>
        <w:pStyle w:val="Pagrindinistekstas2"/>
        <w:spacing w:line="240" w:lineRule="auto"/>
        <w:rPr>
          <w:bCs/>
          <w:szCs w:val="24"/>
        </w:rPr>
      </w:pPr>
      <w:r>
        <w:rPr>
          <w:color w:val="000000"/>
          <w:szCs w:val="24"/>
        </w:rPr>
        <w:t>2021</w:t>
      </w:r>
      <w:r w:rsidRPr="00C74DA3">
        <w:rPr>
          <w:color w:val="000000"/>
          <w:szCs w:val="24"/>
        </w:rPr>
        <w:t xml:space="preserve"> m</w:t>
      </w:r>
      <w:r>
        <w:rPr>
          <w:color w:val="000000"/>
          <w:szCs w:val="24"/>
        </w:rPr>
        <w:t>.</w:t>
      </w:r>
      <w:r w:rsidRPr="00C74DA3">
        <w:rPr>
          <w:color w:val="000000"/>
          <w:szCs w:val="24"/>
        </w:rPr>
        <w:t xml:space="preserve"> buvo sudaryt</w:t>
      </w:r>
      <w:r>
        <w:rPr>
          <w:color w:val="000000"/>
          <w:szCs w:val="24"/>
        </w:rPr>
        <w:t>a</w:t>
      </w:r>
      <w:r w:rsidRPr="00C74DA3">
        <w:rPr>
          <w:color w:val="000000"/>
          <w:szCs w:val="24"/>
        </w:rPr>
        <w:t xml:space="preserve"> </w:t>
      </w:r>
      <w:r>
        <w:rPr>
          <w:color w:val="000000"/>
          <w:szCs w:val="24"/>
        </w:rPr>
        <w:t>41 turto sandorių sutarti</w:t>
      </w:r>
      <w:r w:rsidRPr="00C74DA3">
        <w:rPr>
          <w:color w:val="000000"/>
          <w:szCs w:val="24"/>
        </w:rPr>
        <w:t xml:space="preserve">s, parengti </w:t>
      </w:r>
      <w:r>
        <w:rPr>
          <w:color w:val="000000"/>
          <w:szCs w:val="24"/>
        </w:rPr>
        <w:t>84</w:t>
      </w:r>
      <w:r w:rsidRPr="00C74DA3">
        <w:rPr>
          <w:color w:val="000000"/>
          <w:szCs w:val="24"/>
        </w:rPr>
        <w:t xml:space="preserve"> tarybos sprendim</w:t>
      </w:r>
      <w:r>
        <w:rPr>
          <w:color w:val="000000"/>
          <w:szCs w:val="24"/>
        </w:rPr>
        <w:t>ų projektai</w:t>
      </w:r>
      <w:r w:rsidRPr="00C74DA3">
        <w:rPr>
          <w:color w:val="000000"/>
          <w:szCs w:val="24"/>
        </w:rPr>
        <w:t xml:space="preserve"> bei </w:t>
      </w:r>
      <w:r>
        <w:rPr>
          <w:color w:val="000000"/>
          <w:szCs w:val="24"/>
        </w:rPr>
        <w:t>282</w:t>
      </w:r>
      <w:r w:rsidRPr="00C74DA3">
        <w:rPr>
          <w:color w:val="000000"/>
          <w:szCs w:val="24"/>
        </w:rPr>
        <w:t xml:space="preserve"> Administracijos direktoriaus įsakymai. Į bešeimininkio turto apskaitą įtraukti </w:t>
      </w:r>
      <w:r>
        <w:rPr>
          <w:color w:val="000000"/>
          <w:szCs w:val="24"/>
        </w:rPr>
        <w:t>6</w:t>
      </w:r>
      <w:r w:rsidRPr="00C74DA3">
        <w:rPr>
          <w:color w:val="000000"/>
          <w:szCs w:val="24"/>
        </w:rPr>
        <w:t xml:space="preserve"> objektai, užbaigta </w:t>
      </w:r>
      <w:r>
        <w:rPr>
          <w:color w:val="000000"/>
          <w:szCs w:val="24"/>
        </w:rPr>
        <w:t>garažų, esančių Vytauto g. 7, Plungės mieste,</w:t>
      </w:r>
      <w:r w:rsidRPr="00C74DA3">
        <w:rPr>
          <w:color w:val="000000"/>
          <w:szCs w:val="24"/>
        </w:rPr>
        <w:t xml:space="preserve"> bešeimininkių statinių apskaitymo procedūra ir atlikta teisinė registracija Plungės rajono savivaldybės vardu. Buvo </w:t>
      </w:r>
      <w:r>
        <w:rPr>
          <w:color w:val="000000"/>
          <w:szCs w:val="24"/>
        </w:rPr>
        <w:t xml:space="preserve">toliau vykdomi </w:t>
      </w:r>
      <w:r w:rsidRPr="00C74DA3">
        <w:rPr>
          <w:color w:val="000000"/>
          <w:szCs w:val="24"/>
        </w:rPr>
        <w:t>vietinės reikšmės kelių (gatvių) kadastriniai matavimai</w:t>
      </w:r>
      <w:r>
        <w:rPr>
          <w:color w:val="000000"/>
          <w:szCs w:val="24"/>
        </w:rPr>
        <w:t xml:space="preserve">, </w:t>
      </w:r>
      <w:r w:rsidRPr="00C74DA3">
        <w:rPr>
          <w:color w:val="000000"/>
          <w:szCs w:val="24"/>
        </w:rPr>
        <w:t xml:space="preserve">teisinės registracijos procedūros. </w:t>
      </w:r>
      <w:r w:rsidRPr="00C74DA3">
        <w:rPr>
          <w:bCs/>
          <w:szCs w:val="24"/>
        </w:rPr>
        <w:t xml:space="preserve">Pasiekta, kad </w:t>
      </w:r>
      <w:r>
        <w:rPr>
          <w:bCs/>
          <w:szCs w:val="24"/>
        </w:rPr>
        <w:t>84</w:t>
      </w:r>
      <w:r w:rsidRPr="00C74DA3">
        <w:rPr>
          <w:bCs/>
          <w:szCs w:val="24"/>
        </w:rPr>
        <w:t xml:space="preserve"> proc.</w:t>
      </w:r>
      <w:r>
        <w:rPr>
          <w:bCs/>
          <w:szCs w:val="24"/>
        </w:rPr>
        <w:t xml:space="preserve">, </w:t>
      </w:r>
      <w:r w:rsidRPr="00C74DA3">
        <w:rPr>
          <w:bCs/>
          <w:szCs w:val="24"/>
        </w:rPr>
        <w:t xml:space="preserve">t. y. </w:t>
      </w:r>
      <w:r>
        <w:rPr>
          <w:bCs/>
          <w:szCs w:val="24"/>
        </w:rPr>
        <w:t>1 237,1</w:t>
      </w:r>
      <w:r w:rsidRPr="00C74DA3">
        <w:rPr>
          <w:bCs/>
          <w:szCs w:val="24"/>
        </w:rPr>
        <w:t xml:space="preserve"> km iš 1 </w:t>
      </w:r>
      <w:r>
        <w:rPr>
          <w:bCs/>
          <w:szCs w:val="24"/>
        </w:rPr>
        <w:t>472,4</w:t>
      </w:r>
      <w:r w:rsidRPr="00C74DA3">
        <w:rPr>
          <w:bCs/>
          <w:szCs w:val="24"/>
        </w:rPr>
        <w:t xml:space="preserve"> km visų savivaldybės vietinės reikšmės kelių</w:t>
      </w:r>
      <w:r>
        <w:rPr>
          <w:bCs/>
          <w:szCs w:val="24"/>
        </w:rPr>
        <w:t>,</w:t>
      </w:r>
      <w:r w:rsidRPr="00C74DA3">
        <w:rPr>
          <w:bCs/>
          <w:szCs w:val="24"/>
        </w:rPr>
        <w:t xml:space="preserve"> būtų atlikti kadastriniai matavimai</w:t>
      </w:r>
      <w:r>
        <w:rPr>
          <w:bCs/>
          <w:szCs w:val="24"/>
        </w:rPr>
        <w:t xml:space="preserve"> (2021 m. pamatuota 216,6 km)</w:t>
      </w:r>
      <w:r w:rsidRPr="00C74DA3">
        <w:rPr>
          <w:bCs/>
          <w:szCs w:val="24"/>
        </w:rPr>
        <w:t xml:space="preserve">. </w:t>
      </w:r>
    </w:p>
    <w:p w14:paraId="21882807" w14:textId="77777777" w:rsidR="000B4CBE" w:rsidRPr="00C74DA3" w:rsidRDefault="000B4CBE" w:rsidP="009E0C74">
      <w:pPr>
        <w:pStyle w:val="Pagrindinistekstas"/>
        <w:rPr>
          <w:rFonts w:ascii="Times New Roman" w:hAnsi="Times New Roman"/>
          <w:color w:val="000000"/>
          <w:sz w:val="24"/>
          <w:szCs w:val="24"/>
        </w:rPr>
      </w:pPr>
      <w:r w:rsidRPr="00C74DA3">
        <w:rPr>
          <w:rFonts w:ascii="Times New Roman" w:hAnsi="Times New Roman"/>
          <w:color w:val="000000"/>
          <w:sz w:val="24"/>
          <w:szCs w:val="24"/>
        </w:rPr>
        <w:t>Buvo parduot</w:t>
      </w:r>
      <w:r>
        <w:rPr>
          <w:rFonts w:ascii="Times New Roman" w:hAnsi="Times New Roman"/>
          <w:color w:val="000000"/>
          <w:sz w:val="24"/>
          <w:szCs w:val="24"/>
        </w:rPr>
        <w:t>i</w:t>
      </w:r>
      <w:r w:rsidRPr="00C74DA3">
        <w:rPr>
          <w:rFonts w:ascii="Times New Roman" w:hAnsi="Times New Roman"/>
          <w:color w:val="000000"/>
          <w:sz w:val="24"/>
          <w:szCs w:val="24"/>
        </w:rPr>
        <w:t xml:space="preserve"> </w:t>
      </w:r>
      <w:r>
        <w:rPr>
          <w:rFonts w:ascii="Times New Roman" w:hAnsi="Times New Roman"/>
          <w:color w:val="000000"/>
          <w:sz w:val="24"/>
          <w:szCs w:val="24"/>
        </w:rPr>
        <w:t>28</w:t>
      </w:r>
      <w:r w:rsidRPr="00C74DA3">
        <w:rPr>
          <w:rFonts w:ascii="Times New Roman" w:hAnsi="Times New Roman"/>
          <w:color w:val="000000"/>
          <w:sz w:val="24"/>
          <w:szCs w:val="24"/>
        </w:rPr>
        <w:t xml:space="preserve"> Savivaldybės nekilnojamojo turto objektai, gauta </w:t>
      </w:r>
      <w:r>
        <w:rPr>
          <w:rFonts w:ascii="Times New Roman" w:hAnsi="Times New Roman"/>
          <w:color w:val="000000"/>
          <w:sz w:val="24"/>
          <w:szCs w:val="24"/>
        </w:rPr>
        <w:t>– 260 884,42</w:t>
      </w:r>
      <w:r w:rsidRPr="00C74DA3">
        <w:rPr>
          <w:rFonts w:ascii="Times New Roman" w:hAnsi="Times New Roman"/>
          <w:color w:val="000000"/>
          <w:sz w:val="24"/>
          <w:szCs w:val="24"/>
        </w:rPr>
        <w:t xml:space="preserve"> Eur pajamų. </w:t>
      </w:r>
      <w:r>
        <w:rPr>
          <w:rFonts w:ascii="Times New Roman" w:hAnsi="Times New Roman"/>
          <w:color w:val="000000"/>
          <w:sz w:val="24"/>
          <w:szCs w:val="24"/>
        </w:rPr>
        <w:t>2021</w:t>
      </w:r>
      <w:r w:rsidRPr="00C74DA3">
        <w:rPr>
          <w:rFonts w:ascii="Times New Roman" w:hAnsi="Times New Roman"/>
          <w:color w:val="000000"/>
          <w:sz w:val="24"/>
          <w:szCs w:val="24"/>
        </w:rPr>
        <w:t xml:space="preserve"> m. įsigyta</w:t>
      </w:r>
      <w:r>
        <w:rPr>
          <w:rFonts w:ascii="Times New Roman" w:hAnsi="Times New Roman"/>
          <w:color w:val="000000"/>
          <w:sz w:val="24"/>
          <w:szCs w:val="24"/>
        </w:rPr>
        <w:t xml:space="preserve"> 1 194,7</w:t>
      </w:r>
      <w:r w:rsidRPr="00C74DA3">
        <w:rPr>
          <w:rFonts w:ascii="Times New Roman" w:hAnsi="Times New Roman"/>
          <w:color w:val="000000"/>
          <w:sz w:val="24"/>
          <w:szCs w:val="24"/>
        </w:rPr>
        <w:t xml:space="preserve"> kv.</w:t>
      </w:r>
      <w:r>
        <w:rPr>
          <w:rFonts w:ascii="Times New Roman" w:hAnsi="Times New Roman"/>
          <w:color w:val="000000"/>
          <w:sz w:val="24"/>
          <w:szCs w:val="24"/>
        </w:rPr>
        <w:t xml:space="preserve"> </w:t>
      </w:r>
      <w:r w:rsidRPr="00C74DA3">
        <w:rPr>
          <w:rFonts w:ascii="Times New Roman" w:hAnsi="Times New Roman"/>
          <w:color w:val="000000"/>
          <w:sz w:val="24"/>
          <w:szCs w:val="24"/>
        </w:rPr>
        <w:t>m nekilnojamojo turto</w:t>
      </w:r>
      <w:r>
        <w:rPr>
          <w:rFonts w:ascii="Times New Roman" w:hAnsi="Times New Roman"/>
          <w:color w:val="000000"/>
          <w:sz w:val="24"/>
          <w:szCs w:val="24"/>
        </w:rPr>
        <w:t xml:space="preserve">: </w:t>
      </w:r>
      <w:r w:rsidRPr="00C74DA3">
        <w:rPr>
          <w:rFonts w:ascii="Times New Roman" w:hAnsi="Times New Roman"/>
          <w:color w:val="000000"/>
          <w:sz w:val="24"/>
          <w:szCs w:val="24"/>
        </w:rPr>
        <w:t xml:space="preserve">teismo sprendimu </w:t>
      </w:r>
      <w:r>
        <w:rPr>
          <w:rFonts w:ascii="Times New Roman" w:hAnsi="Times New Roman"/>
          <w:color w:val="000000"/>
          <w:sz w:val="24"/>
          <w:szCs w:val="24"/>
        </w:rPr>
        <w:t>– garažai Vytauto g. 7;</w:t>
      </w:r>
      <w:r w:rsidRPr="00C74DA3">
        <w:rPr>
          <w:rFonts w:ascii="Times New Roman" w:hAnsi="Times New Roman"/>
          <w:color w:val="000000"/>
          <w:sz w:val="24"/>
          <w:szCs w:val="24"/>
        </w:rPr>
        <w:t xml:space="preserve"> </w:t>
      </w:r>
      <w:r>
        <w:rPr>
          <w:rFonts w:ascii="Times New Roman" w:hAnsi="Times New Roman"/>
          <w:color w:val="000000"/>
          <w:sz w:val="24"/>
          <w:szCs w:val="24"/>
        </w:rPr>
        <w:t>Lietuvos Respublikos Vyriausybės nutarimu – valstybės turtas Luknos g. 4, Stalgėnuose, bei buvo nupirktos iš AB Lietuvos pašto patalpos, esančios Platelių, Stalgėnų ir Žlibinų seniūnijose.</w:t>
      </w:r>
    </w:p>
    <w:p w14:paraId="7F744E76" w14:textId="77777777" w:rsidR="000B4CBE" w:rsidRPr="00C74DA3" w:rsidRDefault="000B4CBE" w:rsidP="009E0C74">
      <w:pPr>
        <w:pStyle w:val="Pagrindinistekstas"/>
        <w:rPr>
          <w:rFonts w:ascii="Times New Roman" w:hAnsi="Times New Roman"/>
          <w:color w:val="000000"/>
          <w:sz w:val="24"/>
          <w:szCs w:val="24"/>
        </w:rPr>
      </w:pPr>
      <w:r w:rsidRPr="00C74DA3">
        <w:rPr>
          <w:rFonts w:ascii="Times New Roman" w:hAnsi="Times New Roman"/>
          <w:color w:val="000000"/>
          <w:sz w:val="24"/>
          <w:szCs w:val="24"/>
        </w:rPr>
        <w:t xml:space="preserve">Išduotos </w:t>
      </w:r>
      <w:r>
        <w:rPr>
          <w:rFonts w:ascii="Times New Roman" w:hAnsi="Times New Roman"/>
          <w:color w:val="000000"/>
          <w:sz w:val="24"/>
          <w:szCs w:val="24"/>
        </w:rPr>
        <w:t>49</w:t>
      </w:r>
      <w:r w:rsidRPr="00C74DA3">
        <w:rPr>
          <w:rFonts w:ascii="Times New Roman" w:hAnsi="Times New Roman"/>
          <w:color w:val="000000"/>
          <w:sz w:val="24"/>
          <w:szCs w:val="24"/>
        </w:rPr>
        <w:t xml:space="preserve"> pažymos</w:t>
      </w:r>
      <w:r w:rsidRPr="00DE1960">
        <w:rPr>
          <w:rFonts w:ascii="Georgia" w:hAnsi="Georgia"/>
          <w:color w:val="333333"/>
          <w:sz w:val="21"/>
          <w:szCs w:val="21"/>
          <w:shd w:val="clear" w:color="auto" w:fill="FFFFFF"/>
        </w:rPr>
        <w:t xml:space="preserve"> </w:t>
      </w:r>
      <w:r w:rsidRPr="00DE1960">
        <w:rPr>
          <w:rFonts w:ascii="Times New Roman" w:hAnsi="Times New Roman"/>
          <w:color w:val="333333"/>
          <w:sz w:val="24"/>
          <w:szCs w:val="24"/>
          <w:shd w:val="clear" w:color="auto" w:fill="FFFFFF"/>
        </w:rPr>
        <w:t>dėl finansinės paskatos pirmąjį būstą įsigyjančioms jaunoms šeimoms</w:t>
      </w:r>
      <w:r w:rsidRPr="00C74DA3">
        <w:rPr>
          <w:rFonts w:ascii="Times New Roman" w:hAnsi="Times New Roman"/>
          <w:color w:val="000000"/>
          <w:sz w:val="24"/>
          <w:szCs w:val="24"/>
        </w:rPr>
        <w:t>.</w:t>
      </w:r>
    </w:p>
    <w:p w14:paraId="2BF2EE5E" w14:textId="77777777" w:rsidR="000B4CBE" w:rsidRPr="00C74DA3" w:rsidRDefault="000B4CBE" w:rsidP="00FD4A07">
      <w:pPr>
        <w:pStyle w:val="Pagrindinistekstas"/>
        <w:ind w:firstLine="0"/>
        <w:jc w:val="center"/>
        <w:rPr>
          <w:rFonts w:ascii="Times New Roman" w:hAnsi="Times New Roman"/>
          <w:color w:val="000000"/>
          <w:sz w:val="24"/>
          <w:szCs w:val="24"/>
        </w:rPr>
      </w:pPr>
    </w:p>
    <w:p w14:paraId="21AF5C66" w14:textId="2BB0154A" w:rsidR="000B4CBE" w:rsidRPr="00C74DA3" w:rsidRDefault="000B4CBE" w:rsidP="00FD4A07">
      <w:pPr>
        <w:pStyle w:val="Pagrindinistekstas"/>
        <w:ind w:firstLine="0"/>
        <w:jc w:val="center"/>
        <w:rPr>
          <w:rFonts w:ascii="Times New Roman" w:hAnsi="Times New Roman"/>
          <w:b/>
          <w:sz w:val="24"/>
          <w:szCs w:val="24"/>
        </w:rPr>
      </w:pPr>
      <w:r w:rsidRPr="00C74DA3">
        <w:rPr>
          <w:rFonts w:ascii="Times New Roman" w:hAnsi="Times New Roman"/>
          <w:b/>
          <w:sz w:val="24"/>
          <w:szCs w:val="24"/>
        </w:rPr>
        <w:t>II. PADALINIO VEIKLAI ĮTAKOS TURĖJUSIŲ VEIKSNIŲ APŽVALGA</w:t>
      </w:r>
    </w:p>
    <w:p w14:paraId="5F787D22" w14:textId="77777777" w:rsidR="000B4CBE" w:rsidRPr="00C74DA3" w:rsidRDefault="000B4CBE" w:rsidP="00FD4A07">
      <w:pPr>
        <w:pStyle w:val="Pagrindinistekstas"/>
        <w:ind w:firstLine="0"/>
        <w:jc w:val="center"/>
        <w:rPr>
          <w:rFonts w:ascii="Times New Roman" w:hAnsi="Times New Roman"/>
          <w:b/>
          <w:sz w:val="24"/>
          <w:szCs w:val="24"/>
        </w:rPr>
      </w:pPr>
    </w:p>
    <w:p w14:paraId="2C657784" w14:textId="77777777" w:rsidR="000B4CBE" w:rsidRPr="00C74DA3" w:rsidRDefault="000B4CBE" w:rsidP="00FD4A07">
      <w:pPr>
        <w:pStyle w:val="Pagrindinistekstas"/>
        <w:rPr>
          <w:rFonts w:ascii="Times New Roman" w:hAnsi="Times New Roman"/>
          <w:sz w:val="24"/>
          <w:szCs w:val="24"/>
        </w:rPr>
      </w:pPr>
      <w:r w:rsidRPr="00EC6277">
        <w:rPr>
          <w:rFonts w:ascii="Times New Roman" w:hAnsi="Times New Roman"/>
          <w:sz w:val="24"/>
          <w:szCs w:val="24"/>
        </w:rPr>
        <w:t>Veiksniai,</w:t>
      </w:r>
      <w:r w:rsidRPr="00C74DA3">
        <w:rPr>
          <w:rFonts w:ascii="Times New Roman" w:hAnsi="Times New Roman"/>
          <w:sz w:val="24"/>
          <w:szCs w:val="24"/>
        </w:rPr>
        <w:t xml:space="preserve"> lėmę Skyriaus veiklą:</w:t>
      </w:r>
    </w:p>
    <w:p w14:paraId="4BA6C796" w14:textId="77777777" w:rsidR="000B4CBE" w:rsidRPr="00C74DA3" w:rsidRDefault="000B4CBE" w:rsidP="00AC29AA">
      <w:pPr>
        <w:pStyle w:val="Pagrindinistekstas"/>
        <w:numPr>
          <w:ilvl w:val="0"/>
          <w:numId w:val="25"/>
        </w:numPr>
        <w:ind w:left="0" w:firstLine="720"/>
        <w:rPr>
          <w:rFonts w:ascii="Times New Roman" w:hAnsi="Times New Roman"/>
          <w:sz w:val="24"/>
          <w:szCs w:val="24"/>
        </w:rPr>
      </w:pPr>
      <w:r>
        <w:rPr>
          <w:rFonts w:ascii="Times New Roman" w:hAnsi="Times New Roman"/>
          <w:sz w:val="24"/>
          <w:szCs w:val="24"/>
        </w:rPr>
        <w:t xml:space="preserve"> n</w:t>
      </w:r>
      <w:r w:rsidRPr="00C74DA3">
        <w:rPr>
          <w:rFonts w:ascii="Times New Roman" w:hAnsi="Times New Roman"/>
          <w:sz w:val="24"/>
          <w:szCs w:val="24"/>
        </w:rPr>
        <w:t>enuosekli nekilnojamojo turto valdymo politika;</w:t>
      </w:r>
    </w:p>
    <w:p w14:paraId="5843AE04" w14:textId="77777777" w:rsidR="000B4CBE" w:rsidRPr="00C74DA3" w:rsidRDefault="000B4CBE" w:rsidP="00AC29AA">
      <w:pPr>
        <w:pStyle w:val="Pagrindinistekstas"/>
        <w:numPr>
          <w:ilvl w:val="0"/>
          <w:numId w:val="25"/>
        </w:numPr>
        <w:ind w:left="0" w:firstLine="720"/>
        <w:rPr>
          <w:rFonts w:ascii="Times New Roman" w:hAnsi="Times New Roman"/>
          <w:sz w:val="24"/>
          <w:szCs w:val="24"/>
        </w:rPr>
      </w:pPr>
      <w:r>
        <w:rPr>
          <w:rFonts w:ascii="Times New Roman" w:hAnsi="Times New Roman"/>
          <w:sz w:val="24"/>
          <w:szCs w:val="24"/>
        </w:rPr>
        <w:t>i</w:t>
      </w:r>
      <w:r w:rsidRPr="00C74DA3">
        <w:rPr>
          <w:rFonts w:ascii="Times New Roman" w:hAnsi="Times New Roman"/>
          <w:sz w:val="24"/>
          <w:szCs w:val="24"/>
        </w:rPr>
        <w:t>lgai trunkantis procesas – dokumentų paruošimas objektų vieš</w:t>
      </w:r>
      <w:r>
        <w:rPr>
          <w:rFonts w:ascii="Times New Roman" w:hAnsi="Times New Roman"/>
          <w:sz w:val="24"/>
          <w:szCs w:val="24"/>
        </w:rPr>
        <w:t>iems</w:t>
      </w:r>
      <w:r w:rsidRPr="00C74DA3">
        <w:rPr>
          <w:rFonts w:ascii="Times New Roman" w:hAnsi="Times New Roman"/>
          <w:sz w:val="24"/>
          <w:szCs w:val="24"/>
        </w:rPr>
        <w:t xml:space="preserve"> aukcion</w:t>
      </w:r>
      <w:r>
        <w:rPr>
          <w:rFonts w:ascii="Times New Roman" w:hAnsi="Times New Roman"/>
          <w:sz w:val="24"/>
          <w:szCs w:val="24"/>
        </w:rPr>
        <w:t>ams</w:t>
      </w:r>
      <w:r w:rsidRPr="00C74DA3">
        <w:rPr>
          <w:rFonts w:ascii="Times New Roman" w:hAnsi="Times New Roman"/>
          <w:sz w:val="24"/>
          <w:szCs w:val="24"/>
        </w:rPr>
        <w:t xml:space="preserve"> vykdy</w:t>
      </w:r>
      <w:r>
        <w:rPr>
          <w:rFonts w:ascii="Times New Roman" w:hAnsi="Times New Roman"/>
          <w:sz w:val="24"/>
          <w:szCs w:val="24"/>
        </w:rPr>
        <w:t>t</w:t>
      </w:r>
      <w:r w:rsidRPr="00C74DA3">
        <w:rPr>
          <w:rFonts w:ascii="Times New Roman" w:hAnsi="Times New Roman"/>
          <w:sz w:val="24"/>
          <w:szCs w:val="24"/>
        </w:rPr>
        <w:t xml:space="preserve">i. Ilgos administracinės procedūros (iki pusės metų), susirašinėjant su valstybinėmis įstaigomis (Nacionaline žemės tarnyba prie Žemės ūkio ministerijos ir VĮ Turto banku), norint gauti pažymas dėl žemės sklypų perleidimo nuosavybėn ar nuomai; </w:t>
      </w:r>
    </w:p>
    <w:p w14:paraId="3777B834" w14:textId="77777777" w:rsidR="000B4CBE" w:rsidRDefault="000B4CBE" w:rsidP="00AC29AA">
      <w:pPr>
        <w:pStyle w:val="Pagrindinistekstas"/>
        <w:numPr>
          <w:ilvl w:val="0"/>
          <w:numId w:val="25"/>
        </w:numPr>
        <w:ind w:left="0" w:firstLine="720"/>
        <w:rPr>
          <w:rFonts w:ascii="Times New Roman" w:hAnsi="Times New Roman"/>
          <w:sz w:val="24"/>
          <w:szCs w:val="24"/>
        </w:rPr>
      </w:pPr>
      <w:r>
        <w:rPr>
          <w:rFonts w:ascii="Times New Roman" w:hAnsi="Times New Roman"/>
          <w:sz w:val="24"/>
          <w:szCs w:val="24"/>
        </w:rPr>
        <w:t>į</w:t>
      </w:r>
      <w:r w:rsidRPr="00C74DA3">
        <w:rPr>
          <w:rFonts w:ascii="Times New Roman" w:hAnsi="Times New Roman"/>
          <w:sz w:val="24"/>
          <w:szCs w:val="24"/>
        </w:rPr>
        <w:t xml:space="preserve">staigos, įgyvendinusios projektus (sukūrus ar pagerinus turtą), neatlieka teisinės registracijos veiksmų. Vėliau iškyla daug sunkumų, kad </w:t>
      </w:r>
      <w:r>
        <w:rPr>
          <w:rFonts w:ascii="Times New Roman" w:hAnsi="Times New Roman"/>
          <w:sz w:val="24"/>
          <w:szCs w:val="24"/>
        </w:rPr>
        <w:t>objektai galėtų būti parduodami;</w:t>
      </w:r>
    </w:p>
    <w:p w14:paraId="06E27A30" w14:textId="77777777" w:rsidR="000B4CBE" w:rsidRPr="00C74DA3" w:rsidRDefault="000B4CBE" w:rsidP="00AC29AA">
      <w:pPr>
        <w:pStyle w:val="Pagrindinistekstas"/>
        <w:numPr>
          <w:ilvl w:val="0"/>
          <w:numId w:val="25"/>
        </w:numPr>
        <w:ind w:left="0" w:firstLine="720"/>
        <w:rPr>
          <w:rFonts w:ascii="Times New Roman" w:hAnsi="Times New Roman"/>
          <w:sz w:val="24"/>
          <w:szCs w:val="24"/>
        </w:rPr>
      </w:pPr>
      <w:r>
        <w:rPr>
          <w:rFonts w:ascii="Times New Roman" w:hAnsi="Times New Roman"/>
          <w:sz w:val="24"/>
          <w:szCs w:val="24"/>
        </w:rPr>
        <w:t>Administracijos darbuotojų, vykdančių projektus, kaita, patirties ir žinių stoka.</w:t>
      </w:r>
    </w:p>
    <w:p w14:paraId="39762801" w14:textId="77777777" w:rsidR="000B4CBE" w:rsidRPr="00C74DA3" w:rsidRDefault="000B4CBE" w:rsidP="0036634D">
      <w:pPr>
        <w:pStyle w:val="Pagrindinistekstas"/>
        <w:ind w:firstLine="0"/>
        <w:jc w:val="center"/>
        <w:rPr>
          <w:rFonts w:ascii="Times New Roman" w:hAnsi="Times New Roman"/>
          <w:sz w:val="24"/>
          <w:szCs w:val="24"/>
        </w:rPr>
      </w:pPr>
    </w:p>
    <w:p w14:paraId="04E97A6B" w14:textId="77777777" w:rsidR="000B4CBE" w:rsidRDefault="000B4CBE" w:rsidP="0036634D">
      <w:pPr>
        <w:pStyle w:val="Pagrindinistekstas"/>
        <w:ind w:firstLine="0"/>
        <w:jc w:val="center"/>
        <w:rPr>
          <w:rFonts w:ascii="Times New Roman" w:hAnsi="Times New Roman"/>
          <w:b/>
          <w:sz w:val="24"/>
          <w:szCs w:val="24"/>
        </w:rPr>
      </w:pPr>
      <w:r w:rsidRPr="00C74DA3">
        <w:rPr>
          <w:rFonts w:ascii="Times New Roman" w:hAnsi="Times New Roman"/>
          <w:b/>
          <w:sz w:val="24"/>
          <w:szCs w:val="24"/>
        </w:rPr>
        <w:t>III. PADALINIO</w:t>
      </w:r>
      <w:r w:rsidRPr="00C74DA3">
        <w:rPr>
          <w:rFonts w:ascii="Times New Roman" w:hAnsi="Times New Roman"/>
          <w:sz w:val="24"/>
          <w:szCs w:val="24"/>
        </w:rPr>
        <w:t xml:space="preserve"> </w:t>
      </w:r>
      <w:r w:rsidRPr="00C74DA3">
        <w:rPr>
          <w:rFonts w:ascii="Times New Roman" w:hAnsi="Times New Roman"/>
          <w:b/>
          <w:bCs/>
          <w:sz w:val="24"/>
          <w:szCs w:val="24"/>
        </w:rPr>
        <w:t>VYKDYTA VEIKLA</w:t>
      </w:r>
      <w:r w:rsidRPr="00C74DA3">
        <w:rPr>
          <w:rFonts w:ascii="Times New Roman" w:hAnsi="Times New Roman"/>
          <w:b/>
          <w:sz w:val="24"/>
          <w:szCs w:val="24"/>
        </w:rPr>
        <w:t xml:space="preserve"> IR PASIEKTI REZULTATAI</w:t>
      </w:r>
    </w:p>
    <w:p w14:paraId="0C0A1C5D" w14:textId="77777777" w:rsidR="000B4CBE" w:rsidRDefault="000B4CBE" w:rsidP="0036634D">
      <w:pPr>
        <w:pStyle w:val="Pagrindinistekstas"/>
        <w:ind w:firstLine="0"/>
        <w:jc w:val="center"/>
        <w:rPr>
          <w:rFonts w:ascii="Times New Roman" w:hAnsi="Times New Roman"/>
          <w:b/>
          <w:sz w:val="24"/>
          <w:szCs w:val="24"/>
        </w:rPr>
      </w:pPr>
    </w:p>
    <w:p w14:paraId="7AEEC5D1" w14:textId="77777777" w:rsidR="000B4CBE" w:rsidRPr="00F05D42" w:rsidRDefault="000B4CBE" w:rsidP="0036634D">
      <w:pPr>
        <w:rPr>
          <w:sz w:val="24"/>
          <w:szCs w:val="24"/>
        </w:rPr>
      </w:pPr>
      <w:r w:rsidRPr="00F05D42">
        <w:rPr>
          <w:sz w:val="24"/>
          <w:szCs w:val="24"/>
        </w:rPr>
        <w:t>2021 m. buvo parengta Savivaldybės nekilnojamojo turto valdymo programa. Jos tikslas – užtikrinti racionalų ir efektyvų Savivaldybės nekilnojamojo turto (pastatų, patalpų) valdymą, kuris optimizuotų Savivaldybės poreikius atitinkantį turto kiekį ir padėtų įgyvendinti pagrindines savivaldybės plėtros kryptis: kokybiškų ir prieinamų paslaugų teikimą, investicijų didinimą, jaukių ir patogių viešųjų erdvių savivaldybėje kūrimą, vietos bendruomenių stiprinimą ir naujų darbo vietų kūrimą.</w:t>
      </w:r>
    </w:p>
    <w:p w14:paraId="3527DF4F" w14:textId="77777777" w:rsidR="000B4CBE" w:rsidRPr="00C74DA3" w:rsidRDefault="000B4CBE" w:rsidP="0036634D">
      <w:pPr>
        <w:pStyle w:val="Pagrindinistekstas"/>
        <w:ind w:firstLine="0"/>
        <w:jc w:val="center"/>
        <w:rPr>
          <w:rFonts w:ascii="Times New Roman" w:hAnsi="Times New Roman"/>
          <w:b/>
          <w:sz w:val="24"/>
          <w:szCs w:val="24"/>
        </w:rPr>
      </w:pPr>
    </w:p>
    <w:p w14:paraId="55AEA141" w14:textId="77777777" w:rsidR="000B4CBE" w:rsidRDefault="000B4CBE" w:rsidP="0036634D">
      <w:pPr>
        <w:pStyle w:val="Pagrindinistekstas"/>
        <w:ind w:firstLine="0"/>
        <w:jc w:val="center"/>
        <w:rPr>
          <w:rFonts w:ascii="Times New Roman" w:hAnsi="Times New Roman"/>
          <w:b/>
          <w:bCs/>
          <w:color w:val="000000"/>
          <w:sz w:val="24"/>
          <w:szCs w:val="24"/>
        </w:rPr>
      </w:pPr>
      <w:r>
        <w:rPr>
          <w:rFonts w:ascii="Times New Roman" w:hAnsi="Times New Roman"/>
          <w:b/>
          <w:bCs/>
          <w:color w:val="000000"/>
          <w:sz w:val="24"/>
          <w:szCs w:val="24"/>
        </w:rPr>
        <w:t>2021</w:t>
      </w:r>
      <w:r w:rsidRPr="00C74DA3">
        <w:rPr>
          <w:rFonts w:ascii="Times New Roman" w:hAnsi="Times New Roman"/>
          <w:b/>
          <w:bCs/>
          <w:color w:val="000000"/>
          <w:sz w:val="24"/>
          <w:szCs w:val="24"/>
        </w:rPr>
        <w:t xml:space="preserve"> M. VIEŠAME AUKCIONE</w:t>
      </w:r>
      <w:r>
        <w:rPr>
          <w:rFonts w:ascii="Times New Roman" w:hAnsi="Times New Roman"/>
          <w:b/>
          <w:bCs/>
          <w:color w:val="000000"/>
          <w:sz w:val="24"/>
          <w:szCs w:val="24"/>
        </w:rPr>
        <w:t xml:space="preserve"> PARDUOTI OBJEKTAI IR JŲ KAINOS</w:t>
      </w:r>
    </w:p>
    <w:p w14:paraId="276D265D" w14:textId="77777777" w:rsidR="000B4CBE" w:rsidRDefault="000B4CBE" w:rsidP="0036634D">
      <w:pPr>
        <w:pStyle w:val="Pagrindinistekstas"/>
        <w:ind w:firstLine="0"/>
        <w:jc w:val="center"/>
        <w:rPr>
          <w:rFonts w:ascii="Times New Roman" w:hAnsi="Times New Roman"/>
          <w:b/>
          <w:bCs/>
          <w:color w:val="000000"/>
          <w:sz w:val="24"/>
          <w:szCs w:val="24"/>
        </w:rPr>
      </w:pPr>
    </w:p>
    <w:tbl>
      <w:tblPr>
        <w:tblW w:w="9972" w:type="dxa"/>
        <w:tblInd w:w="-34" w:type="dxa"/>
        <w:tblLayout w:type="fixed"/>
        <w:tblLook w:val="04A0" w:firstRow="1" w:lastRow="0" w:firstColumn="1" w:lastColumn="0" w:noHBand="0" w:noVBand="1"/>
      </w:tblPr>
      <w:tblGrid>
        <w:gridCol w:w="993"/>
        <w:gridCol w:w="4802"/>
        <w:gridCol w:w="1435"/>
        <w:gridCol w:w="1287"/>
        <w:gridCol w:w="1455"/>
      </w:tblGrid>
      <w:tr w:rsidR="000B4CBE" w:rsidRPr="007A50F7" w14:paraId="1EBBAC7E" w14:textId="77777777" w:rsidTr="009E0C74">
        <w:trPr>
          <w:trHeight w:val="397"/>
        </w:trPr>
        <w:tc>
          <w:tcPr>
            <w:tcW w:w="99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16578E8" w14:textId="77777777" w:rsidR="000B4CBE" w:rsidRPr="009E0C74" w:rsidRDefault="000B4CBE" w:rsidP="009E0C74">
            <w:pPr>
              <w:ind w:firstLine="0"/>
              <w:jc w:val="center"/>
              <w:rPr>
                <w:b/>
                <w:color w:val="000000"/>
                <w:sz w:val="24"/>
                <w:szCs w:val="24"/>
                <w:lang w:eastAsia="lt-LT"/>
              </w:rPr>
            </w:pPr>
            <w:r w:rsidRPr="009E0C74">
              <w:rPr>
                <w:b/>
                <w:color w:val="000000"/>
                <w:sz w:val="24"/>
                <w:szCs w:val="24"/>
                <w:lang w:eastAsia="lt-LT"/>
              </w:rPr>
              <w:t>Eil. Nr.</w:t>
            </w:r>
          </w:p>
        </w:tc>
        <w:tc>
          <w:tcPr>
            <w:tcW w:w="4802"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4CDC1BD2" w14:textId="77777777" w:rsidR="000B4CBE" w:rsidRPr="009E0C74" w:rsidRDefault="000B4CBE" w:rsidP="009E0C74">
            <w:pPr>
              <w:ind w:firstLine="0"/>
              <w:jc w:val="center"/>
              <w:rPr>
                <w:b/>
                <w:color w:val="000000"/>
                <w:sz w:val="24"/>
                <w:szCs w:val="24"/>
                <w:lang w:eastAsia="lt-LT"/>
              </w:rPr>
            </w:pPr>
            <w:r w:rsidRPr="009E0C74">
              <w:rPr>
                <w:b/>
                <w:color w:val="000000"/>
                <w:sz w:val="24"/>
                <w:szCs w:val="24"/>
                <w:lang w:eastAsia="lt-LT"/>
              </w:rPr>
              <w:t>Turto pavadinimas</w:t>
            </w:r>
          </w:p>
        </w:tc>
        <w:tc>
          <w:tcPr>
            <w:tcW w:w="1435"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33242254" w14:textId="77777777" w:rsidR="000B4CBE" w:rsidRPr="009E0C74" w:rsidRDefault="000B4CBE" w:rsidP="009E0C74">
            <w:pPr>
              <w:ind w:firstLine="0"/>
              <w:jc w:val="center"/>
              <w:rPr>
                <w:b/>
                <w:color w:val="000000"/>
                <w:sz w:val="24"/>
                <w:szCs w:val="24"/>
                <w:lang w:eastAsia="lt-LT"/>
              </w:rPr>
            </w:pPr>
            <w:r w:rsidRPr="009E0C74">
              <w:rPr>
                <w:b/>
                <w:color w:val="000000"/>
                <w:sz w:val="24"/>
                <w:szCs w:val="24"/>
                <w:lang w:eastAsia="lt-LT"/>
              </w:rPr>
              <w:t>Paskirtis</w:t>
            </w:r>
          </w:p>
        </w:tc>
        <w:tc>
          <w:tcPr>
            <w:tcW w:w="1287"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0C45BE98" w14:textId="77777777" w:rsidR="000B4CBE" w:rsidRPr="009E0C74" w:rsidRDefault="000B4CBE" w:rsidP="009E0C74">
            <w:pPr>
              <w:ind w:firstLine="0"/>
              <w:jc w:val="center"/>
              <w:rPr>
                <w:b/>
                <w:color w:val="000000"/>
                <w:sz w:val="24"/>
                <w:szCs w:val="24"/>
                <w:lang w:eastAsia="lt-LT"/>
              </w:rPr>
            </w:pPr>
            <w:r w:rsidRPr="009E0C74">
              <w:rPr>
                <w:b/>
                <w:color w:val="000000"/>
                <w:sz w:val="24"/>
                <w:szCs w:val="24"/>
                <w:lang w:eastAsia="lt-LT"/>
              </w:rPr>
              <w:t>Pastato (patalpų) plotas, m</w:t>
            </w:r>
            <w:r w:rsidRPr="009E0C74">
              <w:rPr>
                <w:b/>
                <w:color w:val="000000"/>
                <w:sz w:val="24"/>
                <w:szCs w:val="24"/>
                <w:vertAlign w:val="superscript"/>
                <w:lang w:eastAsia="lt-LT"/>
              </w:rPr>
              <w:t>2</w:t>
            </w:r>
          </w:p>
        </w:tc>
        <w:tc>
          <w:tcPr>
            <w:tcW w:w="1455"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6AAD8B08" w14:textId="77777777" w:rsidR="000B4CBE" w:rsidRPr="009E0C74" w:rsidRDefault="000B4CBE" w:rsidP="009E0C74">
            <w:pPr>
              <w:ind w:firstLine="0"/>
              <w:jc w:val="center"/>
              <w:rPr>
                <w:b/>
                <w:color w:val="000000"/>
                <w:sz w:val="24"/>
                <w:szCs w:val="24"/>
                <w:lang w:eastAsia="lt-LT"/>
              </w:rPr>
            </w:pPr>
            <w:r w:rsidRPr="009E0C74">
              <w:rPr>
                <w:b/>
                <w:color w:val="000000"/>
                <w:sz w:val="24"/>
                <w:szCs w:val="24"/>
                <w:lang w:eastAsia="lt-LT"/>
              </w:rPr>
              <w:t>Pardavimo kaina (Eur)</w:t>
            </w:r>
          </w:p>
        </w:tc>
      </w:tr>
      <w:tr w:rsidR="000B4CBE" w:rsidRPr="007A50F7" w14:paraId="7655E165"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20D5178C"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29F50B0F" w14:textId="77777777" w:rsidR="000B4CBE" w:rsidRPr="007A50F7" w:rsidRDefault="000B4CBE" w:rsidP="0036634D">
            <w:pPr>
              <w:ind w:firstLine="0"/>
              <w:rPr>
                <w:sz w:val="24"/>
                <w:szCs w:val="24"/>
                <w:lang w:eastAsia="lt-LT"/>
              </w:rPr>
            </w:pPr>
            <w:r w:rsidRPr="007A50F7">
              <w:rPr>
                <w:sz w:val="24"/>
                <w:szCs w:val="24"/>
                <w:lang w:eastAsia="lt-LT"/>
              </w:rPr>
              <w:t xml:space="preserve">Pastatas - sandėlis Kantaučių k., Rožių g. 29 </w:t>
            </w:r>
          </w:p>
        </w:tc>
        <w:tc>
          <w:tcPr>
            <w:tcW w:w="1435" w:type="dxa"/>
            <w:tcBorders>
              <w:top w:val="nil"/>
              <w:left w:val="nil"/>
              <w:bottom w:val="single" w:sz="4" w:space="0" w:color="auto"/>
              <w:right w:val="single" w:sz="4" w:space="0" w:color="auto"/>
            </w:tcBorders>
            <w:shd w:val="clear" w:color="auto" w:fill="auto"/>
            <w:hideMark/>
          </w:tcPr>
          <w:p w14:paraId="38B616F1" w14:textId="77777777" w:rsidR="000B4CBE" w:rsidRPr="007A50F7" w:rsidRDefault="000B4CBE" w:rsidP="0036634D">
            <w:pPr>
              <w:ind w:firstLine="0"/>
              <w:rPr>
                <w:sz w:val="24"/>
                <w:szCs w:val="24"/>
                <w:lang w:eastAsia="lt-LT"/>
              </w:rPr>
            </w:pPr>
            <w:r w:rsidRPr="007A50F7">
              <w:rPr>
                <w:sz w:val="24"/>
                <w:szCs w:val="24"/>
                <w:lang w:eastAsia="lt-LT"/>
              </w:rPr>
              <w:t>Kita</w:t>
            </w:r>
          </w:p>
        </w:tc>
        <w:tc>
          <w:tcPr>
            <w:tcW w:w="1287" w:type="dxa"/>
            <w:tcBorders>
              <w:top w:val="nil"/>
              <w:left w:val="nil"/>
              <w:bottom w:val="single" w:sz="4" w:space="0" w:color="auto"/>
              <w:right w:val="single" w:sz="4" w:space="0" w:color="auto"/>
            </w:tcBorders>
            <w:shd w:val="clear" w:color="auto" w:fill="auto"/>
            <w:hideMark/>
          </w:tcPr>
          <w:p w14:paraId="3C9AE2E2" w14:textId="77777777" w:rsidR="000B4CBE" w:rsidRPr="007A50F7" w:rsidRDefault="000B4CBE" w:rsidP="0036634D">
            <w:pPr>
              <w:ind w:firstLine="0"/>
              <w:jc w:val="right"/>
              <w:rPr>
                <w:sz w:val="24"/>
                <w:szCs w:val="24"/>
                <w:lang w:eastAsia="lt-LT"/>
              </w:rPr>
            </w:pPr>
            <w:r w:rsidRPr="007A50F7">
              <w:rPr>
                <w:sz w:val="24"/>
                <w:szCs w:val="24"/>
                <w:lang w:eastAsia="lt-LT"/>
              </w:rPr>
              <w:t>0,00</w:t>
            </w:r>
          </w:p>
        </w:tc>
        <w:tc>
          <w:tcPr>
            <w:tcW w:w="1455" w:type="dxa"/>
            <w:tcBorders>
              <w:top w:val="nil"/>
              <w:left w:val="nil"/>
              <w:bottom w:val="single" w:sz="4" w:space="0" w:color="auto"/>
              <w:right w:val="single" w:sz="4" w:space="0" w:color="auto"/>
            </w:tcBorders>
            <w:shd w:val="clear" w:color="auto" w:fill="auto"/>
            <w:hideMark/>
          </w:tcPr>
          <w:p w14:paraId="1CFECEF2" w14:textId="77777777" w:rsidR="000B4CBE" w:rsidRPr="007A50F7" w:rsidRDefault="000B4CBE" w:rsidP="0036634D">
            <w:pPr>
              <w:ind w:firstLine="0"/>
              <w:jc w:val="right"/>
              <w:rPr>
                <w:sz w:val="24"/>
                <w:szCs w:val="24"/>
                <w:lang w:eastAsia="lt-LT"/>
              </w:rPr>
            </w:pPr>
            <w:r w:rsidRPr="007A50F7">
              <w:rPr>
                <w:sz w:val="24"/>
                <w:szCs w:val="24"/>
                <w:lang w:eastAsia="lt-LT"/>
              </w:rPr>
              <w:t>428</w:t>
            </w:r>
          </w:p>
        </w:tc>
      </w:tr>
      <w:tr w:rsidR="000B4CBE" w:rsidRPr="007A50F7" w14:paraId="3B4E979F"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57B4C478"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4CE21545" w14:textId="77777777" w:rsidR="000B4CBE" w:rsidRPr="007A50F7" w:rsidRDefault="000B4CBE" w:rsidP="0036634D">
            <w:pPr>
              <w:ind w:firstLine="0"/>
              <w:rPr>
                <w:sz w:val="24"/>
                <w:szCs w:val="24"/>
                <w:lang w:eastAsia="lt-LT"/>
              </w:rPr>
            </w:pPr>
            <w:r w:rsidRPr="007A50F7">
              <w:rPr>
                <w:sz w:val="24"/>
                <w:szCs w:val="24"/>
                <w:lang w:eastAsia="lt-LT"/>
              </w:rPr>
              <w:t xml:space="preserve">Karvidės Rožių g. 2, Rotinėnų k.  </w:t>
            </w:r>
          </w:p>
        </w:tc>
        <w:tc>
          <w:tcPr>
            <w:tcW w:w="1435" w:type="dxa"/>
            <w:tcBorders>
              <w:top w:val="nil"/>
              <w:left w:val="nil"/>
              <w:bottom w:val="single" w:sz="4" w:space="0" w:color="auto"/>
              <w:right w:val="single" w:sz="4" w:space="0" w:color="auto"/>
            </w:tcBorders>
            <w:shd w:val="clear" w:color="auto" w:fill="auto"/>
            <w:hideMark/>
          </w:tcPr>
          <w:p w14:paraId="1856E491" w14:textId="77777777" w:rsidR="000B4CBE" w:rsidRPr="007A50F7" w:rsidRDefault="000B4CBE" w:rsidP="0036634D">
            <w:pPr>
              <w:ind w:firstLine="0"/>
              <w:rPr>
                <w:sz w:val="24"/>
                <w:szCs w:val="24"/>
                <w:lang w:eastAsia="lt-LT"/>
              </w:rPr>
            </w:pPr>
            <w:r w:rsidRPr="007A50F7">
              <w:rPr>
                <w:sz w:val="24"/>
                <w:szCs w:val="24"/>
                <w:lang w:eastAsia="lt-LT"/>
              </w:rPr>
              <w:t>Kita</w:t>
            </w:r>
          </w:p>
        </w:tc>
        <w:tc>
          <w:tcPr>
            <w:tcW w:w="1287" w:type="dxa"/>
            <w:tcBorders>
              <w:top w:val="nil"/>
              <w:left w:val="nil"/>
              <w:bottom w:val="single" w:sz="4" w:space="0" w:color="auto"/>
              <w:right w:val="single" w:sz="4" w:space="0" w:color="auto"/>
            </w:tcBorders>
            <w:shd w:val="clear" w:color="auto" w:fill="auto"/>
            <w:hideMark/>
          </w:tcPr>
          <w:p w14:paraId="588B42C0" w14:textId="77777777" w:rsidR="000B4CBE" w:rsidRPr="007A50F7" w:rsidRDefault="000B4CBE" w:rsidP="0036634D">
            <w:pPr>
              <w:ind w:firstLine="0"/>
              <w:jc w:val="right"/>
              <w:rPr>
                <w:sz w:val="24"/>
                <w:szCs w:val="24"/>
                <w:lang w:eastAsia="lt-LT"/>
              </w:rPr>
            </w:pPr>
            <w:r w:rsidRPr="007A50F7">
              <w:rPr>
                <w:sz w:val="24"/>
                <w:szCs w:val="24"/>
                <w:lang w:eastAsia="lt-LT"/>
              </w:rPr>
              <w:t>0,00</w:t>
            </w:r>
          </w:p>
        </w:tc>
        <w:tc>
          <w:tcPr>
            <w:tcW w:w="1455" w:type="dxa"/>
            <w:tcBorders>
              <w:top w:val="nil"/>
              <w:left w:val="nil"/>
              <w:bottom w:val="single" w:sz="4" w:space="0" w:color="auto"/>
              <w:right w:val="single" w:sz="4" w:space="0" w:color="auto"/>
            </w:tcBorders>
            <w:shd w:val="clear" w:color="auto" w:fill="auto"/>
            <w:hideMark/>
          </w:tcPr>
          <w:p w14:paraId="718CA2CD" w14:textId="77777777" w:rsidR="000B4CBE" w:rsidRPr="007A50F7" w:rsidRDefault="000B4CBE" w:rsidP="0036634D">
            <w:pPr>
              <w:ind w:firstLine="0"/>
              <w:jc w:val="right"/>
              <w:rPr>
                <w:sz w:val="24"/>
                <w:szCs w:val="24"/>
                <w:lang w:eastAsia="lt-LT"/>
              </w:rPr>
            </w:pPr>
            <w:r w:rsidRPr="007A50F7">
              <w:rPr>
                <w:sz w:val="24"/>
                <w:szCs w:val="24"/>
                <w:lang w:eastAsia="lt-LT"/>
              </w:rPr>
              <w:t>400</w:t>
            </w:r>
          </w:p>
        </w:tc>
      </w:tr>
      <w:tr w:rsidR="000B4CBE" w:rsidRPr="007A50F7" w14:paraId="614CB83D"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511B800F"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270C9C5D" w14:textId="77777777" w:rsidR="000B4CBE" w:rsidRPr="007A50F7" w:rsidRDefault="000B4CBE" w:rsidP="0036634D">
            <w:pPr>
              <w:ind w:firstLine="0"/>
              <w:rPr>
                <w:sz w:val="24"/>
                <w:szCs w:val="24"/>
                <w:lang w:eastAsia="lt-LT"/>
              </w:rPr>
            </w:pPr>
            <w:r w:rsidRPr="007A50F7">
              <w:rPr>
                <w:sz w:val="24"/>
                <w:szCs w:val="24"/>
                <w:lang w:eastAsia="lt-LT"/>
              </w:rPr>
              <w:t xml:space="preserve">Veršidės Sruojos g.11, Rotinėnų k.  </w:t>
            </w:r>
          </w:p>
        </w:tc>
        <w:tc>
          <w:tcPr>
            <w:tcW w:w="1435" w:type="dxa"/>
            <w:tcBorders>
              <w:top w:val="nil"/>
              <w:left w:val="nil"/>
              <w:bottom w:val="single" w:sz="4" w:space="0" w:color="auto"/>
              <w:right w:val="single" w:sz="4" w:space="0" w:color="auto"/>
            </w:tcBorders>
            <w:shd w:val="clear" w:color="auto" w:fill="auto"/>
            <w:hideMark/>
          </w:tcPr>
          <w:p w14:paraId="29D75841" w14:textId="77777777" w:rsidR="000B4CBE" w:rsidRPr="007A50F7" w:rsidRDefault="000B4CBE" w:rsidP="0036634D">
            <w:pPr>
              <w:ind w:firstLine="0"/>
              <w:rPr>
                <w:sz w:val="24"/>
                <w:szCs w:val="24"/>
                <w:lang w:eastAsia="lt-LT"/>
              </w:rPr>
            </w:pPr>
            <w:r w:rsidRPr="007A50F7">
              <w:rPr>
                <w:sz w:val="24"/>
                <w:szCs w:val="24"/>
                <w:lang w:eastAsia="lt-LT"/>
              </w:rPr>
              <w:t>Kita</w:t>
            </w:r>
          </w:p>
        </w:tc>
        <w:tc>
          <w:tcPr>
            <w:tcW w:w="1287" w:type="dxa"/>
            <w:tcBorders>
              <w:top w:val="nil"/>
              <w:left w:val="nil"/>
              <w:bottom w:val="single" w:sz="4" w:space="0" w:color="auto"/>
              <w:right w:val="single" w:sz="4" w:space="0" w:color="auto"/>
            </w:tcBorders>
            <w:shd w:val="clear" w:color="auto" w:fill="auto"/>
            <w:hideMark/>
          </w:tcPr>
          <w:p w14:paraId="45617F7E" w14:textId="77777777" w:rsidR="000B4CBE" w:rsidRPr="007A50F7" w:rsidRDefault="000B4CBE" w:rsidP="0036634D">
            <w:pPr>
              <w:ind w:firstLine="0"/>
              <w:jc w:val="right"/>
              <w:rPr>
                <w:sz w:val="24"/>
                <w:szCs w:val="24"/>
                <w:lang w:eastAsia="lt-LT"/>
              </w:rPr>
            </w:pPr>
            <w:r w:rsidRPr="007A50F7">
              <w:rPr>
                <w:sz w:val="24"/>
                <w:szCs w:val="24"/>
                <w:lang w:eastAsia="lt-LT"/>
              </w:rPr>
              <w:t>0,00</w:t>
            </w:r>
          </w:p>
        </w:tc>
        <w:tc>
          <w:tcPr>
            <w:tcW w:w="1455" w:type="dxa"/>
            <w:tcBorders>
              <w:top w:val="nil"/>
              <w:left w:val="nil"/>
              <w:bottom w:val="single" w:sz="4" w:space="0" w:color="auto"/>
              <w:right w:val="single" w:sz="4" w:space="0" w:color="auto"/>
            </w:tcBorders>
            <w:shd w:val="clear" w:color="auto" w:fill="auto"/>
            <w:hideMark/>
          </w:tcPr>
          <w:p w14:paraId="4864E25C" w14:textId="77777777" w:rsidR="000B4CBE" w:rsidRPr="007A50F7" w:rsidRDefault="000B4CBE" w:rsidP="0036634D">
            <w:pPr>
              <w:ind w:firstLine="0"/>
              <w:jc w:val="right"/>
              <w:rPr>
                <w:sz w:val="24"/>
                <w:szCs w:val="24"/>
                <w:lang w:eastAsia="lt-LT"/>
              </w:rPr>
            </w:pPr>
            <w:r w:rsidRPr="007A50F7">
              <w:rPr>
                <w:sz w:val="24"/>
                <w:szCs w:val="24"/>
                <w:lang w:eastAsia="lt-LT"/>
              </w:rPr>
              <w:t>160</w:t>
            </w:r>
          </w:p>
        </w:tc>
      </w:tr>
      <w:tr w:rsidR="000B4CBE" w:rsidRPr="007A50F7" w14:paraId="0778A972"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5744EDAD"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0A5EE6CF" w14:textId="77777777" w:rsidR="000B4CBE" w:rsidRPr="007A50F7" w:rsidRDefault="000B4CBE" w:rsidP="0036634D">
            <w:pPr>
              <w:ind w:firstLine="0"/>
              <w:rPr>
                <w:sz w:val="24"/>
                <w:szCs w:val="24"/>
                <w:lang w:eastAsia="lt-LT"/>
              </w:rPr>
            </w:pPr>
            <w:r w:rsidRPr="007A50F7">
              <w:rPr>
                <w:sz w:val="24"/>
                <w:szCs w:val="24"/>
                <w:lang w:eastAsia="lt-LT"/>
              </w:rPr>
              <w:t>Butas Birutės g.10-11</w:t>
            </w:r>
            <w:r>
              <w:rPr>
                <w:sz w:val="24"/>
                <w:szCs w:val="24"/>
                <w:lang w:eastAsia="lt-LT"/>
              </w:rPr>
              <w:t>;</w:t>
            </w:r>
            <w:r w:rsidRPr="007A50F7">
              <w:rPr>
                <w:sz w:val="24"/>
                <w:szCs w:val="24"/>
                <w:lang w:eastAsia="lt-LT"/>
              </w:rPr>
              <w:t xml:space="preserve"> past.1935 m</w:t>
            </w:r>
            <w:r>
              <w:rPr>
                <w:sz w:val="24"/>
                <w:szCs w:val="24"/>
                <w:lang w:eastAsia="lt-LT"/>
              </w:rPr>
              <w:t>;</w:t>
            </w:r>
            <w:r w:rsidRPr="007A50F7">
              <w:rPr>
                <w:sz w:val="24"/>
                <w:szCs w:val="24"/>
                <w:lang w:eastAsia="lt-LT"/>
              </w:rPr>
              <w:t xml:space="preserve"> 39,39 kv.</w:t>
            </w:r>
            <w:r>
              <w:rPr>
                <w:sz w:val="24"/>
                <w:szCs w:val="24"/>
                <w:lang w:eastAsia="lt-LT"/>
              </w:rPr>
              <w:t xml:space="preserve"> </w:t>
            </w:r>
            <w:r w:rsidRPr="007A50F7">
              <w:rPr>
                <w:sz w:val="24"/>
                <w:szCs w:val="24"/>
                <w:lang w:eastAsia="lt-LT"/>
              </w:rPr>
              <w:t>m.</w:t>
            </w:r>
          </w:p>
        </w:tc>
        <w:tc>
          <w:tcPr>
            <w:tcW w:w="1435" w:type="dxa"/>
            <w:tcBorders>
              <w:top w:val="nil"/>
              <w:left w:val="nil"/>
              <w:bottom w:val="single" w:sz="4" w:space="0" w:color="auto"/>
              <w:right w:val="single" w:sz="4" w:space="0" w:color="auto"/>
            </w:tcBorders>
            <w:shd w:val="clear" w:color="auto" w:fill="auto"/>
            <w:hideMark/>
          </w:tcPr>
          <w:p w14:paraId="75C94852" w14:textId="77777777" w:rsidR="000B4CBE" w:rsidRPr="007A50F7" w:rsidRDefault="000B4CBE" w:rsidP="0036634D">
            <w:pPr>
              <w:ind w:firstLine="0"/>
              <w:rPr>
                <w:sz w:val="24"/>
                <w:szCs w:val="24"/>
                <w:lang w:eastAsia="lt-LT"/>
              </w:rPr>
            </w:pPr>
            <w:r w:rsidRPr="007A50F7">
              <w:rPr>
                <w:sz w:val="24"/>
                <w:szCs w:val="24"/>
                <w:lang w:eastAsia="lt-LT"/>
              </w:rPr>
              <w:t>Gyvenamoji</w:t>
            </w:r>
          </w:p>
        </w:tc>
        <w:tc>
          <w:tcPr>
            <w:tcW w:w="1287" w:type="dxa"/>
            <w:tcBorders>
              <w:top w:val="nil"/>
              <w:left w:val="nil"/>
              <w:bottom w:val="single" w:sz="4" w:space="0" w:color="auto"/>
              <w:right w:val="single" w:sz="4" w:space="0" w:color="auto"/>
            </w:tcBorders>
            <w:shd w:val="clear" w:color="auto" w:fill="auto"/>
            <w:hideMark/>
          </w:tcPr>
          <w:p w14:paraId="45E869AD" w14:textId="77777777" w:rsidR="000B4CBE" w:rsidRPr="007A50F7" w:rsidRDefault="000B4CBE" w:rsidP="0036634D">
            <w:pPr>
              <w:ind w:firstLine="0"/>
              <w:jc w:val="right"/>
              <w:rPr>
                <w:sz w:val="24"/>
                <w:szCs w:val="24"/>
                <w:lang w:eastAsia="lt-LT"/>
              </w:rPr>
            </w:pPr>
            <w:r w:rsidRPr="007A50F7">
              <w:rPr>
                <w:sz w:val="24"/>
                <w:szCs w:val="24"/>
                <w:lang w:eastAsia="lt-LT"/>
              </w:rPr>
              <w:t>11,83</w:t>
            </w:r>
          </w:p>
        </w:tc>
        <w:tc>
          <w:tcPr>
            <w:tcW w:w="1455" w:type="dxa"/>
            <w:tcBorders>
              <w:top w:val="nil"/>
              <w:left w:val="nil"/>
              <w:bottom w:val="single" w:sz="4" w:space="0" w:color="auto"/>
              <w:right w:val="single" w:sz="4" w:space="0" w:color="auto"/>
            </w:tcBorders>
            <w:shd w:val="clear" w:color="auto" w:fill="auto"/>
            <w:hideMark/>
          </w:tcPr>
          <w:p w14:paraId="002ADD4E" w14:textId="77777777" w:rsidR="000B4CBE" w:rsidRPr="007A50F7" w:rsidRDefault="000B4CBE" w:rsidP="0036634D">
            <w:pPr>
              <w:ind w:firstLine="0"/>
              <w:jc w:val="right"/>
              <w:rPr>
                <w:sz w:val="24"/>
                <w:szCs w:val="24"/>
                <w:lang w:eastAsia="lt-LT"/>
              </w:rPr>
            </w:pPr>
            <w:r w:rsidRPr="007A50F7">
              <w:rPr>
                <w:sz w:val="24"/>
                <w:szCs w:val="24"/>
                <w:lang w:eastAsia="lt-LT"/>
              </w:rPr>
              <w:t>1090</w:t>
            </w:r>
          </w:p>
        </w:tc>
      </w:tr>
      <w:tr w:rsidR="000B4CBE" w:rsidRPr="007A50F7" w14:paraId="7EFFEF74"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3B091F0E"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67F93D7B" w14:textId="77777777" w:rsidR="000B4CBE" w:rsidRPr="007A50F7" w:rsidRDefault="000B4CBE" w:rsidP="0036634D">
            <w:pPr>
              <w:ind w:firstLine="0"/>
              <w:rPr>
                <w:sz w:val="24"/>
                <w:szCs w:val="24"/>
                <w:lang w:eastAsia="lt-LT"/>
              </w:rPr>
            </w:pPr>
            <w:r w:rsidRPr="007A50F7">
              <w:rPr>
                <w:sz w:val="24"/>
                <w:szCs w:val="24"/>
                <w:lang w:eastAsia="lt-LT"/>
              </w:rPr>
              <w:t>Sandėl</w:t>
            </w:r>
            <w:r>
              <w:rPr>
                <w:sz w:val="24"/>
                <w:szCs w:val="24"/>
                <w:lang w:eastAsia="lt-LT"/>
              </w:rPr>
              <w:t>i</w:t>
            </w:r>
            <w:r w:rsidRPr="007A50F7">
              <w:rPr>
                <w:sz w:val="24"/>
                <w:szCs w:val="24"/>
                <w:lang w:eastAsia="lt-LT"/>
              </w:rPr>
              <w:t>s</w:t>
            </w:r>
            <w:r>
              <w:rPr>
                <w:sz w:val="24"/>
                <w:szCs w:val="24"/>
                <w:lang w:eastAsia="lt-LT"/>
              </w:rPr>
              <w:t xml:space="preserve"> </w:t>
            </w:r>
            <w:r w:rsidRPr="007A50F7">
              <w:rPr>
                <w:sz w:val="24"/>
                <w:szCs w:val="24"/>
                <w:lang w:eastAsia="lt-LT"/>
              </w:rPr>
              <w:t xml:space="preserve"> Vytauto g.6, Plungė (60 kv.</w:t>
            </w:r>
            <w:r>
              <w:rPr>
                <w:sz w:val="24"/>
                <w:szCs w:val="24"/>
                <w:lang w:eastAsia="lt-LT"/>
              </w:rPr>
              <w:t xml:space="preserve"> </w:t>
            </w:r>
            <w:r w:rsidRPr="007A50F7">
              <w:rPr>
                <w:sz w:val="24"/>
                <w:szCs w:val="24"/>
                <w:lang w:eastAsia="lt-LT"/>
              </w:rPr>
              <w:t xml:space="preserve">m) </w:t>
            </w:r>
          </w:p>
        </w:tc>
        <w:tc>
          <w:tcPr>
            <w:tcW w:w="1435" w:type="dxa"/>
            <w:tcBorders>
              <w:top w:val="nil"/>
              <w:left w:val="nil"/>
              <w:bottom w:val="single" w:sz="4" w:space="0" w:color="auto"/>
              <w:right w:val="single" w:sz="4" w:space="0" w:color="auto"/>
            </w:tcBorders>
            <w:shd w:val="clear" w:color="auto" w:fill="auto"/>
            <w:hideMark/>
          </w:tcPr>
          <w:p w14:paraId="5FB88DB2" w14:textId="77777777" w:rsidR="000B4CBE" w:rsidRPr="007A50F7" w:rsidRDefault="000B4CBE" w:rsidP="0036634D">
            <w:pPr>
              <w:ind w:firstLine="0"/>
              <w:rPr>
                <w:sz w:val="24"/>
                <w:szCs w:val="24"/>
                <w:lang w:eastAsia="lt-LT"/>
              </w:rPr>
            </w:pPr>
            <w:r w:rsidRPr="007A50F7">
              <w:rPr>
                <w:sz w:val="24"/>
                <w:szCs w:val="24"/>
                <w:lang w:eastAsia="lt-LT"/>
              </w:rPr>
              <w:t>Kita</w:t>
            </w:r>
          </w:p>
        </w:tc>
        <w:tc>
          <w:tcPr>
            <w:tcW w:w="1287" w:type="dxa"/>
            <w:tcBorders>
              <w:top w:val="nil"/>
              <w:left w:val="nil"/>
              <w:bottom w:val="single" w:sz="4" w:space="0" w:color="auto"/>
              <w:right w:val="single" w:sz="4" w:space="0" w:color="auto"/>
            </w:tcBorders>
            <w:shd w:val="clear" w:color="auto" w:fill="auto"/>
            <w:hideMark/>
          </w:tcPr>
          <w:p w14:paraId="4620C2BA" w14:textId="77777777" w:rsidR="000B4CBE" w:rsidRPr="007A50F7" w:rsidRDefault="000B4CBE" w:rsidP="0036634D">
            <w:pPr>
              <w:ind w:firstLine="0"/>
              <w:jc w:val="right"/>
              <w:rPr>
                <w:sz w:val="24"/>
                <w:szCs w:val="24"/>
                <w:lang w:eastAsia="lt-LT"/>
              </w:rPr>
            </w:pPr>
            <w:r w:rsidRPr="007A50F7">
              <w:rPr>
                <w:sz w:val="24"/>
                <w:szCs w:val="24"/>
                <w:lang w:eastAsia="lt-LT"/>
              </w:rPr>
              <w:t>12,52</w:t>
            </w:r>
          </w:p>
        </w:tc>
        <w:tc>
          <w:tcPr>
            <w:tcW w:w="1455" w:type="dxa"/>
            <w:tcBorders>
              <w:top w:val="nil"/>
              <w:left w:val="nil"/>
              <w:bottom w:val="single" w:sz="4" w:space="0" w:color="auto"/>
              <w:right w:val="single" w:sz="4" w:space="0" w:color="auto"/>
            </w:tcBorders>
            <w:shd w:val="clear" w:color="auto" w:fill="auto"/>
            <w:hideMark/>
          </w:tcPr>
          <w:p w14:paraId="71DB23F9" w14:textId="77777777" w:rsidR="000B4CBE" w:rsidRPr="007A50F7" w:rsidRDefault="000B4CBE" w:rsidP="0036634D">
            <w:pPr>
              <w:ind w:firstLine="0"/>
              <w:jc w:val="right"/>
              <w:rPr>
                <w:sz w:val="24"/>
                <w:szCs w:val="24"/>
                <w:lang w:eastAsia="lt-LT"/>
              </w:rPr>
            </w:pPr>
            <w:r w:rsidRPr="007A50F7">
              <w:rPr>
                <w:sz w:val="24"/>
                <w:szCs w:val="24"/>
                <w:lang w:eastAsia="lt-LT"/>
              </w:rPr>
              <w:t>1180</w:t>
            </w:r>
          </w:p>
        </w:tc>
      </w:tr>
      <w:tr w:rsidR="000B4CBE" w:rsidRPr="007A50F7" w14:paraId="57D95102"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3B9239D7"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73C1BAF4" w14:textId="77777777" w:rsidR="000B4CBE" w:rsidRPr="007A50F7" w:rsidRDefault="000B4CBE" w:rsidP="0036634D">
            <w:pPr>
              <w:ind w:firstLine="0"/>
              <w:rPr>
                <w:sz w:val="24"/>
                <w:szCs w:val="24"/>
                <w:lang w:eastAsia="lt-LT"/>
              </w:rPr>
            </w:pPr>
            <w:r w:rsidRPr="007A50F7">
              <w:rPr>
                <w:sz w:val="24"/>
                <w:szCs w:val="24"/>
                <w:lang w:eastAsia="lt-LT"/>
              </w:rPr>
              <w:t xml:space="preserve">Butas </w:t>
            </w:r>
            <w:r>
              <w:rPr>
                <w:sz w:val="24"/>
                <w:szCs w:val="24"/>
                <w:lang w:eastAsia="lt-LT"/>
              </w:rPr>
              <w:t xml:space="preserve"> </w:t>
            </w:r>
            <w:r w:rsidRPr="007A50F7">
              <w:rPr>
                <w:sz w:val="24"/>
                <w:szCs w:val="24"/>
                <w:lang w:eastAsia="lt-LT"/>
              </w:rPr>
              <w:t>Birutės g. 28-13 su ūkiniu pastatu</w:t>
            </w:r>
          </w:p>
        </w:tc>
        <w:tc>
          <w:tcPr>
            <w:tcW w:w="1435" w:type="dxa"/>
            <w:tcBorders>
              <w:top w:val="nil"/>
              <w:left w:val="nil"/>
              <w:bottom w:val="single" w:sz="4" w:space="0" w:color="auto"/>
              <w:right w:val="single" w:sz="4" w:space="0" w:color="auto"/>
            </w:tcBorders>
            <w:shd w:val="clear" w:color="auto" w:fill="auto"/>
            <w:hideMark/>
          </w:tcPr>
          <w:p w14:paraId="6A2E1847" w14:textId="77777777" w:rsidR="000B4CBE" w:rsidRPr="007A50F7" w:rsidRDefault="000B4CBE" w:rsidP="0036634D">
            <w:pPr>
              <w:ind w:firstLine="0"/>
              <w:rPr>
                <w:sz w:val="24"/>
                <w:szCs w:val="24"/>
                <w:lang w:eastAsia="lt-LT"/>
              </w:rPr>
            </w:pPr>
            <w:r w:rsidRPr="007A50F7">
              <w:rPr>
                <w:sz w:val="24"/>
                <w:szCs w:val="24"/>
                <w:lang w:eastAsia="lt-LT"/>
              </w:rPr>
              <w:t>Gyvenamoji</w:t>
            </w:r>
          </w:p>
        </w:tc>
        <w:tc>
          <w:tcPr>
            <w:tcW w:w="1287" w:type="dxa"/>
            <w:tcBorders>
              <w:top w:val="nil"/>
              <w:left w:val="nil"/>
              <w:bottom w:val="single" w:sz="4" w:space="0" w:color="auto"/>
              <w:right w:val="single" w:sz="4" w:space="0" w:color="auto"/>
            </w:tcBorders>
            <w:shd w:val="clear" w:color="auto" w:fill="auto"/>
            <w:hideMark/>
          </w:tcPr>
          <w:p w14:paraId="05663C87" w14:textId="77777777" w:rsidR="000B4CBE" w:rsidRPr="007A50F7" w:rsidRDefault="000B4CBE" w:rsidP="0036634D">
            <w:pPr>
              <w:ind w:firstLine="0"/>
              <w:jc w:val="right"/>
              <w:rPr>
                <w:sz w:val="24"/>
                <w:szCs w:val="24"/>
                <w:lang w:eastAsia="lt-LT"/>
              </w:rPr>
            </w:pPr>
            <w:r w:rsidRPr="007A50F7">
              <w:rPr>
                <w:sz w:val="24"/>
                <w:szCs w:val="24"/>
                <w:lang w:eastAsia="lt-LT"/>
              </w:rPr>
              <w:t>17,97</w:t>
            </w:r>
          </w:p>
        </w:tc>
        <w:tc>
          <w:tcPr>
            <w:tcW w:w="1455" w:type="dxa"/>
            <w:tcBorders>
              <w:top w:val="nil"/>
              <w:left w:val="nil"/>
              <w:bottom w:val="single" w:sz="4" w:space="0" w:color="auto"/>
              <w:right w:val="single" w:sz="4" w:space="0" w:color="auto"/>
            </w:tcBorders>
            <w:shd w:val="clear" w:color="auto" w:fill="auto"/>
            <w:hideMark/>
          </w:tcPr>
          <w:p w14:paraId="3E2CCDA0" w14:textId="77777777" w:rsidR="000B4CBE" w:rsidRPr="007A50F7" w:rsidRDefault="000B4CBE" w:rsidP="0036634D">
            <w:pPr>
              <w:ind w:firstLine="0"/>
              <w:jc w:val="right"/>
              <w:rPr>
                <w:sz w:val="24"/>
                <w:szCs w:val="24"/>
                <w:lang w:eastAsia="lt-LT"/>
              </w:rPr>
            </w:pPr>
            <w:r w:rsidRPr="007A50F7">
              <w:rPr>
                <w:sz w:val="24"/>
                <w:szCs w:val="24"/>
                <w:lang w:eastAsia="lt-LT"/>
              </w:rPr>
              <w:t>3139</w:t>
            </w:r>
          </w:p>
        </w:tc>
      </w:tr>
      <w:tr w:rsidR="000B4CBE" w:rsidRPr="007A50F7" w14:paraId="1547C4B6"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4705AA6B"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3F67ABE7" w14:textId="77777777" w:rsidR="000B4CBE" w:rsidRPr="007A50F7" w:rsidRDefault="000B4CBE" w:rsidP="0036634D">
            <w:pPr>
              <w:ind w:firstLine="0"/>
              <w:rPr>
                <w:sz w:val="24"/>
                <w:szCs w:val="24"/>
                <w:lang w:eastAsia="lt-LT"/>
              </w:rPr>
            </w:pPr>
            <w:r w:rsidRPr="007A50F7">
              <w:rPr>
                <w:sz w:val="24"/>
                <w:szCs w:val="24"/>
                <w:lang w:eastAsia="lt-LT"/>
              </w:rPr>
              <w:t xml:space="preserve">Ūkinis pastatas Birutės g. 28-13 </w:t>
            </w:r>
          </w:p>
        </w:tc>
        <w:tc>
          <w:tcPr>
            <w:tcW w:w="1435" w:type="dxa"/>
            <w:tcBorders>
              <w:top w:val="nil"/>
              <w:left w:val="nil"/>
              <w:bottom w:val="single" w:sz="4" w:space="0" w:color="auto"/>
              <w:right w:val="single" w:sz="4" w:space="0" w:color="auto"/>
            </w:tcBorders>
            <w:shd w:val="clear" w:color="auto" w:fill="auto"/>
            <w:hideMark/>
          </w:tcPr>
          <w:p w14:paraId="073A9F61" w14:textId="77777777" w:rsidR="000B4CBE" w:rsidRPr="007A50F7" w:rsidRDefault="000B4CBE" w:rsidP="0036634D">
            <w:pPr>
              <w:ind w:firstLine="0"/>
              <w:rPr>
                <w:sz w:val="24"/>
                <w:szCs w:val="24"/>
                <w:lang w:eastAsia="lt-LT"/>
              </w:rPr>
            </w:pPr>
            <w:r w:rsidRPr="007A50F7">
              <w:rPr>
                <w:sz w:val="24"/>
                <w:szCs w:val="24"/>
                <w:lang w:eastAsia="lt-LT"/>
              </w:rPr>
              <w:t>Kita (garažai, sandėliai, rūsio ir kt.)</w:t>
            </w:r>
          </w:p>
        </w:tc>
        <w:tc>
          <w:tcPr>
            <w:tcW w:w="1287" w:type="dxa"/>
            <w:tcBorders>
              <w:top w:val="nil"/>
              <w:left w:val="nil"/>
              <w:bottom w:val="single" w:sz="4" w:space="0" w:color="auto"/>
              <w:right w:val="single" w:sz="4" w:space="0" w:color="auto"/>
            </w:tcBorders>
            <w:shd w:val="clear" w:color="auto" w:fill="auto"/>
            <w:hideMark/>
          </w:tcPr>
          <w:p w14:paraId="6F00F346" w14:textId="77777777" w:rsidR="000B4CBE" w:rsidRPr="007A50F7" w:rsidRDefault="000B4CBE" w:rsidP="0036634D">
            <w:pPr>
              <w:ind w:firstLine="0"/>
              <w:jc w:val="right"/>
              <w:rPr>
                <w:sz w:val="24"/>
                <w:szCs w:val="24"/>
                <w:lang w:eastAsia="lt-LT"/>
              </w:rPr>
            </w:pPr>
            <w:r w:rsidRPr="007A50F7">
              <w:rPr>
                <w:sz w:val="24"/>
                <w:szCs w:val="24"/>
                <w:lang w:eastAsia="lt-LT"/>
              </w:rPr>
              <w:t>4,00</w:t>
            </w:r>
          </w:p>
        </w:tc>
        <w:tc>
          <w:tcPr>
            <w:tcW w:w="1455" w:type="dxa"/>
            <w:tcBorders>
              <w:top w:val="nil"/>
              <w:left w:val="nil"/>
              <w:bottom w:val="single" w:sz="4" w:space="0" w:color="auto"/>
              <w:right w:val="single" w:sz="4" w:space="0" w:color="auto"/>
            </w:tcBorders>
            <w:shd w:val="clear" w:color="auto" w:fill="auto"/>
            <w:hideMark/>
          </w:tcPr>
          <w:p w14:paraId="1281B6A0" w14:textId="77777777" w:rsidR="000B4CBE" w:rsidRPr="007A50F7" w:rsidRDefault="000B4CBE" w:rsidP="0036634D">
            <w:pPr>
              <w:ind w:firstLine="0"/>
              <w:jc w:val="right"/>
              <w:rPr>
                <w:sz w:val="24"/>
                <w:szCs w:val="24"/>
                <w:lang w:eastAsia="lt-LT"/>
              </w:rPr>
            </w:pPr>
            <w:r w:rsidRPr="007A50F7">
              <w:rPr>
                <w:sz w:val="24"/>
                <w:szCs w:val="24"/>
                <w:lang w:eastAsia="lt-LT"/>
              </w:rPr>
              <w:t>1</w:t>
            </w:r>
          </w:p>
        </w:tc>
      </w:tr>
      <w:tr w:rsidR="000B4CBE" w:rsidRPr="007A50F7" w14:paraId="5C1C4C47"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7D523083"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551C0CD9" w14:textId="77777777" w:rsidR="000B4CBE" w:rsidRPr="007A50F7" w:rsidRDefault="000B4CBE" w:rsidP="0036634D">
            <w:pPr>
              <w:ind w:firstLine="0"/>
              <w:rPr>
                <w:sz w:val="24"/>
                <w:szCs w:val="24"/>
                <w:lang w:eastAsia="lt-LT"/>
              </w:rPr>
            </w:pPr>
            <w:r w:rsidRPr="007A50F7">
              <w:rPr>
                <w:sz w:val="24"/>
                <w:szCs w:val="24"/>
                <w:lang w:eastAsia="lt-LT"/>
              </w:rPr>
              <w:t xml:space="preserve">Butas Babrungo g.2-6 </w:t>
            </w:r>
          </w:p>
        </w:tc>
        <w:tc>
          <w:tcPr>
            <w:tcW w:w="1435" w:type="dxa"/>
            <w:tcBorders>
              <w:top w:val="nil"/>
              <w:left w:val="nil"/>
              <w:bottom w:val="single" w:sz="4" w:space="0" w:color="auto"/>
              <w:right w:val="single" w:sz="4" w:space="0" w:color="auto"/>
            </w:tcBorders>
            <w:shd w:val="clear" w:color="auto" w:fill="auto"/>
            <w:hideMark/>
          </w:tcPr>
          <w:p w14:paraId="3025B308" w14:textId="77777777" w:rsidR="000B4CBE" w:rsidRPr="007A50F7" w:rsidRDefault="000B4CBE" w:rsidP="0036634D">
            <w:pPr>
              <w:ind w:firstLine="0"/>
              <w:rPr>
                <w:sz w:val="24"/>
                <w:szCs w:val="24"/>
                <w:lang w:eastAsia="lt-LT"/>
              </w:rPr>
            </w:pPr>
            <w:r w:rsidRPr="007A50F7">
              <w:rPr>
                <w:sz w:val="24"/>
                <w:szCs w:val="24"/>
                <w:lang w:eastAsia="lt-LT"/>
              </w:rPr>
              <w:t>Gyvenamoji</w:t>
            </w:r>
          </w:p>
        </w:tc>
        <w:tc>
          <w:tcPr>
            <w:tcW w:w="1287" w:type="dxa"/>
            <w:tcBorders>
              <w:top w:val="nil"/>
              <w:left w:val="nil"/>
              <w:bottom w:val="single" w:sz="4" w:space="0" w:color="auto"/>
              <w:right w:val="single" w:sz="4" w:space="0" w:color="auto"/>
            </w:tcBorders>
            <w:shd w:val="clear" w:color="auto" w:fill="auto"/>
            <w:hideMark/>
          </w:tcPr>
          <w:p w14:paraId="3151F759" w14:textId="77777777" w:rsidR="000B4CBE" w:rsidRPr="007A50F7" w:rsidRDefault="000B4CBE" w:rsidP="0036634D">
            <w:pPr>
              <w:ind w:firstLine="0"/>
              <w:jc w:val="right"/>
              <w:rPr>
                <w:sz w:val="24"/>
                <w:szCs w:val="24"/>
                <w:lang w:eastAsia="lt-LT"/>
              </w:rPr>
            </w:pPr>
            <w:r w:rsidRPr="007A50F7">
              <w:rPr>
                <w:sz w:val="24"/>
                <w:szCs w:val="24"/>
                <w:lang w:eastAsia="lt-LT"/>
              </w:rPr>
              <w:t>42,62</w:t>
            </w:r>
          </w:p>
        </w:tc>
        <w:tc>
          <w:tcPr>
            <w:tcW w:w="1455" w:type="dxa"/>
            <w:tcBorders>
              <w:top w:val="nil"/>
              <w:left w:val="nil"/>
              <w:bottom w:val="single" w:sz="4" w:space="0" w:color="auto"/>
              <w:right w:val="single" w:sz="4" w:space="0" w:color="auto"/>
            </w:tcBorders>
            <w:shd w:val="clear" w:color="auto" w:fill="auto"/>
            <w:hideMark/>
          </w:tcPr>
          <w:p w14:paraId="308AE913" w14:textId="77777777" w:rsidR="000B4CBE" w:rsidRPr="007A50F7" w:rsidRDefault="000B4CBE" w:rsidP="0036634D">
            <w:pPr>
              <w:ind w:firstLine="0"/>
              <w:jc w:val="right"/>
              <w:rPr>
                <w:sz w:val="24"/>
                <w:szCs w:val="24"/>
                <w:lang w:eastAsia="lt-LT"/>
              </w:rPr>
            </w:pPr>
            <w:r w:rsidRPr="007A50F7">
              <w:rPr>
                <w:sz w:val="24"/>
                <w:szCs w:val="24"/>
                <w:lang w:eastAsia="lt-LT"/>
              </w:rPr>
              <w:t>3305,42</w:t>
            </w:r>
          </w:p>
        </w:tc>
      </w:tr>
      <w:tr w:rsidR="000B4CBE" w:rsidRPr="007A50F7" w14:paraId="2031223F"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44A7197B"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59896DC8" w14:textId="77777777" w:rsidR="000B4CBE" w:rsidRPr="007A50F7" w:rsidRDefault="000B4CBE" w:rsidP="0036634D">
            <w:pPr>
              <w:ind w:firstLine="0"/>
              <w:rPr>
                <w:sz w:val="24"/>
                <w:szCs w:val="24"/>
                <w:lang w:eastAsia="lt-LT"/>
              </w:rPr>
            </w:pPr>
            <w:r w:rsidRPr="007A50F7">
              <w:rPr>
                <w:sz w:val="24"/>
                <w:szCs w:val="24"/>
                <w:lang w:eastAsia="lt-LT"/>
              </w:rPr>
              <w:t xml:space="preserve">Pastatas - sandėlis (priklauso butui  Babrungo g. 2-6) </w:t>
            </w:r>
          </w:p>
        </w:tc>
        <w:tc>
          <w:tcPr>
            <w:tcW w:w="1435" w:type="dxa"/>
            <w:tcBorders>
              <w:top w:val="nil"/>
              <w:left w:val="nil"/>
              <w:bottom w:val="single" w:sz="4" w:space="0" w:color="auto"/>
              <w:right w:val="single" w:sz="4" w:space="0" w:color="auto"/>
            </w:tcBorders>
            <w:shd w:val="clear" w:color="auto" w:fill="auto"/>
            <w:hideMark/>
          </w:tcPr>
          <w:p w14:paraId="0845734B" w14:textId="77777777" w:rsidR="000B4CBE" w:rsidRPr="007A50F7" w:rsidRDefault="000B4CBE" w:rsidP="0036634D">
            <w:pPr>
              <w:ind w:firstLine="0"/>
              <w:rPr>
                <w:sz w:val="24"/>
                <w:szCs w:val="24"/>
                <w:lang w:eastAsia="lt-LT"/>
              </w:rPr>
            </w:pPr>
            <w:r w:rsidRPr="007A50F7">
              <w:rPr>
                <w:sz w:val="24"/>
                <w:szCs w:val="24"/>
                <w:lang w:eastAsia="lt-LT"/>
              </w:rPr>
              <w:t>Kita</w:t>
            </w:r>
          </w:p>
        </w:tc>
        <w:tc>
          <w:tcPr>
            <w:tcW w:w="1287" w:type="dxa"/>
            <w:tcBorders>
              <w:top w:val="nil"/>
              <w:left w:val="nil"/>
              <w:bottom w:val="single" w:sz="4" w:space="0" w:color="auto"/>
              <w:right w:val="single" w:sz="4" w:space="0" w:color="auto"/>
            </w:tcBorders>
            <w:shd w:val="clear" w:color="auto" w:fill="auto"/>
            <w:hideMark/>
          </w:tcPr>
          <w:p w14:paraId="6B64AB5B" w14:textId="77777777" w:rsidR="000B4CBE" w:rsidRPr="007A50F7" w:rsidRDefault="000B4CBE" w:rsidP="0036634D">
            <w:pPr>
              <w:ind w:firstLine="0"/>
              <w:jc w:val="right"/>
              <w:rPr>
                <w:sz w:val="24"/>
                <w:szCs w:val="24"/>
                <w:lang w:eastAsia="lt-LT"/>
              </w:rPr>
            </w:pPr>
            <w:r w:rsidRPr="007A50F7">
              <w:rPr>
                <w:sz w:val="24"/>
                <w:szCs w:val="24"/>
                <w:lang w:eastAsia="lt-LT"/>
              </w:rPr>
              <w:t>8,00</w:t>
            </w:r>
          </w:p>
        </w:tc>
        <w:tc>
          <w:tcPr>
            <w:tcW w:w="1455" w:type="dxa"/>
            <w:tcBorders>
              <w:top w:val="nil"/>
              <w:left w:val="nil"/>
              <w:bottom w:val="single" w:sz="4" w:space="0" w:color="auto"/>
              <w:right w:val="single" w:sz="4" w:space="0" w:color="auto"/>
            </w:tcBorders>
            <w:shd w:val="clear" w:color="auto" w:fill="auto"/>
            <w:hideMark/>
          </w:tcPr>
          <w:p w14:paraId="100EBB39" w14:textId="77777777" w:rsidR="000B4CBE" w:rsidRPr="007A50F7" w:rsidRDefault="000B4CBE" w:rsidP="0036634D">
            <w:pPr>
              <w:ind w:firstLine="0"/>
              <w:jc w:val="right"/>
              <w:rPr>
                <w:sz w:val="24"/>
                <w:szCs w:val="24"/>
                <w:lang w:eastAsia="lt-LT"/>
              </w:rPr>
            </w:pPr>
            <w:r w:rsidRPr="007A50F7">
              <w:rPr>
                <w:sz w:val="24"/>
                <w:szCs w:val="24"/>
                <w:lang w:eastAsia="lt-LT"/>
              </w:rPr>
              <w:t>1</w:t>
            </w:r>
          </w:p>
        </w:tc>
      </w:tr>
      <w:tr w:rsidR="000B4CBE" w:rsidRPr="007A50F7" w14:paraId="00EEEB29"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17FB88A1"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27B555BE" w14:textId="77777777" w:rsidR="000B4CBE" w:rsidRPr="007A50F7" w:rsidRDefault="000B4CBE" w:rsidP="0036634D">
            <w:pPr>
              <w:ind w:firstLine="0"/>
              <w:rPr>
                <w:sz w:val="24"/>
                <w:szCs w:val="24"/>
                <w:lang w:eastAsia="lt-LT"/>
              </w:rPr>
            </w:pPr>
            <w:r w:rsidRPr="007A50F7">
              <w:rPr>
                <w:sz w:val="24"/>
                <w:szCs w:val="24"/>
                <w:lang w:eastAsia="lt-LT"/>
              </w:rPr>
              <w:t xml:space="preserve">Pastatas - sandėlis (priklauso butui  Babrungo g. 2-6) </w:t>
            </w:r>
          </w:p>
        </w:tc>
        <w:tc>
          <w:tcPr>
            <w:tcW w:w="1435" w:type="dxa"/>
            <w:tcBorders>
              <w:top w:val="nil"/>
              <w:left w:val="nil"/>
              <w:bottom w:val="single" w:sz="4" w:space="0" w:color="auto"/>
              <w:right w:val="single" w:sz="4" w:space="0" w:color="auto"/>
            </w:tcBorders>
            <w:shd w:val="clear" w:color="auto" w:fill="auto"/>
            <w:hideMark/>
          </w:tcPr>
          <w:p w14:paraId="72A717E9" w14:textId="77777777" w:rsidR="000B4CBE" w:rsidRPr="007A50F7" w:rsidRDefault="000B4CBE" w:rsidP="0036634D">
            <w:pPr>
              <w:ind w:firstLine="0"/>
              <w:rPr>
                <w:sz w:val="24"/>
                <w:szCs w:val="24"/>
                <w:lang w:eastAsia="lt-LT"/>
              </w:rPr>
            </w:pPr>
            <w:r w:rsidRPr="007A50F7">
              <w:rPr>
                <w:sz w:val="24"/>
                <w:szCs w:val="24"/>
                <w:lang w:eastAsia="lt-LT"/>
              </w:rPr>
              <w:t>Kita</w:t>
            </w:r>
          </w:p>
        </w:tc>
        <w:tc>
          <w:tcPr>
            <w:tcW w:w="1287" w:type="dxa"/>
            <w:tcBorders>
              <w:top w:val="nil"/>
              <w:left w:val="nil"/>
              <w:bottom w:val="single" w:sz="4" w:space="0" w:color="auto"/>
              <w:right w:val="single" w:sz="4" w:space="0" w:color="auto"/>
            </w:tcBorders>
            <w:shd w:val="clear" w:color="auto" w:fill="auto"/>
            <w:hideMark/>
          </w:tcPr>
          <w:p w14:paraId="0F4D4733" w14:textId="77777777" w:rsidR="000B4CBE" w:rsidRPr="007A50F7" w:rsidRDefault="000B4CBE" w:rsidP="0036634D">
            <w:pPr>
              <w:ind w:firstLine="0"/>
              <w:jc w:val="right"/>
              <w:rPr>
                <w:sz w:val="24"/>
                <w:szCs w:val="24"/>
                <w:lang w:eastAsia="lt-LT"/>
              </w:rPr>
            </w:pPr>
            <w:r w:rsidRPr="007A50F7">
              <w:rPr>
                <w:sz w:val="24"/>
                <w:szCs w:val="24"/>
                <w:lang w:eastAsia="lt-LT"/>
              </w:rPr>
              <w:t>8,00</w:t>
            </w:r>
          </w:p>
        </w:tc>
        <w:tc>
          <w:tcPr>
            <w:tcW w:w="1455" w:type="dxa"/>
            <w:tcBorders>
              <w:top w:val="nil"/>
              <w:left w:val="nil"/>
              <w:bottom w:val="single" w:sz="4" w:space="0" w:color="auto"/>
              <w:right w:val="single" w:sz="4" w:space="0" w:color="auto"/>
            </w:tcBorders>
            <w:shd w:val="clear" w:color="auto" w:fill="auto"/>
            <w:hideMark/>
          </w:tcPr>
          <w:p w14:paraId="22B12541" w14:textId="77777777" w:rsidR="000B4CBE" w:rsidRPr="007A50F7" w:rsidRDefault="000B4CBE" w:rsidP="0036634D">
            <w:pPr>
              <w:ind w:firstLine="0"/>
              <w:jc w:val="right"/>
              <w:rPr>
                <w:sz w:val="24"/>
                <w:szCs w:val="24"/>
                <w:lang w:eastAsia="lt-LT"/>
              </w:rPr>
            </w:pPr>
            <w:r w:rsidRPr="007A50F7">
              <w:rPr>
                <w:sz w:val="24"/>
                <w:szCs w:val="24"/>
                <w:lang w:eastAsia="lt-LT"/>
              </w:rPr>
              <w:t>1</w:t>
            </w:r>
          </w:p>
        </w:tc>
      </w:tr>
      <w:tr w:rsidR="000B4CBE" w:rsidRPr="007A50F7" w14:paraId="4A3A6E13"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68C02E60"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2FC018B5" w14:textId="77777777" w:rsidR="000B4CBE" w:rsidRPr="007A50F7" w:rsidRDefault="000B4CBE" w:rsidP="0036634D">
            <w:pPr>
              <w:ind w:firstLine="0"/>
              <w:rPr>
                <w:sz w:val="24"/>
                <w:szCs w:val="24"/>
                <w:lang w:eastAsia="lt-LT"/>
              </w:rPr>
            </w:pPr>
            <w:r w:rsidRPr="007A50F7">
              <w:rPr>
                <w:sz w:val="24"/>
                <w:szCs w:val="24"/>
                <w:lang w:eastAsia="lt-LT"/>
              </w:rPr>
              <w:t>Butas Birutės g. 10-5</w:t>
            </w:r>
            <w:r>
              <w:rPr>
                <w:sz w:val="24"/>
                <w:szCs w:val="24"/>
                <w:lang w:eastAsia="lt-LT"/>
              </w:rPr>
              <w:t>;</w:t>
            </w:r>
            <w:r w:rsidRPr="007A50F7">
              <w:rPr>
                <w:sz w:val="24"/>
                <w:szCs w:val="24"/>
                <w:lang w:eastAsia="lt-LT"/>
              </w:rPr>
              <w:t xml:space="preserve"> past. 1935 m.</w:t>
            </w:r>
            <w:r>
              <w:rPr>
                <w:sz w:val="24"/>
                <w:szCs w:val="24"/>
                <w:lang w:eastAsia="lt-LT"/>
              </w:rPr>
              <w:t>;</w:t>
            </w:r>
            <w:r w:rsidRPr="007A50F7">
              <w:rPr>
                <w:sz w:val="24"/>
                <w:szCs w:val="24"/>
                <w:lang w:eastAsia="lt-LT"/>
              </w:rPr>
              <w:t xml:space="preserve"> 17,1kv.</w:t>
            </w:r>
            <w:r>
              <w:rPr>
                <w:sz w:val="24"/>
                <w:szCs w:val="24"/>
                <w:lang w:eastAsia="lt-LT"/>
              </w:rPr>
              <w:t xml:space="preserve"> </w:t>
            </w:r>
            <w:r w:rsidRPr="007A50F7">
              <w:rPr>
                <w:sz w:val="24"/>
                <w:szCs w:val="24"/>
                <w:lang w:eastAsia="lt-LT"/>
              </w:rPr>
              <w:t>m.</w:t>
            </w:r>
          </w:p>
        </w:tc>
        <w:tc>
          <w:tcPr>
            <w:tcW w:w="1435" w:type="dxa"/>
            <w:tcBorders>
              <w:top w:val="nil"/>
              <w:left w:val="nil"/>
              <w:bottom w:val="single" w:sz="4" w:space="0" w:color="auto"/>
              <w:right w:val="single" w:sz="4" w:space="0" w:color="auto"/>
            </w:tcBorders>
            <w:shd w:val="clear" w:color="auto" w:fill="auto"/>
            <w:hideMark/>
          </w:tcPr>
          <w:p w14:paraId="7780920C" w14:textId="77777777" w:rsidR="000B4CBE" w:rsidRPr="007A50F7" w:rsidRDefault="000B4CBE" w:rsidP="0036634D">
            <w:pPr>
              <w:ind w:firstLine="0"/>
              <w:rPr>
                <w:sz w:val="24"/>
                <w:szCs w:val="24"/>
                <w:lang w:eastAsia="lt-LT"/>
              </w:rPr>
            </w:pPr>
            <w:r w:rsidRPr="007A50F7">
              <w:rPr>
                <w:sz w:val="24"/>
                <w:szCs w:val="24"/>
                <w:lang w:eastAsia="lt-LT"/>
              </w:rPr>
              <w:t>Gyvenamoji</w:t>
            </w:r>
          </w:p>
        </w:tc>
        <w:tc>
          <w:tcPr>
            <w:tcW w:w="1287" w:type="dxa"/>
            <w:tcBorders>
              <w:top w:val="nil"/>
              <w:left w:val="nil"/>
              <w:bottom w:val="single" w:sz="4" w:space="0" w:color="auto"/>
              <w:right w:val="single" w:sz="4" w:space="0" w:color="auto"/>
            </w:tcBorders>
            <w:shd w:val="clear" w:color="auto" w:fill="auto"/>
            <w:hideMark/>
          </w:tcPr>
          <w:p w14:paraId="1A6FBC57" w14:textId="77777777" w:rsidR="000B4CBE" w:rsidRPr="007A50F7" w:rsidRDefault="000B4CBE" w:rsidP="0036634D">
            <w:pPr>
              <w:ind w:firstLine="0"/>
              <w:jc w:val="right"/>
              <w:rPr>
                <w:sz w:val="24"/>
                <w:szCs w:val="24"/>
                <w:lang w:eastAsia="lt-LT"/>
              </w:rPr>
            </w:pPr>
            <w:r w:rsidRPr="007A50F7">
              <w:rPr>
                <w:sz w:val="24"/>
                <w:szCs w:val="24"/>
                <w:lang w:eastAsia="lt-LT"/>
              </w:rPr>
              <w:t>15,25</w:t>
            </w:r>
          </w:p>
        </w:tc>
        <w:tc>
          <w:tcPr>
            <w:tcW w:w="1455" w:type="dxa"/>
            <w:tcBorders>
              <w:top w:val="nil"/>
              <w:left w:val="nil"/>
              <w:bottom w:val="single" w:sz="4" w:space="0" w:color="auto"/>
              <w:right w:val="single" w:sz="4" w:space="0" w:color="auto"/>
            </w:tcBorders>
            <w:shd w:val="clear" w:color="auto" w:fill="auto"/>
            <w:hideMark/>
          </w:tcPr>
          <w:p w14:paraId="4B991153" w14:textId="77777777" w:rsidR="000B4CBE" w:rsidRPr="007A50F7" w:rsidRDefault="000B4CBE" w:rsidP="0036634D">
            <w:pPr>
              <w:ind w:firstLine="0"/>
              <w:jc w:val="right"/>
              <w:rPr>
                <w:sz w:val="24"/>
                <w:szCs w:val="24"/>
                <w:lang w:eastAsia="lt-LT"/>
              </w:rPr>
            </w:pPr>
            <w:r w:rsidRPr="007A50F7">
              <w:rPr>
                <w:sz w:val="24"/>
                <w:szCs w:val="24"/>
                <w:lang w:eastAsia="lt-LT"/>
              </w:rPr>
              <w:t>3633</w:t>
            </w:r>
          </w:p>
        </w:tc>
      </w:tr>
      <w:tr w:rsidR="000B4CBE" w:rsidRPr="007A50F7" w14:paraId="6F87B4AB"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3E9DAF56"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425C4751" w14:textId="77777777" w:rsidR="000B4CBE" w:rsidRPr="007A50F7" w:rsidRDefault="000B4CBE" w:rsidP="0036634D">
            <w:pPr>
              <w:ind w:firstLine="0"/>
              <w:rPr>
                <w:sz w:val="24"/>
                <w:szCs w:val="24"/>
                <w:lang w:eastAsia="lt-LT"/>
              </w:rPr>
            </w:pPr>
            <w:r w:rsidRPr="007A50F7">
              <w:rPr>
                <w:sz w:val="24"/>
                <w:szCs w:val="24"/>
                <w:lang w:eastAsia="lt-LT"/>
              </w:rPr>
              <w:t>Butas Birutės g. 10-6</w:t>
            </w:r>
            <w:r>
              <w:rPr>
                <w:sz w:val="24"/>
                <w:szCs w:val="24"/>
                <w:lang w:eastAsia="lt-LT"/>
              </w:rPr>
              <w:t>;</w:t>
            </w:r>
            <w:r w:rsidRPr="007A50F7">
              <w:rPr>
                <w:sz w:val="24"/>
                <w:szCs w:val="24"/>
                <w:lang w:eastAsia="lt-LT"/>
              </w:rPr>
              <w:t xml:space="preserve"> past. 1935 m.</w:t>
            </w:r>
            <w:r>
              <w:rPr>
                <w:sz w:val="24"/>
                <w:szCs w:val="24"/>
                <w:lang w:eastAsia="lt-LT"/>
              </w:rPr>
              <w:t>;</w:t>
            </w:r>
            <w:r w:rsidRPr="007A50F7">
              <w:rPr>
                <w:sz w:val="24"/>
                <w:szCs w:val="24"/>
                <w:lang w:eastAsia="lt-LT"/>
              </w:rPr>
              <w:t xml:space="preserve"> 34,2 kv.</w:t>
            </w:r>
            <w:r>
              <w:rPr>
                <w:sz w:val="24"/>
                <w:szCs w:val="24"/>
                <w:lang w:eastAsia="lt-LT"/>
              </w:rPr>
              <w:t xml:space="preserve"> </w:t>
            </w:r>
            <w:r w:rsidRPr="007A50F7">
              <w:rPr>
                <w:sz w:val="24"/>
                <w:szCs w:val="24"/>
                <w:lang w:eastAsia="lt-LT"/>
              </w:rPr>
              <w:t>m.</w:t>
            </w:r>
          </w:p>
        </w:tc>
        <w:tc>
          <w:tcPr>
            <w:tcW w:w="1435" w:type="dxa"/>
            <w:tcBorders>
              <w:top w:val="nil"/>
              <w:left w:val="nil"/>
              <w:bottom w:val="single" w:sz="4" w:space="0" w:color="auto"/>
              <w:right w:val="single" w:sz="4" w:space="0" w:color="auto"/>
            </w:tcBorders>
            <w:shd w:val="clear" w:color="auto" w:fill="auto"/>
            <w:hideMark/>
          </w:tcPr>
          <w:p w14:paraId="6928B66E" w14:textId="77777777" w:rsidR="000B4CBE" w:rsidRPr="007A50F7" w:rsidRDefault="000B4CBE" w:rsidP="0036634D">
            <w:pPr>
              <w:ind w:firstLine="0"/>
              <w:rPr>
                <w:sz w:val="24"/>
                <w:szCs w:val="24"/>
                <w:lang w:eastAsia="lt-LT"/>
              </w:rPr>
            </w:pPr>
            <w:r w:rsidRPr="007A50F7">
              <w:rPr>
                <w:sz w:val="24"/>
                <w:szCs w:val="24"/>
                <w:lang w:eastAsia="lt-LT"/>
              </w:rPr>
              <w:t>Gyvenamoji</w:t>
            </w:r>
          </w:p>
        </w:tc>
        <w:tc>
          <w:tcPr>
            <w:tcW w:w="1287" w:type="dxa"/>
            <w:tcBorders>
              <w:top w:val="nil"/>
              <w:left w:val="nil"/>
              <w:bottom w:val="single" w:sz="4" w:space="0" w:color="auto"/>
              <w:right w:val="single" w:sz="4" w:space="0" w:color="auto"/>
            </w:tcBorders>
            <w:shd w:val="clear" w:color="auto" w:fill="auto"/>
            <w:hideMark/>
          </w:tcPr>
          <w:p w14:paraId="59EB8927" w14:textId="77777777" w:rsidR="000B4CBE" w:rsidRPr="007A50F7" w:rsidRDefault="000B4CBE" w:rsidP="0036634D">
            <w:pPr>
              <w:ind w:firstLine="0"/>
              <w:jc w:val="right"/>
              <w:rPr>
                <w:sz w:val="24"/>
                <w:szCs w:val="24"/>
                <w:lang w:eastAsia="lt-LT"/>
              </w:rPr>
            </w:pPr>
            <w:r w:rsidRPr="007A50F7">
              <w:rPr>
                <w:sz w:val="24"/>
                <w:szCs w:val="24"/>
                <w:lang w:eastAsia="lt-LT"/>
              </w:rPr>
              <w:t>23,13</w:t>
            </w:r>
          </w:p>
        </w:tc>
        <w:tc>
          <w:tcPr>
            <w:tcW w:w="1455" w:type="dxa"/>
            <w:tcBorders>
              <w:top w:val="nil"/>
              <w:left w:val="nil"/>
              <w:bottom w:val="single" w:sz="4" w:space="0" w:color="auto"/>
              <w:right w:val="single" w:sz="4" w:space="0" w:color="auto"/>
            </w:tcBorders>
            <w:shd w:val="clear" w:color="auto" w:fill="auto"/>
            <w:hideMark/>
          </w:tcPr>
          <w:p w14:paraId="3BF98C4A" w14:textId="77777777" w:rsidR="000B4CBE" w:rsidRPr="007A50F7" w:rsidRDefault="000B4CBE" w:rsidP="0036634D">
            <w:pPr>
              <w:ind w:firstLine="0"/>
              <w:jc w:val="right"/>
              <w:rPr>
                <w:sz w:val="24"/>
                <w:szCs w:val="24"/>
                <w:lang w:eastAsia="lt-LT"/>
              </w:rPr>
            </w:pPr>
            <w:r w:rsidRPr="007A50F7">
              <w:rPr>
                <w:sz w:val="24"/>
                <w:szCs w:val="24"/>
                <w:lang w:eastAsia="lt-LT"/>
              </w:rPr>
              <w:t>4230</w:t>
            </w:r>
          </w:p>
        </w:tc>
      </w:tr>
      <w:tr w:rsidR="000B4CBE" w:rsidRPr="007A50F7" w14:paraId="60253C19"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442AF064"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3E55184D" w14:textId="77777777" w:rsidR="000B4CBE" w:rsidRPr="007A50F7" w:rsidRDefault="000B4CBE" w:rsidP="0036634D">
            <w:pPr>
              <w:ind w:firstLine="0"/>
              <w:rPr>
                <w:sz w:val="24"/>
                <w:szCs w:val="24"/>
                <w:lang w:eastAsia="lt-LT"/>
              </w:rPr>
            </w:pPr>
            <w:r w:rsidRPr="007A50F7">
              <w:rPr>
                <w:sz w:val="24"/>
                <w:szCs w:val="24"/>
                <w:lang w:eastAsia="lt-LT"/>
              </w:rPr>
              <w:t>Butas su rūsiu  Dvaro g</w:t>
            </w:r>
            <w:r>
              <w:rPr>
                <w:sz w:val="24"/>
                <w:szCs w:val="24"/>
                <w:lang w:eastAsia="lt-LT"/>
              </w:rPr>
              <w:t>.</w:t>
            </w:r>
            <w:r w:rsidRPr="007A50F7">
              <w:rPr>
                <w:sz w:val="24"/>
                <w:szCs w:val="24"/>
                <w:lang w:eastAsia="lt-LT"/>
              </w:rPr>
              <w:t xml:space="preserve"> 10-4, Gegrėnų k. </w:t>
            </w:r>
          </w:p>
        </w:tc>
        <w:tc>
          <w:tcPr>
            <w:tcW w:w="1435" w:type="dxa"/>
            <w:tcBorders>
              <w:top w:val="nil"/>
              <w:left w:val="nil"/>
              <w:bottom w:val="single" w:sz="4" w:space="0" w:color="auto"/>
              <w:right w:val="single" w:sz="4" w:space="0" w:color="auto"/>
            </w:tcBorders>
            <w:shd w:val="clear" w:color="auto" w:fill="auto"/>
            <w:hideMark/>
          </w:tcPr>
          <w:p w14:paraId="619211FF" w14:textId="77777777" w:rsidR="000B4CBE" w:rsidRPr="007A50F7" w:rsidRDefault="000B4CBE" w:rsidP="0036634D">
            <w:pPr>
              <w:ind w:firstLine="0"/>
              <w:rPr>
                <w:sz w:val="24"/>
                <w:szCs w:val="24"/>
                <w:lang w:eastAsia="lt-LT"/>
              </w:rPr>
            </w:pPr>
            <w:r w:rsidRPr="007A50F7">
              <w:rPr>
                <w:sz w:val="24"/>
                <w:szCs w:val="24"/>
                <w:lang w:eastAsia="lt-LT"/>
              </w:rPr>
              <w:t>Gyvenamoji</w:t>
            </w:r>
          </w:p>
        </w:tc>
        <w:tc>
          <w:tcPr>
            <w:tcW w:w="1287" w:type="dxa"/>
            <w:tcBorders>
              <w:top w:val="nil"/>
              <w:left w:val="nil"/>
              <w:bottom w:val="single" w:sz="4" w:space="0" w:color="auto"/>
              <w:right w:val="single" w:sz="4" w:space="0" w:color="auto"/>
            </w:tcBorders>
            <w:shd w:val="clear" w:color="auto" w:fill="auto"/>
            <w:hideMark/>
          </w:tcPr>
          <w:p w14:paraId="3BC93D2D" w14:textId="77777777" w:rsidR="000B4CBE" w:rsidRPr="007A50F7" w:rsidRDefault="000B4CBE" w:rsidP="0036634D">
            <w:pPr>
              <w:ind w:firstLine="0"/>
              <w:jc w:val="right"/>
              <w:rPr>
                <w:sz w:val="24"/>
                <w:szCs w:val="24"/>
                <w:lang w:eastAsia="lt-LT"/>
              </w:rPr>
            </w:pPr>
            <w:r w:rsidRPr="007A50F7">
              <w:rPr>
                <w:sz w:val="24"/>
                <w:szCs w:val="24"/>
                <w:lang w:eastAsia="lt-LT"/>
              </w:rPr>
              <w:t>77,96</w:t>
            </w:r>
          </w:p>
        </w:tc>
        <w:tc>
          <w:tcPr>
            <w:tcW w:w="1455" w:type="dxa"/>
            <w:tcBorders>
              <w:top w:val="nil"/>
              <w:left w:val="nil"/>
              <w:bottom w:val="single" w:sz="4" w:space="0" w:color="auto"/>
              <w:right w:val="single" w:sz="4" w:space="0" w:color="auto"/>
            </w:tcBorders>
            <w:shd w:val="clear" w:color="auto" w:fill="auto"/>
            <w:hideMark/>
          </w:tcPr>
          <w:p w14:paraId="323CC383" w14:textId="77777777" w:rsidR="000B4CBE" w:rsidRPr="007A50F7" w:rsidRDefault="000B4CBE" w:rsidP="0036634D">
            <w:pPr>
              <w:ind w:firstLine="0"/>
              <w:jc w:val="right"/>
              <w:rPr>
                <w:sz w:val="24"/>
                <w:szCs w:val="24"/>
                <w:lang w:eastAsia="lt-LT"/>
              </w:rPr>
            </w:pPr>
            <w:r w:rsidRPr="007A50F7">
              <w:rPr>
                <w:sz w:val="24"/>
                <w:szCs w:val="24"/>
                <w:lang w:eastAsia="lt-LT"/>
              </w:rPr>
              <w:t>4398</w:t>
            </w:r>
          </w:p>
        </w:tc>
      </w:tr>
      <w:tr w:rsidR="000B4CBE" w:rsidRPr="007A50F7" w14:paraId="176FC6F6"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0F7F7E2D"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291837D3" w14:textId="77777777" w:rsidR="000B4CBE" w:rsidRPr="007A50F7" w:rsidRDefault="000B4CBE" w:rsidP="0036634D">
            <w:pPr>
              <w:ind w:firstLine="0"/>
              <w:rPr>
                <w:sz w:val="24"/>
                <w:szCs w:val="24"/>
                <w:lang w:eastAsia="lt-LT"/>
              </w:rPr>
            </w:pPr>
            <w:r w:rsidRPr="007A50F7">
              <w:rPr>
                <w:sz w:val="24"/>
                <w:szCs w:val="24"/>
                <w:lang w:eastAsia="lt-LT"/>
              </w:rPr>
              <w:t xml:space="preserve">Ūkinis pastatas Dvaro g. 10, Gegrėnų k. </w:t>
            </w:r>
          </w:p>
        </w:tc>
        <w:tc>
          <w:tcPr>
            <w:tcW w:w="1435" w:type="dxa"/>
            <w:tcBorders>
              <w:top w:val="nil"/>
              <w:left w:val="nil"/>
              <w:bottom w:val="single" w:sz="4" w:space="0" w:color="auto"/>
              <w:right w:val="single" w:sz="4" w:space="0" w:color="auto"/>
            </w:tcBorders>
            <w:shd w:val="clear" w:color="auto" w:fill="auto"/>
            <w:hideMark/>
          </w:tcPr>
          <w:p w14:paraId="21226B54" w14:textId="77777777" w:rsidR="000B4CBE" w:rsidRPr="007A50F7" w:rsidRDefault="000B4CBE" w:rsidP="0036634D">
            <w:pPr>
              <w:ind w:firstLine="0"/>
              <w:rPr>
                <w:sz w:val="24"/>
                <w:szCs w:val="24"/>
                <w:lang w:eastAsia="lt-LT"/>
              </w:rPr>
            </w:pPr>
            <w:r w:rsidRPr="007A50F7">
              <w:rPr>
                <w:sz w:val="24"/>
                <w:szCs w:val="24"/>
                <w:lang w:eastAsia="lt-LT"/>
              </w:rPr>
              <w:t>Kita</w:t>
            </w:r>
          </w:p>
        </w:tc>
        <w:tc>
          <w:tcPr>
            <w:tcW w:w="1287" w:type="dxa"/>
            <w:tcBorders>
              <w:top w:val="nil"/>
              <w:left w:val="nil"/>
              <w:bottom w:val="single" w:sz="4" w:space="0" w:color="auto"/>
              <w:right w:val="single" w:sz="4" w:space="0" w:color="auto"/>
            </w:tcBorders>
            <w:shd w:val="clear" w:color="auto" w:fill="auto"/>
            <w:hideMark/>
          </w:tcPr>
          <w:p w14:paraId="407C288B" w14:textId="77777777" w:rsidR="000B4CBE" w:rsidRPr="007A50F7" w:rsidRDefault="000B4CBE" w:rsidP="0036634D">
            <w:pPr>
              <w:ind w:firstLine="0"/>
              <w:jc w:val="right"/>
              <w:rPr>
                <w:sz w:val="24"/>
                <w:szCs w:val="24"/>
                <w:lang w:eastAsia="lt-LT"/>
              </w:rPr>
            </w:pPr>
            <w:r w:rsidRPr="007A50F7">
              <w:rPr>
                <w:sz w:val="24"/>
                <w:szCs w:val="24"/>
                <w:lang w:eastAsia="lt-LT"/>
              </w:rPr>
              <w:t>23,00</w:t>
            </w:r>
          </w:p>
        </w:tc>
        <w:tc>
          <w:tcPr>
            <w:tcW w:w="1455" w:type="dxa"/>
            <w:tcBorders>
              <w:top w:val="nil"/>
              <w:left w:val="nil"/>
              <w:bottom w:val="single" w:sz="4" w:space="0" w:color="auto"/>
              <w:right w:val="single" w:sz="4" w:space="0" w:color="auto"/>
            </w:tcBorders>
            <w:shd w:val="clear" w:color="auto" w:fill="auto"/>
            <w:hideMark/>
          </w:tcPr>
          <w:p w14:paraId="762C2AB8" w14:textId="77777777" w:rsidR="000B4CBE" w:rsidRPr="007A50F7" w:rsidRDefault="000B4CBE" w:rsidP="0036634D">
            <w:pPr>
              <w:ind w:firstLine="0"/>
              <w:jc w:val="right"/>
              <w:rPr>
                <w:sz w:val="24"/>
                <w:szCs w:val="24"/>
                <w:lang w:eastAsia="lt-LT"/>
              </w:rPr>
            </w:pPr>
            <w:r w:rsidRPr="007A50F7">
              <w:rPr>
                <w:sz w:val="24"/>
                <w:szCs w:val="24"/>
                <w:lang w:eastAsia="lt-LT"/>
              </w:rPr>
              <w:t>1</w:t>
            </w:r>
          </w:p>
        </w:tc>
      </w:tr>
      <w:tr w:rsidR="000B4CBE" w:rsidRPr="007A50F7" w14:paraId="78F5887F"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3630976C"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012DCBBA" w14:textId="77777777" w:rsidR="000B4CBE" w:rsidRPr="007A50F7" w:rsidRDefault="000B4CBE" w:rsidP="0036634D">
            <w:pPr>
              <w:ind w:firstLine="0"/>
              <w:rPr>
                <w:sz w:val="24"/>
                <w:szCs w:val="24"/>
                <w:lang w:eastAsia="lt-LT"/>
              </w:rPr>
            </w:pPr>
            <w:r w:rsidRPr="007A50F7">
              <w:rPr>
                <w:sz w:val="24"/>
                <w:szCs w:val="24"/>
                <w:lang w:eastAsia="lt-LT"/>
              </w:rPr>
              <w:t xml:space="preserve">Sandėlis Dvaro g. 10, Gegrėnų k. </w:t>
            </w:r>
          </w:p>
        </w:tc>
        <w:tc>
          <w:tcPr>
            <w:tcW w:w="1435" w:type="dxa"/>
            <w:tcBorders>
              <w:top w:val="nil"/>
              <w:left w:val="nil"/>
              <w:bottom w:val="single" w:sz="4" w:space="0" w:color="auto"/>
              <w:right w:val="single" w:sz="4" w:space="0" w:color="auto"/>
            </w:tcBorders>
            <w:shd w:val="clear" w:color="auto" w:fill="auto"/>
            <w:hideMark/>
          </w:tcPr>
          <w:p w14:paraId="54ED489B" w14:textId="77777777" w:rsidR="000B4CBE" w:rsidRPr="007A50F7" w:rsidRDefault="000B4CBE" w:rsidP="0036634D">
            <w:pPr>
              <w:ind w:firstLine="0"/>
              <w:rPr>
                <w:sz w:val="24"/>
                <w:szCs w:val="24"/>
                <w:lang w:eastAsia="lt-LT"/>
              </w:rPr>
            </w:pPr>
            <w:r w:rsidRPr="007A50F7">
              <w:rPr>
                <w:sz w:val="24"/>
                <w:szCs w:val="24"/>
                <w:lang w:eastAsia="lt-LT"/>
              </w:rPr>
              <w:t>Kita</w:t>
            </w:r>
          </w:p>
        </w:tc>
        <w:tc>
          <w:tcPr>
            <w:tcW w:w="1287" w:type="dxa"/>
            <w:tcBorders>
              <w:top w:val="nil"/>
              <w:left w:val="nil"/>
              <w:bottom w:val="single" w:sz="4" w:space="0" w:color="auto"/>
              <w:right w:val="single" w:sz="4" w:space="0" w:color="auto"/>
            </w:tcBorders>
            <w:shd w:val="clear" w:color="auto" w:fill="auto"/>
            <w:hideMark/>
          </w:tcPr>
          <w:p w14:paraId="2E073854" w14:textId="77777777" w:rsidR="000B4CBE" w:rsidRPr="007A50F7" w:rsidRDefault="000B4CBE" w:rsidP="0036634D">
            <w:pPr>
              <w:ind w:firstLine="0"/>
              <w:jc w:val="right"/>
              <w:rPr>
                <w:sz w:val="24"/>
                <w:szCs w:val="24"/>
                <w:lang w:eastAsia="lt-LT"/>
              </w:rPr>
            </w:pPr>
            <w:r w:rsidRPr="007A50F7">
              <w:rPr>
                <w:sz w:val="24"/>
                <w:szCs w:val="24"/>
                <w:lang w:eastAsia="lt-LT"/>
              </w:rPr>
              <w:t>7,00</w:t>
            </w:r>
          </w:p>
        </w:tc>
        <w:tc>
          <w:tcPr>
            <w:tcW w:w="1455" w:type="dxa"/>
            <w:tcBorders>
              <w:top w:val="nil"/>
              <w:left w:val="nil"/>
              <w:bottom w:val="single" w:sz="4" w:space="0" w:color="auto"/>
              <w:right w:val="single" w:sz="4" w:space="0" w:color="auto"/>
            </w:tcBorders>
            <w:shd w:val="clear" w:color="auto" w:fill="auto"/>
            <w:hideMark/>
          </w:tcPr>
          <w:p w14:paraId="6608C189" w14:textId="77777777" w:rsidR="000B4CBE" w:rsidRPr="007A50F7" w:rsidRDefault="000B4CBE" w:rsidP="0036634D">
            <w:pPr>
              <w:ind w:firstLine="0"/>
              <w:jc w:val="right"/>
              <w:rPr>
                <w:sz w:val="24"/>
                <w:szCs w:val="24"/>
                <w:lang w:eastAsia="lt-LT"/>
              </w:rPr>
            </w:pPr>
            <w:r w:rsidRPr="007A50F7">
              <w:rPr>
                <w:sz w:val="24"/>
                <w:szCs w:val="24"/>
                <w:lang w:eastAsia="lt-LT"/>
              </w:rPr>
              <w:t>1</w:t>
            </w:r>
          </w:p>
        </w:tc>
      </w:tr>
      <w:tr w:rsidR="000B4CBE" w:rsidRPr="007A50F7" w14:paraId="7F3EA2B2"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7E826745"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6BC0BB13" w14:textId="77777777" w:rsidR="000B4CBE" w:rsidRPr="007A50F7" w:rsidRDefault="000B4CBE" w:rsidP="0036634D">
            <w:pPr>
              <w:ind w:firstLine="0"/>
              <w:rPr>
                <w:sz w:val="24"/>
                <w:szCs w:val="24"/>
                <w:lang w:eastAsia="lt-LT"/>
              </w:rPr>
            </w:pPr>
            <w:r w:rsidRPr="007A50F7">
              <w:rPr>
                <w:sz w:val="24"/>
                <w:szCs w:val="24"/>
                <w:lang w:eastAsia="lt-LT"/>
              </w:rPr>
              <w:t>Butas Birutės g. 10-10</w:t>
            </w:r>
            <w:r>
              <w:rPr>
                <w:sz w:val="24"/>
                <w:szCs w:val="24"/>
                <w:lang w:eastAsia="lt-LT"/>
              </w:rPr>
              <w:t>;</w:t>
            </w:r>
            <w:r w:rsidRPr="007A50F7">
              <w:rPr>
                <w:sz w:val="24"/>
                <w:szCs w:val="24"/>
                <w:lang w:eastAsia="lt-LT"/>
              </w:rPr>
              <w:t xml:space="preserve"> past. 1935 m. </w:t>
            </w:r>
          </w:p>
        </w:tc>
        <w:tc>
          <w:tcPr>
            <w:tcW w:w="1435" w:type="dxa"/>
            <w:tcBorders>
              <w:top w:val="nil"/>
              <w:left w:val="nil"/>
              <w:bottom w:val="single" w:sz="4" w:space="0" w:color="auto"/>
              <w:right w:val="single" w:sz="4" w:space="0" w:color="auto"/>
            </w:tcBorders>
            <w:shd w:val="clear" w:color="auto" w:fill="auto"/>
            <w:hideMark/>
          </w:tcPr>
          <w:p w14:paraId="5BD5AF3A" w14:textId="77777777" w:rsidR="000B4CBE" w:rsidRPr="007A50F7" w:rsidRDefault="000B4CBE" w:rsidP="0036634D">
            <w:pPr>
              <w:ind w:firstLine="0"/>
              <w:rPr>
                <w:sz w:val="24"/>
                <w:szCs w:val="24"/>
                <w:lang w:eastAsia="lt-LT"/>
              </w:rPr>
            </w:pPr>
            <w:r w:rsidRPr="007A50F7">
              <w:rPr>
                <w:sz w:val="24"/>
                <w:szCs w:val="24"/>
                <w:lang w:eastAsia="lt-LT"/>
              </w:rPr>
              <w:t>Gyvenamoji</w:t>
            </w:r>
          </w:p>
        </w:tc>
        <w:tc>
          <w:tcPr>
            <w:tcW w:w="1287" w:type="dxa"/>
            <w:tcBorders>
              <w:top w:val="nil"/>
              <w:left w:val="nil"/>
              <w:bottom w:val="single" w:sz="4" w:space="0" w:color="auto"/>
              <w:right w:val="single" w:sz="4" w:space="0" w:color="auto"/>
            </w:tcBorders>
            <w:shd w:val="clear" w:color="auto" w:fill="auto"/>
            <w:hideMark/>
          </w:tcPr>
          <w:p w14:paraId="2FB0307E" w14:textId="77777777" w:rsidR="000B4CBE" w:rsidRPr="007A50F7" w:rsidRDefault="000B4CBE" w:rsidP="0036634D">
            <w:pPr>
              <w:ind w:firstLine="0"/>
              <w:jc w:val="right"/>
              <w:rPr>
                <w:sz w:val="24"/>
                <w:szCs w:val="24"/>
                <w:lang w:eastAsia="lt-LT"/>
              </w:rPr>
            </w:pPr>
            <w:r w:rsidRPr="007A50F7">
              <w:rPr>
                <w:sz w:val="24"/>
                <w:szCs w:val="24"/>
                <w:lang w:eastAsia="lt-LT"/>
              </w:rPr>
              <w:t>33,34</w:t>
            </w:r>
          </w:p>
        </w:tc>
        <w:tc>
          <w:tcPr>
            <w:tcW w:w="1455" w:type="dxa"/>
            <w:tcBorders>
              <w:top w:val="nil"/>
              <w:left w:val="nil"/>
              <w:bottom w:val="single" w:sz="4" w:space="0" w:color="auto"/>
              <w:right w:val="single" w:sz="4" w:space="0" w:color="auto"/>
            </w:tcBorders>
            <w:shd w:val="clear" w:color="auto" w:fill="auto"/>
            <w:hideMark/>
          </w:tcPr>
          <w:p w14:paraId="1541253F" w14:textId="77777777" w:rsidR="000B4CBE" w:rsidRPr="007A50F7" w:rsidRDefault="000B4CBE" w:rsidP="0036634D">
            <w:pPr>
              <w:ind w:firstLine="0"/>
              <w:jc w:val="right"/>
              <w:rPr>
                <w:sz w:val="24"/>
                <w:szCs w:val="24"/>
                <w:lang w:eastAsia="lt-LT"/>
              </w:rPr>
            </w:pPr>
            <w:r w:rsidRPr="007A50F7">
              <w:rPr>
                <w:sz w:val="24"/>
                <w:szCs w:val="24"/>
                <w:lang w:eastAsia="lt-LT"/>
              </w:rPr>
              <w:t>5366</w:t>
            </w:r>
          </w:p>
        </w:tc>
      </w:tr>
      <w:tr w:rsidR="000B4CBE" w:rsidRPr="007A50F7" w14:paraId="3C0CA9B1"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20F48B70"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60961C6E" w14:textId="77777777" w:rsidR="000B4CBE" w:rsidRPr="007A50F7" w:rsidRDefault="000B4CBE" w:rsidP="0036634D">
            <w:pPr>
              <w:ind w:firstLine="0"/>
              <w:rPr>
                <w:sz w:val="24"/>
                <w:szCs w:val="24"/>
                <w:lang w:eastAsia="lt-LT"/>
              </w:rPr>
            </w:pPr>
            <w:r w:rsidRPr="007A50F7">
              <w:rPr>
                <w:sz w:val="24"/>
                <w:szCs w:val="24"/>
                <w:lang w:eastAsia="lt-LT"/>
              </w:rPr>
              <w:t>Butas Stoties 22-306</w:t>
            </w:r>
            <w:r>
              <w:rPr>
                <w:sz w:val="24"/>
                <w:szCs w:val="24"/>
                <w:lang w:eastAsia="lt-LT"/>
              </w:rPr>
              <w:t>;</w:t>
            </w:r>
            <w:r w:rsidRPr="007A50F7">
              <w:rPr>
                <w:sz w:val="24"/>
                <w:szCs w:val="24"/>
                <w:lang w:eastAsia="lt-LT"/>
              </w:rPr>
              <w:t xml:space="preserve">  1979 m.</w:t>
            </w:r>
          </w:p>
        </w:tc>
        <w:tc>
          <w:tcPr>
            <w:tcW w:w="1435" w:type="dxa"/>
            <w:tcBorders>
              <w:top w:val="nil"/>
              <w:left w:val="nil"/>
              <w:bottom w:val="single" w:sz="4" w:space="0" w:color="auto"/>
              <w:right w:val="single" w:sz="4" w:space="0" w:color="auto"/>
            </w:tcBorders>
            <w:shd w:val="clear" w:color="auto" w:fill="auto"/>
            <w:hideMark/>
          </w:tcPr>
          <w:p w14:paraId="79CD9281" w14:textId="77777777" w:rsidR="000B4CBE" w:rsidRPr="007A50F7" w:rsidRDefault="000B4CBE" w:rsidP="0036634D">
            <w:pPr>
              <w:ind w:firstLine="0"/>
              <w:rPr>
                <w:sz w:val="24"/>
                <w:szCs w:val="24"/>
                <w:lang w:eastAsia="lt-LT"/>
              </w:rPr>
            </w:pPr>
            <w:r w:rsidRPr="007A50F7">
              <w:rPr>
                <w:sz w:val="24"/>
                <w:szCs w:val="24"/>
                <w:lang w:eastAsia="lt-LT"/>
              </w:rPr>
              <w:t>Gyvenamoji</w:t>
            </w:r>
          </w:p>
        </w:tc>
        <w:tc>
          <w:tcPr>
            <w:tcW w:w="1287" w:type="dxa"/>
            <w:tcBorders>
              <w:top w:val="nil"/>
              <w:left w:val="nil"/>
              <w:bottom w:val="single" w:sz="4" w:space="0" w:color="auto"/>
              <w:right w:val="single" w:sz="4" w:space="0" w:color="auto"/>
            </w:tcBorders>
            <w:shd w:val="clear" w:color="auto" w:fill="auto"/>
            <w:hideMark/>
          </w:tcPr>
          <w:p w14:paraId="5E7A6A4E" w14:textId="77777777" w:rsidR="000B4CBE" w:rsidRPr="007A50F7" w:rsidRDefault="000B4CBE" w:rsidP="0036634D">
            <w:pPr>
              <w:ind w:firstLine="0"/>
              <w:jc w:val="right"/>
              <w:rPr>
                <w:sz w:val="24"/>
                <w:szCs w:val="24"/>
                <w:lang w:eastAsia="lt-LT"/>
              </w:rPr>
            </w:pPr>
            <w:r w:rsidRPr="007A50F7">
              <w:rPr>
                <w:sz w:val="24"/>
                <w:szCs w:val="24"/>
                <w:lang w:eastAsia="lt-LT"/>
              </w:rPr>
              <w:t>49,63</w:t>
            </w:r>
          </w:p>
        </w:tc>
        <w:tc>
          <w:tcPr>
            <w:tcW w:w="1455" w:type="dxa"/>
            <w:tcBorders>
              <w:top w:val="nil"/>
              <w:left w:val="nil"/>
              <w:bottom w:val="single" w:sz="4" w:space="0" w:color="auto"/>
              <w:right w:val="single" w:sz="4" w:space="0" w:color="auto"/>
            </w:tcBorders>
            <w:shd w:val="clear" w:color="auto" w:fill="auto"/>
            <w:hideMark/>
          </w:tcPr>
          <w:p w14:paraId="194D0D87" w14:textId="77777777" w:rsidR="000B4CBE" w:rsidRPr="007A50F7" w:rsidRDefault="000B4CBE" w:rsidP="0036634D">
            <w:pPr>
              <w:ind w:firstLine="0"/>
              <w:jc w:val="right"/>
              <w:rPr>
                <w:sz w:val="24"/>
                <w:szCs w:val="24"/>
                <w:lang w:eastAsia="lt-LT"/>
              </w:rPr>
            </w:pPr>
            <w:r w:rsidRPr="007A50F7">
              <w:rPr>
                <w:sz w:val="24"/>
                <w:szCs w:val="24"/>
                <w:lang w:eastAsia="lt-LT"/>
              </w:rPr>
              <w:t>9350</w:t>
            </w:r>
          </w:p>
        </w:tc>
      </w:tr>
      <w:tr w:rsidR="000B4CBE" w:rsidRPr="007A50F7" w14:paraId="469E38B7"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4CD6C73D"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66A64420" w14:textId="77777777" w:rsidR="000B4CBE" w:rsidRPr="007A50F7" w:rsidRDefault="000B4CBE" w:rsidP="0036634D">
            <w:pPr>
              <w:ind w:firstLine="0"/>
              <w:rPr>
                <w:sz w:val="24"/>
                <w:szCs w:val="24"/>
                <w:lang w:eastAsia="lt-LT"/>
              </w:rPr>
            </w:pPr>
            <w:r w:rsidRPr="007A50F7">
              <w:rPr>
                <w:sz w:val="24"/>
                <w:szCs w:val="24"/>
                <w:lang w:eastAsia="lt-LT"/>
              </w:rPr>
              <w:t xml:space="preserve">Butas Vytauto 6A - 6 su ūkiniu pastatu </w:t>
            </w:r>
          </w:p>
        </w:tc>
        <w:tc>
          <w:tcPr>
            <w:tcW w:w="1435" w:type="dxa"/>
            <w:tcBorders>
              <w:top w:val="nil"/>
              <w:left w:val="nil"/>
              <w:bottom w:val="single" w:sz="4" w:space="0" w:color="auto"/>
              <w:right w:val="single" w:sz="4" w:space="0" w:color="auto"/>
            </w:tcBorders>
            <w:shd w:val="clear" w:color="auto" w:fill="auto"/>
            <w:hideMark/>
          </w:tcPr>
          <w:p w14:paraId="13907F15" w14:textId="77777777" w:rsidR="000B4CBE" w:rsidRPr="007A50F7" w:rsidRDefault="000B4CBE" w:rsidP="0036634D">
            <w:pPr>
              <w:ind w:firstLine="0"/>
              <w:rPr>
                <w:sz w:val="24"/>
                <w:szCs w:val="24"/>
                <w:lang w:eastAsia="lt-LT"/>
              </w:rPr>
            </w:pPr>
            <w:r w:rsidRPr="007A50F7">
              <w:rPr>
                <w:sz w:val="24"/>
                <w:szCs w:val="24"/>
                <w:lang w:eastAsia="lt-LT"/>
              </w:rPr>
              <w:t>Gyvenamoji</w:t>
            </w:r>
          </w:p>
        </w:tc>
        <w:tc>
          <w:tcPr>
            <w:tcW w:w="1287" w:type="dxa"/>
            <w:tcBorders>
              <w:top w:val="nil"/>
              <w:left w:val="nil"/>
              <w:bottom w:val="single" w:sz="4" w:space="0" w:color="auto"/>
              <w:right w:val="single" w:sz="4" w:space="0" w:color="auto"/>
            </w:tcBorders>
            <w:shd w:val="clear" w:color="auto" w:fill="auto"/>
            <w:hideMark/>
          </w:tcPr>
          <w:p w14:paraId="2967FAFC" w14:textId="77777777" w:rsidR="000B4CBE" w:rsidRPr="007A50F7" w:rsidRDefault="000B4CBE" w:rsidP="0036634D">
            <w:pPr>
              <w:ind w:firstLine="0"/>
              <w:jc w:val="right"/>
              <w:rPr>
                <w:sz w:val="24"/>
                <w:szCs w:val="24"/>
                <w:lang w:eastAsia="lt-LT"/>
              </w:rPr>
            </w:pPr>
            <w:r w:rsidRPr="007A50F7">
              <w:rPr>
                <w:sz w:val="24"/>
                <w:szCs w:val="24"/>
                <w:lang w:eastAsia="lt-LT"/>
              </w:rPr>
              <w:t>33,81</w:t>
            </w:r>
          </w:p>
        </w:tc>
        <w:tc>
          <w:tcPr>
            <w:tcW w:w="1455" w:type="dxa"/>
            <w:tcBorders>
              <w:top w:val="nil"/>
              <w:left w:val="nil"/>
              <w:bottom w:val="single" w:sz="4" w:space="0" w:color="auto"/>
              <w:right w:val="single" w:sz="4" w:space="0" w:color="auto"/>
            </w:tcBorders>
            <w:shd w:val="clear" w:color="auto" w:fill="auto"/>
            <w:hideMark/>
          </w:tcPr>
          <w:p w14:paraId="15144B6C" w14:textId="77777777" w:rsidR="000B4CBE" w:rsidRPr="007A50F7" w:rsidRDefault="000B4CBE" w:rsidP="0036634D">
            <w:pPr>
              <w:ind w:firstLine="0"/>
              <w:jc w:val="right"/>
              <w:rPr>
                <w:sz w:val="24"/>
                <w:szCs w:val="24"/>
                <w:lang w:eastAsia="lt-LT"/>
              </w:rPr>
            </w:pPr>
            <w:r w:rsidRPr="007A50F7">
              <w:rPr>
                <w:sz w:val="24"/>
                <w:szCs w:val="24"/>
                <w:lang w:eastAsia="lt-LT"/>
              </w:rPr>
              <w:t>9999</w:t>
            </w:r>
          </w:p>
        </w:tc>
      </w:tr>
      <w:tr w:rsidR="000B4CBE" w:rsidRPr="007A50F7" w14:paraId="205F0C7B"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3EF28D16"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7A1B5F34" w14:textId="77777777" w:rsidR="000B4CBE" w:rsidRPr="007A50F7" w:rsidRDefault="000B4CBE" w:rsidP="0036634D">
            <w:pPr>
              <w:ind w:firstLine="0"/>
              <w:rPr>
                <w:sz w:val="24"/>
                <w:szCs w:val="24"/>
                <w:lang w:eastAsia="lt-LT"/>
              </w:rPr>
            </w:pPr>
            <w:r w:rsidRPr="007A50F7">
              <w:rPr>
                <w:sz w:val="24"/>
                <w:szCs w:val="24"/>
                <w:lang w:eastAsia="lt-LT"/>
              </w:rPr>
              <w:t>Ūkinis pastatas Vytauto 6-8</w:t>
            </w:r>
            <w:r>
              <w:rPr>
                <w:sz w:val="24"/>
                <w:szCs w:val="24"/>
                <w:lang w:eastAsia="lt-LT"/>
              </w:rPr>
              <w:t>;</w:t>
            </w:r>
            <w:r w:rsidRPr="007A50F7">
              <w:rPr>
                <w:sz w:val="24"/>
                <w:szCs w:val="24"/>
                <w:lang w:eastAsia="lt-LT"/>
              </w:rPr>
              <w:t xml:space="preserve"> past. 1926 m.</w:t>
            </w:r>
          </w:p>
        </w:tc>
        <w:tc>
          <w:tcPr>
            <w:tcW w:w="1435" w:type="dxa"/>
            <w:tcBorders>
              <w:top w:val="nil"/>
              <w:left w:val="nil"/>
              <w:bottom w:val="single" w:sz="4" w:space="0" w:color="auto"/>
              <w:right w:val="single" w:sz="4" w:space="0" w:color="auto"/>
            </w:tcBorders>
            <w:shd w:val="clear" w:color="auto" w:fill="auto"/>
            <w:hideMark/>
          </w:tcPr>
          <w:p w14:paraId="07204268" w14:textId="77777777" w:rsidR="000B4CBE" w:rsidRPr="007A50F7" w:rsidRDefault="000B4CBE" w:rsidP="0036634D">
            <w:pPr>
              <w:ind w:firstLine="0"/>
              <w:rPr>
                <w:sz w:val="24"/>
                <w:szCs w:val="24"/>
                <w:lang w:eastAsia="lt-LT"/>
              </w:rPr>
            </w:pPr>
            <w:r w:rsidRPr="007A50F7">
              <w:rPr>
                <w:sz w:val="24"/>
                <w:szCs w:val="24"/>
                <w:lang w:eastAsia="lt-LT"/>
              </w:rPr>
              <w:t>Kita</w:t>
            </w:r>
          </w:p>
        </w:tc>
        <w:tc>
          <w:tcPr>
            <w:tcW w:w="1287" w:type="dxa"/>
            <w:tcBorders>
              <w:top w:val="nil"/>
              <w:left w:val="nil"/>
              <w:bottom w:val="single" w:sz="4" w:space="0" w:color="auto"/>
              <w:right w:val="single" w:sz="4" w:space="0" w:color="auto"/>
            </w:tcBorders>
            <w:shd w:val="clear" w:color="auto" w:fill="auto"/>
            <w:hideMark/>
          </w:tcPr>
          <w:p w14:paraId="7BA054A3" w14:textId="77777777" w:rsidR="000B4CBE" w:rsidRPr="007A50F7" w:rsidRDefault="000B4CBE" w:rsidP="0036634D">
            <w:pPr>
              <w:ind w:firstLine="0"/>
              <w:jc w:val="right"/>
              <w:rPr>
                <w:sz w:val="24"/>
                <w:szCs w:val="24"/>
                <w:lang w:eastAsia="lt-LT"/>
              </w:rPr>
            </w:pPr>
            <w:r w:rsidRPr="007A50F7">
              <w:rPr>
                <w:sz w:val="24"/>
                <w:szCs w:val="24"/>
                <w:lang w:eastAsia="lt-LT"/>
              </w:rPr>
              <w:t>10,92</w:t>
            </w:r>
          </w:p>
        </w:tc>
        <w:tc>
          <w:tcPr>
            <w:tcW w:w="1455" w:type="dxa"/>
            <w:tcBorders>
              <w:top w:val="nil"/>
              <w:left w:val="nil"/>
              <w:bottom w:val="single" w:sz="4" w:space="0" w:color="auto"/>
              <w:right w:val="single" w:sz="4" w:space="0" w:color="auto"/>
            </w:tcBorders>
            <w:shd w:val="clear" w:color="auto" w:fill="auto"/>
            <w:hideMark/>
          </w:tcPr>
          <w:p w14:paraId="50DBEEA5" w14:textId="77777777" w:rsidR="000B4CBE" w:rsidRPr="007A50F7" w:rsidRDefault="000B4CBE" w:rsidP="0036634D">
            <w:pPr>
              <w:ind w:firstLine="0"/>
              <w:jc w:val="right"/>
              <w:rPr>
                <w:sz w:val="24"/>
                <w:szCs w:val="24"/>
                <w:lang w:eastAsia="lt-LT"/>
              </w:rPr>
            </w:pPr>
            <w:r w:rsidRPr="007A50F7">
              <w:rPr>
                <w:sz w:val="24"/>
                <w:szCs w:val="24"/>
                <w:lang w:eastAsia="lt-LT"/>
              </w:rPr>
              <w:t>1</w:t>
            </w:r>
          </w:p>
        </w:tc>
      </w:tr>
      <w:tr w:rsidR="000B4CBE" w:rsidRPr="007A50F7" w14:paraId="542CD28A"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796E8AAB"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20CAC6F9" w14:textId="77777777" w:rsidR="000B4CBE" w:rsidRPr="007A50F7" w:rsidRDefault="000B4CBE" w:rsidP="0036634D">
            <w:pPr>
              <w:ind w:firstLine="0"/>
              <w:rPr>
                <w:sz w:val="24"/>
                <w:szCs w:val="24"/>
                <w:lang w:eastAsia="lt-LT"/>
              </w:rPr>
            </w:pPr>
            <w:r w:rsidRPr="007A50F7">
              <w:rPr>
                <w:sz w:val="24"/>
                <w:szCs w:val="24"/>
                <w:lang w:eastAsia="lt-LT"/>
              </w:rPr>
              <w:t>Butas Žem. Kalvarijos ambul. Telšių 14-7</w:t>
            </w:r>
          </w:p>
        </w:tc>
        <w:tc>
          <w:tcPr>
            <w:tcW w:w="1435" w:type="dxa"/>
            <w:tcBorders>
              <w:top w:val="nil"/>
              <w:left w:val="nil"/>
              <w:bottom w:val="single" w:sz="4" w:space="0" w:color="auto"/>
              <w:right w:val="single" w:sz="4" w:space="0" w:color="auto"/>
            </w:tcBorders>
            <w:shd w:val="clear" w:color="auto" w:fill="auto"/>
            <w:hideMark/>
          </w:tcPr>
          <w:p w14:paraId="1E3FF3E2" w14:textId="77777777" w:rsidR="000B4CBE" w:rsidRPr="007A50F7" w:rsidRDefault="000B4CBE" w:rsidP="0036634D">
            <w:pPr>
              <w:ind w:firstLine="0"/>
              <w:rPr>
                <w:sz w:val="24"/>
                <w:szCs w:val="24"/>
                <w:lang w:eastAsia="lt-LT"/>
              </w:rPr>
            </w:pPr>
            <w:r w:rsidRPr="007A50F7">
              <w:rPr>
                <w:sz w:val="24"/>
                <w:szCs w:val="24"/>
                <w:lang w:eastAsia="lt-LT"/>
              </w:rPr>
              <w:t>Gyvenamoji</w:t>
            </w:r>
          </w:p>
        </w:tc>
        <w:tc>
          <w:tcPr>
            <w:tcW w:w="1287" w:type="dxa"/>
            <w:tcBorders>
              <w:top w:val="nil"/>
              <w:left w:val="nil"/>
              <w:bottom w:val="single" w:sz="4" w:space="0" w:color="auto"/>
              <w:right w:val="single" w:sz="4" w:space="0" w:color="auto"/>
            </w:tcBorders>
            <w:shd w:val="clear" w:color="auto" w:fill="auto"/>
            <w:hideMark/>
          </w:tcPr>
          <w:p w14:paraId="167BEC23" w14:textId="77777777" w:rsidR="000B4CBE" w:rsidRPr="007A50F7" w:rsidRDefault="000B4CBE" w:rsidP="0036634D">
            <w:pPr>
              <w:ind w:firstLine="0"/>
              <w:jc w:val="right"/>
              <w:rPr>
                <w:sz w:val="24"/>
                <w:szCs w:val="24"/>
                <w:lang w:eastAsia="lt-LT"/>
              </w:rPr>
            </w:pPr>
            <w:r w:rsidRPr="007A50F7">
              <w:rPr>
                <w:sz w:val="24"/>
                <w:szCs w:val="24"/>
                <w:lang w:eastAsia="lt-LT"/>
              </w:rPr>
              <w:t>34,55</w:t>
            </w:r>
          </w:p>
        </w:tc>
        <w:tc>
          <w:tcPr>
            <w:tcW w:w="1455" w:type="dxa"/>
            <w:tcBorders>
              <w:top w:val="nil"/>
              <w:left w:val="nil"/>
              <w:bottom w:val="single" w:sz="4" w:space="0" w:color="auto"/>
              <w:right w:val="single" w:sz="4" w:space="0" w:color="auto"/>
            </w:tcBorders>
            <w:shd w:val="clear" w:color="auto" w:fill="auto"/>
            <w:hideMark/>
          </w:tcPr>
          <w:p w14:paraId="2B1EB5AF" w14:textId="77777777" w:rsidR="000B4CBE" w:rsidRPr="007A50F7" w:rsidRDefault="000B4CBE" w:rsidP="0036634D">
            <w:pPr>
              <w:ind w:firstLine="0"/>
              <w:jc w:val="right"/>
              <w:rPr>
                <w:sz w:val="24"/>
                <w:szCs w:val="24"/>
                <w:lang w:eastAsia="lt-LT"/>
              </w:rPr>
            </w:pPr>
            <w:r w:rsidRPr="007A50F7">
              <w:rPr>
                <w:sz w:val="24"/>
                <w:szCs w:val="24"/>
                <w:lang w:eastAsia="lt-LT"/>
              </w:rPr>
              <w:t>13700</w:t>
            </w:r>
          </w:p>
        </w:tc>
      </w:tr>
      <w:tr w:rsidR="000B4CBE" w:rsidRPr="007A50F7" w14:paraId="1ED522D0"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5695DB69"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4E0F3ED5" w14:textId="77777777" w:rsidR="000B4CBE" w:rsidRPr="007A50F7" w:rsidRDefault="000B4CBE" w:rsidP="0036634D">
            <w:pPr>
              <w:ind w:firstLine="0"/>
              <w:rPr>
                <w:sz w:val="24"/>
                <w:szCs w:val="24"/>
                <w:lang w:eastAsia="lt-LT"/>
              </w:rPr>
            </w:pPr>
            <w:r w:rsidRPr="007A50F7">
              <w:rPr>
                <w:sz w:val="24"/>
                <w:szCs w:val="24"/>
                <w:lang w:eastAsia="lt-LT"/>
              </w:rPr>
              <w:t>Butas trijų kambarių  Varkalių k. 55 kv.</w:t>
            </w:r>
            <w:r>
              <w:rPr>
                <w:sz w:val="24"/>
                <w:szCs w:val="24"/>
                <w:lang w:eastAsia="lt-LT"/>
              </w:rPr>
              <w:t xml:space="preserve"> </w:t>
            </w:r>
            <w:r w:rsidRPr="007A50F7">
              <w:rPr>
                <w:sz w:val="24"/>
                <w:szCs w:val="24"/>
                <w:lang w:eastAsia="lt-LT"/>
              </w:rPr>
              <w:t>m.</w:t>
            </w:r>
          </w:p>
        </w:tc>
        <w:tc>
          <w:tcPr>
            <w:tcW w:w="1435" w:type="dxa"/>
            <w:tcBorders>
              <w:top w:val="nil"/>
              <w:left w:val="nil"/>
              <w:bottom w:val="single" w:sz="4" w:space="0" w:color="auto"/>
              <w:right w:val="single" w:sz="4" w:space="0" w:color="auto"/>
            </w:tcBorders>
            <w:shd w:val="clear" w:color="auto" w:fill="auto"/>
            <w:hideMark/>
          </w:tcPr>
          <w:p w14:paraId="39EA5C9A" w14:textId="77777777" w:rsidR="000B4CBE" w:rsidRPr="007A50F7" w:rsidRDefault="000B4CBE" w:rsidP="0036634D">
            <w:pPr>
              <w:ind w:firstLine="0"/>
              <w:rPr>
                <w:sz w:val="24"/>
                <w:szCs w:val="24"/>
                <w:lang w:eastAsia="lt-LT"/>
              </w:rPr>
            </w:pPr>
            <w:r w:rsidRPr="007A50F7">
              <w:rPr>
                <w:sz w:val="24"/>
                <w:szCs w:val="24"/>
                <w:lang w:eastAsia="lt-LT"/>
              </w:rPr>
              <w:t>Gyvenamoji</w:t>
            </w:r>
          </w:p>
        </w:tc>
        <w:tc>
          <w:tcPr>
            <w:tcW w:w="1287" w:type="dxa"/>
            <w:tcBorders>
              <w:top w:val="nil"/>
              <w:left w:val="nil"/>
              <w:bottom w:val="single" w:sz="4" w:space="0" w:color="auto"/>
              <w:right w:val="single" w:sz="4" w:space="0" w:color="auto"/>
            </w:tcBorders>
            <w:shd w:val="clear" w:color="auto" w:fill="auto"/>
            <w:hideMark/>
          </w:tcPr>
          <w:p w14:paraId="6EEF5702" w14:textId="77777777" w:rsidR="000B4CBE" w:rsidRPr="007A50F7" w:rsidRDefault="000B4CBE" w:rsidP="0036634D">
            <w:pPr>
              <w:ind w:firstLine="0"/>
              <w:jc w:val="right"/>
              <w:rPr>
                <w:sz w:val="24"/>
                <w:szCs w:val="24"/>
                <w:lang w:eastAsia="lt-LT"/>
              </w:rPr>
            </w:pPr>
            <w:r w:rsidRPr="007A50F7">
              <w:rPr>
                <w:sz w:val="24"/>
                <w:szCs w:val="24"/>
                <w:lang w:eastAsia="lt-LT"/>
              </w:rPr>
              <w:t>55,18</w:t>
            </w:r>
          </w:p>
        </w:tc>
        <w:tc>
          <w:tcPr>
            <w:tcW w:w="1455" w:type="dxa"/>
            <w:tcBorders>
              <w:top w:val="nil"/>
              <w:left w:val="nil"/>
              <w:bottom w:val="single" w:sz="4" w:space="0" w:color="auto"/>
              <w:right w:val="single" w:sz="4" w:space="0" w:color="auto"/>
            </w:tcBorders>
            <w:shd w:val="clear" w:color="auto" w:fill="auto"/>
            <w:hideMark/>
          </w:tcPr>
          <w:p w14:paraId="6EE9EA79" w14:textId="77777777" w:rsidR="000B4CBE" w:rsidRPr="007A50F7" w:rsidRDefault="000B4CBE" w:rsidP="0036634D">
            <w:pPr>
              <w:ind w:firstLine="0"/>
              <w:jc w:val="right"/>
              <w:rPr>
                <w:sz w:val="24"/>
                <w:szCs w:val="24"/>
                <w:lang w:eastAsia="lt-LT"/>
              </w:rPr>
            </w:pPr>
            <w:r w:rsidRPr="007A50F7">
              <w:rPr>
                <w:sz w:val="24"/>
                <w:szCs w:val="24"/>
                <w:lang w:eastAsia="lt-LT"/>
              </w:rPr>
              <w:t>16997</w:t>
            </w:r>
          </w:p>
        </w:tc>
      </w:tr>
      <w:tr w:rsidR="000B4CBE" w:rsidRPr="007A50F7" w14:paraId="60890A44"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71A54CF7"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6D86A3E7" w14:textId="77777777" w:rsidR="000B4CBE" w:rsidRPr="007A50F7" w:rsidRDefault="000B4CBE" w:rsidP="0036634D">
            <w:pPr>
              <w:ind w:firstLine="0"/>
              <w:rPr>
                <w:sz w:val="24"/>
                <w:szCs w:val="24"/>
                <w:lang w:eastAsia="lt-LT"/>
              </w:rPr>
            </w:pPr>
            <w:r w:rsidRPr="007A50F7">
              <w:rPr>
                <w:sz w:val="24"/>
                <w:szCs w:val="24"/>
                <w:lang w:eastAsia="lt-LT"/>
              </w:rPr>
              <w:t>Ūkinis pastatas</w:t>
            </w:r>
            <w:r>
              <w:rPr>
                <w:sz w:val="24"/>
                <w:szCs w:val="24"/>
                <w:lang w:eastAsia="lt-LT"/>
              </w:rPr>
              <w:t xml:space="preserve"> </w:t>
            </w:r>
            <w:r w:rsidRPr="007A50F7">
              <w:rPr>
                <w:sz w:val="24"/>
                <w:szCs w:val="24"/>
                <w:lang w:eastAsia="lt-LT"/>
              </w:rPr>
              <w:t>(1/3</w:t>
            </w:r>
            <w:r>
              <w:rPr>
                <w:sz w:val="24"/>
                <w:szCs w:val="24"/>
                <w:lang w:eastAsia="lt-LT"/>
              </w:rPr>
              <w:t xml:space="preserve"> </w:t>
            </w:r>
            <w:r w:rsidRPr="007A50F7">
              <w:rPr>
                <w:sz w:val="24"/>
                <w:szCs w:val="24"/>
                <w:lang w:eastAsia="lt-LT"/>
              </w:rPr>
              <w:t>dalis prie buto Sruojos g. 1-3, Varkalių k.)</w:t>
            </w:r>
          </w:p>
        </w:tc>
        <w:tc>
          <w:tcPr>
            <w:tcW w:w="1435" w:type="dxa"/>
            <w:tcBorders>
              <w:top w:val="nil"/>
              <w:left w:val="nil"/>
              <w:bottom w:val="single" w:sz="4" w:space="0" w:color="auto"/>
              <w:right w:val="single" w:sz="4" w:space="0" w:color="auto"/>
            </w:tcBorders>
            <w:shd w:val="clear" w:color="auto" w:fill="auto"/>
            <w:hideMark/>
          </w:tcPr>
          <w:p w14:paraId="614ABEA4" w14:textId="77777777" w:rsidR="000B4CBE" w:rsidRPr="007A50F7" w:rsidRDefault="000B4CBE" w:rsidP="0036634D">
            <w:pPr>
              <w:ind w:firstLine="0"/>
              <w:rPr>
                <w:sz w:val="24"/>
                <w:szCs w:val="24"/>
                <w:lang w:eastAsia="lt-LT"/>
              </w:rPr>
            </w:pPr>
            <w:r w:rsidRPr="007A50F7">
              <w:rPr>
                <w:sz w:val="24"/>
                <w:szCs w:val="24"/>
                <w:lang w:eastAsia="lt-LT"/>
              </w:rPr>
              <w:t>Kita</w:t>
            </w:r>
          </w:p>
        </w:tc>
        <w:tc>
          <w:tcPr>
            <w:tcW w:w="1287" w:type="dxa"/>
            <w:tcBorders>
              <w:top w:val="nil"/>
              <w:left w:val="nil"/>
              <w:bottom w:val="single" w:sz="4" w:space="0" w:color="auto"/>
              <w:right w:val="single" w:sz="4" w:space="0" w:color="auto"/>
            </w:tcBorders>
            <w:shd w:val="clear" w:color="auto" w:fill="auto"/>
            <w:hideMark/>
          </w:tcPr>
          <w:p w14:paraId="0B807ECF" w14:textId="77777777" w:rsidR="000B4CBE" w:rsidRPr="007A50F7" w:rsidRDefault="000B4CBE" w:rsidP="0036634D">
            <w:pPr>
              <w:ind w:firstLine="0"/>
              <w:jc w:val="right"/>
              <w:rPr>
                <w:sz w:val="24"/>
                <w:szCs w:val="24"/>
                <w:lang w:eastAsia="lt-LT"/>
              </w:rPr>
            </w:pPr>
            <w:r w:rsidRPr="007A50F7">
              <w:rPr>
                <w:sz w:val="24"/>
                <w:szCs w:val="24"/>
                <w:lang w:eastAsia="lt-LT"/>
              </w:rPr>
              <w:t>49,00</w:t>
            </w:r>
          </w:p>
        </w:tc>
        <w:tc>
          <w:tcPr>
            <w:tcW w:w="1455" w:type="dxa"/>
            <w:tcBorders>
              <w:top w:val="nil"/>
              <w:left w:val="nil"/>
              <w:bottom w:val="single" w:sz="4" w:space="0" w:color="auto"/>
              <w:right w:val="single" w:sz="4" w:space="0" w:color="auto"/>
            </w:tcBorders>
            <w:shd w:val="clear" w:color="auto" w:fill="auto"/>
            <w:hideMark/>
          </w:tcPr>
          <w:p w14:paraId="5B8D8DE2" w14:textId="77777777" w:rsidR="000B4CBE" w:rsidRPr="007A50F7" w:rsidRDefault="000B4CBE" w:rsidP="0036634D">
            <w:pPr>
              <w:ind w:firstLine="0"/>
              <w:jc w:val="right"/>
              <w:rPr>
                <w:sz w:val="24"/>
                <w:szCs w:val="24"/>
                <w:lang w:eastAsia="lt-LT"/>
              </w:rPr>
            </w:pPr>
            <w:r w:rsidRPr="007A50F7">
              <w:rPr>
                <w:sz w:val="24"/>
                <w:szCs w:val="24"/>
                <w:lang w:eastAsia="lt-LT"/>
              </w:rPr>
              <w:t>1</w:t>
            </w:r>
          </w:p>
        </w:tc>
      </w:tr>
      <w:tr w:rsidR="000B4CBE" w:rsidRPr="007A50F7" w14:paraId="1793F3F0"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045BB384"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4D027624" w14:textId="77777777" w:rsidR="000B4CBE" w:rsidRPr="007A50F7" w:rsidRDefault="000B4CBE" w:rsidP="0036634D">
            <w:pPr>
              <w:ind w:firstLine="0"/>
              <w:rPr>
                <w:sz w:val="24"/>
                <w:szCs w:val="24"/>
                <w:lang w:eastAsia="lt-LT"/>
              </w:rPr>
            </w:pPr>
            <w:r w:rsidRPr="007A50F7">
              <w:rPr>
                <w:sz w:val="24"/>
                <w:szCs w:val="24"/>
                <w:lang w:eastAsia="lt-LT"/>
              </w:rPr>
              <w:t>Pastatas - daržinė (1/3</w:t>
            </w:r>
            <w:r>
              <w:rPr>
                <w:sz w:val="24"/>
                <w:szCs w:val="24"/>
                <w:lang w:eastAsia="lt-LT"/>
              </w:rPr>
              <w:t xml:space="preserve"> </w:t>
            </w:r>
            <w:r w:rsidRPr="007A50F7">
              <w:rPr>
                <w:sz w:val="24"/>
                <w:szCs w:val="24"/>
                <w:lang w:eastAsia="lt-LT"/>
              </w:rPr>
              <w:t>dalis prie buto Sruojos g. 1-3, Varkalių k.)</w:t>
            </w:r>
          </w:p>
        </w:tc>
        <w:tc>
          <w:tcPr>
            <w:tcW w:w="1435" w:type="dxa"/>
            <w:tcBorders>
              <w:top w:val="nil"/>
              <w:left w:val="nil"/>
              <w:bottom w:val="single" w:sz="4" w:space="0" w:color="auto"/>
              <w:right w:val="single" w:sz="4" w:space="0" w:color="auto"/>
            </w:tcBorders>
            <w:shd w:val="clear" w:color="auto" w:fill="auto"/>
            <w:hideMark/>
          </w:tcPr>
          <w:p w14:paraId="727B1CD7" w14:textId="77777777" w:rsidR="000B4CBE" w:rsidRPr="007A50F7" w:rsidRDefault="000B4CBE" w:rsidP="0036634D">
            <w:pPr>
              <w:ind w:firstLine="0"/>
              <w:rPr>
                <w:sz w:val="24"/>
                <w:szCs w:val="24"/>
                <w:lang w:eastAsia="lt-LT"/>
              </w:rPr>
            </w:pPr>
            <w:r w:rsidRPr="007A50F7">
              <w:rPr>
                <w:sz w:val="24"/>
                <w:szCs w:val="24"/>
                <w:lang w:eastAsia="lt-LT"/>
              </w:rPr>
              <w:t>Kita</w:t>
            </w:r>
          </w:p>
        </w:tc>
        <w:tc>
          <w:tcPr>
            <w:tcW w:w="1287" w:type="dxa"/>
            <w:tcBorders>
              <w:top w:val="nil"/>
              <w:left w:val="nil"/>
              <w:bottom w:val="single" w:sz="4" w:space="0" w:color="auto"/>
              <w:right w:val="single" w:sz="4" w:space="0" w:color="auto"/>
            </w:tcBorders>
            <w:shd w:val="clear" w:color="auto" w:fill="auto"/>
            <w:hideMark/>
          </w:tcPr>
          <w:p w14:paraId="780E552B" w14:textId="77777777" w:rsidR="000B4CBE" w:rsidRPr="007A50F7" w:rsidRDefault="000B4CBE" w:rsidP="0036634D">
            <w:pPr>
              <w:ind w:firstLine="0"/>
              <w:jc w:val="right"/>
              <w:rPr>
                <w:sz w:val="24"/>
                <w:szCs w:val="24"/>
                <w:lang w:eastAsia="lt-LT"/>
              </w:rPr>
            </w:pPr>
            <w:r w:rsidRPr="007A50F7">
              <w:rPr>
                <w:sz w:val="24"/>
                <w:szCs w:val="24"/>
                <w:lang w:eastAsia="lt-LT"/>
              </w:rPr>
              <w:t>33,00</w:t>
            </w:r>
          </w:p>
        </w:tc>
        <w:tc>
          <w:tcPr>
            <w:tcW w:w="1455" w:type="dxa"/>
            <w:tcBorders>
              <w:top w:val="nil"/>
              <w:left w:val="nil"/>
              <w:bottom w:val="single" w:sz="4" w:space="0" w:color="auto"/>
              <w:right w:val="single" w:sz="4" w:space="0" w:color="auto"/>
            </w:tcBorders>
            <w:shd w:val="clear" w:color="auto" w:fill="auto"/>
            <w:hideMark/>
          </w:tcPr>
          <w:p w14:paraId="58E65692" w14:textId="77777777" w:rsidR="000B4CBE" w:rsidRPr="007A50F7" w:rsidRDefault="000B4CBE" w:rsidP="0036634D">
            <w:pPr>
              <w:ind w:firstLine="0"/>
              <w:jc w:val="right"/>
              <w:rPr>
                <w:sz w:val="24"/>
                <w:szCs w:val="24"/>
                <w:lang w:eastAsia="lt-LT"/>
              </w:rPr>
            </w:pPr>
            <w:r w:rsidRPr="007A50F7">
              <w:rPr>
                <w:sz w:val="24"/>
                <w:szCs w:val="24"/>
                <w:lang w:eastAsia="lt-LT"/>
              </w:rPr>
              <w:t>1</w:t>
            </w:r>
          </w:p>
        </w:tc>
      </w:tr>
      <w:tr w:rsidR="000B4CBE" w:rsidRPr="007A50F7" w14:paraId="11089C07"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2201E9F3"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3E78C5C0" w14:textId="77777777" w:rsidR="000B4CBE" w:rsidRPr="007A50F7" w:rsidRDefault="000B4CBE" w:rsidP="0036634D">
            <w:pPr>
              <w:ind w:firstLine="0"/>
              <w:rPr>
                <w:sz w:val="24"/>
                <w:szCs w:val="24"/>
                <w:lang w:eastAsia="lt-LT"/>
              </w:rPr>
            </w:pPr>
            <w:r w:rsidRPr="007A50F7">
              <w:rPr>
                <w:sz w:val="24"/>
                <w:szCs w:val="24"/>
                <w:lang w:eastAsia="lt-LT"/>
              </w:rPr>
              <w:t>Pastatas - sandėlis (1/3</w:t>
            </w:r>
            <w:r>
              <w:rPr>
                <w:sz w:val="24"/>
                <w:szCs w:val="24"/>
                <w:lang w:eastAsia="lt-LT"/>
              </w:rPr>
              <w:t xml:space="preserve"> </w:t>
            </w:r>
            <w:r w:rsidRPr="007A50F7">
              <w:rPr>
                <w:sz w:val="24"/>
                <w:szCs w:val="24"/>
                <w:lang w:eastAsia="lt-LT"/>
              </w:rPr>
              <w:t>dalis prie buto Sruojos g. 1-3, Varkalių k.)</w:t>
            </w:r>
          </w:p>
        </w:tc>
        <w:tc>
          <w:tcPr>
            <w:tcW w:w="1435" w:type="dxa"/>
            <w:tcBorders>
              <w:top w:val="nil"/>
              <w:left w:val="nil"/>
              <w:bottom w:val="single" w:sz="4" w:space="0" w:color="auto"/>
              <w:right w:val="single" w:sz="4" w:space="0" w:color="auto"/>
            </w:tcBorders>
            <w:shd w:val="clear" w:color="auto" w:fill="auto"/>
            <w:hideMark/>
          </w:tcPr>
          <w:p w14:paraId="3A47329D" w14:textId="77777777" w:rsidR="000B4CBE" w:rsidRPr="007A50F7" w:rsidRDefault="000B4CBE" w:rsidP="0036634D">
            <w:pPr>
              <w:ind w:firstLine="0"/>
              <w:rPr>
                <w:sz w:val="24"/>
                <w:szCs w:val="24"/>
                <w:lang w:eastAsia="lt-LT"/>
              </w:rPr>
            </w:pPr>
            <w:r w:rsidRPr="007A50F7">
              <w:rPr>
                <w:sz w:val="24"/>
                <w:szCs w:val="24"/>
                <w:lang w:eastAsia="lt-LT"/>
              </w:rPr>
              <w:t>Kita</w:t>
            </w:r>
          </w:p>
        </w:tc>
        <w:tc>
          <w:tcPr>
            <w:tcW w:w="1287" w:type="dxa"/>
            <w:tcBorders>
              <w:top w:val="nil"/>
              <w:left w:val="nil"/>
              <w:bottom w:val="single" w:sz="4" w:space="0" w:color="auto"/>
              <w:right w:val="single" w:sz="4" w:space="0" w:color="auto"/>
            </w:tcBorders>
            <w:shd w:val="clear" w:color="auto" w:fill="auto"/>
            <w:hideMark/>
          </w:tcPr>
          <w:p w14:paraId="586D7F09" w14:textId="77777777" w:rsidR="000B4CBE" w:rsidRPr="007A50F7" w:rsidRDefault="000B4CBE" w:rsidP="0036634D">
            <w:pPr>
              <w:ind w:firstLine="0"/>
              <w:jc w:val="right"/>
              <w:rPr>
                <w:sz w:val="24"/>
                <w:szCs w:val="24"/>
                <w:lang w:eastAsia="lt-LT"/>
              </w:rPr>
            </w:pPr>
            <w:r w:rsidRPr="007A50F7">
              <w:rPr>
                <w:sz w:val="24"/>
                <w:szCs w:val="24"/>
                <w:lang w:eastAsia="lt-LT"/>
              </w:rPr>
              <w:t>7,00</w:t>
            </w:r>
          </w:p>
        </w:tc>
        <w:tc>
          <w:tcPr>
            <w:tcW w:w="1455" w:type="dxa"/>
            <w:tcBorders>
              <w:top w:val="nil"/>
              <w:left w:val="nil"/>
              <w:bottom w:val="single" w:sz="4" w:space="0" w:color="auto"/>
              <w:right w:val="single" w:sz="4" w:space="0" w:color="auto"/>
            </w:tcBorders>
            <w:shd w:val="clear" w:color="auto" w:fill="auto"/>
            <w:hideMark/>
          </w:tcPr>
          <w:p w14:paraId="7BAF597A" w14:textId="77777777" w:rsidR="000B4CBE" w:rsidRPr="007A50F7" w:rsidRDefault="000B4CBE" w:rsidP="0036634D">
            <w:pPr>
              <w:ind w:firstLine="0"/>
              <w:jc w:val="right"/>
              <w:rPr>
                <w:sz w:val="24"/>
                <w:szCs w:val="24"/>
                <w:lang w:eastAsia="lt-LT"/>
              </w:rPr>
            </w:pPr>
            <w:r w:rsidRPr="007A50F7">
              <w:rPr>
                <w:sz w:val="24"/>
                <w:szCs w:val="24"/>
                <w:lang w:eastAsia="lt-LT"/>
              </w:rPr>
              <w:t>1</w:t>
            </w:r>
          </w:p>
        </w:tc>
      </w:tr>
      <w:tr w:rsidR="000B4CBE" w:rsidRPr="007A50F7" w14:paraId="1F0C8A27"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12567204"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1960C325" w14:textId="77777777" w:rsidR="000B4CBE" w:rsidRPr="007A50F7" w:rsidRDefault="000B4CBE" w:rsidP="0036634D">
            <w:pPr>
              <w:ind w:firstLine="0"/>
              <w:rPr>
                <w:sz w:val="24"/>
                <w:szCs w:val="24"/>
                <w:lang w:eastAsia="lt-LT"/>
              </w:rPr>
            </w:pPr>
            <w:r w:rsidRPr="007A50F7">
              <w:rPr>
                <w:sz w:val="24"/>
                <w:szCs w:val="24"/>
                <w:lang w:eastAsia="lt-LT"/>
              </w:rPr>
              <w:t>Butas V.</w:t>
            </w:r>
            <w:r>
              <w:rPr>
                <w:sz w:val="24"/>
                <w:szCs w:val="24"/>
                <w:lang w:eastAsia="lt-LT"/>
              </w:rPr>
              <w:t xml:space="preserve"> </w:t>
            </w:r>
            <w:r w:rsidRPr="007A50F7">
              <w:rPr>
                <w:sz w:val="24"/>
                <w:szCs w:val="24"/>
                <w:lang w:eastAsia="lt-LT"/>
              </w:rPr>
              <w:t>Mačernio 61-11</w:t>
            </w:r>
            <w:r>
              <w:rPr>
                <w:sz w:val="24"/>
                <w:szCs w:val="24"/>
                <w:lang w:eastAsia="lt-LT"/>
              </w:rPr>
              <w:t>;</w:t>
            </w:r>
            <w:r w:rsidRPr="007A50F7">
              <w:rPr>
                <w:sz w:val="24"/>
                <w:szCs w:val="24"/>
                <w:lang w:eastAsia="lt-LT"/>
              </w:rPr>
              <w:t xml:space="preserve"> past. 1971 m.</w:t>
            </w:r>
            <w:r>
              <w:rPr>
                <w:sz w:val="24"/>
                <w:szCs w:val="24"/>
                <w:lang w:eastAsia="lt-LT"/>
              </w:rPr>
              <w:t>;</w:t>
            </w:r>
            <w:r w:rsidRPr="007A50F7">
              <w:rPr>
                <w:sz w:val="24"/>
                <w:szCs w:val="24"/>
                <w:lang w:eastAsia="lt-LT"/>
              </w:rPr>
              <w:t xml:space="preserve"> 25,7 kv.</w:t>
            </w:r>
            <w:r>
              <w:rPr>
                <w:sz w:val="24"/>
                <w:szCs w:val="24"/>
                <w:lang w:eastAsia="lt-LT"/>
              </w:rPr>
              <w:t xml:space="preserve"> </w:t>
            </w:r>
            <w:r w:rsidRPr="007A50F7">
              <w:rPr>
                <w:sz w:val="24"/>
                <w:szCs w:val="24"/>
                <w:lang w:eastAsia="lt-LT"/>
              </w:rPr>
              <w:t>m.</w:t>
            </w:r>
          </w:p>
        </w:tc>
        <w:tc>
          <w:tcPr>
            <w:tcW w:w="1435" w:type="dxa"/>
            <w:tcBorders>
              <w:top w:val="nil"/>
              <w:left w:val="nil"/>
              <w:bottom w:val="single" w:sz="4" w:space="0" w:color="auto"/>
              <w:right w:val="single" w:sz="4" w:space="0" w:color="auto"/>
            </w:tcBorders>
            <w:shd w:val="clear" w:color="auto" w:fill="auto"/>
            <w:hideMark/>
          </w:tcPr>
          <w:p w14:paraId="302B250E" w14:textId="77777777" w:rsidR="000B4CBE" w:rsidRPr="007A50F7" w:rsidRDefault="000B4CBE" w:rsidP="0036634D">
            <w:pPr>
              <w:ind w:firstLine="0"/>
              <w:rPr>
                <w:sz w:val="24"/>
                <w:szCs w:val="24"/>
                <w:lang w:eastAsia="lt-LT"/>
              </w:rPr>
            </w:pPr>
            <w:r w:rsidRPr="007A50F7">
              <w:rPr>
                <w:sz w:val="24"/>
                <w:szCs w:val="24"/>
                <w:lang w:eastAsia="lt-LT"/>
              </w:rPr>
              <w:t>Gyvenamoji</w:t>
            </w:r>
          </w:p>
        </w:tc>
        <w:tc>
          <w:tcPr>
            <w:tcW w:w="1287" w:type="dxa"/>
            <w:tcBorders>
              <w:top w:val="nil"/>
              <w:left w:val="nil"/>
              <w:bottom w:val="single" w:sz="4" w:space="0" w:color="auto"/>
              <w:right w:val="single" w:sz="4" w:space="0" w:color="auto"/>
            </w:tcBorders>
            <w:shd w:val="clear" w:color="auto" w:fill="auto"/>
            <w:hideMark/>
          </w:tcPr>
          <w:p w14:paraId="02394FEC" w14:textId="77777777" w:rsidR="000B4CBE" w:rsidRPr="007A50F7" w:rsidRDefault="000B4CBE" w:rsidP="0036634D">
            <w:pPr>
              <w:ind w:firstLine="0"/>
              <w:jc w:val="right"/>
              <w:rPr>
                <w:sz w:val="24"/>
                <w:szCs w:val="24"/>
                <w:lang w:eastAsia="lt-LT"/>
              </w:rPr>
            </w:pPr>
            <w:r w:rsidRPr="007A50F7">
              <w:rPr>
                <w:sz w:val="24"/>
                <w:szCs w:val="24"/>
                <w:lang w:eastAsia="lt-LT"/>
              </w:rPr>
              <w:t>25,22</w:t>
            </w:r>
          </w:p>
        </w:tc>
        <w:tc>
          <w:tcPr>
            <w:tcW w:w="1455" w:type="dxa"/>
            <w:tcBorders>
              <w:top w:val="nil"/>
              <w:left w:val="nil"/>
              <w:bottom w:val="single" w:sz="4" w:space="0" w:color="auto"/>
              <w:right w:val="single" w:sz="4" w:space="0" w:color="auto"/>
            </w:tcBorders>
            <w:shd w:val="clear" w:color="auto" w:fill="auto"/>
            <w:hideMark/>
          </w:tcPr>
          <w:p w14:paraId="6BBBCF4C" w14:textId="77777777" w:rsidR="000B4CBE" w:rsidRPr="007A50F7" w:rsidRDefault="000B4CBE" w:rsidP="0036634D">
            <w:pPr>
              <w:ind w:firstLine="0"/>
              <w:jc w:val="right"/>
              <w:rPr>
                <w:sz w:val="24"/>
                <w:szCs w:val="24"/>
                <w:lang w:eastAsia="lt-LT"/>
              </w:rPr>
            </w:pPr>
            <w:r w:rsidRPr="007A50F7">
              <w:rPr>
                <w:sz w:val="24"/>
                <w:szCs w:val="24"/>
                <w:lang w:eastAsia="lt-LT"/>
              </w:rPr>
              <w:t>18100</w:t>
            </w:r>
          </w:p>
        </w:tc>
      </w:tr>
      <w:tr w:rsidR="000B4CBE" w:rsidRPr="007A50F7" w14:paraId="62FC67A3"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3F1CC82B"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4E37F6D5" w14:textId="77777777" w:rsidR="000B4CBE" w:rsidRPr="007A50F7" w:rsidRDefault="000B4CBE" w:rsidP="0036634D">
            <w:pPr>
              <w:ind w:firstLine="0"/>
              <w:rPr>
                <w:sz w:val="24"/>
                <w:szCs w:val="24"/>
                <w:lang w:eastAsia="lt-LT"/>
              </w:rPr>
            </w:pPr>
            <w:r w:rsidRPr="007A50F7">
              <w:rPr>
                <w:sz w:val="24"/>
                <w:szCs w:val="24"/>
                <w:lang w:eastAsia="lt-LT"/>
              </w:rPr>
              <w:t>Butas A.</w:t>
            </w:r>
            <w:r>
              <w:rPr>
                <w:sz w:val="24"/>
                <w:szCs w:val="24"/>
                <w:lang w:eastAsia="lt-LT"/>
              </w:rPr>
              <w:t xml:space="preserve"> </w:t>
            </w:r>
            <w:r w:rsidRPr="007A50F7">
              <w:rPr>
                <w:sz w:val="24"/>
                <w:szCs w:val="24"/>
                <w:lang w:eastAsia="lt-LT"/>
              </w:rPr>
              <w:t>Vaišvilos 31-24</w:t>
            </w:r>
            <w:r>
              <w:rPr>
                <w:sz w:val="24"/>
                <w:szCs w:val="24"/>
                <w:lang w:eastAsia="lt-LT"/>
              </w:rPr>
              <w:t>;</w:t>
            </w:r>
            <w:r w:rsidRPr="007A50F7">
              <w:rPr>
                <w:sz w:val="24"/>
                <w:szCs w:val="24"/>
                <w:lang w:eastAsia="lt-LT"/>
              </w:rPr>
              <w:t xml:space="preserve"> past. 1966 m.</w:t>
            </w:r>
            <w:r>
              <w:rPr>
                <w:sz w:val="24"/>
                <w:szCs w:val="24"/>
                <w:lang w:eastAsia="lt-LT"/>
              </w:rPr>
              <w:t>;</w:t>
            </w:r>
            <w:r w:rsidRPr="007A50F7">
              <w:rPr>
                <w:sz w:val="24"/>
                <w:szCs w:val="24"/>
                <w:lang w:eastAsia="lt-LT"/>
              </w:rPr>
              <w:t xml:space="preserve"> 45 kv.</w:t>
            </w:r>
            <w:r>
              <w:rPr>
                <w:sz w:val="24"/>
                <w:szCs w:val="24"/>
                <w:lang w:eastAsia="lt-LT"/>
              </w:rPr>
              <w:t xml:space="preserve"> </w:t>
            </w:r>
            <w:r w:rsidRPr="007A50F7">
              <w:rPr>
                <w:sz w:val="24"/>
                <w:szCs w:val="24"/>
                <w:lang w:eastAsia="lt-LT"/>
              </w:rPr>
              <w:t>m.</w:t>
            </w:r>
            <w:r>
              <w:rPr>
                <w:sz w:val="24"/>
                <w:szCs w:val="24"/>
                <w:lang w:eastAsia="lt-LT"/>
              </w:rPr>
              <w:t xml:space="preserve"> </w:t>
            </w:r>
          </w:p>
        </w:tc>
        <w:tc>
          <w:tcPr>
            <w:tcW w:w="1435" w:type="dxa"/>
            <w:tcBorders>
              <w:top w:val="nil"/>
              <w:left w:val="nil"/>
              <w:bottom w:val="single" w:sz="4" w:space="0" w:color="auto"/>
              <w:right w:val="single" w:sz="4" w:space="0" w:color="auto"/>
            </w:tcBorders>
            <w:shd w:val="clear" w:color="auto" w:fill="auto"/>
            <w:hideMark/>
          </w:tcPr>
          <w:p w14:paraId="540521B8" w14:textId="77777777" w:rsidR="000B4CBE" w:rsidRPr="007A50F7" w:rsidRDefault="000B4CBE" w:rsidP="0036634D">
            <w:pPr>
              <w:ind w:firstLine="0"/>
              <w:rPr>
                <w:sz w:val="24"/>
                <w:szCs w:val="24"/>
                <w:lang w:eastAsia="lt-LT"/>
              </w:rPr>
            </w:pPr>
            <w:r w:rsidRPr="007A50F7">
              <w:rPr>
                <w:sz w:val="24"/>
                <w:szCs w:val="24"/>
                <w:lang w:eastAsia="lt-LT"/>
              </w:rPr>
              <w:t>Gyvenamoji</w:t>
            </w:r>
          </w:p>
        </w:tc>
        <w:tc>
          <w:tcPr>
            <w:tcW w:w="1287" w:type="dxa"/>
            <w:tcBorders>
              <w:top w:val="nil"/>
              <w:left w:val="nil"/>
              <w:bottom w:val="single" w:sz="4" w:space="0" w:color="auto"/>
              <w:right w:val="single" w:sz="4" w:space="0" w:color="auto"/>
            </w:tcBorders>
            <w:shd w:val="clear" w:color="auto" w:fill="auto"/>
            <w:hideMark/>
          </w:tcPr>
          <w:p w14:paraId="63EB6F9A" w14:textId="77777777" w:rsidR="000B4CBE" w:rsidRPr="007A50F7" w:rsidRDefault="000B4CBE" w:rsidP="0036634D">
            <w:pPr>
              <w:ind w:firstLine="0"/>
              <w:jc w:val="right"/>
              <w:rPr>
                <w:sz w:val="24"/>
                <w:szCs w:val="24"/>
                <w:lang w:eastAsia="lt-LT"/>
              </w:rPr>
            </w:pPr>
            <w:r w:rsidRPr="007A50F7">
              <w:rPr>
                <w:sz w:val="24"/>
                <w:szCs w:val="24"/>
                <w:lang w:eastAsia="lt-LT"/>
              </w:rPr>
              <w:t>45,88</w:t>
            </w:r>
          </w:p>
        </w:tc>
        <w:tc>
          <w:tcPr>
            <w:tcW w:w="1455" w:type="dxa"/>
            <w:tcBorders>
              <w:top w:val="nil"/>
              <w:left w:val="nil"/>
              <w:bottom w:val="single" w:sz="4" w:space="0" w:color="auto"/>
              <w:right w:val="single" w:sz="4" w:space="0" w:color="auto"/>
            </w:tcBorders>
            <w:shd w:val="clear" w:color="auto" w:fill="auto"/>
            <w:hideMark/>
          </w:tcPr>
          <w:p w14:paraId="5A254607" w14:textId="77777777" w:rsidR="000B4CBE" w:rsidRPr="007A50F7" w:rsidRDefault="000B4CBE" w:rsidP="0036634D">
            <w:pPr>
              <w:ind w:firstLine="0"/>
              <w:jc w:val="right"/>
              <w:rPr>
                <w:sz w:val="24"/>
                <w:szCs w:val="24"/>
                <w:lang w:eastAsia="lt-LT"/>
              </w:rPr>
            </w:pPr>
            <w:r w:rsidRPr="007A50F7">
              <w:rPr>
                <w:sz w:val="24"/>
                <w:szCs w:val="24"/>
                <w:lang w:eastAsia="lt-LT"/>
              </w:rPr>
              <w:t>34400</w:t>
            </w:r>
          </w:p>
        </w:tc>
      </w:tr>
      <w:tr w:rsidR="000B4CBE" w:rsidRPr="007A50F7" w14:paraId="480C3767"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0820C40A"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6C0D75B8" w14:textId="77777777" w:rsidR="000B4CBE" w:rsidRPr="007A50F7" w:rsidRDefault="000B4CBE" w:rsidP="0036634D">
            <w:pPr>
              <w:ind w:firstLine="0"/>
              <w:rPr>
                <w:sz w:val="24"/>
                <w:szCs w:val="24"/>
                <w:lang w:eastAsia="lt-LT"/>
              </w:rPr>
            </w:pPr>
            <w:r w:rsidRPr="007A50F7">
              <w:rPr>
                <w:sz w:val="24"/>
                <w:szCs w:val="24"/>
                <w:lang w:eastAsia="lt-LT"/>
              </w:rPr>
              <w:t>Administracinės patalpos Vytauto g. 7-1, Plungė  (310,38 kv.</w:t>
            </w:r>
            <w:r>
              <w:rPr>
                <w:sz w:val="24"/>
                <w:szCs w:val="24"/>
                <w:lang w:eastAsia="lt-LT"/>
              </w:rPr>
              <w:t xml:space="preserve"> </w:t>
            </w:r>
            <w:r w:rsidRPr="007A50F7">
              <w:rPr>
                <w:sz w:val="24"/>
                <w:szCs w:val="24"/>
                <w:lang w:eastAsia="lt-LT"/>
              </w:rPr>
              <w:t>m)</w:t>
            </w:r>
          </w:p>
        </w:tc>
        <w:tc>
          <w:tcPr>
            <w:tcW w:w="1435" w:type="dxa"/>
            <w:tcBorders>
              <w:top w:val="nil"/>
              <w:left w:val="nil"/>
              <w:bottom w:val="single" w:sz="4" w:space="0" w:color="auto"/>
              <w:right w:val="single" w:sz="4" w:space="0" w:color="auto"/>
            </w:tcBorders>
            <w:shd w:val="clear" w:color="auto" w:fill="auto"/>
            <w:hideMark/>
          </w:tcPr>
          <w:p w14:paraId="5B69F5A0" w14:textId="77777777" w:rsidR="000B4CBE" w:rsidRPr="007A50F7" w:rsidRDefault="000B4CBE" w:rsidP="0036634D">
            <w:pPr>
              <w:ind w:firstLine="0"/>
              <w:rPr>
                <w:sz w:val="24"/>
                <w:szCs w:val="24"/>
                <w:lang w:eastAsia="lt-LT"/>
              </w:rPr>
            </w:pPr>
            <w:r w:rsidRPr="007A50F7">
              <w:rPr>
                <w:sz w:val="24"/>
                <w:szCs w:val="24"/>
                <w:lang w:eastAsia="lt-LT"/>
              </w:rPr>
              <w:t>Administracinė</w:t>
            </w:r>
          </w:p>
        </w:tc>
        <w:tc>
          <w:tcPr>
            <w:tcW w:w="1287" w:type="dxa"/>
            <w:tcBorders>
              <w:top w:val="nil"/>
              <w:left w:val="nil"/>
              <w:bottom w:val="single" w:sz="4" w:space="0" w:color="auto"/>
              <w:right w:val="single" w:sz="4" w:space="0" w:color="auto"/>
            </w:tcBorders>
            <w:shd w:val="clear" w:color="auto" w:fill="auto"/>
            <w:hideMark/>
          </w:tcPr>
          <w:p w14:paraId="0B00D69E" w14:textId="77777777" w:rsidR="000B4CBE" w:rsidRPr="007A50F7" w:rsidRDefault="000B4CBE" w:rsidP="0036634D">
            <w:pPr>
              <w:ind w:firstLine="0"/>
              <w:jc w:val="right"/>
              <w:rPr>
                <w:sz w:val="24"/>
                <w:szCs w:val="24"/>
                <w:lang w:eastAsia="lt-LT"/>
              </w:rPr>
            </w:pPr>
            <w:r w:rsidRPr="007A50F7">
              <w:rPr>
                <w:sz w:val="24"/>
                <w:szCs w:val="24"/>
                <w:lang w:eastAsia="lt-LT"/>
              </w:rPr>
              <w:t>310,38</w:t>
            </w:r>
          </w:p>
        </w:tc>
        <w:tc>
          <w:tcPr>
            <w:tcW w:w="1455" w:type="dxa"/>
            <w:tcBorders>
              <w:top w:val="nil"/>
              <w:left w:val="nil"/>
              <w:bottom w:val="single" w:sz="4" w:space="0" w:color="auto"/>
              <w:right w:val="single" w:sz="4" w:space="0" w:color="auto"/>
            </w:tcBorders>
            <w:shd w:val="clear" w:color="auto" w:fill="auto"/>
            <w:hideMark/>
          </w:tcPr>
          <w:p w14:paraId="3A36168F" w14:textId="77777777" w:rsidR="000B4CBE" w:rsidRPr="007A50F7" w:rsidRDefault="000B4CBE" w:rsidP="0036634D">
            <w:pPr>
              <w:ind w:firstLine="0"/>
              <w:jc w:val="right"/>
              <w:rPr>
                <w:sz w:val="24"/>
                <w:szCs w:val="24"/>
                <w:lang w:eastAsia="lt-LT"/>
              </w:rPr>
            </w:pPr>
            <w:r w:rsidRPr="007A50F7">
              <w:rPr>
                <w:sz w:val="24"/>
                <w:szCs w:val="24"/>
                <w:lang w:eastAsia="lt-LT"/>
              </w:rPr>
              <w:t>99000</w:t>
            </w:r>
          </w:p>
        </w:tc>
      </w:tr>
      <w:tr w:rsidR="000B4CBE" w:rsidRPr="007A50F7" w14:paraId="181BDB78"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tcPr>
          <w:p w14:paraId="17B640E3" w14:textId="77777777" w:rsidR="000B4CBE" w:rsidRPr="007A50F7" w:rsidRDefault="000B4CBE" w:rsidP="00AC29AA">
            <w:pPr>
              <w:numPr>
                <w:ilvl w:val="0"/>
                <w:numId w:val="26"/>
              </w:numPr>
              <w:ind w:left="0" w:firstLine="0"/>
              <w:jc w:val="right"/>
              <w:rPr>
                <w:sz w:val="24"/>
                <w:szCs w:val="24"/>
                <w:lang w:eastAsia="lt-LT"/>
              </w:rPr>
            </w:pPr>
          </w:p>
        </w:tc>
        <w:tc>
          <w:tcPr>
            <w:tcW w:w="4802" w:type="dxa"/>
            <w:tcBorders>
              <w:top w:val="nil"/>
              <w:left w:val="nil"/>
              <w:bottom w:val="single" w:sz="4" w:space="0" w:color="auto"/>
              <w:right w:val="single" w:sz="4" w:space="0" w:color="auto"/>
            </w:tcBorders>
            <w:shd w:val="clear" w:color="auto" w:fill="auto"/>
            <w:hideMark/>
          </w:tcPr>
          <w:p w14:paraId="45E40F78" w14:textId="77777777" w:rsidR="000B4CBE" w:rsidRPr="007A50F7" w:rsidRDefault="000B4CBE" w:rsidP="0036634D">
            <w:pPr>
              <w:ind w:firstLine="0"/>
              <w:rPr>
                <w:sz w:val="24"/>
                <w:szCs w:val="24"/>
                <w:lang w:eastAsia="lt-LT"/>
              </w:rPr>
            </w:pPr>
            <w:r w:rsidRPr="007A50F7">
              <w:rPr>
                <w:sz w:val="24"/>
                <w:szCs w:val="24"/>
                <w:lang w:eastAsia="lt-LT"/>
              </w:rPr>
              <w:t>Butas Birutės g. 71-8</w:t>
            </w:r>
            <w:r>
              <w:rPr>
                <w:sz w:val="24"/>
                <w:szCs w:val="24"/>
                <w:lang w:eastAsia="lt-LT"/>
              </w:rPr>
              <w:t>;</w:t>
            </w:r>
            <w:r w:rsidRPr="007A50F7">
              <w:rPr>
                <w:sz w:val="24"/>
                <w:szCs w:val="24"/>
                <w:lang w:eastAsia="lt-LT"/>
              </w:rPr>
              <w:t xml:space="preserve"> past.1956 m</w:t>
            </w:r>
            <w:r>
              <w:rPr>
                <w:sz w:val="24"/>
                <w:szCs w:val="24"/>
                <w:lang w:eastAsia="lt-LT"/>
              </w:rPr>
              <w:t>;</w:t>
            </w:r>
            <w:r w:rsidRPr="007A50F7">
              <w:rPr>
                <w:sz w:val="24"/>
                <w:szCs w:val="24"/>
                <w:lang w:eastAsia="lt-LT"/>
              </w:rPr>
              <w:t>. 91,86 kv.</w:t>
            </w:r>
            <w:r>
              <w:rPr>
                <w:sz w:val="24"/>
                <w:szCs w:val="24"/>
                <w:lang w:eastAsia="lt-LT"/>
              </w:rPr>
              <w:t xml:space="preserve"> </w:t>
            </w:r>
            <w:r w:rsidRPr="007A50F7">
              <w:rPr>
                <w:sz w:val="24"/>
                <w:szCs w:val="24"/>
                <w:lang w:eastAsia="lt-LT"/>
              </w:rPr>
              <w:t>m.</w:t>
            </w:r>
          </w:p>
        </w:tc>
        <w:tc>
          <w:tcPr>
            <w:tcW w:w="1435" w:type="dxa"/>
            <w:tcBorders>
              <w:top w:val="nil"/>
              <w:left w:val="nil"/>
              <w:bottom w:val="single" w:sz="4" w:space="0" w:color="auto"/>
              <w:right w:val="single" w:sz="4" w:space="0" w:color="auto"/>
            </w:tcBorders>
            <w:shd w:val="clear" w:color="auto" w:fill="auto"/>
            <w:hideMark/>
          </w:tcPr>
          <w:p w14:paraId="5932419D" w14:textId="77777777" w:rsidR="000B4CBE" w:rsidRPr="007A50F7" w:rsidRDefault="000B4CBE" w:rsidP="0036634D">
            <w:pPr>
              <w:ind w:firstLine="0"/>
              <w:rPr>
                <w:sz w:val="24"/>
                <w:szCs w:val="24"/>
                <w:lang w:eastAsia="lt-LT"/>
              </w:rPr>
            </w:pPr>
            <w:r w:rsidRPr="007A50F7">
              <w:rPr>
                <w:sz w:val="24"/>
                <w:szCs w:val="24"/>
                <w:lang w:eastAsia="lt-LT"/>
              </w:rPr>
              <w:t>Gyvenamoji</w:t>
            </w:r>
          </w:p>
        </w:tc>
        <w:tc>
          <w:tcPr>
            <w:tcW w:w="1287" w:type="dxa"/>
            <w:tcBorders>
              <w:top w:val="nil"/>
              <w:left w:val="nil"/>
              <w:bottom w:val="single" w:sz="4" w:space="0" w:color="auto"/>
              <w:right w:val="single" w:sz="4" w:space="0" w:color="auto"/>
            </w:tcBorders>
            <w:shd w:val="clear" w:color="auto" w:fill="auto"/>
            <w:hideMark/>
          </w:tcPr>
          <w:p w14:paraId="780C07C3" w14:textId="77777777" w:rsidR="000B4CBE" w:rsidRPr="007A50F7" w:rsidRDefault="000B4CBE" w:rsidP="0036634D">
            <w:pPr>
              <w:ind w:firstLine="0"/>
              <w:jc w:val="right"/>
              <w:rPr>
                <w:sz w:val="24"/>
                <w:szCs w:val="24"/>
                <w:lang w:eastAsia="lt-LT"/>
              </w:rPr>
            </w:pPr>
            <w:r w:rsidRPr="007A50F7">
              <w:rPr>
                <w:sz w:val="24"/>
                <w:szCs w:val="24"/>
                <w:lang w:eastAsia="lt-LT"/>
              </w:rPr>
              <w:t>91,86</w:t>
            </w:r>
          </w:p>
        </w:tc>
        <w:tc>
          <w:tcPr>
            <w:tcW w:w="1455" w:type="dxa"/>
            <w:tcBorders>
              <w:top w:val="nil"/>
              <w:left w:val="nil"/>
              <w:bottom w:val="single" w:sz="4" w:space="0" w:color="auto"/>
              <w:right w:val="single" w:sz="4" w:space="0" w:color="auto"/>
            </w:tcBorders>
            <w:shd w:val="clear" w:color="auto" w:fill="auto"/>
            <w:hideMark/>
          </w:tcPr>
          <w:p w14:paraId="0092BAFB" w14:textId="77777777" w:rsidR="000B4CBE" w:rsidRPr="007A50F7" w:rsidRDefault="000B4CBE" w:rsidP="0036634D">
            <w:pPr>
              <w:ind w:firstLine="0"/>
              <w:jc w:val="right"/>
              <w:rPr>
                <w:sz w:val="24"/>
                <w:szCs w:val="24"/>
                <w:lang w:eastAsia="lt-LT"/>
              </w:rPr>
            </w:pPr>
            <w:r w:rsidRPr="007A50F7">
              <w:rPr>
                <w:sz w:val="24"/>
                <w:szCs w:val="24"/>
                <w:lang w:eastAsia="lt-LT"/>
              </w:rPr>
              <w:t>32000</w:t>
            </w:r>
          </w:p>
        </w:tc>
      </w:tr>
      <w:tr w:rsidR="000B4CBE" w:rsidRPr="007A50F7" w14:paraId="331E075E" w14:textId="77777777" w:rsidTr="0036634D">
        <w:trPr>
          <w:trHeight w:val="397"/>
        </w:trPr>
        <w:tc>
          <w:tcPr>
            <w:tcW w:w="993" w:type="dxa"/>
            <w:tcBorders>
              <w:top w:val="nil"/>
              <w:left w:val="single" w:sz="4" w:space="0" w:color="auto"/>
              <w:bottom w:val="single" w:sz="4" w:space="0" w:color="auto"/>
              <w:right w:val="single" w:sz="4" w:space="0" w:color="auto"/>
            </w:tcBorders>
            <w:shd w:val="clear" w:color="auto" w:fill="auto"/>
            <w:hideMark/>
          </w:tcPr>
          <w:p w14:paraId="7FBF4B7B" w14:textId="77777777" w:rsidR="000B4CBE" w:rsidRPr="007A50F7" w:rsidRDefault="000B4CBE" w:rsidP="0036634D">
            <w:pPr>
              <w:ind w:firstLine="0"/>
              <w:rPr>
                <w:sz w:val="24"/>
                <w:szCs w:val="24"/>
                <w:lang w:eastAsia="lt-LT"/>
              </w:rPr>
            </w:pPr>
            <w:r w:rsidRPr="007A50F7">
              <w:rPr>
                <w:sz w:val="24"/>
                <w:szCs w:val="24"/>
                <w:lang w:eastAsia="lt-LT"/>
              </w:rPr>
              <w:t> </w:t>
            </w:r>
          </w:p>
        </w:tc>
        <w:tc>
          <w:tcPr>
            <w:tcW w:w="6237" w:type="dxa"/>
            <w:gridSpan w:val="2"/>
            <w:tcBorders>
              <w:top w:val="nil"/>
              <w:left w:val="nil"/>
              <w:bottom w:val="single" w:sz="4" w:space="0" w:color="auto"/>
              <w:right w:val="single" w:sz="4" w:space="0" w:color="auto"/>
            </w:tcBorders>
            <w:shd w:val="clear" w:color="auto" w:fill="auto"/>
            <w:hideMark/>
          </w:tcPr>
          <w:p w14:paraId="68BF9E90" w14:textId="77777777" w:rsidR="000B4CBE" w:rsidRPr="007A50F7" w:rsidRDefault="000B4CBE" w:rsidP="0036634D">
            <w:pPr>
              <w:ind w:firstLine="0"/>
              <w:rPr>
                <w:sz w:val="24"/>
                <w:szCs w:val="24"/>
                <w:lang w:eastAsia="lt-LT"/>
              </w:rPr>
            </w:pPr>
            <w:r w:rsidRPr="007A50F7">
              <w:rPr>
                <w:sz w:val="24"/>
                <w:szCs w:val="24"/>
                <w:lang w:eastAsia="lt-LT"/>
              </w:rPr>
              <w:t> </w:t>
            </w:r>
            <w:r>
              <w:rPr>
                <w:sz w:val="24"/>
                <w:szCs w:val="24"/>
                <w:lang w:eastAsia="lt-LT"/>
              </w:rPr>
              <w:t>Iš viso:</w:t>
            </w:r>
          </w:p>
          <w:p w14:paraId="1A32D9B3" w14:textId="77777777" w:rsidR="000B4CBE" w:rsidRPr="007A50F7" w:rsidRDefault="000B4CBE" w:rsidP="0036634D">
            <w:pPr>
              <w:ind w:firstLine="0"/>
              <w:rPr>
                <w:sz w:val="24"/>
                <w:szCs w:val="24"/>
                <w:lang w:eastAsia="lt-LT"/>
              </w:rPr>
            </w:pPr>
            <w:r w:rsidRPr="007A50F7">
              <w:rPr>
                <w:sz w:val="24"/>
                <w:szCs w:val="24"/>
                <w:lang w:eastAsia="lt-LT"/>
              </w:rPr>
              <w:t> </w:t>
            </w:r>
          </w:p>
        </w:tc>
        <w:tc>
          <w:tcPr>
            <w:tcW w:w="1287" w:type="dxa"/>
            <w:tcBorders>
              <w:top w:val="nil"/>
              <w:left w:val="nil"/>
              <w:bottom w:val="single" w:sz="4" w:space="0" w:color="auto"/>
              <w:right w:val="single" w:sz="4" w:space="0" w:color="auto"/>
            </w:tcBorders>
            <w:shd w:val="clear" w:color="auto" w:fill="auto"/>
            <w:hideMark/>
          </w:tcPr>
          <w:p w14:paraId="2BD66445" w14:textId="77777777" w:rsidR="000B4CBE" w:rsidRPr="007A50F7" w:rsidRDefault="000B4CBE" w:rsidP="0036634D">
            <w:pPr>
              <w:ind w:firstLine="0"/>
              <w:jc w:val="right"/>
              <w:rPr>
                <w:sz w:val="24"/>
                <w:szCs w:val="24"/>
                <w:lang w:eastAsia="lt-LT"/>
              </w:rPr>
            </w:pPr>
            <w:r w:rsidRPr="007A50F7">
              <w:rPr>
                <w:sz w:val="24"/>
                <w:szCs w:val="24"/>
                <w:lang w:eastAsia="lt-LT"/>
              </w:rPr>
              <w:t>1031,05</w:t>
            </w:r>
          </w:p>
        </w:tc>
        <w:tc>
          <w:tcPr>
            <w:tcW w:w="1455" w:type="dxa"/>
            <w:tcBorders>
              <w:top w:val="nil"/>
              <w:left w:val="nil"/>
              <w:bottom w:val="single" w:sz="4" w:space="0" w:color="auto"/>
              <w:right w:val="single" w:sz="4" w:space="0" w:color="auto"/>
            </w:tcBorders>
            <w:shd w:val="clear" w:color="auto" w:fill="auto"/>
            <w:hideMark/>
          </w:tcPr>
          <w:p w14:paraId="5AD18667" w14:textId="77777777" w:rsidR="000B4CBE" w:rsidRPr="007A50F7" w:rsidRDefault="000B4CBE" w:rsidP="0036634D">
            <w:pPr>
              <w:ind w:firstLine="0"/>
              <w:jc w:val="right"/>
              <w:rPr>
                <w:sz w:val="24"/>
                <w:szCs w:val="24"/>
                <w:lang w:eastAsia="lt-LT"/>
              </w:rPr>
            </w:pPr>
            <w:r w:rsidRPr="007A50F7">
              <w:rPr>
                <w:sz w:val="24"/>
                <w:szCs w:val="24"/>
                <w:lang w:eastAsia="lt-LT"/>
              </w:rPr>
              <w:t>260884,42</w:t>
            </w:r>
          </w:p>
        </w:tc>
      </w:tr>
    </w:tbl>
    <w:p w14:paraId="0B295E7E" w14:textId="6EF823F2" w:rsidR="000B4CBE" w:rsidRDefault="000B4CBE" w:rsidP="0077129A">
      <w:pPr>
        <w:pStyle w:val="Pagrindinistekstas"/>
        <w:ind w:firstLine="0"/>
        <w:rPr>
          <w:rFonts w:ascii="Times New Roman" w:hAnsi="Times New Roman"/>
          <w:b/>
          <w:bCs/>
          <w:sz w:val="24"/>
          <w:szCs w:val="24"/>
          <w:lang w:val="en-US"/>
        </w:rPr>
      </w:pPr>
    </w:p>
    <w:p w14:paraId="4D1ACAD5" w14:textId="42542B8F" w:rsidR="000B4CBE" w:rsidRPr="00BE1893" w:rsidRDefault="00D45475" w:rsidP="0036634D">
      <w:pPr>
        <w:pStyle w:val="Pagrindinistekstas"/>
        <w:ind w:firstLine="0"/>
        <w:jc w:val="center"/>
        <w:rPr>
          <w:rFonts w:ascii="Times New Roman" w:hAnsi="Times New Roman"/>
          <w:b/>
          <w:bCs/>
          <w:sz w:val="24"/>
          <w:szCs w:val="24"/>
          <w:lang w:val="en-US"/>
        </w:rPr>
      </w:pPr>
      <w:r>
        <w:rPr>
          <w:noProof/>
          <w:lang w:eastAsia="lt-LT"/>
        </w:rPr>
        <w:lastRenderedPageBreak/>
        <w:drawing>
          <wp:inline distT="0" distB="0" distL="0" distR="0" wp14:anchorId="48CFBD76" wp14:editId="3B4ADEDA">
            <wp:extent cx="5019675" cy="3048000"/>
            <wp:effectExtent l="0" t="0" r="9525" b="0"/>
            <wp:docPr id="504" name="Paveikslėlis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a 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019675" cy="3048000"/>
                    </a:xfrm>
                    <a:prstGeom prst="rect">
                      <a:avLst/>
                    </a:prstGeom>
                    <a:noFill/>
                    <a:ln>
                      <a:noFill/>
                    </a:ln>
                  </pic:spPr>
                </pic:pic>
              </a:graphicData>
            </a:graphic>
          </wp:inline>
        </w:drawing>
      </w:r>
    </w:p>
    <w:p w14:paraId="72EEDB47" w14:textId="067E4D99" w:rsidR="0036634D" w:rsidRPr="0077129A" w:rsidRDefault="00DF42B7" w:rsidP="0077129A">
      <w:pPr>
        <w:pStyle w:val="Pagrindinistekstas"/>
        <w:ind w:firstLine="0"/>
        <w:jc w:val="center"/>
        <w:rPr>
          <w:rFonts w:ascii="Times New Roman" w:hAnsi="Times New Roman"/>
          <w:b/>
          <w:bCs/>
          <w:sz w:val="24"/>
          <w:szCs w:val="24"/>
        </w:rPr>
      </w:pPr>
      <w:r>
        <w:rPr>
          <w:rFonts w:ascii="Times New Roman" w:hAnsi="Times New Roman"/>
          <w:b/>
          <w:bCs/>
          <w:sz w:val="24"/>
          <w:szCs w:val="24"/>
        </w:rPr>
        <w:t>1 pav.</w:t>
      </w:r>
      <w:r w:rsidR="0036634D">
        <w:rPr>
          <w:rFonts w:ascii="Times New Roman" w:hAnsi="Times New Roman"/>
          <w:b/>
          <w:bCs/>
          <w:sz w:val="24"/>
          <w:szCs w:val="24"/>
        </w:rPr>
        <w:t xml:space="preserve"> </w:t>
      </w:r>
      <w:r w:rsidR="0077129A">
        <w:rPr>
          <w:rFonts w:ascii="Times New Roman" w:hAnsi="Times New Roman"/>
          <w:b/>
          <w:bCs/>
          <w:sz w:val="24"/>
          <w:szCs w:val="24"/>
        </w:rPr>
        <w:t>Parduoto</w:t>
      </w:r>
      <w:r w:rsidR="0077129A" w:rsidRPr="00C74DA3">
        <w:rPr>
          <w:rFonts w:ascii="Times New Roman" w:hAnsi="Times New Roman"/>
          <w:b/>
          <w:bCs/>
          <w:sz w:val="24"/>
          <w:szCs w:val="24"/>
        </w:rPr>
        <w:t xml:space="preserve"> </w:t>
      </w:r>
      <w:r w:rsidR="0077129A">
        <w:rPr>
          <w:rFonts w:ascii="Times New Roman" w:hAnsi="Times New Roman"/>
          <w:b/>
          <w:bCs/>
          <w:sz w:val="24"/>
          <w:szCs w:val="24"/>
        </w:rPr>
        <w:t>S</w:t>
      </w:r>
      <w:r w:rsidR="0077129A" w:rsidRPr="00C74DA3">
        <w:rPr>
          <w:rFonts w:ascii="Times New Roman" w:hAnsi="Times New Roman"/>
          <w:b/>
          <w:bCs/>
          <w:sz w:val="24"/>
          <w:szCs w:val="24"/>
        </w:rPr>
        <w:t>avivaldybės nekilnojamojo</w:t>
      </w:r>
      <w:r w:rsidR="0077129A">
        <w:rPr>
          <w:rFonts w:ascii="Times New Roman" w:hAnsi="Times New Roman"/>
          <w:b/>
          <w:bCs/>
          <w:sz w:val="24"/>
          <w:szCs w:val="24"/>
        </w:rPr>
        <w:t xml:space="preserve"> </w:t>
      </w:r>
      <w:r w:rsidR="0077129A" w:rsidRPr="00C74DA3">
        <w:rPr>
          <w:rFonts w:ascii="Times New Roman" w:hAnsi="Times New Roman"/>
          <w:b/>
          <w:bCs/>
          <w:sz w:val="24"/>
          <w:szCs w:val="24"/>
        </w:rPr>
        <w:t>turto p</w:t>
      </w:r>
      <w:r w:rsidR="0077129A" w:rsidRPr="00C74DA3">
        <w:rPr>
          <w:rFonts w:ascii="Times New Roman" w:hAnsi="Times New Roman"/>
          <w:b/>
          <w:bCs/>
          <w:sz w:val="24"/>
          <w:szCs w:val="24"/>
          <w:lang w:val="en-US"/>
        </w:rPr>
        <w:t>lotas</w:t>
      </w:r>
      <w:r w:rsidR="0077129A">
        <w:rPr>
          <w:rFonts w:ascii="Times New Roman" w:hAnsi="Times New Roman"/>
          <w:b/>
          <w:bCs/>
          <w:sz w:val="24"/>
          <w:szCs w:val="24"/>
        </w:rPr>
        <w:t xml:space="preserve"> 2017-2021</w:t>
      </w:r>
      <w:r w:rsidR="0077129A" w:rsidRPr="00C74DA3">
        <w:rPr>
          <w:rFonts w:ascii="Times New Roman" w:hAnsi="Times New Roman"/>
          <w:b/>
          <w:bCs/>
          <w:sz w:val="24"/>
          <w:szCs w:val="24"/>
        </w:rPr>
        <w:t xml:space="preserve"> metais</w:t>
      </w:r>
      <w:r w:rsidR="0077129A" w:rsidRPr="00C74DA3">
        <w:rPr>
          <w:rFonts w:ascii="Times New Roman" w:hAnsi="Times New Roman"/>
          <w:b/>
          <w:bCs/>
          <w:sz w:val="24"/>
          <w:szCs w:val="24"/>
          <w:lang w:val="en-US"/>
        </w:rPr>
        <w:t>, kv.</w:t>
      </w:r>
      <w:r w:rsidR="0077129A">
        <w:rPr>
          <w:rFonts w:ascii="Times New Roman" w:hAnsi="Times New Roman"/>
          <w:b/>
          <w:bCs/>
          <w:sz w:val="24"/>
          <w:szCs w:val="24"/>
          <w:lang w:val="en-US"/>
        </w:rPr>
        <w:t xml:space="preserve"> m.</w:t>
      </w:r>
    </w:p>
    <w:p w14:paraId="3F2CEAB3" w14:textId="77777777" w:rsidR="000B4CBE" w:rsidRPr="00C74DA3" w:rsidRDefault="000B4CBE" w:rsidP="000B4CBE">
      <w:pPr>
        <w:pStyle w:val="Pagrindinistekstas"/>
        <w:jc w:val="center"/>
        <w:rPr>
          <w:rFonts w:ascii="Times New Roman" w:hAnsi="Times New Roman"/>
          <w:sz w:val="24"/>
          <w:szCs w:val="24"/>
        </w:rPr>
      </w:pPr>
    </w:p>
    <w:p w14:paraId="3934ABCC" w14:textId="5FCB4503" w:rsidR="000B4CBE" w:rsidRPr="00C74DA3" w:rsidRDefault="00DF42B7" w:rsidP="005A728D">
      <w:pPr>
        <w:pStyle w:val="Pagrindinistekstas"/>
        <w:ind w:firstLine="0"/>
        <w:jc w:val="center"/>
        <w:rPr>
          <w:rFonts w:ascii="Times New Roman" w:hAnsi="Times New Roman"/>
          <w:noProof/>
          <w:sz w:val="24"/>
          <w:szCs w:val="24"/>
          <w:lang w:eastAsia="lt-LT"/>
        </w:rPr>
      </w:pPr>
      <w:r>
        <w:rPr>
          <w:noProof/>
          <w:lang w:eastAsia="lt-LT"/>
        </w:rPr>
        <w:drawing>
          <wp:inline distT="0" distB="0" distL="0" distR="0" wp14:anchorId="67DD0A22" wp14:editId="46DB229A">
            <wp:extent cx="4972050" cy="3048000"/>
            <wp:effectExtent l="0" t="0" r="0" b="0"/>
            <wp:docPr id="545" name="Paveikslėlis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a 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972050" cy="3048000"/>
                    </a:xfrm>
                    <a:prstGeom prst="rect">
                      <a:avLst/>
                    </a:prstGeom>
                    <a:noFill/>
                    <a:ln>
                      <a:noFill/>
                    </a:ln>
                  </pic:spPr>
                </pic:pic>
              </a:graphicData>
            </a:graphic>
          </wp:inline>
        </w:drawing>
      </w:r>
    </w:p>
    <w:p w14:paraId="6DE0349E" w14:textId="7C8D4133" w:rsidR="0036634D" w:rsidRPr="00C74DA3" w:rsidRDefault="0036634D" w:rsidP="0036634D">
      <w:pPr>
        <w:pStyle w:val="Pagrindinistekstas"/>
        <w:jc w:val="center"/>
        <w:rPr>
          <w:rFonts w:ascii="Times New Roman" w:hAnsi="Times New Roman"/>
          <w:sz w:val="24"/>
          <w:szCs w:val="24"/>
        </w:rPr>
      </w:pPr>
      <w:r>
        <w:rPr>
          <w:rFonts w:ascii="Times New Roman" w:hAnsi="Times New Roman"/>
          <w:b/>
          <w:bCs/>
          <w:sz w:val="24"/>
          <w:szCs w:val="24"/>
        </w:rPr>
        <w:t xml:space="preserve">2 </w:t>
      </w:r>
      <w:r w:rsidR="0077129A">
        <w:rPr>
          <w:rFonts w:ascii="Times New Roman" w:hAnsi="Times New Roman"/>
          <w:b/>
          <w:bCs/>
          <w:sz w:val="24"/>
          <w:szCs w:val="24"/>
        </w:rPr>
        <w:t>pav</w:t>
      </w:r>
      <w:r w:rsidRPr="00C74DA3">
        <w:rPr>
          <w:rFonts w:ascii="Times New Roman" w:hAnsi="Times New Roman"/>
          <w:b/>
          <w:bCs/>
          <w:sz w:val="24"/>
          <w:szCs w:val="24"/>
        </w:rPr>
        <w:t>. 201</w:t>
      </w:r>
      <w:r>
        <w:rPr>
          <w:rFonts w:ascii="Times New Roman" w:hAnsi="Times New Roman"/>
          <w:b/>
          <w:bCs/>
          <w:sz w:val="24"/>
          <w:szCs w:val="24"/>
        </w:rPr>
        <w:t>7-2021</w:t>
      </w:r>
      <w:r w:rsidRPr="00C74DA3">
        <w:rPr>
          <w:rFonts w:ascii="Times New Roman" w:hAnsi="Times New Roman"/>
          <w:b/>
          <w:bCs/>
          <w:sz w:val="24"/>
          <w:szCs w:val="24"/>
        </w:rPr>
        <w:t xml:space="preserve"> </w:t>
      </w:r>
      <w:r w:rsidR="0077129A" w:rsidRPr="00C74DA3">
        <w:rPr>
          <w:rFonts w:ascii="Times New Roman" w:hAnsi="Times New Roman"/>
          <w:b/>
          <w:bCs/>
          <w:sz w:val="24"/>
          <w:szCs w:val="24"/>
        </w:rPr>
        <w:t xml:space="preserve">metais parduoto </w:t>
      </w:r>
      <w:r w:rsidR="0077129A">
        <w:rPr>
          <w:rFonts w:ascii="Times New Roman" w:hAnsi="Times New Roman"/>
          <w:b/>
          <w:bCs/>
          <w:sz w:val="24"/>
          <w:szCs w:val="24"/>
        </w:rPr>
        <w:t>S</w:t>
      </w:r>
      <w:r w:rsidR="0077129A" w:rsidRPr="00C74DA3">
        <w:rPr>
          <w:rFonts w:ascii="Times New Roman" w:hAnsi="Times New Roman"/>
          <w:b/>
          <w:bCs/>
          <w:sz w:val="24"/>
          <w:szCs w:val="24"/>
        </w:rPr>
        <w:t>avivaldybės nekilnojamojo turto vertė, eur</w:t>
      </w:r>
      <w:r w:rsidR="0077129A">
        <w:rPr>
          <w:rFonts w:ascii="Times New Roman" w:hAnsi="Times New Roman"/>
          <w:b/>
          <w:bCs/>
          <w:sz w:val="24"/>
          <w:szCs w:val="24"/>
        </w:rPr>
        <w:t xml:space="preserve">.  </w:t>
      </w:r>
    </w:p>
    <w:p w14:paraId="58B68A30" w14:textId="77777777" w:rsidR="0036634D" w:rsidRDefault="0036634D" w:rsidP="0077129A">
      <w:pPr>
        <w:pStyle w:val="Pagrindinistekstas"/>
        <w:rPr>
          <w:rFonts w:ascii="Times New Roman" w:hAnsi="Times New Roman"/>
          <w:sz w:val="24"/>
          <w:szCs w:val="24"/>
        </w:rPr>
      </w:pPr>
    </w:p>
    <w:p w14:paraId="13D27CA4" w14:textId="2DC124F9" w:rsidR="000B4CBE" w:rsidRPr="0077129A" w:rsidRDefault="000B4CBE" w:rsidP="0077129A">
      <w:pPr>
        <w:pStyle w:val="Pagrindinistekstas"/>
        <w:rPr>
          <w:rFonts w:ascii="Times New Roman" w:hAnsi="Times New Roman"/>
          <w:sz w:val="24"/>
          <w:szCs w:val="24"/>
        </w:rPr>
      </w:pPr>
      <w:r>
        <w:rPr>
          <w:rFonts w:ascii="Times New Roman" w:hAnsi="Times New Roman"/>
          <w:sz w:val="24"/>
          <w:szCs w:val="24"/>
        </w:rPr>
        <w:t>Ataskaitiniu laikotarpiu buvo vykdomos 34 Savivaldybės nekilnojamojo turto nuomos sutartys (be gyvenamųjų patalpų), iš kurių buvo gauta 48 113 Eur (2020 m. - 45 370 Eur) pajamų.</w:t>
      </w:r>
    </w:p>
    <w:p w14:paraId="0D046D6F" w14:textId="77777777" w:rsidR="000B4CBE" w:rsidRDefault="000B4CBE" w:rsidP="000B4CBE">
      <w:pPr>
        <w:pStyle w:val="Pagrindinistekstas"/>
        <w:jc w:val="center"/>
        <w:rPr>
          <w:noProof/>
          <w:lang w:eastAsia="lt-LT"/>
        </w:rPr>
      </w:pPr>
    </w:p>
    <w:p w14:paraId="7DE6E43B" w14:textId="2078995A" w:rsidR="000B4CBE" w:rsidRPr="00C74DA3" w:rsidRDefault="00DF42B7" w:rsidP="0077129A">
      <w:pPr>
        <w:pStyle w:val="Pagrindinistekstas"/>
        <w:ind w:firstLine="0"/>
        <w:jc w:val="center"/>
        <w:rPr>
          <w:rFonts w:ascii="Times New Roman" w:hAnsi="Times New Roman"/>
          <w:sz w:val="24"/>
          <w:szCs w:val="24"/>
        </w:rPr>
      </w:pPr>
      <w:r>
        <w:rPr>
          <w:noProof/>
          <w:lang w:eastAsia="lt-LT"/>
        </w:rPr>
        <w:lastRenderedPageBreak/>
        <w:drawing>
          <wp:inline distT="0" distB="0" distL="0" distR="0" wp14:anchorId="77E84B50" wp14:editId="7788CE2A">
            <wp:extent cx="4295775" cy="2918046"/>
            <wp:effectExtent l="0" t="0" r="0" b="0"/>
            <wp:docPr id="546" name="Paveikslėlis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a 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299174" cy="2920355"/>
                    </a:xfrm>
                    <a:prstGeom prst="rect">
                      <a:avLst/>
                    </a:prstGeom>
                    <a:noFill/>
                    <a:ln>
                      <a:noFill/>
                    </a:ln>
                  </pic:spPr>
                </pic:pic>
              </a:graphicData>
            </a:graphic>
          </wp:inline>
        </w:drawing>
      </w:r>
    </w:p>
    <w:p w14:paraId="7E330DE7" w14:textId="33CFBCFF" w:rsidR="0036634D" w:rsidRDefault="0077129A" w:rsidP="0077129A">
      <w:pPr>
        <w:pStyle w:val="Pagrindinistekstas"/>
        <w:ind w:firstLine="0"/>
        <w:jc w:val="center"/>
        <w:rPr>
          <w:rFonts w:ascii="Times New Roman" w:hAnsi="Times New Roman"/>
          <w:b/>
          <w:bCs/>
          <w:sz w:val="24"/>
          <w:szCs w:val="24"/>
        </w:rPr>
      </w:pPr>
      <w:r>
        <w:rPr>
          <w:rFonts w:ascii="Times New Roman" w:hAnsi="Times New Roman"/>
          <w:b/>
          <w:bCs/>
          <w:sz w:val="24"/>
          <w:szCs w:val="24"/>
        </w:rPr>
        <w:t>3 pav.</w:t>
      </w:r>
      <w:r w:rsidRPr="00C74DA3">
        <w:rPr>
          <w:rFonts w:ascii="Times New Roman" w:hAnsi="Times New Roman"/>
          <w:b/>
          <w:bCs/>
          <w:sz w:val="24"/>
          <w:szCs w:val="24"/>
        </w:rPr>
        <w:t xml:space="preserve"> </w:t>
      </w:r>
      <w:r>
        <w:rPr>
          <w:rFonts w:ascii="Times New Roman" w:hAnsi="Times New Roman"/>
          <w:b/>
          <w:bCs/>
          <w:sz w:val="24"/>
          <w:szCs w:val="24"/>
        </w:rPr>
        <w:t>Pajamos už Savivaldybės ilgalaikio ir trumpalaikio turto nuomą 2017-2021</w:t>
      </w:r>
      <w:r w:rsidRPr="00C74DA3">
        <w:rPr>
          <w:rFonts w:ascii="Times New Roman" w:hAnsi="Times New Roman"/>
          <w:b/>
          <w:bCs/>
          <w:sz w:val="24"/>
          <w:szCs w:val="24"/>
        </w:rPr>
        <w:t xml:space="preserve"> metais, </w:t>
      </w:r>
      <w:r>
        <w:rPr>
          <w:rFonts w:ascii="Times New Roman" w:hAnsi="Times New Roman"/>
          <w:b/>
          <w:bCs/>
          <w:sz w:val="24"/>
          <w:szCs w:val="24"/>
        </w:rPr>
        <w:t xml:space="preserve"> tūkst. </w:t>
      </w:r>
      <w:r w:rsidRPr="00C74DA3">
        <w:rPr>
          <w:rFonts w:ascii="Times New Roman" w:hAnsi="Times New Roman"/>
          <w:b/>
          <w:bCs/>
          <w:sz w:val="24"/>
          <w:szCs w:val="24"/>
        </w:rPr>
        <w:t>eur</w:t>
      </w:r>
      <w:r>
        <w:rPr>
          <w:rFonts w:ascii="Times New Roman" w:hAnsi="Times New Roman"/>
          <w:b/>
          <w:bCs/>
          <w:sz w:val="24"/>
          <w:szCs w:val="24"/>
        </w:rPr>
        <w:t>.</w:t>
      </w:r>
    </w:p>
    <w:p w14:paraId="1D9E1253" w14:textId="77777777" w:rsidR="000B4CBE" w:rsidRPr="00C74DA3" w:rsidRDefault="000B4CBE" w:rsidP="0077129A">
      <w:pPr>
        <w:pStyle w:val="Pagrindinistekstas"/>
        <w:ind w:firstLine="0"/>
        <w:rPr>
          <w:rFonts w:ascii="Times New Roman" w:hAnsi="Times New Roman"/>
          <w:sz w:val="24"/>
          <w:szCs w:val="24"/>
        </w:rPr>
      </w:pPr>
    </w:p>
    <w:p w14:paraId="5431C0E2" w14:textId="77777777" w:rsidR="000B4CBE" w:rsidRPr="00C74DA3" w:rsidRDefault="000B4CBE" w:rsidP="00DF42B7">
      <w:pPr>
        <w:pStyle w:val="Pagrindinistekstas2"/>
        <w:spacing w:line="240" w:lineRule="auto"/>
        <w:rPr>
          <w:color w:val="000000"/>
          <w:szCs w:val="24"/>
        </w:rPr>
      </w:pPr>
      <w:r>
        <w:rPr>
          <w:bCs/>
          <w:szCs w:val="24"/>
        </w:rPr>
        <w:t>Didelis dėmesys skirtas ir v</w:t>
      </w:r>
      <w:r w:rsidRPr="00C74DA3">
        <w:rPr>
          <w:color w:val="000000"/>
          <w:szCs w:val="24"/>
        </w:rPr>
        <w:t>ykdyta vietinės reikšmės kelių kadastrinių matavimų sutarties ko</w:t>
      </w:r>
      <w:r>
        <w:rPr>
          <w:color w:val="000000"/>
          <w:szCs w:val="24"/>
        </w:rPr>
        <w:t>ntrolė, kurios metu</w:t>
      </w:r>
      <w:r w:rsidRPr="00C74DA3">
        <w:rPr>
          <w:color w:val="000000"/>
          <w:szCs w:val="24"/>
        </w:rPr>
        <w:t xml:space="preserve"> pamatuota </w:t>
      </w:r>
      <w:r>
        <w:rPr>
          <w:color w:val="000000"/>
          <w:szCs w:val="24"/>
        </w:rPr>
        <w:t>217</w:t>
      </w:r>
      <w:r w:rsidRPr="00C74DA3">
        <w:rPr>
          <w:color w:val="000000"/>
          <w:szCs w:val="24"/>
        </w:rPr>
        <w:t xml:space="preserve"> km kelių</w:t>
      </w:r>
      <w:r>
        <w:rPr>
          <w:color w:val="000000"/>
          <w:szCs w:val="24"/>
        </w:rPr>
        <w:t xml:space="preserve"> ir pasiekta, kad būtų kadastriškai pamatuota 84 proc. kelių ir gatvių visų savivaldybės vietinės reikšmės kelių</w:t>
      </w:r>
      <w:r w:rsidRPr="00C74DA3">
        <w:rPr>
          <w:color w:val="000000"/>
          <w:szCs w:val="24"/>
        </w:rPr>
        <w:t xml:space="preserve">. </w:t>
      </w:r>
    </w:p>
    <w:p w14:paraId="13C189ED" w14:textId="77777777" w:rsidR="000B4CBE" w:rsidRPr="00C74DA3" w:rsidRDefault="000B4CBE" w:rsidP="00DF42B7">
      <w:pPr>
        <w:pStyle w:val="Pagrindinistekstas2"/>
        <w:spacing w:line="240" w:lineRule="auto"/>
        <w:rPr>
          <w:color w:val="000000"/>
          <w:szCs w:val="24"/>
        </w:rPr>
      </w:pPr>
      <w:r w:rsidRPr="00DB6F22">
        <w:rPr>
          <w:bCs/>
          <w:szCs w:val="24"/>
        </w:rPr>
        <w:t>2021</w:t>
      </w:r>
      <w:r w:rsidRPr="00C74DA3">
        <w:rPr>
          <w:bCs/>
          <w:szCs w:val="24"/>
        </w:rPr>
        <w:t xml:space="preserve"> m. buvo sudarytas naujas sąrašas, į kurį įtraukta</w:t>
      </w:r>
      <w:r>
        <w:rPr>
          <w:bCs/>
          <w:szCs w:val="24"/>
        </w:rPr>
        <w:t xml:space="preserve"> 6</w:t>
      </w:r>
      <w:r w:rsidRPr="00C74DA3">
        <w:rPr>
          <w:bCs/>
          <w:szCs w:val="24"/>
        </w:rPr>
        <w:t xml:space="preserve"> nauj</w:t>
      </w:r>
      <w:r>
        <w:rPr>
          <w:bCs/>
          <w:szCs w:val="24"/>
        </w:rPr>
        <w:t>i</w:t>
      </w:r>
      <w:r w:rsidRPr="00C74DA3">
        <w:rPr>
          <w:bCs/>
          <w:szCs w:val="24"/>
        </w:rPr>
        <w:t xml:space="preserve"> turto, kuri</w:t>
      </w:r>
      <w:r>
        <w:rPr>
          <w:bCs/>
          <w:szCs w:val="24"/>
        </w:rPr>
        <w:t>s</w:t>
      </w:r>
      <w:r w:rsidRPr="00C74DA3">
        <w:rPr>
          <w:bCs/>
          <w:szCs w:val="24"/>
        </w:rPr>
        <w:t xml:space="preserve"> neturi savininko, vienet</w:t>
      </w:r>
      <w:r>
        <w:rPr>
          <w:bCs/>
          <w:szCs w:val="24"/>
        </w:rPr>
        <w:t>ai</w:t>
      </w:r>
      <w:r w:rsidRPr="00C74DA3">
        <w:rPr>
          <w:bCs/>
          <w:szCs w:val="24"/>
        </w:rPr>
        <w:t xml:space="preserve">. Atlikti kadastriniai matavimai, surinkti reikalingi dokumentai teismui ir perduota Savivaldybės administracijos Juridinio ir personalo administravimo skyriui procesiniams dokumentams parengti. Džiaugiamės, kad buvo užbaigta </w:t>
      </w:r>
      <w:r>
        <w:rPr>
          <w:bCs/>
          <w:szCs w:val="24"/>
        </w:rPr>
        <w:t xml:space="preserve">garažų, esančių Vytauto g.7, Plungėje, </w:t>
      </w:r>
      <w:r w:rsidRPr="00C74DA3">
        <w:rPr>
          <w:color w:val="000000"/>
          <w:szCs w:val="24"/>
        </w:rPr>
        <w:t>bešeimininkių statinių apskaitymo procedūra ir atlikta teisinė registracija Plungės rajono savivaldybės vardu.</w:t>
      </w:r>
    </w:p>
    <w:p w14:paraId="02D50B30" w14:textId="77777777" w:rsidR="000B4CBE" w:rsidRPr="00BC45EE" w:rsidRDefault="000B4CBE" w:rsidP="00DF42B7">
      <w:pPr>
        <w:pStyle w:val="prastasistinklapis"/>
        <w:shd w:val="clear" w:color="auto" w:fill="FFFFFF"/>
        <w:spacing w:before="0" w:beforeAutospacing="0" w:after="0" w:afterAutospacing="0"/>
        <w:rPr>
          <w:color w:val="000000"/>
          <w:sz w:val="22"/>
          <w:szCs w:val="22"/>
        </w:rPr>
      </w:pPr>
      <w:r w:rsidRPr="00BC45EE">
        <w:rPr>
          <w:color w:val="000000"/>
        </w:rPr>
        <w:t>Plungės rajono savivaldybėje 2021 m. sausio 1 d. eilėje  socialinio būsto nuomos laukė 138 asmenys ir šeimos. 2021 m. gruodžio 31 d. Plungės rajono savivaldybėje laukiančių socialinio būsto eilėje buvo 154 asmenys ir šeimos. Laikinas apgyvendinimas, t. y. bendrabučio kambarys, buvo suteiktas 6 asmenims. Per 2021 m. socialiniu būstu aprūpinta 11 šeimų – apie 7 proc. visų laukiančiųjų. </w:t>
      </w:r>
    </w:p>
    <w:p w14:paraId="421AEBDB" w14:textId="77777777" w:rsidR="000B4CBE" w:rsidRPr="00BC45EE" w:rsidRDefault="000B4CBE" w:rsidP="00DF42B7">
      <w:pPr>
        <w:pStyle w:val="prastasistinklapis"/>
        <w:shd w:val="clear" w:color="auto" w:fill="FFFFFF"/>
        <w:spacing w:before="0" w:beforeAutospacing="0" w:after="0" w:afterAutospacing="0"/>
        <w:rPr>
          <w:color w:val="000000"/>
          <w:sz w:val="22"/>
          <w:szCs w:val="22"/>
        </w:rPr>
      </w:pPr>
      <w:r w:rsidRPr="00BC45EE">
        <w:rPr>
          <w:color w:val="000000"/>
        </w:rPr>
        <w:t>Jaunoms šeimoms siūlyta aktyviau naudotis finansine paskata pirmam būstui įsigyti, parama būstui įsigyti bei būsto nuomos mokesčio dalies kompensacija. 1 šeima pasinaudojo parama būstui įsigyti</w:t>
      </w:r>
      <w:r>
        <w:rPr>
          <w:color w:val="000000"/>
        </w:rPr>
        <w:t xml:space="preserve"> -</w:t>
      </w:r>
      <w:r w:rsidRPr="00BC45EE">
        <w:rPr>
          <w:color w:val="000000"/>
        </w:rPr>
        <w:t xml:space="preserve"> mokama išperkamosios būsto nuomos mokesčio dalies kompensacija, 2 šeimoms suteikta valstybės subsidija iš dalies kompensuojamam būsto kreditui apmokėti, 5 šeimos pasinaudojo būsto nuomos mokesčio dalies kompensacija. 48 šeimoms išduotos pažymos dėl finansinės paskatos pirmajam būstui įsigyti. 2021 metais buvo parduoti 3 Savivaldybės būstai, kuriuos už rinkos kainą išsipirko nuomininkai. Už parduotus būstus gauta 65 680,00 eurų.</w:t>
      </w:r>
    </w:p>
    <w:p w14:paraId="1DD70BFA" w14:textId="57FA8B81" w:rsidR="000B4CBE" w:rsidRDefault="000B4CBE" w:rsidP="00DF42B7">
      <w:pPr>
        <w:tabs>
          <w:tab w:val="left" w:pos="360"/>
          <w:tab w:val="left" w:pos="851"/>
          <w:tab w:val="left" w:pos="1134"/>
        </w:tabs>
        <w:rPr>
          <w:sz w:val="24"/>
          <w:szCs w:val="24"/>
        </w:rPr>
      </w:pPr>
      <w:r w:rsidRPr="007E1602">
        <w:rPr>
          <w:sz w:val="24"/>
          <w:szCs w:val="24"/>
        </w:rPr>
        <w:t>Lietuvos Respublikos Vyriausybei dėl COVID pandemijos apribojus fizinių ir juridinių asmenų veiklą karantino laikotarpiu, siekiant išsaugoti darbo vietas</w:t>
      </w:r>
      <w:r>
        <w:rPr>
          <w:sz w:val="24"/>
          <w:szCs w:val="24"/>
        </w:rPr>
        <w:t xml:space="preserve"> Plungės rajone</w:t>
      </w:r>
      <w:r w:rsidRPr="007E1602">
        <w:rPr>
          <w:sz w:val="24"/>
          <w:szCs w:val="24"/>
        </w:rPr>
        <w:t>, buvo suteikta pagalba smulkiajam verslui, buvo išnagrinėti prašymai ir parengtas tarybos sprendim</w:t>
      </w:r>
      <w:r>
        <w:rPr>
          <w:sz w:val="24"/>
          <w:szCs w:val="24"/>
        </w:rPr>
        <w:t>o projektas</w:t>
      </w:r>
      <w:r w:rsidRPr="007E1602">
        <w:rPr>
          <w:sz w:val="24"/>
          <w:szCs w:val="24"/>
        </w:rPr>
        <w:t xml:space="preserve"> dėl nuomos mokesčio sumažinimo - 50 procentų mažiau nuo viso nuomos sutartyje nustatyto </w:t>
      </w:r>
      <w:r w:rsidRPr="007E1602">
        <w:rPr>
          <w:bCs/>
          <w:sz w:val="24"/>
          <w:szCs w:val="24"/>
        </w:rPr>
        <w:t xml:space="preserve">nuompinigių dydžio - </w:t>
      </w:r>
      <w:r w:rsidRPr="007E1602">
        <w:rPr>
          <w:sz w:val="24"/>
          <w:szCs w:val="24"/>
        </w:rPr>
        <w:t xml:space="preserve"> nuo COVID-19 nukentėjusioms įmonėms.</w:t>
      </w:r>
    </w:p>
    <w:p w14:paraId="5DF33103" w14:textId="41C6C59B" w:rsidR="000B4CBE" w:rsidRDefault="000B4CBE" w:rsidP="00DF42B7">
      <w:pPr>
        <w:shd w:val="clear" w:color="auto" w:fill="FFFFFF"/>
        <w:rPr>
          <w:color w:val="0D0D0D"/>
          <w:sz w:val="24"/>
          <w:szCs w:val="24"/>
        </w:rPr>
      </w:pPr>
      <w:r w:rsidRPr="00DD118F">
        <w:rPr>
          <w:color w:val="0D0D0D"/>
          <w:sz w:val="24"/>
          <w:szCs w:val="24"/>
        </w:rPr>
        <w:t xml:space="preserve">Atliktos administracinės procedūros, kurios buvo reikalingos perimti Plungės rajono savivaldybės nuosavybėn valstybei nuosavybės teise priklausantį ir viešosios įstaigos </w:t>
      </w:r>
      <w:r w:rsidRPr="00DD118F">
        <w:rPr>
          <w:color w:val="000000"/>
          <w:sz w:val="24"/>
          <w:szCs w:val="24"/>
          <w:shd w:val="clear" w:color="auto" w:fill="FFFFFF"/>
        </w:rPr>
        <w:t xml:space="preserve">Plungės technologijų ir verslo mokyklos </w:t>
      </w:r>
      <w:r w:rsidRPr="00DD118F">
        <w:rPr>
          <w:color w:val="0D0D0D"/>
          <w:sz w:val="24"/>
          <w:szCs w:val="24"/>
        </w:rPr>
        <w:t>patikėjimo teise valdomą nekilnojamąjį turtą</w:t>
      </w:r>
      <w:r>
        <w:rPr>
          <w:color w:val="0D0D0D"/>
          <w:sz w:val="24"/>
          <w:szCs w:val="24"/>
        </w:rPr>
        <w:t xml:space="preserve"> </w:t>
      </w:r>
      <w:r w:rsidRPr="00DD118F">
        <w:rPr>
          <w:color w:val="0D0D0D"/>
          <w:sz w:val="24"/>
          <w:szCs w:val="24"/>
        </w:rPr>
        <w:t>– bėgimo taką,</w:t>
      </w:r>
      <w:r>
        <w:rPr>
          <w:color w:val="0D0D0D"/>
          <w:sz w:val="24"/>
          <w:szCs w:val="24"/>
        </w:rPr>
        <w:t xml:space="preserve"> </w:t>
      </w:r>
      <w:r w:rsidRPr="00DD118F">
        <w:rPr>
          <w:color w:val="0D0D0D"/>
          <w:sz w:val="24"/>
          <w:szCs w:val="24"/>
        </w:rPr>
        <w:t>esantį Mendeno g. 7, Plungės mieste, savarankiškosioms savivaldybės funkcijoms vykdyti - kūno kultūros ir sporto plėtojimui, gyventojų poilsio organizavimui bei ikimokyklinio ugdymo, vaikų ir suaugusiųjų neformaliojo švietimo organizavimui, vaikų ir jaunimo užimtumo organizavimui.</w:t>
      </w:r>
      <w:r>
        <w:rPr>
          <w:color w:val="0D0D0D"/>
          <w:sz w:val="24"/>
          <w:szCs w:val="24"/>
        </w:rPr>
        <w:t xml:space="preserve"> Turtas įregistruotas Plungės rajono savivaldybės vardu.</w:t>
      </w:r>
    </w:p>
    <w:p w14:paraId="55AC2CF6" w14:textId="77777777" w:rsidR="000B4CBE" w:rsidRDefault="000B4CBE" w:rsidP="00DF42B7">
      <w:pPr>
        <w:rPr>
          <w:sz w:val="24"/>
          <w:szCs w:val="24"/>
        </w:rPr>
      </w:pPr>
      <w:r>
        <w:rPr>
          <w:sz w:val="24"/>
          <w:szCs w:val="24"/>
        </w:rPr>
        <w:lastRenderedPageBreak/>
        <w:t xml:space="preserve">Atliktos patalpų įsigijimo iš AB Lietuvos pašto </w:t>
      </w:r>
      <w:r w:rsidRPr="00DD118F">
        <w:rPr>
          <w:sz w:val="24"/>
          <w:szCs w:val="24"/>
        </w:rPr>
        <w:t xml:space="preserve">Plungės rajono savivaldybės nuosavybėn </w:t>
      </w:r>
      <w:r>
        <w:rPr>
          <w:sz w:val="24"/>
          <w:szCs w:val="24"/>
        </w:rPr>
        <w:t>procedūros</w:t>
      </w:r>
      <w:r w:rsidRPr="00DD118F">
        <w:rPr>
          <w:sz w:val="24"/>
          <w:szCs w:val="24"/>
        </w:rPr>
        <w:t xml:space="preserve"> savarankiškosioms </w:t>
      </w:r>
      <w:r>
        <w:rPr>
          <w:sz w:val="24"/>
          <w:szCs w:val="24"/>
        </w:rPr>
        <w:t>savivaldybės funkcijoms vykdyti. Buvo nupirktos negyvenamosios patalpo</w:t>
      </w:r>
      <w:r w:rsidRPr="00DD118F">
        <w:rPr>
          <w:sz w:val="24"/>
          <w:szCs w:val="24"/>
        </w:rPr>
        <w:t>s, esanč</w:t>
      </w:r>
      <w:r>
        <w:rPr>
          <w:sz w:val="24"/>
          <w:szCs w:val="24"/>
        </w:rPr>
        <w:t>ias Žaliojoje g. 5, Stalgėnų k., Didžiojoje g. 1, Platelių mstl.,</w:t>
      </w:r>
      <w:r w:rsidRPr="00DD118F">
        <w:rPr>
          <w:sz w:val="24"/>
          <w:szCs w:val="24"/>
        </w:rPr>
        <w:t xml:space="preserve"> </w:t>
      </w:r>
      <w:r>
        <w:rPr>
          <w:sz w:val="24"/>
          <w:szCs w:val="24"/>
        </w:rPr>
        <w:t xml:space="preserve">ir Žemaičių g. 6-1, Žlibinų k.  </w:t>
      </w:r>
    </w:p>
    <w:p w14:paraId="4945B049" w14:textId="77777777" w:rsidR="000B4CBE" w:rsidRPr="0028774D" w:rsidRDefault="000B4CBE" w:rsidP="00DF42B7">
      <w:pPr>
        <w:rPr>
          <w:sz w:val="24"/>
          <w:szCs w:val="24"/>
          <w:lang w:eastAsia="lt-LT"/>
        </w:rPr>
      </w:pPr>
      <w:r w:rsidRPr="0028774D">
        <w:rPr>
          <w:sz w:val="24"/>
          <w:szCs w:val="24"/>
        </w:rPr>
        <w:t>2021 m. buvo parengtas Savivaldybės materialiojo ir nematerialiojo turto valdymo, naudojimo ir disponavimo juo tvarkos aprašo pakeitimas, kuri</w:t>
      </w:r>
      <w:r>
        <w:rPr>
          <w:sz w:val="24"/>
          <w:szCs w:val="24"/>
        </w:rPr>
        <w:t>uo</w:t>
      </w:r>
      <w:r w:rsidRPr="0028774D">
        <w:rPr>
          <w:sz w:val="24"/>
          <w:szCs w:val="24"/>
        </w:rPr>
        <w:t xml:space="preserve"> buvo numatyta, jog lėšos, gautos pardavus Savivaldybės nekilnojamąjį turtą, būtų naudojamos: 50 proc. - Strateginiame veiklos plane seniūnijos, kurioje buvo parduotas turtas, numatytoms priemonėms įgyvendinti, ir 50 proc. būtų pervedamos į Savivaldybės biudžetą kitoms biudžeto reikmėms.</w:t>
      </w:r>
    </w:p>
    <w:p w14:paraId="1188AEF9" w14:textId="77777777" w:rsidR="000B4CBE" w:rsidRPr="00C74DA3" w:rsidRDefault="000B4CBE" w:rsidP="00DF42B7">
      <w:pPr>
        <w:rPr>
          <w:sz w:val="24"/>
          <w:szCs w:val="24"/>
        </w:rPr>
      </w:pPr>
      <w:r w:rsidRPr="00C74DA3">
        <w:rPr>
          <w:sz w:val="24"/>
          <w:szCs w:val="24"/>
        </w:rPr>
        <w:t xml:space="preserve">Organizuoti pasitarimai ir vykdyta kontrolė dėl </w:t>
      </w:r>
      <w:r>
        <w:rPr>
          <w:sz w:val="24"/>
          <w:szCs w:val="24"/>
        </w:rPr>
        <w:t>S</w:t>
      </w:r>
      <w:r w:rsidRPr="00C74DA3">
        <w:rPr>
          <w:sz w:val="24"/>
          <w:szCs w:val="24"/>
        </w:rPr>
        <w:t>avivaldybės ir socialinių būstų nuomos mokesčio mokėjimo bei</w:t>
      </w:r>
      <w:r>
        <w:rPr>
          <w:sz w:val="24"/>
          <w:szCs w:val="24"/>
        </w:rPr>
        <w:t xml:space="preserve"> dėl</w:t>
      </w:r>
      <w:r w:rsidRPr="00C74DA3">
        <w:rPr>
          <w:sz w:val="24"/>
          <w:szCs w:val="24"/>
        </w:rPr>
        <w:t xml:space="preserve"> nuomininkų pareigos mokėti laiku mokesčius už komunalines paslaugas. </w:t>
      </w:r>
    </w:p>
    <w:p w14:paraId="1DEF97B9" w14:textId="1C14E398" w:rsidR="000B4CBE" w:rsidRPr="0077129A" w:rsidRDefault="000B4CBE" w:rsidP="0077129A">
      <w:pPr>
        <w:ind w:firstLine="680"/>
        <w:rPr>
          <w:sz w:val="24"/>
          <w:szCs w:val="24"/>
        </w:rPr>
      </w:pPr>
      <w:r w:rsidRPr="00C74DA3">
        <w:rPr>
          <w:sz w:val="24"/>
          <w:szCs w:val="24"/>
        </w:rPr>
        <w:t xml:space="preserve"> </w:t>
      </w:r>
    </w:p>
    <w:p w14:paraId="0B9C527A" w14:textId="77777777" w:rsidR="000B4CBE" w:rsidRPr="00C74DA3" w:rsidRDefault="000B4CBE" w:rsidP="0077129A">
      <w:pPr>
        <w:ind w:firstLine="0"/>
        <w:jc w:val="center"/>
        <w:rPr>
          <w:b/>
          <w:sz w:val="24"/>
          <w:szCs w:val="24"/>
        </w:rPr>
      </w:pPr>
      <w:r w:rsidRPr="00046EA2">
        <w:rPr>
          <w:noProof/>
          <w:lang w:eastAsia="lt-LT"/>
        </w:rPr>
        <w:drawing>
          <wp:inline distT="0" distB="0" distL="0" distR="0" wp14:anchorId="7384F896" wp14:editId="0E3730CE">
            <wp:extent cx="4391025" cy="2943225"/>
            <wp:effectExtent l="0" t="0" r="9525" b="9525"/>
            <wp:docPr id="386" name="Diagrama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42A19888" w14:textId="0F430099" w:rsidR="000B4CBE" w:rsidRPr="00C74DA3" w:rsidRDefault="0036634D" w:rsidP="0077129A">
      <w:pPr>
        <w:ind w:firstLine="0"/>
        <w:jc w:val="center"/>
        <w:rPr>
          <w:b/>
          <w:sz w:val="24"/>
          <w:szCs w:val="24"/>
        </w:rPr>
      </w:pPr>
      <w:r>
        <w:rPr>
          <w:b/>
          <w:sz w:val="24"/>
          <w:szCs w:val="24"/>
        </w:rPr>
        <w:t xml:space="preserve">4 </w:t>
      </w:r>
      <w:r w:rsidR="0077129A">
        <w:rPr>
          <w:b/>
          <w:sz w:val="24"/>
          <w:szCs w:val="24"/>
        </w:rPr>
        <w:t>pav</w:t>
      </w:r>
      <w:r>
        <w:rPr>
          <w:b/>
          <w:sz w:val="24"/>
          <w:szCs w:val="24"/>
        </w:rPr>
        <w:t xml:space="preserve">. </w:t>
      </w:r>
      <w:r w:rsidRPr="00C74DA3">
        <w:rPr>
          <w:b/>
          <w:sz w:val="24"/>
          <w:szCs w:val="24"/>
        </w:rPr>
        <w:t>S</w:t>
      </w:r>
      <w:r w:rsidR="0077129A" w:rsidRPr="00C74DA3">
        <w:rPr>
          <w:b/>
          <w:sz w:val="24"/>
          <w:szCs w:val="24"/>
        </w:rPr>
        <w:t>avivaldybės būsto ir socialinio būsto įsiskolinimai, eur</w:t>
      </w:r>
      <w:r w:rsidR="0077129A">
        <w:rPr>
          <w:b/>
          <w:sz w:val="24"/>
          <w:szCs w:val="24"/>
        </w:rPr>
        <w:t>.</w:t>
      </w:r>
    </w:p>
    <w:p w14:paraId="3564E9AC" w14:textId="77777777" w:rsidR="00903DDC" w:rsidRDefault="00903DDC" w:rsidP="0077129A">
      <w:pPr>
        <w:rPr>
          <w:sz w:val="24"/>
          <w:szCs w:val="24"/>
        </w:rPr>
      </w:pPr>
    </w:p>
    <w:p w14:paraId="4C657737" w14:textId="77777777" w:rsidR="000B4CBE" w:rsidRDefault="000B4CBE" w:rsidP="0077129A">
      <w:pPr>
        <w:rPr>
          <w:noProof/>
          <w:lang w:eastAsia="lt-LT"/>
        </w:rPr>
      </w:pPr>
      <w:r>
        <w:rPr>
          <w:sz w:val="24"/>
          <w:szCs w:val="24"/>
        </w:rPr>
        <w:t>2021 m. buvo sudaryta butų pirkimų komisija. Paskelbti 7 konkursai, tačiau dėl pasiūlos trūkumo butų įsigyti nepavyko.</w:t>
      </w:r>
    </w:p>
    <w:p w14:paraId="6B9B62B4" w14:textId="77777777" w:rsidR="000B4CBE" w:rsidRPr="00C74DA3" w:rsidRDefault="000B4CBE" w:rsidP="0077129A">
      <w:pPr>
        <w:ind w:firstLine="0"/>
        <w:jc w:val="center"/>
        <w:rPr>
          <w:sz w:val="24"/>
          <w:szCs w:val="24"/>
        </w:rPr>
      </w:pPr>
    </w:p>
    <w:p w14:paraId="4326788B" w14:textId="77777777" w:rsidR="000B4CBE" w:rsidRPr="00C74DA3" w:rsidRDefault="000B4CBE" w:rsidP="0077129A">
      <w:pPr>
        <w:pStyle w:val="Pagrindinistekstas3"/>
        <w:ind w:firstLine="0"/>
        <w:jc w:val="center"/>
        <w:rPr>
          <w:bCs/>
          <w:szCs w:val="24"/>
        </w:rPr>
      </w:pPr>
      <w:r w:rsidRPr="00C74DA3">
        <w:rPr>
          <w:bCs/>
          <w:szCs w:val="24"/>
        </w:rPr>
        <w:t>IV. ARTIMIAUSIOS VEIKLOS KRYPTYS</w:t>
      </w:r>
    </w:p>
    <w:p w14:paraId="35EB4EBA" w14:textId="77777777" w:rsidR="000B4CBE" w:rsidRDefault="000B4CBE" w:rsidP="0077129A">
      <w:pPr>
        <w:pStyle w:val="Pagrindinistekstas2"/>
        <w:spacing w:line="240" w:lineRule="auto"/>
        <w:ind w:firstLine="0"/>
        <w:jc w:val="center"/>
        <w:rPr>
          <w:bCs/>
          <w:szCs w:val="24"/>
        </w:rPr>
      </w:pPr>
    </w:p>
    <w:p w14:paraId="24FDE1FE" w14:textId="5F67DFE4" w:rsidR="000B4CBE" w:rsidRDefault="000B4CBE" w:rsidP="00537801">
      <w:pPr>
        <w:pStyle w:val="DiagramaDiagrama2CharCharDiagramaDiagramaCharCharDiagramaDiagramaCharCharDiagramaDiagrama"/>
        <w:spacing w:after="0" w:line="240" w:lineRule="auto"/>
        <w:ind w:firstLine="720"/>
        <w:jc w:val="both"/>
        <w:rPr>
          <w:rFonts w:ascii="Times New Roman" w:hAnsi="Times New Roman" w:cs="Times New Roman"/>
          <w:sz w:val="24"/>
          <w:szCs w:val="24"/>
        </w:rPr>
      </w:pPr>
      <w:r w:rsidRPr="00F05D42">
        <w:rPr>
          <w:rFonts w:ascii="Times New Roman" w:hAnsi="Times New Roman" w:cs="Times New Roman"/>
          <w:bCs/>
          <w:sz w:val="24"/>
          <w:szCs w:val="24"/>
        </w:rPr>
        <w:t>2022 m. bus siekiama sumažinti nekilnojamojo turto išlaikymo sąnaudas</w:t>
      </w:r>
      <w:r>
        <w:rPr>
          <w:rFonts w:ascii="Times New Roman" w:hAnsi="Times New Roman" w:cs="Times New Roman"/>
          <w:bCs/>
          <w:sz w:val="24"/>
          <w:szCs w:val="24"/>
        </w:rPr>
        <w:t>:</w:t>
      </w:r>
      <w:r w:rsidRPr="00F05D42">
        <w:rPr>
          <w:rFonts w:ascii="Times New Roman" w:hAnsi="Times New Roman" w:cs="Times New Roman"/>
          <w:bCs/>
          <w:sz w:val="24"/>
          <w:szCs w:val="24"/>
        </w:rPr>
        <w:t xml:space="preserve"> sėkmingai vykdyti parengtą turto valdymo programą</w:t>
      </w:r>
      <w:r>
        <w:rPr>
          <w:rFonts w:ascii="Times New Roman" w:hAnsi="Times New Roman" w:cs="Times New Roman"/>
          <w:bCs/>
          <w:sz w:val="24"/>
          <w:szCs w:val="24"/>
        </w:rPr>
        <w:t>,</w:t>
      </w:r>
      <w:r w:rsidRPr="00F05D42">
        <w:rPr>
          <w:rFonts w:ascii="Times New Roman" w:hAnsi="Times New Roman" w:cs="Times New Roman"/>
          <w:bCs/>
          <w:sz w:val="24"/>
          <w:szCs w:val="24"/>
        </w:rPr>
        <w:t xml:space="preserve"> parduoti viešuose aukcionuose Savivaldybės nenaudojamus ir nereikalingus nekilnojamojo turto objektus. </w:t>
      </w:r>
      <w:r w:rsidRPr="00F05D42">
        <w:rPr>
          <w:rFonts w:ascii="Times New Roman" w:hAnsi="Times New Roman" w:cs="Times New Roman"/>
          <w:sz w:val="24"/>
          <w:szCs w:val="24"/>
        </w:rPr>
        <w:t>Įstaigų konsolidavimas mažesniame Savivaldybės nekilnojamojo turto objektų skaičiuje mažins administracinius kaštus ir bus pagerinta Savivaldybei priklausančio turto būklė.</w:t>
      </w:r>
    </w:p>
    <w:p w14:paraId="2F05092B" w14:textId="77777777" w:rsidR="0077129A" w:rsidRPr="0077129A" w:rsidRDefault="0077129A" w:rsidP="0077129A">
      <w:pPr>
        <w:pStyle w:val="DiagramaDiagrama2CharCharDiagramaDiagramaCharCharDiagramaDiagramaCharCharDiagramaDiagrama"/>
        <w:spacing w:after="0" w:line="240" w:lineRule="auto"/>
        <w:jc w:val="center"/>
        <w:rPr>
          <w:rFonts w:ascii="Times New Roman" w:hAnsi="Times New Roman" w:cs="Times New Roman"/>
          <w:sz w:val="24"/>
          <w:szCs w:val="24"/>
        </w:rPr>
      </w:pPr>
    </w:p>
    <w:p w14:paraId="3AD38E3D" w14:textId="2CCCD42D" w:rsidR="000B4CBE" w:rsidRDefault="000B4CBE" w:rsidP="0077129A">
      <w:pPr>
        <w:shd w:val="clear" w:color="auto" w:fill="FFFFFF"/>
        <w:ind w:firstLine="0"/>
        <w:jc w:val="center"/>
        <w:rPr>
          <w:b/>
          <w:bCs/>
          <w:sz w:val="24"/>
          <w:szCs w:val="24"/>
          <w:shd w:val="clear" w:color="auto" w:fill="FFFFFF"/>
          <w:lang w:eastAsia="lt-LT"/>
        </w:rPr>
      </w:pPr>
      <w:r w:rsidRPr="00C74DA3">
        <w:rPr>
          <w:b/>
          <w:bCs/>
          <w:sz w:val="24"/>
          <w:szCs w:val="24"/>
          <w:shd w:val="clear" w:color="auto" w:fill="FFFFFF"/>
          <w:lang w:eastAsia="lt-LT"/>
        </w:rPr>
        <w:t>NUMATOMO PARDUOTI SAVIVALDYBĖS NEKILNOJAMOJO TURTO IR KITŲ NEKILNOJAMŲJŲ DAIKTŲ SĄRAŠAS</w:t>
      </w:r>
    </w:p>
    <w:p w14:paraId="48F47C91" w14:textId="77777777" w:rsidR="00112124" w:rsidRDefault="00112124" w:rsidP="0077129A">
      <w:pPr>
        <w:shd w:val="clear" w:color="auto" w:fill="FFFFFF"/>
        <w:ind w:firstLine="0"/>
        <w:jc w:val="center"/>
        <w:rPr>
          <w:b/>
          <w:bCs/>
          <w:sz w:val="24"/>
          <w:szCs w:val="24"/>
          <w:shd w:val="clear" w:color="auto" w:fill="FFFFFF"/>
          <w:lang w:eastAsia="lt-L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6"/>
        <w:gridCol w:w="7269"/>
        <w:gridCol w:w="1877"/>
      </w:tblGrid>
      <w:tr w:rsidR="000B4CBE" w:rsidRPr="002E4001" w14:paraId="60E519DE" w14:textId="77777777" w:rsidTr="00537801">
        <w:trPr>
          <w:trHeight w:val="756"/>
        </w:trPr>
        <w:tc>
          <w:tcPr>
            <w:tcW w:w="636" w:type="dxa"/>
            <w:shd w:val="clear" w:color="auto" w:fill="BFBFBF" w:themeFill="background1" w:themeFillShade="BF"/>
            <w:vAlign w:val="center"/>
          </w:tcPr>
          <w:p w14:paraId="61048024" w14:textId="722767BD" w:rsidR="000B4CBE" w:rsidRPr="00537801" w:rsidRDefault="000B4CBE" w:rsidP="00537801">
            <w:pPr>
              <w:ind w:firstLine="0"/>
              <w:jc w:val="center"/>
              <w:rPr>
                <w:b/>
                <w:sz w:val="24"/>
                <w:szCs w:val="24"/>
              </w:rPr>
            </w:pPr>
            <w:bookmarkStart w:id="28" w:name="OLE_LINK1"/>
            <w:bookmarkStart w:id="29" w:name="OLE_LINK2"/>
            <w:r w:rsidRPr="00537801">
              <w:rPr>
                <w:b/>
                <w:sz w:val="24"/>
                <w:szCs w:val="24"/>
              </w:rPr>
              <w:t>Eil. Nr.</w:t>
            </w:r>
          </w:p>
        </w:tc>
        <w:tc>
          <w:tcPr>
            <w:tcW w:w="7269" w:type="dxa"/>
            <w:shd w:val="clear" w:color="auto" w:fill="BFBFBF" w:themeFill="background1" w:themeFillShade="BF"/>
            <w:vAlign w:val="center"/>
          </w:tcPr>
          <w:p w14:paraId="04B4D7F2" w14:textId="77777777" w:rsidR="000B4CBE" w:rsidRPr="00537801" w:rsidRDefault="000B4CBE" w:rsidP="00537801">
            <w:pPr>
              <w:ind w:firstLine="0"/>
              <w:jc w:val="center"/>
              <w:rPr>
                <w:b/>
                <w:sz w:val="24"/>
                <w:szCs w:val="24"/>
              </w:rPr>
            </w:pPr>
            <w:r w:rsidRPr="00537801">
              <w:rPr>
                <w:b/>
                <w:sz w:val="24"/>
                <w:szCs w:val="24"/>
              </w:rPr>
              <w:t>Viešame aukcione parduodamo nekilnojamojo turto pavadinimas (unikalus Nr., adresas)</w:t>
            </w:r>
          </w:p>
        </w:tc>
        <w:tc>
          <w:tcPr>
            <w:tcW w:w="1877" w:type="dxa"/>
            <w:shd w:val="clear" w:color="auto" w:fill="BFBFBF" w:themeFill="background1" w:themeFillShade="BF"/>
            <w:vAlign w:val="center"/>
          </w:tcPr>
          <w:p w14:paraId="28CD23DA" w14:textId="77777777" w:rsidR="000B4CBE" w:rsidRPr="00537801" w:rsidRDefault="000B4CBE" w:rsidP="00537801">
            <w:pPr>
              <w:ind w:firstLine="0"/>
              <w:jc w:val="center"/>
              <w:rPr>
                <w:b/>
                <w:sz w:val="24"/>
                <w:szCs w:val="24"/>
              </w:rPr>
            </w:pPr>
            <w:r w:rsidRPr="00537801">
              <w:rPr>
                <w:b/>
                <w:sz w:val="24"/>
                <w:szCs w:val="24"/>
              </w:rPr>
              <w:t>Nekilnojamojo turto likutinė vertė, Eur</w:t>
            </w:r>
          </w:p>
        </w:tc>
      </w:tr>
      <w:tr w:rsidR="000B4CBE" w:rsidRPr="002E4001" w14:paraId="4BD8DC35" w14:textId="77777777" w:rsidTr="00F84887">
        <w:tc>
          <w:tcPr>
            <w:tcW w:w="636" w:type="dxa"/>
            <w:shd w:val="clear" w:color="auto" w:fill="auto"/>
          </w:tcPr>
          <w:p w14:paraId="501E31EA" w14:textId="77777777" w:rsidR="000B4CBE" w:rsidRPr="002E4001" w:rsidRDefault="000B4CBE" w:rsidP="00112124">
            <w:pPr>
              <w:ind w:firstLine="0"/>
              <w:rPr>
                <w:sz w:val="24"/>
                <w:szCs w:val="24"/>
              </w:rPr>
            </w:pPr>
            <w:r w:rsidRPr="002E4001">
              <w:rPr>
                <w:sz w:val="24"/>
                <w:szCs w:val="24"/>
              </w:rPr>
              <w:t>1.</w:t>
            </w:r>
          </w:p>
        </w:tc>
        <w:tc>
          <w:tcPr>
            <w:tcW w:w="7269" w:type="dxa"/>
            <w:shd w:val="clear" w:color="auto" w:fill="auto"/>
          </w:tcPr>
          <w:p w14:paraId="590A9350" w14:textId="31F42E6D" w:rsidR="000B4CBE" w:rsidRPr="002E4001" w:rsidRDefault="000B4CBE" w:rsidP="00537801">
            <w:pPr>
              <w:keepNext/>
              <w:keepLines/>
              <w:ind w:firstLine="0"/>
              <w:rPr>
                <w:sz w:val="24"/>
                <w:szCs w:val="24"/>
              </w:rPr>
            </w:pPr>
            <w:r w:rsidRPr="002E4001">
              <w:rPr>
                <w:sz w:val="24"/>
                <w:szCs w:val="24"/>
              </w:rPr>
              <w:t xml:space="preserve">Pastatas – Administracinis (registro Nr. 44/836301, unikalus Nr. 6897-2007-2016, pažymėjimas plane 1B2p, bendras plotas 295,25 kv. m), kiti inžineriniai statiniai – Kiemo statiniai (kuro rezervuaras, kanalizacijos </w:t>
            </w:r>
            <w:r w:rsidRPr="002E4001">
              <w:rPr>
                <w:sz w:val="24"/>
                <w:szCs w:val="24"/>
              </w:rPr>
              <w:lastRenderedPageBreak/>
              <w:t>šulinys, kiemo aikštelė) (unikalus Nr. 6897-2007-2027) bei šiems objektams priskirtas 0,2507 ha žemės sklypas (unikalus Nr. 4400-1232-5836, kadastrinis Nr. 6874/0014:169 Varkalių k. v.), esantys Kulių g. 72, Varkalių k., Nausodžio sen., Plungės r. sav.</w:t>
            </w:r>
          </w:p>
        </w:tc>
        <w:tc>
          <w:tcPr>
            <w:tcW w:w="1877" w:type="dxa"/>
            <w:shd w:val="clear" w:color="auto" w:fill="auto"/>
          </w:tcPr>
          <w:p w14:paraId="05C250CA" w14:textId="77777777" w:rsidR="000B4CBE" w:rsidRPr="002E4001" w:rsidRDefault="000B4CBE" w:rsidP="00112124">
            <w:pPr>
              <w:spacing w:line="600" w:lineRule="auto"/>
              <w:ind w:firstLine="0"/>
              <w:jc w:val="center"/>
              <w:rPr>
                <w:sz w:val="24"/>
                <w:szCs w:val="24"/>
              </w:rPr>
            </w:pPr>
            <w:r w:rsidRPr="002E4001">
              <w:rPr>
                <w:sz w:val="24"/>
                <w:szCs w:val="24"/>
              </w:rPr>
              <w:lastRenderedPageBreak/>
              <w:t>33 048,66</w:t>
            </w:r>
          </w:p>
          <w:p w14:paraId="0AA1F801" w14:textId="77777777" w:rsidR="000B4CBE" w:rsidRPr="002E4001" w:rsidRDefault="000B4CBE" w:rsidP="00112124">
            <w:pPr>
              <w:spacing w:line="600" w:lineRule="auto"/>
              <w:ind w:firstLine="0"/>
              <w:jc w:val="center"/>
              <w:rPr>
                <w:sz w:val="24"/>
                <w:szCs w:val="24"/>
              </w:rPr>
            </w:pPr>
          </w:p>
          <w:p w14:paraId="02B3EEB2" w14:textId="77777777" w:rsidR="000B4CBE" w:rsidRPr="002E4001" w:rsidRDefault="000B4CBE" w:rsidP="00112124">
            <w:pPr>
              <w:spacing w:line="600" w:lineRule="auto"/>
              <w:ind w:firstLine="0"/>
              <w:jc w:val="center"/>
              <w:rPr>
                <w:color w:val="FF0000"/>
                <w:sz w:val="24"/>
                <w:szCs w:val="24"/>
              </w:rPr>
            </w:pPr>
            <w:r w:rsidRPr="002E4001">
              <w:rPr>
                <w:sz w:val="24"/>
                <w:szCs w:val="24"/>
              </w:rPr>
              <w:t>1 441,70</w:t>
            </w:r>
          </w:p>
        </w:tc>
      </w:tr>
      <w:tr w:rsidR="000B4CBE" w:rsidRPr="002E4001" w14:paraId="53AD374C" w14:textId="77777777" w:rsidTr="00537801">
        <w:trPr>
          <w:trHeight w:val="1865"/>
        </w:trPr>
        <w:tc>
          <w:tcPr>
            <w:tcW w:w="636" w:type="dxa"/>
            <w:shd w:val="clear" w:color="auto" w:fill="auto"/>
          </w:tcPr>
          <w:p w14:paraId="5984CA47" w14:textId="77777777" w:rsidR="000B4CBE" w:rsidRPr="002E4001" w:rsidRDefault="000B4CBE" w:rsidP="00112124">
            <w:pPr>
              <w:ind w:firstLine="0"/>
              <w:rPr>
                <w:sz w:val="24"/>
                <w:szCs w:val="24"/>
              </w:rPr>
            </w:pPr>
            <w:r w:rsidRPr="002E4001">
              <w:rPr>
                <w:sz w:val="24"/>
                <w:szCs w:val="24"/>
              </w:rPr>
              <w:lastRenderedPageBreak/>
              <w:t>2.</w:t>
            </w:r>
          </w:p>
        </w:tc>
        <w:tc>
          <w:tcPr>
            <w:tcW w:w="7269" w:type="dxa"/>
            <w:shd w:val="clear" w:color="auto" w:fill="auto"/>
          </w:tcPr>
          <w:p w14:paraId="5650DB49" w14:textId="77777777" w:rsidR="000B4CBE" w:rsidRPr="002E4001" w:rsidRDefault="000B4CBE" w:rsidP="00112124">
            <w:pPr>
              <w:keepNext/>
              <w:keepLines/>
              <w:ind w:firstLine="0"/>
              <w:rPr>
                <w:sz w:val="24"/>
                <w:szCs w:val="24"/>
              </w:rPr>
            </w:pPr>
            <w:r w:rsidRPr="002E4001">
              <w:rPr>
                <w:sz w:val="24"/>
                <w:szCs w:val="24"/>
              </w:rPr>
              <w:t xml:space="preserve">Pastatas – Administracinis (registro Nr. 44/1399899, unikalus Nr. 6896-7011-9011, pažymėjimas plane 1B1p, bendras plotas – 125,53 kv. m), </w:t>
            </w:r>
          </w:p>
          <w:p w14:paraId="76F96305" w14:textId="77777777" w:rsidR="000B4CBE" w:rsidRPr="002E4001" w:rsidRDefault="000B4CBE" w:rsidP="00112124">
            <w:pPr>
              <w:keepNext/>
              <w:keepLines/>
              <w:ind w:firstLine="0"/>
              <w:rPr>
                <w:sz w:val="24"/>
                <w:szCs w:val="24"/>
              </w:rPr>
            </w:pPr>
            <w:r w:rsidRPr="002E4001">
              <w:rPr>
                <w:sz w:val="24"/>
                <w:szCs w:val="24"/>
              </w:rPr>
              <w:t>pastatas – Sandėlis (unikalus Nr. 6896-7011-9022, pažymėjimas plane 2I1p, užstatytas plotas – 58,00 kv. m) ir šiems objektams priskirtas 0,1993 ha žemės sklypas (unikalus Nr. 4400-2118-2841, kadastrinis Nr. 6827/0009:383 Grumblių k. v.), esantys Atžalyno g. 8, Grumblių k., Paukštakių sen., Plungės r. sav.</w:t>
            </w:r>
          </w:p>
        </w:tc>
        <w:tc>
          <w:tcPr>
            <w:tcW w:w="1877" w:type="dxa"/>
            <w:shd w:val="clear" w:color="auto" w:fill="auto"/>
          </w:tcPr>
          <w:p w14:paraId="5858BF69" w14:textId="77777777" w:rsidR="000B4CBE" w:rsidRPr="002E4001" w:rsidRDefault="000B4CBE" w:rsidP="00112124">
            <w:pPr>
              <w:spacing w:line="600" w:lineRule="auto"/>
              <w:ind w:firstLine="0"/>
              <w:jc w:val="center"/>
              <w:rPr>
                <w:sz w:val="24"/>
                <w:szCs w:val="24"/>
              </w:rPr>
            </w:pPr>
            <w:r w:rsidRPr="002E4001">
              <w:rPr>
                <w:sz w:val="24"/>
                <w:szCs w:val="24"/>
              </w:rPr>
              <w:t>423,42</w:t>
            </w:r>
          </w:p>
          <w:p w14:paraId="5FB3FE14" w14:textId="77777777" w:rsidR="000B4CBE" w:rsidRPr="002E4001" w:rsidRDefault="000B4CBE" w:rsidP="00112124">
            <w:pPr>
              <w:spacing w:line="600" w:lineRule="auto"/>
              <w:ind w:firstLine="0"/>
              <w:jc w:val="center"/>
              <w:rPr>
                <w:sz w:val="24"/>
                <w:szCs w:val="24"/>
              </w:rPr>
            </w:pPr>
          </w:p>
          <w:p w14:paraId="1727246D" w14:textId="77777777" w:rsidR="000B4CBE" w:rsidRPr="002E4001" w:rsidRDefault="000B4CBE" w:rsidP="00112124">
            <w:pPr>
              <w:spacing w:line="600" w:lineRule="auto"/>
              <w:ind w:firstLine="0"/>
              <w:jc w:val="center"/>
              <w:rPr>
                <w:color w:val="FF0000"/>
                <w:sz w:val="24"/>
                <w:szCs w:val="24"/>
              </w:rPr>
            </w:pPr>
            <w:r w:rsidRPr="002E4001">
              <w:rPr>
                <w:sz w:val="24"/>
                <w:szCs w:val="24"/>
              </w:rPr>
              <w:t>30,60</w:t>
            </w:r>
          </w:p>
        </w:tc>
      </w:tr>
      <w:tr w:rsidR="000B4CBE" w:rsidRPr="002E4001" w14:paraId="570AD80D" w14:textId="77777777" w:rsidTr="00F84887">
        <w:tc>
          <w:tcPr>
            <w:tcW w:w="636" w:type="dxa"/>
            <w:shd w:val="clear" w:color="auto" w:fill="auto"/>
          </w:tcPr>
          <w:p w14:paraId="372F4650" w14:textId="77777777" w:rsidR="000B4CBE" w:rsidRPr="002E4001" w:rsidRDefault="000B4CBE" w:rsidP="00112124">
            <w:pPr>
              <w:ind w:firstLine="0"/>
              <w:rPr>
                <w:sz w:val="24"/>
                <w:szCs w:val="24"/>
              </w:rPr>
            </w:pPr>
            <w:r w:rsidRPr="002E4001">
              <w:rPr>
                <w:sz w:val="24"/>
                <w:szCs w:val="24"/>
              </w:rPr>
              <w:t>3.</w:t>
            </w:r>
          </w:p>
        </w:tc>
        <w:tc>
          <w:tcPr>
            <w:tcW w:w="7269" w:type="dxa"/>
            <w:shd w:val="clear" w:color="auto" w:fill="auto"/>
          </w:tcPr>
          <w:p w14:paraId="2BA92D87" w14:textId="77777777" w:rsidR="000B4CBE" w:rsidRPr="002E4001" w:rsidRDefault="000B4CBE" w:rsidP="00112124">
            <w:pPr>
              <w:keepNext/>
              <w:keepLines/>
              <w:ind w:firstLine="0"/>
              <w:rPr>
                <w:sz w:val="24"/>
                <w:szCs w:val="24"/>
              </w:rPr>
            </w:pPr>
            <w:r w:rsidRPr="002E4001">
              <w:rPr>
                <w:sz w:val="24"/>
                <w:szCs w:val="24"/>
              </w:rPr>
              <w:t xml:space="preserve">Negyvenamoji patalpa – Administracinės patalpos su rūsiu (rūsys pažymėtas R-1; 39,52 kv. m) (registro Nr. 80/34609, unikalus Nr. 6897-5011-3011:0002, pastato, kuriame yra patalpa, pažymėjimas plane 1B2p, bendras patalpos plotas – 363,20 kv. m), esanti Žemaičių g. 6-2, Žlibinų k., Žlibinų sen., Plungės r. sav.; </w:t>
            </w:r>
          </w:p>
          <w:p w14:paraId="14444BF1" w14:textId="77777777" w:rsidR="000B4CBE" w:rsidRPr="002E4001" w:rsidRDefault="000B4CBE" w:rsidP="00112124">
            <w:pPr>
              <w:keepNext/>
              <w:keepLines/>
              <w:ind w:firstLine="0"/>
              <w:rPr>
                <w:sz w:val="24"/>
                <w:szCs w:val="24"/>
              </w:rPr>
            </w:pPr>
            <w:r w:rsidRPr="002E4001">
              <w:rPr>
                <w:sz w:val="24"/>
                <w:szCs w:val="24"/>
              </w:rPr>
              <w:t xml:space="preserve">½ dalis kitų inžinerinių statinių – Kiemo statinių (kiemo aikštelė, skysto kuro rezervuaras, unikalus Nr. 6897-5011-3022), esantys Žemaičių g. 6, Žlibinų k., Plungės r. sav.  </w:t>
            </w:r>
          </w:p>
        </w:tc>
        <w:tc>
          <w:tcPr>
            <w:tcW w:w="1877" w:type="dxa"/>
            <w:shd w:val="clear" w:color="auto" w:fill="auto"/>
          </w:tcPr>
          <w:p w14:paraId="1B22235C" w14:textId="77777777" w:rsidR="000B4CBE" w:rsidRPr="002E4001" w:rsidRDefault="000B4CBE" w:rsidP="00112124">
            <w:pPr>
              <w:spacing w:line="600" w:lineRule="auto"/>
              <w:ind w:firstLine="0"/>
              <w:jc w:val="center"/>
              <w:rPr>
                <w:sz w:val="24"/>
                <w:szCs w:val="24"/>
              </w:rPr>
            </w:pPr>
            <w:r w:rsidRPr="002E4001">
              <w:rPr>
                <w:sz w:val="24"/>
                <w:szCs w:val="24"/>
              </w:rPr>
              <w:t>13 280,81</w:t>
            </w:r>
          </w:p>
          <w:p w14:paraId="07B34CDA" w14:textId="77777777" w:rsidR="000B4CBE" w:rsidRPr="002E4001" w:rsidRDefault="000B4CBE" w:rsidP="00112124">
            <w:pPr>
              <w:spacing w:line="600" w:lineRule="auto"/>
              <w:ind w:firstLine="0"/>
              <w:jc w:val="center"/>
              <w:rPr>
                <w:sz w:val="24"/>
                <w:szCs w:val="24"/>
              </w:rPr>
            </w:pPr>
          </w:p>
          <w:p w14:paraId="0498052A" w14:textId="77777777" w:rsidR="000B4CBE" w:rsidRPr="002E4001" w:rsidRDefault="000B4CBE" w:rsidP="00112124">
            <w:pPr>
              <w:spacing w:line="600" w:lineRule="auto"/>
              <w:ind w:firstLine="0"/>
              <w:jc w:val="center"/>
              <w:rPr>
                <w:sz w:val="24"/>
                <w:szCs w:val="24"/>
              </w:rPr>
            </w:pPr>
            <w:r w:rsidRPr="002E4001">
              <w:rPr>
                <w:sz w:val="24"/>
                <w:szCs w:val="24"/>
              </w:rPr>
              <w:t>39,96</w:t>
            </w:r>
          </w:p>
        </w:tc>
      </w:tr>
      <w:tr w:rsidR="000B4CBE" w:rsidRPr="002E4001" w14:paraId="5E5A4D9F" w14:textId="77777777" w:rsidTr="00F84887">
        <w:tc>
          <w:tcPr>
            <w:tcW w:w="636" w:type="dxa"/>
            <w:shd w:val="clear" w:color="auto" w:fill="auto"/>
          </w:tcPr>
          <w:p w14:paraId="560F429D" w14:textId="77777777" w:rsidR="000B4CBE" w:rsidRPr="002E4001" w:rsidRDefault="000B4CBE" w:rsidP="00112124">
            <w:pPr>
              <w:ind w:firstLine="0"/>
              <w:rPr>
                <w:sz w:val="24"/>
                <w:szCs w:val="24"/>
              </w:rPr>
            </w:pPr>
            <w:r w:rsidRPr="002E4001">
              <w:rPr>
                <w:sz w:val="24"/>
                <w:szCs w:val="24"/>
              </w:rPr>
              <w:t>4.</w:t>
            </w:r>
          </w:p>
        </w:tc>
        <w:tc>
          <w:tcPr>
            <w:tcW w:w="7269" w:type="dxa"/>
            <w:shd w:val="clear" w:color="auto" w:fill="auto"/>
          </w:tcPr>
          <w:p w14:paraId="227B5D59" w14:textId="77777777" w:rsidR="000B4CBE" w:rsidRPr="002E4001" w:rsidRDefault="000B4CBE" w:rsidP="00112124">
            <w:pPr>
              <w:ind w:firstLine="0"/>
              <w:rPr>
                <w:sz w:val="24"/>
                <w:szCs w:val="24"/>
              </w:rPr>
            </w:pPr>
            <w:r w:rsidRPr="002E4001">
              <w:rPr>
                <w:sz w:val="24"/>
                <w:szCs w:val="24"/>
              </w:rPr>
              <w:t xml:space="preserve">76/100 dalis pastato- Gyvenamojo namo (unikalus Nr.  6895-8012-9010, pastato pažymėjimas plane 1A1m, bendras plotas  209,13 kv. m), esanti Ežero g. 7, Paežerės k., Plungės r. sav., </w:t>
            </w:r>
          </w:p>
          <w:p w14:paraId="71B8F0C7" w14:textId="77777777" w:rsidR="000B4CBE" w:rsidRPr="002E4001" w:rsidRDefault="000B4CBE" w:rsidP="00112124">
            <w:pPr>
              <w:ind w:firstLine="0"/>
              <w:rPr>
                <w:sz w:val="24"/>
                <w:szCs w:val="24"/>
              </w:rPr>
            </w:pPr>
            <w:r w:rsidRPr="002E4001">
              <w:rPr>
                <w:sz w:val="24"/>
                <w:szCs w:val="24"/>
              </w:rPr>
              <w:t>su 76/100 dalimi kiemo statinių (unikalus Nr. 6895-8012-9052), esančių Ežero g. 7, Paežerės k., Plungės r. sav.</w:t>
            </w:r>
          </w:p>
        </w:tc>
        <w:tc>
          <w:tcPr>
            <w:tcW w:w="1877" w:type="dxa"/>
            <w:shd w:val="clear" w:color="auto" w:fill="auto"/>
            <w:vAlign w:val="center"/>
          </w:tcPr>
          <w:p w14:paraId="5EF9ED24" w14:textId="77777777" w:rsidR="000B4CBE" w:rsidRPr="002E4001" w:rsidRDefault="000B4CBE" w:rsidP="00112124">
            <w:pPr>
              <w:ind w:firstLine="0"/>
              <w:jc w:val="center"/>
              <w:rPr>
                <w:sz w:val="24"/>
                <w:szCs w:val="24"/>
              </w:rPr>
            </w:pPr>
            <w:r w:rsidRPr="002E4001">
              <w:rPr>
                <w:sz w:val="24"/>
                <w:szCs w:val="24"/>
              </w:rPr>
              <w:t>230,05</w:t>
            </w:r>
          </w:p>
          <w:p w14:paraId="350B58D1" w14:textId="77777777" w:rsidR="000B4CBE" w:rsidRPr="002E4001" w:rsidRDefault="000B4CBE" w:rsidP="00112124">
            <w:pPr>
              <w:ind w:firstLine="0"/>
              <w:jc w:val="center"/>
              <w:rPr>
                <w:sz w:val="24"/>
                <w:szCs w:val="24"/>
              </w:rPr>
            </w:pPr>
          </w:p>
          <w:p w14:paraId="0F5B227F" w14:textId="77777777" w:rsidR="000B4CBE" w:rsidRPr="002E4001" w:rsidRDefault="000B4CBE" w:rsidP="00112124">
            <w:pPr>
              <w:ind w:firstLine="0"/>
              <w:jc w:val="center"/>
              <w:rPr>
                <w:sz w:val="24"/>
                <w:szCs w:val="24"/>
              </w:rPr>
            </w:pPr>
          </w:p>
          <w:p w14:paraId="36470A13" w14:textId="77777777" w:rsidR="000B4CBE" w:rsidRPr="002E4001" w:rsidRDefault="000B4CBE" w:rsidP="00112124">
            <w:pPr>
              <w:ind w:firstLine="0"/>
              <w:jc w:val="center"/>
              <w:rPr>
                <w:color w:val="FF0000"/>
                <w:sz w:val="24"/>
                <w:szCs w:val="24"/>
              </w:rPr>
            </w:pPr>
            <w:r w:rsidRPr="002E4001">
              <w:rPr>
                <w:sz w:val="24"/>
                <w:szCs w:val="24"/>
              </w:rPr>
              <w:t>0,00</w:t>
            </w:r>
          </w:p>
        </w:tc>
      </w:tr>
      <w:tr w:rsidR="000B4CBE" w:rsidRPr="002E4001" w14:paraId="513C03C2" w14:textId="77777777" w:rsidTr="00537801">
        <w:trPr>
          <w:trHeight w:val="713"/>
        </w:trPr>
        <w:tc>
          <w:tcPr>
            <w:tcW w:w="636" w:type="dxa"/>
            <w:shd w:val="clear" w:color="auto" w:fill="auto"/>
          </w:tcPr>
          <w:p w14:paraId="4960BAFB" w14:textId="77777777" w:rsidR="000B4CBE" w:rsidRPr="002E4001" w:rsidRDefault="000B4CBE" w:rsidP="00112124">
            <w:pPr>
              <w:ind w:firstLine="0"/>
              <w:rPr>
                <w:sz w:val="24"/>
                <w:szCs w:val="24"/>
              </w:rPr>
            </w:pPr>
            <w:r w:rsidRPr="002E4001">
              <w:rPr>
                <w:sz w:val="24"/>
                <w:szCs w:val="24"/>
              </w:rPr>
              <w:t>5.</w:t>
            </w:r>
          </w:p>
        </w:tc>
        <w:tc>
          <w:tcPr>
            <w:tcW w:w="7269" w:type="dxa"/>
            <w:shd w:val="clear" w:color="auto" w:fill="auto"/>
          </w:tcPr>
          <w:p w14:paraId="1EF21071" w14:textId="6CC3A941" w:rsidR="000B4CBE" w:rsidRPr="002E4001" w:rsidRDefault="000B4CBE" w:rsidP="00537801">
            <w:pPr>
              <w:ind w:firstLine="0"/>
              <w:rPr>
                <w:sz w:val="24"/>
                <w:szCs w:val="24"/>
              </w:rPr>
            </w:pPr>
            <w:r w:rsidRPr="002E4001">
              <w:rPr>
                <w:sz w:val="24"/>
                <w:szCs w:val="24"/>
              </w:rPr>
              <w:t>Pastatas - Garažas (unikalus Nr. 6898-4012-8026, pastato  pažymėjimas plane 2I1p, statybos metai 1984, užstatytas plotas 27 kv. m), esantis Didžiojoje g. 5, Platelių mstl., Plungės r. sav.</w:t>
            </w:r>
          </w:p>
        </w:tc>
        <w:tc>
          <w:tcPr>
            <w:tcW w:w="1877" w:type="dxa"/>
            <w:shd w:val="clear" w:color="auto" w:fill="auto"/>
            <w:vAlign w:val="center"/>
          </w:tcPr>
          <w:p w14:paraId="476D900C" w14:textId="77777777" w:rsidR="000B4CBE" w:rsidRPr="002E4001" w:rsidRDefault="000B4CBE" w:rsidP="00112124">
            <w:pPr>
              <w:ind w:firstLine="0"/>
              <w:jc w:val="center"/>
              <w:rPr>
                <w:sz w:val="24"/>
                <w:szCs w:val="24"/>
              </w:rPr>
            </w:pPr>
            <w:r w:rsidRPr="002E4001">
              <w:rPr>
                <w:sz w:val="24"/>
                <w:szCs w:val="24"/>
              </w:rPr>
              <w:t>415,55</w:t>
            </w:r>
          </w:p>
        </w:tc>
      </w:tr>
      <w:tr w:rsidR="000B4CBE" w:rsidRPr="002E4001" w14:paraId="626C65A0" w14:textId="77777777" w:rsidTr="00F84887">
        <w:trPr>
          <w:trHeight w:val="273"/>
        </w:trPr>
        <w:tc>
          <w:tcPr>
            <w:tcW w:w="636" w:type="dxa"/>
            <w:shd w:val="clear" w:color="auto" w:fill="auto"/>
          </w:tcPr>
          <w:p w14:paraId="06691CCC" w14:textId="77777777" w:rsidR="000B4CBE" w:rsidRPr="002E4001" w:rsidRDefault="000B4CBE" w:rsidP="00112124">
            <w:pPr>
              <w:ind w:firstLine="0"/>
              <w:rPr>
                <w:sz w:val="24"/>
                <w:szCs w:val="24"/>
              </w:rPr>
            </w:pPr>
            <w:r w:rsidRPr="002E4001">
              <w:rPr>
                <w:sz w:val="24"/>
                <w:szCs w:val="24"/>
              </w:rPr>
              <w:t xml:space="preserve">6. </w:t>
            </w:r>
          </w:p>
        </w:tc>
        <w:tc>
          <w:tcPr>
            <w:tcW w:w="7269" w:type="dxa"/>
            <w:shd w:val="clear" w:color="auto" w:fill="auto"/>
          </w:tcPr>
          <w:p w14:paraId="09826021" w14:textId="77777777" w:rsidR="000B4CBE" w:rsidRPr="002E4001" w:rsidRDefault="000B4CBE" w:rsidP="00112124">
            <w:pPr>
              <w:ind w:firstLine="0"/>
              <w:rPr>
                <w:sz w:val="24"/>
                <w:szCs w:val="24"/>
              </w:rPr>
            </w:pPr>
            <w:r w:rsidRPr="002E4001">
              <w:rPr>
                <w:sz w:val="24"/>
                <w:szCs w:val="24"/>
              </w:rPr>
              <w:t xml:space="preserve">Pastatas – Tvartas (unikalus Nr. 4400-5082-7559, registro Nr. 44/2685745, pažymėjimas plane 1I1m, statybos metai 1908, tūris 442 kub. m, užstatytas plotas 134 kv. m, paskirtis – pagalbinio ūkio), esantis Šatrijos Raganos g. 8, Medingėnų k., Plungės r. sav., ir </w:t>
            </w:r>
          </w:p>
          <w:p w14:paraId="69AE974B" w14:textId="77777777" w:rsidR="000B4CBE" w:rsidRPr="002E4001" w:rsidRDefault="000B4CBE" w:rsidP="00112124">
            <w:pPr>
              <w:ind w:firstLine="0"/>
              <w:rPr>
                <w:sz w:val="24"/>
                <w:szCs w:val="24"/>
              </w:rPr>
            </w:pPr>
            <w:r w:rsidRPr="002E4001">
              <w:rPr>
                <w:sz w:val="24"/>
                <w:szCs w:val="24"/>
              </w:rPr>
              <w:t>Pastatas – Daržinė (unikalus Nr. 4400-5085-8912, registro Nr. 44/2685745, pažymėjimas plane 2I1ž, fiziškai pažeistas, statybos metai 1908, tūris 437 kub. m, užstatytas plotas 140 kv. m, paskirtis – pagalbinio ūkio), esantis Šatrijos Raganos g. 8, Medingėnų k., Plungės r. sav.</w:t>
            </w:r>
          </w:p>
        </w:tc>
        <w:tc>
          <w:tcPr>
            <w:tcW w:w="1877" w:type="dxa"/>
            <w:shd w:val="clear" w:color="auto" w:fill="auto"/>
            <w:vAlign w:val="center"/>
          </w:tcPr>
          <w:p w14:paraId="69EF191F" w14:textId="77777777" w:rsidR="000B4CBE" w:rsidRPr="002E4001" w:rsidRDefault="000B4CBE" w:rsidP="00112124">
            <w:pPr>
              <w:ind w:firstLine="0"/>
              <w:jc w:val="center"/>
              <w:rPr>
                <w:sz w:val="24"/>
                <w:szCs w:val="24"/>
              </w:rPr>
            </w:pPr>
            <w:r w:rsidRPr="002E4001">
              <w:rPr>
                <w:sz w:val="24"/>
                <w:szCs w:val="24"/>
              </w:rPr>
              <w:t>0,00</w:t>
            </w:r>
          </w:p>
          <w:p w14:paraId="14A3A44A" w14:textId="77777777" w:rsidR="000B4CBE" w:rsidRPr="002E4001" w:rsidRDefault="000B4CBE" w:rsidP="00112124">
            <w:pPr>
              <w:ind w:firstLine="0"/>
              <w:jc w:val="center"/>
              <w:rPr>
                <w:sz w:val="24"/>
                <w:szCs w:val="24"/>
              </w:rPr>
            </w:pPr>
          </w:p>
          <w:p w14:paraId="64E25F2E" w14:textId="77777777" w:rsidR="000B4CBE" w:rsidRPr="002E4001" w:rsidRDefault="000B4CBE" w:rsidP="00112124">
            <w:pPr>
              <w:ind w:firstLine="0"/>
              <w:jc w:val="center"/>
              <w:rPr>
                <w:sz w:val="24"/>
                <w:szCs w:val="24"/>
              </w:rPr>
            </w:pPr>
          </w:p>
          <w:p w14:paraId="5B6A5FAB" w14:textId="77777777" w:rsidR="000B4CBE" w:rsidRPr="002E4001" w:rsidRDefault="000B4CBE" w:rsidP="00112124">
            <w:pPr>
              <w:ind w:firstLine="0"/>
              <w:jc w:val="center"/>
              <w:rPr>
                <w:sz w:val="24"/>
                <w:szCs w:val="24"/>
              </w:rPr>
            </w:pPr>
          </w:p>
          <w:p w14:paraId="1AE51BE8" w14:textId="77777777" w:rsidR="000B4CBE" w:rsidRPr="002E4001" w:rsidRDefault="000B4CBE" w:rsidP="00112124">
            <w:pPr>
              <w:ind w:firstLine="0"/>
              <w:jc w:val="center"/>
              <w:rPr>
                <w:sz w:val="24"/>
                <w:szCs w:val="24"/>
              </w:rPr>
            </w:pPr>
            <w:r w:rsidRPr="002E4001">
              <w:rPr>
                <w:sz w:val="24"/>
                <w:szCs w:val="24"/>
              </w:rPr>
              <w:t>0,00</w:t>
            </w:r>
          </w:p>
        </w:tc>
      </w:tr>
      <w:tr w:rsidR="000B4CBE" w:rsidRPr="002E4001" w14:paraId="1F4F9CFB" w14:textId="77777777" w:rsidTr="00F84887">
        <w:trPr>
          <w:trHeight w:val="1151"/>
        </w:trPr>
        <w:tc>
          <w:tcPr>
            <w:tcW w:w="636" w:type="dxa"/>
            <w:shd w:val="clear" w:color="auto" w:fill="auto"/>
          </w:tcPr>
          <w:p w14:paraId="73839CDD" w14:textId="77777777" w:rsidR="000B4CBE" w:rsidRPr="002E4001" w:rsidRDefault="000B4CBE" w:rsidP="00112124">
            <w:pPr>
              <w:ind w:firstLine="0"/>
              <w:rPr>
                <w:sz w:val="24"/>
                <w:szCs w:val="24"/>
              </w:rPr>
            </w:pPr>
            <w:r w:rsidRPr="002E4001">
              <w:rPr>
                <w:sz w:val="24"/>
                <w:szCs w:val="24"/>
              </w:rPr>
              <w:t xml:space="preserve">7. </w:t>
            </w:r>
          </w:p>
        </w:tc>
        <w:tc>
          <w:tcPr>
            <w:tcW w:w="7269" w:type="dxa"/>
            <w:shd w:val="clear" w:color="auto" w:fill="auto"/>
          </w:tcPr>
          <w:p w14:paraId="1B25C026" w14:textId="77777777" w:rsidR="000B4CBE" w:rsidRPr="002E4001" w:rsidRDefault="000B4CBE" w:rsidP="00112124">
            <w:pPr>
              <w:ind w:firstLine="0"/>
              <w:rPr>
                <w:sz w:val="24"/>
                <w:szCs w:val="24"/>
              </w:rPr>
            </w:pPr>
            <w:r w:rsidRPr="002E4001">
              <w:rPr>
                <w:sz w:val="24"/>
                <w:szCs w:val="24"/>
              </w:rPr>
              <w:t>Pastatas – Kultūros namai (unikalus Nr. 6896-0011-5023, registro Nr. 44/851254, pastato pažymėjimas plane 2C2p, statybos metai 1987, bendras plotas 509,31 kv. m), esantis Liepgirių g. 27, Narvaišių k., Plungės r. sav.</w:t>
            </w:r>
          </w:p>
        </w:tc>
        <w:tc>
          <w:tcPr>
            <w:tcW w:w="1877" w:type="dxa"/>
            <w:shd w:val="clear" w:color="auto" w:fill="auto"/>
            <w:vAlign w:val="center"/>
          </w:tcPr>
          <w:p w14:paraId="12494102" w14:textId="77777777" w:rsidR="000B4CBE" w:rsidRPr="002E4001" w:rsidRDefault="000B4CBE" w:rsidP="00112124">
            <w:pPr>
              <w:ind w:firstLine="0"/>
              <w:jc w:val="center"/>
              <w:rPr>
                <w:sz w:val="24"/>
                <w:szCs w:val="24"/>
              </w:rPr>
            </w:pPr>
            <w:r w:rsidRPr="002E4001">
              <w:rPr>
                <w:sz w:val="24"/>
                <w:szCs w:val="24"/>
              </w:rPr>
              <w:t>50 510,24</w:t>
            </w:r>
          </w:p>
        </w:tc>
      </w:tr>
      <w:tr w:rsidR="000B4CBE" w:rsidRPr="002E4001" w14:paraId="41CB2A8A" w14:textId="77777777" w:rsidTr="00F84887">
        <w:trPr>
          <w:trHeight w:val="5349"/>
        </w:trPr>
        <w:tc>
          <w:tcPr>
            <w:tcW w:w="636" w:type="dxa"/>
            <w:shd w:val="clear" w:color="auto" w:fill="auto"/>
          </w:tcPr>
          <w:p w14:paraId="4C4605F3" w14:textId="77777777" w:rsidR="000B4CBE" w:rsidRPr="002E4001" w:rsidRDefault="000B4CBE" w:rsidP="00112124">
            <w:pPr>
              <w:ind w:firstLine="0"/>
              <w:rPr>
                <w:sz w:val="24"/>
                <w:szCs w:val="24"/>
              </w:rPr>
            </w:pPr>
            <w:r w:rsidRPr="002E4001">
              <w:rPr>
                <w:sz w:val="24"/>
                <w:szCs w:val="24"/>
              </w:rPr>
              <w:lastRenderedPageBreak/>
              <w:t>8.</w:t>
            </w:r>
          </w:p>
        </w:tc>
        <w:tc>
          <w:tcPr>
            <w:tcW w:w="7269" w:type="dxa"/>
            <w:shd w:val="clear" w:color="auto" w:fill="auto"/>
          </w:tcPr>
          <w:p w14:paraId="355F2108" w14:textId="77777777" w:rsidR="000B4CBE" w:rsidRPr="002E4001" w:rsidRDefault="000B4CBE" w:rsidP="00112124">
            <w:pPr>
              <w:ind w:firstLine="0"/>
              <w:rPr>
                <w:sz w:val="24"/>
                <w:szCs w:val="24"/>
              </w:rPr>
            </w:pPr>
            <w:r w:rsidRPr="002E4001">
              <w:rPr>
                <w:sz w:val="24"/>
                <w:szCs w:val="24"/>
              </w:rPr>
              <w:t>Svirnas (unikalus Nr. 4400-5329-9046, pažymėjimas plane 2I1/m, užstatytas plotas 293 kv. m, statybos metai 1810, fiziškai pažeistas), esantis Dvaro g. 5, Šateikių k., Plungės r. sav.</w:t>
            </w:r>
          </w:p>
          <w:p w14:paraId="1D82FD03" w14:textId="77777777" w:rsidR="000B4CBE" w:rsidRPr="002E4001" w:rsidRDefault="000B4CBE" w:rsidP="00112124">
            <w:pPr>
              <w:ind w:firstLine="0"/>
              <w:rPr>
                <w:sz w:val="24"/>
                <w:szCs w:val="24"/>
              </w:rPr>
            </w:pPr>
            <w:r w:rsidRPr="002E4001">
              <w:rPr>
                <w:sz w:val="24"/>
                <w:szCs w:val="24"/>
              </w:rPr>
              <w:t>Ledainė (unikalus Nr. 4400-5329-9050, pažymėjimas plane 3H1/p, bendras plotas 62,8 kv. m, statybos metai 1810, fiziškai pažeistas), esanti Dvaro g. 5, Šateikių k., Plungės r. sav.</w:t>
            </w:r>
          </w:p>
          <w:p w14:paraId="45310C0B" w14:textId="77777777" w:rsidR="000B4CBE" w:rsidRPr="002E4001" w:rsidRDefault="000B4CBE" w:rsidP="00112124">
            <w:pPr>
              <w:ind w:firstLine="0"/>
              <w:rPr>
                <w:sz w:val="24"/>
                <w:szCs w:val="24"/>
              </w:rPr>
            </w:pPr>
            <w:r w:rsidRPr="002E4001">
              <w:rPr>
                <w:sz w:val="24"/>
                <w:szCs w:val="24"/>
              </w:rPr>
              <w:t>Kluonas (unikalus Nr. 4400-5329-9071, pažymėjimas plane 4I1/m, užstatytas plotas 885 kv. m, statybos metai 1910, fiziškai pažeistas), esantis Dvaro g. 5, Šateikių k., Plungės r. sav.</w:t>
            </w:r>
          </w:p>
          <w:p w14:paraId="05A7E56E" w14:textId="77777777" w:rsidR="000B4CBE" w:rsidRPr="002E4001" w:rsidRDefault="000B4CBE" w:rsidP="00112124">
            <w:pPr>
              <w:ind w:firstLine="0"/>
              <w:rPr>
                <w:sz w:val="24"/>
                <w:szCs w:val="24"/>
              </w:rPr>
            </w:pPr>
            <w:r w:rsidRPr="002E4001">
              <w:rPr>
                <w:sz w:val="24"/>
                <w:szCs w:val="24"/>
              </w:rPr>
              <w:t>Alaus darykla (unikalus Nr. 4400-5329-9039, pažymėjimas plane 1P1/p, bendras plotas 1670,88 kv. m, statybos metai 1910), esanti Dvaro g. 5, Šateikių k., Plungės r. sav.</w:t>
            </w:r>
          </w:p>
          <w:p w14:paraId="151961DD" w14:textId="77777777" w:rsidR="000B4CBE" w:rsidRPr="002E4001" w:rsidRDefault="000B4CBE" w:rsidP="00112124">
            <w:pPr>
              <w:ind w:firstLine="0"/>
              <w:rPr>
                <w:sz w:val="24"/>
                <w:szCs w:val="24"/>
              </w:rPr>
            </w:pPr>
            <w:r w:rsidRPr="002E4001">
              <w:rPr>
                <w:sz w:val="24"/>
                <w:szCs w:val="24"/>
              </w:rPr>
              <w:t>Arklidė (unikalus Nr. 4400-5329-9082, pažymėjimas plane 5I1/p, užstatytas plotas 1357 kv. m, statybos metai 1902, fiziškai pažeistas), Dvaro g. 5, Šateikių k., Plungės r. sav.</w:t>
            </w:r>
          </w:p>
          <w:p w14:paraId="09CC17E8" w14:textId="77777777" w:rsidR="000B4CBE" w:rsidRPr="002E4001" w:rsidRDefault="000B4CBE" w:rsidP="00112124">
            <w:pPr>
              <w:ind w:firstLine="0"/>
              <w:rPr>
                <w:sz w:val="24"/>
                <w:szCs w:val="24"/>
              </w:rPr>
            </w:pPr>
            <w:r w:rsidRPr="002E4001">
              <w:rPr>
                <w:sz w:val="24"/>
                <w:szCs w:val="24"/>
              </w:rPr>
              <w:t>21/500 dalis pastato – Administracinio (oranžerijos – sodininko namo) (unikalus Nr. 6880-0000-2015, registro Nr. 80/17934, pažymėjimas plane 1B1p, bendras plotas 561,78 kv. m, statybos metai 1890), esanti Dvaro g. 2, Šateikių k.,  Plungės r. sav.</w:t>
            </w:r>
          </w:p>
        </w:tc>
        <w:tc>
          <w:tcPr>
            <w:tcW w:w="1877" w:type="dxa"/>
            <w:shd w:val="clear" w:color="auto" w:fill="auto"/>
          </w:tcPr>
          <w:p w14:paraId="75BDD0BB" w14:textId="77777777" w:rsidR="000B4CBE" w:rsidRPr="002E4001" w:rsidRDefault="000B4CBE" w:rsidP="00112124">
            <w:pPr>
              <w:ind w:firstLine="0"/>
              <w:jc w:val="center"/>
              <w:rPr>
                <w:sz w:val="24"/>
                <w:szCs w:val="24"/>
              </w:rPr>
            </w:pPr>
            <w:r w:rsidRPr="002E4001">
              <w:rPr>
                <w:sz w:val="24"/>
                <w:szCs w:val="24"/>
              </w:rPr>
              <w:t>966,00</w:t>
            </w:r>
          </w:p>
          <w:p w14:paraId="0DFD91A5" w14:textId="77777777" w:rsidR="000B4CBE" w:rsidRPr="002E4001" w:rsidRDefault="000B4CBE" w:rsidP="00112124">
            <w:pPr>
              <w:ind w:firstLine="0"/>
              <w:jc w:val="center"/>
              <w:rPr>
                <w:sz w:val="24"/>
                <w:szCs w:val="24"/>
              </w:rPr>
            </w:pPr>
          </w:p>
          <w:p w14:paraId="53C91638" w14:textId="77777777" w:rsidR="000B4CBE" w:rsidRPr="002E4001" w:rsidRDefault="000B4CBE" w:rsidP="00112124">
            <w:pPr>
              <w:ind w:firstLine="0"/>
              <w:jc w:val="center"/>
              <w:rPr>
                <w:sz w:val="24"/>
                <w:szCs w:val="24"/>
              </w:rPr>
            </w:pPr>
          </w:p>
          <w:p w14:paraId="646653C9" w14:textId="77777777" w:rsidR="000B4CBE" w:rsidRPr="002E4001" w:rsidRDefault="000B4CBE" w:rsidP="00112124">
            <w:pPr>
              <w:ind w:firstLine="0"/>
              <w:jc w:val="center"/>
              <w:rPr>
                <w:sz w:val="24"/>
                <w:szCs w:val="24"/>
              </w:rPr>
            </w:pPr>
            <w:r w:rsidRPr="002E4001">
              <w:rPr>
                <w:sz w:val="24"/>
                <w:szCs w:val="24"/>
              </w:rPr>
              <w:t>1 854,00</w:t>
            </w:r>
          </w:p>
          <w:p w14:paraId="44A92002" w14:textId="77777777" w:rsidR="000B4CBE" w:rsidRPr="002E4001" w:rsidRDefault="000B4CBE" w:rsidP="00112124">
            <w:pPr>
              <w:ind w:firstLine="0"/>
              <w:jc w:val="center"/>
              <w:rPr>
                <w:sz w:val="24"/>
                <w:szCs w:val="24"/>
              </w:rPr>
            </w:pPr>
          </w:p>
          <w:p w14:paraId="273DCC56" w14:textId="77777777" w:rsidR="000B4CBE" w:rsidRPr="002E4001" w:rsidRDefault="000B4CBE" w:rsidP="00112124">
            <w:pPr>
              <w:ind w:firstLine="0"/>
              <w:jc w:val="center"/>
              <w:rPr>
                <w:sz w:val="24"/>
                <w:szCs w:val="24"/>
              </w:rPr>
            </w:pPr>
          </w:p>
          <w:p w14:paraId="08D4D065" w14:textId="77777777" w:rsidR="000B4CBE" w:rsidRPr="002E4001" w:rsidRDefault="000B4CBE" w:rsidP="00112124">
            <w:pPr>
              <w:ind w:firstLine="0"/>
              <w:jc w:val="center"/>
              <w:rPr>
                <w:sz w:val="24"/>
                <w:szCs w:val="24"/>
              </w:rPr>
            </w:pPr>
            <w:r w:rsidRPr="002E4001">
              <w:rPr>
                <w:sz w:val="24"/>
                <w:szCs w:val="24"/>
              </w:rPr>
              <w:t>269,40</w:t>
            </w:r>
          </w:p>
          <w:p w14:paraId="674B5B4D" w14:textId="77777777" w:rsidR="000B4CBE" w:rsidRPr="002E4001" w:rsidRDefault="000B4CBE" w:rsidP="00112124">
            <w:pPr>
              <w:ind w:firstLine="0"/>
              <w:jc w:val="center"/>
              <w:rPr>
                <w:sz w:val="24"/>
                <w:szCs w:val="24"/>
              </w:rPr>
            </w:pPr>
          </w:p>
          <w:p w14:paraId="50FA840B" w14:textId="77777777" w:rsidR="000B4CBE" w:rsidRPr="002E4001" w:rsidRDefault="000B4CBE" w:rsidP="00112124">
            <w:pPr>
              <w:ind w:firstLine="0"/>
              <w:jc w:val="center"/>
              <w:rPr>
                <w:sz w:val="24"/>
                <w:szCs w:val="24"/>
              </w:rPr>
            </w:pPr>
          </w:p>
          <w:p w14:paraId="35A8897E" w14:textId="77777777" w:rsidR="000B4CBE" w:rsidRPr="002E4001" w:rsidRDefault="000B4CBE" w:rsidP="00112124">
            <w:pPr>
              <w:ind w:firstLine="0"/>
              <w:jc w:val="center"/>
              <w:rPr>
                <w:sz w:val="24"/>
                <w:szCs w:val="24"/>
              </w:rPr>
            </w:pPr>
            <w:r w:rsidRPr="002E4001">
              <w:rPr>
                <w:sz w:val="24"/>
                <w:szCs w:val="24"/>
              </w:rPr>
              <w:t>45 060,00</w:t>
            </w:r>
          </w:p>
          <w:p w14:paraId="1DAF650B" w14:textId="77777777" w:rsidR="000B4CBE" w:rsidRPr="002E4001" w:rsidRDefault="000B4CBE" w:rsidP="00112124">
            <w:pPr>
              <w:ind w:firstLine="0"/>
              <w:jc w:val="center"/>
              <w:rPr>
                <w:sz w:val="24"/>
                <w:szCs w:val="24"/>
              </w:rPr>
            </w:pPr>
          </w:p>
          <w:p w14:paraId="6CC4084C" w14:textId="77777777" w:rsidR="000B4CBE" w:rsidRPr="002E4001" w:rsidRDefault="000B4CBE" w:rsidP="00112124">
            <w:pPr>
              <w:ind w:firstLine="0"/>
              <w:jc w:val="center"/>
              <w:rPr>
                <w:sz w:val="24"/>
                <w:szCs w:val="24"/>
              </w:rPr>
            </w:pPr>
          </w:p>
          <w:p w14:paraId="377F3961" w14:textId="77777777" w:rsidR="000B4CBE" w:rsidRPr="002E4001" w:rsidRDefault="000B4CBE" w:rsidP="00112124">
            <w:pPr>
              <w:ind w:firstLine="0"/>
              <w:jc w:val="center"/>
              <w:rPr>
                <w:sz w:val="24"/>
                <w:szCs w:val="24"/>
              </w:rPr>
            </w:pPr>
          </w:p>
          <w:p w14:paraId="26C91C20" w14:textId="77777777" w:rsidR="000B4CBE" w:rsidRPr="002E4001" w:rsidRDefault="000B4CBE" w:rsidP="00112124">
            <w:pPr>
              <w:ind w:firstLine="0"/>
              <w:jc w:val="center"/>
              <w:rPr>
                <w:sz w:val="24"/>
                <w:szCs w:val="24"/>
              </w:rPr>
            </w:pPr>
            <w:r w:rsidRPr="002E4001">
              <w:rPr>
                <w:sz w:val="24"/>
                <w:szCs w:val="24"/>
              </w:rPr>
              <w:t>6 780,00</w:t>
            </w:r>
          </w:p>
          <w:p w14:paraId="0C48C1F5" w14:textId="77777777" w:rsidR="000B4CBE" w:rsidRPr="002E4001" w:rsidRDefault="000B4CBE" w:rsidP="00112124">
            <w:pPr>
              <w:ind w:firstLine="0"/>
              <w:jc w:val="center"/>
              <w:rPr>
                <w:sz w:val="24"/>
                <w:szCs w:val="24"/>
              </w:rPr>
            </w:pPr>
          </w:p>
          <w:p w14:paraId="5E458EAC" w14:textId="77777777" w:rsidR="000B4CBE" w:rsidRPr="002E4001" w:rsidRDefault="000B4CBE" w:rsidP="00112124">
            <w:pPr>
              <w:ind w:firstLine="0"/>
              <w:jc w:val="center"/>
              <w:rPr>
                <w:sz w:val="24"/>
                <w:szCs w:val="24"/>
              </w:rPr>
            </w:pPr>
          </w:p>
          <w:p w14:paraId="2D7F3EF1" w14:textId="77777777" w:rsidR="000B4CBE" w:rsidRPr="002E4001" w:rsidRDefault="000B4CBE" w:rsidP="00112124">
            <w:pPr>
              <w:ind w:firstLine="0"/>
              <w:jc w:val="center"/>
              <w:rPr>
                <w:sz w:val="24"/>
                <w:szCs w:val="24"/>
              </w:rPr>
            </w:pPr>
            <w:r w:rsidRPr="002E4001">
              <w:rPr>
                <w:sz w:val="24"/>
                <w:szCs w:val="24"/>
              </w:rPr>
              <w:t>389,13</w:t>
            </w:r>
          </w:p>
          <w:p w14:paraId="059E70F5" w14:textId="77777777" w:rsidR="000B4CBE" w:rsidRPr="002E4001" w:rsidRDefault="000B4CBE" w:rsidP="00112124">
            <w:pPr>
              <w:ind w:firstLine="0"/>
              <w:jc w:val="center"/>
              <w:rPr>
                <w:sz w:val="24"/>
                <w:szCs w:val="24"/>
              </w:rPr>
            </w:pPr>
          </w:p>
          <w:p w14:paraId="2A600C78" w14:textId="77777777" w:rsidR="000B4CBE" w:rsidRPr="002E4001" w:rsidRDefault="000B4CBE" w:rsidP="00112124">
            <w:pPr>
              <w:ind w:firstLine="0"/>
              <w:jc w:val="center"/>
              <w:rPr>
                <w:sz w:val="24"/>
                <w:szCs w:val="24"/>
              </w:rPr>
            </w:pPr>
          </w:p>
        </w:tc>
      </w:tr>
      <w:tr w:rsidR="000B4CBE" w:rsidRPr="002E4001" w14:paraId="49F74748" w14:textId="77777777" w:rsidTr="00F84887">
        <w:trPr>
          <w:trHeight w:val="415"/>
        </w:trPr>
        <w:tc>
          <w:tcPr>
            <w:tcW w:w="636" w:type="dxa"/>
            <w:shd w:val="clear" w:color="auto" w:fill="auto"/>
          </w:tcPr>
          <w:p w14:paraId="2A2BCCE5" w14:textId="77777777" w:rsidR="000B4CBE" w:rsidRPr="002E4001" w:rsidRDefault="000B4CBE" w:rsidP="00112124">
            <w:pPr>
              <w:ind w:firstLine="0"/>
              <w:rPr>
                <w:sz w:val="24"/>
                <w:szCs w:val="24"/>
              </w:rPr>
            </w:pPr>
            <w:r w:rsidRPr="002E4001">
              <w:rPr>
                <w:sz w:val="24"/>
                <w:szCs w:val="24"/>
              </w:rPr>
              <w:t>9.</w:t>
            </w:r>
          </w:p>
        </w:tc>
        <w:tc>
          <w:tcPr>
            <w:tcW w:w="7269" w:type="dxa"/>
            <w:tcBorders>
              <w:top w:val="single" w:sz="4" w:space="0" w:color="auto"/>
              <w:left w:val="single" w:sz="4" w:space="0" w:color="auto"/>
              <w:right w:val="single" w:sz="4" w:space="0" w:color="auto"/>
            </w:tcBorders>
          </w:tcPr>
          <w:p w14:paraId="6D604215" w14:textId="77777777" w:rsidR="000B4CBE" w:rsidRPr="002E4001" w:rsidRDefault="000B4CBE" w:rsidP="00112124">
            <w:pPr>
              <w:ind w:firstLine="0"/>
              <w:rPr>
                <w:sz w:val="24"/>
                <w:szCs w:val="24"/>
              </w:rPr>
            </w:pPr>
            <w:r w:rsidRPr="002E4001">
              <w:rPr>
                <w:sz w:val="24"/>
                <w:szCs w:val="24"/>
              </w:rPr>
              <w:t>Butas/Patalpa-Butas su rūsiu 11,70 kv. m, pažymėtu R-6, su bendro naudojimo patalpomis: (a-1) 1/11 iš 7,84 kv. m; (a-2) 1/11 iš 16,61 kv. m; (R-3) 1/5 iš 10,67 kv. m, iš viso bendr. n. p. 4,35 kv. m (unikalus Nr. 6893-2001-2012:0004, registro Nr. 80/42188, bendras plotas 47,95 kv. m, pastato, kuriame yra butas, pažymėjimas plane 1A2p, statybos metai 1932), esantis Telšių g. 16-2, Plungės m.</w:t>
            </w:r>
          </w:p>
          <w:p w14:paraId="20D4181E" w14:textId="77777777" w:rsidR="000B4CBE" w:rsidRPr="002E4001" w:rsidRDefault="000B4CBE" w:rsidP="00112124">
            <w:pPr>
              <w:ind w:firstLine="0"/>
              <w:rPr>
                <w:sz w:val="24"/>
                <w:szCs w:val="24"/>
              </w:rPr>
            </w:pPr>
            <w:r w:rsidRPr="002E4001">
              <w:rPr>
                <w:sz w:val="24"/>
                <w:szCs w:val="24"/>
              </w:rPr>
              <w:t>Butas/Patalpa-Butas su rūsiu 35,55 kv. m, pažymėtu R-10, su bendro naudojimo patalpomis: (a-1) 1/11 iš 7,84 kv. m; (a-2) 1/11 iš 16,61 kv. m; (a-3) 1/7 iš 2,51 kv. m; (a-4) 1/5 iš 11,45 kv. m; (a-6) ½ iš 6,7 kv. m; (R-13) ¼ iš 6,81 kv. m iš viso bendr. n. p. 9,92 kv. m (unikalus Nr. 6893-2001-2012:0005, registro Nr. 80/42189, bendras plotas 46,64 kv. m, pastato, kuriame yra butas, pažymėjimas plane 1A2p, statybos metai 1932), esantis Telšių g. 16-5, Plungės m.; su 1/14 dalimi kitų inžinerinių statinių – Kiemo statinių (kiemo aikštelė, šulinys, lauko tualetas) (unikalus Nr. 6893-2001-2034, registro Nr. 80/13197; statybos metai 1932), esantis Telšių g. 16, Plungės m.</w:t>
            </w:r>
          </w:p>
          <w:p w14:paraId="03ADED60" w14:textId="77777777" w:rsidR="000B4CBE" w:rsidRPr="002E4001" w:rsidRDefault="000B4CBE" w:rsidP="00112124">
            <w:pPr>
              <w:ind w:firstLine="0"/>
              <w:rPr>
                <w:sz w:val="24"/>
                <w:szCs w:val="24"/>
              </w:rPr>
            </w:pPr>
            <w:r w:rsidRPr="002E4001">
              <w:rPr>
                <w:sz w:val="24"/>
                <w:szCs w:val="24"/>
              </w:rPr>
              <w:t>Butas/Patalpa-Butas su rūsiu 21,12 kv. m, pažymėtu R-5, su bendro naudojimo patalpomis: (a-1) 1/11 iš 7,84 kv. m; (a-2) 1/11 iš 16,61 kv. m; (a-3) 1/7 iš 2,51 kv. m; (a-4) 1/5 iš 11,45 kv. m; (a-6) ½ iš 6,7 kv. m, iš viso bendr. n. p. 8,22 kv. m (unikalus Nr. 6893-2001-2012:0006, registro Nr. 80/42190, bendras plotas 45,22 kv. m, pastato, kuriame yra butas, pažymėjimas plane 1A2p, statybos metai 1932), esantis Telšių g. 16-6, Plungės m.</w:t>
            </w:r>
          </w:p>
          <w:p w14:paraId="42783160" w14:textId="77777777" w:rsidR="000B4CBE" w:rsidRPr="002E4001" w:rsidRDefault="000B4CBE" w:rsidP="00112124">
            <w:pPr>
              <w:ind w:firstLine="0"/>
              <w:rPr>
                <w:sz w:val="24"/>
                <w:szCs w:val="24"/>
              </w:rPr>
            </w:pPr>
            <w:r w:rsidRPr="002E4001">
              <w:rPr>
                <w:sz w:val="24"/>
                <w:szCs w:val="24"/>
              </w:rPr>
              <w:t>Butas/Patalpa-Butas su rūsiu 15,84 kv. m, pažymėtu R-14, su bendro naudojimo patalpomis: (a-1) 1/11 iš 7,84 kv. m; (a-2) 1/11 iš 16,61 kv. m; (a-5) 1/2 iš 5,01 kv. m; (a-7) ½ iš 7,84 kv. m; (R-13) ¼ iš 6,81 kv. m, iš viso bendr. n. p. 10,35 kv .m (unikalus Nr. 6893-2001-2012:0008, registro Nr. 80/42192, bendras plotas 50,51 kv. m, pastato, kuriame yra butas, pažymėjimas plane 1A2p, statybos metai 1932), esantis Telšių g. 16-7, Plungės m.</w:t>
            </w:r>
          </w:p>
          <w:p w14:paraId="180AFDE1" w14:textId="77777777" w:rsidR="000B4CBE" w:rsidRPr="002E4001" w:rsidRDefault="000B4CBE" w:rsidP="00112124">
            <w:pPr>
              <w:ind w:firstLine="0"/>
              <w:rPr>
                <w:sz w:val="24"/>
                <w:szCs w:val="24"/>
              </w:rPr>
            </w:pPr>
            <w:r w:rsidRPr="002E4001">
              <w:rPr>
                <w:sz w:val="24"/>
                <w:szCs w:val="24"/>
              </w:rPr>
              <w:t xml:space="preserve">Butas/Patalpa-Butas su rūsiu R8 (7,31 kv. m, su bendro naudojimo patalpomis: (a-1) 1/11 iš 7,84 kv. m; (a-2) 1/11 iš 16,61 kv. m; (a-5) 1/2 iš 5,01 kv. m; (a-7) ½ iš 7,84 kv. m; (R-2) 2,00 kv. m; (R-3) 1/5 iš 10,67 </w:t>
            </w:r>
            <w:r w:rsidRPr="002E4001">
              <w:rPr>
                <w:sz w:val="24"/>
                <w:szCs w:val="24"/>
              </w:rPr>
              <w:lastRenderedPageBreak/>
              <w:t>kv. m; (R-7) 3,00 kv. m, iš viso bendr. n. p. 15,78 kv. m (unikalus Nr. 6893-2001-2012:0009, registro Nr. 80/42193, bendras plotas 44,99 kv. m, pastato, kuriame yra butas, pažymėjimas plane 1A2p, statybos metai 1932), esantis Telšių g. 16-8, Plungės m.</w:t>
            </w:r>
          </w:p>
          <w:p w14:paraId="78BA5795" w14:textId="77777777" w:rsidR="000B4CBE" w:rsidRPr="002E4001" w:rsidRDefault="000B4CBE" w:rsidP="00112124">
            <w:pPr>
              <w:ind w:firstLine="0"/>
              <w:rPr>
                <w:sz w:val="24"/>
                <w:szCs w:val="24"/>
              </w:rPr>
            </w:pPr>
            <w:r w:rsidRPr="002E4001">
              <w:rPr>
                <w:sz w:val="24"/>
                <w:szCs w:val="24"/>
              </w:rPr>
              <w:t>Butas/Patalpa-Butas su rūsiu R7 86/100 iš 21,34 kv. m  (18,34 kv. m), su bendro naudojimo patalpomis: a-1 1/11 iš 7,84 kv. m - (0,71 kv. m); a-2 1/11 iš 16,61 kv. m – (1,51 kv. m); a-3 1/7 iš 2,51 kv. m – (0,36 kv. m); a-4 1/5 iš 11,45 kv. m – (2,29 kv. m); R-2 106/1000 iš 18,90 kv. m – (2,00 kv. m); R-3 1/5 iš 10,67 kv. m – (2,13 kv. m), iš viso bendr. n. p. 9,00 kv. m (unikalus Nr. 6893-2001-2012:0010, registro Nr. 80/42194, bendras plotas 28,29 kv. m, pastato, kuriame yra butas, pažymėjimas plane 1A2p, statybos metai 1932), esantis Telšių g. 16-9, Plungės m.</w:t>
            </w:r>
          </w:p>
          <w:p w14:paraId="1FBEEDD6" w14:textId="77777777" w:rsidR="000B4CBE" w:rsidRPr="002E4001" w:rsidRDefault="000B4CBE" w:rsidP="00112124">
            <w:pPr>
              <w:ind w:firstLine="0"/>
              <w:rPr>
                <w:sz w:val="24"/>
                <w:szCs w:val="24"/>
              </w:rPr>
            </w:pPr>
            <w:r w:rsidRPr="002E4001">
              <w:rPr>
                <w:sz w:val="24"/>
                <w:szCs w:val="24"/>
              </w:rPr>
              <w:t>Butas/Patalpa-Butas su rūsiu 14,88 kv. m, pažymėtu R-9, su bendro naudojimo patalpomis: (a-1) 1/11 iš 7,84 kv. m; (a-2) 1/11 iš 16,61 kv. m; (a-3) 1/7 iš 2,51 kv. m; (a-4) 1/5 iš 11,45 kv. m; (R-13) ¼ iš 6,81 kv. m; (R-14) 1,85 kv. m, iš viso bendr. n. p. 8,42 kv. m (unikalus Nr. 6893-2001-2012:0011, registro Nr. 80/42195, bendras plotas 27,26 kv. m, pastato, kuriame yra butas, pažymėjimas plane 1A2p, statybos metai 1932), esantis Telšių g. 16-10, Plungės m.</w:t>
            </w:r>
          </w:p>
          <w:p w14:paraId="7AB6E435" w14:textId="77777777" w:rsidR="000B4CBE" w:rsidRPr="002E4001" w:rsidRDefault="000B4CBE" w:rsidP="00112124">
            <w:pPr>
              <w:ind w:firstLine="0"/>
              <w:rPr>
                <w:sz w:val="24"/>
                <w:szCs w:val="24"/>
              </w:rPr>
            </w:pPr>
            <w:r w:rsidRPr="002E4001">
              <w:rPr>
                <w:sz w:val="24"/>
                <w:szCs w:val="24"/>
              </w:rPr>
              <w:t>Butas/Patalpa-Butas su rūsiu 6,05 kv. m, pažymėtu R-1, su bendro naudojimo patalpomis: (a-1) 1/11 iš 7,84 kv. m; (a-2) 1/11 iš 16,61 kv. m; (a-3) 1/7 iš 2,51 kv. m; (a-4) 1/5 iš 11,45 kv. m, iš viso bendr. n. p. 4,87 kv. m (unikalus Nr. 4400-1321-0685:5220, registro Nr. 44/903581, bendras plotas 25,12 kv. m, pastato, kuriame yra butas, pažymėjimas plane 1A2p, statybos metai 1932), esantis Telšių g. 16-10B, Plungės m.</w:t>
            </w:r>
          </w:p>
          <w:p w14:paraId="555DD1AB" w14:textId="77777777" w:rsidR="000B4CBE" w:rsidRPr="002E4001" w:rsidRDefault="000B4CBE" w:rsidP="00112124">
            <w:pPr>
              <w:ind w:firstLine="0"/>
              <w:rPr>
                <w:sz w:val="24"/>
                <w:szCs w:val="24"/>
              </w:rPr>
            </w:pPr>
            <w:r w:rsidRPr="002E4001">
              <w:rPr>
                <w:sz w:val="24"/>
                <w:szCs w:val="24"/>
              </w:rPr>
              <w:t>Negyvenamoji patalpa – Neįrengta palėpė (unikalus Nr. 4400-1513-3696:2201, registro Nr. 44/1054663, bendras plotas 33,12 kv. m, baigtumo procentas 40, pastato, kuriame yra patalpa, pažymėjimas plane 1A2p, statybos metai 1932, esanti Telšių g. 16-9A, Plungės m.</w:t>
            </w:r>
          </w:p>
        </w:tc>
        <w:tc>
          <w:tcPr>
            <w:tcW w:w="1877" w:type="dxa"/>
            <w:tcBorders>
              <w:top w:val="single" w:sz="4" w:space="0" w:color="auto"/>
              <w:left w:val="single" w:sz="4" w:space="0" w:color="auto"/>
              <w:right w:val="single" w:sz="4" w:space="0" w:color="auto"/>
            </w:tcBorders>
            <w:vAlign w:val="center"/>
          </w:tcPr>
          <w:p w14:paraId="0B417640" w14:textId="77777777" w:rsidR="000B4CBE" w:rsidRPr="002E4001" w:rsidRDefault="000B4CBE" w:rsidP="00112124">
            <w:pPr>
              <w:ind w:firstLine="0"/>
              <w:jc w:val="center"/>
              <w:rPr>
                <w:color w:val="000000"/>
                <w:sz w:val="24"/>
                <w:szCs w:val="24"/>
              </w:rPr>
            </w:pPr>
            <w:r w:rsidRPr="002E4001">
              <w:rPr>
                <w:color w:val="000000"/>
                <w:sz w:val="24"/>
                <w:szCs w:val="24"/>
              </w:rPr>
              <w:lastRenderedPageBreak/>
              <w:t>11,86</w:t>
            </w:r>
          </w:p>
          <w:p w14:paraId="696222A8" w14:textId="77777777" w:rsidR="000B4CBE" w:rsidRPr="002E4001" w:rsidRDefault="000B4CBE" w:rsidP="00112124">
            <w:pPr>
              <w:ind w:firstLine="0"/>
              <w:jc w:val="center"/>
              <w:rPr>
                <w:color w:val="000000"/>
                <w:sz w:val="24"/>
                <w:szCs w:val="24"/>
              </w:rPr>
            </w:pPr>
          </w:p>
          <w:p w14:paraId="74D863B7" w14:textId="77777777" w:rsidR="000B4CBE" w:rsidRPr="002E4001" w:rsidRDefault="000B4CBE" w:rsidP="00112124">
            <w:pPr>
              <w:ind w:firstLine="0"/>
              <w:jc w:val="center"/>
              <w:rPr>
                <w:color w:val="000000"/>
                <w:sz w:val="24"/>
                <w:szCs w:val="24"/>
              </w:rPr>
            </w:pPr>
          </w:p>
          <w:p w14:paraId="2C7657C5" w14:textId="77777777" w:rsidR="000B4CBE" w:rsidRPr="002E4001" w:rsidRDefault="000B4CBE" w:rsidP="00112124">
            <w:pPr>
              <w:ind w:firstLine="0"/>
              <w:jc w:val="center"/>
              <w:rPr>
                <w:color w:val="000000"/>
                <w:sz w:val="24"/>
                <w:szCs w:val="24"/>
              </w:rPr>
            </w:pPr>
          </w:p>
          <w:p w14:paraId="5311F6CF" w14:textId="77777777" w:rsidR="000B4CBE" w:rsidRPr="002E4001" w:rsidRDefault="000B4CBE" w:rsidP="00112124">
            <w:pPr>
              <w:ind w:firstLine="0"/>
              <w:jc w:val="center"/>
              <w:rPr>
                <w:color w:val="000000"/>
                <w:sz w:val="24"/>
                <w:szCs w:val="24"/>
              </w:rPr>
            </w:pPr>
          </w:p>
          <w:p w14:paraId="73363FA8" w14:textId="77777777" w:rsidR="000B4CBE" w:rsidRPr="002E4001" w:rsidRDefault="000B4CBE" w:rsidP="00112124">
            <w:pPr>
              <w:ind w:firstLine="0"/>
              <w:jc w:val="center"/>
              <w:rPr>
                <w:color w:val="000000"/>
                <w:sz w:val="24"/>
                <w:szCs w:val="24"/>
              </w:rPr>
            </w:pPr>
          </w:p>
          <w:p w14:paraId="033515C8" w14:textId="77777777" w:rsidR="000B4CBE" w:rsidRPr="002E4001" w:rsidRDefault="000B4CBE" w:rsidP="00112124">
            <w:pPr>
              <w:ind w:firstLine="0"/>
              <w:jc w:val="center"/>
              <w:rPr>
                <w:color w:val="000000"/>
                <w:sz w:val="24"/>
                <w:szCs w:val="24"/>
              </w:rPr>
            </w:pPr>
          </w:p>
          <w:p w14:paraId="269155FA" w14:textId="77777777" w:rsidR="000B4CBE" w:rsidRPr="002E4001" w:rsidRDefault="000B4CBE" w:rsidP="00112124">
            <w:pPr>
              <w:ind w:firstLine="0"/>
              <w:jc w:val="center"/>
              <w:rPr>
                <w:color w:val="000000"/>
                <w:sz w:val="24"/>
                <w:szCs w:val="24"/>
              </w:rPr>
            </w:pPr>
          </w:p>
          <w:p w14:paraId="309C13C4" w14:textId="77777777" w:rsidR="000B4CBE" w:rsidRPr="002E4001" w:rsidRDefault="000B4CBE" w:rsidP="00112124">
            <w:pPr>
              <w:ind w:firstLine="0"/>
              <w:jc w:val="center"/>
              <w:rPr>
                <w:color w:val="000000"/>
                <w:sz w:val="24"/>
                <w:szCs w:val="24"/>
              </w:rPr>
            </w:pPr>
            <w:r w:rsidRPr="002E4001">
              <w:rPr>
                <w:color w:val="000000"/>
                <w:sz w:val="24"/>
                <w:szCs w:val="24"/>
              </w:rPr>
              <w:t>11,89</w:t>
            </w:r>
          </w:p>
          <w:p w14:paraId="6EAF1CAB" w14:textId="77777777" w:rsidR="000B4CBE" w:rsidRPr="002E4001" w:rsidRDefault="000B4CBE" w:rsidP="00112124">
            <w:pPr>
              <w:ind w:firstLine="0"/>
              <w:jc w:val="center"/>
              <w:rPr>
                <w:color w:val="000000"/>
                <w:sz w:val="24"/>
                <w:szCs w:val="24"/>
              </w:rPr>
            </w:pPr>
          </w:p>
          <w:p w14:paraId="4EEBBD7D" w14:textId="77777777" w:rsidR="000B4CBE" w:rsidRPr="002E4001" w:rsidRDefault="000B4CBE" w:rsidP="00112124">
            <w:pPr>
              <w:ind w:firstLine="0"/>
              <w:jc w:val="center"/>
              <w:rPr>
                <w:color w:val="000000"/>
                <w:sz w:val="24"/>
                <w:szCs w:val="24"/>
              </w:rPr>
            </w:pPr>
          </w:p>
          <w:p w14:paraId="44D13781" w14:textId="77777777" w:rsidR="000B4CBE" w:rsidRPr="002E4001" w:rsidRDefault="000B4CBE" w:rsidP="00112124">
            <w:pPr>
              <w:ind w:firstLine="0"/>
              <w:jc w:val="center"/>
              <w:rPr>
                <w:color w:val="000000"/>
                <w:sz w:val="24"/>
                <w:szCs w:val="24"/>
              </w:rPr>
            </w:pPr>
          </w:p>
          <w:p w14:paraId="294B3A90" w14:textId="77777777" w:rsidR="000B4CBE" w:rsidRPr="002E4001" w:rsidRDefault="000B4CBE" w:rsidP="00112124">
            <w:pPr>
              <w:ind w:firstLine="0"/>
              <w:rPr>
                <w:color w:val="000000"/>
                <w:sz w:val="24"/>
                <w:szCs w:val="24"/>
              </w:rPr>
            </w:pPr>
          </w:p>
          <w:p w14:paraId="461272F7" w14:textId="77777777" w:rsidR="000B4CBE" w:rsidRPr="002E4001" w:rsidRDefault="000B4CBE" w:rsidP="00112124">
            <w:pPr>
              <w:ind w:firstLine="0"/>
              <w:jc w:val="center"/>
              <w:rPr>
                <w:color w:val="000000"/>
                <w:sz w:val="24"/>
                <w:szCs w:val="24"/>
              </w:rPr>
            </w:pPr>
          </w:p>
          <w:p w14:paraId="4CD1409A" w14:textId="77777777" w:rsidR="000B4CBE" w:rsidRPr="002E4001" w:rsidRDefault="000B4CBE" w:rsidP="00112124">
            <w:pPr>
              <w:ind w:firstLine="0"/>
              <w:jc w:val="center"/>
              <w:rPr>
                <w:color w:val="000000"/>
                <w:sz w:val="24"/>
                <w:szCs w:val="24"/>
              </w:rPr>
            </w:pPr>
            <w:r w:rsidRPr="002E4001">
              <w:rPr>
                <w:color w:val="000000"/>
                <w:sz w:val="24"/>
                <w:szCs w:val="24"/>
              </w:rPr>
              <w:t>0,00</w:t>
            </w:r>
          </w:p>
          <w:p w14:paraId="12A829BE" w14:textId="77777777" w:rsidR="000B4CBE" w:rsidRPr="002E4001" w:rsidRDefault="000B4CBE" w:rsidP="00112124">
            <w:pPr>
              <w:ind w:firstLine="0"/>
              <w:jc w:val="center"/>
              <w:rPr>
                <w:color w:val="000000"/>
                <w:sz w:val="24"/>
                <w:szCs w:val="24"/>
              </w:rPr>
            </w:pPr>
          </w:p>
          <w:p w14:paraId="585610AC" w14:textId="77777777" w:rsidR="000B4CBE" w:rsidRPr="002E4001" w:rsidRDefault="000B4CBE" w:rsidP="00112124">
            <w:pPr>
              <w:ind w:firstLine="0"/>
              <w:jc w:val="center"/>
              <w:rPr>
                <w:color w:val="000000"/>
                <w:sz w:val="24"/>
                <w:szCs w:val="24"/>
              </w:rPr>
            </w:pPr>
          </w:p>
          <w:p w14:paraId="78CA8E97" w14:textId="77777777" w:rsidR="000B4CBE" w:rsidRPr="002E4001" w:rsidRDefault="000B4CBE" w:rsidP="00112124">
            <w:pPr>
              <w:ind w:firstLine="0"/>
              <w:jc w:val="center"/>
              <w:rPr>
                <w:color w:val="000000"/>
                <w:sz w:val="24"/>
                <w:szCs w:val="24"/>
              </w:rPr>
            </w:pPr>
            <w:r w:rsidRPr="002E4001">
              <w:rPr>
                <w:color w:val="000000"/>
                <w:sz w:val="24"/>
                <w:szCs w:val="24"/>
              </w:rPr>
              <w:t>13,11</w:t>
            </w:r>
          </w:p>
          <w:p w14:paraId="0DCD3D94" w14:textId="77777777" w:rsidR="000B4CBE" w:rsidRPr="002E4001" w:rsidRDefault="000B4CBE" w:rsidP="00112124">
            <w:pPr>
              <w:ind w:firstLine="0"/>
              <w:jc w:val="center"/>
              <w:rPr>
                <w:color w:val="000000"/>
                <w:sz w:val="24"/>
                <w:szCs w:val="24"/>
              </w:rPr>
            </w:pPr>
          </w:p>
          <w:p w14:paraId="15C02106" w14:textId="77777777" w:rsidR="000B4CBE" w:rsidRPr="002E4001" w:rsidRDefault="000B4CBE" w:rsidP="00112124">
            <w:pPr>
              <w:ind w:firstLine="0"/>
              <w:jc w:val="center"/>
              <w:rPr>
                <w:color w:val="000000"/>
                <w:sz w:val="24"/>
                <w:szCs w:val="24"/>
              </w:rPr>
            </w:pPr>
          </w:p>
          <w:p w14:paraId="06BF96E2" w14:textId="77777777" w:rsidR="000B4CBE" w:rsidRPr="002E4001" w:rsidRDefault="000B4CBE" w:rsidP="00112124">
            <w:pPr>
              <w:ind w:firstLine="0"/>
              <w:jc w:val="center"/>
              <w:rPr>
                <w:color w:val="000000"/>
                <w:sz w:val="24"/>
                <w:szCs w:val="24"/>
              </w:rPr>
            </w:pPr>
          </w:p>
          <w:p w14:paraId="7F0C1C50" w14:textId="77777777" w:rsidR="000B4CBE" w:rsidRPr="002E4001" w:rsidRDefault="000B4CBE" w:rsidP="00112124">
            <w:pPr>
              <w:ind w:firstLine="0"/>
              <w:jc w:val="center"/>
              <w:rPr>
                <w:color w:val="000000"/>
                <w:sz w:val="24"/>
                <w:szCs w:val="24"/>
              </w:rPr>
            </w:pPr>
          </w:p>
          <w:p w14:paraId="0EA71C75" w14:textId="77777777" w:rsidR="000B4CBE" w:rsidRPr="002E4001" w:rsidRDefault="000B4CBE" w:rsidP="00112124">
            <w:pPr>
              <w:ind w:firstLine="0"/>
              <w:jc w:val="center"/>
              <w:rPr>
                <w:color w:val="000000"/>
                <w:sz w:val="24"/>
                <w:szCs w:val="24"/>
              </w:rPr>
            </w:pPr>
          </w:p>
          <w:p w14:paraId="3BFB5D7E" w14:textId="77777777" w:rsidR="000B4CBE" w:rsidRPr="002E4001" w:rsidRDefault="000B4CBE" w:rsidP="00112124">
            <w:pPr>
              <w:ind w:firstLine="0"/>
              <w:jc w:val="center"/>
              <w:rPr>
                <w:color w:val="000000"/>
                <w:sz w:val="24"/>
                <w:szCs w:val="24"/>
              </w:rPr>
            </w:pPr>
          </w:p>
          <w:p w14:paraId="353E6BF6" w14:textId="77777777" w:rsidR="000B4CBE" w:rsidRPr="002E4001" w:rsidRDefault="000B4CBE" w:rsidP="00112124">
            <w:pPr>
              <w:ind w:firstLine="0"/>
              <w:jc w:val="center"/>
              <w:rPr>
                <w:color w:val="000000"/>
                <w:sz w:val="24"/>
                <w:szCs w:val="24"/>
              </w:rPr>
            </w:pPr>
          </w:p>
          <w:p w14:paraId="36C09742" w14:textId="77777777" w:rsidR="000B4CBE" w:rsidRPr="002E4001" w:rsidRDefault="000B4CBE" w:rsidP="00112124">
            <w:pPr>
              <w:ind w:firstLine="0"/>
              <w:jc w:val="center"/>
              <w:rPr>
                <w:color w:val="000000"/>
                <w:sz w:val="24"/>
                <w:szCs w:val="24"/>
              </w:rPr>
            </w:pPr>
            <w:r w:rsidRPr="002E4001">
              <w:rPr>
                <w:color w:val="000000"/>
                <w:sz w:val="24"/>
                <w:szCs w:val="24"/>
              </w:rPr>
              <w:t>11,68</w:t>
            </w:r>
          </w:p>
          <w:p w14:paraId="15777F1E" w14:textId="77777777" w:rsidR="000B4CBE" w:rsidRPr="002E4001" w:rsidRDefault="000B4CBE" w:rsidP="00112124">
            <w:pPr>
              <w:ind w:firstLine="0"/>
              <w:jc w:val="center"/>
              <w:rPr>
                <w:color w:val="000000"/>
                <w:sz w:val="24"/>
                <w:szCs w:val="24"/>
              </w:rPr>
            </w:pPr>
          </w:p>
          <w:p w14:paraId="245467F5" w14:textId="77777777" w:rsidR="000B4CBE" w:rsidRPr="002E4001" w:rsidRDefault="000B4CBE" w:rsidP="00112124">
            <w:pPr>
              <w:ind w:firstLine="0"/>
              <w:jc w:val="center"/>
              <w:rPr>
                <w:color w:val="000000"/>
                <w:sz w:val="24"/>
                <w:szCs w:val="24"/>
              </w:rPr>
            </w:pPr>
          </w:p>
          <w:p w14:paraId="5524F579" w14:textId="77777777" w:rsidR="000B4CBE" w:rsidRPr="002E4001" w:rsidRDefault="000B4CBE" w:rsidP="00112124">
            <w:pPr>
              <w:ind w:firstLine="0"/>
              <w:jc w:val="center"/>
              <w:rPr>
                <w:color w:val="000000"/>
                <w:sz w:val="24"/>
                <w:szCs w:val="24"/>
              </w:rPr>
            </w:pPr>
          </w:p>
          <w:p w14:paraId="05EA0A23" w14:textId="77777777" w:rsidR="000B4CBE" w:rsidRPr="002E4001" w:rsidRDefault="000B4CBE" w:rsidP="00112124">
            <w:pPr>
              <w:ind w:firstLine="0"/>
              <w:jc w:val="center"/>
              <w:rPr>
                <w:color w:val="000000"/>
                <w:sz w:val="24"/>
                <w:szCs w:val="24"/>
              </w:rPr>
            </w:pPr>
          </w:p>
          <w:p w14:paraId="7E9398C2" w14:textId="77777777" w:rsidR="000B4CBE" w:rsidRPr="002E4001" w:rsidRDefault="000B4CBE" w:rsidP="00112124">
            <w:pPr>
              <w:ind w:firstLine="0"/>
              <w:jc w:val="center"/>
              <w:rPr>
                <w:color w:val="000000"/>
                <w:sz w:val="24"/>
                <w:szCs w:val="24"/>
              </w:rPr>
            </w:pPr>
          </w:p>
          <w:p w14:paraId="7F584595" w14:textId="77777777" w:rsidR="000B4CBE" w:rsidRPr="002E4001" w:rsidRDefault="000B4CBE" w:rsidP="00112124">
            <w:pPr>
              <w:ind w:firstLine="0"/>
              <w:jc w:val="center"/>
              <w:rPr>
                <w:color w:val="000000"/>
                <w:sz w:val="24"/>
                <w:szCs w:val="24"/>
              </w:rPr>
            </w:pPr>
            <w:r w:rsidRPr="002E4001">
              <w:rPr>
                <w:color w:val="000000"/>
                <w:sz w:val="24"/>
                <w:szCs w:val="24"/>
              </w:rPr>
              <w:t>13,52</w:t>
            </w:r>
          </w:p>
          <w:p w14:paraId="78724FC0" w14:textId="77777777" w:rsidR="000B4CBE" w:rsidRPr="002E4001" w:rsidRDefault="000B4CBE" w:rsidP="00112124">
            <w:pPr>
              <w:ind w:firstLine="0"/>
              <w:jc w:val="center"/>
              <w:rPr>
                <w:color w:val="000000"/>
                <w:sz w:val="24"/>
                <w:szCs w:val="24"/>
              </w:rPr>
            </w:pPr>
          </w:p>
          <w:p w14:paraId="546A64DF" w14:textId="77777777" w:rsidR="000B4CBE" w:rsidRPr="002E4001" w:rsidRDefault="000B4CBE" w:rsidP="00112124">
            <w:pPr>
              <w:ind w:firstLine="0"/>
              <w:jc w:val="center"/>
              <w:rPr>
                <w:color w:val="000000"/>
                <w:sz w:val="24"/>
                <w:szCs w:val="24"/>
              </w:rPr>
            </w:pPr>
          </w:p>
          <w:p w14:paraId="10AC9D0D" w14:textId="77777777" w:rsidR="000B4CBE" w:rsidRPr="002E4001" w:rsidRDefault="000B4CBE" w:rsidP="00112124">
            <w:pPr>
              <w:ind w:firstLine="0"/>
              <w:jc w:val="center"/>
              <w:rPr>
                <w:color w:val="000000"/>
                <w:sz w:val="24"/>
                <w:szCs w:val="24"/>
              </w:rPr>
            </w:pPr>
          </w:p>
          <w:p w14:paraId="4911ADA0" w14:textId="77777777" w:rsidR="000B4CBE" w:rsidRPr="002E4001" w:rsidRDefault="000B4CBE" w:rsidP="00112124">
            <w:pPr>
              <w:ind w:firstLine="0"/>
              <w:jc w:val="center"/>
              <w:rPr>
                <w:color w:val="000000"/>
                <w:sz w:val="24"/>
                <w:szCs w:val="24"/>
              </w:rPr>
            </w:pPr>
          </w:p>
          <w:p w14:paraId="463EABEA" w14:textId="77777777" w:rsidR="000B4CBE" w:rsidRPr="002E4001" w:rsidRDefault="000B4CBE" w:rsidP="00112124">
            <w:pPr>
              <w:ind w:firstLine="0"/>
              <w:jc w:val="center"/>
              <w:rPr>
                <w:color w:val="000000"/>
                <w:sz w:val="24"/>
                <w:szCs w:val="24"/>
              </w:rPr>
            </w:pPr>
          </w:p>
          <w:p w14:paraId="6D561336" w14:textId="77777777" w:rsidR="000B4CBE" w:rsidRPr="002E4001" w:rsidRDefault="000B4CBE" w:rsidP="00112124">
            <w:pPr>
              <w:ind w:firstLine="0"/>
              <w:jc w:val="center"/>
              <w:rPr>
                <w:color w:val="000000"/>
                <w:sz w:val="24"/>
                <w:szCs w:val="24"/>
              </w:rPr>
            </w:pPr>
          </w:p>
          <w:p w14:paraId="1A2BEB57" w14:textId="77777777" w:rsidR="000B4CBE" w:rsidRPr="002E4001" w:rsidRDefault="000B4CBE" w:rsidP="00112124">
            <w:pPr>
              <w:ind w:firstLine="0"/>
              <w:jc w:val="center"/>
              <w:rPr>
                <w:color w:val="000000"/>
                <w:sz w:val="24"/>
                <w:szCs w:val="24"/>
              </w:rPr>
            </w:pPr>
          </w:p>
          <w:p w14:paraId="21F031AA" w14:textId="77777777" w:rsidR="000B4CBE" w:rsidRPr="002E4001" w:rsidRDefault="000B4CBE" w:rsidP="00112124">
            <w:pPr>
              <w:ind w:firstLine="0"/>
              <w:jc w:val="center"/>
              <w:rPr>
                <w:color w:val="000000"/>
                <w:sz w:val="24"/>
                <w:szCs w:val="24"/>
              </w:rPr>
            </w:pPr>
            <w:r w:rsidRPr="002E4001">
              <w:rPr>
                <w:color w:val="000000"/>
                <w:sz w:val="24"/>
                <w:szCs w:val="24"/>
              </w:rPr>
              <w:t>6,55</w:t>
            </w:r>
          </w:p>
          <w:p w14:paraId="16ADFE0F" w14:textId="77777777" w:rsidR="000B4CBE" w:rsidRPr="002E4001" w:rsidRDefault="000B4CBE" w:rsidP="00112124">
            <w:pPr>
              <w:ind w:firstLine="0"/>
              <w:jc w:val="center"/>
              <w:rPr>
                <w:color w:val="000000"/>
                <w:sz w:val="24"/>
                <w:szCs w:val="24"/>
              </w:rPr>
            </w:pPr>
          </w:p>
          <w:p w14:paraId="2BF83AE0" w14:textId="77777777" w:rsidR="000B4CBE" w:rsidRPr="002E4001" w:rsidRDefault="000B4CBE" w:rsidP="00112124">
            <w:pPr>
              <w:ind w:firstLine="0"/>
              <w:jc w:val="center"/>
              <w:rPr>
                <w:color w:val="000000"/>
                <w:sz w:val="24"/>
                <w:szCs w:val="24"/>
              </w:rPr>
            </w:pPr>
          </w:p>
          <w:p w14:paraId="6CF76A68" w14:textId="77777777" w:rsidR="000B4CBE" w:rsidRPr="002E4001" w:rsidRDefault="000B4CBE" w:rsidP="00112124">
            <w:pPr>
              <w:ind w:firstLine="0"/>
              <w:jc w:val="center"/>
              <w:rPr>
                <w:color w:val="000000"/>
                <w:sz w:val="24"/>
                <w:szCs w:val="24"/>
              </w:rPr>
            </w:pPr>
          </w:p>
          <w:p w14:paraId="6AB9F91C" w14:textId="77777777" w:rsidR="000B4CBE" w:rsidRPr="002E4001" w:rsidRDefault="000B4CBE" w:rsidP="00112124">
            <w:pPr>
              <w:ind w:firstLine="0"/>
              <w:jc w:val="center"/>
              <w:rPr>
                <w:color w:val="000000"/>
                <w:sz w:val="24"/>
                <w:szCs w:val="24"/>
              </w:rPr>
            </w:pPr>
          </w:p>
          <w:p w14:paraId="7B96A593" w14:textId="77777777" w:rsidR="000B4CBE" w:rsidRPr="002E4001" w:rsidRDefault="000B4CBE" w:rsidP="00112124">
            <w:pPr>
              <w:ind w:firstLine="0"/>
              <w:jc w:val="center"/>
              <w:rPr>
                <w:color w:val="000000"/>
                <w:sz w:val="24"/>
                <w:szCs w:val="24"/>
              </w:rPr>
            </w:pPr>
          </w:p>
          <w:p w14:paraId="5D5AE2A6" w14:textId="77777777" w:rsidR="000B4CBE" w:rsidRPr="002E4001" w:rsidRDefault="000B4CBE" w:rsidP="00112124">
            <w:pPr>
              <w:ind w:firstLine="0"/>
              <w:jc w:val="center"/>
              <w:rPr>
                <w:color w:val="000000"/>
                <w:sz w:val="24"/>
                <w:szCs w:val="24"/>
              </w:rPr>
            </w:pPr>
          </w:p>
          <w:p w14:paraId="02B5EA07" w14:textId="77777777" w:rsidR="000B4CBE" w:rsidRPr="002E4001" w:rsidRDefault="000B4CBE" w:rsidP="00112124">
            <w:pPr>
              <w:ind w:firstLine="0"/>
              <w:jc w:val="center"/>
              <w:rPr>
                <w:color w:val="000000"/>
                <w:sz w:val="24"/>
                <w:szCs w:val="24"/>
              </w:rPr>
            </w:pPr>
          </w:p>
          <w:p w14:paraId="17DFBB5A" w14:textId="77777777" w:rsidR="000B4CBE" w:rsidRPr="002E4001" w:rsidRDefault="000B4CBE" w:rsidP="00112124">
            <w:pPr>
              <w:ind w:firstLine="0"/>
              <w:jc w:val="center"/>
              <w:rPr>
                <w:color w:val="000000"/>
                <w:sz w:val="24"/>
                <w:szCs w:val="24"/>
              </w:rPr>
            </w:pPr>
            <w:r w:rsidRPr="002E4001">
              <w:rPr>
                <w:color w:val="000000"/>
                <w:sz w:val="24"/>
                <w:szCs w:val="24"/>
              </w:rPr>
              <w:t>13,39</w:t>
            </w:r>
          </w:p>
          <w:p w14:paraId="7D2336FF" w14:textId="77777777" w:rsidR="000B4CBE" w:rsidRPr="002E4001" w:rsidRDefault="000B4CBE" w:rsidP="00112124">
            <w:pPr>
              <w:ind w:firstLine="0"/>
              <w:jc w:val="center"/>
              <w:rPr>
                <w:color w:val="000000"/>
                <w:sz w:val="24"/>
                <w:szCs w:val="24"/>
              </w:rPr>
            </w:pPr>
          </w:p>
          <w:p w14:paraId="4B01DA89" w14:textId="77777777" w:rsidR="000B4CBE" w:rsidRPr="002E4001" w:rsidRDefault="000B4CBE" w:rsidP="00112124">
            <w:pPr>
              <w:ind w:firstLine="0"/>
              <w:jc w:val="center"/>
              <w:rPr>
                <w:color w:val="000000"/>
                <w:sz w:val="24"/>
                <w:szCs w:val="24"/>
              </w:rPr>
            </w:pPr>
          </w:p>
          <w:p w14:paraId="21298407" w14:textId="77777777" w:rsidR="000B4CBE" w:rsidRPr="002E4001" w:rsidRDefault="000B4CBE" w:rsidP="00112124">
            <w:pPr>
              <w:ind w:firstLine="0"/>
              <w:jc w:val="center"/>
              <w:rPr>
                <w:color w:val="000000"/>
                <w:sz w:val="24"/>
                <w:szCs w:val="24"/>
              </w:rPr>
            </w:pPr>
          </w:p>
          <w:p w14:paraId="50BAB43E" w14:textId="77777777" w:rsidR="000B4CBE" w:rsidRPr="002E4001" w:rsidRDefault="000B4CBE" w:rsidP="00112124">
            <w:pPr>
              <w:ind w:firstLine="0"/>
              <w:jc w:val="center"/>
              <w:rPr>
                <w:color w:val="000000"/>
                <w:sz w:val="24"/>
                <w:szCs w:val="24"/>
              </w:rPr>
            </w:pPr>
          </w:p>
          <w:p w14:paraId="25A1951A" w14:textId="77777777" w:rsidR="000B4CBE" w:rsidRPr="002E4001" w:rsidRDefault="000B4CBE" w:rsidP="00112124">
            <w:pPr>
              <w:ind w:firstLine="0"/>
              <w:jc w:val="center"/>
              <w:rPr>
                <w:color w:val="000000"/>
                <w:sz w:val="24"/>
                <w:szCs w:val="24"/>
              </w:rPr>
            </w:pPr>
          </w:p>
          <w:p w14:paraId="42E1D379" w14:textId="77777777" w:rsidR="000B4CBE" w:rsidRPr="002E4001" w:rsidRDefault="000B4CBE" w:rsidP="00112124">
            <w:pPr>
              <w:ind w:firstLine="0"/>
              <w:jc w:val="center"/>
              <w:rPr>
                <w:color w:val="000000"/>
                <w:sz w:val="24"/>
                <w:szCs w:val="24"/>
              </w:rPr>
            </w:pPr>
          </w:p>
          <w:p w14:paraId="6C7A984E" w14:textId="77777777" w:rsidR="000B4CBE" w:rsidRPr="002E4001" w:rsidRDefault="000B4CBE" w:rsidP="00112124">
            <w:pPr>
              <w:ind w:firstLine="0"/>
              <w:jc w:val="center"/>
              <w:rPr>
                <w:color w:val="000000"/>
                <w:sz w:val="24"/>
                <w:szCs w:val="24"/>
              </w:rPr>
            </w:pPr>
            <w:r w:rsidRPr="002E4001">
              <w:rPr>
                <w:color w:val="000000"/>
                <w:sz w:val="24"/>
                <w:szCs w:val="24"/>
              </w:rPr>
              <w:t>2 042,96</w:t>
            </w:r>
          </w:p>
          <w:p w14:paraId="3631CFE3" w14:textId="77777777" w:rsidR="000B4CBE" w:rsidRPr="002E4001" w:rsidRDefault="000B4CBE" w:rsidP="00112124">
            <w:pPr>
              <w:ind w:firstLine="0"/>
              <w:jc w:val="center"/>
              <w:rPr>
                <w:color w:val="000000"/>
                <w:sz w:val="24"/>
                <w:szCs w:val="24"/>
              </w:rPr>
            </w:pPr>
          </w:p>
          <w:p w14:paraId="30011281" w14:textId="77777777" w:rsidR="000B4CBE" w:rsidRPr="002E4001" w:rsidRDefault="000B4CBE" w:rsidP="00112124">
            <w:pPr>
              <w:ind w:firstLine="0"/>
              <w:rPr>
                <w:color w:val="000000"/>
                <w:sz w:val="24"/>
                <w:szCs w:val="24"/>
              </w:rPr>
            </w:pPr>
          </w:p>
          <w:p w14:paraId="342FACF1" w14:textId="77777777" w:rsidR="000B4CBE" w:rsidRPr="002E4001" w:rsidRDefault="000B4CBE" w:rsidP="00112124">
            <w:pPr>
              <w:ind w:firstLine="0"/>
              <w:rPr>
                <w:color w:val="000000"/>
                <w:sz w:val="24"/>
                <w:szCs w:val="24"/>
              </w:rPr>
            </w:pPr>
          </w:p>
          <w:p w14:paraId="240A575E" w14:textId="77777777" w:rsidR="000B4CBE" w:rsidRPr="002E4001" w:rsidRDefault="000B4CBE" w:rsidP="00112124">
            <w:pPr>
              <w:ind w:firstLine="0"/>
              <w:jc w:val="center"/>
              <w:rPr>
                <w:color w:val="000000"/>
                <w:sz w:val="24"/>
                <w:szCs w:val="24"/>
              </w:rPr>
            </w:pPr>
          </w:p>
          <w:p w14:paraId="3BC6855E" w14:textId="77777777" w:rsidR="000B4CBE" w:rsidRPr="002E4001" w:rsidRDefault="000B4CBE" w:rsidP="00112124">
            <w:pPr>
              <w:ind w:firstLine="0"/>
              <w:jc w:val="center"/>
              <w:rPr>
                <w:color w:val="000000"/>
                <w:sz w:val="24"/>
                <w:szCs w:val="24"/>
              </w:rPr>
            </w:pPr>
            <w:r w:rsidRPr="002E4001">
              <w:rPr>
                <w:color w:val="000000"/>
                <w:sz w:val="24"/>
                <w:szCs w:val="24"/>
              </w:rPr>
              <w:t>0,00</w:t>
            </w:r>
          </w:p>
        </w:tc>
      </w:tr>
      <w:tr w:rsidR="000B4CBE" w:rsidRPr="002E4001" w14:paraId="013CD340" w14:textId="77777777" w:rsidTr="00F84887">
        <w:trPr>
          <w:trHeight w:val="273"/>
        </w:trPr>
        <w:tc>
          <w:tcPr>
            <w:tcW w:w="636" w:type="dxa"/>
            <w:shd w:val="clear" w:color="auto" w:fill="auto"/>
          </w:tcPr>
          <w:p w14:paraId="2E7670B8" w14:textId="77777777" w:rsidR="000B4CBE" w:rsidRPr="002E4001" w:rsidRDefault="000B4CBE" w:rsidP="00112124">
            <w:pPr>
              <w:ind w:firstLine="0"/>
              <w:rPr>
                <w:sz w:val="24"/>
                <w:szCs w:val="24"/>
              </w:rPr>
            </w:pPr>
            <w:r w:rsidRPr="002E4001">
              <w:rPr>
                <w:sz w:val="24"/>
                <w:szCs w:val="24"/>
              </w:rPr>
              <w:lastRenderedPageBreak/>
              <w:t>10.</w:t>
            </w:r>
          </w:p>
        </w:tc>
        <w:tc>
          <w:tcPr>
            <w:tcW w:w="7269" w:type="dxa"/>
            <w:shd w:val="clear" w:color="auto" w:fill="auto"/>
          </w:tcPr>
          <w:p w14:paraId="10CF1B56" w14:textId="77777777" w:rsidR="000B4CBE" w:rsidRPr="002E4001" w:rsidRDefault="000B4CBE" w:rsidP="00112124">
            <w:pPr>
              <w:ind w:firstLine="0"/>
              <w:rPr>
                <w:sz w:val="24"/>
                <w:szCs w:val="24"/>
              </w:rPr>
            </w:pPr>
            <w:r w:rsidRPr="002E4001">
              <w:rPr>
                <w:sz w:val="24"/>
                <w:szCs w:val="24"/>
              </w:rPr>
              <w:t xml:space="preserve">Pastatas – Sargo namas, Terasos T1 plotas – 6,54 kv. m, T2 plotas – 41,37 kv. m  (unikalus Nr. 4400-5619-0395, registro Nr. 44/2606376, bendras plotas 11,16 kv. m, pastatas plane pažymėtas 1H1/p, fiziškai pažeistas, statybos metai 1975), esantis Kūbakių g. 1, Alsėdžių mstl., Plungės r. sav. </w:t>
            </w:r>
          </w:p>
        </w:tc>
        <w:tc>
          <w:tcPr>
            <w:tcW w:w="1877" w:type="dxa"/>
            <w:shd w:val="clear" w:color="auto" w:fill="auto"/>
            <w:vAlign w:val="center"/>
          </w:tcPr>
          <w:p w14:paraId="74587992" w14:textId="77777777" w:rsidR="000B4CBE" w:rsidRPr="002E4001" w:rsidRDefault="000B4CBE" w:rsidP="00112124">
            <w:pPr>
              <w:ind w:firstLine="0"/>
              <w:jc w:val="center"/>
              <w:rPr>
                <w:sz w:val="24"/>
                <w:szCs w:val="24"/>
              </w:rPr>
            </w:pPr>
            <w:r w:rsidRPr="002E4001">
              <w:rPr>
                <w:sz w:val="24"/>
                <w:szCs w:val="24"/>
              </w:rPr>
              <w:t>393,00</w:t>
            </w:r>
          </w:p>
        </w:tc>
      </w:tr>
      <w:tr w:rsidR="000B4CBE" w:rsidRPr="002E4001" w14:paraId="2BD68C77" w14:textId="77777777" w:rsidTr="00F84887">
        <w:trPr>
          <w:trHeight w:val="416"/>
        </w:trPr>
        <w:tc>
          <w:tcPr>
            <w:tcW w:w="636" w:type="dxa"/>
            <w:shd w:val="clear" w:color="auto" w:fill="auto"/>
          </w:tcPr>
          <w:p w14:paraId="1580DF72" w14:textId="77777777" w:rsidR="000B4CBE" w:rsidRPr="002E4001" w:rsidRDefault="000B4CBE" w:rsidP="00112124">
            <w:pPr>
              <w:ind w:firstLine="0"/>
              <w:rPr>
                <w:sz w:val="24"/>
                <w:szCs w:val="24"/>
              </w:rPr>
            </w:pPr>
            <w:r w:rsidRPr="002E4001">
              <w:rPr>
                <w:sz w:val="24"/>
                <w:szCs w:val="24"/>
              </w:rPr>
              <w:t>11.</w:t>
            </w:r>
          </w:p>
        </w:tc>
        <w:tc>
          <w:tcPr>
            <w:tcW w:w="7269" w:type="dxa"/>
            <w:shd w:val="clear" w:color="auto" w:fill="auto"/>
          </w:tcPr>
          <w:p w14:paraId="0C08DDCD" w14:textId="77777777" w:rsidR="000B4CBE" w:rsidRPr="002E4001" w:rsidRDefault="000B4CBE" w:rsidP="00112124">
            <w:pPr>
              <w:ind w:firstLine="0"/>
              <w:rPr>
                <w:color w:val="000000"/>
                <w:sz w:val="24"/>
                <w:szCs w:val="24"/>
                <w:shd w:val="clear" w:color="auto" w:fill="FFFFFF"/>
              </w:rPr>
            </w:pPr>
            <w:r w:rsidRPr="002E4001">
              <w:rPr>
                <w:color w:val="000000"/>
                <w:sz w:val="24"/>
                <w:szCs w:val="24"/>
                <w:shd w:val="clear" w:color="auto" w:fill="FFFFFF"/>
              </w:rPr>
              <w:t>Butas / Patalpa-Butas (unikalus Nr. </w:t>
            </w:r>
            <w:r w:rsidRPr="002E4001">
              <w:rPr>
                <w:color w:val="000000"/>
                <w:sz w:val="24"/>
                <w:szCs w:val="24"/>
              </w:rPr>
              <w:t xml:space="preserve">6893-3000-1045:0003, registro Nr. 80/5839, pastato, kuriame yra butas, pažymėjimas plane 2A1ž, bendras plotas 15,10 kv. m, statybos metai 1933, rekonstravimo metai 1965), esantis </w:t>
            </w:r>
            <w:r w:rsidRPr="002E4001">
              <w:rPr>
                <w:color w:val="000000"/>
                <w:sz w:val="24"/>
                <w:szCs w:val="24"/>
                <w:shd w:val="clear" w:color="auto" w:fill="FFFFFF"/>
              </w:rPr>
              <w:t xml:space="preserve">Aušros g. 8A-3, Plungės m., ir </w:t>
            </w:r>
          </w:p>
          <w:p w14:paraId="4B31C818" w14:textId="77777777" w:rsidR="000B4CBE" w:rsidRPr="002E4001" w:rsidRDefault="000B4CBE" w:rsidP="00112124">
            <w:pPr>
              <w:ind w:firstLine="0"/>
              <w:rPr>
                <w:sz w:val="24"/>
                <w:szCs w:val="24"/>
              </w:rPr>
            </w:pPr>
            <w:r w:rsidRPr="002E4001">
              <w:rPr>
                <w:color w:val="000000"/>
                <w:sz w:val="24"/>
                <w:szCs w:val="24"/>
                <w:shd w:val="clear" w:color="auto" w:fill="FFFFFF"/>
              </w:rPr>
              <w:t>1/11 kitų inžinerinių statinių – Kiemo statinių (šulinys, lauko tualetas, šiukšlių dėžė) (unikalus Nr. </w:t>
            </w:r>
            <w:r w:rsidRPr="002E4001">
              <w:rPr>
                <w:color w:val="000000"/>
                <w:sz w:val="24"/>
                <w:szCs w:val="24"/>
              </w:rPr>
              <w:t>6893-3000-1056, registro Nr. 80/5846), esantys Aušros g. 8, Plungės m. </w:t>
            </w:r>
          </w:p>
        </w:tc>
        <w:tc>
          <w:tcPr>
            <w:tcW w:w="1877" w:type="dxa"/>
            <w:shd w:val="clear" w:color="auto" w:fill="auto"/>
            <w:vAlign w:val="center"/>
          </w:tcPr>
          <w:p w14:paraId="4FD60EE8" w14:textId="77777777" w:rsidR="000B4CBE" w:rsidRPr="002E4001" w:rsidRDefault="000B4CBE" w:rsidP="00112124">
            <w:pPr>
              <w:ind w:firstLine="0"/>
              <w:jc w:val="center"/>
              <w:rPr>
                <w:sz w:val="24"/>
                <w:szCs w:val="24"/>
              </w:rPr>
            </w:pPr>
            <w:r w:rsidRPr="002E4001">
              <w:rPr>
                <w:sz w:val="24"/>
                <w:szCs w:val="24"/>
              </w:rPr>
              <w:t>0,00</w:t>
            </w:r>
          </w:p>
          <w:p w14:paraId="6206B5B1" w14:textId="77777777" w:rsidR="000B4CBE" w:rsidRPr="002E4001" w:rsidRDefault="000B4CBE" w:rsidP="00112124">
            <w:pPr>
              <w:ind w:firstLine="0"/>
              <w:jc w:val="center"/>
              <w:rPr>
                <w:sz w:val="24"/>
                <w:szCs w:val="24"/>
              </w:rPr>
            </w:pPr>
          </w:p>
          <w:p w14:paraId="36753838" w14:textId="77777777" w:rsidR="000B4CBE" w:rsidRPr="002E4001" w:rsidRDefault="000B4CBE" w:rsidP="00112124">
            <w:pPr>
              <w:ind w:firstLine="0"/>
              <w:jc w:val="center"/>
              <w:rPr>
                <w:sz w:val="24"/>
                <w:szCs w:val="24"/>
              </w:rPr>
            </w:pPr>
          </w:p>
          <w:p w14:paraId="49FA8BEB" w14:textId="77777777" w:rsidR="000B4CBE" w:rsidRPr="002E4001" w:rsidRDefault="000B4CBE" w:rsidP="00112124">
            <w:pPr>
              <w:ind w:firstLine="0"/>
              <w:jc w:val="center"/>
              <w:rPr>
                <w:sz w:val="24"/>
                <w:szCs w:val="24"/>
              </w:rPr>
            </w:pPr>
            <w:r w:rsidRPr="002E4001">
              <w:rPr>
                <w:sz w:val="24"/>
                <w:szCs w:val="24"/>
              </w:rPr>
              <w:t>0,00</w:t>
            </w:r>
          </w:p>
        </w:tc>
      </w:tr>
      <w:tr w:rsidR="000B4CBE" w:rsidRPr="002E4001" w14:paraId="24DBB456" w14:textId="77777777" w:rsidTr="00F84887">
        <w:trPr>
          <w:trHeight w:val="1151"/>
        </w:trPr>
        <w:tc>
          <w:tcPr>
            <w:tcW w:w="636" w:type="dxa"/>
            <w:shd w:val="clear" w:color="auto" w:fill="auto"/>
          </w:tcPr>
          <w:p w14:paraId="60D77FC1" w14:textId="77777777" w:rsidR="000B4CBE" w:rsidRPr="002E4001" w:rsidRDefault="000B4CBE" w:rsidP="00112124">
            <w:pPr>
              <w:ind w:firstLine="0"/>
              <w:rPr>
                <w:sz w:val="24"/>
                <w:szCs w:val="24"/>
              </w:rPr>
            </w:pPr>
            <w:r w:rsidRPr="002E4001">
              <w:rPr>
                <w:sz w:val="24"/>
                <w:szCs w:val="24"/>
              </w:rPr>
              <w:t>12.</w:t>
            </w:r>
          </w:p>
        </w:tc>
        <w:tc>
          <w:tcPr>
            <w:tcW w:w="7269" w:type="dxa"/>
            <w:shd w:val="clear" w:color="auto" w:fill="auto"/>
          </w:tcPr>
          <w:p w14:paraId="464CF6BD" w14:textId="77777777" w:rsidR="000B4CBE" w:rsidRPr="002E4001" w:rsidRDefault="000B4CBE" w:rsidP="00112124">
            <w:pPr>
              <w:ind w:firstLine="0"/>
              <w:rPr>
                <w:sz w:val="24"/>
                <w:szCs w:val="24"/>
              </w:rPr>
            </w:pPr>
            <w:r w:rsidRPr="002E4001">
              <w:rPr>
                <w:rStyle w:val="Grietas"/>
                <w:color w:val="000000"/>
                <w:sz w:val="24"/>
                <w:szCs w:val="24"/>
              </w:rPr>
              <w:t xml:space="preserve">Pastatas - Kiaulidė (unikalus Nr. </w:t>
            </w:r>
            <w:r w:rsidRPr="002E4001">
              <w:rPr>
                <w:sz w:val="24"/>
                <w:szCs w:val="24"/>
              </w:rPr>
              <w:t xml:space="preserve">4400-5619-3121, registro Nr. </w:t>
            </w:r>
            <w:r w:rsidRPr="002E4001">
              <w:rPr>
                <w:color w:val="000000"/>
                <w:sz w:val="24"/>
                <w:szCs w:val="24"/>
              </w:rPr>
              <w:t xml:space="preserve">44/1071218, pastatas pažymėtas plane </w:t>
            </w:r>
            <w:r w:rsidRPr="002E4001">
              <w:rPr>
                <w:rStyle w:val="Grietas"/>
                <w:color w:val="000000"/>
                <w:sz w:val="24"/>
                <w:szCs w:val="24"/>
              </w:rPr>
              <w:t> </w:t>
            </w:r>
            <w:r w:rsidRPr="002E4001">
              <w:rPr>
                <w:sz w:val="24"/>
                <w:szCs w:val="24"/>
              </w:rPr>
              <w:t>6Ž1b, statybos metai 1978, bendras plotas 0 kv. m, užstatytas plotas 856,00 kv. m, fiziškai pažeistas), esantis A. Plechavičiaus g. 5C, Milašaičių k., Plungės r. sav.</w:t>
            </w:r>
          </w:p>
        </w:tc>
        <w:tc>
          <w:tcPr>
            <w:tcW w:w="1877" w:type="dxa"/>
            <w:shd w:val="clear" w:color="auto" w:fill="auto"/>
            <w:vAlign w:val="center"/>
          </w:tcPr>
          <w:p w14:paraId="11A29285" w14:textId="77777777" w:rsidR="000B4CBE" w:rsidRPr="002E4001" w:rsidRDefault="000B4CBE" w:rsidP="00112124">
            <w:pPr>
              <w:ind w:firstLine="0"/>
              <w:jc w:val="center"/>
              <w:rPr>
                <w:sz w:val="24"/>
                <w:szCs w:val="24"/>
              </w:rPr>
            </w:pPr>
            <w:r w:rsidRPr="002E4001">
              <w:rPr>
                <w:bCs/>
                <w:sz w:val="24"/>
                <w:szCs w:val="24"/>
              </w:rPr>
              <w:t>239,00</w:t>
            </w:r>
          </w:p>
        </w:tc>
      </w:tr>
      <w:tr w:rsidR="000B4CBE" w:rsidRPr="002E4001" w14:paraId="744A247E" w14:textId="77777777" w:rsidTr="00F84887">
        <w:trPr>
          <w:trHeight w:val="1151"/>
        </w:trPr>
        <w:tc>
          <w:tcPr>
            <w:tcW w:w="636" w:type="dxa"/>
            <w:shd w:val="clear" w:color="auto" w:fill="auto"/>
          </w:tcPr>
          <w:p w14:paraId="1BA20DAD" w14:textId="77777777" w:rsidR="000B4CBE" w:rsidRPr="002E4001" w:rsidRDefault="000B4CBE" w:rsidP="00112124">
            <w:pPr>
              <w:ind w:firstLine="0"/>
              <w:rPr>
                <w:sz w:val="24"/>
                <w:szCs w:val="24"/>
              </w:rPr>
            </w:pPr>
            <w:r w:rsidRPr="002E4001">
              <w:rPr>
                <w:sz w:val="24"/>
                <w:szCs w:val="24"/>
              </w:rPr>
              <w:t>13.</w:t>
            </w:r>
          </w:p>
        </w:tc>
        <w:tc>
          <w:tcPr>
            <w:tcW w:w="7269" w:type="dxa"/>
            <w:shd w:val="clear" w:color="auto" w:fill="auto"/>
          </w:tcPr>
          <w:p w14:paraId="32F375CC" w14:textId="77777777" w:rsidR="000B4CBE" w:rsidRPr="002E4001" w:rsidRDefault="000B4CBE" w:rsidP="00112124">
            <w:pPr>
              <w:ind w:firstLine="0"/>
              <w:rPr>
                <w:sz w:val="24"/>
                <w:szCs w:val="24"/>
              </w:rPr>
            </w:pPr>
            <w:r w:rsidRPr="002E4001">
              <w:rPr>
                <w:color w:val="000000"/>
                <w:sz w:val="24"/>
                <w:szCs w:val="24"/>
                <w:shd w:val="clear" w:color="auto" w:fill="FFFFFF"/>
              </w:rPr>
              <w:t>Pastatas – Karvidė (unikalus Nr.</w:t>
            </w:r>
            <w:r w:rsidRPr="002E4001">
              <w:rPr>
                <w:color w:val="000000"/>
                <w:sz w:val="24"/>
                <w:szCs w:val="24"/>
              </w:rPr>
              <w:t xml:space="preserve"> 4400-5619-0162, registro Nr. 44/2606361, pastato pažymėjimas plane 1Ž1/b, statybos metai 1962, bendras plotas 0 kv. m, užstatytas plotas 1 174.00 kv. m, fiziškai pažeistas), esantis Vingio g. 13, Lazdenių k., Plungės r. sav.</w:t>
            </w:r>
          </w:p>
        </w:tc>
        <w:tc>
          <w:tcPr>
            <w:tcW w:w="1877" w:type="dxa"/>
            <w:shd w:val="clear" w:color="auto" w:fill="auto"/>
            <w:vAlign w:val="center"/>
          </w:tcPr>
          <w:p w14:paraId="40FAE5AE" w14:textId="77777777" w:rsidR="000B4CBE" w:rsidRPr="002E4001" w:rsidRDefault="000B4CBE" w:rsidP="00112124">
            <w:pPr>
              <w:ind w:firstLine="0"/>
              <w:jc w:val="center"/>
              <w:rPr>
                <w:sz w:val="24"/>
                <w:szCs w:val="24"/>
              </w:rPr>
            </w:pPr>
            <w:r w:rsidRPr="002E4001">
              <w:rPr>
                <w:bCs/>
                <w:sz w:val="24"/>
                <w:szCs w:val="24"/>
              </w:rPr>
              <w:t>124,00</w:t>
            </w:r>
          </w:p>
        </w:tc>
      </w:tr>
      <w:tr w:rsidR="000B4CBE" w:rsidRPr="002E4001" w14:paraId="056EF4FA" w14:textId="77777777" w:rsidTr="00F84887">
        <w:trPr>
          <w:trHeight w:val="556"/>
        </w:trPr>
        <w:tc>
          <w:tcPr>
            <w:tcW w:w="636" w:type="dxa"/>
            <w:shd w:val="clear" w:color="auto" w:fill="auto"/>
          </w:tcPr>
          <w:p w14:paraId="5B66DF45" w14:textId="77777777" w:rsidR="000B4CBE" w:rsidRPr="002E4001" w:rsidRDefault="000B4CBE" w:rsidP="00112124">
            <w:pPr>
              <w:ind w:firstLine="0"/>
              <w:rPr>
                <w:sz w:val="24"/>
                <w:szCs w:val="24"/>
              </w:rPr>
            </w:pPr>
            <w:r w:rsidRPr="002E4001">
              <w:rPr>
                <w:sz w:val="24"/>
                <w:szCs w:val="24"/>
              </w:rPr>
              <w:t>14.</w:t>
            </w:r>
          </w:p>
        </w:tc>
        <w:tc>
          <w:tcPr>
            <w:tcW w:w="7269" w:type="dxa"/>
            <w:shd w:val="clear" w:color="auto" w:fill="auto"/>
          </w:tcPr>
          <w:p w14:paraId="149050AE" w14:textId="77777777" w:rsidR="000B4CBE" w:rsidRPr="002E4001" w:rsidRDefault="000B4CBE" w:rsidP="00112124">
            <w:pPr>
              <w:ind w:firstLine="0"/>
              <w:rPr>
                <w:sz w:val="24"/>
                <w:szCs w:val="24"/>
              </w:rPr>
            </w:pPr>
            <w:r w:rsidRPr="002E4001">
              <w:rPr>
                <w:sz w:val="24"/>
                <w:szCs w:val="24"/>
              </w:rPr>
              <w:t xml:space="preserve">Negyvenamoji patalpa – Patalpa su rūsiu 61,96 kv. m, pažymėtu: R-1, R-18, R-19, R-23, R-24, R-25, R-26. Su bendro naudojimo patalpomis: a-2, (1/5 iš 3,56 kv. m), a-3 (1/5 iš 12,87 kv. m). Iš viso: 3,28 kv. m (unikalus </w:t>
            </w:r>
            <w:r w:rsidRPr="002E4001">
              <w:rPr>
                <w:sz w:val="24"/>
                <w:szCs w:val="24"/>
              </w:rPr>
              <w:lastRenderedPageBreak/>
              <w:t>Nr. 4400-3061-1135:4154, registro Nr. 44/1732794, bendras plotas 196,25 kv. m;  pastato, kuriame yra patalpa, pažymėjimas plane 1D2p, naudojimo paskirtis - gydymo, statybos metai 1979), esanti Telšių g. 10B-5, Alsėdžių mstl., Plungės r. sav.</w:t>
            </w:r>
          </w:p>
          <w:p w14:paraId="7F73EB4A" w14:textId="77777777" w:rsidR="000B4CBE" w:rsidRPr="002E4001" w:rsidRDefault="000B4CBE" w:rsidP="00112124">
            <w:pPr>
              <w:ind w:firstLine="0"/>
              <w:rPr>
                <w:sz w:val="24"/>
                <w:szCs w:val="24"/>
              </w:rPr>
            </w:pPr>
            <w:r w:rsidRPr="002E4001">
              <w:rPr>
                <w:sz w:val="24"/>
                <w:szCs w:val="24"/>
              </w:rPr>
              <w:t>Ir 1/6 dalimi kitų inžinerinių statinių – Kiemo statinių (kiemo aikštelė) (unikalus Nr. 6897-9010-0063, registro Nr. 80/41412, statybos metai 1979), esantys Telšių g. 10B, Alsėdžių mstl., Plungės r. sav.</w:t>
            </w:r>
          </w:p>
        </w:tc>
        <w:tc>
          <w:tcPr>
            <w:tcW w:w="1877" w:type="dxa"/>
            <w:shd w:val="clear" w:color="auto" w:fill="auto"/>
            <w:vAlign w:val="center"/>
          </w:tcPr>
          <w:p w14:paraId="1D166C0C" w14:textId="77777777" w:rsidR="000B4CBE" w:rsidRPr="002E4001" w:rsidRDefault="000B4CBE" w:rsidP="00112124">
            <w:pPr>
              <w:ind w:firstLine="0"/>
              <w:jc w:val="center"/>
              <w:rPr>
                <w:sz w:val="24"/>
                <w:szCs w:val="24"/>
              </w:rPr>
            </w:pPr>
            <w:r w:rsidRPr="002E4001">
              <w:rPr>
                <w:sz w:val="24"/>
                <w:szCs w:val="24"/>
              </w:rPr>
              <w:lastRenderedPageBreak/>
              <w:t>4 148,29</w:t>
            </w:r>
          </w:p>
          <w:p w14:paraId="003BCD13" w14:textId="77777777" w:rsidR="000B4CBE" w:rsidRPr="002E4001" w:rsidRDefault="000B4CBE" w:rsidP="00112124">
            <w:pPr>
              <w:ind w:firstLine="0"/>
              <w:jc w:val="center"/>
              <w:rPr>
                <w:sz w:val="24"/>
                <w:szCs w:val="24"/>
              </w:rPr>
            </w:pPr>
          </w:p>
          <w:p w14:paraId="1136F4AC" w14:textId="77777777" w:rsidR="000B4CBE" w:rsidRPr="002E4001" w:rsidRDefault="000B4CBE" w:rsidP="00112124">
            <w:pPr>
              <w:ind w:firstLine="0"/>
              <w:jc w:val="center"/>
              <w:rPr>
                <w:sz w:val="24"/>
                <w:szCs w:val="24"/>
              </w:rPr>
            </w:pPr>
          </w:p>
          <w:p w14:paraId="045528C1" w14:textId="77777777" w:rsidR="000B4CBE" w:rsidRPr="002E4001" w:rsidRDefault="000B4CBE" w:rsidP="00112124">
            <w:pPr>
              <w:ind w:firstLine="0"/>
              <w:jc w:val="center"/>
              <w:rPr>
                <w:sz w:val="24"/>
                <w:szCs w:val="24"/>
              </w:rPr>
            </w:pPr>
          </w:p>
          <w:p w14:paraId="520933C8" w14:textId="77777777" w:rsidR="000B4CBE" w:rsidRPr="002E4001" w:rsidRDefault="000B4CBE" w:rsidP="00112124">
            <w:pPr>
              <w:ind w:firstLine="0"/>
              <w:jc w:val="center"/>
              <w:rPr>
                <w:sz w:val="24"/>
                <w:szCs w:val="24"/>
              </w:rPr>
            </w:pPr>
          </w:p>
          <w:p w14:paraId="4614707B" w14:textId="77777777" w:rsidR="000B4CBE" w:rsidRPr="002E4001" w:rsidRDefault="000B4CBE" w:rsidP="00112124">
            <w:pPr>
              <w:ind w:firstLine="0"/>
              <w:jc w:val="center"/>
              <w:rPr>
                <w:sz w:val="24"/>
                <w:szCs w:val="24"/>
              </w:rPr>
            </w:pPr>
          </w:p>
          <w:p w14:paraId="192BEF29" w14:textId="77777777" w:rsidR="000B4CBE" w:rsidRPr="002E4001" w:rsidRDefault="000B4CBE" w:rsidP="00112124">
            <w:pPr>
              <w:ind w:firstLine="0"/>
              <w:jc w:val="center"/>
              <w:rPr>
                <w:sz w:val="24"/>
                <w:szCs w:val="24"/>
              </w:rPr>
            </w:pPr>
          </w:p>
          <w:p w14:paraId="4582AE84" w14:textId="77777777" w:rsidR="000B4CBE" w:rsidRPr="002E4001" w:rsidRDefault="000B4CBE" w:rsidP="00112124">
            <w:pPr>
              <w:ind w:firstLine="0"/>
              <w:jc w:val="center"/>
              <w:rPr>
                <w:sz w:val="24"/>
                <w:szCs w:val="24"/>
              </w:rPr>
            </w:pPr>
          </w:p>
          <w:p w14:paraId="416DE7C1" w14:textId="77777777" w:rsidR="000B4CBE" w:rsidRPr="002E4001" w:rsidRDefault="000B4CBE" w:rsidP="00112124">
            <w:pPr>
              <w:ind w:firstLine="0"/>
              <w:jc w:val="center"/>
              <w:rPr>
                <w:sz w:val="24"/>
                <w:szCs w:val="24"/>
              </w:rPr>
            </w:pPr>
            <w:r w:rsidRPr="002E4001">
              <w:rPr>
                <w:sz w:val="24"/>
                <w:szCs w:val="24"/>
              </w:rPr>
              <w:t>0,00</w:t>
            </w:r>
          </w:p>
          <w:p w14:paraId="30609CDF" w14:textId="77777777" w:rsidR="000B4CBE" w:rsidRPr="002E4001" w:rsidRDefault="000B4CBE" w:rsidP="00112124">
            <w:pPr>
              <w:ind w:firstLine="0"/>
              <w:jc w:val="center"/>
              <w:rPr>
                <w:sz w:val="24"/>
                <w:szCs w:val="24"/>
              </w:rPr>
            </w:pPr>
          </w:p>
        </w:tc>
      </w:tr>
      <w:tr w:rsidR="000B4CBE" w:rsidRPr="002E4001" w14:paraId="4025A15D" w14:textId="77777777" w:rsidTr="00F84887">
        <w:trPr>
          <w:trHeight w:val="1151"/>
        </w:trPr>
        <w:tc>
          <w:tcPr>
            <w:tcW w:w="636" w:type="dxa"/>
            <w:shd w:val="clear" w:color="auto" w:fill="auto"/>
          </w:tcPr>
          <w:p w14:paraId="0CB8C5C2" w14:textId="77777777" w:rsidR="000B4CBE" w:rsidRPr="002E4001" w:rsidRDefault="000B4CBE" w:rsidP="00112124">
            <w:pPr>
              <w:ind w:firstLine="0"/>
              <w:rPr>
                <w:sz w:val="24"/>
                <w:szCs w:val="24"/>
              </w:rPr>
            </w:pPr>
            <w:r w:rsidRPr="002E4001">
              <w:rPr>
                <w:sz w:val="24"/>
                <w:szCs w:val="24"/>
              </w:rPr>
              <w:lastRenderedPageBreak/>
              <w:t>15.</w:t>
            </w:r>
          </w:p>
        </w:tc>
        <w:tc>
          <w:tcPr>
            <w:tcW w:w="7269" w:type="dxa"/>
            <w:shd w:val="clear" w:color="auto" w:fill="auto"/>
          </w:tcPr>
          <w:p w14:paraId="27875A07" w14:textId="77777777" w:rsidR="000B4CBE" w:rsidRPr="002E4001" w:rsidRDefault="000B4CBE" w:rsidP="00112124">
            <w:pPr>
              <w:ind w:firstLine="0"/>
              <w:rPr>
                <w:sz w:val="24"/>
                <w:szCs w:val="24"/>
              </w:rPr>
            </w:pPr>
            <w:r w:rsidRPr="002E4001">
              <w:rPr>
                <w:rStyle w:val="Grietas"/>
                <w:color w:val="000000"/>
                <w:sz w:val="24"/>
                <w:szCs w:val="24"/>
              </w:rPr>
              <w:t>Butas/Patalpa – Butas su bendro naudojimo patalpomis: (a-1) 0,15 kv. m, (a-2) 1,30 kv. m, iš viso - 1,45 kv. m (unikalus Nr. 6893-0000-4012:0010, registro Nr. 80/47393,</w:t>
            </w:r>
            <w:r w:rsidRPr="002E4001">
              <w:rPr>
                <w:sz w:val="24"/>
                <w:szCs w:val="24"/>
              </w:rPr>
              <w:t xml:space="preserve"> bendras plotas 12,50 kv. m;</w:t>
            </w:r>
            <w:r w:rsidRPr="002E4001">
              <w:rPr>
                <w:rStyle w:val="Grietas"/>
                <w:color w:val="000000"/>
                <w:sz w:val="24"/>
                <w:szCs w:val="24"/>
              </w:rPr>
              <w:t xml:space="preserve"> </w:t>
            </w:r>
            <w:r w:rsidRPr="002E4001">
              <w:rPr>
                <w:sz w:val="24"/>
                <w:szCs w:val="24"/>
              </w:rPr>
              <w:t>pastato, kuriame yra butas, pažymėjimas plane 1A2m, statybos metai 1930), esantis Birutės g. 28-4, Plungės m.,</w:t>
            </w:r>
          </w:p>
          <w:p w14:paraId="0E957B03" w14:textId="77777777" w:rsidR="000B4CBE" w:rsidRPr="002E4001" w:rsidRDefault="000B4CBE" w:rsidP="00112124">
            <w:pPr>
              <w:ind w:firstLine="0"/>
              <w:rPr>
                <w:sz w:val="24"/>
                <w:szCs w:val="24"/>
              </w:rPr>
            </w:pPr>
            <w:r w:rsidRPr="002E4001">
              <w:rPr>
                <w:sz w:val="24"/>
                <w:szCs w:val="24"/>
              </w:rPr>
              <w:t>Pastatas – Ūkinis (unikalus Nr. 6893-0000-4056, registro Nr. 80/6148, užstatytas plotas 11,00 kv. m, pastato pažymėjimas plane 5I1ž, statybos metai 1976),</w:t>
            </w:r>
          </w:p>
          <w:p w14:paraId="179CEBF9" w14:textId="77777777" w:rsidR="000B4CBE" w:rsidRPr="002E4001" w:rsidRDefault="000B4CBE" w:rsidP="00112124">
            <w:pPr>
              <w:ind w:firstLine="0"/>
              <w:rPr>
                <w:sz w:val="24"/>
                <w:szCs w:val="24"/>
              </w:rPr>
            </w:pPr>
            <w:r w:rsidRPr="002E4001">
              <w:rPr>
                <w:sz w:val="24"/>
                <w:szCs w:val="24"/>
              </w:rPr>
              <w:t>ir 1/16 kitų inžinerinių statinių – Kiemo statinių (šiukšlių dėžė, lauko tualetas, kiemo aikštelė) (unikalus Nr. 6893-0000-4256, registro Nr. 80/6148), esantys Birutės g. 28, Plungės m.</w:t>
            </w:r>
          </w:p>
        </w:tc>
        <w:tc>
          <w:tcPr>
            <w:tcW w:w="1877" w:type="dxa"/>
            <w:shd w:val="clear" w:color="auto" w:fill="auto"/>
            <w:vAlign w:val="center"/>
          </w:tcPr>
          <w:p w14:paraId="7A1566AD" w14:textId="77777777" w:rsidR="000B4CBE" w:rsidRPr="002E4001" w:rsidRDefault="000B4CBE" w:rsidP="00112124">
            <w:pPr>
              <w:ind w:firstLine="0"/>
              <w:jc w:val="center"/>
              <w:rPr>
                <w:sz w:val="24"/>
                <w:szCs w:val="24"/>
              </w:rPr>
            </w:pPr>
            <w:r w:rsidRPr="002E4001">
              <w:rPr>
                <w:sz w:val="24"/>
                <w:szCs w:val="24"/>
              </w:rPr>
              <w:t>0,00</w:t>
            </w:r>
          </w:p>
          <w:p w14:paraId="2210F608" w14:textId="77777777" w:rsidR="000B4CBE" w:rsidRPr="002E4001" w:rsidRDefault="000B4CBE" w:rsidP="00112124">
            <w:pPr>
              <w:ind w:firstLine="0"/>
              <w:jc w:val="center"/>
              <w:rPr>
                <w:sz w:val="24"/>
                <w:szCs w:val="24"/>
              </w:rPr>
            </w:pPr>
          </w:p>
          <w:p w14:paraId="7FBB5C0E" w14:textId="77777777" w:rsidR="000B4CBE" w:rsidRPr="002E4001" w:rsidRDefault="000B4CBE" w:rsidP="00112124">
            <w:pPr>
              <w:ind w:firstLine="0"/>
              <w:jc w:val="center"/>
              <w:rPr>
                <w:sz w:val="24"/>
                <w:szCs w:val="24"/>
              </w:rPr>
            </w:pPr>
          </w:p>
          <w:p w14:paraId="51C78C68" w14:textId="77777777" w:rsidR="000B4CBE" w:rsidRPr="002E4001" w:rsidRDefault="000B4CBE" w:rsidP="00112124">
            <w:pPr>
              <w:ind w:firstLine="0"/>
              <w:jc w:val="center"/>
              <w:rPr>
                <w:sz w:val="24"/>
                <w:szCs w:val="24"/>
              </w:rPr>
            </w:pPr>
          </w:p>
          <w:p w14:paraId="6F624D6A" w14:textId="77777777" w:rsidR="000B4CBE" w:rsidRPr="002E4001" w:rsidRDefault="000B4CBE" w:rsidP="00112124">
            <w:pPr>
              <w:ind w:firstLine="0"/>
              <w:jc w:val="center"/>
              <w:rPr>
                <w:sz w:val="24"/>
                <w:szCs w:val="24"/>
              </w:rPr>
            </w:pPr>
            <w:r w:rsidRPr="002E4001">
              <w:rPr>
                <w:sz w:val="24"/>
                <w:szCs w:val="24"/>
              </w:rPr>
              <w:t>0,00</w:t>
            </w:r>
          </w:p>
          <w:p w14:paraId="2940E155" w14:textId="77777777" w:rsidR="000B4CBE" w:rsidRPr="002E4001" w:rsidRDefault="000B4CBE" w:rsidP="00112124">
            <w:pPr>
              <w:ind w:firstLine="0"/>
              <w:jc w:val="center"/>
              <w:rPr>
                <w:sz w:val="24"/>
                <w:szCs w:val="24"/>
              </w:rPr>
            </w:pPr>
          </w:p>
          <w:p w14:paraId="39113D3D" w14:textId="77777777" w:rsidR="000B4CBE" w:rsidRPr="002E4001" w:rsidRDefault="000B4CBE" w:rsidP="00112124">
            <w:pPr>
              <w:ind w:firstLine="0"/>
              <w:jc w:val="center"/>
              <w:rPr>
                <w:sz w:val="24"/>
                <w:szCs w:val="24"/>
              </w:rPr>
            </w:pPr>
          </w:p>
          <w:p w14:paraId="65673250" w14:textId="77777777" w:rsidR="000B4CBE" w:rsidRPr="002E4001" w:rsidRDefault="000B4CBE" w:rsidP="00112124">
            <w:pPr>
              <w:ind w:firstLine="0"/>
              <w:jc w:val="center"/>
              <w:rPr>
                <w:sz w:val="24"/>
                <w:szCs w:val="24"/>
              </w:rPr>
            </w:pPr>
            <w:r w:rsidRPr="002E4001">
              <w:rPr>
                <w:sz w:val="24"/>
                <w:szCs w:val="24"/>
              </w:rPr>
              <w:t>0,00</w:t>
            </w:r>
          </w:p>
          <w:p w14:paraId="43020925" w14:textId="77777777" w:rsidR="000B4CBE" w:rsidRPr="002E4001" w:rsidRDefault="000B4CBE" w:rsidP="00112124">
            <w:pPr>
              <w:ind w:firstLine="0"/>
              <w:jc w:val="center"/>
              <w:rPr>
                <w:sz w:val="24"/>
                <w:szCs w:val="24"/>
              </w:rPr>
            </w:pPr>
          </w:p>
        </w:tc>
      </w:tr>
      <w:tr w:rsidR="000B4CBE" w:rsidRPr="002E4001" w14:paraId="404E0BDF" w14:textId="77777777" w:rsidTr="00F84887">
        <w:trPr>
          <w:trHeight w:val="273"/>
        </w:trPr>
        <w:tc>
          <w:tcPr>
            <w:tcW w:w="636" w:type="dxa"/>
            <w:shd w:val="clear" w:color="auto" w:fill="auto"/>
          </w:tcPr>
          <w:p w14:paraId="7EAC4D37" w14:textId="77777777" w:rsidR="000B4CBE" w:rsidRPr="002E4001" w:rsidRDefault="000B4CBE" w:rsidP="00112124">
            <w:pPr>
              <w:ind w:firstLine="0"/>
              <w:rPr>
                <w:sz w:val="24"/>
                <w:szCs w:val="24"/>
              </w:rPr>
            </w:pPr>
            <w:r w:rsidRPr="002E4001">
              <w:rPr>
                <w:sz w:val="24"/>
                <w:szCs w:val="24"/>
              </w:rPr>
              <w:t>16.</w:t>
            </w:r>
          </w:p>
        </w:tc>
        <w:tc>
          <w:tcPr>
            <w:tcW w:w="7269" w:type="dxa"/>
            <w:shd w:val="clear" w:color="auto" w:fill="auto"/>
          </w:tcPr>
          <w:p w14:paraId="331B2E6B" w14:textId="77777777" w:rsidR="000B4CBE" w:rsidRPr="002E4001" w:rsidRDefault="000B4CBE" w:rsidP="00112124">
            <w:pPr>
              <w:ind w:firstLine="0"/>
              <w:rPr>
                <w:color w:val="0D0D0D"/>
                <w:sz w:val="24"/>
                <w:szCs w:val="24"/>
              </w:rPr>
            </w:pPr>
            <w:r w:rsidRPr="002E4001">
              <w:rPr>
                <w:color w:val="0D0D0D"/>
                <w:sz w:val="24"/>
                <w:szCs w:val="24"/>
              </w:rPr>
              <w:t xml:space="preserve">Pastatas - Gyvenamasis namas (unikalus Nr. 6896-2008-7017, registro Nr. 80/17656, bendras plotas 268,17 kv. m, pastato pažymėjimas plane 1A2p, statybos metai 1962), </w:t>
            </w:r>
          </w:p>
          <w:p w14:paraId="34D08707" w14:textId="77777777" w:rsidR="000B4CBE" w:rsidRPr="002E4001" w:rsidRDefault="000B4CBE" w:rsidP="00112124">
            <w:pPr>
              <w:ind w:firstLine="0"/>
              <w:rPr>
                <w:color w:val="0D0D0D"/>
                <w:sz w:val="24"/>
                <w:szCs w:val="24"/>
              </w:rPr>
            </w:pPr>
            <w:r w:rsidRPr="002E4001">
              <w:rPr>
                <w:color w:val="0D0D0D"/>
                <w:sz w:val="24"/>
                <w:szCs w:val="24"/>
              </w:rPr>
              <w:t>Pastatas - Garažas (unikalus Nr. 6896-2008-7028, registro Nr. 80/17656, užstatytas plotas 37,00 kv. m, pastato pažymėjimas plane 2G1m, statybos metai 1962),</w:t>
            </w:r>
          </w:p>
          <w:p w14:paraId="3ED8EE4F" w14:textId="77777777" w:rsidR="000B4CBE" w:rsidRPr="002E4001" w:rsidRDefault="000B4CBE" w:rsidP="00112124">
            <w:pPr>
              <w:ind w:firstLine="0"/>
              <w:rPr>
                <w:color w:val="0D0D0D"/>
                <w:sz w:val="24"/>
                <w:szCs w:val="24"/>
              </w:rPr>
            </w:pPr>
            <w:r w:rsidRPr="002E4001">
              <w:rPr>
                <w:color w:val="0D0D0D"/>
                <w:sz w:val="24"/>
                <w:szCs w:val="24"/>
              </w:rPr>
              <w:t xml:space="preserve">Pastatas - Ūkinis pastatas (unikalus Nr. 6896-2008-7039, registro Nr. 80/17656, užstatytas plotas 18,00 kv. m, pastato pažymėjimas plane 3G1m, statybos metai 1962), </w:t>
            </w:r>
          </w:p>
          <w:p w14:paraId="233B3394" w14:textId="77777777" w:rsidR="000B4CBE" w:rsidRPr="002E4001" w:rsidRDefault="000B4CBE" w:rsidP="00112124">
            <w:pPr>
              <w:ind w:firstLine="0"/>
              <w:rPr>
                <w:color w:val="0D0D0D"/>
                <w:sz w:val="24"/>
                <w:szCs w:val="24"/>
              </w:rPr>
            </w:pPr>
            <w:r w:rsidRPr="002E4001">
              <w:rPr>
                <w:color w:val="0D0D0D"/>
                <w:sz w:val="24"/>
                <w:szCs w:val="24"/>
              </w:rPr>
              <w:t>Pastatas - Malkinė (unikalus Nr. 6896-2008-7048, registro Nr. 80/17656, užstatytas plotas 14,00 kv. m, pastato pažymėjimas plane 4I1m, statybos metai 1962),</w:t>
            </w:r>
          </w:p>
          <w:p w14:paraId="3136774E" w14:textId="77777777" w:rsidR="000B4CBE" w:rsidRPr="002E4001" w:rsidRDefault="000B4CBE" w:rsidP="00112124">
            <w:pPr>
              <w:ind w:firstLine="0"/>
              <w:rPr>
                <w:color w:val="0D0D0D"/>
                <w:sz w:val="24"/>
                <w:szCs w:val="24"/>
              </w:rPr>
            </w:pPr>
            <w:r w:rsidRPr="002E4001">
              <w:rPr>
                <w:color w:val="0D0D0D"/>
                <w:sz w:val="24"/>
                <w:szCs w:val="24"/>
              </w:rPr>
              <w:t>Pastatas - Ūkinis pastatas (unikalus Nr. 6896-2008-7050, registro Nr. 80/17656, užstatytas plotas 26,00 kv. m, pastato pažymėjimas plane 5I1m, statybos metai 1962),</w:t>
            </w:r>
          </w:p>
          <w:p w14:paraId="118BAA34" w14:textId="77777777" w:rsidR="000B4CBE" w:rsidRPr="002E4001" w:rsidRDefault="000B4CBE" w:rsidP="00112124">
            <w:pPr>
              <w:ind w:firstLine="0"/>
              <w:rPr>
                <w:color w:val="0D0D0D"/>
                <w:sz w:val="24"/>
                <w:szCs w:val="24"/>
              </w:rPr>
            </w:pPr>
            <w:r w:rsidRPr="002E4001">
              <w:rPr>
                <w:color w:val="0D0D0D"/>
                <w:sz w:val="24"/>
                <w:szCs w:val="24"/>
              </w:rPr>
              <w:t>Pastatas - Daržinė (unikalus Nr. 6896-2008-7060, registro Nr. 80/17656, užstatytas plotas 14,00 kv. m, pastato pažymėjimas plane 6I1m, statybos metai 1962),</w:t>
            </w:r>
          </w:p>
          <w:p w14:paraId="360D4F94" w14:textId="77777777" w:rsidR="000B4CBE" w:rsidRPr="002E4001" w:rsidRDefault="000B4CBE" w:rsidP="00112124">
            <w:pPr>
              <w:ind w:firstLine="0"/>
              <w:rPr>
                <w:color w:val="0D0D0D"/>
                <w:sz w:val="24"/>
                <w:szCs w:val="24"/>
              </w:rPr>
            </w:pPr>
            <w:r w:rsidRPr="002E4001">
              <w:rPr>
                <w:color w:val="0D0D0D"/>
                <w:sz w:val="24"/>
                <w:szCs w:val="24"/>
              </w:rPr>
              <w:t xml:space="preserve">Pastatas - Ūkinis pastatas (unikalus Nr. 6896-2008-7071, registro Nr. 80/17656, užstatytas plotas 25,00 kv. m, pastato pažymėjimas plane 7I1p, statybos metai 1962), </w:t>
            </w:r>
          </w:p>
          <w:p w14:paraId="37B2AD91" w14:textId="77777777" w:rsidR="000B4CBE" w:rsidRPr="002E4001" w:rsidRDefault="000B4CBE" w:rsidP="00112124">
            <w:pPr>
              <w:ind w:firstLine="0"/>
              <w:rPr>
                <w:color w:val="0D0D0D"/>
                <w:sz w:val="24"/>
                <w:szCs w:val="24"/>
              </w:rPr>
            </w:pPr>
            <w:r w:rsidRPr="002E4001">
              <w:rPr>
                <w:color w:val="0D0D0D"/>
                <w:sz w:val="24"/>
                <w:szCs w:val="24"/>
              </w:rPr>
              <w:t>Pastatas - Ūkinis pastatas (unikalus Nr. 6896-2008-7082, registro Nr. 80/17656, užstatytas plotas 50,00 kv. m, pastato pažymėjimas plane 8I1p, statybos metai 1962),</w:t>
            </w:r>
          </w:p>
          <w:p w14:paraId="5CB9747B" w14:textId="77777777" w:rsidR="000B4CBE" w:rsidRPr="002E4001" w:rsidRDefault="000B4CBE" w:rsidP="00112124">
            <w:pPr>
              <w:ind w:firstLine="0"/>
              <w:rPr>
                <w:color w:val="0D0D0D"/>
                <w:sz w:val="24"/>
                <w:szCs w:val="24"/>
              </w:rPr>
            </w:pPr>
            <w:r w:rsidRPr="002E4001">
              <w:rPr>
                <w:color w:val="0D0D0D"/>
                <w:sz w:val="24"/>
                <w:szCs w:val="24"/>
              </w:rPr>
              <w:t>Pastatas - Daržinė (unikalus Nr. 6896-2008-7093, registro Nr. 80/17656, užstatytas plotas 45,00 kv. m, pastato pažymėjimas plane 9I1m, statybos metai 1962),</w:t>
            </w:r>
          </w:p>
          <w:p w14:paraId="51B68699" w14:textId="77777777" w:rsidR="000B4CBE" w:rsidRPr="002E4001" w:rsidRDefault="000B4CBE" w:rsidP="00112124">
            <w:pPr>
              <w:ind w:firstLine="0"/>
              <w:rPr>
                <w:color w:val="0D0D0D"/>
                <w:sz w:val="24"/>
                <w:szCs w:val="24"/>
              </w:rPr>
            </w:pPr>
            <w:r w:rsidRPr="002E4001">
              <w:rPr>
                <w:color w:val="0D0D0D"/>
                <w:sz w:val="24"/>
                <w:szCs w:val="24"/>
              </w:rPr>
              <w:t>Pastatas - Viralinė (unikalus Nr. 6896-2008-7106, registro Nr. 80/17656, užstatytas plotas 12,00 kv. m, pastato pažymėjimas plane 10I1m, statybos metai 1962),</w:t>
            </w:r>
          </w:p>
          <w:p w14:paraId="62567558" w14:textId="77777777" w:rsidR="000B4CBE" w:rsidRPr="002E4001" w:rsidRDefault="000B4CBE" w:rsidP="00112124">
            <w:pPr>
              <w:ind w:firstLine="0"/>
              <w:rPr>
                <w:color w:val="0D0D0D"/>
                <w:sz w:val="24"/>
                <w:szCs w:val="24"/>
              </w:rPr>
            </w:pPr>
            <w:r w:rsidRPr="002E4001">
              <w:rPr>
                <w:color w:val="0D0D0D"/>
                <w:sz w:val="24"/>
                <w:szCs w:val="24"/>
              </w:rPr>
              <w:t>Pastatas - Šiltnamis (unikalus Nr. 6896-2008-7117, registro Nr. 80/17656, užstatytas plotas 21,00 kv. m, pastato pažymėjimas plane 11Š1g, statybos metai 1962),</w:t>
            </w:r>
          </w:p>
          <w:p w14:paraId="29E0A20A" w14:textId="77777777" w:rsidR="000B4CBE" w:rsidRPr="002E4001" w:rsidRDefault="000B4CBE" w:rsidP="00112124">
            <w:pPr>
              <w:ind w:firstLine="0"/>
              <w:rPr>
                <w:sz w:val="24"/>
                <w:szCs w:val="24"/>
              </w:rPr>
            </w:pPr>
            <w:r w:rsidRPr="002E4001">
              <w:rPr>
                <w:color w:val="0D0D0D"/>
                <w:sz w:val="24"/>
                <w:szCs w:val="24"/>
              </w:rPr>
              <w:t xml:space="preserve">Kiti inžineriniai statiniai – Kiemo statiniai (šulinys K1, kanalizacijos </w:t>
            </w:r>
            <w:r w:rsidRPr="002E4001">
              <w:rPr>
                <w:color w:val="0D0D0D"/>
                <w:sz w:val="24"/>
                <w:szCs w:val="24"/>
              </w:rPr>
              <w:lastRenderedPageBreak/>
              <w:t>šulinys K2, skysto kuro rezervuaras K3) (unikalus Nr. 6896-2008-7128, registro Nr. 80/17656), esantys Luknos g. 4, Stalgėnų k. Plungės r. sav.</w:t>
            </w:r>
          </w:p>
        </w:tc>
        <w:tc>
          <w:tcPr>
            <w:tcW w:w="1877" w:type="dxa"/>
            <w:shd w:val="clear" w:color="auto" w:fill="auto"/>
            <w:vAlign w:val="center"/>
          </w:tcPr>
          <w:p w14:paraId="29B510C8" w14:textId="77777777" w:rsidR="000B4CBE" w:rsidRPr="002E4001" w:rsidRDefault="000B4CBE" w:rsidP="00112124">
            <w:pPr>
              <w:ind w:firstLine="0"/>
              <w:jc w:val="center"/>
              <w:rPr>
                <w:sz w:val="24"/>
                <w:szCs w:val="24"/>
              </w:rPr>
            </w:pPr>
            <w:r w:rsidRPr="002E4001">
              <w:rPr>
                <w:sz w:val="24"/>
                <w:szCs w:val="24"/>
              </w:rPr>
              <w:lastRenderedPageBreak/>
              <w:t>1 065,50</w:t>
            </w:r>
          </w:p>
          <w:p w14:paraId="22519682" w14:textId="77777777" w:rsidR="000B4CBE" w:rsidRPr="002E4001" w:rsidRDefault="000B4CBE" w:rsidP="00112124">
            <w:pPr>
              <w:ind w:firstLine="0"/>
              <w:jc w:val="center"/>
              <w:rPr>
                <w:sz w:val="24"/>
                <w:szCs w:val="24"/>
              </w:rPr>
            </w:pPr>
          </w:p>
          <w:p w14:paraId="2F07C881" w14:textId="77777777" w:rsidR="000B4CBE" w:rsidRPr="002E4001" w:rsidRDefault="000B4CBE" w:rsidP="00112124">
            <w:pPr>
              <w:ind w:firstLine="0"/>
              <w:jc w:val="center"/>
              <w:rPr>
                <w:sz w:val="24"/>
                <w:szCs w:val="24"/>
              </w:rPr>
            </w:pPr>
          </w:p>
          <w:p w14:paraId="58A3B715" w14:textId="77777777" w:rsidR="000B4CBE" w:rsidRPr="002E4001" w:rsidRDefault="000B4CBE" w:rsidP="00112124">
            <w:pPr>
              <w:ind w:firstLine="0"/>
              <w:jc w:val="center"/>
              <w:rPr>
                <w:sz w:val="24"/>
                <w:szCs w:val="24"/>
              </w:rPr>
            </w:pPr>
            <w:r w:rsidRPr="002E4001">
              <w:rPr>
                <w:sz w:val="24"/>
                <w:szCs w:val="24"/>
              </w:rPr>
              <w:t>145,25</w:t>
            </w:r>
          </w:p>
          <w:p w14:paraId="1BB37FA4" w14:textId="77777777" w:rsidR="000B4CBE" w:rsidRPr="002E4001" w:rsidRDefault="000B4CBE" w:rsidP="00112124">
            <w:pPr>
              <w:ind w:firstLine="0"/>
              <w:jc w:val="center"/>
              <w:rPr>
                <w:sz w:val="24"/>
                <w:szCs w:val="24"/>
              </w:rPr>
            </w:pPr>
          </w:p>
          <w:p w14:paraId="50347657" w14:textId="77777777" w:rsidR="000B4CBE" w:rsidRPr="002E4001" w:rsidRDefault="000B4CBE" w:rsidP="00112124">
            <w:pPr>
              <w:ind w:firstLine="0"/>
              <w:jc w:val="center"/>
              <w:rPr>
                <w:sz w:val="24"/>
                <w:szCs w:val="24"/>
              </w:rPr>
            </w:pPr>
          </w:p>
          <w:p w14:paraId="07ACD78D" w14:textId="77777777" w:rsidR="000B4CBE" w:rsidRPr="002E4001" w:rsidRDefault="000B4CBE" w:rsidP="00112124">
            <w:pPr>
              <w:ind w:firstLine="0"/>
              <w:jc w:val="center"/>
              <w:rPr>
                <w:sz w:val="24"/>
                <w:szCs w:val="24"/>
              </w:rPr>
            </w:pPr>
            <w:r w:rsidRPr="002E4001">
              <w:rPr>
                <w:sz w:val="24"/>
                <w:szCs w:val="24"/>
              </w:rPr>
              <w:t>68,25</w:t>
            </w:r>
          </w:p>
          <w:p w14:paraId="0CD5FDF0" w14:textId="77777777" w:rsidR="000B4CBE" w:rsidRPr="002E4001" w:rsidRDefault="000B4CBE" w:rsidP="00112124">
            <w:pPr>
              <w:ind w:firstLine="0"/>
              <w:jc w:val="center"/>
              <w:rPr>
                <w:sz w:val="24"/>
                <w:szCs w:val="24"/>
              </w:rPr>
            </w:pPr>
          </w:p>
          <w:p w14:paraId="087B9F22" w14:textId="77777777" w:rsidR="000B4CBE" w:rsidRPr="002E4001" w:rsidRDefault="000B4CBE" w:rsidP="00112124">
            <w:pPr>
              <w:ind w:firstLine="0"/>
              <w:jc w:val="center"/>
              <w:rPr>
                <w:sz w:val="24"/>
                <w:szCs w:val="24"/>
              </w:rPr>
            </w:pPr>
          </w:p>
          <w:p w14:paraId="09947EA5" w14:textId="77777777" w:rsidR="000B4CBE" w:rsidRPr="002E4001" w:rsidRDefault="000B4CBE" w:rsidP="00112124">
            <w:pPr>
              <w:ind w:firstLine="0"/>
              <w:jc w:val="center"/>
              <w:rPr>
                <w:sz w:val="24"/>
                <w:szCs w:val="24"/>
              </w:rPr>
            </w:pPr>
            <w:r w:rsidRPr="002E4001">
              <w:rPr>
                <w:sz w:val="24"/>
                <w:szCs w:val="24"/>
              </w:rPr>
              <w:t>54,60</w:t>
            </w:r>
          </w:p>
          <w:p w14:paraId="20CB48A0" w14:textId="77777777" w:rsidR="000B4CBE" w:rsidRPr="002E4001" w:rsidRDefault="000B4CBE" w:rsidP="00112124">
            <w:pPr>
              <w:ind w:firstLine="0"/>
              <w:jc w:val="center"/>
              <w:rPr>
                <w:sz w:val="24"/>
                <w:szCs w:val="24"/>
              </w:rPr>
            </w:pPr>
          </w:p>
          <w:p w14:paraId="31ADDCF2" w14:textId="77777777" w:rsidR="000B4CBE" w:rsidRPr="002E4001" w:rsidRDefault="000B4CBE" w:rsidP="00112124">
            <w:pPr>
              <w:ind w:firstLine="0"/>
              <w:jc w:val="center"/>
              <w:rPr>
                <w:sz w:val="24"/>
                <w:szCs w:val="24"/>
              </w:rPr>
            </w:pPr>
          </w:p>
          <w:p w14:paraId="7601F9F1" w14:textId="77777777" w:rsidR="000B4CBE" w:rsidRPr="002E4001" w:rsidRDefault="000B4CBE" w:rsidP="00112124">
            <w:pPr>
              <w:ind w:firstLine="0"/>
              <w:jc w:val="center"/>
              <w:rPr>
                <w:sz w:val="24"/>
                <w:szCs w:val="24"/>
              </w:rPr>
            </w:pPr>
            <w:r w:rsidRPr="002E4001">
              <w:rPr>
                <w:sz w:val="24"/>
                <w:szCs w:val="24"/>
              </w:rPr>
              <w:t>102,35</w:t>
            </w:r>
          </w:p>
          <w:p w14:paraId="44DE7E13" w14:textId="77777777" w:rsidR="000B4CBE" w:rsidRPr="002E4001" w:rsidRDefault="000B4CBE" w:rsidP="00112124">
            <w:pPr>
              <w:ind w:firstLine="0"/>
              <w:jc w:val="center"/>
              <w:rPr>
                <w:sz w:val="24"/>
                <w:szCs w:val="24"/>
              </w:rPr>
            </w:pPr>
          </w:p>
          <w:p w14:paraId="26976B8E" w14:textId="77777777" w:rsidR="000B4CBE" w:rsidRPr="002E4001" w:rsidRDefault="000B4CBE" w:rsidP="00112124">
            <w:pPr>
              <w:ind w:firstLine="0"/>
              <w:jc w:val="center"/>
              <w:rPr>
                <w:sz w:val="24"/>
                <w:szCs w:val="24"/>
              </w:rPr>
            </w:pPr>
          </w:p>
          <w:p w14:paraId="1A05F976" w14:textId="77777777" w:rsidR="000B4CBE" w:rsidRPr="002E4001" w:rsidRDefault="000B4CBE" w:rsidP="00112124">
            <w:pPr>
              <w:ind w:firstLine="0"/>
              <w:jc w:val="center"/>
              <w:rPr>
                <w:sz w:val="24"/>
                <w:szCs w:val="24"/>
              </w:rPr>
            </w:pPr>
            <w:r w:rsidRPr="002E4001">
              <w:rPr>
                <w:sz w:val="24"/>
                <w:szCs w:val="24"/>
              </w:rPr>
              <w:t>54,60</w:t>
            </w:r>
          </w:p>
          <w:p w14:paraId="723FD34B" w14:textId="77777777" w:rsidR="000B4CBE" w:rsidRPr="002E4001" w:rsidRDefault="000B4CBE" w:rsidP="00112124">
            <w:pPr>
              <w:ind w:firstLine="0"/>
              <w:jc w:val="center"/>
              <w:rPr>
                <w:sz w:val="24"/>
                <w:szCs w:val="24"/>
              </w:rPr>
            </w:pPr>
          </w:p>
          <w:p w14:paraId="1599E3A1" w14:textId="77777777" w:rsidR="000B4CBE" w:rsidRPr="002E4001" w:rsidRDefault="000B4CBE" w:rsidP="00112124">
            <w:pPr>
              <w:ind w:firstLine="0"/>
              <w:jc w:val="center"/>
              <w:rPr>
                <w:sz w:val="24"/>
                <w:szCs w:val="24"/>
              </w:rPr>
            </w:pPr>
          </w:p>
          <w:p w14:paraId="4BBE42DF" w14:textId="77777777" w:rsidR="000B4CBE" w:rsidRPr="002E4001" w:rsidRDefault="000B4CBE" w:rsidP="00112124">
            <w:pPr>
              <w:ind w:firstLine="0"/>
              <w:jc w:val="center"/>
              <w:rPr>
                <w:sz w:val="24"/>
                <w:szCs w:val="24"/>
              </w:rPr>
            </w:pPr>
            <w:r w:rsidRPr="002E4001">
              <w:rPr>
                <w:sz w:val="24"/>
                <w:szCs w:val="24"/>
              </w:rPr>
              <w:t>98,65</w:t>
            </w:r>
          </w:p>
          <w:p w14:paraId="5D18455E" w14:textId="77777777" w:rsidR="000B4CBE" w:rsidRPr="002E4001" w:rsidRDefault="000B4CBE" w:rsidP="00112124">
            <w:pPr>
              <w:ind w:firstLine="0"/>
              <w:jc w:val="center"/>
              <w:rPr>
                <w:sz w:val="24"/>
                <w:szCs w:val="24"/>
              </w:rPr>
            </w:pPr>
          </w:p>
          <w:p w14:paraId="072A179F" w14:textId="77777777" w:rsidR="000B4CBE" w:rsidRPr="002E4001" w:rsidRDefault="000B4CBE" w:rsidP="00112124">
            <w:pPr>
              <w:ind w:firstLine="0"/>
              <w:jc w:val="center"/>
              <w:rPr>
                <w:sz w:val="24"/>
                <w:szCs w:val="24"/>
              </w:rPr>
            </w:pPr>
          </w:p>
          <w:p w14:paraId="74D8D486" w14:textId="77777777" w:rsidR="000B4CBE" w:rsidRPr="002E4001" w:rsidRDefault="000B4CBE" w:rsidP="00112124">
            <w:pPr>
              <w:ind w:firstLine="0"/>
              <w:jc w:val="center"/>
              <w:rPr>
                <w:sz w:val="24"/>
                <w:szCs w:val="24"/>
              </w:rPr>
            </w:pPr>
            <w:r w:rsidRPr="002E4001">
              <w:rPr>
                <w:sz w:val="24"/>
                <w:szCs w:val="24"/>
              </w:rPr>
              <w:t>197,84</w:t>
            </w:r>
          </w:p>
          <w:p w14:paraId="3D5E0780" w14:textId="77777777" w:rsidR="000B4CBE" w:rsidRPr="002E4001" w:rsidRDefault="000B4CBE" w:rsidP="00112124">
            <w:pPr>
              <w:ind w:firstLine="0"/>
              <w:jc w:val="center"/>
              <w:rPr>
                <w:sz w:val="24"/>
                <w:szCs w:val="24"/>
              </w:rPr>
            </w:pPr>
          </w:p>
          <w:p w14:paraId="5B5285DA" w14:textId="77777777" w:rsidR="000B4CBE" w:rsidRPr="002E4001" w:rsidRDefault="000B4CBE" w:rsidP="00112124">
            <w:pPr>
              <w:ind w:firstLine="0"/>
              <w:jc w:val="center"/>
              <w:rPr>
                <w:sz w:val="24"/>
                <w:szCs w:val="24"/>
              </w:rPr>
            </w:pPr>
          </w:p>
          <w:p w14:paraId="07E5D98F" w14:textId="77777777" w:rsidR="000B4CBE" w:rsidRPr="002E4001" w:rsidRDefault="000B4CBE" w:rsidP="00112124">
            <w:pPr>
              <w:ind w:firstLine="0"/>
              <w:jc w:val="center"/>
              <w:rPr>
                <w:sz w:val="24"/>
                <w:szCs w:val="24"/>
              </w:rPr>
            </w:pPr>
            <w:r w:rsidRPr="002E4001">
              <w:rPr>
                <w:sz w:val="24"/>
                <w:szCs w:val="24"/>
              </w:rPr>
              <w:t>175,45</w:t>
            </w:r>
          </w:p>
          <w:p w14:paraId="17D802DE" w14:textId="77777777" w:rsidR="000B4CBE" w:rsidRPr="002E4001" w:rsidRDefault="000B4CBE" w:rsidP="00112124">
            <w:pPr>
              <w:ind w:firstLine="0"/>
              <w:jc w:val="center"/>
              <w:rPr>
                <w:sz w:val="24"/>
                <w:szCs w:val="24"/>
              </w:rPr>
            </w:pPr>
          </w:p>
          <w:p w14:paraId="54F2AFCD" w14:textId="77777777" w:rsidR="000B4CBE" w:rsidRPr="002E4001" w:rsidRDefault="000B4CBE" w:rsidP="00112124">
            <w:pPr>
              <w:ind w:firstLine="0"/>
              <w:jc w:val="center"/>
              <w:rPr>
                <w:sz w:val="24"/>
                <w:szCs w:val="24"/>
              </w:rPr>
            </w:pPr>
          </w:p>
          <w:p w14:paraId="7D4F2B4D" w14:textId="77777777" w:rsidR="000B4CBE" w:rsidRPr="002E4001" w:rsidRDefault="000B4CBE" w:rsidP="00112124">
            <w:pPr>
              <w:ind w:firstLine="0"/>
              <w:jc w:val="center"/>
              <w:rPr>
                <w:sz w:val="24"/>
                <w:szCs w:val="24"/>
              </w:rPr>
            </w:pPr>
            <w:r w:rsidRPr="002E4001">
              <w:rPr>
                <w:sz w:val="24"/>
                <w:szCs w:val="24"/>
              </w:rPr>
              <w:t>46,80</w:t>
            </w:r>
          </w:p>
          <w:p w14:paraId="613D3563" w14:textId="77777777" w:rsidR="000B4CBE" w:rsidRPr="002E4001" w:rsidRDefault="000B4CBE" w:rsidP="00112124">
            <w:pPr>
              <w:ind w:firstLine="0"/>
              <w:jc w:val="center"/>
              <w:rPr>
                <w:sz w:val="24"/>
                <w:szCs w:val="24"/>
              </w:rPr>
            </w:pPr>
          </w:p>
          <w:p w14:paraId="04360018" w14:textId="77777777" w:rsidR="000B4CBE" w:rsidRPr="002E4001" w:rsidRDefault="000B4CBE" w:rsidP="00112124">
            <w:pPr>
              <w:ind w:firstLine="0"/>
              <w:jc w:val="center"/>
              <w:rPr>
                <w:sz w:val="24"/>
                <w:szCs w:val="24"/>
              </w:rPr>
            </w:pPr>
          </w:p>
          <w:p w14:paraId="26AE4621" w14:textId="77777777" w:rsidR="000B4CBE" w:rsidRPr="002E4001" w:rsidRDefault="000B4CBE" w:rsidP="00112124">
            <w:pPr>
              <w:ind w:firstLine="0"/>
              <w:jc w:val="center"/>
              <w:rPr>
                <w:sz w:val="24"/>
                <w:szCs w:val="24"/>
              </w:rPr>
            </w:pPr>
            <w:r w:rsidRPr="002E4001">
              <w:rPr>
                <w:sz w:val="24"/>
                <w:szCs w:val="24"/>
              </w:rPr>
              <w:t>81,10</w:t>
            </w:r>
          </w:p>
          <w:p w14:paraId="06C51651" w14:textId="77777777" w:rsidR="000B4CBE" w:rsidRPr="002E4001" w:rsidRDefault="000B4CBE" w:rsidP="00112124">
            <w:pPr>
              <w:ind w:firstLine="0"/>
              <w:jc w:val="center"/>
              <w:rPr>
                <w:sz w:val="24"/>
                <w:szCs w:val="24"/>
              </w:rPr>
            </w:pPr>
          </w:p>
          <w:p w14:paraId="51F5C8FD" w14:textId="77777777" w:rsidR="000B4CBE" w:rsidRPr="002E4001" w:rsidRDefault="000B4CBE" w:rsidP="00112124">
            <w:pPr>
              <w:ind w:firstLine="0"/>
              <w:jc w:val="center"/>
              <w:rPr>
                <w:sz w:val="24"/>
                <w:szCs w:val="24"/>
              </w:rPr>
            </w:pPr>
          </w:p>
          <w:p w14:paraId="5D2C6827" w14:textId="77777777" w:rsidR="000B4CBE" w:rsidRPr="002E4001" w:rsidRDefault="000B4CBE" w:rsidP="00112124">
            <w:pPr>
              <w:ind w:firstLine="0"/>
              <w:jc w:val="center"/>
              <w:rPr>
                <w:sz w:val="24"/>
                <w:szCs w:val="24"/>
              </w:rPr>
            </w:pPr>
            <w:r w:rsidRPr="002E4001">
              <w:rPr>
                <w:sz w:val="24"/>
                <w:szCs w:val="24"/>
              </w:rPr>
              <w:t>10,98</w:t>
            </w:r>
          </w:p>
          <w:p w14:paraId="0BA47CA2" w14:textId="77777777" w:rsidR="000B4CBE" w:rsidRPr="002E4001" w:rsidRDefault="000B4CBE" w:rsidP="00112124">
            <w:pPr>
              <w:ind w:firstLine="0"/>
              <w:jc w:val="center"/>
              <w:rPr>
                <w:sz w:val="24"/>
                <w:szCs w:val="24"/>
              </w:rPr>
            </w:pPr>
          </w:p>
        </w:tc>
      </w:tr>
      <w:tr w:rsidR="000B4CBE" w:rsidRPr="002E4001" w14:paraId="26B95DAF" w14:textId="77777777" w:rsidTr="00F84887">
        <w:trPr>
          <w:trHeight w:val="1151"/>
        </w:trPr>
        <w:tc>
          <w:tcPr>
            <w:tcW w:w="636" w:type="dxa"/>
            <w:shd w:val="clear" w:color="auto" w:fill="auto"/>
          </w:tcPr>
          <w:p w14:paraId="0D2A4C9F" w14:textId="77777777" w:rsidR="000B4CBE" w:rsidRPr="002E4001" w:rsidRDefault="000B4CBE" w:rsidP="00112124">
            <w:pPr>
              <w:ind w:firstLine="0"/>
              <w:rPr>
                <w:sz w:val="24"/>
                <w:szCs w:val="24"/>
              </w:rPr>
            </w:pPr>
            <w:r w:rsidRPr="002E4001">
              <w:rPr>
                <w:sz w:val="24"/>
                <w:szCs w:val="24"/>
              </w:rPr>
              <w:lastRenderedPageBreak/>
              <w:t>17.</w:t>
            </w:r>
          </w:p>
        </w:tc>
        <w:tc>
          <w:tcPr>
            <w:tcW w:w="7269" w:type="dxa"/>
            <w:shd w:val="clear" w:color="auto" w:fill="auto"/>
          </w:tcPr>
          <w:p w14:paraId="2ACA24BD" w14:textId="77777777" w:rsidR="000B4CBE" w:rsidRPr="002E4001" w:rsidRDefault="000B4CBE" w:rsidP="00112124">
            <w:pPr>
              <w:ind w:firstLine="0"/>
              <w:rPr>
                <w:sz w:val="24"/>
                <w:szCs w:val="24"/>
              </w:rPr>
            </w:pPr>
            <w:r w:rsidRPr="002E4001">
              <w:rPr>
                <w:sz w:val="24"/>
                <w:szCs w:val="24"/>
              </w:rPr>
              <w:t xml:space="preserve">8018/22007 dalys (iš 3/5 Savivaldybei priklausančių dalių) Negyvenamosios patalpos – Ambulatorijos su rūsiu 85,65 kv. m (iš 235,09 kv. m) ir bendro naudojimo patalpomis: 2/9 (a-1) 1,63 kv. m, 1/5 (a-2) 3,56 kv. m, 1/5 (a-3) 12,87 kv. m, viso: 1,33 kv. m (iš 3,64 kv. m)  (unikalus Nr. 4400-4589-5129:8416, registro Nr. 44/2130731, pastato, kuriame yra patalpa, pažymėjimas plane 1D2p, naudojimo paskirtis - gydymo, bendras plotas 220,07 kv. m, statybos metai 1979), esančios Telšių g. 10B-3, Alsėdžių mstl., Plungės r. sav. </w:t>
            </w:r>
          </w:p>
          <w:p w14:paraId="27F02A3F" w14:textId="77777777" w:rsidR="000B4CBE" w:rsidRPr="002E4001" w:rsidRDefault="000B4CBE" w:rsidP="00112124">
            <w:pPr>
              <w:ind w:firstLine="0"/>
              <w:rPr>
                <w:sz w:val="24"/>
                <w:szCs w:val="24"/>
              </w:rPr>
            </w:pPr>
            <w:r w:rsidRPr="002E4001">
              <w:rPr>
                <w:sz w:val="24"/>
                <w:szCs w:val="24"/>
              </w:rPr>
              <w:t>ir 3/50 (iš 1/10 dalies) kitų inžinerinių statinių – Kiemo statinių (kiemo aikštelė) (unikalus Nr. 6897-9010-0063, registro Nr. 80/41412, statybos metai 1979), esantys Telšių g. 10B, Alsėdžių mstl., Plungės r. sav.</w:t>
            </w:r>
          </w:p>
        </w:tc>
        <w:tc>
          <w:tcPr>
            <w:tcW w:w="1877" w:type="dxa"/>
            <w:shd w:val="clear" w:color="auto" w:fill="auto"/>
            <w:vAlign w:val="center"/>
          </w:tcPr>
          <w:p w14:paraId="43918695" w14:textId="77777777" w:rsidR="000B4CBE" w:rsidRPr="002E4001" w:rsidRDefault="000B4CBE" w:rsidP="00112124">
            <w:pPr>
              <w:ind w:firstLine="0"/>
              <w:jc w:val="center"/>
              <w:rPr>
                <w:sz w:val="24"/>
                <w:szCs w:val="24"/>
              </w:rPr>
            </w:pPr>
            <w:r w:rsidRPr="002E4001">
              <w:rPr>
                <w:sz w:val="24"/>
                <w:szCs w:val="24"/>
              </w:rPr>
              <w:t>58 412,27</w:t>
            </w:r>
          </w:p>
          <w:p w14:paraId="40E4D7D9" w14:textId="77777777" w:rsidR="000B4CBE" w:rsidRPr="002E4001" w:rsidRDefault="000B4CBE" w:rsidP="00112124">
            <w:pPr>
              <w:ind w:firstLine="0"/>
              <w:jc w:val="center"/>
              <w:rPr>
                <w:sz w:val="24"/>
                <w:szCs w:val="24"/>
              </w:rPr>
            </w:pPr>
          </w:p>
          <w:p w14:paraId="263971E1" w14:textId="77777777" w:rsidR="000B4CBE" w:rsidRPr="002E4001" w:rsidRDefault="000B4CBE" w:rsidP="00112124">
            <w:pPr>
              <w:ind w:firstLine="0"/>
              <w:jc w:val="center"/>
              <w:rPr>
                <w:sz w:val="24"/>
                <w:szCs w:val="24"/>
              </w:rPr>
            </w:pPr>
          </w:p>
          <w:p w14:paraId="04D29A9C" w14:textId="77777777" w:rsidR="000B4CBE" w:rsidRPr="002E4001" w:rsidRDefault="000B4CBE" w:rsidP="00112124">
            <w:pPr>
              <w:ind w:firstLine="0"/>
              <w:jc w:val="center"/>
              <w:rPr>
                <w:sz w:val="24"/>
                <w:szCs w:val="24"/>
              </w:rPr>
            </w:pPr>
          </w:p>
          <w:p w14:paraId="1E820C4B" w14:textId="77777777" w:rsidR="000B4CBE" w:rsidRPr="002E4001" w:rsidRDefault="000B4CBE" w:rsidP="00112124">
            <w:pPr>
              <w:ind w:firstLine="0"/>
              <w:jc w:val="center"/>
              <w:rPr>
                <w:sz w:val="24"/>
                <w:szCs w:val="24"/>
              </w:rPr>
            </w:pPr>
          </w:p>
          <w:p w14:paraId="7E1E66DE" w14:textId="77777777" w:rsidR="000B4CBE" w:rsidRPr="002E4001" w:rsidRDefault="000B4CBE" w:rsidP="00112124">
            <w:pPr>
              <w:ind w:firstLine="0"/>
              <w:jc w:val="center"/>
              <w:rPr>
                <w:sz w:val="24"/>
                <w:szCs w:val="24"/>
              </w:rPr>
            </w:pPr>
          </w:p>
          <w:p w14:paraId="6F5D59BE" w14:textId="77777777" w:rsidR="000B4CBE" w:rsidRPr="002E4001" w:rsidRDefault="000B4CBE" w:rsidP="00112124">
            <w:pPr>
              <w:ind w:firstLine="0"/>
              <w:jc w:val="center"/>
              <w:rPr>
                <w:sz w:val="24"/>
                <w:szCs w:val="24"/>
              </w:rPr>
            </w:pPr>
          </w:p>
          <w:p w14:paraId="6B48BB0B" w14:textId="77777777" w:rsidR="000B4CBE" w:rsidRPr="002E4001" w:rsidRDefault="000B4CBE" w:rsidP="00112124">
            <w:pPr>
              <w:ind w:firstLine="0"/>
              <w:jc w:val="center"/>
              <w:rPr>
                <w:sz w:val="24"/>
                <w:szCs w:val="24"/>
              </w:rPr>
            </w:pPr>
          </w:p>
          <w:p w14:paraId="603C79EC" w14:textId="77777777" w:rsidR="000B4CBE" w:rsidRPr="002E4001" w:rsidRDefault="000B4CBE" w:rsidP="00112124">
            <w:pPr>
              <w:ind w:firstLine="0"/>
              <w:jc w:val="center"/>
              <w:rPr>
                <w:sz w:val="24"/>
                <w:szCs w:val="24"/>
              </w:rPr>
            </w:pPr>
            <w:r w:rsidRPr="002E4001">
              <w:rPr>
                <w:sz w:val="24"/>
                <w:szCs w:val="24"/>
              </w:rPr>
              <w:t>0,00</w:t>
            </w:r>
          </w:p>
          <w:p w14:paraId="0B1E465A" w14:textId="77777777" w:rsidR="000B4CBE" w:rsidRPr="002E4001" w:rsidRDefault="000B4CBE" w:rsidP="00112124">
            <w:pPr>
              <w:ind w:firstLine="0"/>
              <w:jc w:val="center"/>
              <w:rPr>
                <w:sz w:val="24"/>
                <w:szCs w:val="24"/>
              </w:rPr>
            </w:pPr>
          </w:p>
          <w:p w14:paraId="237DA897" w14:textId="77777777" w:rsidR="000B4CBE" w:rsidRPr="002E4001" w:rsidRDefault="000B4CBE" w:rsidP="00112124">
            <w:pPr>
              <w:ind w:firstLine="0"/>
              <w:jc w:val="center"/>
              <w:rPr>
                <w:sz w:val="24"/>
                <w:szCs w:val="24"/>
              </w:rPr>
            </w:pPr>
          </w:p>
        </w:tc>
      </w:tr>
      <w:tr w:rsidR="000B4CBE" w:rsidRPr="002E4001" w14:paraId="6A909F53" w14:textId="77777777" w:rsidTr="00F84887">
        <w:trPr>
          <w:trHeight w:val="1151"/>
        </w:trPr>
        <w:tc>
          <w:tcPr>
            <w:tcW w:w="636" w:type="dxa"/>
            <w:shd w:val="clear" w:color="auto" w:fill="auto"/>
          </w:tcPr>
          <w:p w14:paraId="304BB839" w14:textId="77777777" w:rsidR="000B4CBE" w:rsidRPr="002E4001" w:rsidRDefault="000B4CBE" w:rsidP="00112124">
            <w:pPr>
              <w:ind w:firstLine="0"/>
              <w:rPr>
                <w:sz w:val="24"/>
                <w:szCs w:val="24"/>
              </w:rPr>
            </w:pPr>
            <w:r w:rsidRPr="002E4001">
              <w:rPr>
                <w:sz w:val="24"/>
                <w:szCs w:val="24"/>
              </w:rPr>
              <w:t>18.</w:t>
            </w:r>
          </w:p>
        </w:tc>
        <w:tc>
          <w:tcPr>
            <w:tcW w:w="7269" w:type="dxa"/>
            <w:shd w:val="clear" w:color="auto" w:fill="auto"/>
          </w:tcPr>
          <w:p w14:paraId="63E73EA4" w14:textId="77777777" w:rsidR="000B4CBE" w:rsidRPr="002E4001" w:rsidRDefault="000B4CBE" w:rsidP="00112124">
            <w:pPr>
              <w:ind w:firstLine="0"/>
              <w:rPr>
                <w:sz w:val="24"/>
                <w:szCs w:val="24"/>
              </w:rPr>
            </w:pPr>
            <w:r w:rsidRPr="002E4001">
              <w:rPr>
                <w:sz w:val="24"/>
                <w:szCs w:val="24"/>
              </w:rPr>
              <w:t xml:space="preserve">Pastatas – Mokykla (unikalus Nr. 6896-2010-1014, registro Nr. 44/718258, pastato pažymėjimas plane 1C2p, bendras plotas – 2089,52 kv. m, statybos metai 1962), esantis Mokyklos g. 1, Stalgėnų k., Plungės r. sav. </w:t>
            </w:r>
          </w:p>
        </w:tc>
        <w:tc>
          <w:tcPr>
            <w:tcW w:w="1877" w:type="dxa"/>
            <w:shd w:val="clear" w:color="auto" w:fill="auto"/>
            <w:vAlign w:val="center"/>
          </w:tcPr>
          <w:p w14:paraId="395B14E9" w14:textId="77777777" w:rsidR="000B4CBE" w:rsidRPr="002E4001" w:rsidRDefault="000B4CBE" w:rsidP="00112124">
            <w:pPr>
              <w:ind w:firstLine="0"/>
              <w:jc w:val="center"/>
              <w:rPr>
                <w:sz w:val="24"/>
                <w:szCs w:val="24"/>
              </w:rPr>
            </w:pPr>
            <w:r w:rsidRPr="002E4001">
              <w:rPr>
                <w:sz w:val="24"/>
                <w:szCs w:val="24"/>
              </w:rPr>
              <w:t>175 305,02</w:t>
            </w:r>
          </w:p>
          <w:p w14:paraId="763E07BB" w14:textId="77777777" w:rsidR="000B4CBE" w:rsidRPr="002E4001" w:rsidRDefault="000B4CBE" w:rsidP="00112124">
            <w:pPr>
              <w:ind w:firstLine="0"/>
              <w:jc w:val="center"/>
              <w:rPr>
                <w:sz w:val="24"/>
                <w:szCs w:val="24"/>
              </w:rPr>
            </w:pPr>
          </w:p>
          <w:p w14:paraId="44BB9003" w14:textId="77777777" w:rsidR="000B4CBE" w:rsidRPr="002E4001" w:rsidRDefault="000B4CBE" w:rsidP="00112124">
            <w:pPr>
              <w:ind w:firstLine="0"/>
              <w:jc w:val="center"/>
              <w:rPr>
                <w:sz w:val="24"/>
                <w:szCs w:val="24"/>
              </w:rPr>
            </w:pPr>
          </w:p>
        </w:tc>
      </w:tr>
      <w:tr w:rsidR="000B4CBE" w:rsidRPr="002E4001" w14:paraId="25B1C06F" w14:textId="77777777" w:rsidTr="00F84887">
        <w:trPr>
          <w:trHeight w:val="1151"/>
        </w:trPr>
        <w:tc>
          <w:tcPr>
            <w:tcW w:w="636" w:type="dxa"/>
            <w:shd w:val="clear" w:color="auto" w:fill="auto"/>
          </w:tcPr>
          <w:p w14:paraId="493D23FE" w14:textId="77777777" w:rsidR="000B4CBE" w:rsidRPr="002E4001" w:rsidRDefault="000B4CBE" w:rsidP="00112124">
            <w:pPr>
              <w:ind w:firstLine="0"/>
              <w:rPr>
                <w:sz w:val="24"/>
                <w:szCs w:val="24"/>
              </w:rPr>
            </w:pPr>
            <w:r w:rsidRPr="002E4001">
              <w:rPr>
                <w:sz w:val="24"/>
                <w:szCs w:val="24"/>
              </w:rPr>
              <w:t>19.</w:t>
            </w:r>
          </w:p>
        </w:tc>
        <w:tc>
          <w:tcPr>
            <w:tcW w:w="7269" w:type="dxa"/>
            <w:shd w:val="clear" w:color="auto" w:fill="auto"/>
          </w:tcPr>
          <w:p w14:paraId="499AB63E" w14:textId="77777777" w:rsidR="000B4CBE" w:rsidRPr="002E4001" w:rsidRDefault="000B4CBE" w:rsidP="00112124">
            <w:pPr>
              <w:ind w:firstLine="0"/>
              <w:rPr>
                <w:sz w:val="24"/>
                <w:szCs w:val="24"/>
              </w:rPr>
            </w:pPr>
            <w:r w:rsidRPr="002E4001">
              <w:rPr>
                <w:sz w:val="24"/>
                <w:szCs w:val="24"/>
                <w:shd w:val="clear" w:color="auto" w:fill="FFFFFF"/>
              </w:rPr>
              <w:t>Pastatas – Mokykla (unikalus Nr.</w:t>
            </w:r>
            <w:r w:rsidRPr="002E4001">
              <w:rPr>
                <w:sz w:val="24"/>
                <w:szCs w:val="24"/>
              </w:rPr>
              <w:t xml:space="preserve"> 6899-5008-6011, registro Nr. 44/780222, pastato pažymėjimas plane 1C2p, statybos metai 1969, bendras plotas 982,09 kv. m), esantis Mokyklos g. 5, Stanelių k., Plungės r. sav.</w:t>
            </w:r>
          </w:p>
        </w:tc>
        <w:tc>
          <w:tcPr>
            <w:tcW w:w="1877" w:type="dxa"/>
            <w:shd w:val="clear" w:color="auto" w:fill="auto"/>
            <w:vAlign w:val="center"/>
          </w:tcPr>
          <w:p w14:paraId="4F4E42BD" w14:textId="77777777" w:rsidR="000B4CBE" w:rsidRPr="002E4001" w:rsidRDefault="000B4CBE" w:rsidP="00112124">
            <w:pPr>
              <w:ind w:firstLine="0"/>
              <w:jc w:val="center"/>
              <w:rPr>
                <w:sz w:val="24"/>
                <w:szCs w:val="24"/>
              </w:rPr>
            </w:pPr>
            <w:r w:rsidRPr="002E4001">
              <w:rPr>
                <w:sz w:val="24"/>
                <w:szCs w:val="24"/>
              </w:rPr>
              <w:t>77 237,29</w:t>
            </w:r>
          </w:p>
          <w:p w14:paraId="08631AD0" w14:textId="77777777" w:rsidR="000B4CBE" w:rsidRPr="002E4001" w:rsidRDefault="000B4CBE" w:rsidP="00112124">
            <w:pPr>
              <w:ind w:firstLine="0"/>
              <w:jc w:val="center"/>
              <w:rPr>
                <w:sz w:val="24"/>
                <w:szCs w:val="24"/>
              </w:rPr>
            </w:pPr>
          </w:p>
          <w:p w14:paraId="5D086258" w14:textId="77777777" w:rsidR="000B4CBE" w:rsidRPr="002E4001" w:rsidRDefault="000B4CBE" w:rsidP="00112124">
            <w:pPr>
              <w:ind w:firstLine="0"/>
              <w:jc w:val="center"/>
              <w:rPr>
                <w:sz w:val="24"/>
                <w:szCs w:val="24"/>
              </w:rPr>
            </w:pPr>
          </w:p>
        </w:tc>
      </w:tr>
      <w:tr w:rsidR="000B4CBE" w:rsidRPr="002E4001" w14:paraId="24BF03F6" w14:textId="77777777" w:rsidTr="00F84887">
        <w:trPr>
          <w:trHeight w:val="3370"/>
        </w:trPr>
        <w:tc>
          <w:tcPr>
            <w:tcW w:w="636" w:type="dxa"/>
            <w:shd w:val="clear" w:color="auto" w:fill="auto"/>
          </w:tcPr>
          <w:p w14:paraId="2F301C78" w14:textId="77777777" w:rsidR="000B4CBE" w:rsidRPr="002E4001" w:rsidRDefault="000B4CBE" w:rsidP="00112124">
            <w:pPr>
              <w:ind w:firstLine="0"/>
              <w:rPr>
                <w:sz w:val="24"/>
                <w:szCs w:val="24"/>
              </w:rPr>
            </w:pPr>
            <w:r w:rsidRPr="002E4001">
              <w:rPr>
                <w:sz w:val="24"/>
                <w:szCs w:val="24"/>
              </w:rPr>
              <w:t>20.</w:t>
            </w:r>
          </w:p>
        </w:tc>
        <w:tc>
          <w:tcPr>
            <w:tcW w:w="7269" w:type="dxa"/>
            <w:shd w:val="clear" w:color="auto" w:fill="auto"/>
          </w:tcPr>
          <w:p w14:paraId="63C0FFA2" w14:textId="77777777" w:rsidR="000B4CBE" w:rsidRPr="00B02EB4" w:rsidRDefault="000B4CBE" w:rsidP="00112124">
            <w:pPr>
              <w:tabs>
                <w:tab w:val="left" w:pos="0"/>
                <w:tab w:val="left" w:pos="709"/>
              </w:tabs>
              <w:autoSpaceDE w:val="0"/>
              <w:autoSpaceDN w:val="0"/>
              <w:adjustRightInd w:val="0"/>
              <w:ind w:firstLine="0"/>
              <w:rPr>
                <w:rFonts w:eastAsia="Calibri"/>
                <w:color w:val="000000"/>
                <w:sz w:val="24"/>
                <w:szCs w:val="24"/>
              </w:rPr>
            </w:pPr>
            <w:r w:rsidRPr="002E4001">
              <w:rPr>
                <w:rFonts w:eastAsia="Calibri"/>
                <w:color w:val="000000"/>
                <w:sz w:val="24"/>
                <w:szCs w:val="24"/>
              </w:rPr>
              <w:t>Pastatas - Mokykla</w:t>
            </w:r>
            <w:r w:rsidRPr="00B02EB4">
              <w:rPr>
                <w:rFonts w:eastAsia="Calibri"/>
                <w:color w:val="000000"/>
                <w:sz w:val="24"/>
                <w:szCs w:val="24"/>
              </w:rPr>
              <w:t xml:space="preserve"> (unikalus Nr. 4400-0712-7651, registro Nr. 44/1080796, statybos metai 1963,  pastato pažymėjimas  plane 1C1m, bendras plotas 759,66 kv. m), </w:t>
            </w:r>
          </w:p>
          <w:p w14:paraId="7E1BD419" w14:textId="77777777" w:rsidR="000B4CBE" w:rsidRPr="002E4001" w:rsidRDefault="000B4CBE" w:rsidP="00112124">
            <w:pPr>
              <w:tabs>
                <w:tab w:val="left" w:pos="0"/>
                <w:tab w:val="left" w:pos="709"/>
              </w:tabs>
              <w:autoSpaceDE w:val="0"/>
              <w:autoSpaceDN w:val="0"/>
              <w:adjustRightInd w:val="0"/>
              <w:ind w:firstLine="0"/>
              <w:rPr>
                <w:rFonts w:eastAsia="Calibri"/>
                <w:color w:val="000000"/>
                <w:sz w:val="24"/>
                <w:szCs w:val="24"/>
              </w:rPr>
            </w:pPr>
            <w:r w:rsidRPr="002E4001">
              <w:rPr>
                <w:rFonts w:eastAsia="Calibri"/>
                <w:color w:val="000000"/>
                <w:sz w:val="24"/>
                <w:szCs w:val="24"/>
              </w:rPr>
              <w:t>Pastatas - Ūkinis pastatas (unikalus Nr. 4400-0712-7684, registro įrašo Nr. 44/1080796, pastato pa</w:t>
            </w:r>
            <w:r w:rsidRPr="00B02EB4">
              <w:rPr>
                <w:rFonts w:eastAsia="Calibri"/>
                <w:color w:val="000000"/>
                <w:sz w:val="24"/>
                <w:szCs w:val="24"/>
              </w:rPr>
              <w:t>žymėjimas  plane 2l1m, statybos metai 1978, užstatytas plotas 210,00 kv. m</w:t>
            </w:r>
            <w:r w:rsidRPr="002E4001">
              <w:rPr>
                <w:rFonts w:eastAsia="Calibri"/>
                <w:color w:val="000000"/>
                <w:sz w:val="24"/>
                <w:szCs w:val="24"/>
              </w:rPr>
              <w:t xml:space="preserve">), </w:t>
            </w:r>
          </w:p>
          <w:p w14:paraId="0CA4B2A7" w14:textId="77777777" w:rsidR="000B4CBE" w:rsidRPr="002E4001" w:rsidRDefault="000B4CBE" w:rsidP="00112124">
            <w:pPr>
              <w:tabs>
                <w:tab w:val="left" w:pos="0"/>
                <w:tab w:val="left" w:pos="709"/>
              </w:tabs>
              <w:autoSpaceDE w:val="0"/>
              <w:autoSpaceDN w:val="0"/>
              <w:adjustRightInd w:val="0"/>
              <w:ind w:firstLine="0"/>
              <w:rPr>
                <w:rFonts w:eastAsia="Calibri"/>
                <w:color w:val="000000"/>
                <w:sz w:val="24"/>
                <w:szCs w:val="24"/>
              </w:rPr>
            </w:pPr>
            <w:r w:rsidRPr="002E4001">
              <w:rPr>
                <w:rFonts w:eastAsia="Calibri"/>
                <w:color w:val="000000"/>
                <w:sz w:val="24"/>
                <w:szCs w:val="24"/>
              </w:rPr>
              <w:t xml:space="preserve">Pastatas - Šiltnamis (unikalus Nr. 4400-0712-7719, registro įrašo Nr. 44/1080796, pažymėjimas  plane 3l1ž, </w:t>
            </w:r>
            <w:r w:rsidRPr="00B02EB4">
              <w:rPr>
                <w:rFonts w:eastAsia="Calibri"/>
                <w:color w:val="000000"/>
                <w:sz w:val="24"/>
                <w:szCs w:val="24"/>
              </w:rPr>
              <w:t>statybos metai 1978,</w:t>
            </w:r>
            <w:r w:rsidRPr="002E4001">
              <w:rPr>
                <w:rFonts w:eastAsia="Calibri"/>
                <w:color w:val="000000"/>
                <w:sz w:val="24"/>
                <w:szCs w:val="24"/>
              </w:rPr>
              <w:t xml:space="preserve"> užstatytas plotas 39,00 kv. m), </w:t>
            </w:r>
          </w:p>
          <w:p w14:paraId="256675FB" w14:textId="77777777" w:rsidR="000B4CBE" w:rsidRPr="002E4001" w:rsidRDefault="000B4CBE" w:rsidP="00112124">
            <w:pPr>
              <w:tabs>
                <w:tab w:val="left" w:pos="0"/>
                <w:tab w:val="left" w:pos="709"/>
              </w:tabs>
              <w:autoSpaceDE w:val="0"/>
              <w:autoSpaceDN w:val="0"/>
              <w:adjustRightInd w:val="0"/>
              <w:ind w:firstLine="0"/>
              <w:rPr>
                <w:sz w:val="24"/>
                <w:szCs w:val="24"/>
                <w:shd w:val="clear" w:color="auto" w:fill="FFFFFF"/>
              </w:rPr>
            </w:pPr>
            <w:r w:rsidRPr="002E4001">
              <w:rPr>
                <w:rFonts w:eastAsia="Calibri"/>
                <w:color w:val="000000"/>
                <w:sz w:val="24"/>
                <w:szCs w:val="24"/>
              </w:rPr>
              <w:t>Kiti statiniai – Kiemo  statiniai (šulinys, lauko tualetas) (</w:t>
            </w:r>
            <w:r w:rsidRPr="002E4001">
              <w:rPr>
                <w:rFonts w:eastAsia="Calibri"/>
                <w:color w:val="000000"/>
                <w:sz w:val="24"/>
                <w:szCs w:val="24"/>
                <w:lang w:val="en-US"/>
              </w:rPr>
              <w:t>unikalus</w:t>
            </w:r>
            <w:r w:rsidRPr="002E4001">
              <w:rPr>
                <w:rFonts w:eastAsia="Calibri"/>
                <w:color w:val="000000"/>
                <w:sz w:val="24"/>
                <w:szCs w:val="24"/>
              </w:rPr>
              <w:t xml:space="preserve"> Nr. 4400-0712-8060, registro įrašo Nr. </w:t>
            </w:r>
            <w:r w:rsidRPr="002E4001">
              <w:rPr>
                <w:rFonts w:eastAsia="Calibri"/>
                <w:color w:val="000000"/>
                <w:sz w:val="24"/>
                <w:szCs w:val="24"/>
                <w:lang w:val="en-US"/>
              </w:rPr>
              <w:t xml:space="preserve"> 44/1080796), esantys</w:t>
            </w:r>
            <w:r w:rsidRPr="002E4001">
              <w:rPr>
                <w:rFonts w:eastAsia="Calibri"/>
                <w:color w:val="000000"/>
                <w:sz w:val="24"/>
                <w:szCs w:val="24"/>
              </w:rPr>
              <w:t xml:space="preserve"> </w:t>
            </w:r>
            <w:r w:rsidRPr="002E4001">
              <w:rPr>
                <w:rFonts w:eastAsia="Calibri"/>
                <w:color w:val="000000"/>
                <w:sz w:val="24"/>
                <w:szCs w:val="24"/>
                <w:lang w:val="en-US"/>
              </w:rPr>
              <w:t>Žlibinų g. 2, Kantaučių k., Plungės r. sav.</w:t>
            </w:r>
          </w:p>
        </w:tc>
        <w:tc>
          <w:tcPr>
            <w:tcW w:w="1877" w:type="dxa"/>
            <w:shd w:val="clear" w:color="auto" w:fill="auto"/>
            <w:vAlign w:val="center"/>
          </w:tcPr>
          <w:p w14:paraId="66C8D255" w14:textId="77777777" w:rsidR="000B4CBE" w:rsidRPr="002E4001" w:rsidRDefault="000B4CBE" w:rsidP="00112124">
            <w:pPr>
              <w:ind w:firstLine="0"/>
              <w:jc w:val="center"/>
              <w:rPr>
                <w:sz w:val="24"/>
                <w:szCs w:val="24"/>
              </w:rPr>
            </w:pPr>
            <w:r w:rsidRPr="002E4001">
              <w:rPr>
                <w:sz w:val="24"/>
                <w:szCs w:val="24"/>
              </w:rPr>
              <w:t>77 966,02</w:t>
            </w:r>
          </w:p>
          <w:p w14:paraId="4139F0E7" w14:textId="77777777" w:rsidR="000B4CBE" w:rsidRPr="002E4001" w:rsidRDefault="000B4CBE" w:rsidP="00112124">
            <w:pPr>
              <w:ind w:firstLine="0"/>
              <w:jc w:val="center"/>
              <w:rPr>
                <w:sz w:val="24"/>
                <w:szCs w:val="24"/>
              </w:rPr>
            </w:pPr>
          </w:p>
          <w:p w14:paraId="66DBA894" w14:textId="77777777" w:rsidR="000B4CBE" w:rsidRPr="002E4001" w:rsidRDefault="000B4CBE" w:rsidP="00112124">
            <w:pPr>
              <w:ind w:firstLine="0"/>
              <w:jc w:val="center"/>
              <w:rPr>
                <w:sz w:val="24"/>
                <w:szCs w:val="24"/>
              </w:rPr>
            </w:pPr>
          </w:p>
          <w:p w14:paraId="13DF2DBB" w14:textId="77777777" w:rsidR="000B4CBE" w:rsidRPr="002E4001" w:rsidRDefault="000B4CBE" w:rsidP="00112124">
            <w:pPr>
              <w:ind w:firstLine="0"/>
              <w:jc w:val="center"/>
              <w:rPr>
                <w:sz w:val="24"/>
                <w:szCs w:val="24"/>
              </w:rPr>
            </w:pPr>
          </w:p>
          <w:p w14:paraId="73EA0AFD" w14:textId="77777777" w:rsidR="000B4CBE" w:rsidRPr="002E4001" w:rsidRDefault="000B4CBE" w:rsidP="00112124">
            <w:pPr>
              <w:ind w:firstLine="0"/>
              <w:jc w:val="center"/>
              <w:rPr>
                <w:sz w:val="24"/>
                <w:szCs w:val="24"/>
              </w:rPr>
            </w:pPr>
            <w:r w:rsidRPr="002E4001">
              <w:rPr>
                <w:sz w:val="24"/>
                <w:szCs w:val="24"/>
              </w:rPr>
              <w:t>222,44</w:t>
            </w:r>
          </w:p>
          <w:p w14:paraId="74B4849E" w14:textId="77777777" w:rsidR="000B4CBE" w:rsidRPr="002E4001" w:rsidRDefault="000B4CBE" w:rsidP="00112124">
            <w:pPr>
              <w:ind w:firstLine="0"/>
              <w:jc w:val="center"/>
              <w:rPr>
                <w:sz w:val="24"/>
                <w:szCs w:val="24"/>
              </w:rPr>
            </w:pPr>
          </w:p>
          <w:p w14:paraId="4C509337" w14:textId="77777777" w:rsidR="000B4CBE" w:rsidRPr="002E4001" w:rsidRDefault="000B4CBE" w:rsidP="00112124">
            <w:pPr>
              <w:ind w:firstLine="0"/>
              <w:jc w:val="center"/>
              <w:rPr>
                <w:sz w:val="24"/>
                <w:szCs w:val="24"/>
              </w:rPr>
            </w:pPr>
          </w:p>
          <w:p w14:paraId="4A2C7B86" w14:textId="77777777" w:rsidR="000B4CBE" w:rsidRPr="002E4001" w:rsidRDefault="000B4CBE" w:rsidP="00112124">
            <w:pPr>
              <w:ind w:firstLine="0"/>
              <w:jc w:val="center"/>
              <w:rPr>
                <w:sz w:val="24"/>
                <w:szCs w:val="24"/>
              </w:rPr>
            </w:pPr>
            <w:r w:rsidRPr="002E4001">
              <w:rPr>
                <w:sz w:val="24"/>
                <w:szCs w:val="24"/>
              </w:rPr>
              <w:t>0,00</w:t>
            </w:r>
          </w:p>
          <w:p w14:paraId="278B95A7" w14:textId="77777777" w:rsidR="000B4CBE" w:rsidRPr="002E4001" w:rsidRDefault="000B4CBE" w:rsidP="00112124">
            <w:pPr>
              <w:ind w:firstLine="0"/>
              <w:jc w:val="center"/>
              <w:rPr>
                <w:sz w:val="24"/>
                <w:szCs w:val="24"/>
              </w:rPr>
            </w:pPr>
          </w:p>
          <w:p w14:paraId="30F8F692" w14:textId="77777777" w:rsidR="000B4CBE" w:rsidRPr="002E4001" w:rsidRDefault="000B4CBE" w:rsidP="00112124">
            <w:pPr>
              <w:ind w:firstLine="0"/>
              <w:jc w:val="center"/>
              <w:rPr>
                <w:sz w:val="24"/>
                <w:szCs w:val="24"/>
              </w:rPr>
            </w:pPr>
          </w:p>
          <w:p w14:paraId="5A17FCC7" w14:textId="77777777" w:rsidR="000B4CBE" w:rsidRPr="002E4001" w:rsidRDefault="000B4CBE" w:rsidP="00112124">
            <w:pPr>
              <w:ind w:firstLine="0"/>
              <w:jc w:val="center"/>
              <w:rPr>
                <w:sz w:val="24"/>
                <w:szCs w:val="24"/>
              </w:rPr>
            </w:pPr>
            <w:r w:rsidRPr="002E4001">
              <w:rPr>
                <w:sz w:val="24"/>
                <w:szCs w:val="24"/>
              </w:rPr>
              <w:t>0,00</w:t>
            </w:r>
          </w:p>
          <w:p w14:paraId="654951E8" w14:textId="77777777" w:rsidR="000B4CBE" w:rsidRPr="002E4001" w:rsidRDefault="000B4CBE" w:rsidP="00112124">
            <w:pPr>
              <w:ind w:firstLine="0"/>
              <w:jc w:val="center"/>
              <w:rPr>
                <w:sz w:val="24"/>
                <w:szCs w:val="24"/>
              </w:rPr>
            </w:pPr>
          </w:p>
          <w:p w14:paraId="48D81589" w14:textId="77777777" w:rsidR="000B4CBE" w:rsidRPr="002E4001" w:rsidRDefault="000B4CBE" w:rsidP="00112124">
            <w:pPr>
              <w:ind w:firstLine="0"/>
              <w:jc w:val="center"/>
              <w:rPr>
                <w:sz w:val="24"/>
                <w:szCs w:val="24"/>
              </w:rPr>
            </w:pPr>
          </w:p>
        </w:tc>
      </w:tr>
      <w:bookmarkEnd w:id="28"/>
      <w:bookmarkEnd w:id="29"/>
    </w:tbl>
    <w:p w14:paraId="4F07AA04" w14:textId="77777777" w:rsidR="000B4CBE" w:rsidRDefault="000B4CBE" w:rsidP="00112124">
      <w:pPr>
        <w:pStyle w:val="Pagrindinistekstas2"/>
        <w:spacing w:line="240" w:lineRule="auto"/>
        <w:rPr>
          <w:szCs w:val="24"/>
        </w:rPr>
      </w:pPr>
    </w:p>
    <w:p w14:paraId="454E8FE6" w14:textId="084F3165" w:rsidR="000B4CBE" w:rsidRPr="00112124" w:rsidRDefault="000B4CBE" w:rsidP="00112124">
      <w:pPr>
        <w:pStyle w:val="Pagrindinistekstas2"/>
        <w:spacing w:line="240" w:lineRule="auto"/>
        <w:rPr>
          <w:szCs w:val="24"/>
        </w:rPr>
      </w:pPr>
      <w:r>
        <w:rPr>
          <w:szCs w:val="24"/>
        </w:rPr>
        <w:t xml:space="preserve">Atsižvelgdami į mažą gyvenamųjų patalpų – butų  pasiūlą Plungės rajone, kai nėra galimybės butų įsigyti rinkoje, siekiant vykdyti socialinio būsto plėtrą, 2022 m. planuojama </w:t>
      </w:r>
      <w:r>
        <w:rPr>
          <w:rFonts w:cs="StarSymbol"/>
          <w:lang w:eastAsia="ar-SA"/>
        </w:rPr>
        <w:t xml:space="preserve">skelbiamų derybų būdu </w:t>
      </w:r>
      <w:r>
        <w:rPr>
          <w:szCs w:val="24"/>
        </w:rPr>
        <w:t xml:space="preserve">įsigyti gyvenamąsias patalpas, išsinuomojant jas </w:t>
      </w:r>
      <w:r>
        <w:rPr>
          <w:rFonts w:cs="StarSymbol"/>
          <w:lang w:eastAsia="ar-SA"/>
        </w:rPr>
        <w:t>iš fizinių ar juridinių asmenų.</w:t>
      </w:r>
    </w:p>
    <w:p w14:paraId="51BED254" w14:textId="77777777" w:rsidR="00BE1D0C" w:rsidRDefault="00BE1D0C" w:rsidP="0086136B">
      <w:pPr>
        <w:jc w:val="center"/>
        <w:rPr>
          <w:b/>
          <w:sz w:val="24"/>
          <w:szCs w:val="24"/>
        </w:rPr>
      </w:pPr>
    </w:p>
    <w:p w14:paraId="5FE20A48" w14:textId="50D68BD2" w:rsidR="00A83FD6" w:rsidRDefault="00A83FD6" w:rsidP="00112124">
      <w:pPr>
        <w:ind w:firstLine="0"/>
        <w:jc w:val="center"/>
        <w:rPr>
          <w:b/>
          <w:sz w:val="28"/>
          <w:szCs w:val="28"/>
        </w:rPr>
      </w:pPr>
      <w:r w:rsidRPr="00BE6E64">
        <w:rPr>
          <w:b/>
          <w:sz w:val="28"/>
          <w:szCs w:val="28"/>
        </w:rPr>
        <w:t>VIEŠŲJŲ PIRKIMŲ SKYRIUS</w:t>
      </w:r>
    </w:p>
    <w:p w14:paraId="7DB1555A" w14:textId="77777777" w:rsidR="00A83FD6" w:rsidRPr="00A23BBC" w:rsidRDefault="00A83FD6" w:rsidP="00112124">
      <w:pPr>
        <w:ind w:firstLine="0"/>
        <w:jc w:val="center"/>
        <w:rPr>
          <w:b/>
          <w:sz w:val="24"/>
          <w:szCs w:val="24"/>
        </w:rPr>
      </w:pPr>
    </w:p>
    <w:p w14:paraId="0D3522C4" w14:textId="41F00889" w:rsidR="000B4CBE" w:rsidRPr="001E2064" w:rsidRDefault="00537801" w:rsidP="00112124">
      <w:pPr>
        <w:ind w:firstLine="0"/>
        <w:jc w:val="center"/>
        <w:rPr>
          <w:b/>
          <w:sz w:val="24"/>
          <w:szCs w:val="24"/>
        </w:rPr>
      </w:pPr>
      <w:r>
        <w:rPr>
          <w:b/>
          <w:sz w:val="24"/>
          <w:szCs w:val="24"/>
        </w:rPr>
        <w:t xml:space="preserve">I. PADALINIO </w:t>
      </w:r>
      <w:r w:rsidR="000B4CBE" w:rsidRPr="001E2064">
        <w:rPr>
          <w:b/>
          <w:sz w:val="24"/>
          <w:szCs w:val="24"/>
        </w:rPr>
        <w:t>VEIKLOS ATASKAITOS SANTRAUKA</w:t>
      </w:r>
    </w:p>
    <w:p w14:paraId="4A835E98" w14:textId="77777777" w:rsidR="000B4CBE" w:rsidRDefault="000B4CBE" w:rsidP="00112124">
      <w:pPr>
        <w:pStyle w:val="Pagrindinistekstas"/>
        <w:ind w:firstLine="0"/>
        <w:jc w:val="center"/>
        <w:rPr>
          <w:rFonts w:ascii="Times New Roman" w:hAnsi="Times New Roman"/>
          <w:b/>
          <w:sz w:val="24"/>
          <w:szCs w:val="24"/>
        </w:rPr>
      </w:pPr>
    </w:p>
    <w:p w14:paraId="2CD0B933" w14:textId="77777777" w:rsidR="000B4CBE" w:rsidRPr="006C6ADB" w:rsidRDefault="000B4CBE" w:rsidP="0037594D">
      <w:pPr>
        <w:rPr>
          <w:sz w:val="24"/>
          <w:szCs w:val="24"/>
        </w:rPr>
      </w:pPr>
      <w:r>
        <w:rPr>
          <w:sz w:val="24"/>
          <w:szCs w:val="24"/>
        </w:rPr>
        <w:t xml:space="preserve">Plungės rajono savivaldybės administracijos Viešųjų pirkimų skyrius </w:t>
      </w:r>
      <w:r w:rsidRPr="006C6ADB">
        <w:rPr>
          <w:sz w:val="24"/>
          <w:szCs w:val="24"/>
        </w:rPr>
        <w:t xml:space="preserve">savo darbe vadovaujasi Lietuvos Respublikos Konstitucija, </w:t>
      </w:r>
      <w:r w:rsidRPr="006C6ADB">
        <w:rPr>
          <w:spacing w:val="-1"/>
          <w:sz w:val="24"/>
          <w:szCs w:val="24"/>
        </w:rPr>
        <w:t xml:space="preserve">Viešųjų pirkimų įstatymu, </w:t>
      </w:r>
      <w:r w:rsidRPr="006C6ADB">
        <w:rPr>
          <w:sz w:val="24"/>
          <w:szCs w:val="24"/>
        </w:rPr>
        <w:t xml:space="preserve">Lietuvos </w:t>
      </w:r>
      <w:r w:rsidRPr="006C6ADB">
        <w:rPr>
          <w:spacing w:val="-1"/>
          <w:sz w:val="24"/>
          <w:szCs w:val="24"/>
        </w:rPr>
        <w:t xml:space="preserve">Respublikos valstybės tarnybos įstatymu, Vyriausybės nutarimais, </w:t>
      </w:r>
      <w:r w:rsidRPr="006C6ADB">
        <w:rPr>
          <w:sz w:val="24"/>
          <w:szCs w:val="24"/>
        </w:rPr>
        <w:t xml:space="preserve">Plungės rajono savivaldybės tarybos sprendimais, </w:t>
      </w:r>
      <w:r>
        <w:rPr>
          <w:sz w:val="24"/>
          <w:szCs w:val="24"/>
        </w:rPr>
        <w:t xml:space="preserve">Savivaldybės </w:t>
      </w:r>
      <w:r w:rsidRPr="006C6ADB">
        <w:rPr>
          <w:sz w:val="24"/>
          <w:szCs w:val="24"/>
        </w:rPr>
        <w:t xml:space="preserve">mero potvarkiais, Savivaldybės administracijos direktoriaus įsakymais, vidaus tvarką reglamentuojančiais dokumentais, kitais teisės aktais. Pagrindinis Skyriaus uždavinys – tinkamai organizuoti Plungės rajono savivaldybės atliekamų prekių, paslaugų ir darbų viešųjų pirkimų procedūras – buvo </w:t>
      </w:r>
      <w:r>
        <w:rPr>
          <w:sz w:val="24"/>
          <w:szCs w:val="24"/>
        </w:rPr>
        <w:t xml:space="preserve">gana </w:t>
      </w:r>
      <w:r w:rsidRPr="006C6ADB">
        <w:rPr>
          <w:sz w:val="24"/>
          <w:szCs w:val="24"/>
        </w:rPr>
        <w:t xml:space="preserve">sėkmingai įgyvendinamas. </w:t>
      </w:r>
    </w:p>
    <w:p w14:paraId="5E5D940B" w14:textId="77777777" w:rsidR="000B4CBE" w:rsidRPr="006C6ADB" w:rsidRDefault="000B4CBE" w:rsidP="00112124">
      <w:pPr>
        <w:rPr>
          <w:sz w:val="24"/>
          <w:szCs w:val="24"/>
        </w:rPr>
      </w:pPr>
      <w:r w:rsidRPr="006C6ADB">
        <w:rPr>
          <w:sz w:val="24"/>
          <w:szCs w:val="24"/>
        </w:rPr>
        <w:lastRenderedPageBreak/>
        <w:t xml:space="preserve">Skyriuje dirba 4 karjeros valstybės tarnautojai: 1 Skyriaus vedėjas, 3 vyriausieji specialistai. Visi Skyriuje dirbantys valstybės tarnautojai atlieka funkcijas pagal savo kompetencijos sritis, nustatytas pareigybių aprašymuose.  </w:t>
      </w:r>
    </w:p>
    <w:p w14:paraId="470564E1" w14:textId="77777777" w:rsidR="000B4CBE" w:rsidRPr="003F260B" w:rsidRDefault="000B4CBE" w:rsidP="00112124">
      <w:pPr>
        <w:rPr>
          <w:bCs/>
          <w:sz w:val="24"/>
          <w:szCs w:val="24"/>
        </w:rPr>
      </w:pPr>
      <w:r>
        <w:rPr>
          <w:bCs/>
          <w:sz w:val="24"/>
          <w:szCs w:val="24"/>
        </w:rPr>
        <w:t>(</w:t>
      </w:r>
      <w:r w:rsidRPr="003F260B">
        <w:rPr>
          <w:bCs/>
          <w:sz w:val="24"/>
          <w:szCs w:val="24"/>
        </w:rPr>
        <w:t xml:space="preserve">Per 2021 metus įvykdyti ir (ar) dar vykdomi pagrindiniai pirkimai ir jų analizė </w:t>
      </w:r>
      <w:r>
        <w:rPr>
          <w:bCs/>
          <w:sz w:val="24"/>
          <w:szCs w:val="24"/>
        </w:rPr>
        <w:t>-</w:t>
      </w:r>
      <w:r w:rsidRPr="003F260B">
        <w:rPr>
          <w:bCs/>
          <w:sz w:val="24"/>
          <w:szCs w:val="24"/>
        </w:rPr>
        <w:t xml:space="preserve"> pried</w:t>
      </w:r>
      <w:r>
        <w:rPr>
          <w:bCs/>
          <w:sz w:val="24"/>
          <w:szCs w:val="24"/>
        </w:rPr>
        <w:t>e,</w:t>
      </w:r>
      <w:r w:rsidRPr="003F260B">
        <w:rPr>
          <w:bCs/>
          <w:sz w:val="24"/>
          <w:szCs w:val="24"/>
        </w:rPr>
        <w:t xml:space="preserve"> Excel lentelėje).</w:t>
      </w:r>
    </w:p>
    <w:p w14:paraId="34FBE162" w14:textId="77777777" w:rsidR="000B4CBE" w:rsidRPr="00E62A64" w:rsidRDefault="000B4CBE" w:rsidP="00112124">
      <w:pPr>
        <w:rPr>
          <w:sz w:val="24"/>
          <w:szCs w:val="24"/>
        </w:rPr>
      </w:pPr>
      <w:r w:rsidRPr="00D07470">
        <w:rPr>
          <w:b/>
          <w:sz w:val="24"/>
          <w:szCs w:val="24"/>
        </w:rPr>
        <w:t>Pastaba.</w:t>
      </w:r>
      <w:r w:rsidRPr="00225474">
        <w:rPr>
          <w:sz w:val="24"/>
          <w:szCs w:val="24"/>
        </w:rPr>
        <w:t xml:space="preserve"> </w:t>
      </w:r>
      <w:r>
        <w:rPr>
          <w:sz w:val="24"/>
          <w:szCs w:val="24"/>
        </w:rPr>
        <w:t xml:space="preserve">Kai kurie pirkimai </w:t>
      </w:r>
      <w:r w:rsidRPr="00225474">
        <w:rPr>
          <w:sz w:val="24"/>
          <w:szCs w:val="24"/>
        </w:rPr>
        <w:t>buvo atlikt</w:t>
      </w:r>
      <w:r>
        <w:rPr>
          <w:sz w:val="24"/>
          <w:szCs w:val="24"/>
        </w:rPr>
        <w:t>i</w:t>
      </w:r>
      <w:r w:rsidRPr="00225474">
        <w:rPr>
          <w:sz w:val="24"/>
          <w:szCs w:val="24"/>
        </w:rPr>
        <w:t xml:space="preserve"> po du ir daugiau kartų, nes visi tiekėjai buvo pateikę pasiūlymus, kuriuose nurodytos kainos buvo per didelės perkančiajai organizacijai</w:t>
      </w:r>
      <w:r>
        <w:rPr>
          <w:sz w:val="24"/>
          <w:szCs w:val="24"/>
        </w:rPr>
        <w:t xml:space="preserve">; kai kurių pasiūlymai atmesti </w:t>
      </w:r>
      <w:r w:rsidRPr="006D77E7">
        <w:rPr>
          <w:sz w:val="24"/>
          <w:szCs w:val="24"/>
        </w:rPr>
        <w:t>dėl neatitikimo pirkimo dokumentuose nustatyt</w:t>
      </w:r>
      <w:r>
        <w:rPr>
          <w:sz w:val="24"/>
          <w:szCs w:val="24"/>
        </w:rPr>
        <w:t>iems</w:t>
      </w:r>
      <w:r w:rsidRPr="006D77E7">
        <w:rPr>
          <w:sz w:val="24"/>
          <w:szCs w:val="24"/>
        </w:rPr>
        <w:t xml:space="preserve"> reikalavim</w:t>
      </w:r>
      <w:r>
        <w:rPr>
          <w:sz w:val="24"/>
          <w:szCs w:val="24"/>
        </w:rPr>
        <w:t>ams</w:t>
      </w:r>
      <w:r w:rsidRPr="006D77E7">
        <w:rPr>
          <w:sz w:val="24"/>
          <w:szCs w:val="24"/>
        </w:rPr>
        <w:t xml:space="preserve"> (neatitiko techninės specifikacijos reikalavimų)</w:t>
      </w:r>
      <w:r>
        <w:rPr>
          <w:sz w:val="24"/>
          <w:szCs w:val="24"/>
        </w:rPr>
        <w:t xml:space="preserve"> ir pan., t</w:t>
      </w:r>
      <w:r w:rsidRPr="005E252F">
        <w:rPr>
          <w:sz w:val="24"/>
          <w:szCs w:val="24"/>
        </w:rPr>
        <w:t>odėl viešieji pirkimai buvo organizuojami iš naujo.</w:t>
      </w:r>
      <w:r>
        <w:rPr>
          <w:sz w:val="24"/>
          <w:szCs w:val="24"/>
        </w:rPr>
        <w:t xml:space="preserve">   </w:t>
      </w:r>
      <w:r>
        <w:rPr>
          <w:sz w:val="24"/>
          <w:szCs w:val="24"/>
        </w:rPr>
        <w:tab/>
      </w:r>
      <w:r>
        <w:rPr>
          <w:sz w:val="24"/>
          <w:szCs w:val="24"/>
        </w:rPr>
        <w:tab/>
      </w:r>
    </w:p>
    <w:p w14:paraId="3E0237AE" w14:textId="77777777" w:rsidR="000B4CBE" w:rsidRDefault="000B4CBE" w:rsidP="00112124">
      <w:pPr>
        <w:pStyle w:val="Pagrindinistekstas"/>
        <w:ind w:firstLine="0"/>
        <w:jc w:val="center"/>
        <w:rPr>
          <w:rFonts w:ascii="Times New Roman" w:hAnsi="Times New Roman"/>
          <w:b/>
          <w:sz w:val="24"/>
          <w:szCs w:val="24"/>
        </w:rPr>
      </w:pPr>
    </w:p>
    <w:p w14:paraId="761EE832" w14:textId="77777777" w:rsidR="000B4CBE" w:rsidRPr="001E2064" w:rsidRDefault="000B4CBE" w:rsidP="00112124">
      <w:pPr>
        <w:pStyle w:val="Pagrindinistekstas"/>
        <w:ind w:firstLine="0"/>
        <w:jc w:val="center"/>
        <w:rPr>
          <w:rFonts w:ascii="Times New Roman" w:hAnsi="Times New Roman"/>
          <w:b/>
          <w:sz w:val="24"/>
          <w:szCs w:val="24"/>
        </w:rPr>
      </w:pPr>
      <w:r w:rsidRPr="001E2064">
        <w:rPr>
          <w:rFonts w:ascii="Times New Roman" w:hAnsi="Times New Roman"/>
          <w:b/>
          <w:sz w:val="24"/>
          <w:szCs w:val="24"/>
        </w:rPr>
        <w:t>II. PADALINIO VEIKLAI ĮTAKOS TURĖJUSIŲ VEIKSNIŲ APŽVALGA</w:t>
      </w:r>
    </w:p>
    <w:p w14:paraId="1ABECC23" w14:textId="77777777" w:rsidR="000B4CBE" w:rsidRPr="001E2064" w:rsidRDefault="000B4CBE" w:rsidP="00112124">
      <w:pPr>
        <w:pStyle w:val="Pagrindinistekstas"/>
        <w:ind w:firstLine="0"/>
        <w:jc w:val="center"/>
        <w:rPr>
          <w:rFonts w:ascii="Times New Roman" w:hAnsi="Times New Roman"/>
          <w:b/>
          <w:sz w:val="24"/>
          <w:szCs w:val="24"/>
        </w:rPr>
      </w:pPr>
    </w:p>
    <w:p w14:paraId="24AA2BDD" w14:textId="77777777" w:rsidR="000B4CBE" w:rsidRDefault="000B4CBE" w:rsidP="00112124">
      <w:pPr>
        <w:rPr>
          <w:sz w:val="24"/>
          <w:szCs w:val="24"/>
        </w:rPr>
      </w:pPr>
      <w:r w:rsidRPr="00A87A6C">
        <w:rPr>
          <w:sz w:val="24"/>
          <w:szCs w:val="24"/>
        </w:rPr>
        <w:t>20</w:t>
      </w:r>
      <w:r>
        <w:rPr>
          <w:sz w:val="24"/>
          <w:szCs w:val="24"/>
        </w:rPr>
        <w:t>21</w:t>
      </w:r>
      <w:r w:rsidRPr="00A87A6C">
        <w:rPr>
          <w:sz w:val="24"/>
          <w:szCs w:val="24"/>
        </w:rPr>
        <w:t xml:space="preserve"> metais pasikartojo ta pati</w:t>
      </w:r>
      <w:r>
        <w:rPr>
          <w:sz w:val="24"/>
          <w:szCs w:val="24"/>
        </w:rPr>
        <w:t>, kaip ir prieš tai keletą metų,</w:t>
      </w:r>
      <w:r w:rsidRPr="00A87A6C">
        <w:rPr>
          <w:sz w:val="24"/>
          <w:szCs w:val="24"/>
        </w:rPr>
        <w:t xml:space="preserve"> vykdomų pirkimų problematika</w:t>
      </w:r>
      <w:r>
        <w:rPr>
          <w:sz w:val="24"/>
          <w:szCs w:val="24"/>
        </w:rPr>
        <w:t xml:space="preserve">, kuri turi tiesioginės įtakos Skyriaus veiklai. </w:t>
      </w:r>
    </w:p>
    <w:p w14:paraId="2F618C43" w14:textId="77777777" w:rsidR="000B4CBE" w:rsidRDefault="000B4CBE" w:rsidP="00112124">
      <w:pPr>
        <w:rPr>
          <w:sz w:val="24"/>
          <w:szCs w:val="24"/>
        </w:rPr>
      </w:pPr>
      <w:r>
        <w:rPr>
          <w:sz w:val="24"/>
          <w:szCs w:val="24"/>
        </w:rPr>
        <w:t xml:space="preserve">1. </w:t>
      </w:r>
      <w:r w:rsidRPr="00A87A6C">
        <w:rPr>
          <w:sz w:val="24"/>
          <w:szCs w:val="24"/>
        </w:rPr>
        <w:t xml:space="preserve">Būtina teisingai ir informatyviai parengti perkamo objekto techninę </w:t>
      </w:r>
      <w:r>
        <w:rPr>
          <w:sz w:val="24"/>
          <w:szCs w:val="24"/>
        </w:rPr>
        <w:t>specifikaciją</w:t>
      </w:r>
      <w:r w:rsidRPr="00A87A6C">
        <w:rPr>
          <w:sz w:val="24"/>
          <w:szCs w:val="24"/>
        </w:rPr>
        <w:t xml:space="preserve"> (techninę užduotį). </w:t>
      </w:r>
      <w:r>
        <w:rPr>
          <w:sz w:val="24"/>
          <w:szCs w:val="24"/>
        </w:rPr>
        <w:t xml:space="preserve">Techninės specifikacijos taisyti pirkimo metu negalima, nes tai traktuojama kaip esminis pirkimo dokumentų pakeitimas, todėl, tokiu atveju, kai norima papildyti techninę specifikaciją, perkančioji organizacija privalo nutraukti pirkimą ir, pakoregavusi minėtą dokumentą, pirkimą skelbti iš naujo. </w:t>
      </w:r>
      <w:r w:rsidRPr="00A87A6C">
        <w:rPr>
          <w:sz w:val="24"/>
          <w:szCs w:val="24"/>
        </w:rPr>
        <w:t xml:space="preserve">Pateikiami techniniai projektai prie pirkimų dokumentų dažniausiai suponuoja </w:t>
      </w:r>
      <w:r>
        <w:rPr>
          <w:sz w:val="24"/>
          <w:szCs w:val="24"/>
        </w:rPr>
        <w:t xml:space="preserve">daug </w:t>
      </w:r>
      <w:r w:rsidRPr="00A87A6C">
        <w:rPr>
          <w:sz w:val="24"/>
          <w:szCs w:val="24"/>
        </w:rPr>
        <w:t>tiekėjų paklausimų, į kuriuos atsakyti dažniausiai reikia ilgesnio laiko ir analizės</w:t>
      </w:r>
      <w:r>
        <w:rPr>
          <w:sz w:val="24"/>
          <w:szCs w:val="24"/>
        </w:rPr>
        <w:t xml:space="preserve"> bei nespėjama laiku, pagal procedūrinius terminus, tiekėjams atsakyti į paklausimus</w:t>
      </w:r>
      <w:r w:rsidRPr="00A87A6C">
        <w:rPr>
          <w:sz w:val="24"/>
          <w:szCs w:val="24"/>
        </w:rPr>
        <w:t xml:space="preserve">. </w:t>
      </w:r>
      <w:r>
        <w:rPr>
          <w:sz w:val="24"/>
          <w:szCs w:val="24"/>
        </w:rPr>
        <w:t>Todėl pasiūlymų pateikimai</w:t>
      </w:r>
      <w:r w:rsidRPr="008D6658">
        <w:rPr>
          <w:sz w:val="24"/>
          <w:szCs w:val="24"/>
        </w:rPr>
        <w:t xml:space="preserve"> </w:t>
      </w:r>
      <w:r>
        <w:rPr>
          <w:sz w:val="24"/>
          <w:szCs w:val="24"/>
        </w:rPr>
        <w:t xml:space="preserve">nukeliami, ir tai prailgina pirkimų trukmę. </w:t>
      </w:r>
      <w:r w:rsidRPr="00A87A6C">
        <w:rPr>
          <w:sz w:val="24"/>
          <w:szCs w:val="24"/>
        </w:rPr>
        <w:t>Reikalinga didesnė kontrolė techninio projekto rengimo metu ir neturėtų būti iš esmės aiškinamas bei detalizuojamas techninis projektas viešojo pirkimo procedūrų metu.</w:t>
      </w:r>
      <w:r w:rsidRPr="00EC4025">
        <w:rPr>
          <w:sz w:val="24"/>
          <w:szCs w:val="24"/>
        </w:rPr>
        <w:t xml:space="preserve"> </w:t>
      </w:r>
      <w:r w:rsidRPr="00871193">
        <w:rPr>
          <w:sz w:val="24"/>
          <w:szCs w:val="24"/>
        </w:rPr>
        <w:t>Taip tiekėjams kiltų mažiau klausimų dėl perkamo objekto, būtų išvengiama ginčų (tiek ik</w:t>
      </w:r>
      <w:r w:rsidRPr="005E252F">
        <w:rPr>
          <w:sz w:val="24"/>
          <w:szCs w:val="24"/>
        </w:rPr>
        <w:t xml:space="preserve">iteisminėje, tiek teisminėje stadijoje), o tai atitinkamai leistų </w:t>
      </w:r>
      <w:r>
        <w:rPr>
          <w:sz w:val="24"/>
          <w:szCs w:val="24"/>
        </w:rPr>
        <w:t xml:space="preserve">laiku </w:t>
      </w:r>
      <w:r w:rsidRPr="005E252F">
        <w:rPr>
          <w:sz w:val="24"/>
          <w:szCs w:val="24"/>
        </w:rPr>
        <w:t xml:space="preserve">įvykdyti viešuosius pirkimus. </w:t>
      </w:r>
      <w:r w:rsidRPr="007E470B">
        <w:rPr>
          <w:sz w:val="24"/>
          <w:szCs w:val="24"/>
        </w:rPr>
        <w:t>Atliekant tokius patikslinimus, kurie kartais yra ir netikslūs galimai dėl žmogiškųjų išteklių trūkumo ir laiko, iššaukia pretenzijas ir net teismines</w:t>
      </w:r>
      <w:r w:rsidRPr="00CD5DA1">
        <w:rPr>
          <w:sz w:val="24"/>
          <w:szCs w:val="24"/>
        </w:rPr>
        <w:t xml:space="preserve"> bylas. Visa tai užtęsia viešojo pirkimo procedūrų trukmę.</w:t>
      </w:r>
      <w:r>
        <w:rPr>
          <w:sz w:val="24"/>
          <w:szCs w:val="24"/>
        </w:rPr>
        <w:t xml:space="preserve"> </w:t>
      </w:r>
    </w:p>
    <w:p w14:paraId="4C4EAB0C" w14:textId="77777777" w:rsidR="000B4CBE" w:rsidRDefault="000B4CBE" w:rsidP="00112124">
      <w:pPr>
        <w:rPr>
          <w:sz w:val="24"/>
          <w:szCs w:val="24"/>
        </w:rPr>
      </w:pPr>
      <w:r>
        <w:rPr>
          <w:sz w:val="24"/>
          <w:szCs w:val="24"/>
        </w:rPr>
        <w:t xml:space="preserve">2. </w:t>
      </w:r>
      <w:r w:rsidRPr="008C6061">
        <w:rPr>
          <w:sz w:val="24"/>
          <w:szCs w:val="24"/>
        </w:rPr>
        <w:t>Bene didžiausia problema viešųjų pirkimų procedūrų eigoje yra ta, kad</w:t>
      </w:r>
      <w:r>
        <w:rPr>
          <w:sz w:val="24"/>
          <w:szCs w:val="24"/>
        </w:rPr>
        <w:t>,</w:t>
      </w:r>
      <w:r w:rsidRPr="008C6061">
        <w:rPr>
          <w:sz w:val="24"/>
          <w:szCs w:val="24"/>
        </w:rPr>
        <w:t xml:space="preserve"> pasirodžius skelbimui apie pirkimą, tiekėjai skuba rinkti reikiamus pirkimui dokumentus, tačiau neįsigilina į pirkimo sąlygų reikalavimus, neįvertina savo atitikties arba tai pastebi per vėlai</w:t>
      </w:r>
      <w:r>
        <w:rPr>
          <w:sz w:val="24"/>
          <w:szCs w:val="24"/>
        </w:rPr>
        <w:t xml:space="preserve">. Tokiu būdu pirkimui pateikia netvarkingai parengtus dokumentus, apeliuodami į tai, kad perkančioji organizacija privalės paprašyti nepateiktų ir (ar) neparengtų dokumentų keletą kartų. </w:t>
      </w:r>
      <w:r w:rsidRPr="00402363">
        <w:rPr>
          <w:sz w:val="24"/>
          <w:szCs w:val="24"/>
        </w:rPr>
        <w:t>Savarankišk</w:t>
      </w:r>
      <w:r>
        <w:rPr>
          <w:sz w:val="24"/>
          <w:szCs w:val="24"/>
        </w:rPr>
        <w:t xml:space="preserve">ai atlieka </w:t>
      </w:r>
      <w:r w:rsidRPr="00402363">
        <w:rPr>
          <w:sz w:val="24"/>
          <w:szCs w:val="24"/>
        </w:rPr>
        <w:t>pasiūlymų formų</w:t>
      </w:r>
      <w:r>
        <w:rPr>
          <w:sz w:val="24"/>
          <w:szCs w:val="24"/>
        </w:rPr>
        <w:t>, techninių specifikacijų</w:t>
      </w:r>
      <w:r w:rsidRPr="00402363">
        <w:rPr>
          <w:sz w:val="24"/>
          <w:szCs w:val="24"/>
        </w:rPr>
        <w:t xml:space="preserve"> pataisym</w:t>
      </w:r>
      <w:r>
        <w:rPr>
          <w:sz w:val="24"/>
          <w:szCs w:val="24"/>
        </w:rPr>
        <w:t>us</w:t>
      </w:r>
      <w:r w:rsidRPr="00402363">
        <w:rPr>
          <w:sz w:val="24"/>
          <w:szCs w:val="24"/>
        </w:rPr>
        <w:t xml:space="preserve"> ir „patobulinim</w:t>
      </w:r>
      <w:r>
        <w:rPr>
          <w:sz w:val="24"/>
          <w:szCs w:val="24"/>
        </w:rPr>
        <w:t>us</w:t>
      </w:r>
      <w:r w:rsidRPr="00402363">
        <w:rPr>
          <w:sz w:val="24"/>
          <w:szCs w:val="24"/>
        </w:rPr>
        <w:t>“</w:t>
      </w:r>
      <w:r>
        <w:rPr>
          <w:sz w:val="24"/>
          <w:szCs w:val="24"/>
        </w:rPr>
        <w:t>, kas taip pat nulemia</w:t>
      </w:r>
      <w:r w:rsidRPr="00402363">
        <w:rPr>
          <w:sz w:val="24"/>
          <w:szCs w:val="24"/>
        </w:rPr>
        <w:t xml:space="preserve"> pasiūlymo atmetimą</w:t>
      </w:r>
      <w:r>
        <w:rPr>
          <w:sz w:val="24"/>
          <w:szCs w:val="24"/>
        </w:rPr>
        <w:t>;</w:t>
      </w:r>
      <w:r w:rsidRPr="00402363">
        <w:rPr>
          <w:sz w:val="24"/>
          <w:szCs w:val="24"/>
        </w:rPr>
        <w:t xml:space="preserve"> </w:t>
      </w:r>
      <w:r>
        <w:rPr>
          <w:sz w:val="24"/>
          <w:szCs w:val="24"/>
        </w:rPr>
        <w:t>p</w:t>
      </w:r>
      <w:r w:rsidRPr="00402363">
        <w:rPr>
          <w:sz w:val="24"/>
          <w:szCs w:val="24"/>
        </w:rPr>
        <w:t xml:space="preserve">ildydami pirkimo vykdytojo pateiktos techninės specifikacijos langelius, </w:t>
      </w:r>
      <w:r>
        <w:rPr>
          <w:sz w:val="24"/>
          <w:szCs w:val="24"/>
        </w:rPr>
        <w:t>ne</w:t>
      </w:r>
      <w:r w:rsidRPr="00402363">
        <w:rPr>
          <w:sz w:val="24"/>
          <w:szCs w:val="24"/>
        </w:rPr>
        <w:t>nuro</w:t>
      </w:r>
      <w:r>
        <w:rPr>
          <w:sz w:val="24"/>
          <w:szCs w:val="24"/>
        </w:rPr>
        <w:t>do</w:t>
      </w:r>
      <w:r w:rsidRPr="00402363">
        <w:rPr>
          <w:sz w:val="24"/>
          <w:szCs w:val="24"/>
        </w:rPr>
        <w:t xml:space="preserve"> konkreči</w:t>
      </w:r>
      <w:r>
        <w:rPr>
          <w:sz w:val="24"/>
          <w:szCs w:val="24"/>
        </w:rPr>
        <w:t>ų</w:t>
      </w:r>
      <w:r w:rsidRPr="00402363">
        <w:rPr>
          <w:sz w:val="24"/>
          <w:szCs w:val="24"/>
        </w:rPr>
        <w:t xml:space="preserve"> s</w:t>
      </w:r>
      <w:r>
        <w:rPr>
          <w:sz w:val="24"/>
          <w:szCs w:val="24"/>
        </w:rPr>
        <w:t>iūlomos prekės charakteristikų.</w:t>
      </w:r>
    </w:p>
    <w:p w14:paraId="0104DADB" w14:textId="77777777" w:rsidR="000B4CBE" w:rsidRDefault="000B4CBE" w:rsidP="00112124">
      <w:pPr>
        <w:rPr>
          <w:sz w:val="24"/>
          <w:szCs w:val="24"/>
        </w:rPr>
      </w:pPr>
      <w:r>
        <w:rPr>
          <w:sz w:val="24"/>
          <w:szCs w:val="24"/>
        </w:rPr>
        <w:t xml:space="preserve">3. </w:t>
      </w:r>
      <w:r w:rsidRPr="00741EB0">
        <w:rPr>
          <w:sz w:val="24"/>
          <w:szCs w:val="24"/>
        </w:rPr>
        <w:t>Neretai nutinka taip, kad tik tada, kai yra atmetamas tiekėjo pasiūlymas, pastarasis skuba ginčyti pirkimo sąlygas, nors</w:t>
      </w:r>
      <w:r>
        <w:rPr>
          <w:sz w:val="24"/>
          <w:szCs w:val="24"/>
        </w:rPr>
        <w:t>,</w:t>
      </w:r>
      <w:r w:rsidRPr="00741EB0">
        <w:rPr>
          <w:sz w:val="24"/>
          <w:szCs w:val="24"/>
        </w:rPr>
        <w:t xml:space="preserve"> atsižvelgiant į Viešųjų pirkimų įstatymo reguliavimą ir Lietuvos teismų p</w:t>
      </w:r>
      <w:r>
        <w:rPr>
          <w:sz w:val="24"/>
          <w:szCs w:val="24"/>
        </w:rPr>
        <w:t>raktiką</w:t>
      </w:r>
      <w:r w:rsidRPr="00741EB0">
        <w:rPr>
          <w:sz w:val="24"/>
          <w:szCs w:val="24"/>
        </w:rPr>
        <w:t>, tokios pretenzijos jau yra nesavalaikės, o jų teikimas po pasiūlymų pateikimo procedūros beprasmiškas</w:t>
      </w:r>
      <w:r>
        <w:rPr>
          <w:sz w:val="24"/>
          <w:szCs w:val="24"/>
        </w:rPr>
        <w:t xml:space="preserve">. Tai bet kokiu atveju gaišinamas laikas, nes perkančioji organizacija privalo susipažinti ir (ar) nagrinėti pretenzijas ir pateikti suinteresuotiems dalyviams atsakymus. Įžvelgiamas tiekėjų piktnaudžiavimas savo pareigomis ir teisėmis. </w:t>
      </w:r>
    </w:p>
    <w:p w14:paraId="324CC1D3" w14:textId="77777777" w:rsidR="000B4CBE" w:rsidRDefault="000B4CBE" w:rsidP="00112124">
      <w:pPr>
        <w:rPr>
          <w:sz w:val="24"/>
          <w:szCs w:val="24"/>
        </w:rPr>
      </w:pPr>
      <w:r>
        <w:rPr>
          <w:sz w:val="24"/>
          <w:szCs w:val="24"/>
        </w:rPr>
        <w:t xml:space="preserve">4. </w:t>
      </w:r>
      <w:r w:rsidRPr="00EB212D">
        <w:rPr>
          <w:sz w:val="24"/>
          <w:szCs w:val="24"/>
        </w:rPr>
        <w:t xml:space="preserve">Skyriaus veiklai neišvengiamai turi įtakos LR </w:t>
      </w:r>
      <w:r>
        <w:rPr>
          <w:sz w:val="24"/>
          <w:szCs w:val="24"/>
        </w:rPr>
        <w:t>v</w:t>
      </w:r>
      <w:r w:rsidRPr="00EB212D">
        <w:rPr>
          <w:sz w:val="24"/>
          <w:szCs w:val="24"/>
        </w:rPr>
        <w:t>iešųjų pirkimų įstatymo</w:t>
      </w:r>
      <w:r>
        <w:rPr>
          <w:sz w:val="24"/>
          <w:szCs w:val="24"/>
        </w:rPr>
        <w:t>,  jį įgyvendinamųjų aktų, metodikų ir gairių</w:t>
      </w:r>
      <w:r w:rsidRPr="00EB212D">
        <w:rPr>
          <w:sz w:val="24"/>
          <w:szCs w:val="24"/>
        </w:rPr>
        <w:t xml:space="preserve"> pakeitimai</w:t>
      </w:r>
      <w:r>
        <w:rPr>
          <w:sz w:val="24"/>
          <w:szCs w:val="24"/>
        </w:rPr>
        <w:t xml:space="preserve"> </w:t>
      </w:r>
      <w:r w:rsidRPr="00EB212D">
        <w:rPr>
          <w:sz w:val="24"/>
          <w:szCs w:val="24"/>
        </w:rPr>
        <w:t xml:space="preserve">bei pagal pakeitimus formuojama teismų praktika. </w:t>
      </w:r>
      <w:r>
        <w:rPr>
          <w:sz w:val="24"/>
          <w:szCs w:val="24"/>
        </w:rPr>
        <w:t xml:space="preserve">2021 metais ypatingas dėmesys buvo skiriamas žaliesiems pirkimams. </w:t>
      </w:r>
      <w:r w:rsidRPr="00BB227D">
        <w:rPr>
          <w:sz w:val="24"/>
          <w:szCs w:val="24"/>
        </w:rPr>
        <w:t>Tam, kad pirkimų vykdytojai įsigytų daugiau prekių, paslaugų ir darbų, darančių mažesnį poveikį aplinkai, birželio 21 d. Vyriausybė nutarė padidinti žaliųjų pirkimų dalį ir patvirtino nacionalinius šių pirkimų įgyvendinimo 2021-2023 m. tikslus.</w:t>
      </w:r>
      <w:r>
        <w:rPr>
          <w:sz w:val="24"/>
          <w:szCs w:val="24"/>
        </w:rPr>
        <w:t xml:space="preserve"> </w:t>
      </w:r>
      <w:r w:rsidRPr="00BB227D">
        <w:rPr>
          <w:sz w:val="24"/>
          <w:szCs w:val="24"/>
        </w:rPr>
        <w:t xml:space="preserve">Jau Vyriausybės programoje buvo numatyta, kad nuo 2023 m. žalieji pirkimai turi tapti dominuojančia viešųjų pirkimų rūšimi, tačiau dabar Vyriausybė nustatė konkretų uždavinį – iki 2023 m. visi viešieji pirkimai turi </w:t>
      </w:r>
      <w:r>
        <w:rPr>
          <w:sz w:val="24"/>
          <w:szCs w:val="24"/>
        </w:rPr>
        <w:t>būti</w:t>
      </w:r>
      <w:r w:rsidRPr="00BB227D">
        <w:rPr>
          <w:sz w:val="24"/>
          <w:szCs w:val="24"/>
        </w:rPr>
        <w:t xml:space="preserve"> žalieji. Efektyviam tikslo įgyvendinimui nustatyti uždaviniai, kuriuos pirkimų vykdytojai turi pasiekti per pereinamąjį </w:t>
      </w:r>
      <w:r w:rsidRPr="00BB227D">
        <w:rPr>
          <w:sz w:val="24"/>
          <w:szCs w:val="24"/>
        </w:rPr>
        <w:lastRenderedPageBreak/>
        <w:t xml:space="preserve">laikotarpį – </w:t>
      </w:r>
      <w:r>
        <w:rPr>
          <w:sz w:val="24"/>
          <w:szCs w:val="24"/>
        </w:rPr>
        <w:t xml:space="preserve">nuo 2021 m. </w:t>
      </w:r>
      <w:r w:rsidRPr="00BB227D">
        <w:rPr>
          <w:sz w:val="24"/>
          <w:szCs w:val="24"/>
        </w:rPr>
        <w:t>liepos 1 d. iki gruodžio pabaigos žalieji pirkimai turi sudaryti ne mažiau kaip 10 proc. visų viešųjų pirkimų vertės, 2022 m. – ne mažiau kaip 50 proc.</w:t>
      </w:r>
      <w:r>
        <w:rPr>
          <w:sz w:val="24"/>
          <w:szCs w:val="24"/>
        </w:rPr>
        <w:t>, o 2023 m. – 100 proc.</w:t>
      </w:r>
    </w:p>
    <w:p w14:paraId="45B49352" w14:textId="77777777" w:rsidR="000B4CBE" w:rsidRDefault="000B4CBE" w:rsidP="00112124">
      <w:pPr>
        <w:rPr>
          <w:sz w:val="24"/>
          <w:szCs w:val="24"/>
        </w:rPr>
      </w:pPr>
      <w:r>
        <w:rPr>
          <w:sz w:val="24"/>
          <w:szCs w:val="24"/>
        </w:rPr>
        <w:t xml:space="preserve">Taip pat viešuosiuose pirkimuose dažniausiai vadovaujamasi teismų praktika, precedentais, kuriuos reikia nuolat nagrinėti ir pritaikyti konkretiems atvejams. Teismų praktika nuolat keičiasi, nes iki šiol formuojama nauja teismų praktika pagal </w:t>
      </w:r>
      <w:r w:rsidRPr="00741EB0">
        <w:rPr>
          <w:sz w:val="24"/>
          <w:szCs w:val="24"/>
        </w:rPr>
        <w:t>2017 metų liepos 1 d. įsigalioj</w:t>
      </w:r>
      <w:r>
        <w:rPr>
          <w:sz w:val="24"/>
          <w:szCs w:val="24"/>
        </w:rPr>
        <w:t>usį</w:t>
      </w:r>
      <w:r w:rsidRPr="00741EB0">
        <w:rPr>
          <w:sz w:val="24"/>
          <w:szCs w:val="24"/>
        </w:rPr>
        <w:t xml:space="preserve"> naujos redakcijos Lietuvos Respublikos viešųjų pirkimų įstatym</w:t>
      </w:r>
      <w:r>
        <w:rPr>
          <w:sz w:val="24"/>
          <w:szCs w:val="24"/>
        </w:rPr>
        <w:t>ą</w:t>
      </w:r>
      <w:r w:rsidRPr="00741EB0">
        <w:rPr>
          <w:sz w:val="24"/>
          <w:szCs w:val="24"/>
        </w:rPr>
        <w:t>.</w:t>
      </w:r>
      <w:r>
        <w:rPr>
          <w:sz w:val="24"/>
          <w:szCs w:val="24"/>
        </w:rPr>
        <w:t xml:space="preserve"> Per 2021 metus Lietuvos Aukščiausiasis Teismas suformavo nemažai svarbios viešiesiems pirkimas turinčios įtakos teismų praktikos. </w:t>
      </w:r>
    </w:p>
    <w:p w14:paraId="3B8483B3" w14:textId="77777777" w:rsidR="000B4CBE" w:rsidRDefault="000B4CBE" w:rsidP="00112124">
      <w:pPr>
        <w:ind w:firstLine="0"/>
        <w:jc w:val="center"/>
        <w:rPr>
          <w:sz w:val="24"/>
          <w:szCs w:val="24"/>
        </w:rPr>
      </w:pPr>
    </w:p>
    <w:p w14:paraId="65BD3029" w14:textId="77777777" w:rsidR="000B4CBE" w:rsidRPr="001E2064" w:rsidRDefault="000B4CBE" w:rsidP="00112124">
      <w:pPr>
        <w:pStyle w:val="Pagrindinistekstas"/>
        <w:ind w:firstLine="0"/>
        <w:jc w:val="center"/>
        <w:rPr>
          <w:rFonts w:ascii="Times New Roman" w:hAnsi="Times New Roman"/>
          <w:b/>
          <w:sz w:val="24"/>
          <w:szCs w:val="24"/>
        </w:rPr>
      </w:pPr>
      <w:r w:rsidRPr="001E2064">
        <w:rPr>
          <w:rFonts w:ascii="Times New Roman" w:hAnsi="Times New Roman"/>
          <w:b/>
          <w:sz w:val="24"/>
          <w:szCs w:val="24"/>
        </w:rPr>
        <w:t>III. PADALINIO</w:t>
      </w:r>
      <w:r w:rsidRPr="001E2064">
        <w:rPr>
          <w:rFonts w:ascii="Times New Roman" w:hAnsi="Times New Roman"/>
          <w:sz w:val="24"/>
          <w:szCs w:val="24"/>
        </w:rPr>
        <w:t xml:space="preserve"> </w:t>
      </w:r>
      <w:r w:rsidRPr="001E2064">
        <w:rPr>
          <w:rFonts w:ascii="Times New Roman" w:hAnsi="Times New Roman"/>
          <w:b/>
          <w:bCs/>
          <w:sz w:val="24"/>
          <w:szCs w:val="24"/>
        </w:rPr>
        <w:t>VYKDYTA VEIKLA</w:t>
      </w:r>
      <w:r w:rsidRPr="001E2064">
        <w:rPr>
          <w:rFonts w:ascii="Times New Roman" w:hAnsi="Times New Roman"/>
          <w:b/>
          <w:sz w:val="24"/>
          <w:szCs w:val="24"/>
        </w:rPr>
        <w:t xml:space="preserve"> IR PASIEKTI REZULTATAI</w:t>
      </w:r>
    </w:p>
    <w:p w14:paraId="25ED6F56" w14:textId="77777777" w:rsidR="000B4CBE" w:rsidRPr="001E2064" w:rsidRDefault="000B4CBE" w:rsidP="00112124">
      <w:pPr>
        <w:pStyle w:val="Pagrindinistekstas"/>
        <w:ind w:firstLine="0"/>
        <w:jc w:val="center"/>
        <w:rPr>
          <w:rFonts w:ascii="Times New Roman" w:hAnsi="Times New Roman"/>
          <w:b/>
          <w:sz w:val="24"/>
          <w:szCs w:val="24"/>
        </w:rPr>
      </w:pPr>
    </w:p>
    <w:p w14:paraId="20D4F2F0" w14:textId="77777777" w:rsidR="000B4CBE" w:rsidRPr="003F575E" w:rsidRDefault="000B4CBE" w:rsidP="00112124">
      <w:pPr>
        <w:pStyle w:val="TableText"/>
        <w:jc w:val="both"/>
        <w:rPr>
          <w:lang w:val="lt-LT"/>
        </w:rPr>
      </w:pPr>
      <w:r w:rsidRPr="003F575E">
        <w:rPr>
          <w:lang w:val="lt-LT"/>
        </w:rPr>
        <w:t>Skyrius parengė (pagal skyrių bei padalinių parengtus planus) bendrą perkančiosios organizacijos planuojamų vykdyti einamaisiais biudžetiniais metais viešųjų pirkimų planą, kuris patvirtintas Plungės rajono savivaldybės a</w:t>
      </w:r>
      <w:r>
        <w:rPr>
          <w:lang w:val="lt-LT"/>
        </w:rPr>
        <w:t xml:space="preserve">dministracijos direktoriaus </w:t>
      </w:r>
      <w:r w:rsidRPr="00480C3B">
        <w:rPr>
          <w:lang w:val="lt-LT"/>
        </w:rPr>
        <w:t>20</w:t>
      </w:r>
      <w:r>
        <w:rPr>
          <w:lang w:val="lt-LT"/>
        </w:rPr>
        <w:t>21</w:t>
      </w:r>
      <w:r w:rsidRPr="00480C3B">
        <w:rPr>
          <w:lang w:val="lt-LT"/>
        </w:rPr>
        <w:t xml:space="preserve"> m. </w:t>
      </w:r>
      <w:r w:rsidRPr="00965388">
        <w:rPr>
          <w:lang w:val="lt-LT"/>
        </w:rPr>
        <w:t xml:space="preserve">vasario </w:t>
      </w:r>
      <w:r>
        <w:rPr>
          <w:lang w:val="lt-LT"/>
        </w:rPr>
        <w:t>19</w:t>
      </w:r>
      <w:r w:rsidRPr="00965388">
        <w:rPr>
          <w:lang w:val="lt-LT"/>
        </w:rPr>
        <w:t xml:space="preserve"> d. įsakymu Nr. D-</w:t>
      </w:r>
      <w:r>
        <w:rPr>
          <w:lang w:val="lt-LT"/>
        </w:rPr>
        <w:t>192</w:t>
      </w:r>
      <w:r w:rsidRPr="003F575E">
        <w:rPr>
          <w:lang w:val="lt-LT"/>
        </w:rPr>
        <w:t xml:space="preserve"> ir paskelbtas Centrinėje viešųjų pirkimų  informacinėje sistemoje</w:t>
      </w:r>
      <w:r>
        <w:rPr>
          <w:lang w:val="lt-LT"/>
        </w:rPr>
        <w:t>. P</w:t>
      </w:r>
      <w:r w:rsidRPr="003F575E">
        <w:rPr>
          <w:lang w:val="lt-LT"/>
        </w:rPr>
        <w:t>lanas nuolat buvo tikslinamas</w:t>
      </w:r>
      <w:r>
        <w:rPr>
          <w:lang w:val="lt-LT"/>
        </w:rPr>
        <w:t xml:space="preserve"> ir papildomas</w:t>
      </w:r>
      <w:r w:rsidRPr="003F575E">
        <w:rPr>
          <w:lang w:val="lt-LT"/>
        </w:rPr>
        <w:t>.</w:t>
      </w:r>
      <w:r>
        <w:rPr>
          <w:lang w:val="lt-LT"/>
        </w:rPr>
        <w:t xml:space="preserve"> Skyrius atliko 290 Viešojo pirkimo plano patikslinimų, papildymų ir (ar) naujai į planą įtraukė pirkimų. </w:t>
      </w:r>
    </w:p>
    <w:p w14:paraId="2478999C" w14:textId="77777777" w:rsidR="000B4CBE" w:rsidRPr="003F260B" w:rsidRDefault="000B4CBE" w:rsidP="00112124">
      <w:pPr>
        <w:pStyle w:val="TableText"/>
        <w:tabs>
          <w:tab w:val="left" w:pos="1320"/>
        </w:tabs>
        <w:jc w:val="both"/>
        <w:rPr>
          <w:bCs/>
          <w:lang w:val="lt-LT"/>
        </w:rPr>
      </w:pPr>
      <w:r w:rsidRPr="003F260B">
        <w:rPr>
          <w:bCs/>
          <w:lang w:val="lt-LT"/>
        </w:rPr>
        <w:t>Skyrius per ataskaitinį laikotarpį patikrino ir registravo Savivaldybės administracijos padalinių parengtas ir Administracijos direktoriaus patvirtintas 728 paraiškas prekėms, paslaugoms ir darbams įsigyti, kurių bendra vertė po įvykdytų pirkimų – 14 537 328,35 Eur (į ši</w:t>
      </w:r>
      <w:r>
        <w:rPr>
          <w:bCs/>
          <w:lang w:val="lt-LT"/>
        </w:rPr>
        <w:t>ą</w:t>
      </w:r>
      <w:r w:rsidRPr="003F260B">
        <w:rPr>
          <w:bCs/>
          <w:lang w:val="lt-LT"/>
        </w:rPr>
        <w:t xml:space="preserve"> sumą nėra įskaičiuotos pirkimų, kurie neįvyko, vertės).  </w:t>
      </w:r>
    </w:p>
    <w:p w14:paraId="41A9C6E5" w14:textId="77777777" w:rsidR="000B4CBE" w:rsidRPr="000B5723" w:rsidRDefault="000B4CBE" w:rsidP="00112124">
      <w:pPr>
        <w:pStyle w:val="TableText"/>
        <w:tabs>
          <w:tab w:val="left" w:pos="1320"/>
        </w:tabs>
        <w:jc w:val="both"/>
        <w:rPr>
          <w:b/>
          <w:u w:val="single"/>
          <w:lang w:val="lt-LT"/>
        </w:rPr>
      </w:pPr>
    </w:p>
    <w:p w14:paraId="29401523" w14:textId="502E6590" w:rsidR="000B4CBE" w:rsidRPr="003F260B" w:rsidRDefault="000B4CBE" w:rsidP="00112124">
      <w:pPr>
        <w:pStyle w:val="TableText"/>
        <w:tabs>
          <w:tab w:val="left" w:pos="1320"/>
        </w:tabs>
        <w:jc w:val="both"/>
        <w:rPr>
          <w:b/>
          <w:lang w:val="lt-LT"/>
        </w:rPr>
      </w:pPr>
      <w:r w:rsidRPr="003F260B">
        <w:rPr>
          <w:b/>
          <w:lang w:val="lt-LT"/>
        </w:rPr>
        <w:t>2021 metais Skyrius įvykdė ir (ar) vykdo:</w:t>
      </w:r>
    </w:p>
    <w:p w14:paraId="1A77A04E" w14:textId="77777777" w:rsidR="000B4CBE" w:rsidRPr="00537D17" w:rsidRDefault="000B4CBE" w:rsidP="00112124">
      <w:pPr>
        <w:pStyle w:val="TableText"/>
        <w:tabs>
          <w:tab w:val="left" w:pos="1320"/>
        </w:tabs>
        <w:jc w:val="both"/>
        <w:rPr>
          <w:bCs/>
          <w:lang w:val="lt-LT"/>
        </w:rPr>
      </w:pPr>
      <w:r w:rsidRPr="000B5723">
        <w:rPr>
          <w:b/>
          <w:lang w:val="lt-LT"/>
        </w:rPr>
        <w:t xml:space="preserve">• </w:t>
      </w:r>
      <w:r w:rsidRPr="003F260B">
        <w:rPr>
          <w:bCs/>
          <w:lang w:val="lt-LT"/>
        </w:rPr>
        <w:t>30 vnt.</w:t>
      </w:r>
      <w:r>
        <w:rPr>
          <w:bCs/>
          <w:lang w:val="lt-LT"/>
        </w:rPr>
        <w:t xml:space="preserve"> konkursus:</w:t>
      </w:r>
      <w:r w:rsidRPr="003F260B">
        <w:rPr>
          <w:bCs/>
          <w:lang w:val="lt-LT"/>
        </w:rPr>
        <w:t xml:space="preserve"> iš jų 2 atvirus (tarptautinius) konkursus ir  28 atvirus (supaprastintus) konkursus</w:t>
      </w:r>
      <w:r w:rsidRPr="00537D17">
        <w:rPr>
          <w:bCs/>
          <w:lang w:val="lt-LT"/>
        </w:rPr>
        <w:t xml:space="preserve"> (iš jų 9 neįvyko ir</w:t>
      </w:r>
      <w:r>
        <w:rPr>
          <w:bCs/>
          <w:lang w:val="lt-LT"/>
        </w:rPr>
        <w:t xml:space="preserve"> (</w:t>
      </w:r>
      <w:r w:rsidRPr="00537D17">
        <w:rPr>
          <w:bCs/>
          <w:lang w:val="lt-LT"/>
        </w:rPr>
        <w:t>ar</w:t>
      </w:r>
      <w:r>
        <w:rPr>
          <w:bCs/>
          <w:lang w:val="lt-LT"/>
        </w:rPr>
        <w:t>)</w:t>
      </w:r>
      <w:r w:rsidRPr="00537D17">
        <w:rPr>
          <w:bCs/>
          <w:lang w:val="lt-LT"/>
        </w:rPr>
        <w:t xml:space="preserve"> nutraukti dėl šių priežasčių: atmetus visus pasiūlymus dėl per didelės kainos perkančiajai organizacijai, nutraukti dėl techninės specifikacijos tikslinimo), kurių vertė – </w:t>
      </w:r>
      <w:r w:rsidRPr="003F260B">
        <w:rPr>
          <w:bCs/>
          <w:lang w:val="lt-LT"/>
        </w:rPr>
        <w:t>12 073 945,59 Eur</w:t>
      </w:r>
      <w:r w:rsidRPr="00537D17">
        <w:rPr>
          <w:bCs/>
          <w:lang w:val="lt-LT"/>
        </w:rPr>
        <w:t xml:space="preserve">. </w:t>
      </w:r>
    </w:p>
    <w:p w14:paraId="7A4D99D6" w14:textId="77777777" w:rsidR="000B4CBE" w:rsidRPr="00537D17" w:rsidRDefault="000B4CBE" w:rsidP="00112124">
      <w:pPr>
        <w:shd w:val="clear" w:color="auto" w:fill="FFFFFF"/>
        <w:spacing w:line="274" w:lineRule="exact"/>
        <w:rPr>
          <w:bCs/>
          <w:sz w:val="24"/>
          <w:szCs w:val="24"/>
        </w:rPr>
      </w:pPr>
      <w:r w:rsidRPr="003F260B">
        <w:rPr>
          <w:bCs/>
          <w:sz w:val="24"/>
          <w:szCs w:val="24"/>
        </w:rPr>
        <w:t>• 642 paslaugų, prekių ir darbų mažos vertės pirkimų</w:t>
      </w:r>
      <w:r w:rsidRPr="00537D17">
        <w:rPr>
          <w:bCs/>
          <w:sz w:val="24"/>
          <w:szCs w:val="24"/>
        </w:rPr>
        <w:t xml:space="preserve"> (iš jų 22 neįvyko ir </w:t>
      </w:r>
      <w:r>
        <w:rPr>
          <w:bCs/>
          <w:sz w:val="24"/>
          <w:szCs w:val="24"/>
        </w:rPr>
        <w:t>(</w:t>
      </w:r>
      <w:r w:rsidRPr="00537D17">
        <w:rPr>
          <w:bCs/>
          <w:sz w:val="24"/>
          <w:szCs w:val="24"/>
        </w:rPr>
        <w:t>ar</w:t>
      </w:r>
      <w:r>
        <w:rPr>
          <w:bCs/>
          <w:sz w:val="24"/>
          <w:szCs w:val="24"/>
        </w:rPr>
        <w:t>)</w:t>
      </w:r>
      <w:r w:rsidRPr="00537D17">
        <w:rPr>
          <w:bCs/>
          <w:sz w:val="24"/>
          <w:szCs w:val="24"/>
        </w:rPr>
        <w:t xml:space="preserve"> nutraukti dėl šių priežasčių: atmetus visus pasiūlymus dėl per didelės kainos perkančiajai organizacijai, nes neatitiko n</w:t>
      </w:r>
      <w:r>
        <w:rPr>
          <w:bCs/>
          <w:sz w:val="24"/>
          <w:szCs w:val="24"/>
        </w:rPr>
        <w:t>ė</w:t>
      </w:r>
      <w:r w:rsidRPr="00537D17">
        <w:rPr>
          <w:bCs/>
          <w:sz w:val="24"/>
          <w:szCs w:val="24"/>
        </w:rPr>
        <w:t xml:space="preserve"> vienas pasiūlymas pirkimų sąlygų ir</w:t>
      </w:r>
      <w:r>
        <w:rPr>
          <w:bCs/>
          <w:sz w:val="24"/>
          <w:szCs w:val="24"/>
        </w:rPr>
        <w:t xml:space="preserve"> (</w:t>
      </w:r>
      <w:r w:rsidRPr="00537D17">
        <w:rPr>
          <w:bCs/>
          <w:sz w:val="24"/>
          <w:szCs w:val="24"/>
        </w:rPr>
        <w:t>ar</w:t>
      </w:r>
      <w:r>
        <w:rPr>
          <w:bCs/>
          <w:sz w:val="24"/>
          <w:szCs w:val="24"/>
        </w:rPr>
        <w:t>)</w:t>
      </w:r>
      <w:r w:rsidRPr="00537D17">
        <w:rPr>
          <w:bCs/>
          <w:sz w:val="24"/>
          <w:szCs w:val="24"/>
        </w:rPr>
        <w:t xml:space="preserve"> neatitikto techninės specifikacijos</w:t>
      </w:r>
      <w:r>
        <w:rPr>
          <w:bCs/>
          <w:sz w:val="24"/>
          <w:szCs w:val="24"/>
        </w:rPr>
        <w:t>;</w:t>
      </w:r>
      <w:r w:rsidRPr="00537D17">
        <w:rPr>
          <w:bCs/>
          <w:sz w:val="24"/>
          <w:szCs w:val="24"/>
        </w:rPr>
        <w:t xml:space="preserve"> nutraukti dėl techninės specifikacijos tikslinimo,  negautas nei vienas pasiūlymas, nutraukti pirkimai dėl kitų priežasčių), kurių vertė  </w:t>
      </w:r>
      <w:r>
        <w:rPr>
          <w:bCs/>
          <w:sz w:val="24"/>
          <w:szCs w:val="24"/>
        </w:rPr>
        <w:t xml:space="preserve">- </w:t>
      </w:r>
      <w:r w:rsidRPr="003F260B">
        <w:rPr>
          <w:bCs/>
          <w:sz w:val="24"/>
          <w:szCs w:val="24"/>
        </w:rPr>
        <w:t>1 990 180,88 Eur</w:t>
      </w:r>
      <w:r w:rsidRPr="00537D17">
        <w:rPr>
          <w:bCs/>
          <w:sz w:val="24"/>
          <w:szCs w:val="24"/>
        </w:rPr>
        <w:t>;</w:t>
      </w:r>
    </w:p>
    <w:p w14:paraId="0E13AE37" w14:textId="77777777" w:rsidR="000B4CBE" w:rsidRPr="003F260B" w:rsidRDefault="000B4CBE" w:rsidP="00112124">
      <w:pPr>
        <w:shd w:val="clear" w:color="auto" w:fill="FFFFFF"/>
        <w:spacing w:line="274" w:lineRule="exact"/>
        <w:rPr>
          <w:bCs/>
          <w:sz w:val="24"/>
          <w:szCs w:val="24"/>
        </w:rPr>
      </w:pPr>
      <w:r w:rsidRPr="003F260B">
        <w:rPr>
          <w:bCs/>
          <w:sz w:val="24"/>
          <w:szCs w:val="24"/>
        </w:rPr>
        <w:t>• 34 pirkimai atlikti per Centrinę perkančiąją organizaciją (CPO)</w:t>
      </w:r>
      <w:r w:rsidRPr="00537D17">
        <w:rPr>
          <w:bCs/>
          <w:sz w:val="24"/>
          <w:szCs w:val="24"/>
        </w:rPr>
        <w:t xml:space="preserve">, kurių vertė </w:t>
      </w:r>
      <w:r>
        <w:rPr>
          <w:bCs/>
          <w:sz w:val="24"/>
          <w:szCs w:val="24"/>
        </w:rPr>
        <w:t xml:space="preserve">- </w:t>
      </w:r>
      <w:r w:rsidRPr="003F260B">
        <w:rPr>
          <w:bCs/>
          <w:sz w:val="24"/>
          <w:szCs w:val="24"/>
        </w:rPr>
        <w:t>473 201,88 Eur.</w:t>
      </w:r>
    </w:p>
    <w:p w14:paraId="240F370B" w14:textId="77777777" w:rsidR="000B4CBE" w:rsidRDefault="000B4CBE" w:rsidP="00112124">
      <w:pPr>
        <w:shd w:val="clear" w:color="auto" w:fill="FFFFFF"/>
        <w:spacing w:line="274" w:lineRule="exact"/>
        <w:rPr>
          <w:sz w:val="24"/>
          <w:szCs w:val="24"/>
        </w:rPr>
      </w:pPr>
      <w:r w:rsidRPr="00537D17">
        <w:rPr>
          <w:bCs/>
          <w:sz w:val="24"/>
          <w:szCs w:val="24"/>
        </w:rPr>
        <w:t>Pagal Viešųjų pirkimų tarnybos rekomendacijas, įstaigos privalo</w:t>
      </w:r>
      <w:r w:rsidRPr="003F575E">
        <w:rPr>
          <w:sz w:val="24"/>
          <w:szCs w:val="24"/>
        </w:rPr>
        <w:t xml:space="preserve"> ne mažiau kaip 50 % visų suplanuotų pirkimų </w:t>
      </w:r>
      <w:r>
        <w:rPr>
          <w:sz w:val="24"/>
          <w:szCs w:val="24"/>
        </w:rPr>
        <w:t xml:space="preserve">vertės </w:t>
      </w:r>
      <w:r w:rsidRPr="003F575E">
        <w:rPr>
          <w:sz w:val="24"/>
          <w:szCs w:val="24"/>
        </w:rPr>
        <w:t>atlikti elektroniniu būdu</w:t>
      </w:r>
      <w:r>
        <w:rPr>
          <w:sz w:val="24"/>
          <w:szCs w:val="24"/>
        </w:rPr>
        <w:t xml:space="preserve"> (CVP IS)</w:t>
      </w:r>
      <w:r w:rsidRPr="003F575E">
        <w:rPr>
          <w:sz w:val="24"/>
          <w:szCs w:val="24"/>
        </w:rPr>
        <w:t>.</w:t>
      </w:r>
      <w:r>
        <w:rPr>
          <w:sz w:val="24"/>
          <w:szCs w:val="24"/>
        </w:rPr>
        <w:t xml:space="preserve"> </w:t>
      </w:r>
      <w:r w:rsidRPr="00CA1974">
        <w:rPr>
          <w:sz w:val="24"/>
          <w:szCs w:val="24"/>
        </w:rPr>
        <w:t>20</w:t>
      </w:r>
      <w:r>
        <w:rPr>
          <w:sz w:val="24"/>
          <w:szCs w:val="24"/>
        </w:rPr>
        <w:t>21</w:t>
      </w:r>
      <w:r w:rsidRPr="00CA1974">
        <w:rPr>
          <w:sz w:val="24"/>
          <w:szCs w:val="24"/>
        </w:rPr>
        <w:t xml:space="preserve"> metais Viešųjų pirkimų skyrius </w:t>
      </w:r>
      <w:r>
        <w:rPr>
          <w:sz w:val="24"/>
          <w:szCs w:val="24"/>
        </w:rPr>
        <w:t xml:space="preserve">apie </w:t>
      </w:r>
      <w:r w:rsidRPr="00E75F89">
        <w:rPr>
          <w:sz w:val="24"/>
          <w:szCs w:val="24"/>
        </w:rPr>
        <w:t>9</w:t>
      </w:r>
      <w:r>
        <w:rPr>
          <w:sz w:val="24"/>
          <w:szCs w:val="24"/>
        </w:rPr>
        <w:t>7</w:t>
      </w:r>
      <w:r w:rsidRPr="00E75F89">
        <w:rPr>
          <w:sz w:val="24"/>
          <w:szCs w:val="24"/>
        </w:rPr>
        <w:t xml:space="preserve"> %</w:t>
      </w:r>
      <w:r w:rsidRPr="00CA1974">
        <w:rPr>
          <w:sz w:val="24"/>
          <w:szCs w:val="24"/>
        </w:rPr>
        <w:t xml:space="preserve"> visų suplanuotų pirkimų vertės atliko Centrinės viešųjų pirkimų informacinės sistemos priemonėmis.</w:t>
      </w:r>
      <w:r w:rsidRPr="003F575E">
        <w:rPr>
          <w:sz w:val="24"/>
          <w:szCs w:val="24"/>
        </w:rPr>
        <w:t xml:space="preserve"> </w:t>
      </w:r>
    </w:p>
    <w:p w14:paraId="76BF6A46" w14:textId="77777777" w:rsidR="000B4CBE" w:rsidRPr="00C82F5C" w:rsidRDefault="000B4CBE" w:rsidP="00112124">
      <w:pPr>
        <w:rPr>
          <w:sz w:val="24"/>
          <w:szCs w:val="24"/>
        </w:rPr>
      </w:pPr>
      <w:r w:rsidRPr="003F260B">
        <w:rPr>
          <w:b/>
          <w:sz w:val="24"/>
          <w:szCs w:val="24"/>
        </w:rPr>
        <w:t>Per ataskaitinį laikotarpį buvo gauta 14 pretenzijų.</w:t>
      </w:r>
      <w:r>
        <w:rPr>
          <w:sz w:val="24"/>
          <w:szCs w:val="24"/>
        </w:rPr>
        <w:t xml:space="preserve"> Visos pretenzijos išnagrinėtos ir ir į jas atsakyta. 2021 metais dėl viešųjų pirkimų neįvyko nė vieno teisminio ginčo. </w:t>
      </w:r>
    </w:p>
    <w:p w14:paraId="285CF1FF" w14:textId="77777777" w:rsidR="000B4CBE" w:rsidRPr="003F260B" w:rsidRDefault="000B4CBE" w:rsidP="00112124">
      <w:pPr>
        <w:rPr>
          <w:bCs/>
          <w:sz w:val="24"/>
          <w:szCs w:val="24"/>
        </w:rPr>
      </w:pPr>
      <w:r w:rsidRPr="003F260B">
        <w:rPr>
          <w:bCs/>
          <w:sz w:val="24"/>
          <w:szCs w:val="24"/>
        </w:rPr>
        <w:t>Skyriaus specialistai parengė ir išsiuntė 79 rašt</w:t>
      </w:r>
      <w:r>
        <w:rPr>
          <w:bCs/>
          <w:sz w:val="24"/>
          <w:szCs w:val="24"/>
        </w:rPr>
        <w:t>us</w:t>
      </w:r>
      <w:r w:rsidRPr="003F260B">
        <w:rPr>
          <w:bCs/>
          <w:sz w:val="24"/>
          <w:szCs w:val="24"/>
        </w:rPr>
        <w:t>, parengė 10 Administracijos direktoriaus įsakymų. Teikė atsakymus atsakingoms institucijoms, tiekėjams ir kitoms įstaigoms. Surašyta 261 Viešųjų pirkimų komisijos ir Tiekėjų pretenzijų nagrinėjimo nuolatinės komisijos posėdžių protokola</w:t>
      </w:r>
      <w:r>
        <w:rPr>
          <w:bCs/>
          <w:sz w:val="24"/>
          <w:szCs w:val="24"/>
        </w:rPr>
        <w:t>s</w:t>
      </w:r>
      <w:r w:rsidRPr="003F260B">
        <w:rPr>
          <w:bCs/>
          <w:sz w:val="24"/>
          <w:szCs w:val="24"/>
        </w:rPr>
        <w:t>.</w:t>
      </w:r>
      <w:r w:rsidRPr="003F260B">
        <w:rPr>
          <w:bCs/>
          <w:sz w:val="24"/>
          <w:szCs w:val="24"/>
        </w:rPr>
        <w:tab/>
      </w:r>
    </w:p>
    <w:p w14:paraId="10BC9324" w14:textId="77777777" w:rsidR="000B4CBE" w:rsidRPr="003F575E" w:rsidRDefault="000B4CBE" w:rsidP="00112124">
      <w:pPr>
        <w:shd w:val="clear" w:color="auto" w:fill="FFFFFF"/>
        <w:spacing w:line="274" w:lineRule="exact"/>
        <w:rPr>
          <w:sz w:val="24"/>
          <w:szCs w:val="24"/>
        </w:rPr>
      </w:pPr>
      <w:r w:rsidRPr="003F575E">
        <w:rPr>
          <w:sz w:val="24"/>
          <w:szCs w:val="24"/>
        </w:rPr>
        <w:t xml:space="preserve">Skyriaus specialistai nuolat konsultavo, teikė metodinę pagalbą Administracijos padalinių specialistams ir Savivaldybės tarybos įsteigtų </w:t>
      </w:r>
      <w:r>
        <w:rPr>
          <w:sz w:val="24"/>
          <w:szCs w:val="24"/>
        </w:rPr>
        <w:t xml:space="preserve">įstaigų </w:t>
      </w:r>
      <w:r w:rsidRPr="003F575E">
        <w:rPr>
          <w:sz w:val="24"/>
          <w:szCs w:val="24"/>
        </w:rPr>
        <w:t xml:space="preserve">darbuotojams, </w:t>
      </w:r>
      <w:r>
        <w:rPr>
          <w:sz w:val="24"/>
          <w:szCs w:val="24"/>
        </w:rPr>
        <w:t>vykdantiems viešuosius pirkimus</w:t>
      </w:r>
      <w:r w:rsidRPr="003F575E">
        <w:rPr>
          <w:sz w:val="24"/>
          <w:szCs w:val="24"/>
        </w:rPr>
        <w:t>.</w:t>
      </w:r>
      <w:r>
        <w:rPr>
          <w:sz w:val="24"/>
          <w:szCs w:val="24"/>
        </w:rPr>
        <w:t xml:space="preserve"> Dalyvavo, kaip stebėtojai, minėtų įstaigų viešųjų pirkimų komisijų darbe, dalyvavo teisminių ginčų bylų nagrinėjime, derybose ir t. t., teikė savo pastebėjimus ir pastabas dėl papildomų susitarimų.</w:t>
      </w:r>
    </w:p>
    <w:p w14:paraId="2D6574D7" w14:textId="77777777" w:rsidR="000B4CBE" w:rsidRPr="003F575E" w:rsidRDefault="000B4CBE" w:rsidP="00112124">
      <w:pPr>
        <w:shd w:val="clear" w:color="auto" w:fill="FFFFFF"/>
        <w:spacing w:before="5" w:line="278" w:lineRule="exact"/>
        <w:rPr>
          <w:spacing w:val="-1"/>
          <w:sz w:val="24"/>
          <w:szCs w:val="24"/>
        </w:rPr>
      </w:pPr>
      <w:r w:rsidRPr="003F575E">
        <w:rPr>
          <w:spacing w:val="-1"/>
          <w:sz w:val="24"/>
          <w:szCs w:val="24"/>
        </w:rPr>
        <w:t xml:space="preserve">Per ataskaitinį laikotarpį </w:t>
      </w:r>
      <w:r>
        <w:rPr>
          <w:spacing w:val="-1"/>
          <w:sz w:val="24"/>
          <w:szCs w:val="24"/>
        </w:rPr>
        <w:t>S</w:t>
      </w:r>
      <w:r w:rsidRPr="003F575E">
        <w:rPr>
          <w:spacing w:val="-1"/>
          <w:sz w:val="24"/>
          <w:szCs w:val="24"/>
        </w:rPr>
        <w:t xml:space="preserve">kyriaus specialistai dalyvavo </w:t>
      </w:r>
      <w:r>
        <w:rPr>
          <w:spacing w:val="-1"/>
          <w:sz w:val="24"/>
          <w:szCs w:val="24"/>
        </w:rPr>
        <w:t>S</w:t>
      </w:r>
      <w:r w:rsidRPr="003F575E">
        <w:rPr>
          <w:spacing w:val="-1"/>
          <w:sz w:val="24"/>
          <w:szCs w:val="24"/>
        </w:rPr>
        <w:t>avivaldybės administracijos direktoriaus sudarytų darbo grupių  ir komisijų darbe</w:t>
      </w:r>
      <w:r>
        <w:rPr>
          <w:spacing w:val="-1"/>
          <w:sz w:val="24"/>
          <w:szCs w:val="24"/>
        </w:rPr>
        <w:t>,</w:t>
      </w:r>
      <w:r w:rsidRPr="003F575E">
        <w:rPr>
          <w:spacing w:val="-1"/>
          <w:sz w:val="24"/>
          <w:szCs w:val="24"/>
        </w:rPr>
        <w:t xml:space="preserve"> kėlė kvalifikaciją, </w:t>
      </w:r>
      <w:r>
        <w:rPr>
          <w:spacing w:val="-1"/>
          <w:sz w:val="24"/>
          <w:szCs w:val="24"/>
        </w:rPr>
        <w:t xml:space="preserve">tobulino </w:t>
      </w:r>
      <w:r w:rsidRPr="003F575E">
        <w:rPr>
          <w:spacing w:val="-1"/>
          <w:sz w:val="24"/>
          <w:szCs w:val="24"/>
        </w:rPr>
        <w:t>gebėjimus bei praktinius įgūdži</w:t>
      </w:r>
      <w:r>
        <w:rPr>
          <w:spacing w:val="-1"/>
          <w:sz w:val="24"/>
          <w:szCs w:val="24"/>
        </w:rPr>
        <w:t xml:space="preserve">us ir gilino profesines žinias </w:t>
      </w:r>
      <w:r w:rsidRPr="003F575E">
        <w:rPr>
          <w:spacing w:val="-1"/>
          <w:sz w:val="24"/>
          <w:szCs w:val="24"/>
        </w:rPr>
        <w:t xml:space="preserve">seminaruose, mokymuose. Įgyti kvalifikacijos kėlimo </w:t>
      </w:r>
      <w:r w:rsidRPr="003F575E">
        <w:rPr>
          <w:spacing w:val="-1"/>
          <w:sz w:val="24"/>
          <w:szCs w:val="24"/>
        </w:rPr>
        <w:lastRenderedPageBreak/>
        <w:t>pažymėjimai pristatyti Plungės rajono savivaldybės administracijos Juridiniam ir personalo administravimo skyriui.</w:t>
      </w:r>
    </w:p>
    <w:p w14:paraId="28402EC1" w14:textId="77777777" w:rsidR="000B4CBE" w:rsidRPr="003F575E" w:rsidRDefault="000B4CBE" w:rsidP="00112124">
      <w:pPr>
        <w:shd w:val="clear" w:color="auto" w:fill="FFFFFF"/>
        <w:tabs>
          <w:tab w:val="left" w:pos="1157"/>
        </w:tabs>
        <w:spacing w:before="5" w:line="278" w:lineRule="exact"/>
        <w:rPr>
          <w:spacing w:val="-1"/>
          <w:sz w:val="24"/>
          <w:szCs w:val="24"/>
        </w:rPr>
      </w:pPr>
      <w:r w:rsidRPr="003F575E">
        <w:rPr>
          <w:spacing w:val="-1"/>
          <w:sz w:val="24"/>
          <w:szCs w:val="24"/>
        </w:rPr>
        <w:t xml:space="preserve">Skyriaus specialistai peržiūri ir įvertina </w:t>
      </w:r>
      <w:r>
        <w:rPr>
          <w:spacing w:val="-1"/>
          <w:sz w:val="24"/>
          <w:szCs w:val="24"/>
        </w:rPr>
        <w:t>t</w:t>
      </w:r>
      <w:r w:rsidRPr="003F575E">
        <w:rPr>
          <w:spacing w:val="-1"/>
          <w:sz w:val="24"/>
          <w:szCs w:val="24"/>
        </w:rPr>
        <w:t>iekėjų konkursams pateiktus dokumentus, jų atitikimą konkurso keliamiems reikalavimams ir savo pastabas pateikia Viešųjų pirkimų komisijai</w:t>
      </w:r>
      <w:r>
        <w:rPr>
          <w:spacing w:val="-1"/>
          <w:sz w:val="24"/>
          <w:szCs w:val="24"/>
        </w:rPr>
        <w:t>, surašo protokolus</w:t>
      </w:r>
      <w:r w:rsidRPr="003F575E">
        <w:rPr>
          <w:spacing w:val="-1"/>
          <w:sz w:val="24"/>
          <w:szCs w:val="24"/>
        </w:rPr>
        <w:t>.</w:t>
      </w:r>
    </w:p>
    <w:p w14:paraId="414E6300" w14:textId="77777777" w:rsidR="000B4CBE" w:rsidRDefault="000B4CBE" w:rsidP="00112124">
      <w:pPr>
        <w:shd w:val="clear" w:color="auto" w:fill="FFFFFF"/>
        <w:tabs>
          <w:tab w:val="left" w:pos="1157"/>
        </w:tabs>
        <w:spacing w:before="5" w:line="278" w:lineRule="exact"/>
        <w:rPr>
          <w:spacing w:val="-1"/>
          <w:sz w:val="24"/>
          <w:szCs w:val="24"/>
        </w:rPr>
      </w:pPr>
      <w:r w:rsidRPr="003F575E">
        <w:rPr>
          <w:spacing w:val="-1"/>
          <w:sz w:val="24"/>
          <w:szCs w:val="24"/>
        </w:rPr>
        <w:t>Nustat</w:t>
      </w:r>
      <w:r>
        <w:rPr>
          <w:spacing w:val="-1"/>
          <w:sz w:val="24"/>
          <w:szCs w:val="24"/>
        </w:rPr>
        <w:t xml:space="preserve">ydamas </w:t>
      </w:r>
      <w:r w:rsidRPr="003F575E">
        <w:rPr>
          <w:spacing w:val="-1"/>
          <w:sz w:val="24"/>
          <w:szCs w:val="24"/>
        </w:rPr>
        <w:t>pirkim</w:t>
      </w:r>
      <w:r>
        <w:rPr>
          <w:spacing w:val="-1"/>
          <w:sz w:val="24"/>
          <w:szCs w:val="24"/>
        </w:rPr>
        <w:t>ų</w:t>
      </w:r>
      <w:r w:rsidRPr="003F575E">
        <w:rPr>
          <w:spacing w:val="-1"/>
          <w:sz w:val="24"/>
          <w:szCs w:val="24"/>
        </w:rPr>
        <w:t xml:space="preserve"> vertes</w:t>
      </w:r>
      <w:r>
        <w:rPr>
          <w:spacing w:val="-1"/>
          <w:sz w:val="24"/>
          <w:szCs w:val="24"/>
        </w:rPr>
        <w:t>,</w:t>
      </w:r>
      <w:r w:rsidRPr="003F575E">
        <w:rPr>
          <w:spacing w:val="-1"/>
          <w:sz w:val="24"/>
          <w:szCs w:val="24"/>
        </w:rPr>
        <w:t xml:space="preserve"> </w:t>
      </w:r>
      <w:r>
        <w:rPr>
          <w:spacing w:val="-1"/>
          <w:sz w:val="24"/>
          <w:szCs w:val="24"/>
        </w:rPr>
        <w:t>S</w:t>
      </w:r>
      <w:r w:rsidRPr="003F575E">
        <w:rPr>
          <w:spacing w:val="-1"/>
          <w:sz w:val="24"/>
          <w:szCs w:val="24"/>
        </w:rPr>
        <w:t xml:space="preserve">kyrius analizavo perkamų prekių ir paslaugų technines specifikacijas ir nustatė kiekius </w:t>
      </w:r>
      <w:r>
        <w:rPr>
          <w:spacing w:val="-1"/>
          <w:sz w:val="24"/>
          <w:szCs w:val="24"/>
        </w:rPr>
        <w:t>bei</w:t>
      </w:r>
      <w:r w:rsidRPr="003F575E">
        <w:rPr>
          <w:spacing w:val="-1"/>
          <w:sz w:val="24"/>
          <w:szCs w:val="24"/>
        </w:rPr>
        <w:t xml:space="preserve"> apimtis, numatytas perkamų darbų apimtis; rem</w:t>
      </w:r>
      <w:r>
        <w:rPr>
          <w:spacing w:val="-1"/>
          <w:sz w:val="24"/>
          <w:szCs w:val="24"/>
        </w:rPr>
        <w:t>damasis</w:t>
      </w:r>
      <w:r w:rsidRPr="003F575E">
        <w:rPr>
          <w:spacing w:val="-1"/>
          <w:sz w:val="24"/>
          <w:szCs w:val="24"/>
        </w:rPr>
        <w:t xml:space="preserve"> skaičiuojamosiomis kainomis, panašių pirkimų praktika, rinkos ir kitais tyrimais</w:t>
      </w:r>
      <w:r>
        <w:rPr>
          <w:spacing w:val="-1"/>
          <w:sz w:val="24"/>
          <w:szCs w:val="24"/>
        </w:rPr>
        <w:t>,</w:t>
      </w:r>
      <w:r w:rsidRPr="003F575E">
        <w:rPr>
          <w:spacing w:val="-1"/>
          <w:sz w:val="24"/>
          <w:szCs w:val="24"/>
        </w:rPr>
        <w:t xml:space="preserve"> nustatė numatomų sudaryti pirkimo sutarčių preliminarią vertę. Viešųjų pirkimų skyrius tinkamam prekių, paslaugų ar darbų viešųjų pirkimų verčių nustatymui sistemino, analizavo informaciją apie įvykdytus ir vykdomus viešuosius pirkimus, jų metu sudarytas pirkim</w:t>
      </w:r>
      <w:r>
        <w:rPr>
          <w:spacing w:val="-1"/>
          <w:sz w:val="24"/>
          <w:szCs w:val="24"/>
        </w:rPr>
        <w:t>ų</w:t>
      </w:r>
      <w:r w:rsidRPr="003F575E">
        <w:rPr>
          <w:spacing w:val="-1"/>
          <w:sz w:val="24"/>
          <w:szCs w:val="24"/>
        </w:rPr>
        <w:t xml:space="preserve"> sutartis, pirkim</w:t>
      </w:r>
      <w:r>
        <w:rPr>
          <w:spacing w:val="-1"/>
          <w:sz w:val="24"/>
          <w:szCs w:val="24"/>
        </w:rPr>
        <w:t>ų</w:t>
      </w:r>
      <w:r w:rsidRPr="003F575E">
        <w:rPr>
          <w:spacing w:val="-1"/>
          <w:sz w:val="24"/>
          <w:szCs w:val="24"/>
        </w:rPr>
        <w:t xml:space="preserve"> sutarčių sudarymo ir įvykdymo terminus, faktines vertes, prekių ir paslaugų rinkos sąlygas.</w:t>
      </w:r>
    </w:p>
    <w:p w14:paraId="7738DC60" w14:textId="77777777" w:rsidR="000B4CBE" w:rsidRPr="001E2064" w:rsidRDefault="000B4CBE" w:rsidP="00112124">
      <w:pPr>
        <w:pStyle w:val="Pagrindinistekstas"/>
        <w:ind w:firstLine="0"/>
        <w:jc w:val="center"/>
        <w:rPr>
          <w:rFonts w:ascii="Times New Roman" w:hAnsi="Times New Roman"/>
          <w:sz w:val="24"/>
          <w:szCs w:val="24"/>
        </w:rPr>
      </w:pPr>
    </w:p>
    <w:p w14:paraId="5B6B45DC" w14:textId="77777777" w:rsidR="000B4CBE" w:rsidRPr="001E2064" w:rsidRDefault="000B4CBE" w:rsidP="00112124">
      <w:pPr>
        <w:pStyle w:val="Pagrindinistekstas3"/>
        <w:ind w:firstLine="0"/>
        <w:jc w:val="center"/>
        <w:rPr>
          <w:bCs/>
          <w:szCs w:val="24"/>
        </w:rPr>
      </w:pPr>
      <w:r w:rsidRPr="001E2064">
        <w:rPr>
          <w:bCs/>
          <w:szCs w:val="24"/>
        </w:rPr>
        <w:t>IV. ARTIMIAUSIO</w:t>
      </w:r>
      <w:r>
        <w:rPr>
          <w:bCs/>
          <w:szCs w:val="24"/>
        </w:rPr>
        <w:t>S</w:t>
      </w:r>
      <w:r w:rsidRPr="001E2064">
        <w:rPr>
          <w:bCs/>
          <w:szCs w:val="24"/>
        </w:rPr>
        <w:t xml:space="preserve"> VEIKLOS KRYPTYS</w:t>
      </w:r>
    </w:p>
    <w:p w14:paraId="3D63F3D8" w14:textId="77777777" w:rsidR="000B4CBE" w:rsidRPr="001E2064" w:rsidRDefault="000B4CBE" w:rsidP="00112124">
      <w:pPr>
        <w:pStyle w:val="Pagrindinistekstas3"/>
        <w:ind w:firstLine="0"/>
        <w:jc w:val="center"/>
        <w:rPr>
          <w:szCs w:val="24"/>
        </w:rPr>
      </w:pPr>
    </w:p>
    <w:p w14:paraId="3E8E8707" w14:textId="77777777" w:rsidR="000B4CBE" w:rsidRDefault="000B4CBE" w:rsidP="00112124">
      <w:pPr>
        <w:rPr>
          <w:sz w:val="24"/>
          <w:szCs w:val="24"/>
        </w:rPr>
      </w:pPr>
      <w:r w:rsidRPr="00DD31C1">
        <w:rPr>
          <w:bCs/>
          <w:sz w:val="24"/>
          <w:szCs w:val="24"/>
        </w:rPr>
        <w:t>Skyrius užbaig</w:t>
      </w:r>
      <w:r>
        <w:rPr>
          <w:bCs/>
          <w:sz w:val="24"/>
          <w:szCs w:val="24"/>
        </w:rPr>
        <w:t>ė</w:t>
      </w:r>
      <w:r w:rsidRPr="00DD31C1">
        <w:rPr>
          <w:bCs/>
          <w:sz w:val="24"/>
          <w:szCs w:val="24"/>
        </w:rPr>
        <w:t xml:space="preserve"> praėjusiais metais pradėtus vykdyti pirkimus ir pradė</w:t>
      </w:r>
      <w:r>
        <w:rPr>
          <w:bCs/>
          <w:sz w:val="24"/>
          <w:szCs w:val="24"/>
        </w:rPr>
        <w:t>jo</w:t>
      </w:r>
      <w:r w:rsidRPr="00DD31C1">
        <w:rPr>
          <w:bCs/>
          <w:sz w:val="24"/>
          <w:szCs w:val="24"/>
        </w:rPr>
        <w:t xml:space="preserve"> vykdyti naujus. </w:t>
      </w:r>
      <w:r w:rsidRPr="00DD31C1">
        <w:rPr>
          <w:color w:val="000000"/>
          <w:sz w:val="24"/>
          <w:szCs w:val="24"/>
          <w:shd w:val="clear" w:color="auto" w:fill="FFFFFF"/>
        </w:rPr>
        <w:t xml:space="preserve">Skyriaus veiklos kryptis – </w:t>
      </w:r>
      <w:r>
        <w:rPr>
          <w:color w:val="000000"/>
          <w:sz w:val="24"/>
          <w:szCs w:val="24"/>
          <w:shd w:val="clear" w:color="auto" w:fill="FFFFFF"/>
        </w:rPr>
        <w:t xml:space="preserve">nuolat </w:t>
      </w:r>
      <w:r w:rsidRPr="00DD31C1">
        <w:rPr>
          <w:color w:val="000000"/>
          <w:sz w:val="24"/>
          <w:szCs w:val="24"/>
          <w:shd w:val="clear" w:color="auto" w:fill="FFFFFF"/>
        </w:rPr>
        <w:t>analizuoti viešųjų pirkimų pakeitimus</w:t>
      </w:r>
      <w:r>
        <w:rPr>
          <w:color w:val="000000"/>
          <w:sz w:val="24"/>
          <w:szCs w:val="24"/>
          <w:shd w:val="clear" w:color="auto" w:fill="FFFFFF"/>
        </w:rPr>
        <w:t>, teismų praktiką ir juos taikyti Skyriaus veikloje, vykdant viešuosius pirkimus bei</w:t>
      </w:r>
      <w:r w:rsidRPr="00DD31C1">
        <w:rPr>
          <w:color w:val="000000"/>
          <w:sz w:val="24"/>
          <w:szCs w:val="24"/>
          <w:shd w:val="clear" w:color="auto" w:fill="FFFFFF"/>
        </w:rPr>
        <w:t xml:space="preserve"> informuoti Savivaldybės administracijos darbuotojus. </w:t>
      </w:r>
      <w:r w:rsidRPr="00DD31C1">
        <w:rPr>
          <w:bCs/>
          <w:sz w:val="24"/>
          <w:szCs w:val="24"/>
        </w:rPr>
        <w:t>Iki 20</w:t>
      </w:r>
      <w:r>
        <w:rPr>
          <w:bCs/>
          <w:sz w:val="24"/>
          <w:szCs w:val="24"/>
        </w:rPr>
        <w:t>21</w:t>
      </w:r>
      <w:r w:rsidRPr="00DD31C1">
        <w:rPr>
          <w:bCs/>
          <w:sz w:val="24"/>
          <w:szCs w:val="24"/>
        </w:rPr>
        <w:t xml:space="preserve"> metų </w:t>
      </w:r>
      <w:r>
        <w:rPr>
          <w:bCs/>
          <w:sz w:val="24"/>
          <w:szCs w:val="24"/>
        </w:rPr>
        <w:t>vasario 28</w:t>
      </w:r>
      <w:r w:rsidRPr="00DD31C1">
        <w:rPr>
          <w:bCs/>
          <w:sz w:val="24"/>
          <w:szCs w:val="24"/>
        </w:rPr>
        <w:t xml:space="preserve"> d. būtina parengti bendrą perkančiosios organizacijos  planuojamų vykdyti einamaisiais biudžetiniais metais viešųjų pirkimų planą ir pateikti tvirtinti Administracijos direktoriui; iki 20</w:t>
      </w:r>
      <w:r>
        <w:rPr>
          <w:bCs/>
          <w:sz w:val="24"/>
          <w:szCs w:val="24"/>
        </w:rPr>
        <w:t>21</w:t>
      </w:r>
      <w:r w:rsidRPr="00DD31C1">
        <w:rPr>
          <w:bCs/>
          <w:sz w:val="24"/>
          <w:szCs w:val="24"/>
        </w:rPr>
        <w:t xml:space="preserve"> metų kovo 15 d. </w:t>
      </w:r>
      <w:r w:rsidRPr="00D230A3">
        <w:rPr>
          <w:bCs/>
          <w:sz w:val="24"/>
          <w:szCs w:val="24"/>
        </w:rPr>
        <w:t>–</w:t>
      </w:r>
      <w:r w:rsidRPr="00DD31C1">
        <w:rPr>
          <w:bCs/>
          <w:sz w:val="24"/>
          <w:szCs w:val="24"/>
        </w:rPr>
        <w:t xml:space="preserve"> viešųjų pirkimų planą paskelbti Centrinėje viešųjų pirkimų informacinėje sistemoje; nuolat administruoti Centrinę viešųjų pirkimų informacinę sistemą</w:t>
      </w:r>
      <w:r>
        <w:rPr>
          <w:bCs/>
          <w:sz w:val="24"/>
          <w:szCs w:val="24"/>
        </w:rPr>
        <w:t>;</w:t>
      </w:r>
      <w:r w:rsidRPr="00DD31C1">
        <w:rPr>
          <w:bCs/>
          <w:sz w:val="24"/>
          <w:szCs w:val="24"/>
        </w:rPr>
        <w:t xml:space="preserve"> teikti konsultacijas,</w:t>
      </w:r>
      <w:r w:rsidRPr="00DD31C1">
        <w:rPr>
          <w:sz w:val="24"/>
          <w:szCs w:val="24"/>
        </w:rPr>
        <w:t xml:space="preserve"> metodinę pagalbą Administracijos padalinių specialistams ir Savivaldybės tarybos įsteigtų perkančiųjų organizacijų darbuotojams, rengiantiems pirkimų dokumentus; tikrinti pirkimų sąlygų atitikimą galiojantiems teisės aktams; Viešųjų pirkimų įstatymo nustatyta tvarka teikti kiekvieno pirkimo procedūrų ataskaitas Viešųjų pirkimų tarnybai; organizuoti tinkamą dokumentų archyvavimą ir saugojimą.</w:t>
      </w:r>
      <w:r>
        <w:rPr>
          <w:sz w:val="24"/>
          <w:szCs w:val="24"/>
        </w:rPr>
        <w:t xml:space="preserve"> </w:t>
      </w:r>
      <w:r w:rsidRPr="002B049B">
        <w:rPr>
          <w:sz w:val="24"/>
          <w:szCs w:val="24"/>
        </w:rPr>
        <w:t xml:space="preserve">2021-09-30 Seimas priėmė Viešųjų pirkimų įstatymo pataisas (LR </w:t>
      </w:r>
      <w:r>
        <w:rPr>
          <w:sz w:val="24"/>
          <w:szCs w:val="24"/>
        </w:rPr>
        <w:t>v</w:t>
      </w:r>
      <w:r w:rsidRPr="002B049B">
        <w:rPr>
          <w:sz w:val="24"/>
          <w:szCs w:val="24"/>
        </w:rPr>
        <w:t>iešųjų pirkimų įstatymo Nr. I-1491 2, 8, 17, 19, 22, 25, 27, 31, 35, 46, 51, 52, 55, 57, 58, 82, 86, 91, 92, 93, 94, 95, 96 straipsnių pakeitimo ir įstatymo papildymo 821  straipsniu įstatymas, 2021 m. rugsėjo 30 d.</w:t>
      </w:r>
      <w:r>
        <w:rPr>
          <w:sz w:val="24"/>
          <w:szCs w:val="24"/>
        </w:rPr>
        <w:t>,</w:t>
      </w:r>
      <w:r w:rsidRPr="002B049B">
        <w:rPr>
          <w:sz w:val="24"/>
          <w:szCs w:val="24"/>
        </w:rPr>
        <w:t xml:space="preserve"> Nr. XIV-545)</w:t>
      </w:r>
      <w:r>
        <w:rPr>
          <w:sz w:val="24"/>
          <w:szCs w:val="24"/>
        </w:rPr>
        <w:t xml:space="preserve">. Šiomis pataisomis įtvirtinta prievolė centralizuoti viešuosius pirkimus. Todėl svarbiausia 2021 metų Skyriaus užduotis – pasiruošti viešųjų pirkimų centralizacijos procesams, kurie turi būti pradėti įgyvendinti nuo 2023 m. sausio 1 d. Todėl pagrindinė Skyriaus veikla 2022 m. - įgyvendinti centralizacijos planavimo etapus: </w:t>
      </w:r>
    </w:p>
    <w:p w14:paraId="7CDEDE0C" w14:textId="747F393D" w:rsidR="000B4CBE" w:rsidRPr="00364B10" w:rsidRDefault="000B4CBE" w:rsidP="00112124">
      <w:pPr>
        <w:rPr>
          <w:sz w:val="24"/>
          <w:szCs w:val="24"/>
        </w:rPr>
      </w:pPr>
      <w:r w:rsidRPr="00364B10">
        <w:rPr>
          <w:sz w:val="24"/>
          <w:szCs w:val="24"/>
        </w:rPr>
        <w:t>1. Savivaldybės taryba turės priimti sprendimą dėl pirkimų centralizavimo, derindama tris alternatyvas: steigiant savivaldybės centrinę perkančiąją organizaciją; sukuriant bendrą centrinę perkančiąją organizaciją kelioms savivaldybėms; pasirašant centralizuotos pirkimų veiklos paslaugų sutartį su esama ce</w:t>
      </w:r>
      <w:r>
        <w:rPr>
          <w:sz w:val="24"/>
          <w:szCs w:val="24"/>
        </w:rPr>
        <w:t>ntrine perkančiąja organizacija;</w:t>
      </w:r>
    </w:p>
    <w:p w14:paraId="0CF96FA5" w14:textId="4FC3DEFB" w:rsidR="000B4CBE" w:rsidRPr="00364B10" w:rsidRDefault="000B4CBE" w:rsidP="00112124">
      <w:pPr>
        <w:rPr>
          <w:sz w:val="24"/>
          <w:szCs w:val="24"/>
        </w:rPr>
      </w:pPr>
      <w:r w:rsidRPr="00364B10">
        <w:rPr>
          <w:sz w:val="24"/>
          <w:szCs w:val="24"/>
        </w:rPr>
        <w:t>2. Įdiegti vieningą procesinį požiūrį, parengti tarpusavyje integruot</w:t>
      </w:r>
      <w:r>
        <w:rPr>
          <w:sz w:val="24"/>
          <w:szCs w:val="24"/>
        </w:rPr>
        <w:t>us</w:t>
      </w:r>
      <w:r w:rsidRPr="00364B10">
        <w:rPr>
          <w:sz w:val="24"/>
          <w:szCs w:val="24"/>
        </w:rPr>
        <w:t xml:space="preserve"> VP proceso organizavimo apraš</w:t>
      </w:r>
      <w:r>
        <w:rPr>
          <w:sz w:val="24"/>
          <w:szCs w:val="24"/>
        </w:rPr>
        <w:t>us</w:t>
      </w:r>
      <w:r w:rsidRPr="00364B10">
        <w:rPr>
          <w:sz w:val="24"/>
          <w:szCs w:val="24"/>
        </w:rPr>
        <w:t xml:space="preserve"> (viešųjų pirkimų proceso organizavimo tvarkos aprašai, vieningi teisės aktai)</w:t>
      </w:r>
      <w:r>
        <w:rPr>
          <w:sz w:val="24"/>
          <w:szCs w:val="24"/>
        </w:rPr>
        <w:t>;</w:t>
      </w:r>
    </w:p>
    <w:p w14:paraId="583CB507" w14:textId="284E2CE9" w:rsidR="000B4CBE" w:rsidRPr="00364B10" w:rsidRDefault="000B4CBE" w:rsidP="00112124">
      <w:pPr>
        <w:rPr>
          <w:sz w:val="24"/>
          <w:szCs w:val="24"/>
        </w:rPr>
      </w:pPr>
      <w:r w:rsidRPr="00364B10">
        <w:rPr>
          <w:sz w:val="24"/>
          <w:szCs w:val="24"/>
        </w:rPr>
        <w:t>3. Pagal poreikį įdiegti programinę įrangą, padedan</w:t>
      </w:r>
      <w:r>
        <w:rPr>
          <w:sz w:val="24"/>
          <w:szCs w:val="24"/>
        </w:rPr>
        <w:t>čią</w:t>
      </w:r>
      <w:r w:rsidRPr="00364B10">
        <w:rPr>
          <w:sz w:val="24"/>
          <w:szCs w:val="24"/>
        </w:rPr>
        <w:t xml:space="preserve"> administruoti ir kontroliuoti VP procesus</w:t>
      </w:r>
      <w:r>
        <w:rPr>
          <w:sz w:val="24"/>
          <w:szCs w:val="24"/>
        </w:rPr>
        <w:t>;</w:t>
      </w:r>
    </w:p>
    <w:p w14:paraId="2BF9AE34" w14:textId="5A1DA56F" w:rsidR="000B4CBE" w:rsidRPr="00364B10" w:rsidRDefault="000B4CBE" w:rsidP="00112124">
      <w:pPr>
        <w:rPr>
          <w:sz w:val="24"/>
          <w:szCs w:val="24"/>
        </w:rPr>
      </w:pPr>
      <w:r w:rsidRPr="00364B10">
        <w:rPr>
          <w:sz w:val="24"/>
          <w:szCs w:val="24"/>
        </w:rPr>
        <w:t>4. Žmogiškųjų išteklių paieška pagal nustatytą poreikį</w:t>
      </w:r>
      <w:r>
        <w:rPr>
          <w:sz w:val="24"/>
          <w:szCs w:val="24"/>
        </w:rPr>
        <w:t>;</w:t>
      </w:r>
    </w:p>
    <w:p w14:paraId="249CC082" w14:textId="3E607568" w:rsidR="000B4CBE" w:rsidRPr="00364B10" w:rsidRDefault="000B4CBE" w:rsidP="00112124">
      <w:pPr>
        <w:rPr>
          <w:sz w:val="24"/>
          <w:szCs w:val="24"/>
        </w:rPr>
      </w:pPr>
      <w:r w:rsidRPr="00364B10">
        <w:rPr>
          <w:sz w:val="24"/>
          <w:szCs w:val="24"/>
        </w:rPr>
        <w:t xml:space="preserve">5. Nuo 2023 m. sausio 1 d. </w:t>
      </w:r>
      <w:r>
        <w:rPr>
          <w:sz w:val="24"/>
          <w:szCs w:val="24"/>
        </w:rPr>
        <w:t>V</w:t>
      </w:r>
      <w:r w:rsidRPr="00364B10">
        <w:rPr>
          <w:sz w:val="24"/>
          <w:szCs w:val="24"/>
        </w:rPr>
        <w:t>ieš</w:t>
      </w:r>
      <w:r>
        <w:rPr>
          <w:sz w:val="24"/>
          <w:szCs w:val="24"/>
        </w:rPr>
        <w:t>ųjų</w:t>
      </w:r>
      <w:r w:rsidRPr="00364B10">
        <w:rPr>
          <w:sz w:val="24"/>
          <w:szCs w:val="24"/>
        </w:rPr>
        <w:t xml:space="preserve"> pirkim</w:t>
      </w:r>
      <w:r>
        <w:rPr>
          <w:sz w:val="24"/>
          <w:szCs w:val="24"/>
        </w:rPr>
        <w:t>ų</w:t>
      </w:r>
      <w:r w:rsidRPr="00364B10">
        <w:rPr>
          <w:sz w:val="24"/>
          <w:szCs w:val="24"/>
        </w:rPr>
        <w:t xml:space="preserve"> komisijoje turės būti bent vienas asmuo, turintis pirkimų specialisto pažymėjimą. Laikyti žinių patikrinimo testą bus galima jau nuo 2022 m. liepos 1 d. Todėl </w:t>
      </w:r>
      <w:r>
        <w:rPr>
          <w:sz w:val="24"/>
          <w:szCs w:val="24"/>
        </w:rPr>
        <w:t>būtina s</w:t>
      </w:r>
      <w:r w:rsidRPr="00364B10">
        <w:rPr>
          <w:sz w:val="24"/>
          <w:szCs w:val="24"/>
        </w:rPr>
        <w:t>iekti, kad Viešųjų pirkimų skyriaus 4 darbuotojai gautų pirkimo specialisto pažymėjim</w:t>
      </w:r>
      <w:r>
        <w:rPr>
          <w:sz w:val="24"/>
          <w:szCs w:val="24"/>
        </w:rPr>
        <w:t>us.</w:t>
      </w:r>
    </w:p>
    <w:p w14:paraId="59EEC78B" w14:textId="77777777" w:rsidR="00BE1D0C" w:rsidRDefault="00BE1D0C" w:rsidP="00BE6E64">
      <w:pPr>
        <w:pStyle w:val="Papunktis"/>
        <w:numPr>
          <w:ilvl w:val="0"/>
          <w:numId w:val="0"/>
        </w:numPr>
        <w:rPr>
          <w:b/>
        </w:rPr>
      </w:pPr>
    </w:p>
    <w:p w14:paraId="1584E7B5" w14:textId="77777777" w:rsidR="0037594D" w:rsidRDefault="0037594D" w:rsidP="00BE6E64">
      <w:pPr>
        <w:pStyle w:val="Papunktis"/>
        <w:numPr>
          <w:ilvl w:val="0"/>
          <w:numId w:val="0"/>
        </w:numPr>
        <w:rPr>
          <w:b/>
        </w:rPr>
      </w:pPr>
    </w:p>
    <w:p w14:paraId="26B9C4D3" w14:textId="77777777" w:rsidR="0037594D" w:rsidRDefault="0037594D" w:rsidP="00BE6E64">
      <w:pPr>
        <w:pStyle w:val="Papunktis"/>
        <w:numPr>
          <w:ilvl w:val="0"/>
          <w:numId w:val="0"/>
        </w:numPr>
        <w:rPr>
          <w:b/>
        </w:rPr>
      </w:pPr>
    </w:p>
    <w:p w14:paraId="3FC0A3BA" w14:textId="77777777" w:rsidR="0037594D" w:rsidRDefault="0037594D" w:rsidP="00BE6E64">
      <w:pPr>
        <w:pStyle w:val="Papunktis"/>
        <w:numPr>
          <w:ilvl w:val="0"/>
          <w:numId w:val="0"/>
        </w:numPr>
        <w:rPr>
          <w:b/>
        </w:rPr>
      </w:pPr>
    </w:p>
    <w:p w14:paraId="5C55DE93" w14:textId="77777777" w:rsidR="0037594D" w:rsidRDefault="0037594D" w:rsidP="00BE6E64">
      <w:pPr>
        <w:pStyle w:val="Papunktis"/>
        <w:numPr>
          <w:ilvl w:val="0"/>
          <w:numId w:val="0"/>
        </w:numPr>
        <w:rPr>
          <w:b/>
        </w:rPr>
      </w:pPr>
    </w:p>
    <w:p w14:paraId="65489C98" w14:textId="77777777" w:rsidR="0037594D" w:rsidRPr="00A23BBC" w:rsidRDefault="0037594D" w:rsidP="00BE6E64">
      <w:pPr>
        <w:pStyle w:val="Papunktis"/>
        <w:numPr>
          <w:ilvl w:val="0"/>
          <w:numId w:val="0"/>
        </w:numPr>
        <w:rPr>
          <w:b/>
        </w:rPr>
      </w:pPr>
    </w:p>
    <w:p w14:paraId="51644A94" w14:textId="77777777" w:rsidR="00A83FD6" w:rsidRPr="00447582" w:rsidRDefault="00A83FD6" w:rsidP="00EB6BEB">
      <w:pPr>
        <w:ind w:firstLine="0"/>
        <w:jc w:val="center"/>
        <w:rPr>
          <w:b/>
          <w:sz w:val="28"/>
          <w:szCs w:val="28"/>
        </w:rPr>
      </w:pPr>
      <w:r w:rsidRPr="0086136B">
        <w:rPr>
          <w:b/>
          <w:sz w:val="28"/>
          <w:szCs w:val="28"/>
        </w:rPr>
        <w:lastRenderedPageBreak/>
        <w:t>VIETOS ŪKIO SKYRIUS</w:t>
      </w:r>
    </w:p>
    <w:p w14:paraId="0F8DE543" w14:textId="77777777" w:rsidR="00A83FD6" w:rsidRDefault="00A83FD6" w:rsidP="00E30243">
      <w:pPr>
        <w:ind w:firstLine="0"/>
        <w:jc w:val="center"/>
        <w:rPr>
          <w:b/>
          <w:sz w:val="24"/>
          <w:szCs w:val="24"/>
        </w:rPr>
      </w:pPr>
    </w:p>
    <w:p w14:paraId="388323D1" w14:textId="49456564" w:rsidR="00E30243" w:rsidRPr="009F6864" w:rsidRDefault="0037594D" w:rsidP="00E30243">
      <w:pPr>
        <w:ind w:firstLine="0"/>
        <w:jc w:val="center"/>
        <w:rPr>
          <w:b/>
          <w:sz w:val="24"/>
          <w:szCs w:val="24"/>
        </w:rPr>
      </w:pPr>
      <w:r>
        <w:rPr>
          <w:b/>
          <w:sz w:val="24"/>
          <w:szCs w:val="24"/>
        </w:rPr>
        <w:t xml:space="preserve">I. PADALINIO </w:t>
      </w:r>
      <w:r w:rsidR="00E30243" w:rsidRPr="009F6864">
        <w:rPr>
          <w:b/>
          <w:sz w:val="24"/>
          <w:szCs w:val="24"/>
        </w:rPr>
        <w:t>VEIKLOS ATASKAITOS SANTRAUKA</w:t>
      </w:r>
    </w:p>
    <w:p w14:paraId="1A01CF49" w14:textId="77777777" w:rsidR="00E30243" w:rsidRPr="009F6864" w:rsidRDefault="00E30243" w:rsidP="00E30243">
      <w:pPr>
        <w:ind w:firstLine="0"/>
        <w:jc w:val="center"/>
        <w:rPr>
          <w:b/>
          <w:sz w:val="24"/>
          <w:szCs w:val="24"/>
        </w:rPr>
      </w:pPr>
    </w:p>
    <w:p w14:paraId="5279EC80" w14:textId="77777777" w:rsidR="00E30243" w:rsidRPr="009F6864" w:rsidRDefault="00E30243" w:rsidP="004B7576">
      <w:pPr>
        <w:rPr>
          <w:bCs/>
          <w:sz w:val="24"/>
          <w:szCs w:val="24"/>
        </w:rPr>
      </w:pPr>
      <w:r w:rsidRPr="009F6864">
        <w:rPr>
          <w:bCs/>
          <w:sz w:val="24"/>
          <w:szCs w:val="24"/>
        </w:rPr>
        <w:t xml:space="preserve">Vietos ūkio skyriaus specialistai, vadovaudamiesi pareigybių aprašymais, atliko kelių tvarkymo, objektų remonto darbus. Organizavo, koordinavo 4; 5 ir 8 programose numatytų veiklų vykdymą. Organizavimo ir koordinavo vandens tiekimo ir nuotekų tvarkymo, šilumos tiekimo, keleivių vežimo, daugiabučių namų renovavimo, atliekų surinkimo ir tvarkymo, želdinių priežiūros ir tvarkymo darbus. Rengė direktoriaus įsakymus ir </w:t>
      </w:r>
      <w:r>
        <w:rPr>
          <w:bCs/>
          <w:sz w:val="24"/>
          <w:szCs w:val="24"/>
        </w:rPr>
        <w:t>t</w:t>
      </w:r>
      <w:r w:rsidRPr="009F6864">
        <w:rPr>
          <w:bCs/>
          <w:sz w:val="24"/>
          <w:szCs w:val="24"/>
        </w:rPr>
        <w:t>arybos sprendim</w:t>
      </w:r>
      <w:r>
        <w:rPr>
          <w:bCs/>
          <w:sz w:val="24"/>
          <w:szCs w:val="24"/>
        </w:rPr>
        <w:t>ų projektus</w:t>
      </w:r>
      <w:r w:rsidRPr="009F6864">
        <w:rPr>
          <w:bCs/>
          <w:sz w:val="24"/>
          <w:szCs w:val="24"/>
        </w:rPr>
        <w:t xml:space="preserve">, kurie padėjo skyriui įgyvendinti vadovybės skirtas užduotis. </w:t>
      </w:r>
    </w:p>
    <w:p w14:paraId="2A72C132" w14:textId="77777777" w:rsidR="00E30243" w:rsidRPr="009F6864" w:rsidRDefault="00E30243" w:rsidP="004B7576">
      <w:pPr>
        <w:ind w:firstLine="0"/>
        <w:jc w:val="center"/>
        <w:rPr>
          <w:bCs/>
          <w:sz w:val="24"/>
          <w:szCs w:val="24"/>
        </w:rPr>
      </w:pPr>
    </w:p>
    <w:p w14:paraId="0F6A54B6" w14:textId="77777777" w:rsidR="00E30243" w:rsidRPr="009F6864" w:rsidRDefault="00E30243" w:rsidP="004B7576">
      <w:pPr>
        <w:ind w:firstLine="0"/>
        <w:jc w:val="center"/>
        <w:rPr>
          <w:b/>
          <w:sz w:val="24"/>
          <w:szCs w:val="24"/>
        </w:rPr>
      </w:pPr>
      <w:r w:rsidRPr="009F6864">
        <w:rPr>
          <w:b/>
          <w:sz w:val="24"/>
          <w:szCs w:val="24"/>
        </w:rPr>
        <w:t>II. PADALINIO VEIKLAI ĮTAKOS TURĖJUSIŲ VEIKSNIŲ APŽVALGA</w:t>
      </w:r>
    </w:p>
    <w:p w14:paraId="7D4090C5" w14:textId="6C6D7300" w:rsidR="00E30243" w:rsidRPr="009F6864" w:rsidRDefault="00E30243" w:rsidP="004B7576">
      <w:pPr>
        <w:ind w:firstLine="0"/>
        <w:jc w:val="center"/>
        <w:rPr>
          <w:b/>
          <w:sz w:val="24"/>
          <w:szCs w:val="24"/>
        </w:rPr>
      </w:pPr>
    </w:p>
    <w:p w14:paraId="30FEE0C9" w14:textId="1DEB4540" w:rsidR="00E30243" w:rsidRPr="009F6864" w:rsidRDefault="00E30243" w:rsidP="004B7576">
      <w:pPr>
        <w:rPr>
          <w:bCs/>
          <w:sz w:val="24"/>
          <w:szCs w:val="24"/>
        </w:rPr>
      </w:pPr>
      <w:r w:rsidRPr="009F6864">
        <w:rPr>
          <w:bCs/>
          <w:sz w:val="24"/>
          <w:szCs w:val="24"/>
        </w:rPr>
        <w:t>Sėkmingai skyriaus veiklai įtakos turėjo įstatyminės bazės pasikeitimai, Plungės rajono savivaldybės tarybos priimti sprendimai, skirtas finansavimas, bendras darbas su kitais skyriais.</w:t>
      </w:r>
    </w:p>
    <w:p w14:paraId="3D024561" w14:textId="77777777" w:rsidR="00E30243" w:rsidRPr="009F6864" w:rsidRDefault="00E30243" w:rsidP="004B7576">
      <w:pPr>
        <w:ind w:firstLine="0"/>
        <w:jc w:val="center"/>
        <w:rPr>
          <w:b/>
          <w:sz w:val="24"/>
          <w:szCs w:val="24"/>
        </w:rPr>
      </w:pPr>
    </w:p>
    <w:p w14:paraId="1B2C6339" w14:textId="77777777" w:rsidR="00E30243" w:rsidRPr="009F6864" w:rsidRDefault="00E30243" w:rsidP="004B7576">
      <w:pPr>
        <w:ind w:firstLine="0"/>
        <w:jc w:val="center"/>
        <w:rPr>
          <w:b/>
          <w:sz w:val="24"/>
          <w:szCs w:val="24"/>
        </w:rPr>
      </w:pPr>
      <w:r w:rsidRPr="009F6864">
        <w:rPr>
          <w:b/>
          <w:sz w:val="24"/>
          <w:szCs w:val="24"/>
        </w:rPr>
        <w:t>III. PADALINIO</w:t>
      </w:r>
      <w:r w:rsidRPr="009F6864">
        <w:rPr>
          <w:sz w:val="24"/>
          <w:szCs w:val="24"/>
        </w:rPr>
        <w:t xml:space="preserve"> </w:t>
      </w:r>
      <w:r w:rsidRPr="009F6864">
        <w:rPr>
          <w:b/>
          <w:bCs/>
          <w:sz w:val="24"/>
          <w:szCs w:val="24"/>
        </w:rPr>
        <w:t>VYKDYTA VEIKLA</w:t>
      </w:r>
      <w:r w:rsidRPr="009F6864">
        <w:rPr>
          <w:b/>
          <w:sz w:val="24"/>
          <w:szCs w:val="24"/>
        </w:rPr>
        <w:t xml:space="preserve"> IR PASIEKTI REZULTATAI</w:t>
      </w:r>
    </w:p>
    <w:p w14:paraId="10E7320A" w14:textId="49FCDC39" w:rsidR="00E30243" w:rsidRPr="009F6864" w:rsidRDefault="00E30243" w:rsidP="004B7576">
      <w:pPr>
        <w:ind w:firstLine="0"/>
        <w:jc w:val="center"/>
        <w:rPr>
          <w:b/>
          <w:sz w:val="24"/>
          <w:szCs w:val="24"/>
        </w:rPr>
      </w:pPr>
    </w:p>
    <w:p w14:paraId="1077632E" w14:textId="77777777" w:rsidR="00E30243" w:rsidRDefault="00E30243" w:rsidP="004B7576">
      <w:pPr>
        <w:rPr>
          <w:b/>
          <w:sz w:val="28"/>
          <w:szCs w:val="28"/>
        </w:rPr>
      </w:pPr>
      <w:r w:rsidRPr="00527E84">
        <w:rPr>
          <w:b/>
          <w:sz w:val="24"/>
          <w:szCs w:val="24"/>
        </w:rPr>
        <w:t>Šilumos ūkio priežiūra</w:t>
      </w:r>
    </w:p>
    <w:p w14:paraId="4F24A25E" w14:textId="63001C82" w:rsidR="00E30243" w:rsidRDefault="00E30243" w:rsidP="004B7576">
      <w:pPr>
        <w:rPr>
          <w:sz w:val="24"/>
          <w:szCs w:val="24"/>
        </w:rPr>
      </w:pPr>
      <w:r w:rsidRPr="006201FA">
        <w:rPr>
          <w:sz w:val="24"/>
          <w:szCs w:val="24"/>
        </w:rPr>
        <w:t>Parengtas projektas „Šilumos punkto, esančio Vytauto g. 7-R1 patalpose, atnaujinimo ir perkėlimo į Vytauto g. 7 patalpas“. Projekto parengimo paslauga nupirkta ir projektas parengtas (paslaugos sąmata – 1</w:t>
      </w:r>
      <w:r>
        <w:rPr>
          <w:sz w:val="24"/>
          <w:szCs w:val="24"/>
        </w:rPr>
        <w:t xml:space="preserve"> </w:t>
      </w:r>
      <w:r w:rsidRPr="006201FA">
        <w:rPr>
          <w:sz w:val="24"/>
          <w:szCs w:val="24"/>
        </w:rPr>
        <w:t>300 eurų).</w:t>
      </w:r>
    </w:p>
    <w:p w14:paraId="16528EDB" w14:textId="77777777" w:rsidR="004B7576" w:rsidRDefault="004B7576" w:rsidP="00E30243">
      <w:pPr>
        <w:rPr>
          <w:b/>
          <w:sz w:val="28"/>
          <w:szCs w:val="28"/>
        </w:rPr>
      </w:pPr>
    </w:p>
    <w:p w14:paraId="4B75D500" w14:textId="77777777" w:rsidR="00E30243" w:rsidRDefault="00E30243" w:rsidP="004005BC">
      <w:pPr>
        <w:ind w:firstLine="0"/>
        <w:jc w:val="center"/>
        <w:rPr>
          <w:b/>
          <w:sz w:val="28"/>
          <w:szCs w:val="28"/>
        </w:rPr>
      </w:pPr>
      <w:r>
        <w:rPr>
          <w:noProof/>
          <w:lang w:eastAsia="lt-LT"/>
        </w:rPr>
        <w:drawing>
          <wp:inline distT="0" distB="0" distL="0" distR="0" wp14:anchorId="37CC0584" wp14:editId="0222F9A2">
            <wp:extent cx="3017840" cy="2263380"/>
            <wp:effectExtent l="0" t="3810" r="7620" b="7620"/>
            <wp:docPr id="119" name="Paveikslėlis 119" descr="C:\Users\kazys\Desktop\20220209_1418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kazys\Desktop\20220209_141822.jpg"/>
                    <pic:cNvPicPr>
                      <a:picLocks noChangeAspect="1" noChangeArrowheads="1"/>
                    </pic:cNvPicPr>
                  </pic:nvPicPr>
                  <pic:blipFill>
                    <a:blip r:embed="rId145" cstate="email">
                      <a:extLst>
                        <a:ext uri="{28A0092B-C50C-407E-A947-70E740481C1C}">
                          <a14:useLocalDpi xmlns:a14="http://schemas.microsoft.com/office/drawing/2010/main"/>
                        </a:ext>
                      </a:extLst>
                    </a:blip>
                    <a:srcRect/>
                    <a:stretch>
                      <a:fillRect/>
                    </a:stretch>
                  </pic:blipFill>
                  <pic:spPr bwMode="auto">
                    <a:xfrm rot="5400000">
                      <a:off x="0" y="0"/>
                      <a:ext cx="3017255" cy="2262941"/>
                    </a:xfrm>
                    <a:prstGeom prst="rect">
                      <a:avLst/>
                    </a:prstGeom>
                    <a:noFill/>
                    <a:ln>
                      <a:noFill/>
                    </a:ln>
                  </pic:spPr>
                </pic:pic>
              </a:graphicData>
            </a:graphic>
          </wp:inline>
        </w:drawing>
      </w:r>
    </w:p>
    <w:p w14:paraId="02794D93" w14:textId="00A931A5" w:rsidR="00E30243" w:rsidRDefault="00E30243" w:rsidP="004005BC">
      <w:pPr>
        <w:ind w:firstLine="0"/>
        <w:jc w:val="center"/>
        <w:rPr>
          <w:sz w:val="24"/>
          <w:szCs w:val="24"/>
        </w:rPr>
      </w:pPr>
      <w:r w:rsidRPr="006201FA">
        <w:rPr>
          <w:sz w:val="24"/>
          <w:szCs w:val="24"/>
        </w:rPr>
        <w:t>Šilumos punkto atnaujinimo ir radiatorių pajungimų techn. projekto pirmas psl. (</w:t>
      </w:r>
      <w:r>
        <w:rPr>
          <w:sz w:val="24"/>
          <w:szCs w:val="24"/>
        </w:rPr>
        <w:t>Š</w:t>
      </w:r>
      <w:r w:rsidRPr="006201FA">
        <w:rPr>
          <w:sz w:val="24"/>
          <w:szCs w:val="24"/>
        </w:rPr>
        <w:t>achmatų klubo</w:t>
      </w:r>
      <w:r>
        <w:rPr>
          <w:sz w:val="24"/>
          <w:szCs w:val="24"/>
        </w:rPr>
        <w:t>,</w:t>
      </w:r>
      <w:r w:rsidRPr="006201FA">
        <w:rPr>
          <w:sz w:val="24"/>
          <w:szCs w:val="24"/>
        </w:rPr>
        <w:t xml:space="preserve"> Vytauto g. 7).</w:t>
      </w:r>
    </w:p>
    <w:p w14:paraId="76CADF87" w14:textId="77777777" w:rsidR="004B7576" w:rsidRDefault="004B7576" w:rsidP="004B7576">
      <w:pPr>
        <w:rPr>
          <w:sz w:val="24"/>
          <w:szCs w:val="24"/>
        </w:rPr>
      </w:pPr>
    </w:p>
    <w:p w14:paraId="02A1BB73" w14:textId="77777777" w:rsidR="00E30243" w:rsidRPr="006201FA" w:rsidRDefault="00E30243" w:rsidP="004B7576">
      <w:pPr>
        <w:rPr>
          <w:sz w:val="24"/>
          <w:szCs w:val="24"/>
        </w:rPr>
      </w:pPr>
      <w:r w:rsidRPr="006201FA">
        <w:rPr>
          <w:sz w:val="24"/>
          <w:szCs w:val="24"/>
        </w:rPr>
        <w:t xml:space="preserve">Vadovaujantis aukščiau paminėtu parengtu projektu, įvykdyti </w:t>
      </w:r>
      <w:r>
        <w:rPr>
          <w:sz w:val="24"/>
          <w:szCs w:val="24"/>
        </w:rPr>
        <w:t>š</w:t>
      </w:r>
      <w:r w:rsidRPr="006201FA">
        <w:rPr>
          <w:sz w:val="24"/>
          <w:szCs w:val="24"/>
        </w:rPr>
        <w:t>ilumos punkto atnaujinimo bei radiatorių pajungimo darbai Vytauto g. 7 (</w:t>
      </w:r>
      <w:r>
        <w:rPr>
          <w:sz w:val="24"/>
          <w:szCs w:val="24"/>
        </w:rPr>
        <w:t>Š</w:t>
      </w:r>
      <w:r w:rsidRPr="006201FA">
        <w:rPr>
          <w:sz w:val="24"/>
          <w:szCs w:val="24"/>
        </w:rPr>
        <w:t>achmatų klubas). Atnaujintas seno tipo avarinės būklės elevatorinis punktas. Punktas tiekia šilumnešį Savivaldybei nuosavybės teise priklausančioms patalpoms Vytauto g. 7-7, Vytauto g. 7- 8, kur bendras šildomas plotas – 230 m² (darbų sąmata – 9945,74 eur</w:t>
      </w:r>
      <w:r>
        <w:rPr>
          <w:sz w:val="24"/>
          <w:szCs w:val="24"/>
        </w:rPr>
        <w:t>o</w:t>
      </w:r>
      <w:r w:rsidRPr="006201FA">
        <w:rPr>
          <w:sz w:val="24"/>
          <w:szCs w:val="24"/>
        </w:rPr>
        <w:t>).</w:t>
      </w:r>
    </w:p>
    <w:p w14:paraId="643EC37D" w14:textId="0A3AB924" w:rsidR="00E30243" w:rsidRDefault="00E30243" w:rsidP="004005BC">
      <w:pPr>
        <w:ind w:firstLine="0"/>
        <w:jc w:val="center"/>
        <w:rPr>
          <w:b/>
          <w:sz w:val="28"/>
          <w:szCs w:val="28"/>
        </w:rPr>
      </w:pPr>
      <w:r>
        <w:rPr>
          <w:noProof/>
          <w:lang w:eastAsia="lt-LT"/>
        </w:rPr>
        <w:lastRenderedPageBreak/>
        <w:drawing>
          <wp:inline distT="0" distB="0" distL="0" distR="0" wp14:anchorId="766B1752" wp14:editId="7DAD4D24">
            <wp:extent cx="2211155" cy="1401059"/>
            <wp:effectExtent l="5080" t="0" r="3810" b="3810"/>
            <wp:docPr id="120" name="Paveikslėlis 120" descr="C:\Users\kazys\Desktop\20220208_130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azys\Desktop\20220208_130059.jpg"/>
                    <pic:cNvPicPr>
                      <a:picLocks noChangeAspect="1" noChangeArrowheads="1"/>
                    </pic:cNvPicPr>
                  </pic:nvPicPr>
                  <pic:blipFill>
                    <a:blip r:embed="rId146" cstate="email">
                      <a:extLst>
                        <a:ext uri="{28A0092B-C50C-407E-A947-70E740481C1C}">
                          <a14:useLocalDpi xmlns:a14="http://schemas.microsoft.com/office/drawing/2010/main"/>
                        </a:ext>
                      </a:extLst>
                    </a:blip>
                    <a:srcRect/>
                    <a:stretch>
                      <a:fillRect/>
                    </a:stretch>
                  </pic:blipFill>
                  <pic:spPr bwMode="auto">
                    <a:xfrm rot="5400000">
                      <a:off x="0" y="0"/>
                      <a:ext cx="2285150" cy="1447944"/>
                    </a:xfrm>
                    <a:prstGeom prst="rect">
                      <a:avLst/>
                    </a:prstGeom>
                    <a:noFill/>
                    <a:ln>
                      <a:noFill/>
                    </a:ln>
                  </pic:spPr>
                </pic:pic>
              </a:graphicData>
            </a:graphic>
          </wp:inline>
        </w:drawing>
      </w:r>
      <w:r w:rsidR="004005BC">
        <w:rPr>
          <w:noProof/>
          <w:lang w:eastAsia="lt-LT"/>
        </w:rPr>
        <w:t xml:space="preserve">         </w:t>
      </w:r>
      <w:r>
        <w:rPr>
          <w:noProof/>
          <w:lang w:eastAsia="lt-LT"/>
        </w:rPr>
        <w:drawing>
          <wp:inline distT="0" distB="0" distL="0" distR="0" wp14:anchorId="687088C6" wp14:editId="7C754FE4">
            <wp:extent cx="2211217" cy="1297094"/>
            <wp:effectExtent l="0" t="0" r="0" b="0"/>
            <wp:docPr id="121" name="Paveikslėlis 121" descr="C:\Users\kazys\Desktop\20220208_1258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azys\Desktop\20220208_125841.jpg"/>
                    <pic:cNvPicPr>
                      <a:picLocks noChangeAspect="1" noChangeArrowheads="1"/>
                    </pic:cNvPicPr>
                  </pic:nvPicPr>
                  <pic:blipFill>
                    <a:blip r:embed="rId147" cstate="email">
                      <a:extLst>
                        <a:ext uri="{28A0092B-C50C-407E-A947-70E740481C1C}">
                          <a14:useLocalDpi xmlns:a14="http://schemas.microsoft.com/office/drawing/2010/main"/>
                        </a:ext>
                      </a:extLst>
                    </a:blip>
                    <a:srcRect/>
                    <a:stretch>
                      <a:fillRect/>
                    </a:stretch>
                  </pic:blipFill>
                  <pic:spPr bwMode="auto">
                    <a:xfrm rot="5400000">
                      <a:off x="0" y="0"/>
                      <a:ext cx="2247410" cy="1318325"/>
                    </a:xfrm>
                    <a:prstGeom prst="rect">
                      <a:avLst/>
                    </a:prstGeom>
                    <a:noFill/>
                    <a:ln>
                      <a:noFill/>
                    </a:ln>
                  </pic:spPr>
                </pic:pic>
              </a:graphicData>
            </a:graphic>
          </wp:inline>
        </w:drawing>
      </w:r>
      <w:r w:rsidR="004005BC">
        <w:rPr>
          <w:noProof/>
          <w:lang w:eastAsia="lt-LT"/>
        </w:rPr>
        <w:t xml:space="preserve">          </w:t>
      </w:r>
      <w:r>
        <w:rPr>
          <w:noProof/>
          <w:lang w:eastAsia="lt-LT"/>
        </w:rPr>
        <w:drawing>
          <wp:inline distT="0" distB="0" distL="0" distR="0" wp14:anchorId="57C3FD3A" wp14:editId="3B86DABC">
            <wp:extent cx="2213779" cy="1814101"/>
            <wp:effectExtent l="9525" t="0" r="5715" b="5715"/>
            <wp:docPr id="122" name="Paveikslėlis 122" descr="C:\Users\kazys\Desktop\20220208_1259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kazys\Desktop\20220208_125939.jpg"/>
                    <pic:cNvPicPr>
                      <a:picLocks noChangeAspect="1" noChangeArrowheads="1"/>
                    </pic:cNvPicPr>
                  </pic:nvPicPr>
                  <pic:blipFill>
                    <a:blip r:embed="rId148" cstate="email">
                      <a:extLst>
                        <a:ext uri="{28A0092B-C50C-407E-A947-70E740481C1C}">
                          <a14:useLocalDpi xmlns:a14="http://schemas.microsoft.com/office/drawing/2010/main"/>
                        </a:ext>
                      </a:extLst>
                    </a:blip>
                    <a:srcRect/>
                    <a:stretch>
                      <a:fillRect/>
                    </a:stretch>
                  </pic:blipFill>
                  <pic:spPr bwMode="auto">
                    <a:xfrm rot="5400000">
                      <a:off x="0" y="0"/>
                      <a:ext cx="2265959" cy="1856861"/>
                    </a:xfrm>
                    <a:prstGeom prst="rect">
                      <a:avLst/>
                    </a:prstGeom>
                    <a:noFill/>
                    <a:ln>
                      <a:noFill/>
                    </a:ln>
                  </pic:spPr>
                </pic:pic>
              </a:graphicData>
            </a:graphic>
          </wp:inline>
        </w:drawing>
      </w:r>
    </w:p>
    <w:p w14:paraId="56DE75C8" w14:textId="0856DF15" w:rsidR="00E30243" w:rsidRPr="006201FA" w:rsidRDefault="00E30243" w:rsidP="004005BC">
      <w:pPr>
        <w:ind w:firstLine="0"/>
        <w:jc w:val="center"/>
        <w:rPr>
          <w:sz w:val="24"/>
          <w:szCs w:val="24"/>
        </w:rPr>
      </w:pPr>
      <w:r w:rsidRPr="006201FA">
        <w:rPr>
          <w:sz w:val="24"/>
          <w:szCs w:val="24"/>
        </w:rPr>
        <w:t>Atnaujintas šilumos punktas, naujai pajungti radiatoriai (</w:t>
      </w:r>
      <w:r>
        <w:rPr>
          <w:sz w:val="24"/>
          <w:szCs w:val="24"/>
        </w:rPr>
        <w:t>Š</w:t>
      </w:r>
      <w:r w:rsidRPr="006201FA">
        <w:rPr>
          <w:sz w:val="24"/>
          <w:szCs w:val="24"/>
        </w:rPr>
        <w:t>achmatų klubas)</w:t>
      </w:r>
      <w:r w:rsidR="004005BC">
        <w:rPr>
          <w:sz w:val="24"/>
          <w:szCs w:val="24"/>
        </w:rPr>
        <w:t>.</w:t>
      </w:r>
    </w:p>
    <w:p w14:paraId="2F596C73" w14:textId="77777777" w:rsidR="00E30243" w:rsidRPr="006201FA" w:rsidRDefault="00E30243" w:rsidP="00E30243">
      <w:pPr>
        <w:jc w:val="center"/>
        <w:rPr>
          <w:sz w:val="28"/>
          <w:szCs w:val="28"/>
        </w:rPr>
      </w:pPr>
    </w:p>
    <w:p w14:paraId="14A235BF" w14:textId="4DB13448" w:rsidR="00E30243" w:rsidRPr="008C0CE2" w:rsidRDefault="00E30243" w:rsidP="004005BC">
      <w:pPr>
        <w:rPr>
          <w:sz w:val="24"/>
          <w:szCs w:val="24"/>
        </w:rPr>
      </w:pPr>
      <w:r w:rsidRPr="008C0CE2">
        <w:rPr>
          <w:sz w:val="24"/>
          <w:szCs w:val="24"/>
        </w:rPr>
        <w:t xml:space="preserve">Parengtas Plungės </w:t>
      </w:r>
      <w:r>
        <w:rPr>
          <w:sz w:val="24"/>
          <w:szCs w:val="24"/>
        </w:rPr>
        <w:t xml:space="preserve">lopšelio – darželio </w:t>
      </w:r>
      <w:r w:rsidRPr="008C0CE2">
        <w:rPr>
          <w:sz w:val="24"/>
          <w:szCs w:val="24"/>
        </w:rPr>
        <w:t xml:space="preserve">„Raudonkepuraitė“ pastato šildymo ir karšto vandens sistemų atnaujinimo projektas. Pažymėtina, kad </w:t>
      </w:r>
      <w:r>
        <w:rPr>
          <w:sz w:val="24"/>
          <w:szCs w:val="24"/>
        </w:rPr>
        <w:t xml:space="preserve">lopšelio – darželio </w:t>
      </w:r>
      <w:r w:rsidRPr="008C0CE2">
        <w:rPr>
          <w:sz w:val="24"/>
          <w:szCs w:val="24"/>
        </w:rPr>
        <w:t>šildymo sistema blogos būklės</w:t>
      </w:r>
      <w:r>
        <w:rPr>
          <w:sz w:val="24"/>
          <w:szCs w:val="24"/>
        </w:rPr>
        <w:t xml:space="preserve"> </w:t>
      </w:r>
      <w:r w:rsidRPr="008C0CE2">
        <w:rPr>
          <w:sz w:val="24"/>
          <w:szCs w:val="24"/>
        </w:rPr>
        <w:t xml:space="preserve"> (fiksuotos trys avarinės situacijos per paskutinius tris šildymo sezonus). Planuojama</w:t>
      </w:r>
      <w:r>
        <w:rPr>
          <w:sz w:val="24"/>
          <w:szCs w:val="24"/>
        </w:rPr>
        <w:t>, kad,</w:t>
      </w:r>
      <w:r w:rsidRPr="008C0CE2">
        <w:rPr>
          <w:sz w:val="24"/>
          <w:szCs w:val="24"/>
        </w:rPr>
        <w:t xml:space="preserve"> gavus finansavimą</w:t>
      </w:r>
      <w:r>
        <w:rPr>
          <w:sz w:val="24"/>
          <w:szCs w:val="24"/>
        </w:rPr>
        <w:t>,</w:t>
      </w:r>
      <w:r w:rsidRPr="008C0CE2">
        <w:rPr>
          <w:sz w:val="24"/>
          <w:szCs w:val="24"/>
        </w:rPr>
        <w:t xml:space="preserve"> parengtas projektas bus įgyvendinamas (paslaugos/projekto parengimo sąmata – 3</w:t>
      </w:r>
      <w:r>
        <w:rPr>
          <w:sz w:val="24"/>
          <w:szCs w:val="24"/>
        </w:rPr>
        <w:t xml:space="preserve"> </w:t>
      </w:r>
      <w:r w:rsidRPr="008C0CE2">
        <w:rPr>
          <w:sz w:val="24"/>
          <w:szCs w:val="24"/>
        </w:rPr>
        <w:t>800 eurų).</w:t>
      </w:r>
    </w:p>
    <w:p w14:paraId="2DF49C2E" w14:textId="77777777" w:rsidR="00E30243" w:rsidRDefault="00E30243" w:rsidP="00E30243">
      <w:pPr>
        <w:jc w:val="center"/>
        <w:rPr>
          <w:b/>
          <w:sz w:val="28"/>
          <w:szCs w:val="28"/>
        </w:rPr>
      </w:pPr>
    </w:p>
    <w:p w14:paraId="6F71B841" w14:textId="44DF3FAB" w:rsidR="00E30243" w:rsidRDefault="00E30243" w:rsidP="004005BC">
      <w:pPr>
        <w:ind w:firstLine="0"/>
        <w:jc w:val="center"/>
        <w:rPr>
          <w:b/>
          <w:sz w:val="28"/>
          <w:szCs w:val="28"/>
        </w:rPr>
      </w:pPr>
      <w:r>
        <w:rPr>
          <w:noProof/>
          <w:lang w:eastAsia="lt-LT"/>
        </w:rPr>
        <w:drawing>
          <wp:inline distT="0" distB="0" distL="0" distR="0" wp14:anchorId="034BD642" wp14:editId="3F823058">
            <wp:extent cx="2903169" cy="2269160"/>
            <wp:effectExtent l="0" t="6985" r="5080" b="5080"/>
            <wp:docPr id="123" name="Paveikslėlis 123" descr="C:\Users\kazys\Desktop\20220209_092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azys\Desktop\20220209_092602.jpg"/>
                    <pic:cNvPicPr>
                      <a:picLocks noChangeAspect="1" noChangeArrowheads="1"/>
                    </pic:cNvPicPr>
                  </pic:nvPicPr>
                  <pic:blipFill>
                    <a:blip r:embed="rId149" cstate="email">
                      <a:extLst>
                        <a:ext uri="{28A0092B-C50C-407E-A947-70E740481C1C}">
                          <a14:useLocalDpi xmlns:a14="http://schemas.microsoft.com/office/drawing/2010/main"/>
                        </a:ext>
                      </a:extLst>
                    </a:blip>
                    <a:srcRect/>
                    <a:stretch>
                      <a:fillRect/>
                    </a:stretch>
                  </pic:blipFill>
                  <pic:spPr bwMode="auto">
                    <a:xfrm rot="5400000">
                      <a:off x="0" y="0"/>
                      <a:ext cx="2916830" cy="2279837"/>
                    </a:xfrm>
                    <a:prstGeom prst="rect">
                      <a:avLst/>
                    </a:prstGeom>
                    <a:noFill/>
                    <a:ln>
                      <a:noFill/>
                    </a:ln>
                  </pic:spPr>
                </pic:pic>
              </a:graphicData>
            </a:graphic>
          </wp:inline>
        </w:drawing>
      </w:r>
    </w:p>
    <w:p w14:paraId="78B68D6C" w14:textId="1951FE04" w:rsidR="00E30243" w:rsidRDefault="00E30243" w:rsidP="004005BC">
      <w:pPr>
        <w:ind w:firstLine="0"/>
        <w:jc w:val="center"/>
        <w:rPr>
          <w:sz w:val="24"/>
          <w:szCs w:val="24"/>
        </w:rPr>
      </w:pPr>
      <w:r>
        <w:rPr>
          <w:sz w:val="24"/>
          <w:szCs w:val="24"/>
        </w:rPr>
        <w:t>Lopšelio – darželio</w:t>
      </w:r>
      <w:r w:rsidRPr="008C0CE2">
        <w:rPr>
          <w:sz w:val="24"/>
          <w:szCs w:val="24"/>
        </w:rPr>
        <w:t xml:space="preserve"> „Raudonkepuraitė“ pastato šildymo sistemų atnaujinimo projekto titulinis lapas</w:t>
      </w:r>
      <w:r w:rsidR="004005BC">
        <w:rPr>
          <w:sz w:val="24"/>
          <w:szCs w:val="24"/>
        </w:rPr>
        <w:t>.</w:t>
      </w:r>
    </w:p>
    <w:p w14:paraId="159F2784" w14:textId="77777777" w:rsidR="004005BC" w:rsidRPr="008C0CE2" w:rsidRDefault="004005BC" w:rsidP="00E30243">
      <w:pPr>
        <w:jc w:val="center"/>
        <w:rPr>
          <w:sz w:val="24"/>
          <w:szCs w:val="24"/>
        </w:rPr>
      </w:pPr>
    </w:p>
    <w:p w14:paraId="0E5C5329" w14:textId="2F8B96D9" w:rsidR="00E30243" w:rsidRPr="00023771" w:rsidRDefault="00E30243" w:rsidP="004005BC">
      <w:pPr>
        <w:rPr>
          <w:sz w:val="24"/>
          <w:szCs w:val="24"/>
        </w:rPr>
      </w:pPr>
      <w:r w:rsidRPr="00023771">
        <w:rPr>
          <w:sz w:val="24"/>
          <w:szCs w:val="24"/>
        </w:rPr>
        <w:t xml:space="preserve">Parengtas  (gauta teigiama VTPSI išvada bei Plungės r. savivaldybės tarybos pritarimas) projektas „Plungės rajono savivaldybės šilumos ūkio specialiojo plano keitimas“. Plano keitimas/atnaujinimas buvo privalomas pagal </w:t>
      </w:r>
      <w:r>
        <w:rPr>
          <w:sz w:val="24"/>
          <w:szCs w:val="24"/>
        </w:rPr>
        <w:t>š</w:t>
      </w:r>
      <w:r w:rsidRPr="00023771">
        <w:rPr>
          <w:sz w:val="24"/>
          <w:szCs w:val="24"/>
        </w:rPr>
        <w:t>ilumos ūkio teisinę/įstatyminę bazę. Projektas parengtas per 6 mėn. laikotarpį (paslaugos/projekto parengimo sąmata – 42</w:t>
      </w:r>
      <w:r>
        <w:rPr>
          <w:sz w:val="24"/>
          <w:szCs w:val="24"/>
        </w:rPr>
        <w:t xml:space="preserve"> </w:t>
      </w:r>
      <w:r w:rsidRPr="00023771">
        <w:rPr>
          <w:sz w:val="24"/>
          <w:szCs w:val="24"/>
        </w:rPr>
        <w:t>216,90 eur</w:t>
      </w:r>
      <w:r>
        <w:rPr>
          <w:sz w:val="24"/>
          <w:szCs w:val="24"/>
        </w:rPr>
        <w:t>o</w:t>
      </w:r>
      <w:r w:rsidRPr="00023771">
        <w:rPr>
          <w:sz w:val="24"/>
          <w:szCs w:val="24"/>
        </w:rPr>
        <w:t>).</w:t>
      </w:r>
    </w:p>
    <w:p w14:paraId="06EF072B" w14:textId="77777777" w:rsidR="00E30243" w:rsidRDefault="00E30243" w:rsidP="00E30243">
      <w:pPr>
        <w:jc w:val="center"/>
        <w:rPr>
          <w:b/>
          <w:sz w:val="28"/>
          <w:szCs w:val="28"/>
        </w:rPr>
      </w:pPr>
    </w:p>
    <w:p w14:paraId="69803617" w14:textId="05F3E4C5" w:rsidR="00E30243" w:rsidRDefault="00E30243" w:rsidP="004005BC">
      <w:pPr>
        <w:ind w:firstLine="0"/>
        <w:jc w:val="center"/>
        <w:rPr>
          <w:b/>
          <w:sz w:val="28"/>
          <w:szCs w:val="28"/>
        </w:rPr>
      </w:pPr>
      <w:r>
        <w:rPr>
          <w:noProof/>
          <w:lang w:eastAsia="lt-LT"/>
        </w:rPr>
        <w:lastRenderedPageBreak/>
        <w:drawing>
          <wp:inline distT="0" distB="0" distL="0" distR="0" wp14:anchorId="0B122BA3" wp14:editId="008575D7">
            <wp:extent cx="3015298" cy="2261473"/>
            <wp:effectExtent l="0" t="4128" r="0" b="0"/>
            <wp:docPr id="124" name="Paveikslėlis 124" descr="C:\Users\kazys\Desktop\20220209_095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azys\Desktop\20220209_095513.jpg"/>
                    <pic:cNvPicPr>
                      <a:picLocks noChangeAspect="1" noChangeArrowheads="1"/>
                    </pic:cNvPicPr>
                  </pic:nvPicPr>
                  <pic:blipFill>
                    <a:blip r:embed="rId150" cstate="email">
                      <a:extLst>
                        <a:ext uri="{28A0092B-C50C-407E-A947-70E740481C1C}">
                          <a14:useLocalDpi xmlns:a14="http://schemas.microsoft.com/office/drawing/2010/main"/>
                        </a:ext>
                      </a:extLst>
                    </a:blip>
                    <a:srcRect/>
                    <a:stretch>
                      <a:fillRect/>
                    </a:stretch>
                  </pic:blipFill>
                  <pic:spPr bwMode="auto">
                    <a:xfrm rot="5400000">
                      <a:off x="0" y="0"/>
                      <a:ext cx="3031803" cy="2273852"/>
                    </a:xfrm>
                    <a:prstGeom prst="rect">
                      <a:avLst/>
                    </a:prstGeom>
                    <a:noFill/>
                    <a:ln>
                      <a:noFill/>
                    </a:ln>
                  </pic:spPr>
                </pic:pic>
              </a:graphicData>
            </a:graphic>
          </wp:inline>
        </w:drawing>
      </w:r>
    </w:p>
    <w:p w14:paraId="76A8058A" w14:textId="181FD47A" w:rsidR="00E30243" w:rsidRDefault="00E30243" w:rsidP="004005BC">
      <w:pPr>
        <w:ind w:firstLine="0"/>
        <w:jc w:val="center"/>
        <w:rPr>
          <w:sz w:val="24"/>
          <w:szCs w:val="24"/>
        </w:rPr>
      </w:pPr>
      <w:r w:rsidRPr="00023771">
        <w:rPr>
          <w:sz w:val="24"/>
          <w:szCs w:val="24"/>
        </w:rPr>
        <w:t>Plungės r. savivaldybės šilumos ūkio spec. plano keitimo titulinis lapas</w:t>
      </w:r>
      <w:r w:rsidR="004005BC">
        <w:rPr>
          <w:sz w:val="24"/>
          <w:szCs w:val="24"/>
        </w:rPr>
        <w:t>.</w:t>
      </w:r>
    </w:p>
    <w:p w14:paraId="182715AE" w14:textId="77777777" w:rsidR="004005BC" w:rsidRPr="00023771" w:rsidRDefault="004005BC" w:rsidP="00E30243">
      <w:pPr>
        <w:jc w:val="center"/>
        <w:rPr>
          <w:sz w:val="24"/>
          <w:szCs w:val="24"/>
        </w:rPr>
      </w:pPr>
    </w:p>
    <w:p w14:paraId="26E982A2" w14:textId="7D88A248" w:rsidR="00E30243" w:rsidRDefault="00E30243" w:rsidP="004005BC">
      <w:pPr>
        <w:rPr>
          <w:sz w:val="24"/>
          <w:szCs w:val="24"/>
        </w:rPr>
      </w:pPr>
      <w:r w:rsidRPr="00023771">
        <w:rPr>
          <w:sz w:val="24"/>
          <w:szCs w:val="24"/>
        </w:rPr>
        <w:t>Trumpiausiais įmanomais terminais atlikta</w:t>
      </w:r>
      <w:r>
        <w:rPr>
          <w:sz w:val="24"/>
          <w:szCs w:val="24"/>
        </w:rPr>
        <w:t xml:space="preserve">s </w:t>
      </w:r>
      <w:r w:rsidRPr="00023771">
        <w:rPr>
          <w:sz w:val="24"/>
          <w:szCs w:val="24"/>
        </w:rPr>
        <w:t>Išsamiojo energijos vartojimo audito ataskaitos parengimas pastat</w:t>
      </w:r>
      <w:r>
        <w:rPr>
          <w:sz w:val="24"/>
          <w:szCs w:val="24"/>
        </w:rPr>
        <w:t>o</w:t>
      </w:r>
      <w:r w:rsidRPr="00023771">
        <w:rPr>
          <w:sz w:val="24"/>
          <w:szCs w:val="24"/>
        </w:rPr>
        <w:t xml:space="preserve">, Kulių g. 76, Varkalių k., Nausodžio sen., Plungės r. savivaldybėje. Auditas buvo privalomas (reikalavo </w:t>
      </w:r>
      <w:r>
        <w:rPr>
          <w:sz w:val="24"/>
          <w:szCs w:val="24"/>
        </w:rPr>
        <w:t>A</w:t>
      </w:r>
      <w:r w:rsidRPr="00023771">
        <w:rPr>
          <w:sz w:val="24"/>
          <w:szCs w:val="24"/>
        </w:rPr>
        <w:t>gentūra)</w:t>
      </w:r>
      <w:r>
        <w:rPr>
          <w:sz w:val="24"/>
          <w:szCs w:val="24"/>
        </w:rPr>
        <w:t>,</w:t>
      </w:r>
      <w:r w:rsidRPr="00023771">
        <w:rPr>
          <w:sz w:val="24"/>
          <w:szCs w:val="24"/>
        </w:rPr>
        <w:t xml:space="preserve"> norint gauti finansavimą atnaujinant/rekonstruojant mokyklos pastatą (paslaugos/audito sąmata – 2</w:t>
      </w:r>
      <w:r>
        <w:rPr>
          <w:sz w:val="24"/>
          <w:szCs w:val="24"/>
        </w:rPr>
        <w:t xml:space="preserve"> </w:t>
      </w:r>
      <w:r w:rsidRPr="00023771">
        <w:rPr>
          <w:sz w:val="24"/>
          <w:szCs w:val="24"/>
        </w:rPr>
        <w:t>160,00 eurų).</w:t>
      </w:r>
    </w:p>
    <w:p w14:paraId="7DC69080" w14:textId="77777777" w:rsidR="004005BC" w:rsidRPr="00023771" w:rsidRDefault="004005BC" w:rsidP="004005BC">
      <w:pPr>
        <w:rPr>
          <w:sz w:val="24"/>
          <w:szCs w:val="24"/>
        </w:rPr>
      </w:pPr>
    </w:p>
    <w:p w14:paraId="6745524C" w14:textId="77777777" w:rsidR="00E30243" w:rsidRPr="00023771" w:rsidRDefault="00E30243" w:rsidP="004005BC">
      <w:pPr>
        <w:ind w:firstLine="0"/>
        <w:jc w:val="center"/>
      </w:pPr>
      <w:r>
        <w:rPr>
          <w:noProof/>
          <w:lang w:eastAsia="lt-LT"/>
        </w:rPr>
        <w:drawing>
          <wp:inline distT="0" distB="0" distL="0" distR="0" wp14:anchorId="2A2D3D90" wp14:editId="1B0672BA">
            <wp:extent cx="2490469" cy="1867852"/>
            <wp:effectExtent l="6350" t="0" r="0" b="0"/>
            <wp:docPr id="125" name="Paveikslėlis 125" descr="C:\Users\kazys\Desktop\20220209_1106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azys\Desktop\20220209_110637.jpg"/>
                    <pic:cNvPicPr>
                      <a:picLocks noChangeAspect="1" noChangeArrowheads="1"/>
                    </pic:cNvPicPr>
                  </pic:nvPicPr>
                  <pic:blipFill>
                    <a:blip r:embed="rId151" cstate="email">
                      <a:extLst>
                        <a:ext uri="{28A0092B-C50C-407E-A947-70E740481C1C}">
                          <a14:useLocalDpi xmlns:a14="http://schemas.microsoft.com/office/drawing/2010/main"/>
                        </a:ext>
                      </a:extLst>
                    </a:blip>
                    <a:srcRect/>
                    <a:stretch>
                      <a:fillRect/>
                    </a:stretch>
                  </pic:blipFill>
                  <pic:spPr bwMode="auto">
                    <a:xfrm rot="5400000">
                      <a:off x="0" y="0"/>
                      <a:ext cx="2510632" cy="1882974"/>
                    </a:xfrm>
                    <a:prstGeom prst="rect">
                      <a:avLst/>
                    </a:prstGeom>
                    <a:noFill/>
                    <a:ln>
                      <a:noFill/>
                    </a:ln>
                  </pic:spPr>
                </pic:pic>
              </a:graphicData>
            </a:graphic>
          </wp:inline>
        </w:drawing>
      </w:r>
    </w:p>
    <w:p w14:paraId="69731874" w14:textId="2F227E9B" w:rsidR="00E30243" w:rsidRDefault="00E30243" w:rsidP="004005BC">
      <w:pPr>
        <w:ind w:firstLine="0"/>
        <w:jc w:val="center"/>
        <w:rPr>
          <w:sz w:val="24"/>
          <w:szCs w:val="24"/>
        </w:rPr>
      </w:pPr>
      <w:r w:rsidRPr="00023771">
        <w:rPr>
          <w:sz w:val="24"/>
          <w:szCs w:val="24"/>
        </w:rPr>
        <w:t>Mokyklos pastato (Kulių g. 76, Varkaliai) išsamiojo energetinio vartojimo audito titulinis lapas</w:t>
      </w:r>
      <w:r w:rsidR="004005BC">
        <w:rPr>
          <w:sz w:val="24"/>
          <w:szCs w:val="24"/>
        </w:rPr>
        <w:t>.</w:t>
      </w:r>
    </w:p>
    <w:p w14:paraId="595FC790" w14:textId="77777777" w:rsidR="004005BC" w:rsidRDefault="004005BC" w:rsidP="004005BC">
      <w:pPr>
        <w:jc w:val="center"/>
      </w:pPr>
    </w:p>
    <w:p w14:paraId="7F7E1B17" w14:textId="48100163" w:rsidR="00E30243" w:rsidRPr="00023771" w:rsidRDefault="00E30243" w:rsidP="004005BC">
      <w:pPr>
        <w:rPr>
          <w:sz w:val="24"/>
          <w:szCs w:val="24"/>
        </w:rPr>
      </w:pPr>
      <w:r w:rsidRPr="00023771">
        <w:rPr>
          <w:sz w:val="24"/>
          <w:szCs w:val="24"/>
        </w:rPr>
        <w:t>Atsižvelgiant į nuomininkų prašymus dėl galimai dideli</w:t>
      </w:r>
      <w:r>
        <w:rPr>
          <w:sz w:val="24"/>
          <w:szCs w:val="24"/>
        </w:rPr>
        <w:t>o</w:t>
      </w:r>
      <w:r w:rsidRPr="00023771">
        <w:rPr>
          <w:sz w:val="24"/>
          <w:szCs w:val="24"/>
        </w:rPr>
        <w:t xml:space="preserve"> šilumos suvartojim</w:t>
      </w:r>
      <w:r>
        <w:rPr>
          <w:sz w:val="24"/>
          <w:szCs w:val="24"/>
        </w:rPr>
        <w:t>o</w:t>
      </w:r>
      <w:r w:rsidRPr="00023771">
        <w:rPr>
          <w:sz w:val="24"/>
          <w:szCs w:val="24"/>
        </w:rPr>
        <w:t xml:space="preserve"> daugiabučiame name, įvykdyta  „Pastato – daugiabučio namo, esančio Liepgirių g. 27, Narvaišių k., Šateikių sen.</w:t>
      </w:r>
      <w:r>
        <w:rPr>
          <w:sz w:val="24"/>
          <w:szCs w:val="24"/>
        </w:rPr>
        <w:t>,</w:t>
      </w:r>
      <w:r w:rsidRPr="00023771">
        <w:rPr>
          <w:sz w:val="24"/>
          <w:szCs w:val="24"/>
        </w:rPr>
        <w:t xml:space="preserve"> termovizinė diagnostik</w:t>
      </w:r>
      <w:r>
        <w:rPr>
          <w:sz w:val="24"/>
          <w:szCs w:val="24"/>
        </w:rPr>
        <w:t>a</w:t>
      </w:r>
      <w:r w:rsidRPr="00023771">
        <w:rPr>
          <w:sz w:val="24"/>
          <w:szCs w:val="24"/>
        </w:rPr>
        <w:t>“ (paslaugos atlikimo sąmata – 700 eurų).</w:t>
      </w:r>
    </w:p>
    <w:p w14:paraId="37B256E0" w14:textId="22087844" w:rsidR="00E30243" w:rsidRDefault="00E30243" w:rsidP="004005BC">
      <w:pPr>
        <w:ind w:firstLine="0"/>
        <w:jc w:val="center"/>
        <w:rPr>
          <w:b/>
          <w:sz w:val="28"/>
          <w:szCs w:val="28"/>
        </w:rPr>
      </w:pPr>
      <w:r>
        <w:rPr>
          <w:noProof/>
          <w:lang w:eastAsia="lt-LT"/>
        </w:rPr>
        <w:lastRenderedPageBreak/>
        <w:drawing>
          <wp:inline distT="0" distB="0" distL="0" distR="0" wp14:anchorId="147FFE01" wp14:editId="616C1732">
            <wp:extent cx="2536611" cy="1902459"/>
            <wp:effectExtent l="0" t="6668" r="0" b="0"/>
            <wp:docPr id="126" name="Paveikslėlis 126" descr="C:\Users\kazys\Desktop\20220209_113420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azys\Desktop\20220209_113420_001.jpg"/>
                    <pic:cNvPicPr>
                      <a:picLocks noChangeAspect="1" noChangeArrowheads="1"/>
                    </pic:cNvPicPr>
                  </pic:nvPicPr>
                  <pic:blipFill>
                    <a:blip r:embed="rId152" cstate="email">
                      <a:extLst>
                        <a:ext uri="{28A0092B-C50C-407E-A947-70E740481C1C}">
                          <a14:useLocalDpi xmlns:a14="http://schemas.microsoft.com/office/drawing/2010/main"/>
                        </a:ext>
                      </a:extLst>
                    </a:blip>
                    <a:srcRect/>
                    <a:stretch>
                      <a:fillRect/>
                    </a:stretch>
                  </pic:blipFill>
                  <pic:spPr bwMode="auto">
                    <a:xfrm rot="5400000">
                      <a:off x="0" y="0"/>
                      <a:ext cx="2546766" cy="1910076"/>
                    </a:xfrm>
                    <a:prstGeom prst="rect">
                      <a:avLst/>
                    </a:prstGeom>
                    <a:noFill/>
                    <a:ln>
                      <a:noFill/>
                    </a:ln>
                  </pic:spPr>
                </pic:pic>
              </a:graphicData>
            </a:graphic>
          </wp:inline>
        </w:drawing>
      </w:r>
    </w:p>
    <w:p w14:paraId="4FBBA159" w14:textId="58A33F9A" w:rsidR="00E30243" w:rsidRDefault="00E30243" w:rsidP="004005BC">
      <w:pPr>
        <w:ind w:firstLine="0"/>
        <w:jc w:val="center"/>
        <w:rPr>
          <w:sz w:val="24"/>
          <w:szCs w:val="24"/>
        </w:rPr>
      </w:pPr>
      <w:r w:rsidRPr="00023771">
        <w:rPr>
          <w:sz w:val="24"/>
          <w:szCs w:val="24"/>
        </w:rPr>
        <w:t>Daugiabučio namo Liepgirių g. 27</w:t>
      </w:r>
      <w:r>
        <w:rPr>
          <w:sz w:val="24"/>
          <w:szCs w:val="24"/>
        </w:rPr>
        <w:t>,</w:t>
      </w:r>
      <w:r w:rsidRPr="00023771">
        <w:rPr>
          <w:sz w:val="24"/>
          <w:szCs w:val="24"/>
        </w:rPr>
        <w:t xml:space="preserve"> Narvaišiuose</w:t>
      </w:r>
      <w:r>
        <w:rPr>
          <w:sz w:val="24"/>
          <w:szCs w:val="24"/>
        </w:rPr>
        <w:t>,</w:t>
      </w:r>
      <w:r w:rsidRPr="00023771">
        <w:rPr>
          <w:sz w:val="24"/>
          <w:szCs w:val="24"/>
        </w:rPr>
        <w:t xml:space="preserve"> atliktos termovizijos apžiūros akto pirmas psl.</w:t>
      </w:r>
    </w:p>
    <w:p w14:paraId="09CBE146" w14:textId="77777777" w:rsidR="004005BC" w:rsidRPr="00023771" w:rsidRDefault="004005BC" w:rsidP="004005BC">
      <w:pPr>
        <w:ind w:firstLine="0"/>
        <w:jc w:val="center"/>
        <w:rPr>
          <w:sz w:val="24"/>
          <w:szCs w:val="24"/>
        </w:rPr>
      </w:pPr>
    </w:p>
    <w:p w14:paraId="6C29A23B" w14:textId="7779DFA2" w:rsidR="00E30243" w:rsidRPr="00B46F01" w:rsidRDefault="00E30243" w:rsidP="00614D55">
      <w:pPr>
        <w:rPr>
          <w:sz w:val="24"/>
          <w:szCs w:val="24"/>
        </w:rPr>
      </w:pPr>
      <w:r w:rsidRPr="00B46F01">
        <w:rPr>
          <w:sz w:val="24"/>
          <w:szCs w:val="24"/>
        </w:rPr>
        <w:t>Įmanomais mažiausiais įkainiais nupirkta administracinio pastato Vytauto g. 12 šilumos punkto bei šildymo ir karšto vandens sistemų priežiūra ir remontas. Sistemų priežiūra yra privaloma</w:t>
      </w:r>
      <w:r>
        <w:rPr>
          <w:sz w:val="24"/>
          <w:szCs w:val="24"/>
        </w:rPr>
        <w:t>, nes</w:t>
      </w:r>
      <w:r w:rsidRPr="00B46F01">
        <w:rPr>
          <w:sz w:val="24"/>
          <w:szCs w:val="24"/>
        </w:rPr>
        <w:t xml:space="preserve"> tai reglamentuoja Šilumos ūkio įstatymas, Šilumos tiekimo ir vartojimo taisyklės bei kiti poįstatyminiai aktai. Pastato šildomas plotas – 2</w:t>
      </w:r>
      <w:r>
        <w:rPr>
          <w:sz w:val="24"/>
          <w:szCs w:val="24"/>
        </w:rPr>
        <w:t xml:space="preserve"> </w:t>
      </w:r>
      <w:r w:rsidRPr="00B46F01">
        <w:rPr>
          <w:sz w:val="24"/>
          <w:szCs w:val="24"/>
        </w:rPr>
        <w:t>139,97 m², 1 m² įkainis – 0,042 euro.</w:t>
      </w:r>
    </w:p>
    <w:p w14:paraId="1441958A" w14:textId="19854436" w:rsidR="00E30243" w:rsidRDefault="00E30243" w:rsidP="00614D55">
      <w:pPr>
        <w:rPr>
          <w:sz w:val="24"/>
          <w:szCs w:val="24"/>
        </w:rPr>
      </w:pPr>
      <w:r w:rsidRPr="00B46F01">
        <w:rPr>
          <w:sz w:val="24"/>
          <w:szCs w:val="24"/>
        </w:rPr>
        <w:t>Vietos ūkio sk. inicijuojant</w:t>
      </w:r>
      <w:r>
        <w:rPr>
          <w:sz w:val="24"/>
          <w:szCs w:val="24"/>
        </w:rPr>
        <w:t>,</w:t>
      </w:r>
      <w:r w:rsidRPr="00B46F01">
        <w:rPr>
          <w:sz w:val="24"/>
          <w:szCs w:val="24"/>
        </w:rPr>
        <w:t xml:space="preserve"> UAB „Šilumos tinklai“ pagalba nuo šiluminių trasų į daugiabučių namų Laisvės al. 5 ir </w:t>
      </w:r>
      <w:r>
        <w:rPr>
          <w:sz w:val="24"/>
          <w:szCs w:val="24"/>
        </w:rPr>
        <w:t>L</w:t>
      </w:r>
      <w:r w:rsidRPr="00B46F01">
        <w:rPr>
          <w:sz w:val="24"/>
          <w:szCs w:val="24"/>
        </w:rPr>
        <w:t>aisvės al. 9  pastatus atvesti įvadai šilumai tiekti.</w:t>
      </w:r>
    </w:p>
    <w:p w14:paraId="798AA8CE" w14:textId="77777777" w:rsidR="00F82BC3" w:rsidRDefault="00F82BC3" w:rsidP="00614D55">
      <w:pPr>
        <w:rPr>
          <w:b/>
          <w:sz w:val="24"/>
          <w:szCs w:val="24"/>
        </w:rPr>
      </w:pPr>
    </w:p>
    <w:p w14:paraId="33129C63" w14:textId="3428A444" w:rsidR="00E30243" w:rsidRPr="00527E84" w:rsidRDefault="00E30243" w:rsidP="001533A2">
      <w:pPr>
        <w:ind w:firstLine="0"/>
        <w:jc w:val="center"/>
        <w:rPr>
          <w:b/>
          <w:sz w:val="24"/>
          <w:szCs w:val="24"/>
        </w:rPr>
      </w:pPr>
      <w:r w:rsidRPr="00527E84">
        <w:rPr>
          <w:b/>
          <w:sz w:val="24"/>
          <w:szCs w:val="24"/>
        </w:rPr>
        <w:t>Daugiabučiai gyvenamieji namai</w:t>
      </w:r>
    </w:p>
    <w:p w14:paraId="6C063FDA" w14:textId="6D8DE43D" w:rsidR="00E30243" w:rsidRPr="00B46F01" w:rsidRDefault="00E30243" w:rsidP="00614D55">
      <w:pPr>
        <w:rPr>
          <w:sz w:val="24"/>
          <w:szCs w:val="24"/>
        </w:rPr>
      </w:pPr>
      <w:r w:rsidRPr="00B46F01">
        <w:rPr>
          <w:sz w:val="24"/>
          <w:szCs w:val="24"/>
        </w:rPr>
        <w:t>Vykdant Daugiabučių namų atnaujinimo (modernizavimo) programą, VIII kvietimui parengti 15</w:t>
      </w:r>
      <w:r>
        <w:rPr>
          <w:sz w:val="24"/>
          <w:szCs w:val="24"/>
        </w:rPr>
        <w:t>-</w:t>
      </w:r>
      <w:r w:rsidRPr="00B46F01">
        <w:rPr>
          <w:sz w:val="24"/>
          <w:szCs w:val="24"/>
        </w:rPr>
        <w:t>os daugiabučių Investicijų planai</w:t>
      </w:r>
      <w:r>
        <w:rPr>
          <w:sz w:val="24"/>
          <w:szCs w:val="24"/>
        </w:rPr>
        <w:t>,</w:t>
      </w:r>
      <w:r w:rsidRPr="00B46F01">
        <w:rPr>
          <w:sz w:val="24"/>
          <w:szCs w:val="24"/>
        </w:rPr>
        <w:t xml:space="preserve"> </w:t>
      </w:r>
      <w:r>
        <w:rPr>
          <w:sz w:val="24"/>
          <w:szCs w:val="24"/>
        </w:rPr>
        <w:t>A</w:t>
      </w:r>
      <w:r w:rsidRPr="00B46F01">
        <w:rPr>
          <w:sz w:val="24"/>
          <w:szCs w:val="24"/>
        </w:rPr>
        <w:t>gentūrai pateiktos paraiškos bei su modernizavimu susieta dokumentacija</w:t>
      </w:r>
      <w:r>
        <w:rPr>
          <w:sz w:val="24"/>
          <w:szCs w:val="24"/>
        </w:rPr>
        <w:t>.</w:t>
      </w:r>
      <w:r w:rsidRPr="00B46F01">
        <w:rPr>
          <w:sz w:val="24"/>
          <w:szCs w:val="24"/>
        </w:rPr>
        <w:t xml:space="preserve"> </w:t>
      </w:r>
      <w:r>
        <w:rPr>
          <w:sz w:val="24"/>
          <w:szCs w:val="24"/>
        </w:rPr>
        <w:t>D</w:t>
      </w:r>
      <w:r w:rsidRPr="00B46F01">
        <w:rPr>
          <w:sz w:val="24"/>
          <w:szCs w:val="24"/>
        </w:rPr>
        <w:t>alyvauta 8-uose susirinkimuose (tiek nuotoliniu būdu</w:t>
      </w:r>
      <w:r>
        <w:rPr>
          <w:sz w:val="24"/>
          <w:szCs w:val="24"/>
        </w:rPr>
        <w:t>,</w:t>
      </w:r>
      <w:r w:rsidRPr="00B46F01">
        <w:rPr>
          <w:sz w:val="24"/>
          <w:szCs w:val="24"/>
        </w:rPr>
        <w:t xml:space="preserve"> tiek fiziškai)</w:t>
      </w:r>
      <w:r>
        <w:rPr>
          <w:sz w:val="24"/>
          <w:szCs w:val="24"/>
        </w:rPr>
        <w:t>,</w:t>
      </w:r>
      <w:r w:rsidRPr="00B46F01">
        <w:rPr>
          <w:sz w:val="24"/>
          <w:szCs w:val="24"/>
        </w:rPr>
        <w:t xml:space="preserve"> aptariant planus ir pasirenkant siūlomus atnaujinimo paketus. Daugiabučių namų atnaujinimo (modernizavimo) administratorius </w:t>
      </w:r>
      <w:r>
        <w:rPr>
          <w:sz w:val="24"/>
          <w:szCs w:val="24"/>
        </w:rPr>
        <w:t xml:space="preserve">- </w:t>
      </w:r>
      <w:r w:rsidRPr="00B46F01">
        <w:rPr>
          <w:sz w:val="24"/>
          <w:szCs w:val="24"/>
        </w:rPr>
        <w:t xml:space="preserve">SĮ „Plungės būstas“ </w:t>
      </w:r>
      <w:r>
        <w:rPr>
          <w:sz w:val="24"/>
          <w:szCs w:val="24"/>
        </w:rPr>
        <w:t xml:space="preserve">– </w:t>
      </w:r>
      <w:r w:rsidRPr="00B46F01">
        <w:rPr>
          <w:sz w:val="24"/>
          <w:szCs w:val="24"/>
        </w:rPr>
        <w:t>įgyvendino</w:t>
      </w:r>
      <w:r>
        <w:rPr>
          <w:sz w:val="24"/>
          <w:szCs w:val="24"/>
        </w:rPr>
        <w:t xml:space="preserve"> (</w:t>
      </w:r>
      <w:r w:rsidRPr="00B46F01">
        <w:rPr>
          <w:sz w:val="24"/>
          <w:szCs w:val="24"/>
        </w:rPr>
        <w:t>atnaujino</w:t>
      </w:r>
      <w:r>
        <w:rPr>
          <w:sz w:val="24"/>
          <w:szCs w:val="24"/>
        </w:rPr>
        <w:t>)</w:t>
      </w:r>
      <w:r w:rsidRPr="00B46F01">
        <w:rPr>
          <w:sz w:val="24"/>
          <w:szCs w:val="24"/>
        </w:rPr>
        <w:t xml:space="preserve"> per 2021 m. 13 projektų (žemiau pateikiama keletas nuotraukų). Į Savivaldybę atvykus </w:t>
      </w:r>
      <w:r>
        <w:rPr>
          <w:sz w:val="24"/>
          <w:szCs w:val="24"/>
        </w:rPr>
        <w:t>a</w:t>
      </w:r>
      <w:r w:rsidRPr="00B46F01">
        <w:rPr>
          <w:sz w:val="24"/>
          <w:szCs w:val="24"/>
        </w:rPr>
        <w:t>plinkos viceministrui ir jį lydintiems asmenims, susitikime pateiktas trumpas pranešimas apie daugiabučių namų modernizavimą bei problematiką. Tiesiogiai dalyvauta gyventojų susirinkimuose dėl modernizavimo problemų daugiabučiuose namuose  Birutės g. 10; S. Neries g. 4; Laisvės al. 9; Vytauto g. 22; Vytauto g. 25.</w:t>
      </w:r>
    </w:p>
    <w:p w14:paraId="46CC8FBF" w14:textId="3B2040A2" w:rsidR="00E30243" w:rsidRDefault="00E30243" w:rsidP="00614D55">
      <w:pPr>
        <w:rPr>
          <w:sz w:val="24"/>
          <w:szCs w:val="24"/>
        </w:rPr>
      </w:pPr>
      <w:r w:rsidRPr="00B46F01">
        <w:rPr>
          <w:sz w:val="24"/>
          <w:szCs w:val="24"/>
        </w:rPr>
        <w:t>Tikrinant daugiabučių namų BNOV (bendro naudojimo objektų valdytojas)</w:t>
      </w:r>
      <w:r>
        <w:rPr>
          <w:sz w:val="24"/>
          <w:szCs w:val="24"/>
        </w:rPr>
        <w:t>,</w:t>
      </w:r>
      <w:r w:rsidRPr="00B46F01">
        <w:rPr>
          <w:sz w:val="24"/>
          <w:szCs w:val="24"/>
        </w:rPr>
        <w:t xml:space="preserve"> buvo surašyta 10 patikrinimo aktų su nuoroda</w:t>
      </w:r>
      <w:r>
        <w:rPr>
          <w:sz w:val="24"/>
          <w:szCs w:val="24"/>
        </w:rPr>
        <w:t>,</w:t>
      </w:r>
      <w:r w:rsidRPr="00B46F01">
        <w:rPr>
          <w:sz w:val="24"/>
          <w:szCs w:val="24"/>
        </w:rPr>
        <w:t xml:space="preserve"> kas būtina taisyti</w:t>
      </w:r>
      <w:r>
        <w:rPr>
          <w:sz w:val="24"/>
          <w:szCs w:val="24"/>
        </w:rPr>
        <w:t>, valdant</w:t>
      </w:r>
      <w:r w:rsidRPr="00B46F01">
        <w:rPr>
          <w:sz w:val="24"/>
          <w:szCs w:val="24"/>
        </w:rPr>
        <w:t xml:space="preserve"> daugiabuči</w:t>
      </w:r>
      <w:r>
        <w:rPr>
          <w:sz w:val="24"/>
          <w:szCs w:val="24"/>
        </w:rPr>
        <w:t>us</w:t>
      </w:r>
      <w:r w:rsidRPr="00B46F01">
        <w:rPr>
          <w:sz w:val="24"/>
          <w:szCs w:val="24"/>
        </w:rPr>
        <w:t xml:space="preserve"> nam</w:t>
      </w:r>
      <w:r>
        <w:rPr>
          <w:sz w:val="24"/>
          <w:szCs w:val="24"/>
        </w:rPr>
        <w:t>us.</w:t>
      </w:r>
    </w:p>
    <w:p w14:paraId="2DFC178D" w14:textId="77777777" w:rsidR="004005BC" w:rsidRPr="00B46F01" w:rsidRDefault="004005BC" w:rsidP="00E30243">
      <w:pPr>
        <w:rPr>
          <w:sz w:val="24"/>
          <w:szCs w:val="24"/>
        </w:rPr>
      </w:pPr>
    </w:p>
    <w:p w14:paraId="6EA1FADC" w14:textId="4B4691FE" w:rsidR="00E30243" w:rsidRDefault="00E30243" w:rsidP="00A118DF">
      <w:pPr>
        <w:ind w:firstLine="0"/>
        <w:jc w:val="center"/>
        <w:rPr>
          <w:sz w:val="24"/>
          <w:szCs w:val="24"/>
        </w:rPr>
      </w:pPr>
      <w:r>
        <w:rPr>
          <w:noProof/>
          <w:lang w:eastAsia="lt-LT"/>
        </w:rPr>
        <w:drawing>
          <wp:inline distT="0" distB="0" distL="0" distR="0" wp14:anchorId="72C42DBC" wp14:editId="0AC2C567">
            <wp:extent cx="1501665" cy="1536548"/>
            <wp:effectExtent l="1587" t="0" r="5398" b="5397"/>
            <wp:docPr id="127" name="Paveikslėlis 127" descr="C:\Users\kazys\Desktop\20220209_130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azys\Desktop\20220209_130237.jpg"/>
                    <pic:cNvPicPr>
                      <a:picLocks noChangeAspect="1" noChangeArrowheads="1"/>
                    </pic:cNvPicPr>
                  </pic:nvPicPr>
                  <pic:blipFill>
                    <a:blip r:embed="rId153" cstate="email">
                      <a:extLst>
                        <a:ext uri="{28A0092B-C50C-407E-A947-70E740481C1C}">
                          <a14:useLocalDpi xmlns:a14="http://schemas.microsoft.com/office/drawing/2010/main"/>
                        </a:ext>
                      </a:extLst>
                    </a:blip>
                    <a:srcRect/>
                    <a:stretch>
                      <a:fillRect/>
                    </a:stretch>
                  </pic:blipFill>
                  <pic:spPr bwMode="auto">
                    <a:xfrm rot="5400000">
                      <a:off x="0" y="0"/>
                      <a:ext cx="1545220" cy="1581115"/>
                    </a:xfrm>
                    <a:prstGeom prst="rect">
                      <a:avLst/>
                    </a:prstGeom>
                    <a:noFill/>
                    <a:ln>
                      <a:noFill/>
                    </a:ln>
                  </pic:spPr>
                </pic:pic>
              </a:graphicData>
            </a:graphic>
          </wp:inline>
        </w:drawing>
      </w:r>
      <w:r w:rsidR="00A118DF">
        <w:rPr>
          <w:noProof/>
          <w:lang w:eastAsia="lt-LT"/>
        </w:rPr>
        <w:t xml:space="preserve">    </w:t>
      </w:r>
      <w:r>
        <w:rPr>
          <w:noProof/>
          <w:lang w:eastAsia="lt-LT"/>
        </w:rPr>
        <w:drawing>
          <wp:inline distT="0" distB="0" distL="0" distR="0" wp14:anchorId="1B0E038A" wp14:editId="6D1BAF52">
            <wp:extent cx="1522052" cy="1223611"/>
            <wp:effectExtent l="0" t="3175" r="0" b="0"/>
            <wp:docPr id="128" name="Paveikslėlis 128" descr="C:\Users\kazys\Desktop\20220209_1308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azys\Desktop\20220209_130825.jpg"/>
                    <pic:cNvPicPr>
                      <a:picLocks noChangeAspect="1" noChangeArrowheads="1"/>
                    </pic:cNvPicPr>
                  </pic:nvPicPr>
                  <pic:blipFill>
                    <a:blip r:embed="rId154" cstate="email">
                      <a:extLst>
                        <a:ext uri="{28A0092B-C50C-407E-A947-70E740481C1C}">
                          <a14:useLocalDpi xmlns:a14="http://schemas.microsoft.com/office/drawing/2010/main"/>
                        </a:ext>
                      </a:extLst>
                    </a:blip>
                    <a:srcRect/>
                    <a:stretch>
                      <a:fillRect/>
                    </a:stretch>
                  </pic:blipFill>
                  <pic:spPr bwMode="auto">
                    <a:xfrm rot="5400000">
                      <a:off x="0" y="0"/>
                      <a:ext cx="1567992" cy="1260543"/>
                    </a:xfrm>
                    <a:prstGeom prst="rect">
                      <a:avLst/>
                    </a:prstGeom>
                    <a:noFill/>
                    <a:ln>
                      <a:noFill/>
                    </a:ln>
                  </pic:spPr>
                </pic:pic>
              </a:graphicData>
            </a:graphic>
          </wp:inline>
        </w:drawing>
      </w:r>
      <w:r w:rsidR="00A118DF">
        <w:rPr>
          <w:noProof/>
          <w:lang w:eastAsia="lt-LT"/>
        </w:rPr>
        <w:t xml:space="preserve">    </w:t>
      </w:r>
      <w:r>
        <w:rPr>
          <w:noProof/>
          <w:lang w:eastAsia="lt-LT"/>
        </w:rPr>
        <w:drawing>
          <wp:inline distT="0" distB="0" distL="0" distR="0" wp14:anchorId="4265565B" wp14:editId="5A21D1C0">
            <wp:extent cx="1519024" cy="1139268"/>
            <wp:effectExtent l="0" t="635" r="4445" b="4445"/>
            <wp:docPr id="22" name="Paveikslėlis 129" descr="C:\Users\kazys\Desktop\20220209_1324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azys\Desktop\20220209_132428.jpg"/>
                    <pic:cNvPicPr>
                      <a:picLocks noChangeAspect="1" noChangeArrowheads="1"/>
                    </pic:cNvPicPr>
                  </pic:nvPicPr>
                  <pic:blipFill>
                    <a:blip r:embed="rId155" cstate="email">
                      <a:extLst>
                        <a:ext uri="{28A0092B-C50C-407E-A947-70E740481C1C}">
                          <a14:useLocalDpi xmlns:a14="http://schemas.microsoft.com/office/drawing/2010/main"/>
                        </a:ext>
                      </a:extLst>
                    </a:blip>
                    <a:srcRect/>
                    <a:stretch>
                      <a:fillRect/>
                    </a:stretch>
                  </pic:blipFill>
                  <pic:spPr bwMode="auto">
                    <a:xfrm rot="5400000">
                      <a:off x="0" y="0"/>
                      <a:ext cx="1529752" cy="1147314"/>
                    </a:xfrm>
                    <a:prstGeom prst="rect">
                      <a:avLst/>
                    </a:prstGeom>
                    <a:noFill/>
                    <a:ln>
                      <a:noFill/>
                    </a:ln>
                  </pic:spPr>
                </pic:pic>
              </a:graphicData>
            </a:graphic>
          </wp:inline>
        </w:drawing>
      </w:r>
      <w:r w:rsidR="00A118DF">
        <w:rPr>
          <w:noProof/>
          <w:lang w:eastAsia="lt-LT"/>
        </w:rPr>
        <w:t xml:space="preserve">     </w:t>
      </w:r>
      <w:r>
        <w:rPr>
          <w:noProof/>
          <w:lang w:eastAsia="lt-LT"/>
        </w:rPr>
        <w:drawing>
          <wp:inline distT="0" distB="0" distL="0" distR="0" wp14:anchorId="7D256828" wp14:editId="5E78A16B">
            <wp:extent cx="1517332" cy="1219817"/>
            <wp:effectExtent l="0" t="3492" r="3492" b="3493"/>
            <wp:docPr id="24" name="Paveikslėlis 130" descr="C:\Users\kazys\Desktop\20220209_131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kazys\Desktop\20220209_131241.jpg"/>
                    <pic:cNvPicPr>
                      <a:picLocks noChangeAspect="1" noChangeArrowheads="1"/>
                    </pic:cNvPicPr>
                  </pic:nvPicPr>
                  <pic:blipFill>
                    <a:blip r:embed="rId156" cstate="email">
                      <a:extLst>
                        <a:ext uri="{28A0092B-C50C-407E-A947-70E740481C1C}">
                          <a14:useLocalDpi xmlns:a14="http://schemas.microsoft.com/office/drawing/2010/main"/>
                        </a:ext>
                      </a:extLst>
                    </a:blip>
                    <a:srcRect/>
                    <a:stretch>
                      <a:fillRect/>
                    </a:stretch>
                  </pic:blipFill>
                  <pic:spPr bwMode="auto">
                    <a:xfrm rot="5400000">
                      <a:off x="0" y="0"/>
                      <a:ext cx="1544570" cy="1241714"/>
                    </a:xfrm>
                    <a:prstGeom prst="rect">
                      <a:avLst/>
                    </a:prstGeom>
                    <a:noFill/>
                    <a:ln>
                      <a:noFill/>
                    </a:ln>
                  </pic:spPr>
                </pic:pic>
              </a:graphicData>
            </a:graphic>
          </wp:inline>
        </w:drawing>
      </w:r>
    </w:p>
    <w:p w14:paraId="5721C122" w14:textId="32741515" w:rsidR="00E30243" w:rsidRDefault="00E30243" w:rsidP="00A118DF">
      <w:pPr>
        <w:ind w:firstLine="0"/>
        <w:jc w:val="center"/>
        <w:rPr>
          <w:sz w:val="24"/>
          <w:szCs w:val="24"/>
        </w:rPr>
      </w:pPr>
      <w:r w:rsidRPr="002066D6">
        <w:rPr>
          <w:sz w:val="24"/>
          <w:szCs w:val="24"/>
        </w:rPr>
        <w:t>Atnaujinti daugiabučiai namai Laisvės al., Dariaus ir Girėno kvartale, I. Končiaus g., A. Jucio g.</w:t>
      </w:r>
    </w:p>
    <w:p w14:paraId="2A59929C" w14:textId="77777777" w:rsidR="00A118DF" w:rsidRPr="002066D6" w:rsidRDefault="00A118DF" w:rsidP="00A118DF">
      <w:pPr>
        <w:ind w:firstLine="0"/>
        <w:jc w:val="center"/>
        <w:rPr>
          <w:sz w:val="24"/>
          <w:szCs w:val="24"/>
        </w:rPr>
      </w:pPr>
    </w:p>
    <w:p w14:paraId="44FB0EE4" w14:textId="577AE05E" w:rsidR="00E30243" w:rsidRPr="002066D6" w:rsidRDefault="00E30243" w:rsidP="00A118DF">
      <w:pPr>
        <w:rPr>
          <w:sz w:val="24"/>
          <w:szCs w:val="24"/>
        </w:rPr>
      </w:pPr>
      <w:r w:rsidRPr="002066D6">
        <w:rPr>
          <w:sz w:val="24"/>
          <w:szCs w:val="24"/>
        </w:rPr>
        <w:t>Per 2021 m. parengti 9  Plungės rajono savivaldybės tarybos sprendim</w:t>
      </w:r>
      <w:r>
        <w:rPr>
          <w:sz w:val="24"/>
          <w:szCs w:val="24"/>
        </w:rPr>
        <w:t>ų projektai</w:t>
      </w:r>
      <w:r w:rsidRPr="002066D6">
        <w:rPr>
          <w:sz w:val="24"/>
          <w:szCs w:val="24"/>
        </w:rPr>
        <w:t xml:space="preserve"> (priimti ir patvirtinti 8): dėl SĮ „Plungės būstas“ įstatų pripažinimo netekusiais galios; dėl UAB „Plungės šil</w:t>
      </w:r>
      <w:r>
        <w:rPr>
          <w:sz w:val="24"/>
          <w:szCs w:val="24"/>
        </w:rPr>
        <w:t>umos</w:t>
      </w:r>
      <w:r w:rsidRPr="002066D6">
        <w:rPr>
          <w:sz w:val="24"/>
          <w:szCs w:val="24"/>
        </w:rPr>
        <w:t xml:space="preserve"> tinklai“ neatsiskaitomųjų šilumos apskaitos prietaisų mokesčio patvirtinimo; dėl SĮ „Plungės būstas“ surenkamų nuomos mokesčių lėšų tvarkos aprašo patvirtinimo pakeitimo; dėl </w:t>
      </w:r>
      <w:r w:rsidRPr="002066D6">
        <w:rPr>
          <w:sz w:val="24"/>
          <w:szCs w:val="24"/>
        </w:rPr>
        <w:lastRenderedPageBreak/>
        <w:t xml:space="preserve">Plungės pirties įkainių pakeitimo; dėl SĮ „Plungės būstas“  skolų pripažinimo beviltiškomis (nepriimtas); dėl daug. namų, esančių kaimiškose sen. maksim. administravimo ir techn. priežiūros tarifo patvirtinimo; dėl UAB „Plungės šilumos tinklai“ atliktų ir planuojamų investicijų derinimo; dėl kreipimosi į LR </w:t>
      </w:r>
      <w:r>
        <w:rPr>
          <w:sz w:val="24"/>
          <w:szCs w:val="24"/>
        </w:rPr>
        <w:t>V</w:t>
      </w:r>
      <w:r w:rsidRPr="002066D6">
        <w:rPr>
          <w:sz w:val="24"/>
          <w:szCs w:val="24"/>
        </w:rPr>
        <w:t>yriausybę; dėl ilgalaikio turto perdavimo UAB „Plungės šil</w:t>
      </w:r>
      <w:r>
        <w:rPr>
          <w:sz w:val="24"/>
          <w:szCs w:val="24"/>
        </w:rPr>
        <w:t>umos</w:t>
      </w:r>
      <w:r w:rsidRPr="002066D6">
        <w:rPr>
          <w:sz w:val="24"/>
          <w:szCs w:val="24"/>
        </w:rPr>
        <w:t xml:space="preserve"> tinklai“.</w:t>
      </w:r>
    </w:p>
    <w:p w14:paraId="6E771CFD" w14:textId="6D5B8B6C" w:rsidR="00E30243" w:rsidRPr="002066D6" w:rsidRDefault="00E30243" w:rsidP="00A118DF">
      <w:pPr>
        <w:rPr>
          <w:sz w:val="24"/>
          <w:szCs w:val="24"/>
        </w:rPr>
      </w:pPr>
      <w:r w:rsidRPr="002066D6">
        <w:rPr>
          <w:sz w:val="24"/>
          <w:szCs w:val="24"/>
        </w:rPr>
        <w:t>Per 2021 m. Ūkio, ekologijos ir kaimo reikalų bei Ekonomikos, finansų ir biudžeto komitetams svarsty</w:t>
      </w:r>
      <w:r>
        <w:rPr>
          <w:sz w:val="24"/>
          <w:szCs w:val="24"/>
        </w:rPr>
        <w:t>ti pateikti</w:t>
      </w:r>
      <w:r w:rsidRPr="002066D6">
        <w:rPr>
          <w:sz w:val="24"/>
          <w:szCs w:val="24"/>
        </w:rPr>
        <w:t xml:space="preserve"> 7 klausimai. </w:t>
      </w:r>
    </w:p>
    <w:p w14:paraId="6A9FFFC8" w14:textId="6C009961" w:rsidR="00E30243" w:rsidRDefault="00E30243" w:rsidP="00A118DF">
      <w:pPr>
        <w:rPr>
          <w:sz w:val="24"/>
          <w:szCs w:val="24"/>
        </w:rPr>
      </w:pPr>
      <w:r w:rsidRPr="002066D6">
        <w:rPr>
          <w:sz w:val="24"/>
          <w:szCs w:val="24"/>
        </w:rPr>
        <w:t>Per 2021 m. iš savo kuruojamų sričių parengti ir išsiusti 49 raštai</w:t>
      </w:r>
      <w:r>
        <w:rPr>
          <w:sz w:val="24"/>
          <w:szCs w:val="24"/>
        </w:rPr>
        <w:t xml:space="preserve">, </w:t>
      </w:r>
      <w:r w:rsidRPr="002066D6">
        <w:rPr>
          <w:sz w:val="24"/>
          <w:szCs w:val="24"/>
        </w:rPr>
        <w:t>atsakymai</w:t>
      </w:r>
      <w:r>
        <w:rPr>
          <w:sz w:val="24"/>
          <w:szCs w:val="24"/>
        </w:rPr>
        <w:t xml:space="preserve">, </w:t>
      </w:r>
      <w:r w:rsidRPr="002066D6">
        <w:rPr>
          <w:sz w:val="24"/>
          <w:szCs w:val="24"/>
        </w:rPr>
        <w:t xml:space="preserve">paklausimai. </w:t>
      </w:r>
    </w:p>
    <w:p w14:paraId="17248ED3" w14:textId="6E0914D9" w:rsidR="00E30243" w:rsidRPr="002066D6" w:rsidRDefault="00E30243" w:rsidP="00A118DF">
      <w:pPr>
        <w:rPr>
          <w:sz w:val="24"/>
          <w:szCs w:val="24"/>
        </w:rPr>
      </w:pPr>
      <w:r w:rsidRPr="002066D6">
        <w:rPr>
          <w:sz w:val="24"/>
          <w:szCs w:val="24"/>
        </w:rPr>
        <w:t>2021 m. lapkričio 19 d. su AB „Ignitis“ parengta, suderinta ir pasirašyta Gamtinių dujų pirkimo – pardavimo ir paslaugų teikimo sutartis objektui Kulių g. 76, Varkalių k., Nausodžio sen. (buvęs mokyklos pastatas).</w:t>
      </w:r>
    </w:p>
    <w:p w14:paraId="7087EF18" w14:textId="6D71B759" w:rsidR="00E30243" w:rsidRPr="002066D6" w:rsidRDefault="00E30243" w:rsidP="00A118DF">
      <w:pPr>
        <w:rPr>
          <w:sz w:val="24"/>
          <w:szCs w:val="24"/>
        </w:rPr>
      </w:pPr>
      <w:r w:rsidRPr="002066D6">
        <w:rPr>
          <w:sz w:val="24"/>
          <w:szCs w:val="24"/>
        </w:rPr>
        <w:t>Parengta Biudžeto lėšų naudojimo sutartis su SĮ „Plungės būstas“ dėl lėšų panaudojimo (2021 m. gegužės 26 d. Nr. BT6-01-478) Daugiabučių namų atnaujinimo (modernizavimo) program</w:t>
      </w:r>
      <w:r>
        <w:rPr>
          <w:sz w:val="24"/>
          <w:szCs w:val="24"/>
        </w:rPr>
        <w:t>ai</w:t>
      </w:r>
      <w:r w:rsidRPr="002066D6">
        <w:rPr>
          <w:sz w:val="24"/>
          <w:szCs w:val="24"/>
        </w:rPr>
        <w:t xml:space="preserve"> vykdy</w:t>
      </w:r>
      <w:r>
        <w:rPr>
          <w:sz w:val="24"/>
          <w:szCs w:val="24"/>
        </w:rPr>
        <w:t>t</w:t>
      </w:r>
      <w:r w:rsidRPr="002066D6">
        <w:rPr>
          <w:sz w:val="24"/>
          <w:szCs w:val="24"/>
        </w:rPr>
        <w:t>i. Prie sutarties parengti 5 papildomi susitarimai</w:t>
      </w:r>
      <w:r>
        <w:rPr>
          <w:sz w:val="24"/>
          <w:szCs w:val="24"/>
        </w:rPr>
        <w:t>;</w:t>
      </w:r>
      <w:r w:rsidRPr="002066D6">
        <w:rPr>
          <w:sz w:val="24"/>
          <w:szCs w:val="24"/>
        </w:rPr>
        <w:t xml:space="preserve"> kiekvienu papildomu susitarimu sutarti</w:t>
      </w:r>
      <w:r>
        <w:rPr>
          <w:sz w:val="24"/>
          <w:szCs w:val="24"/>
        </w:rPr>
        <w:t>e</w:t>
      </w:r>
      <w:r w:rsidRPr="002066D6">
        <w:rPr>
          <w:sz w:val="24"/>
          <w:szCs w:val="24"/>
        </w:rPr>
        <w:t xml:space="preserve">s </w:t>
      </w:r>
      <w:r>
        <w:rPr>
          <w:sz w:val="24"/>
          <w:szCs w:val="24"/>
        </w:rPr>
        <w:t xml:space="preserve">kaina </w:t>
      </w:r>
      <w:r w:rsidRPr="002066D6">
        <w:rPr>
          <w:sz w:val="24"/>
          <w:szCs w:val="24"/>
        </w:rPr>
        <w:t xml:space="preserve">buvo papildoma tam tikra lėšų suma. </w:t>
      </w:r>
    </w:p>
    <w:p w14:paraId="6C1DA3B0" w14:textId="77777777" w:rsidR="00E30243" w:rsidRPr="009F6864" w:rsidRDefault="00E30243" w:rsidP="00A118DF">
      <w:pPr>
        <w:ind w:firstLine="0"/>
        <w:rPr>
          <w:b/>
          <w:bCs/>
          <w:sz w:val="24"/>
          <w:szCs w:val="24"/>
        </w:rPr>
      </w:pPr>
    </w:p>
    <w:p w14:paraId="3102BFFF" w14:textId="1FFE67F7" w:rsidR="00E30243" w:rsidRPr="00A118DF" w:rsidRDefault="00F82BC3" w:rsidP="00F82BC3">
      <w:pPr>
        <w:ind w:firstLine="0"/>
        <w:rPr>
          <w:b/>
          <w:sz w:val="24"/>
          <w:szCs w:val="24"/>
        </w:rPr>
      </w:pPr>
      <w:r>
        <w:rPr>
          <w:b/>
          <w:sz w:val="24"/>
          <w:szCs w:val="24"/>
        </w:rPr>
        <w:t xml:space="preserve">1 lentelė. </w:t>
      </w:r>
      <w:r w:rsidR="00E30243" w:rsidRPr="00A118DF">
        <w:rPr>
          <w:b/>
          <w:sz w:val="24"/>
          <w:szCs w:val="24"/>
        </w:rPr>
        <w:t>Administratorių (valdytojų) pasirinkimas kaimų seniūnijų daugiabučiuose namuose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2466"/>
        <w:gridCol w:w="2450"/>
        <w:gridCol w:w="2471"/>
      </w:tblGrid>
      <w:tr w:rsidR="00E30243" w:rsidRPr="009F6864" w14:paraId="202EBFD1" w14:textId="77777777" w:rsidTr="00614D55">
        <w:tc>
          <w:tcPr>
            <w:tcW w:w="2547" w:type="dxa"/>
            <w:shd w:val="clear" w:color="auto" w:fill="BFBFBF" w:themeFill="background1" w:themeFillShade="BF"/>
            <w:vAlign w:val="center"/>
          </w:tcPr>
          <w:p w14:paraId="518C75CC" w14:textId="77777777" w:rsidR="00E30243" w:rsidRPr="009F6864" w:rsidRDefault="00E30243" w:rsidP="00614D55">
            <w:pPr>
              <w:ind w:firstLine="0"/>
              <w:jc w:val="center"/>
              <w:rPr>
                <w:b/>
                <w:sz w:val="24"/>
                <w:szCs w:val="24"/>
              </w:rPr>
            </w:pPr>
            <w:r w:rsidRPr="009F6864">
              <w:rPr>
                <w:b/>
                <w:sz w:val="24"/>
                <w:szCs w:val="24"/>
              </w:rPr>
              <w:t>Seniūnijos pavadinimas</w:t>
            </w:r>
          </w:p>
        </w:tc>
        <w:tc>
          <w:tcPr>
            <w:tcW w:w="2547" w:type="dxa"/>
            <w:shd w:val="clear" w:color="auto" w:fill="BFBFBF" w:themeFill="background1" w:themeFillShade="BF"/>
            <w:vAlign w:val="center"/>
          </w:tcPr>
          <w:p w14:paraId="148FFCFC" w14:textId="77777777" w:rsidR="00E30243" w:rsidRPr="009F6864" w:rsidRDefault="00E30243" w:rsidP="00614D55">
            <w:pPr>
              <w:ind w:firstLine="0"/>
              <w:jc w:val="center"/>
              <w:rPr>
                <w:b/>
                <w:sz w:val="24"/>
                <w:szCs w:val="24"/>
              </w:rPr>
            </w:pPr>
            <w:r w:rsidRPr="009F6864">
              <w:rPr>
                <w:b/>
                <w:sz w:val="24"/>
                <w:szCs w:val="24"/>
              </w:rPr>
              <w:t>Viso daugiabučių namų (vnt).</w:t>
            </w:r>
          </w:p>
        </w:tc>
        <w:tc>
          <w:tcPr>
            <w:tcW w:w="2547" w:type="dxa"/>
            <w:shd w:val="clear" w:color="auto" w:fill="BFBFBF" w:themeFill="background1" w:themeFillShade="BF"/>
            <w:vAlign w:val="center"/>
          </w:tcPr>
          <w:p w14:paraId="72E91C45" w14:textId="77777777" w:rsidR="00E30243" w:rsidRPr="009F6864" w:rsidRDefault="00E30243" w:rsidP="00614D55">
            <w:pPr>
              <w:ind w:firstLine="0"/>
              <w:jc w:val="center"/>
              <w:rPr>
                <w:b/>
                <w:sz w:val="24"/>
                <w:szCs w:val="24"/>
              </w:rPr>
            </w:pPr>
            <w:r w:rsidRPr="009F6864">
              <w:rPr>
                <w:b/>
                <w:sz w:val="24"/>
                <w:szCs w:val="24"/>
              </w:rPr>
              <w:t>Pasirinkta valdymo forma (vnt).</w:t>
            </w:r>
          </w:p>
        </w:tc>
        <w:tc>
          <w:tcPr>
            <w:tcW w:w="2547" w:type="dxa"/>
            <w:shd w:val="clear" w:color="auto" w:fill="BFBFBF" w:themeFill="background1" w:themeFillShade="BF"/>
            <w:vAlign w:val="center"/>
          </w:tcPr>
          <w:p w14:paraId="73EE8344" w14:textId="77777777" w:rsidR="00E30243" w:rsidRPr="009F6864" w:rsidRDefault="00E30243" w:rsidP="00614D55">
            <w:pPr>
              <w:ind w:firstLine="0"/>
              <w:jc w:val="center"/>
              <w:rPr>
                <w:b/>
                <w:sz w:val="24"/>
                <w:szCs w:val="24"/>
              </w:rPr>
            </w:pPr>
            <w:r w:rsidRPr="009F6864">
              <w:rPr>
                <w:b/>
                <w:sz w:val="24"/>
                <w:szCs w:val="24"/>
              </w:rPr>
              <w:t>Nepasirinkta valdymo formos (vnt).</w:t>
            </w:r>
          </w:p>
        </w:tc>
      </w:tr>
      <w:tr w:rsidR="00E30243" w:rsidRPr="009F6864" w14:paraId="46A60442" w14:textId="77777777" w:rsidTr="00F84887">
        <w:tc>
          <w:tcPr>
            <w:tcW w:w="2547" w:type="dxa"/>
            <w:shd w:val="clear" w:color="auto" w:fill="auto"/>
          </w:tcPr>
          <w:p w14:paraId="3C816EFF" w14:textId="77777777" w:rsidR="00E30243" w:rsidRPr="009F6864" w:rsidRDefault="00E30243" w:rsidP="00A118DF">
            <w:pPr>
              <w:ind w:firstLine="0"/>
              <w:rPr>
                <w:sz w:val="24"/>
                <w:szCs w:val="24"/>
              </w:rPr>
            </w:pPr>
            <w:r w:rsidRPr="009F6864">
              <w:rPr>
                <w:sz w:val="24"/>
                <w:szCs w:val="24"/>
              </w:rPr>
              <w:t>Alsėdžių</w:t>
            </w:r>
          </w:p>
        </w:tc>
        <w:tc>
          <w:tcPr>
            <w:tcW w:w="2547" w:type="dxa"/>
            <w:shd w:val="clear" w:color="auto" w:fill="auto"/>
          </w:tcPr>
          <w:p w14:paraId="4C8BFDB5" w14:textId="77777777" w:rsidR="00E30243" w:rsidRPr="009F6864" w:rsidRDefault="00E30243" w:rsidP="00A118DF">
            <w:pPr>
              <w:ind w:firstLine="0"/>
              <w:rPr>
                <w:sz w:val="24"/>
                <w:szCs w:val="24"/>
              </w:rPr>
            </w:pPr>
            <w:r w:rsidRPr="009F6864">
              <w:rPr>
                <w:sz w:val="24"/>
                <w:szCs w:val="24"/>
              </w:rPr>
              <w:t xml:space="preserve">               6</w:t>
            </w:r>
          </w:p>
        </w:tc>
        <w:tc>
          <w:tcPr>
            <w:tcW w:w="2547" w:type="dxa"/>
            <w:shd w:val="clear" w:color="auto" w:fill="auto"/>
          </w:tcPr>
          <w:p w14:paraId="3190F720" w14:textId="77777777" w:rsidR="00E30243" w:rsidRPr="009F6864" w:rsidRDefault="00E30243" w:rsidP="00A118DF">
            <w:pPr>
              <w:ind w:firstLine="0"/>
              <w:rPr>
                <w:sz w:val="24"/>
                <w:szCs w:val="24"/>
              </w:rPr>
            </w:pPr>
            <w:r w:rsidRPr="009F6864">
              <w:rPr>
                <w:sz w:val="24"/>
                <w:szCs w:val="24"/>
              </w:rPr>
              <w:t xml:space="preserve">                  6</w:t>
            </w:r>
          </w:p>
        </w:tc>
        <w:tc>
          <w:tcPr>
            <w:tcW w:w="2547" w:type="dxa"/>
            <w:shd w:val="clear" w:color="auto" w:fill="auto"/>
          </w:tcPr>
          <w:p w14:paraId="21654F75" w14:textId="77777777" w:rsidR="00E30243" w:rsidRPr="009F6864" w:rsidRDefault="00E30243" w:rsidP="00A118DF">
            <w:pPr>
              <w:ind w:firstLine="0"/>
              <w:rPr>
                <w:sz w:val="24"/>
                <w:szCs w:val="24"/>
              </w:rPr>
            </w:pPr>
            <w:r w:rsidRPr="009F6864">
              <w:rPr>
                <w:sz w:val="24"/>
                <w:szCs w:val="24"/>
              </w:rPr>
              <w:t xml:space="preserve">            -----</w:t>
            </w:r>
          </w:p>
        </w:tc>
      </w:tr>
      <w:tr w:rsidR="00E30243" w:rsidRPr="009F6864" w14:paraId="1B86C0CF" w14:textId="77777777" w:rsidTr="00F84887">
        <w:tc>
          <w:tcPr>
            <w:tcW w:w="2547" w:type="dxa"/>
            <w:shd w:val="clear" w:color="auto" w:fill="auto"/>
          </w:tcPr>
          <w:p w14:paraId="69FE4020" w14:textId="77777777" w:rsidR="00E30243" w:rsidRPr="009F6864" w:rsidRDefault="00E30243" w:rsidP="00A118DF">
            <w:pPr>
              <w:ind w:firstLine="0"/>
              <w:rPr>
                <w:sz w:val="24"/>
                <w:szCs w:val="24"/>
              </w:rPr>
            </w:pPr>
            <w:r w:rsidRPr="009F6864">
              <w:rPr>
                <w:sz w:val="24"/>
                <w:szCs w:val="24"/>
              </w:rPr>
              <w:t>Babrungo</w:t>
            </w:r>
          </w:p>
        </w:tc>
        <w:tc>
          <w:tcPr>
            <w:tcW w:w="2547" w:type="dxa"/>
            <w:shd w:val="clear" w:color="auto" w:fill="auto"/>
          </w:tcPr>
          <w:p w14:paraId="59EEF7E5" w14:textId="77777777" w:rsidR="00E30243" w:rsidRPr="009F6864" w:rsidRDefault="00E30243" w:rsidP="00A118DF">
            <w:pPr>
              <w:ind w:firstLine="0"/>
              <w:rPr>
                <w:sz w:val="24"/>
                <w:szCs w:val="24"/>
              </w:rPr>
            </w:pPr>
            <w:r w:rsidRPr="009F6864">
              <w:rPr>
                <w:sz w:val="24"/>
                <w:szCs w:val="24"/>
              </w:rPr>
              <w:t xml:space="preserve">               5</w:t>
            </w:r>
          </w:p>
        </w:tc>
        <w:tc>
          <w:tcPr>
            <w:tcW w:w="2547" w:type="dxa"/>
            <w:shd w:val="clear" w:color="auto" w:fill="auto"/>
          </w:tcPr>
          <w:p w14:paraId="3FA8F817" w14:textId="77777777" w:rsidR="00E30243" w:rsidRPr="009F6864" w:rsidRDefault="00E30243" w:rsidP="00A118DF">
            <w:pPr>
              <w:ind w:firstLine="0"/>
              <w:rPr>
                <w:sz w:val="24"/>
                <w:szCs w:val="24"/>
              </w:rPr>
            </w:pPr>
            <w:r w:rsidRPr="009F6864">
              <w:rPr>
                <w:sz w:val="24"/>
                <w:szCs w:val="24"/>
              </w:rPr>
              <w:t xml:space="preserve">                  2</w:t>
            </w:r>
          </w:p>
        </w:tc>
        <w:tc>
          <w:tcPr>
            <w:tcW w:w="2547" w:type="dxa"/>
            <w:shd w:val="clear" w:color="auto" w:fill="auto"/>
          </w:tcPr>
          <w:p w14:paraId="50425369" w14:textId="77777777" w:rsidR="00E30243" w:rsidRPr="009F6864" w:rsidRDefault="00E30243" w:rsidP="00A118DF">
            <w:pPr>
              <w:ind w:firstLine="0"/>
              <w:rPr>
                <w:sz w:val="24"/>
                <w:szCs w:val="24"/>
              </w:rPr>
            </w:pPr>
            <w:r w:rsidRPr="009F6864">
              <w:rPr>
                <w:sz w:val="24"/>
                <w:szCs w:val="24"/>
              </w:rPr>
              <w:t xml:space="preserve">                3</w:t>
            </w:r>
          </w:p>
        </w:tc>
      </w:tr>
      <w:tr w:rsidR="00E30243" w:rsidRPr="009F6864" w14:paraId="27894E88" w14:textId="77777777" w:rsidTr="00F84887">
        <w:tc>
          <w:tcPr>
            <w:tcW w:w="2547" w:type="dxa"/>
            <w:shd w:val="clear" w:color="auto" w:fill="auto"/>
          </w:tcPr>
          <w:p w14:paraId="1B9F7AA0" w14:textId="77777777" w:rsidR="00E30243" w:rsidRPr="009F6864" w:rsidRDefault="00E30243" w:rsidP="00A118DF">
            <w:pPr>
              <w:ind w:firstLine="0"/>
              <w:rPr>
                <w:sz w:val="24"/>
                <w:szCs w:val="24"/>
              </w:rPr>
            </w:pPr>
            <w:r w:rsidRPr="009F6864">
              <w:rPr>
                <w:sz w:val="24"/>
                <w:szCs w:val="24"/>
              </w:rPr>
              <w:t>Kulių</w:t>
            </w:r>
          </w:p>
        </w:tc>
        <w:tc>
          <w:tcPr>
            <w:tcW w:w="2547" w:type="dxa"/>
            <w:shd w:val="clear" w:color="auto" w:fill="auto"/>
          </w:tcPr>
          <w:p w14:paraId="50301328" w14:textId="77777777" w:rsidR="00E30243" w:rsidRPr="009F6864" w:rsidRDefault="00E30243" w:rsidP="00A118DF">
            <w:pPr>
              <w:ind w:firstLine="0"/>
              <w:rPr>
                <w:sz w:val="24"/>
                <w:szCs w:val="24"/>
              </w:rPr>
            </w:pPr>
            <w:r w:rsidRPr="009F6864">
              <w:rPr>
                <w:sz w:val="24"/>
                <w:szCs w:val="24"/>
              </w:rPr>
              <w:t xml:space="preserve">               6</w:t>
            </w:r>
          </w:p>
        </w:tc>
        <w:tc>
          <w:tcPr>
            <w:tcW w:w="2547" w:type="dxa"/>
            <w:shd w:val="clear" w:color="auto" w:fill="auto"/>
          </w:tcPr>
          <w:p w14:paraId="5F5BC6DD" w14:textId="77777777" w:rsidR="00E30243" w:rsidRPr="009F6864" w:rsidRDefault="00E30243" w:rsidP="00A118DF">
            <w:pPr>
              <w:ind w:firstLine="0"/>
              <w:rPr>
                <w:sz w:val="24"/>
                <w:szCs w:val="24"/>
              </w:rPr>
            </w:pPr>
            <w:r w:rsidRPr="009F6864">
              <w:rPr>
                <w:sz w:val="24"/>
                <w:szCs w:val="24"/>
              </w:rPr>
              <w:t xml:space="preserve">                  2</w:t>
            </w:r>
          </w:p>
        </w:tc>
        <w:tc>
          <w:tcPr>
            <w:tcW w:w="2547" w:type="dxa"/>
            <w:shd w:val="clear" w:color="auto" w:fill="auto"/>
          </w:tcPr>
          <w:p w14:paraId="5EE8E440" w14:textId="77777777" w:rsidR="00E30243" w:rsidRPr="009F6864" w:rsidRDefault="00E30243" w:rsidP="00A118DF">
            <w:pPr>
              <w:ind w:firstLine="0"/>
              <w:rPr>
                <w:sz w:val="24"/>
                <w:szCs w:val="24"/>
              </w:rPr>
            </w:pPr>
            <w:r w:rsidRPr="009F6864">
              <w:rPr>
                <w:sz w:val="24"/>
                <w:szCs w:val="24"/>
              </w:rPr>
              <w:t xml:space="preserve">                4</w:t>
            </w:r>
          </w:p>
        </w:tc>
      </w:tr>
      <w:tr w:rsidR="00E30243" w:rsidRPr="009F6864" w14:paraId="352A7D54" w14:textId="77777777" w:rsidTr="00F84887">
        <w:tc>
          <w:tcPr>
            <w:tcW w:w="2547" w:type="dxa"/>
            <w:shd w:val="clear" w:color="auto" w:fill="auto"/>
          </w:tcPr>
          <w:p w14:paraId="599684BB" w14:textId="77777777" w:rsidR="00E30243" w:rsidRPr="009F6864" w:rsidRDefault="00E30243" w:rsidP="00A118DF">
            <w:pPr>
              <w:ind w:firstLine="0"/>
              <w:rPr>
                <w:sz w:val="24"/>
                <w:szCs w:val="24"/>
              </w:rPr>
            </w:pPr>
            <w:r w:rsidRPr="009F6864">
              <w:rPr>
                <w:sz w:val="24"/>
                <w:szCs w:val="24"/>
              </w:rPr>
              <w:t>Nausodžio</w:t>
            </w:r>
          </w:p>
        </w:tc>
        <w:tc>
          <w:tcPr>
            <w:tcW w:w="2547" w:type="dxa"/>
            <w:shd w:val="clear" w:color="auto" w:fill="auto"/>
          </w:tcPr>
          <w:p w14:paraId="7E6EE527" w14:textId="77777777" w:rsidR="00E30243" w:rsidRPr="009F6864" w:rsidRDefault="00E30243" w:rsidP="00A118DF">
            <w:pPr>
              <w:ind w:firstLine="0"/>
              <w:rPr>
                <w:sz w:val="24"/>
                <w:szCs w:val="24"/>
              </w:rPr>
            </w:pPr>
            <w:r w:rsidRPr="009F6864">
              <w:rPr>
                <w:sz w:val="24"/>
                <w:szCs w:val="24"/>
              </w:rPr>
              <w:t xml:space="preserve">              22</w:t>
            </w:r>
          </w:p>
        </w:tc>
        <w:tc>
          <w:tcPr>
            <w:tcW w:w="2547" w:type="dxa"/>
            <w:shd w:val="clear" w:color="auto" w:fill="auto"/>
          </w:tcPr>
          <w:p w14:paraId="7F5A0698" w14:textId="77777777" w:rsidR="00E30243" w:rsidRPr="009F6864" w:rsidRDefault="00E30243" w:rsidP="00A118DF">
            <w:pPr>
              <w:ind w:firstLine="0"/>
              <w:rPr>
                <w:sz w:val="24"/>
                <w:szCs w:val="24"/>
              </w:rPr>
            </w:pPr>
            <w:r w:rsidRPr="009F6864">
              <w:rPr>
                <w:sz w:val="24"/>
                <w:szCs w:val="24"/>
              </w:rPr>
              <w:t xml:space="preserve">                 11</w:t>
            </w:r>
          </w:p>
        </w:tc>
        <w:tc>
          <w:tcPr>
            <w:tcW w:w="2547" w:type="dxa"/>
            <w:shd w:val="clear" w:color="auto" w:fill="auto"/>
          </w:tcPr>
          <w:p w14:paraId="3BBBF81E" w14:textId="77777777" w:rsidR="00E30243" w:rsidRPr="009F6864" w:rsidRDefault="00E30243" w:rsidP="00A118DF">
            <w:pPr>
              <w:ind w:firstLine="0"/>
              <w:rPr>
                <w:sz w:val="24"/>
                <w:szCs w:val="24"/>
              </w:rPr>
            </w:pPr>
            <w:r w:rsidRPr="009F6864">
              <w:rPr>
                <w:sz w:val="24"/>
                <w:szCs w:val="24"/>
              </w:rPr>
              <w:t xml:space="preserve">               11</w:t>
            </w:r>
          </w:p>
        </w:tc>
      </w:tr>
      <w:tr w:rsidR="00E30243" w:rsidRPr="009F6864" w14:paraId="61030855" w14:textId="77777777" w:rsidTr="00F84887">
        <w:tc>
          <w:tcPr>
            <w:tcW w:w="2547" w:type="dxa"/>
            <w:shd w:val="clear" w:color="auto" w:fill="auto"/>
          </w:tcPr>
          <w:p w14:paraId="3A16BE9B" w14:textId="77777777" w:rsidR="00E30243" w:rsidRPr="009F6864" w:rsidRDefault="00E30243" w:rsidP="00A118DF">
            <w:pPr>
              <w:ind w:firstLine="0"/>
              <w:rPr>
                <w:sz w:val="24"/>
                <w:szCs w:val="24"/>
              </w:rPr>
            </w:pPr>
            <w:r w:rsidRPr="009F6864">
              <w:rPr>
                <w:sz w:val="24"/>
                <w:szCs w:val="24"/>
              </w:rPr>
              <w:t>Paukštakių</w:t>
            </w:r>
          </w:p>
        </w:tc>
        <w:tc>
          <w:tcPr>
            <w:tcW w:w="2547" w:type="dxa"/>
            <w:shd w:val="clear" w:color="auto" w:fill="auto"/>
          </w:tcPr>
          <w:p w14:paraId="159B17E7" w14:textId="77777777" w:rsidR="00E30243" w:rsidRPr="009F6864" w:rsidRDefault="00E30243" w:rsidP="00A118DF">
            <w:pPr>
              <w:ind w:firstLine="0"/>
              <w:rPr>
                <w:sz w:val="24"/>
                <w:szCs w:val="24"/>
              </w:rPr>
            </w:pPr>
            <w:r w:rsidRPr="009F6864">
              <w:rPr>
                <w:sz w:val="24"/>
                <w:szCs w:val="24"/>
              </w:rPr>
              <w:t xml:space="preserve">               9</w:t>
            </w:r>
          </w:p>
        </w:tc>
        <w:tc>
          <w:tcPr>
            <w:tcW w:w="2547" w:type="dxa"/>
            <w:shd w:val="clear" w:color="auto" w:fill="auto"/>
          </w:tcPr>
          <w:p w14:paraId="79F0B95A" w14:textId="77777777" w:rsidR="00E30243" w:rsidRPr="009F6864" w:rsidRDefault="00E30243" w:rsidP="00A118DF">
            <w:pPr>
              <w:ind w:firstLine="0"/>
              <w:rPr>
                <w:sz w:val="24"/>
                <w:szCs w:val="24"/>
              </w:rPr>
            </w:pPr>
            <w:r w:rsidRPr="009F6864">
              <w:rPr>
                <w:sz w:val="24"/>
                <w:szCs w:val="24"/>
              </w:rPr>
              <w:t xml:space="preserve">                  3 </w:t>
            </w:r>
          </w:p>
        </w:tc>
        <w:tc>
          <w:tcPr>
            <w:tcW w:w="2547" w:type="dxa"/>
            <w:shd w:val="clear" w:color="auto" w:fill="auto"/>
          </w:tcPr>
          <w:p w14:paraId="2303B9FE" w14:textId="77777777" w:rsidR="00E30243" w:rsidRPr="009F6864" w:rsidRDefault="00E30243" w:rsidP="00A118DF">
            <w:pPr>
              <w:ind w:firstLine="0"/>
              <w:rPr>
                <w:sz w:val="24"/>
                <w:szCs w:val="24"/>
              </w:rPr>
            </w:pPr>
            <w:r w:rsidRPr="009F6864">
              <w:rPr>
                <w:sz w:val="24"/>
                <w:szCs w:val="24"/>
              </w:rPr>
              <w:t xml:space="preserve">                6</w:t>
            </w:r>
          </w:p>
        </w:tc>
      </w:tr>
      <w:tr w:rsidR="00E30243" w:rsidRPr="009F6864" w14:paraId="015F9B4C" w14:textId="77777777" w:rsidTr="00F84887">
        <w:tc>
          <w:tcPr>
            <w:tcW w:w="2547" w:type="dxa"/>
            <w:shd w:val="clear" w:color="auto" w:fill="auto"/>
          </w:tcPr>
          <w:p w14:paraId="4C639486" w14:textId="77777777" w:rsidR="00E30243" w:rsidRPr="009F6864" w:rsidRDefault="00E30243" w:rsidP="00A118DF">
            <w:pPr>
              <w:ind w:firstLine="0"/>
              <w:rPr>
                <w:sz w:val="24"/>
                <w:szCs w:val="24"/>
              </w:rPr>
            </w:pPr>
            <w:r w:rsidRPr="009F6864">
              <w:rPr>
                <w:sz w:val="24"/>
                <w:szCs w:val="24"/>
              </w:rPr>
              <w:t>Platelių</w:t>
            </w:r>
          </w:p>
        </w:tc>
        <w:tc>
          <w:tcPr>
            <w:tcW w:w="2547" w:type="dxa"/>
            <w:shd w:val="clear" w:color="auto" w:fill="auto"/>
          </w:tcPr>
          <w:p w14:paraId="2345A4E2" w14:textId="77777777" w:rsidR="00E30243" w:rsidRPr="009F6864" w:rsidRDefault="00E30243" w:rsidP="00A118DF">
            <w:pPr>
              <w:ind w:firstLine="0"/>
              <w:rPr>
                <w:sz w:val="24"/>
                <w:szCs w:val="24"/>
              </w:rPr>
            </w:pPr>
            <w:r w:rsidRPr="009F6864">
              <w:rPr>
                <w:sz w:val="24"/>
                <w:szCs w:val="24"/>
              </w:rPr>
              <w:t xml:space="preserve">               8</w:t>
            </w:r>
          </w:p>
        </w:tc>
        <w:tc>
          <w:tcPr>
            <w:tcW w:w="2547" w:type="dxa"/>
            <w:shd w:val="clear" w:color="auto" w:fill="auto"/>
          </w:tcPr>
          <w:p w14:paraId="41D34187" w14:textId="77777777" w:rsidR="00E30243" w:rsidRPr="009F6864" w:rsidRDefault="00E30243" w:rsidP="00A118DF">
            <w:pPr>
              <w:ind w:firstLine="0"/>
              <w:rPr>
                <w:sz w:val="24"/>
                <w:szCs w:val="24"/>
              </w:rPr>
            </w:pPr>
            <w:r w:rsidRPr="009F6864">
              <w:rPr>
                <w:sz w:val="24"/>
                <w:szCs w:val="24"/>
              </w:rPr>
              <w:t xml:space="preserve">                  3</w:t>
            </w:r>
          </w:p>
        </w:tc>
        <w:tc>
          <w:tcPr>
            <w:tcW w:w="2547" w:type="dxa"/>
            <w:shd w:val="clear" w:color="auto" w:fill="auto"/>
          </w:tcPr>
          <w:p w14:paraId="6085A032" w14:textId="77777777" w:rsidR="00E30243" w:rsidRPr="009F6864" w:rsidRDefault="00E30243" w:rsidP="00A118DF">
            <w:pPr>
              <w:ind w:firstLine="0"/>
              <w:rPr>
                <w:sz w:val="24"/>
                <w:szCs w:val="24"/>
              </w:rPr>
            </w:pPr>
            <w:r w:rsidRPr="009F6864">
              <w:rPr>
                <w:sz w:val="24"/>
                <w:szCs w:val="24"/>
              </w:rPr>
              <w:t xml:space="preserve">                5</w:t>
            </w:r>
          </w:p>
        </w:tc>
      </w:tr>
      <w:tr w:rsidR="00E30243" w:rsidRPr="009F6864" w14:paraId="2CC72C36" w14:textId="77777777" w:rsidTr="00F84887">
        <w:tc>
          <w:tcPr>
            <w:tcW w:w="2547" w:type="dxa"/>
            <w:shd w:val="clear" w:color="auto" w:fill="auto"/>
          </w:tcPr>
          <w:p w14:paraId="4BD5731F" w14:textId="77777777" w:rsidR="00E30243" w:rsidRPr="009F6864" w:rsidRDefault="00E30243" w:rsidP="00A118DF">
            <w:pPr>
              <w:ind w:firstLine="0"/>
              <w:rPr>
                <w:sz w:val="24"/>
                <w:szCs w:val="24"/>
              </w:rPr>
            </w:pPr>
            <w:r w:rsidRPr="009F6864">
              <w:rPr>
                <w:sz w:val="24"/>
                <w:szCs w:val="24"/>
              </w:rPr>
              <w:t>Stalgėnų</w:t>
            </w:r>
          </w:p>
        </w:tc>
        <w:tc>
          <w:tcPr>
            <w:tcW w:w="2547" w:type="dxa"/>
            <w:shd w:val="clear" w:color="auto" w:fill="auto"/>
          </w:tcPr>
          <w:p w14:paraId="56AE5529" w14:textId="77777777" w:rsidR="00E30243" w:rsidRPr="009F6864" w:rsidRDefault="00E30243" w:rsidP="00A118DF">
            <w:pPr>
              <w:ind w:firstLine="0"/>
              <w:rPr>
                <w:sz w:val="24"/>
                <w:szCs w:val="24"/>
              </w:rPr>
            </w:pPr>
            <w:r w:rsidRPr="009F6864">
              <w:rPr>
                <w:sz w:val="24"/>
                <w:szCs w:val="24"/>
              </w:rPr>
              <w:t xml:space="preserve">              14</w:t>
            </w:r>
          </w:p>
        </w:tc>
        <w:tc>
          <w:tcPr>
            <w:tcW w:w="2547" w:type="dxa"/>
            <w:shd w:val="clear" w:color="auto" w:fill="auto"/>
          </w:tcPr>
          <w:p w14:paraId="7905F695" w14:textId="77777777" w:rsidR="00E30243" w:rsidRPr="009F6864" w:rsidRDefault="00E30243" w:rsidP="00A118DF">
            <w:pPr>
              <w:ind w:firstLine="0"/>
              <w:rPr>
                <w:sz w:val="24"/>
                <w:szCs w:val="24"/>
              </w:rPr>
            </w:pPr>
            <w:r w:rsidRPr="009F6864">
              <w:rPr>
                <w:sz w:val="24"/>
                <w:szCs w:val="24"/>
              </w:rPr>
              <w:t xml:space="preserve">                  3</w:t>
            </w:r>
          </w:p>
        </w:tc>
        <w:tc>
          <w:tcPr>
            <w:tcW w:w="2547" w:type="dxa"/>
            <w:shd w:val="clear" w:color="auto" w:fill="auto"/>
          </w:tcPr>
          <w:p w14:paraId="74D1B985" w14:textId="77777777" w:rsidR="00E30243" w:rsidRPr="009F6864" w:rsidRDefault="00E30243" w:rsidP="00A118DF">
            <w:pPr>
              <w:ind w:firstLine="0"/>
              <w:rPr>
                <w:sz w:val="24"/>
                <w:szCs w:val="24"/>
              </w:rPr>
            </w:pPr>
            <w:r w:rsidRPr="009F6864">
              <w:rPr>
                <w:sz w:val="24"/>
                <w:szCs w:val="24"/>
              </w:rPr>
              <w:t xml:space="preserve">               11</w:t>
            </w:r>
          </w:p>
        </w:tc>
      </w:tr>
      <w:tr w:rsidR="00E30243" w:rsidRPr="009F6864" w14:paraId="2AB77F6F" w14:textId="77777777" w:rsidTr="00F84887">
        <w:tc>
          <w:tcPr>
            <w:tcW w:w="2547" w:type="dxa"/>
            <w:shd w:val="clear" w:color="auto" w:fill="auto"/>
          </w:tcPr>
          <w:p w14:paraId="6FF7E80F" w14:textId="77777777" w:rsidR="00E30243" w:rsidRPr="009F6864" w:rsidRDefault="00E30243" w:rsidP="00A118DF">
            <w:pPr>
              <w:ind w:firstLine="0"/>
              <w:rPr>
                <w:sz w:val="24"/>
                <w:szCs w:val="24"/>
              </w:rPr>
            </w:pPr>
            <w:r w:rsidRPr="009F6864">
              <w:rPr>
                <w:sz w:val="24"/>
                <w:szCs w:val="24"/>
              </w:rPr>
              <w:t>Šateikių</w:t>
            </w:r>
          </w:p>
        </w:tc>
        <w:tc>
          <w:tcPr>
            <w:tcW w:w="2547" w:type="dxa"/>
            <w:shd w:val="clear" w:color="auto" w:fill="auto"/>
          </w:tcPr>
          <w:p w14:paraId="148E7C7D" w14:textId="77777777" w:rsidR="00E30243" w:rsidRPr="009F6864" w:rsidRDefault="00E30243" w:rsidP="00A118DF">
            <w:pPr>
              <w:ind w:firstLine="0"/>
              <w:rPr>
                <w:sz w:val="24"/>
                <w:szCs w:val="24"/>
              </w:rPr>
            </w:pPr>
            <w:r w:rsidRPr="009F6864">
              <w:rPr>
                <w:sz w:val="24"/>
                <w:szCs w:val="24"/>
              </w:rPr>
              <w:t xml:space="preserve">               6</w:t>
            </w:r>
          </w:p>
        </w:tc>
        <w:tc>
          <w:tcPr>
            <w:tcW w:w="2547" w:type="dxa"/>
            <w:shd w:val="clear" w:color="auto" w:fill="auto"/>
          </w:tcPr>
          <w:p w14:paraId="394A96C3" w14:textId="77777777" w:rsidR="00E30243" w:rsidRPr="009F6864" w:rsidRDefault="00E30243" w:rsidP="00A118DF">
            <w:pPr>
              <w:ind w:firstLine="0"/>
              <w:rPr>
                <w:sz w:val="24"/>
                <w:szCs w:val="24"/>
              </w:rPr>
            </w:pPr>
            <w:r w:rsidRPr="009F6864">
              <w:rPr>
                <w:sz w:val="24"/>
                <w:szCs w:val="24"/>
              </w:rPr>
              <w:t xml:space="preserve">                  3</w:t>
            </w:r>
          </w:p>
        </w:tc>
        <w:tc>
          <w:tcPr>
            <w:tcW w:w="2547" w:type="dxa"/>
            <w:shd w:val="clear" w:color="auto" w:fill="auto"/>
          </w:tcPr>
          <w:p w14:paraId="7D867806" w14:textId="77777777" w:rsidR="00E30243" w:rsidRPr="009F6864" w:rsidRDefault="00E30243" w:rsidP="00A118DF">
            <w:pPr>
              <w:ind w:firstLine="0"/>
              <w:rPr>
                <w:sz w:val="24"/>
                <w:szCs w:val="24"/>
              </w:rPr>
            </w:pPr>
            <w:r w:rsidRPr="009F6864">
              <w:rPr>
                <w:sz w:val="24"/>
                <w:szCs w:val="24"/>
              </w:rPr>
              <w:t xml:space="preserve">                3</w:t>
            </w:r>
          </w:p>
        </w:tc>
      </w:tr>
      <w:tr w:rsidR="00E30243" w:rsidRPr="009F6864" w14:paraId="6EE06DCA" w14:textId="77777777" w:rsidTr="00F84887">
        <w:tc>
          <w:tcPr>
            <w:tcW w:w="2547" w:type="dxa"/>
            <w:shd w:val="clear" w:color="auto" w:fill="auto"/>
          </w:tcPr>
          <w:p w14:paraId="5CA08589" w14:textId="77777777" w:rsidR="00E30243" w:rsidRPr="009F6864" w:rsidRDefault="00E30243" w:rsidP="00A118DF">
            <w:pPr>
              <w:ind w:firstLine="0"/>
              <w:rPr>
                <w:sz w:val="24"/>
                <w:szCs w:val="24"/>
              </w:rPr>
            </w:pPr>
            <w:r w:rsidRPr="009F6864">
              <w:rPr>
                <w:sz w:val="24"/>
                <w:szCs w:val="24"/>
              </w:rPr>
              <w:t>Žem. Kalvarijos</w:t>
            </w:r>
          </w:p>
        </w:tc>
        <w:tc>
          <w:tcPr>
            <w:tcW w:w="2547" w:type="dxa"/>
            <w:shd w:val="clear" w:color="auto" w:fill="auto"/>
          </w:tcPr>
          <w:p w14:paraId="152FCC29" w14:textId="77777777" w:rsidR="00E30243" w:rsidRPr="009F6864" w:rsidRDefault="00E30243" w:rsidP="00A118DF">
            <w:pPr>
              <w:ind w:firstLine="0"/>
              <w:rPr>
                <w:sz w:val="24"/>
                <w:szCs w:val="24"/>
              </w:rPr>
            </w:pPr>
            <w:r w:rsidRPr="009F6864">
              <w:rPr>
                <w:sz w:val="24"/>
                <w:szCs w:val="24"/>
              </w:rPr>
              <w:t xml:space="preserve">              17</w:t>
            </w:r>
          </w:p>
        </w:tc>
        <w:tc>
          <w:tcPr>
            <w:tcW w:w="2547" w:type="dxa"/>
            <w:shd w:val="clear" w:color="auto" w:fill="auto"/>
          </w:tcPr>
          <w:p w14:paraId="65B8103E" w14:textId="77777777" w:rsidR="00E30243" w:rsidRPr="009F6864" w:rsidRDefault="00E30243" w:rsidP="00A118DF">
            <w:pPr>
              <w:ind w:firstLine="0"/>
              <w:rPr>
                <w:sz w:val="24"/>
                <w:szCs w:val="24"/>
              </w:rPr>
            </w:pPr>
            <w:r w:rsidRPr="009F6864">
              <w:rPr>
                <w:sz w:val="24"/>
                <w:szCs w:val="24"/>
              </w:rPr>
              <w:t xml:space="preserve">                  9</w:t>
            </w:r>
          </w:p>
        </w:tc>
        <w:tc>
          <w:tcPr>
            <w:tcW w:w="2547" w:type="dxa"/>
            <w:shd w:val="clear" w:color="auto" w:fill="auto"/>
          </w:tcPr>
          <w:p w14:paraId="61540213" w14:textId="77777777" w:rsidR="00E30243" w:rsidRPr="009F6864" w:rsidRDefault="00E30243" w:rsidP="00A118DF">
            <w:pPr>
              <w:ind w:firstLine="0"/>
              <w:rPr>
                <w:sz w:val="24"/>
                <w:szCs w:val="24"/>
              </w:rPr>
            </w:pPr>
            <w:r w:rsidRPr="009F6864">
              <w:rPr>
                <w:sz w:val="24"/>
                <w:szCs w:val="24"/>
              </w:rPr>
              <w:t xml:space="preserve">                8</w:t>
            </w:r>
          </w:p>
        </w:tc>
      </w:tr>
      <w:tr w:rsidR="00E30243" w:rsidRPr="009F6864" w14:paraId="6FBD9155" w14:textId="77777777" w:rsidTr="00F84887">
        <w:tc>
          <w:tcPr>
            <w:tcW w:w="2547" w:type="dxa"/>
            <w:shd w:val="clear" w:color="auto" w:fill="auto"/>
          </w:tcPr>
          <w:p w14:paraId="32E0C4E3" w14:textId="77777777" w:rsidR="00E30243" w:rsidRPr="009F6864" w:rsidRDefault="00E30243" w:rsidP="00A118DF">
            <w:pPr>
              <w:ind w:firstLine="0"/>
              <w:rPr>
                <w:sz w:val="24"/>
                <w:szCs w:val="24"/>
              </w:rPr>
            </w:pPr>
            <w:r w:rsidRPr="009F6864">
              <w:rPr>
                <w:sz w:val="24"/>
                <w:szCs w:val="24"/>
              </w:rPr>
              <w:t>Žlibinų</w:t>
            </w:r>
          </w:p>
        </w:tc>
        <w:tc>
          <w:tcPr>
            <w:tcW w:w="2547" w:type="dxa"/>
            <w:shd w:val="clear" w:color="auto" w:fill="auto"/>
          </w:tcPr>
          <w:p w14:paraId="73EDFE85" w14:textId="77777777" w:rsidR="00E30243" w:rsidRPr="009F6864" w:rsidRDefault="00E30243" w:rsidP="00A118DF">
            <w:pPr>
              <w:ind w:firstLine="0"/>
              <w:rPr>
                <w:sz w:val="24"/>
                <w:szCs w:val="24"/>
              </w:rPr>
            </w:pPr>
            <w:r w:rsidRPr="009F6864">
              <w:rPr>
                <w:sz w:val="24"/>
                <w:szCs w:val="24"/>
              </w:rPr>
              <w:t xml:space="preserve">              28</w:t>
            </w:r>
          </w:p>
        </w:tc>
        <w:tc>
          <w:tcPr>
            <w:tcW w:w="2547" w:type="dxa"/>
            <w:shd w:val="clear" w:color="auto" w:fill="auto"/>
          </w:tcPr>
          <w:p w14:paraId="0C4A2E27" w14:textId="77777777" w:rsidR="00E30243" w:rsidRPr="009F6864" w:rsidRDefault="00E30243" w:rsidP="00A118DF">
            <w:pPr>
              <w:ind w:firstLine="0"/>
              <w:rPr>
                <w:sz w:val="24"/>
                <w:szCs w:val="24"/>
              </w:rPr>
            </w:pPr>
            <w:r w:rsidRPr="009F6864">
              <w:rPr>
                <w:sz w:val="24"/>
                <w:szCs w:val="24"/>
              </w:rPr>
              <w:t xml:space="preserve">                 17 </w:t>
            </w:r>
          </w:p>
        </w:tc>
        <w:tc>
          <w:tcPr>
            <w:tcW w:w="2547" w:type="dxa"/>
            <w:shd w:val="clear" w:color="auto" w:fill="auto"/>
          </w:tcPr>
          <w:p w14:paraId="14D94F22" w14:textId="77777777" w:rsidR="00E30243" w:rsidRPr="009F6864" w:rsidRDefault="00E30243" w:rsidP="00A118DF">
            <w:pPr>
              <w:ind w:firstLine="0"/>
              <w:rPr>
                <w:sz w:val="24"/>
                <w:szCs w:val="24"/>
              </w:rPr>
            </w:pPr>
            <w:r w:rsidRPr="009F6864">
              <w:rPr>
                <w:sz w:val="24"/>
                <w:szCs w:val="24"/>
              </w:rPr>
              <w:t xml:space="preserve">               11</w:t>
            </w:r>
          </w:p>
        </w:tc>
      </w:tr>
      <w:tr w:rsidR="00E30243" w:rsidRPr="009F6864" w14:paraId="5EFCED5D" w14:textId="77777777" w:rsidTr="00F84887">
        <w:tc>
          <w:tcPr>
            <w:tcW w:w="2547" w:type="dxa"/>
            <w:shd w:val="clear" w:color="auto" w:fill="auto"/>
          </w:tcPr>
          <w:p w14:paraId="567D5CBE" w14:textId="77777777" w:rsidR="00E30243" w:rsidRPr="009F6864" w:rsidRDefault="00E30243" w:rsidP="00A118DF">
            <w:pPr>
              <w:ind w:firstLine="0"/>
              <w:rPr>
                <w:b/>
                <w:sz w:val="24"/>
                <w:szCs w:val="24"/>
              </w:rPr>
            </w:pPr>
            <w:r w:rsidRPr="009F6864">
              <w:rPr>
                <w:b/>
                <w:sz w:val="24"/>
                <w:szCs w:val="24"/>
              </w:rPr>
              <w:t xml:space="preserve">                        </w:t>
            </w:r>
            <w:r>
              <w:rPr>
                <w:b/>
                <w:sz w:val="24"/>
                <w:szCs w:val="24"/>
              </w:rPr>
              <w:t>Iš</w:t>
            </w:r>
            <w:r w:rsidRPr="009F6864">
              <w:rPr>
                <w:b/>
                <w:sz w:val="24"/>
                <w:szCs w:val="24"/>
              </w:rPr>
              <w:t xml:space="preserve"> </w:t>
            </w:r>
            <w:r>
              <w:rPr>
                <w:b/>
                <w:sz w:val="24"/>
                <w:szCs w:val="24"/>
              </w:rPr>
              <w:t>v</w:t>
            </w:r>
            <w:r w:rsidRPr="009F6864">
              <w:rPr>
                <w:b/>
                <w:sz w:val="24"/>
                <w:szCs w:val="24"/>
              </w:rPr>
              <w:t>iso:</w:t>
            </w:r>
          </w:p>
        </w:tc>
        <w:tc>
          <w:tcPr>
            <w:tcW w:w="2547" w:type="dxa"/>
            <w:shd w:val="clear" w:color="auto" w:fill="auto"/>
          </w:tcPr>
          <w:p w14:paraId="225BD066" w14:textId="77777777" w:rsidR="00E30243" w:rsidRPr="009F6864" w:rsidRDefault="00E30243" w:rsidP="00A118DF">
            <w:pPr>
              <w:ind w:firstLine="0"/>
              <w:rPr>
                <w:b/>
                <w:sz w:val="24"/>
                <w:szCs w:val="24"/>
              </w:rPr>
            </w:pPr>
            <w:r w:rsidRPr="009F6864">
              <w:rPr>
                <w:b/>
                <w:sz w:val="24"/>
                <w:szCs w:val="24"/>
              </w:rPr>
              <w:t xml:space="preserve">            121</w:t>
            </w:r>
          </w:p>
        </w:tc>
        <w:tc>
          <w:tcPr>
            <w:tcW w:w="2547" w:type="dxa"/>
            <w:shd w:val="clear" w:color="auto" w:fill="auto"/>
          </w:tcPr>
          <w:p w14:paraId="375697B2" w14:textId="77777777" w:rsidR="00E30243" w:rsidRPr="009F6864" w:rsidRDefault="00E30243" w:rsidP="00A118DF">
            <w:pPr>
              <w:ind w:firstLine="0"/>
              <w:rPr>
                <w:b/>
                <w:sz w:val="24"/>
                <w:szCs w:val="24"/>
              </w:rPr>
            </w:pPr>
            <w:r w:rsidRPr="009F6864">
              <w:rPr>
                <w:b/>
                <w:sz w:val="24"/>
                <w:szCs w:val="24"/>
              </w:rPr>
              <w:t xml:space="preserve">                 59</w:t>
            </w:r>
          </w:p>
        </w:tc>
        <w:tc>
          <w:tcPr>
            <w:tcW w:w="2547" w:type="dxa"/>
            <w:shd w:val="clear" w:color="auto" w:fill="auto"/>
          </w:tcPr>
          <w:p w14:paraId="10065BD0" w14:textId="77777777" w:rsidR="00E30243" w:rsidRPr="009F6864" w:rsidRDefault="00E30243" w:rsidP="00A118DF">
            <w:pPr>
              <w:ind w:firstLine="0"/>
              <w:rPr>
                <w:b/>
                <w:sz w:val="24"/>
                <w:szCs w:val="24"/>
              </w:rPr>
            </w:pPr>
            <w:r w:rsidRPr="009F6864">
              <w:rPr>
                <w:b/>
                <w:sz w:val="24"/>
                <w:szCs w:val="24"/>
              </w:rPr>
              <w:t xml:space="preserve">               62</w:t>
            </w:r>
          </w:p>
        </w:tc>
      </w:tr>
    </w:tbl>
    <w:p w14:paraId="282AE878" w14:textId="77777777" w:rsidR="00E30243" w:rsidRPr="009F6864" w:rsidRDefault="00E30243" w:rsidP="00A118DF">
      <w:pPr>
        <w:ind w:firstLine="0"/>
        <w:rPr>
          <w:sz w:val="24"/>
          <w:szCs w:val="24"/>
        </w:rPr>
      </w:pPr>
    </w:p>
    <w:p w14:paraId="57A4DFF8" w14:textId="77777777" w:rsidR="00E30243" w:rsidRPr="009F6864" w:rsidRDefault="00E30243" w:rsidP="001533A2">
      <w:pPr>
        <w:tabs>
          <w:tab w:val="left" w:pos="1296"/>
        </w:tabs>
        <w:ind w:firstLine="0"/>
        <w:jc w:val="center"/>
        <w:rPr>
          <w:b/>
          <w:sz w:val="24"/>
          <w:szCs w:val="24"/>
        </w:rPr>
      </w:pPr>
      <w:r w:rsidRPr="00527E84">
        <w:rPr>
          <w:b/>
          <w:sz w:val="24"/>
          <w:szCs w:val="24"/>
        </w:rPr>
        <w:t>Kelių remontas ir priežiūra</w:t>
      </w:r>
    </w:p>
    <w:p w14:paraId="6B31188A" w14:textId="77777777" w:rsidR="00E30243" w:rsidRPr="00CF455C" w:rsidRDefault="00E30243" w:rsidP="00A118DF">
      <w:pPr>
        <w:rPr>
          <w:sz w:val="24"/>
          <w:szCs w:val="24"/>
        </w:rPr>
      </w:pPr>
      <w:r w:rsidRPr="00CF455C">
        <w:rPr>
          <w:sz w:val="24"/>
          <w:szCs w:val="24"/>
        </w:rPr>
        <w:t xml:space="preserve">Plungės rajono savivaldybei 2021 metais  Kelių priežiūros ir plėtros programos (KPPP) vietinės reikšmės keliams ir gatvėms tiesti, taisyti (remontuoti), prižiūrėti ir saugaus eismo sąlygoms užtikrintini buvo skirta 2 620 400,00  Eur, panaudota – 2 558 747,17  Eur (iš jų: išlaidoms – 650 743,57 Eur, sandoriams – 1 908 003,60  Eur). </w:t>
      </w:r>
    </w:p>
    <w:p w14:paraId="5587521A" w14:textId="798695F5" w:rsidR="00E30243" w:rsidRDefault="00E30243" w:rsidP="00A118DF">
      <w:pPr>
        <w:rPr>
          <w:sz w:val="24"/>
          <w:szCs w:val="24"/>
        </w:rPr>
      </w:pPr>
      <w:r w:rsidRPr="00CF455C">
        <w:rPr>
          <w:sz w:val="24"/>
          <w:szCs w:val="24"/>
        </w:rPr>
        <w:t>Iš viso per 2021 metus su Lietuvos automobilių kelių direkcija buvo pasirašytos 3 finansavimo sutartys ir keletas papildomų susitarimų.</w:t>
      </w:r>
    </w:p>
    <w:p w14:paraId="4365A5E8" w14:textId="77777777" w:rsidR="00E30243" w:rsidRDefault="00E30243" w:rsidP="00A118DF">
      <w:pPr>
        <w:ind w:firstLine="0"/>
        <w:jc w:val="center"/>
        <w:rPr>
          <w:sz w:val="24"/>
          <w:szCs w:val="24"/>
        </w:rPr>
      </w:pPr>
      <w:r>
        <w:rPr>
          <w:noProof/>
          <w:sz w:val="24"/>
          <w:szCs w:val="24"/>
          <w:lang w:eastAsia="lt-LT"/>
        </w:rPr>
        <w:drawing>
          <wp:inline distT="0" distB="0" distL="0" distR="0" wp14:anchorId="395D3DE4" wp14:editId="54D56A93">
            <wp:extent cx="3961918" cy="2425762"/>
            <wp:effectExtent l="0" t="0" r="635" b="0"/>
            <wp:docPr id="131" name="Paveikslėlis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7">
                      <a:extLst>
                        <a:ext uri="{28A0092B-C50C-407E-A947-70E740481C1C}">
                          <a14:useLocalDpi xmlns:a14="http://schemas.microsoft.com/office/drawing/2010/main"/>
                        </a:ext>
                      </a:extLst>
                    </a:blip>
                    <a:srcRect/>
                    <a:stretch>
                      <a:fillRect/>
                    </a:stretch>
                  </pic:blipFill>
                  <pic:spPr bwMode="auto">
                    <a:xfrm>
                      <a:off x="0" y="0"/>
                      <a:ext cx="3992887" cy="2444723"/>
                    </a:xfrm>
                    <a:prstGeom prst="rect">
                      <a:avLst/>
                    </a:prstGeom>
                    <a:noFill/>
                  </pic:spPr>
                </pic:pic>
              </a:graphicData>
            </a:graphic>
          </wp:inline>
        </w:drawing>
      </w:r>
    </w:p>
    <w:p w14:paraId="2D9A95CA" w14:textId="77777777" w:rsidR="00E30243" w:rsidRPr="00CF455C" w:rsidRDefault="00E30243" w:rsidP="00A118DF">
      <w:pPr>
        <w:rPr>
          <w:sz w:val="24"/>
          <w:szCs w:val="24"/>
        </w:rPr>
      </w:pPr>
      <w:r w:rsidRPr="00CF455C">
        <w:rPr>
          <w:sz w:val="24"/>
          <w:szCs w:val="24"/>
        </w:rPr>
        <w:lastRenderedPageBreak/>
        <w:t>Diagramoje matome pastarųjų 4 metų Plungės rajono savivaldybės administracijos gaut</w:t>
      </w:r>
      <w:r>
        <w:rPr>
          <w:sz w:val="24"/>
          <w:szCs w:val="24"/>
        </w:rPr>
        <w:t>o</w:t>
      </w:r>
      <w:r w:rsidRPr="00CF455C">
        <w:rPr>
          <w:sz w:val="24"/>
          <w:szCs w:val="24"/>
        </w:rPr>
        <w:t xml:space="preserve"> finansavim</w:t>
      </w:r>
      <w:r>
        <w:rPr>
          <w:sz w:val="24"/>
          <w:szCs w:val="24"/>
        </w:rPr>
        <w:t>o</w:t>
      </w:r>
      <w:r w:rsidRPr="00CF455C">
        <w:rPr>
          <w:sz w:val="24"/>
          <w:szCs w:val="24"/>
        </w:rPr>
        <w:t xml:space="preserve"> panaudojimą. 2021 m. Administracija</w:t>
      </w:r>
      <w:r>
        <w:rPr>
          <w:sz w:val="24"/>
          <w:szCs w:val="24"/>
        </w:rPr>
        <w:t>i</w:t>
      </w:r>
      <w:r w:rsidRPr="00CF455C">
        <w:rPr>
          <w:sz w:val="24"/>
          <w:szCs w:val="24"/>
        </w:rPr>
        <w:t xml:space="preserve"> skiriamų lėšų dydis buvo gerokai mažesnis nei 2020 metais. Pagal gautą fin</w:t>
      </w:r>
      <w:r>
        <w:rPr>
          <w:sz w:val="24"/>
          <w:szCs w:val="24"/>
        </w:rPr>
        <w:t>a</w:t>
      </w:r>
      <w:r w:rsidRPr="00CF455C">
        <w:rPr>
          <w:sz w:val="24"/>
          <w:szCs w:val="24"/>
        </w:rPr>
        <w:t>nsavimą buvo atlikti gatvių, pėsčiųjų-dviračių takų ir saugaus ei</w:t>
      </w:r>
      <w:r>
        <w:rPr>
          <w:sz w:val="24"/>
          <w:szCs w:val="24"/>
        </w:rPr>
        <w:t>s</w:t>
      </w:r>
      <w:r w:rsidRPr="00CF455C">
        <w:rPr>
          <w:sz w:val="24"/>
          <w:szCs w:val="24"/>
        </w:rPr>
        <w:t>mo priemonių užtikrinimo darbai.</w:t>
      </w:r>
    </w:p>
    <w:p w14:paraId="1E713E6D" w14:textId="77777777" w:rsidR="00E30243" w:rsidRPr="00CF455C" w:rsidRDefault="00E30243" w:rsidP="00A118DF">
      <w:pPr>
        <w:rPr>
          <w:sz w:val="24"/>
          <w:szCs w:val="24"/>
        </w:rPr>
      </w:pPr>
    </w:p>
    <w:p w14:paraId="79749F7B" w14:textId="77777777" w:rsidR="00E30243" w:rsidRPr="00CF455C" w:rsidRDefault="00E30243" w:rsidP="001533A2">
      <w:pPr>
        <w:rPr>
          <w:sz w:val="24"/>
          <w:szCs w:val="24"/>
        </w:rPr>
      </w:pPr>
      <w:r w:rsidRPr="00CF455C">
        <w:rPr>
          <w:b/>
          <w:sz w:val="24"/>
          <w:szCs w:val="24"/>
        </w:rPr>
        <w:t xml:space="preserve">I. </w:t>
      </w:r>
      <w:r>
        <w:rPr>
          <w:b/>
          <w:sz w:val="24"/>
          <w:szCs w:val="24"/>
        </w:rPr>
        <w:t>F</w:t>
      </w:r>
      <w:r w:rsidRPr="00CF455C">
        <w:rPr>
          <w:b/>
          <w:sz w:val="24"/>
          <w:szCs w:val="24"/>
        </w:rPr>
        <w:t xml:space="preserve">inansavimo sutartis </w:t>
      </w:r>
      <w:r>
        <w:rPr>
          <w:b/>
          <w:sz w:val="24"/>
          <w:szCs w:val="24"/>
        </w:rPr>
        <w:t>N</w:t>
      </w:r>
      <w:r w:rsidRPr="00CF455C">
        <w:rPr>
          <w:b/>
          <w:sz w:val="24"/>
          <w:szCs w:val="24"/>
        </w:rPr>
        <w:t xml:space="preserve">r. </w:t>
      </w:r>
      <w:r>
        <w:rPr>
          <w:b/>
          <w:sz w:val="24"/>
          <w:szCs w:val="24"/>
        </w:rPr>
        <w:t>S</w:t>
      </w:r>
      <w:r w:rsidRPr="00CF455C">
        <w:rPr>
          <w:b/>
          <w:sz w:val="24"/>
          <w:szCs w:val="24"/>
        </w:rPr>
        <w:t>-348</w:t>
      </w:r>
    </w:p>
    <w:p w14:paraId="0A172141" w14:textId="11A67CA0" w:rsidR="00E30243" w:rsidRDefault="00E30243" w:rsidP="00A118DF">
      <w:pPr>
        <w:rPr>
          <w:sz w:val="24"/>
          <w:szCs w:val="24"/>
        </w:rPr>
      </w:pPr>
      <w:r w:rsidRPr="00CF455C">
        <w:rPr>
          <w:sz w:val="24"/>
          <w:szCs w:val="24"/>
        </w:rPr>
        <w:t>Lietuvos automobilių kelių direkcijos direktoriaus 2021 m. vasario 25 d. įsakymu  Nr. VE-23 „Dėl Kelių priežiūros ir plėtros programos finansavimo lėšų savivaldybių institucijų valdomiems vietinės reikšmės keliams paskirstymo 2021 metais“ Plungės rajono savivaldybei vietinės reikšmės kelių ir gatvių tiesimui, taisymui (remontui), priežiūrai ir saugaus eismo sąlygoms užtikrinimui skirta 1 603 100,00 Eur suma (562 700,00 Eur - išlaidoms, 1 040 400,00 Eur - sandoriams), panaudota – 1 579 137 Eur (iš jų: išlaidoms – 560 825,29 Eur, sandoriams – 1 018 311,96 Eur)</w:t>
      </w:r>
    </w:p>
    <w:p w14:paraId="6102A21B" w14:textId="77777777" w:rsidR="00A118DF" w:rsidRDefault="00A118DF" w:rsidP="00A118DF">
      <w:pPr>
        <w:rPr>
          <w:b/>
          <w:sz w:val="24"/>
          <w:szCs w:val="24"/>
        </w:rPr>
      </w:pPr>
    </w:p>
    <w:p w14:paraId="34637FEC" w14:textId="0E2949D8" w:rsidR="00E30243" w:rsidRPr="00CF455C" w:rsidRDefault="00E30243" w:rsidP="001533A2">
      <w:pPr>
        <w:rPr>
          <w:b/>
          <w:sz w:val="24"/>
          <w:szCs w:val="24"/>
        </w:rPr>
      </w:pPr>
      <w:r w:rsidRPr="00CF455C">
        <w:rPr>
          <w:b/>
          <w:sz w:val="24"/>
          <w:szCs w:val="24"/>
        </w:rPr>
        <w:t xml:space="preserve">II. </w:t>
      </w:r>
      <w:r>
        <w:rPr>
          <w:b/>
          <w:sz w:val="24"/>
          <w:szCs w:val="24"/>
        </w:rPr>
        <w:t>F</w:t>
      </w:r>
      <w:r w:rsidRPr="00CF455C">
        <w:rPr>
          <w:b/>
          <w:sz w:val="24"/>
          <w:szCs w:val="24"/>
        </w:rPr>
        <w:t xml:space="preserve">inansavimo sutartis </w:t>
      </w:r>
      <w:r>
        <w:rPr>
          <w:b/>
          <w:sz w:val="24"/>
          <w:szCs w:val="24"/>
        </w:rPr>
        <w:t>N</w:t>
      </w:r>
      <w:r w:rsidRPr="00CF455C">
        <w:rPr>
          <w:b/>
          <w:sz w:val="24"/>
          <w:szCs w:val="24"/>
        </w:rPr>
        <w:t xml:space="preserve">r. </w:t>
      </w:r>
      <w:r>
        <w:rPr>
          <w:b/>
          <w:sz w:val="24"/>
          <w:szCs w:val="24"/>
        </w:rPr>
        <w:t>S</w:t>
      </w:r>
      <w:r w:rsidRPr="00CF455C">
        <w:rPr>
          <w:b/>
          <w:sz w:val="24"/>
          <w:szCs w:val="24"/>
        </w:rPr>
        <w:t>-446</w:t>
      </w:r>
    </w:p>
    <w:p w14:paraId="7BCC69E8" w14:textId="172C00D9" w:rsidR="00E30243" w:rsidRPr="00A118DF" w:rsidRDefault="00E30243" w:rsidP="00A118DF">
      <w:pPr>
        <w:rPr>
          <w:sz w:val="24"/>
          <w:szCs w:val="24"/>
        </w:rPr>
      </w:pPr>
      <w:r w:rsidRPr="00CF455C">
        <w:rPr>
          <w:sz w:val="24"/>
          <w:szCs w:val="24"/>
        </w:rPr>
        <w:t xml:space="preserve">Lietuvos Respublikos Vyriausybės 2021 m. balandžio 7 d. nutarimu Nr. 211 „Dėl 2021 metų Kelių priežiūros ir plėtros programos finansavimo lėšų rezervo valstybės reikmėms, susijusioms su keliais, finansuoti paskirstymo“ Plungės rajonui skirta  710 100 Eur, ši visa suma buvo skirta Plungės miesto Telšių (Nr. PL167), Laisvės (Nr. PL129), Rietavo (Nr. PL154) ir Minijos (Nr. PL133) gatvėms rekonstruoti. Panaudota visa skirta suma - 710 100,00 Eur. </w:t>
      </w:r>
    </w:p>
    <w:p w14:paraId="6C07EA4E" w14:textId="77777777" w:rsidR="00E30243" w:rsidRDefault="00E30243" w:rsidP="00E30243">
      <w:pPr>
        <w:rPr>
          <w:sz w:val="24"/>
          <w:szCs w:val="24"/>
        </w:rPr>
      </w:pPr>
    </w:p>
    <w:p w14:paraId="62C8D0E7" w14:textId="668F0126" w:rsidR="00E30243" w:rsidRDefault="00E30243" w:rsidP="00A118DF">
      <w:pPr>
        <w:ind w:firstLine="0"/>
        <w:jc w:val="center"/>
        <w:rPr>
          <w:sz w:val="24"/>
          <w:szCs w:val="24"/>
        </w:rPr>
      </w:pPr>
      <w:r>
        <w:rPr>
          <w:noProof/>
          <w:sz w:val="24"/>
          <w:szCs w:val="24"/>
          <w:lang w:eastAsia="lt-LT"/>
        </w:rPr>
        <w:drawing>
          <wp:inline distT="0" distB="0" distL="0" distR="0" wp14:anchorId="59082B2E" wp14:editId="1A66680A">
            <wp:extent cx="1363980" cy="1535961"/>
            <wp:effectExtent l="0" t="0" r="7620" b="7620"/>
            <wp:docPr id="132" name="Paveikslėlis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8">
                      <a:extLst>
                        <a:ext uri="{28A0092B-C50C-407E-A947-70E740481C1C}">
                          <a14:useLocalDpi xmlns:a14="http://schemas.microsoft.com/office/drawing/2010/main"/>
                        </a:ext>
                      </a:extLst>
                    </a:blip>
                    <a:srcRect/>
                    <a:stretch>
                      <a:fillRect/>
                    </a:stretch>
                  </pic:blipFill>
                  <pic:spPr bwMode="auto">
                    <a:xfrm>
                      <a:off x="0" y="0"/>
                      <a:ext cx="1370566" cy="1543378"/>
                    </a:xfrm>
                    <a:prstGeom prst="rect">
                      <a:avLst/>
                    </a:prstGeom>
                    <a:noFill/>
                  </pic:spPr>
                </pic:pic>
              </a:graphicData>
            </a:graphic>
          </wp:inline>
        </w:drawing>
      </w:r>
      <w:r w:rsidR="00A118DF">
        <w:rPr>
          <w:noProof/>
          <w:sz w:val="24"/>
          <w:szCs w:val="24"/>
          <w:lang w:eastAsia="lt-LT"/>
        </w:rPr>
        <w:t xml:space="preserve">  </w:t>
      </w:r>
      <w:r>
        <w:rPr>
          <w:noProof/>
          <w:sz w:val="24"/>
          <w:szCs w:val="24"/>
          <w:lang w:eastAsia="lt-LT"/>
        </w:rPr>
        <w:drawing>
          <wp:inline distT="0" distB="0" distL="0" distR="0" wp14:anchorId="6573C754" wp14:editId="65B20AEB">
            <wp:extent cx="2051074" cy="1540087"/>
            <wp:effectExtent l="0" t="0" r="6350" b="3175"/>
            <wp:docPr id="133" name="Paveikslėlis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9">
                      <a:extLst>
                        <a:ext uri="{28A0092B-C50C-407E-A947-70E740481C1C}">
                          <a14:useLocalDpi xmlns:a14="http://schemas.microsoft.com/office/drawing/2010/main"/>
                        </a:ext>
                      </a:extLst>
                    </a:blip>
                    <a:srcRect/>
                    <a:stretch>
                      <a:fillRect/>
                    </a:stretch>
                  </pic:blipFill>
                  <pic:spPr bwMode="auto">
                    <a:xfrm>
                      <a:off x="0" y="0"/>
                      <a:ext cx="2065948" cy="1551256"/>
                    </a:xfrm>
                    <a:prstGeom prst="rect">
                      <a:avLst/>
                    </a:prstGeom>
                    <a:noFill/>
                  </pic:spPr>
                </pic:pic>
              </a:graphicData>
            </a:graphic>
          </wp:inline>
        </w:drawing>
      </w:r>
      <w:r w:rsidR="00A118DF">
        <w:rPr>
          <w:noProof/>
          <w:sz w:val="24"/>
          <w:szCs w:val="24"/>
          <w:lang w:eastAsia="lt-LT"/>
        </w:rPr>
        <w:t xml:space="preserve">  </w:t>
      </w:r>
      <w:r>
        <w:rPr>
          <w:noProof/>
          <w:sz w:val="24"/>
          <w:szCs w:val="24"/>
          <w:lang w:eastAsia="lt-LT"/>
        </w:rPr>
        <w:drawing>
          <wp:inline distT="0" distB="0" distL="0" distR="0" wp14:anchorId="5A030798" wp14:editId="7A59B78D">
            <wp:extent cx="2042160" cy="1535109"/>
            <wp:effectExtent l="0" t="0" r="0" b="8255"/>
            <wp:docPr id="134" name="Paveikslėlis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0">
                      <a:extLst>
                        <a:ext uri="{28A0092B-C50C-407E-A947-70E740481C1C}">
                          <a14:useLocalDpi xmlns:a14="http://schemas.microsoft.com/office/drawing/2010/main"/>
                        </a:ext>
                      </a:extLst>
                    </a:blip>
                    <a:srcRect/>
                    <a:stretch>
                      <a:fillRect/>
                    </a:stretch>
                  </pic:blipFill>
                  <pic:spPr bwMode="auto">
                    <a:xfrm>
                      <a:off x="0" y="0"/>
                      <a:ext cx="2059078" cy="1547827"/>
                    </a:xfrm>
                    <a:prstGeom prst="rect">
                      <a:avLst/>
                    </a:prstGeom>
                    <a:noFill/>
                  </pic:spPr>
                </pic:pic>
              </a:graphicData>
            </a:graphic>
          </wp:inline>
        </w:drawing>
      </w:r>
    </w:p>
    <w:p w14:paraId="45294B1D" w14:textId="77777777" w:rsidR="001533A2" w:rsidRDefault="001533A2" w:rsidP="001533A2">
      <w:pPr>
        <w:ind w:firstLine="0"/>
        <w:rPr>
          <w:sz w:val="24"/>
          <w:szCs w:val="24"/>
        </w:rPr>
      </w:pPr>
    </w:p>
    <w:p w14:paraId="250B343D" w14:textId="77777777" w:rsidR="00E30243" w:rsidRPr="00E600BE" w:rsidRDefault="00E30243" w:rsidP="001533A2">
      <w:pPr>
        <w:rPr>
          <w:b/>
          <w:sz w:val="24"/>
          <w:szCs w:val="24"/>
        </w:rPr>
      </w:pPr>
      <w:r w:rsidRPr="00E600BE">
        <w:rPr>
          <w:b/>
          <w:sz w:val="24"/>
          <w:szCs w:val="24"/>
        </w:rPr>
        <w:t xml:space="preserve">III. </w:t>
      </w:r>
      <w:r>
        <w:rPr>
          <w:b/>
          <w:sz w:val="24"/>
          <w:szCs w:val="24"/>
        </w:rPr>
        <w:t>F</w:t>
      </w:r>
      <w:r w:rsidRPr="00E600BE">
        <w:rPr>
          <w:b/>
          <w:sz w:val="24"/>
          <w:szCs w:val="24"/>
        </w:rPr>
        <w:t xml:space="preserve">inansavimo sutartis </w:t>
      </w:r>
      <w:r>
        <w:rPr>
          <w:b/>
          <w:sz w:val="24"/>
          <w:szCs w:val="24"/>
        </w:rPr>
        <w:t>N</w:t>
      </w:r>
      <w:r w:rsidRPr="00E600BE">
        <w:rPr>
          <w:b/>
          <w:sz w:val="24"/>
          <w:szCs w:val="24"/>
        </w:rPr>
        <w:t xml:space="preserve">r. </w:t>
      </w:r>
      <w:r>
        <w:rPr>
          <w:b/>
          <w:sz w:val="24"/>
          <w:szCs w:val="24"/>
        </w:rPr>
        <w:t>S</w:t>
      </w:r>
      <w:r w:rsidRPr="00E600BE">
        <w:rPr>
          <w:b/>
          <w:sz w:val="24"/>
          <w:szCs w:val="24"/>
        </w:rPr>
        <w:t>-1240</w:t>
      </w:r>
    </w:p>
    <w:p w14:paraId="5874F594" w14:textId="77777777" w:rsidR="001533A2" w:rsidRDefault="00E30243" w:rsidP="001533A2">
      <w:pPr>
        <w:rPr>
          <w:sz w:val="24"/>
          <w:szCs w:val="24"/>
        </w:rPr>
      </w:pPr>
      <w:r w:rsidRPr="00E600BE">
        <w:rPr>
          <w:sz w:val="24"/>
          <w:szCs w:val="24"/>
        </w:rPr>
        <w:t xml:space="preserve">Lietuvos susisiekimo ministro  2021 m. liepos 29 d. įsakymu  Nr. 3-380  „Dėl Kelių priežiūros ir plėtros programos finansavimo lėšų savivaldybių institucijų valdomiems vietinės reikšmės keliams paskirstymo 2021 metais“ Plungės rajono savivaldybei vietinės reikšmės keliams </w:t>
      </w:r>
      <w:r>
        <w:rPr>
          <w:sz w:val="24"/>
          <w:szCs w:val="24"/>
        </w:rPr>
        <w:t xml:space="preserve">tvarkyti </w:t>
      </w:r>
      <w:r w:rsidRPr="00E600BE">
        <w:rPr>
          <w:sz w:val="24"/>
          <w:szCs w:val="24"/>
        </w:rPr>
        <w:t>skirta</w:t>
      </w:r>
      <w:r>
        <w:rPr>
          <w:sz w:val="24"/>
          <w:szCs w:val="24"/>
        </w:rPr>
        <w:t>s</w:t>
      </w:r>
      <w:r w:rsidRPr="00E600BE">
        <w:rPr>
          <w:sz w:val="24"/>
          <w:szCs w:val="24"/>
        </w:rPr>
        <w:t xml:space="preserve"> papildomas finansavimas </w:t>
      </w:r>
      <w:r>
        <w:rPr>
          <w:sz w:val="24"/>
          <w:szCs w:val="24"/>
        </w:rPr>
        <w:t>-</w:t>
      </w:r>
      <w:r w:rsidRPr="00E600BE">
        <w:rPr>
          <w:sz w:val="24"/>
          <w:szCs w:val="24"/>
        </w:rPr>
        <w:t xml:space="preserve"> 307 200,00 Eur suma (92 500,00 Eur - išlaidoms, 214 700,00 Eur - sandoriams), panaudota – 269 609,92 Eur (iš jų: išlaidoms – 89 918,30 Eur, sandoriams – 179 691,64 Eur).</w:t>
      </w:r>
    </w:p>
    <w:p w14:paraId="5953352F" w14:textId="19FE2049" w:rsidR="00E30243" w:rsidRPr="00E600BE" w:rsidRDefault="00E30243" w:rsidP="001533A2">
      <w:pPr>
        <w:rPr>
          <w:sz w:val="24"/>
          <w:szCs w:val="24"/>
        </w:rPr>
      </w:pPr>
      <w:r w:rsidRPr="00E600BE">
        <w:rPr>
          <w:b/>
          <w:sz w:val="24"/>
          <w:szCs w:val="24"/>
        </w:rPr>
        <w:t>Vykdant fi</w:t>
      </w:r>
      <w:r>
        <w:rPr>
          <w:b/>
          <w:sz w:val="24"/>
          <w:szCs w:val="24"/>
        </w:rPr>
        <w:t>n</w:t>
      </w:r>
      <w:r w:rsidRPr="00E600BE">
        <w:rPr>
          <w:b/>
          <w:sz w:val="24"/>
          <w:szCs w:val="24"/>
        </w:rPr>
        <w:t xml:space="preserve">ansavimo sutartis </w:t>
      </w:r>
      <w:r>
        <w:rPr>
          <w:b/>
          <w:sz w:val="24"/>
          <w:szCs w:val="24"/>
        </w:rPr>
        <w:t xml:space="preserve">Nr. </w:t>
      </w:r>
      <w:r w:rsidRPr="00E600BE">
        <w:rPr>
          <w:b/>
          <w:sz w:val="24"/>
          <w:szCs w:val="24"/>
        </w:rPr>
        <w:t xml:space="preserve">S-1240 ir </w:t>
      </w:r>
      <w:r>
        <w:rPr>
          <w:b/>
          <w:sz w:val="24"/>
          <w:szCs w:val="24"/>
        </w:rPr>
        <w:t xml:space="preserve">Nr. </w:t>
      </w:r>
      <w:r w:rsidRPr="00E600BE">
        <w:rPr>
          <w:b/>
          <w:sz w:val="24"/>
          <w:szCs w:val="24"/>
        </w:rPr>
        <w:t>S-348</w:t>
      </w:r>
      <w:r>
        <w:rPr>
          <w:b/>
          <w:sz w:val="24"/>
          <w:szCs w:val="24"/>
        </w:rPr>
        <w:t>,</w:t>
      </w:r>
      <w:r w:rsidRPr="00E600BE">
        <w:rPr>
          <w:b/>
          <w:sz w:val="24"/>
          <w:szCs w:val="24"/>
        </w:rPr>
        <w:t xml:space="preserve"> atlikti darbai</w:t>
      </w:r>
    </w:p>
    <w:p w14:paraId="682C37F8" w14:textId="77777777" w:rsidR="00E30243" w:rsidRPr="00E600BE" w:rsidRDefault="00E30243" w:rsidP="00A118DF">
      <w:pPr>
        <w:rPr>
          <w:sz w:val="24"/>
          <w:szCs w:val="24"/>
        </w:rPr>
      </w:pPr>
      <w:r w:rsidRPr="00E600BE">
        <w:rPr>
          <w:sz w:val="24"/>
          <w:szCs w:val="24"/>
        </w:rPr>
        <w:t>Plungės miesto Nausodžio gatvės rekonstravimo darbai. Įrengti pėsčiųjų-dviračių takai,</w:t>
      </w:r>
      <w:r>
        <w:rPr>
          <w:sz w:val="24"/>
          <w:szCs w:val="24"/>
        </w:rPr>
        <w:t xml:space="preserve"> </w:t>
      </w:r>
      <w:r w:rsidRPr="00E600BE">
        <w:rPr>
          <w:sz w:val="24"/>
          <w:szCs w:val="24"/>
        </w:rPr>
        <w:t>lietaus nuotekų surinkimo sistema ir įrengta asfaltbeto</w:t>
      </w:r>
      <w:r>
        <w:rPr>
          <w:sz w:val="24"/>
          <w:szCs w:val="24"/>
        </w:rPr>
        <w:t>nio</w:t>
      </w:r>
      <w:r w:rsidRPr="00E600BE">
        <w:rPr>
          <w:sz w:val="24"/>
          <w:szCs w:val="24"/>
        </w:rPr>
        <w:t xml:space="preserve"> danga. Darbai nėra visiškai baigti, užklupus žiemai liko neįrengta šiek tiek pėsčiųjų-dviračio tako. Darbus rangovas užbaigs</w:t>
      </w:r>
      <w:r>
        <w:rPr>
          <w:sz w:val="24"/>
          <w:szCs w:val="24"/>
        </w:rPr>
        <w:t>,</w:t>
      </w:r>
      <w:r w:rsidRPr="00E600BE">
        <w:rPr>
          <w:sz w:val="24"/>
          <w:szCs w:val="24"/>
        </w:rPr>
        <w:t xml:space="preserve"> kai tik </w:t>
      </w:r>
      <w:r>
        <w:rPr>
          <w:sz w:val="24"/>
          <w:szCs w:val="24"/>
        </w:rPr>
        <w:t>l</w:t>
      </w:r>
      <w:r w:rsidRPr="00E600BE">
        <w:rPr>
          <w:sz w:val="24"/>
          <w:szCs w:val="24"/>
        </w:rPr>
        <w:t>eis oro sąlygos.</w:t>
      </w:r>
    </w:p>
    <w:p w14:paraId="036C1484" w14:textId="77777777" w:rsidR="00E30243" w:rsidRPr="00E600BE" w:rsidRDefault="00E30243" w:rsidP="00A118DF">
      <w:pPr>
        <w:rPr>
          <w:sz w:val="24"/>
          <w:szCs w:val="24"/>
        </w:rPr>
      </w:pPr>
    </w:p>
    <w:p w14:paraId="1163E318" w14:textId="47D7CBC9" w:rsidR="00E30243" w:rsidRDefault="00E30243" w:rsidP="00A118DF">
      <w:pPr>
        <w:ind w:firstLine="0"/>
        <w:jc w:val="center"/>
        <w:rPr>
          <w:sz w:val="24"/>
          <w:szCs w:val="24"/>
        </w:rPr>
      </w:pPr>
      <w:r>
        <w:rPr>
          <w:noProof/>
          <w:sz w:val="24"/>
          <w:szCs w:val="24"/>
          <w:lang w:eastAsia="lt-LT"/>
        </w:rPr>
        <w:drawing>
          <wp:inline distT="0" distB="0" distL="0" distR="0" wp14:anchorId="62A8AAA9" wp14:editId="5EE3A8C9">
            <wp:extent cx="2257452" cy="1696720"/>
            <wp:effectExtent l="0" t="0" r="9525" b="0"/>
            <wp:docPr id="136" name="Paveikslėlis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1">
                      <a:extLst>
                        <a:ext uri="{28A0092B-C50C-407E-A947-70E740481C1C}">
                          <a14:useLocalDpi xmlns:a14="http://schemas.microsoft.com/office/drawing/2010/main"/>
                        </a:ext>
                      </a:extLst>
                    </a:blip>
                    <a:srcRect/>
                    <a:stretch>
                      <a:fillRect/>
                    </a:stretch>
                  </pic:blipFill>
                  <pic:spPr bwMode="auto">
                    <a:xfrm>
                      <a:off x="0" y="0"/>
                      <a:ext cx="2264503" cy="1702020"/>
                    </a:xfrm>
                    <a:prstGeom prst="rect">
                      <a:avLst/>
                    </a:prstGeom>
                    <a:noFill/>
                  </pic:spPr>
                </pic:pic>
              </a:graphicData>
            </a:graphic>
          </wp:inline>
        </w:drawing>
      </w:r>
      <w:r w:rsidR="00A118DF">
        <w:rPr>
          <w:noProof/>
          <w:sz w:val="24"/>
          <w:szCs w:val="24"/>
          <w:lang w:eastAsia="lt-LT"/>
        </w:rPr>
        <w:t xml:space="preserve">      </w:t>
      </w:r>
      <w:r>
        <w:rPr>
          <w:noProof/>
          <w:sz w:val="24"/>
          <w:szCs w:val="24"/>
          <w:lang w:eastAsia="lt-LT"/>
        </w:rPr>
        <w:drawing>
          <wp:inline distT="0" distB="0" distL="0" distR="0" wp14:anchorId="7A03C3BE" wp14:editId="5ECF1DEE">
            <wp:extent cx="807720" cy="1723136"/>
            <wp:effectExtent l="0" t="0" r="0" b="0"/>
            <wp:docPr id="137" name="Paveikslėlis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62">
                      <a:extLst>
                        <a:ext uri="{28A0092B-C50C-407E-A947-70E740481C1C}">
                          <a14:useLocalDpi xmlns:a14="http://schemas.microsoft.com/office/drawing/2010/main"/>
                        </a:ext>
                      </a:extLst>
                    </a:blip>
                    <a:srcRect/>
                    <a:stretch>
                      <a:fillRect/>
                    </a:stretch>
                  </pic:blipFill>
                  <pic:spPr bwMode="auto">
                    <a:xfrm>
                      <a:off x="0" y="0"/>
                      <a:ext cx="811679" cy="1731581"/>
                    </a:xfrm>
                    <a:prstGeom prst="rect">
                      <a:avLst/>
                    </a:prstGeom>
                    <a:noFill/>
                  </pic:spPr>
                </pic:pic>
              </a:graphicData>
            </a:graphic>
          </wp:inline>
        </w:drawing>
      </w:r>
      <w:r w:rsidR="00A118DF">
        <w:rPr>
          <w:noProof/>
          <w:sz w:val="24"/>
          <w:szCs w:val="24"/>
          <w:lang w:eastAsia="lt-LT"/>
        </w:rPr>
        <w:t xml:space="preserve">      </w:t>
      </w:r>
      <w:r>
        <w:rPr>
          <w:noProof/>
          <w:sz w:val="24"/>
          <w:szCs w:val="24"/>
          <w:lang w:eastAsia="lt-LT"/>
        </w:rPr>
        <w:drawing>
          <wp:inline distT="0" distB="0" distL="0" distR="0" wp14:anchorId="31669A10" wp14:editId="4ABC176A">
            <wp:extent cx="1569720" cy="1720584"/>
            <wp:effectExtent l="0" t="0" r="0" b="0"/>
            <wp:docPr id="138" name="Paveikslėlis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3">
                      <a:extLst>
                        <a:ext uri="{28A0092B-C50C-407E-A947-70E740481C1C}">
                          <a14:useLocalDpi xmlns:a14="http://schemas.microsoft.com/office/drawing/2010/main"/>
                        </a:ext>
                      </a:extLst>
                    </a:blip>
                    <a:srcRect/>
                    <a:stretch>
                      <a:fillRect/>
                    </a:stretch>
                  </pic:blipFill>
                  <pic:spPr bwMode="auto">
                    <a:xfrm>
                      <a:off x="0" y="0"/>
                      <a:ext cx="1579263" cy="1731044"/>
                    </a:xfrm>
                    <a:prstGeom prst="rect">
                      <a:avLst/>
                    </a:prstGeom>
                    <a:noFill/>
                  </pic:spPr>
                </pic:pic>
              </a:graphicData>
            </a:graphic>
          </wp:inline>
        </w:drawing>
      </w:r>
    </w:p>
    <w:p w14:paraId="1E044A12" w14:textId="7FDA6B47" w:rsidR="00E30243" w:rsidRDefault="00E30243" w:rsidP="00A118DF">
      <w:pPr>
        <w:rPr>
          <w:sz w:val="24"/>
          <w:szCs w:val="24"/>
        </w:rPr>
      </w:pPr>
      <w:r w:rsidRPr="00FC171E">
        <w:rPr>
          <w:sz w:val="24"/>
          <w:szCs w:val="24"/>
        </w:rPr>
        <w:lastRenderedPageBreak/>
        <w:t xml:space="preserve">Taip pat nemaža </w:t>
      </w:r>
      <w:r>
        <w:rPr>
          <w:sz w:val="24"/>
          <w:szCs w:val="24"/>
        </w:rPr>
        <w:t>lėšų</w:t>
      </w:r>
      <w:r w:rsidRPr="00FC171E">
        <w:rPr>
          <w:sz w:val="24"/>
          <w:szCs w:val="24"/>
        </w:rPr>
        <w:t xml:space="preserve"> dalis iš šių sutarčių buvo skirta Plungės miesto Telšių (Nr. PL167), Laisvės (Nr. PL129), Rietavo (Nr. PL154) ir Minijos (Nr. PL133) gatvėms rekonstr</w:t>
      </w:r>
      <w:r>
        <w:rPr>
          <w:sz w:val="24"/>
          <w:szCs w:val="24"/>
        </w:rPr>
        <w:t>uoti</w:t>
      </w:r>
      <w:r w:rsidRPr="00FC171E">
        <w:rPr>
          <w:sz w:val="24"/>
          <w:szCs w:val="24"/>
        </w:rPr>
        <w:t>, o ypač Telšių gatvės užbaigimo darbams.</w:t>
      </w:r>
    </w:p>
    <w:p w14:paraId="79528EE8" w14:textId="77777777" w:rsidR="00A118DF" w:rsidRPr="00FC171E" w:rsidRDefault="00A118DF" w:rsidP="00A118DF">
      <w:pPr>
        <w:rPr>
          <w:sz w:val="24"/>
          <w:szCs w:val="24"/>
        </w:rPr>
      </w:pPr>
    </w:p>
    <w:p w14:paraId="259A61DE" w14:textId="77777777" w:rsidR="00E30243" w:rsidRPr="00FC171E" w:rsidRDefault="00E30243" w:rsidP="00A118DF">
      <w:pPr>
        <w:rPr>
          <w:sz w:val="24"/>
          <w:szCs w:val="24"/>
        </w:rPr>
      </w:pPr>
      <w:r w:rsidRPr="00FC171E">
        <w:rPr>
          <w:b/>
          <w:sz w:val="24"/>
          <w:szCs w:val="24"/>
        </w:rPr>
        <w:t>Atlikti einamieji priežiūros ir paprastojo remonto darbai</w:t>
      </w:r>
    </w:p>
    <w:p w14:paraId="2EA94682" w14:textId="77777777" w:rsidR="00E30243" w:rsidRPr="00FC171E" w:rsidRDefault="00E30243" w:rsidP="00AC29AA">
      <w:pPr>
        <w:numPr>
          <w:ilvl w:val="0"/>
          <w:numId w:val="44"/>
        </w:numPr>
        <w:ind w:left="0" w:firstLine="720"/>
        <w:rPr>
          <w:sz w:val="24"/>
          <w:szCs w:val="24"/>
        </w:rPr>
      </w:pPr>
      <w:r w:rsidRPr="00FC171E">
        <w:rPr>
          <w:sz w:val="24"/>
          <w:szCs w:val="24"/>
        </w:rPr>
        <w:t>Plungės miesto gatvėms su asfalto danga priežiūrai panaudota  110 199,25 Eur.</w:t>
      </w:r>
    </w:p>
    <w:p w14:paraId="2F02C04B" w14:textId="77777777" w:rsidR="00E30243" w:rsidRPr="00FC171E" w:rsidRDefault="00E30243" w:rsidP="00AC29AA">
      <w:pPr>
        <w:numPr>
          <w:ilvl w:val="0"/>
          <w:numId w:val="44"/>
        </w:numPr>
        <w:ind w:left="0" w:firstLine="720"/>
        <w:rPr>
          <w:sz w:val="24"/>
          <w:szCs w:val="24"/>
        </w:rPr>
      </w:pPr>
      <w:r w:rsidRPr="00FC171E">
        <w:rPr>
          <w:sz w:val="24"/>
          <w:szCs w:val="24"/>
        </w:rPr>
        <w:t>Plungės rajono kaimiškųjų seniūnijų vietinės reikšmės keliams su žvyro danga priežiūrai panaudota  187 400,00 Eur.</w:t>
      </w:r>
    </w:p>
    <w:p w14:paraId="1797D9A3" w14:textId="77777777" w:rsidR="00E30243" w:rsidRPr="00FC171E" w:rsidRDefault="00E30243" w:rsidP="00AC29AA">
      <w:pPr>
        <w:numPr>
          <w:ilvl w:val="0"/>
          <w:numId w:val="44"/>
        </w:numPr>
        <w:ind w:left="0" w:firstLine="720"/>
        <w:rPr>
          <w:sz w:val="24"/>
          <w:szCs w:val="24"/>
        </w:rPr>
      </w:pPr>
      <w:r w:rsidRPr="00FC171E">
        <w:rPr>
          <w:sz w:val="24"/>
          <w:szCs w:val="24"/>
        </w:rPr>
        <w:t>Plungės rajono kaimiškųjų seniūnijų vietinės reikšmės keliams su asfalto danga priežiūrai panaudota 280278,83 Eur.</w:t>
      </w:r>
    </w:p>
    <w:p w14:paraId="3784F445" w14:textId="77777777" w:rsidR="00E30243" w:rsidRPr="00FC171E" w:rsidRDefault="00E30243" w:rsidP="00AC29AA">
      <w:pPr>
        <w:numPr>
          <w:ilvl w:val="0"/>
          <w:numId w:val="44"/>
        </w:numPr>
        <w:ind w:left="0" w:firstLine="720"/>
        <w:rPr>
          <w:sz w:val="24"/>
          <w:szCs w:val="24"/>
        </w:rPr>
      </w:pPr>
      <w:r w:rsidRPr="00FC171E">
        <w:rPr>
          <w:sz w:val="24"/>
          <w:szCs w:val="24"/>
        </w:rPr>
        <w:t>Horizontal</w:t>
      </w:r>
      <w:r>
        <w:rPr>
          <w:sz w:val="24"/>
          <w:szCs w:val="24"/>
        </w:rPr>
        <w:t>a</w:t>
      </w:r>
      <w:r w:rsidRPr="00FC171E">
        <w:rPr>
          <w:sz w:val="24"/>
          <w:szCs w:val="24"/>
        </w:rPr>
        <w:t>us kelių ir gatvių ženklinimui panaudota 12 821,78 Eur.</w:t>
      </w:r>
    </w:p>
    <w:p w14:paraId="029BBB6F" w14:textId="77777777" w:rsidR="00E30243" w:rsidRPr="00FC171E" w:rsidRDefault="00E30243" w:rsidP="00AC29AA">
      <w:pPr>
        <w:numPr>
          <w:ilvl w:val="0"/>
          <w:numId w:val="44"/>
        </w:numPr>
        <w:ind w:left="0" w:firstLine="720"/>
        <w:rPr>
          <w:sz w:val="24"/>
          <w:szCs w:val="24"/>
        </w:rPr>
      </w:pPr>
      <w:r w:rsidRPr="00FC171E">
        <w:rPr>
          <w:sz w:val="24"/>
          <w:szCs w:val="24"/>
        </w:rPr>
        <w:t>Ver</w:t>
      </w:r>
      <w:r>
        <w:rPr>
          <w:sz w:val="24"/>
          <w:szCs w:val="24"/>
        </w:rPr>
        <w:t>t</w:t>
      </w:r>
      <w:r w:rsidRPr="00FC171E">
        <w:rPr>
          <w:sz w:val="24"/>
          <w:szCs w:val="24"/>
        </w:rPr>
        <w:t>ikaliam kelių ir gatvių ženklinimui panaudota 4 952,98 Eur.</w:t>
      </w:r>
    </w:p>
    <w:p w14:paraId="2B7245ED" w14:textId="77777777" w:rsidR="00E30243" w:rsidRPr="00FC171E" w:rsidRDefault="00E30243" w:rsidP="00AC29AA">
      <w:pPr>
        <w:numPr>
          <w:ilvl w:val="0"/>
          <w:numId w:val="44"/>
        </w:numPr>
        <w:ind w:left="0" w:firstLine="720"/>
        <w:rPr>
          <w:sz w:val="24"/>
          <w:szCs w:val="24"/>
        </w:rPr>
      </w:pPr>
      <w:r w:rsidRPr="00FC171E">
        <w:rPr>
          <w:sz w:val="24"/>
          <w:szCs w:val="24"/>
        </w:rPr>
        <w:t>Plungės miesto A. Jucio,</w:t>
      </w:r>
      <w:r w:rsidRPr="00FC171E">
        <w:t xml:space="preserve"> </w:t>
      </w:r>
      <w:r w:rsidRPr="00FC171E">
        <w:rPr>
          <w:sz w:val="24"/>
          <w:szCs w:val="24"/>
        </w:rPr>
        <w:t>Kalniškių ir</w:t>
      </w:r>
      <w:r w:rsidRPr="00FC171E">
        <w:t xml:space="preserve"> </w:t>
      </w:r>
      <w:r w:rsidRPr="00FC171E">
        <w:rPr>
          <w:sz w:val="24"/>
          <w:szCs w:val="24"/>
        </w:rPr>
        <w:t>S. Neries gatvėse įrengtos iškilios ir apšviestos pėsči</w:t>
      </w:r>
      <w:r>
        <w:rPr>
          <w:sz w:val="24"/>
          <w:szCs w:val="24"/>
        </w:rPr>
        <w:t>ų</w:t>
      </w:r>
      <w:r w:rsidRPr="00FC171E">
        <w:rPr>
          <w:sz w:val="24"/>
          <w:szCs w:val="24"/>
        </w:rPr>
        <w:t>jų perėjos, joms panaudota 28 399,08 Eur.</w:t>
      </w:r>
    </w:p>
    <w:p w14:paraId="59F15C35" w14:textId="77777777" w:rsidR="00E30243" w:rsidRPr="00FC171E" w:rsidRDefault="00E30243" w:rsidP="00AC29AA">
      <w:pPr>
        <w:numPr>
          <w:ilvl w:val="0"/>
          <w:numId w:val="44"/>
        </w:numPr>
        <w:ind w:left="0" w:firstLine="720"/>
        <w:rPr>
          <w:sz w:val="24"/>
          <w:szCs w:val="24"/>
        </w:rPr>
      </w:pPr>
      <w:r w:rsidRPr="00FC171E">
        <w:rPr>
          <w:sz w:val="24"/>
          <w:szCs w:val="24"/>
        </w:rPr>
        <w:t>Plungės miesto Rietavo, Vytauto, Taikos, Aušros, Parko ir Telšių gatvėse atlikti dangos atnaujinimo darbai, šiems darbams panaudota 55 743,24 Eur.</w:t>
      </w:r>
    </w:p>
    <w:p w14:paraId="1B6B3632" w14:textId="77777777" w:rsidR="00E30243" w:rsidRPr="00FC171E" w:rsidRDefault="00E30243" w:rsidP="00AC29AA">
      <w:pPr>
        <w:numPr>
          <w:ilvl w:val="0"/>
          <w:numId w:val="44"/>
        </w:numPr>
        <w:ind w:left="0" w:firstLine="720"/>
        <w:rPr>
          <w:sz w:val="24"/>
          <w:szCs w:val="24"/>
        </w:rPr>
      </w:pPr>
      <w:r w:rsidRPr="00FC171E">
        <w:rPr>
          <w:sz w:val="24"/>
          <w:szCs w:val="24"/>
        </w:rPr>
        <w:t>Plungės miest</w:t>
      </w:r>
      <w:r>
        <w:rPr>
          <w:sz w:val="24"/>
          <w:szCs w:val="24"/>
        </w:rPr>
        <w:t>o</w:t>
      </w:r>
      <w:r w:rsidRPr="00FC171E">
        <w:rPr>
          <w:sz w:val="24"/>
          <w:szCs w:val="24"/>
        </w:rPr>
        <w:t xml:space="preserve"> Mendeno, Sinagogų, Lankos, A. Jucio,  ir Kalniškių gatvėse atlikti pėsčiųjų tako (šaligatvio) remonto darbai, šiems darbams panaudota 81 679,51 Eur.</w:t>
      </w:r>
    </w:p>
    <w:p w14:paraId="7B0AE6F0" w14:textId="5D67B8D3" w:rsidR="00E30243" w:rsidRPr="00FC171E" w:rsidRDefault="00E30243" w:rsidP="00AC29AA">
      <w:pPr>
        <w:numPr>
          <w:ilvl w:val="0"/>
          <w:numId w:val="44"/>
        </w:numPr>
        <w:ind w:left="0" w:firstLine="720"/>
        <w:rPr>
          <w:sz w:val="24"/>
          <w:szCs w:val="24"/>
        </w:rPr>
      </w:pPr>
      <w:r w:rsidRPr="00FC171E">
        <w:rPr>
          <w:sz w:val="24"/>
          <w:szCs w:val="24"/>
        </w:rPr>
        <w:t xml:space="preserve"> Plungės miesto Miškų g.</w:t>
      </w:r>
      <w:r>
        <w:rPr>
          <w:sz w:val="24"/>
          <w:szCs w:val="24"/>
        </w:rPr>
        <w:t xml:space="preserve"> </w:t>
      </w:r>
      <w:r w:rsidRPr="00FC171E">
        <w:rPr>
          <w:sz w:val="24"/>
          <w:szCs w:val="24"/>
        </w:rPr>
        <w:t>ir J. Pabrėžos gatvėse įrengti greičio mažinimo kalneliai, šiems darbams panaudota 7 999,31 Eur.</w:t>
      </w:r>
    </w:p>
    <w:p w14:paraId="6C4A9007" w14:textId="6F414DE5" w:rsidR="00E30243" w:rsidRDefault="00E30243" w:rsidP="00AC29AA">
      <w:pPr>
        <w:numPr>
          <w:ilvl w:val="0"/>
          <w:numId w:val="44"/>
        </w:numPr>
        <w:ind w:left="0" w:firstLine="720"/>
        <w:rPr>
          <w:sz w:val="24"/>
          <w:szCs w:val="24"/>
        </w:rPr>
      </w:pPr>
      <w:r w:rsidRPr="00FC171E">
        <w:rPr>
          <w:sz w:val="24"/>
          <w:szCs w:val="24"/>
        </w:rPr>
        <w:t>Plungės rajono savivaldybės vietinės reikšmės kelių (gatvių) inventorizacijai atlikti panaudota 28 479,99 Eur.</w:t>
      </w:r>
    </w:p>
    <w:p w14:paraId="37562E85" w14:textId="77777777" w:rsidR="00A118DF" w:rsidRDefault="00A118DF" w:rsidP="00A118DF">
      <w:pPr>
        <w:ind w:left="720" w:firstLine="0"/>
        <w:rPr>
          <w:sz w:val="24"/>
          <w:szCs w:val="24"/>
        </w:rPr>
      </w:pPr>
    </w:p>
    <w:p w14:paraId="03844CB7" w14:textId="77777777" w:rsidR="00E30243" w:rsidRPr="00FC171E" w:rsidRDefault="00E30243" w:rsidP="00A118DF">
      <w:pPr>
        <w:rPr>
          <w:sz w:val="24"/>
          <w:szCs w:val="24"/>
        </w:rPr>
      </w:pPr>
      <w:r w:rsidRPr="00FC171E">
        <w:rPr>
          <w:b/>
          <w:sz w:val="24"/>
          <w:szCs w:val="24"/>
        </w:rPr>
        <w:t>Plungės rajono savivaldybės ir fizinių bei juridinių asmenų jungtinės veiklos pagrindu atlikti darbai</w:t>
      </w:r>
    </w:p>
    <w:p w14:paraId="057FB8D0" w14:textId="68A849A0" w:rsidR="00E30243" w:rsidRDefault="00E30243" w:rsidP="00A118DF">
      <w:pPr>
        <w:rPr>
          <w:sz w:val="24"/>
          <w:szCs w:val="24"/>
        </w:rPr>
      </w:pPr>
      <w:r w:rsidRPr="00B42BFD">
        <w:rPr>
          <w:sz w:val="24"/>
          <w:szCs w:val="24"/>
        </w:rPr>
        <w:t>Buvo</w:t>
      </w:r>
      <w:r w:rsidRPr="00FC171E">
        <w:rPr>
          <w:sz w:val="24"/>
          <w:szCs w:val="24"/>
        </w:rPr>
        <w:t xml:space="preserve"> pasirašyta 1 dalinio finansavimo sutart</w:t>
      </w:r>
      <w:r>
        <w:rPr>
          <w:sz w:val="24"/>
          <w:szCs w:val="24"/>
        </w:rPr>
        <w:t>i</w:t>
      </w:r>
      <w:r w:rsidRPr="00FC171E">
        <w:rPr>
          <w:sz w:val="24"/>
          <w:szCs w:val="24"/>
        </w:rPr>
        <w:t xml:space="preserve">s. </w:t>
      </w:r>
      <w:r>
        <w:rPr>
          <w:sz w:val="24"/>
          <w:szCs w:val="24"/>
        </w:rPr>
        <w:t>A</w:t>
      </w:r>
      <w:r w:rsidRPr="00FC171E">
        <w:rPr>
          <w:sz w:val="24"/>
          <w:szCs w:val="24"/>
        </w:rPr>
        <w:t>tlikti Gandingos g. 14</w:t>
      </w:r>
      <w:r>
        <w:rPr>
          <w:sz w:val="24"/>
          <w:szCs w:val="24"/>
        </w:rPr>
        <w:t xml:space="preserve"> </w:t>
      </w:r>
      <w:r w:rsidR="00A53DC9">
        <w:rPr>
          <w:sz w:val="24"/>
          <w:szCs w:val="24"/>
        </w:rPr>
        <w:t xml:space="preserve">esančio gyvenamojo namo </w:t>
      </w:r>
      <w:r w:rsidRPr="00FC171E">
        <w:rPr>
          <w:sz w:val="24"/>
          <w:szCs w:val="24"/>
        </w:rPr>
        <w:t>automobili</w:t>
      </w:r>
      <w:r>
        <w:rPr>
          <w:sz w:val="24"/>
          <w:szCs w:val="24"/>
        </w:rPr>
        <w:t>ų</w:t>
      </w:r>
      <w:r w:rsidRPr="00FC171E">
        <w:rPr>
          <w:sz w:val="24"/>
          <w:szCs w:val="24"/>
        </w:rPr>
        <w:t xml:space="preserve"> stovėjimo aikštelės paprastojo remonto darbai. Įreng</w:t>
      </w:r>
      <w:r>
        <w:rPr>
          <w:sz w:val="24"/>
          <w:szCs w:val="24"/>
        </w:rPr>
        <w:t>ta</w:t>
      </w:r>
      <w:r w:rsidRPr="00FC171E">
        <w:rPr>
          <w:sz w:val="24"/>
          <w:szCs w:val="24"/>
        </w:rPr>
        <w:t xml:space="preserve"> nauja asfaltbetonio danga ir sutvarkyti esami pėsčiųjų takai. Prie šių darbų gyventojai prisidėjo 21 046,88 Eur, Administracija prisidėjo 15 031,18 Eur.</w:t>
      </w:r>
    </w:p>
    <w:p w14:paraId="18ED26DF" w14:textId="4EA2C7ED" w:rsidR="00E30243" w:rsidRDefault="001A03A8" w:rsidP="001A03A8">
      <w:pPr>
        <w:rPr>
          <w:sz w:val="24"/>
          <w:szCs w:val="24"/>
        </w:rPr>
      </w:pPr>
      <w:r>
        <w:rPr>
          <w:noProof/>
          <w:sz w:val="24"/>
          <w:szCs w:val="24"/>
          <w:lang w:eastAsia="lt-LT"/>
        </w:rPr>
        <w:drawing>
          <wp:anchor distT="0" distB="0" distL="114300" distR="114300" simplePos="0" relativeHeight="251836928" behindDoc="1" locked="0" layoutInCell="1" allowOverlap="1" wp14:anchorId="1D9EDB24" wp14:editId="6F20441D">
            <wp:simplePos x="0" y="0"/>
            <wp:positionH relativeFrom="column">
              <wp:posOffset>4539615</wp:posOffset>
            </wp:positionH>
            <wp:positionV relativeFrom="paragraph">
              <wp:posOffset>3810</wp:posOffset>
            </wp:positionV>
            <wp:extent cx="1254760" cy="1673225"/>
            <wp:effectExtent l="0" t="0" r="2540" b="3175"/>
            <wp:wrapTight wrapText="bothSides">
              <wp:wrapPolygon edited="0">
                <wp:start x="0" y="0"/>
                <wp:lineTo x="0" y="21395"/>
                <wp:lineTo x="21316" y="21395"/>
                <wp:lineTo x="21316" y="0"/>
                <wp:lineTo x="0" y="0"/>
              </wp:wrapPolygon>
            </wp:wrapTight>
            <wp:docPr id="144" name="Paveikslėlis 144" descr="received_47148712446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received_471487124463930"/>
                    <pic:cNvPicPr>
                      <a:picLocks noChangeAspect="1" noChangeArrowheads="1"/>
                    </pic:cNvPicPr>
                  </pic:nvPicPr>
                  <pic:blipFill>
                    <a:blip r:embed="rId164" cstate="email">
                      <a:extLst>
                        <a:ext uri="{28A0092B-C50C-407E-A947-70E740481C1C}">
                          <a14:useLocalDpi xmlns:a14="http://schemas.microsoft.com/office/drawing/2010/main"/>
                        </a:ext>
                      </a:extLst>
                    </a:blip>
                    <a:srcRect/>
                    <a:stretch>
                      <a:fillRect/>
                    </a:stretch>
                  </pic:blipFill>
                  <pic:spPr bwMode="auto">
                    <a:xfrm>
                      <a:off x="0" y="0"/>
                      <a:ext cx="1254760" cy="16732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lt-LT"/>
        </w:rPr>
        <w:drawing>
          <wp:anchor distT="0" distB="0" distL="114300" distR="114300" simplePos="0" relativeHeight="251818496" behindDoc="1" locked="0" layoutInCell="1" allowOverlap="1" wp14:anchorId="12905784" wp14:editId="6C7596FC">
            <wp:simplePos x="0" y="0"/>
            <wp:positionH relativeFrom="column">
              <wp:posOffset>2196465</wp:posOffset>
            </wp:positionH>
            <wp:positionV relativeFrom="paragraph">
              <wp:posOffset>97155</wp:posOffset>
            </wp:positionV>
            <wp:extent cx="2068830" cy="1551940"/>
            <wp:effectExtent l="0" t="0" r="7620" b="0"/>
            <wp:wrapTight wrapText="bothSides">
              <wp:wrapPolygon edited="0">
                <wp:start x="0" y="0"/>
                <wp:lineTo x="0" y="21211"/>
                <wp:lineTo x="21481" y="21211"/>
                <wp:lineTo x="21481" y="0"/>
                <wp:lineTo x="0" y="0"/>
              </wp:wrapPolygon>
            </wp:wrapTight>
            <wp:docPr id="143" name="Paveikslėlis 143" descr="received_50219913087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received_502199130872004"/>
                    <pic:cNvPicPr>
                      <a:picLocks noChangeAspect="1" noChangeArrowheads="1"/>
                    </pic:cNvPicPr>
                  </pic:nvPicPr>
                  <pic:blipFill>
                    <a:blip r:embed="rId165" cstate="email">
                      <a:extLst>
                        <a:ext uri="{28A0092B-C50C-407E-A947-70E740481C1C}">
                          <a14:useLocalDpi xmlns:a14="http://schemas.microsoft.com/office/drawing/2010/main"/>
                        </a:ext>
                      </a:extLst>
                    </a:blip>
                    <a:srcRect/>
                    <a:stretch>
                      <a:fillRect/>
                    </a:stretch>
                  </pic:blipFill>
                  <pic:spPr bwMode="auto">
                    <a:xfrm>
                      <a:off x="0" y="0"/>
                      <a:ext cx="2068830" cy="1551940"/>
                    </a:xfrm>
                    <a:prstGeom prst="rect">
                      <a:avLst/>
                    </a:prstGeom>
                    <a:noFill/>
                    <a:ln>
                      <a:noFill/>
                    </a:ln>
                  </pic:spPr>
                </pic:pic>
              </a:graphicData>
            </a:graphic>
            <wp14:sizeRelH relativeFrom="page">
              <wp14:pctWidth>0</wp14:pctWidth>
            </wp14:sizeRelH>
            <wp14:sizeRelV relativeFrom="page">
              <wp14:pctHeight>0</wp14:pctHeight>
            </wp14:sizeRelV>
          </wp:anchor>
        </w:drawing>
      </w:r>
      <w:r w:rsidR="00E30243">
        <w:rPr>
          <w:sz w:val="24"/>
          <w:szCs w:val="24"/>
        </w:rPr>
        <w:t xml:space="preserve">   </w:t>
      </w:r>
      <w:r>
        <w:rPr>
          <w:noProof/>
          <w:sz w:val="24"/>
          <w:szCs w:val="24"/>
          <w:lang w:eastAsia="lt-LT"/>
        </w:rPr>
        <w:drawing>
          <wp:inline distT="0" distB="0" distL="0" distR="0" wp14:anchorId="09250470" wp14:editId="6C27E00D">
            <wp:extent cx="1236102" cy="1647825"/>
            <wp:effectExtent l="0" t="0" r="2540" b="0"/>
            <wp:docPr id="139" name="Paveikslėlis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6">
                      <a:extLst>
                        <a:ext uri="{28A0092B-C50C-407E-A947-70E740481C1C}">
                          <a14:useLocalDpi xmlns:a14="http://schemas.microsoft.com/office/drawing/2010/main"/>
                        </a:ext>
                      </a:extLst>
                    </a:blip>
                    <a:srcRect/>
                    <a:stretch>
                      <a:fillRect/>
                    </a:stretch>
                  </pic:blipFill>
                  <pic:spPr bwMode="auto">
                    <a:xfrm>
                      <a:off x="0" y="0"/>
                      <a:ext cx="1251283" cy="1668062"/>
                    </a:xfrm>
                    <a:prstGeom prst="rect">
                      <a:avLst/>
                    </a:prstGeom>
                    <a:noFill/>
                  </pic:spPr>
                </pic:pic>
              </a:graphicData>
            </a:graphic>
          </wp:inline>
        </w:drawing>
      </w:r>
    </w:p>
    <w:p w14:paraId="4E25391A" w14:textId="77777777" w:rsidR="00E30243" w:rsidRDefault="00E30243" w:rsidP="00A118DF">
      <w:pPr>
        <w:ind w:firstLine="0"/>
        <w:rPr>
          <w:sz w:val="24"/>
          <w:szCs w:val="24"/>
        </w:rPr>
      </w:pPr>
    </w:p>
    <w:p w14:paraId="050C8419" w14:textId="77777777" w:rsidR="00E30243" w:rsidRPr="00FC171E" w:rsidRDefault="00E30243" w:rsidP="001B0EDB">
      <w:pPr>
        <w:rPr>
          <w:b/>
          <w:sz w:val="24"/>
          <w:szCs w:val="24"/>
        </w:rPr>
      </w:pPr>
      <w:r w:rsidRPr="00FC171E">
        <w:rPr>
          <w:b/>
          <w:sz w:val="24"/>
          <w:szCs w:val="24"/>
        </w:rPr>
        <w:t>ES lėšos</w:t>
      </w:r>
    </w:p>
    <w:p w14:paraId="12178EB7" w14:textId="03ED7894" w:rsidR="00E30243" w:rsidRDefault="00E30243" w:rsidP="001A03A8">
      <w:pPr>
        <w:rPr>
          <w:sz w:val="24"/>
          <w:szCs w:val="24"/>
        </w:rPr>
      </w:pPr>
      <w:r w:rsidRPr="00C1190C">
        <w:rPr>
          <w:b/>
          <w:bCs/>
          <w:sz w:val="24"/>
          <w:szCs w:val="24"/>
        </w:rPr>
        <w:t>1.</w:t>
      </w:r>
      <w:r w:rsidRPr="00FC171E">
        <w:rPr>
          <w:sz w:val="24"/>
          <w:szCs w:val="24"/>
        </w:rPr>
        <w:t xml:space="preserve"> Plungės rajono savivaldybės administracija</w:t>
      </w:r>
      <w:r>
        <w:rPr>
          <w:sz w:val="24"/>
          <w:szCs w:val="24"/>
        </w:rPr>
        <w:t>,</w:t>
      </w:r>
      <w:r w:rsidRPr="00FC171E">
        <w:rPr>
          <w:sz w:val="24"/>
          <w:szCs w:val="24"/>
        </w:rPr>
        <w:t xml:space="preserve"> bendradarbiaudama su ES investiciniais fondais</w:t>
      </w:r>
      <w:r>
        <w:rPr>
          <w:sz w:val="24"/>
          <w:szCs w:val="24"/>
        </w:rPr>
        <w:t>,</w:t>
      </w:r>
      <w:r w:rsidRPr="00FC171E">
        <w:rPr>
          <w:sz w:val="24"/>
          <w:szCs w:val="24"/>
        </w:rPr>
        <w:t xml:space="preserve"> sutvarkė Plungės miesto Paprūdžio gatvę su Vytauto g. prieigomis. Įrengė lietaus surinkimo tinklus, pėsčiųjų takus, naują asfaltbeto</w:t>
      </w:r>
      <w:r>
        <w:rPr>
          <w:sz w:val="24"/>
          <w:szCs w:val="24"/>
        </w:rPr>
        <w:t>nio</w:t>
      </w:r>
      <w:r w:rsidRPr="00FC171E">
        <w:rPr>
          <w:sz w:val="24"/>
          <w:szCs w:val="24"/>
        </w:rPr>
        <w:t xml:space="preserve"> dangą. Įrengtas pandusas, suoliukai, fontanas, taip pat automobilių stovėjimo a</w:t>
      </w:r>
      <w:r w:rsidR="00614D55">
        <w:rPr>
          <w:sz w:val="24"/>
          <w:szCs w:val="24"/>
        </w:rPr>
        <w:t xml:space="preserve">ikštelė. Šiems darbams skirta: </w:t>
      </w:r>
      <w:r w:rsidRPr="00FC171E">
        <w:rPr>
          <w:sz w:val="24"/>
          <w:szCs w:val="24"/>
        </w:rPr>
        <w:t xml:space="preserve">ES-1 128 595,70 Eur, valstybės biudžeto - 210 883,44 Eur ir </w:t>
      </w:r>
      <w:r>
        <w:rPr>
          <w:sz w:val="24"/>
          <w:szCs w:val="24"/>
        </w:rPr>
        <w:t>S</w:t>
      </w:r>
      <w:r w:rsidRPr="00FC171E">
        <w:rPr>
          <w:sz w:val="24"/>
          <w:szCs w:val="24"/>
        </w:rPr>
        <w:t>avivaldybės biudžeto – 137 497,85 Eur.</w:t>
      </w:r>
    </w:p>
    <w:p w14:paraId="4C63A3BC" w14:textId="096D4AEB" w:rsidR="001A03A8" w:rsidRDefault="001A03A8" w:rsidP="00E30243">
      <w:pPr>
        <w:rPr>
          <w:b/>
          <w:sz w:val="24"/>
          <w:szCs w:val="24"/>
        </w:rPr>
      </w:pPr>
      <w:r>
        <w:rPr>
          <w:noProof/>
          <w:sz w:val="24"/>
          <w:szCs w:val="24"/>
          <w:lang w:eastAsia="lt-LT"/>
        </w:rPr>
        <w:drawing>
          <wp:anchor distT="0" distB="0" distL="114300" distR="114300" simplePos="0" relativeHeight="251940352" behindDoc="1" locked="0" layoutInCell="1" allowOverlap="1" wp14:anchorId="2A3DD195" wp14:editId="64975471">
            <wp:simplePos x="0" y="0"/>
            <wp:positionH relativeFrom="column">
              <wp:posOffset>2689860</wp:posOffset>
            </wp:positionH>
            <wp:positionV relativeFrom="paragraph">
              <wp:posOffset>165735</wp:posOffset>
            </wp:positionV>
            <wp:extent cx="1210945" cy="1616710"/>
            <wp:effectExtent l="0" t="0" r="8255" b="2540"/>
            <wp:wrapTight wrapText="bothSides">
              <wp:wrapPolygon edited="0">
                <wp:start x="0" y="0"/>
                <wp:lineTo x="0" y="21379"/>
                <wp:lineTo x="21407" y="21379"/>
                <wp:lineTo x="21407" y="0"/>
                <wp:lineTo x="0" y="0"/>
              </wp:wrapPolygon>
            </wp:wrapTight>
            <wp:docPr id="149" name="Paveikslėlis 149" descr="IMG_20210805_135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IMG_20210805_135306"/>
                    <pic:cNvPicPr>
                      <a:picLocks noChangeAspect="1" noChangeArrowheads="1"/>
                    </pic:cNvPicPr>
                  </pic:nvPicPr>
                  <pic:blipFill>
                    <a:blip r:embed="rId167" cstate="email">
                      <a:extLst>
                        <a:ext uri="{28A0092B-C50C-407E-A947-70E740481C1C}">
                          <a14:useLocalDpi xmlns:a14="http://schemas.microsoft.com/office/drawing/2010/main"/>
                        </a:ext>
                      </a:extLst>
                    </a:blip>
                    <a:srcRect/>
                    <a:stretch>
                      <a:fillRect/>
                    </a:stretch>
                  </pic:blipFill>
                  <pic:spPr bwMode="auto">
                    <a:xfrm>
                      <a:off x="0" y="0"/>
                      <a:ext cx="1210945" cy="16167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lt-LT"/>
        </w:rPr>
        <w:drawing>
          <wp:anchor distT="0" distB="0" distL="114300" distR="114300" simplePos="0" relativeHeight="251894272" behindDoc="1" locked="0" layoutInCell="1" allowOverlap="1" wp14:anchorId="0D52C919" wp14:editId="36B651FE">
            <wp:simplePos x="0" y="0"/>
            <wp:positionH relativeFrom="column">
              <wp:posOffset>1343025</wp:posOffset>
            </wp:positionH>
            <wp:positionV relativeFrom="paragraph">
              <wp:posOffset>153035</wp:posOffset>
            </wp:positionV>
            <wp:extent cx="1219200" cy="1626870"/>
            <wp:effectExtent l="0" t="0" r="0" b="0"/>
            <wp:wrapTight wrapText="bothSides">
              <wp:wrapPolygon edited="0">
                <wp:start x="0" y="0"/>
                <wp:lineTo x="0" y="21246"/>
                <wp:lineTo x="21263" y="21246"/>
                <wp:lineTo x="21263" y="0"/>
                <wp:lineTo x="0" y="0"/>
              </wp:wrapPolygon>
            </wp:wrapTight>
            <wp:docPr id="147" name="Paveikslėlis 147" descr="received_188246684191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received_1882466841911754"/>
                    <pic:cNvPicPr>
                      <a:picLocks noChangeAspect="1" noChangeArrowheads="1"/>
                    </pic:cNvPicPr>
                  </pic:nvPicPr>
                  <pic:blipFill>
                    <a:blip r:embed="rId168" cstate="email">
                      <a:extLst>
                        <a:ext uri="{28A0092B-C50C-407E-A947-70E740481C1C}">
                          <a14:useLocalDpi xmlns:a14="http://schemas.microsoft.com/office/drawing/2010/main"/>
                        </a:ext>
                      </a:extLst>
                    </a:blip>
                    <a:srcRect/>
                    <a:stretch>
                      <a:fillRect/>
                    </a:stretch>
                  </pic:blipFill>
                  <pic:spPr bwMode="auto">
                    <a:xfrm>
                      <a:off x="0" y="0"/>
                      <a:ext cx="1219200" cy="162687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lt-LT"/>
        </w:rPr>
        <w:drawing>
          <wp:anchor distT="0" distB="0" distL="114300" distR="114300" simplePos="0" relativeHeight="251860480" behindDoc="1" locked="0" layoutInCell="1" allowOverlap="1" wp14:anchorId="6CDF7572" wp14:editId="3D90D81A">
            <wp:simplePos x="0" y="0"/>
            <wp:positionH relativeFrom="column">
              <wp:posOffset>-22860</wp:posOffset>
            </wp:positionH>
            <wp:positionV relativeFrom="paragraph">
              <wp:posOffset>156210</wp:posOffset>
            </wp:positionV>
            <wp:extent cx="1211580" cy="1616710"/>
            <wp:effectExtent l="0" t="0" r="7620" b="2540"/>
            <wp:wrapTight wrapText="bothSides">
              <wp:wrapPolygon edited="0">
                <wp:start x="0" y="0"/>
                <wp:lineTo x="0" y="21379"/>
                <wp:lineTo x="21396" y="21379"/>
                <wp:lineTo x="21396" y="0"/>
                <wp:lineTo x="0" y="0"/>
              </wp:wrapPolygon>
            </wp:wrapTight>
            <wp:docPr id="146" name="Paveikslėlis 146" descr="IMG_20210805_135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IMG_20210805_135407"/>
                    <pic:cNvPicPr>
                      <a:picLocks noChangeAspect="1" noChangeArrowheads="1"/>
                    </pic:cNvPicPr>
                  </pic:nvPicPr>
                  <pic:blipFill>
                    <a:blip r:embed="rId169" cstate="email">
                      <a:extLst>
                        <a:ext uri="{28A0092B-C50C-407E-A947-70E740481C1C}">
                          <a14:useLocalDpi xmlns:a14="http://schemas.microsoft.com/office/drawing/2010/main"/>
                        </a:ext>
                      </a:extLst>
                    </a:blip>
                    <a:srcRect/>
                    <a:stretch>
                      <a:fillRect/>
                    </a:stretch>
                  </pic:blipFill>
                  <pic:spPr bwMode="auto">
                    <a:xfrm>
                      <a:off x="0" y="0"/>
                      <a:ext cx="1211580" cy="16167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CAAE8A" w14:textId="33F27051" w:rsidR="00E30243" w:rsidRPr="00DD55EE" w:rsidRDefault="0003601C" w:rsidP="00E30243">
      <w:pPr>
        <w:rPr>
          <w:b/>
          <w:sz w:val="24"/>
          <w:szCs w:val="24"/>
        </w:rPr>
      </w:pPr>
      <w:r>
        <w:rPr>
          <w:noProof/>
          <w:sz w:val="24"/>
          <w:szCs w:val="24"/>
          <w:lang w:eastAsia="lt-LT"/>
        </w:rPr>
        <w:lastRenderedPageBreak/>
        <w:drawing>
          <wp:anchor distT="0" distB="0" distL="114300" distR="114300" simplePos="0" relativeHeight="251980288" behindDoc="1" locked="0" layoutInCell="1" allowOverlap="1" wp14:anchorId="18111B11" wp14:editId="55C2E41E">
            <wp:simplePos x="0" y="0"/>
            <wp:positionH relativeFrom="column">
              <wp:posOffset>4339590</wp:posOffset>
            </wp:positionH>
            <wp:positionV relativeFrom="paragraph">
              <wp:posOffset>525780</wp:posOffset>
            </wp:positionV>
            <wp:extent cx="1384300" cy="1847850"/>
            <wp:effectExtent l="0" t="0" r="6350" b="0"/>
            <wp:wrapTight wrapText="bothSides">
              <wp:wrapPolygon edited="0">
                <wp:start x="0" y="0"/>
                <wp:lineTo x="0" y="21377"/>
                <wp:lineTo x="21402" y="21377"/>
                <wp:lineTo x="21402" y="0"/>
                <wp:lineTo x="0" y="0"/>
              </wp:wrapPolygon>
            </wp:wrapTight>
            <wp:docPr id="152" name="Paveikslėlis 152" descr="received_30454585154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received_304545851541026"/>
                    <pic:cNvPicPr>
                      <a:picLocks noChangeAspect="1" noChangeArrowheads="1"/>
                    </pic:cNvPicPr>
                  </pic:nvPicPr>
                  <pic:blipFill>
                    <a:blip r:embed="rId170" cstate="email">
                      <a:extLst>
                        <a:ext uri="{28A0092B-C50C-407E-A947-70E740481C1C}">
                          <a14:useLocalDpi xmlns:a14="http://schemas.microsoft.com/office/drawing/2010/main"/>
                        </a:ext>
                      </a:extLst>
                    </a:blip>
                    <a:srcRect/>
                    <a:stretch>
                      <a:fillRect/>
                    </a:stretch>
                  </pic:blipFill>
                  <pic:spPr bwMode="auto">
                    <a:xfrm>
                      <a:off x="0" y="0"/>
                      <a:ext cx="1384300" cy="18478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lt-LT"/>
        </w:rPr>
        <w:drawing>
          <wp:anchor distT="0" distB="0" distL="114300" distR="114300" simplePos="0" relativeHeight="251915776" behindDoc="1" locked="0" layoutInCell="1" allowOverlap="1" wp14:anchorId="678F868A" wp14:editId="24FD12B7">
            <wp:simplePos x="0" y="0"/>
            <wp:positionH relativeFrom="column">
              <wp:posOffset>21590</wp:posOffset>
            </wp:positionH>
            <wp:positionV relativeFrom="paragraph">
              <wp:posOffset>619125</wp:posOffset>
            </wp:positionV>
            <wp:extent cx="2139315" cy="1603375"/>
            <wp:effectExtent l="0" t="0" r="0" b="0"/>
            <wp:wrapTight wrapText="bothSides">
              <wp:wrapPolygon edited="0">
                <wp:start x="0" y="0"/>
                <wp:lineTo x="0" y="21301"/>
                <wp:lineTo x="21350" y="21301"/>
                <wp:lineTo x="21350" y="0"/>
                <wp:lineTo x="0" y="0"/>
              </wp:wrapPolygon>
            </wp:wrapTight>
            <wp:docPr id="148" name="Paveikslėlis 148" descr="received_30654779794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received_306547797942635"/>
                    <pic:cNvPicPr>
                      <a:picLocks noChangeAspect="1" noChangeArrowheads="1"/>
                    </pic:cNvPicPr>
                  </pic:nvPicPr>
                  <pic:blipFill>
                    <a:blip r:embed="rId171" cstate="email">
                      <a:extLst>
                        <a:ext uri="{28A0092B-C50C-407E-A947-70E740481C1C}">
                          <a14:useLocalDpi xmlns:a14="http://schemas.microsoft.com/office/drawing/2010/main"/>
                        </a:ext>
                      </a:extLst>
                    </a:blip>
                    <a:srcRect/>
                    <a:stretch>
                      <a:fillRect/>
                    </a:stretch>
                  </pic:blipFill>
                  <pic:spPr bwMode="auto">
                    <a:xfrm>
                      <a:off x="0" y="0"/>
                      <a:ext cx="2139315" cy="1603375"/>
                    </a:xfrm>
                    <a:prstGeom prst="rect">
                      <a:avLst/>
                    </a:prstGeom>
                    <a:noFill/>
                    <a:ln>
                      <a:noFill/>
                    </a:ln>
                  </pic:spPr>
                </pic:pic>
              </a:graphicData>
            </a:graphic>
            <wp14:sizeRelH relativeFrom="page">
              <wp14:pctWidth>0</wp14:pctWidth>
            </wp14:sizeRelH>
            <wp14:sizeRelV relativeFrom="page">
              <wp14:pctHeight>0</wp14:pctHeight>
            </wp14:sizeRelV>
          </wp:anchor>
        </w:drawing>
      </w:r>
      <w:r w:rsidR="00E30243" w:rsidRPr="00DD55EE">
        <w:rPr>
          <w:b/>
          <w:sz w:val="24"/>
          <w:szCs w:val="24"/>
        </w:rPr>
        <w:t xml:space="preserve">2. </w:t>
      </w:r>
      <w:r w:rsidR="00E30243" w:rsidRPr="00DD55EE">
        <w:rPr>
          <w:sz w:val="24"/>
          <w:szCs w:val="24"/>
        </w:rPr>
        <w:t>Plungės miesto pr</w:t>
      </w:r>
      <w:r w:rsidR="00E30243">
        <w:rPr>
          <w:sz w:val="24"/>
          <w:szCs w:val="24"/>
        </w:rPr>
        <w:t xml:space="preserve">amoniniame rajone tvarkoma Lentpjūvės </w:t>
      </w:r>
      <w:r w:rsidR="00E30243" w:rsidRPr="00DD55EE">
        <w:rPr>
          <w:sz w:val="24"/>
          <w:szCs w:val="24"/>
        </w:rPr>
        <w:t xml:space="preserve"> gatvė. Įrengiamas apšvietimas, lietaus nuotekų sistema, pėsčiųjų-dviračių takai ir nauja asfaltbetonio danga. 2021 m atlikta darbų už 1 924 682,21 Eur. Darbai bus užbaigti 2022 metais.</w:t>
      </w:r>
    </w:p>
    <w:p w14:paraId="7696B67A" w14:textId="5B5DAE3E" w:rsidR="00E30243" w:rsidRDefault="00E30243" w:rsidP="00E30243">
      <w:pPr>
        <w:rPr>
          <w:sz w:val="24"/>
          <w:szCs w:val="24"/>
        </w:rPr>
      </w:pPr>
    </w:p>
    <w:p w14:paraId="351A9369" w14:textId="21A9FBDC" w:rsidR="00E30243" w:rsidRDefault="00E30243" w:rsidP="00E30243">
      <w:pPr>
        <w:rPr>
          <w:sz w:val="24"/>
          <w:szCs w:val="24"/>
        </w:rPr>
      </w:pPr>
    </w:p>
    <w:p w14:paraId="5795F26B" w14:textId="781D47DC" w:rsidR="00E30243" w:rsidRDefault="00E30243" w:rsidP="00E30243">
      <w:pPr>
        <w:rPr>
          <w:sz w:val="24"/>
          <w:szCs w:val="24"/>
        </w:rPr>
      </w:pPr>
    </w:p>
    <w:p w14:paraId="2E81D374" w14:textId="18A10022" w:rsidR="00E30243" w:rsidRDefault="00E30243" w:rsidP="00E30243">
      <w:pPr>
        <w:rPr>
          <w:sz w:val="24"/>
          <w:szCs w:val="24"/>
        </w:rPr>
      </w:pPr>
    </w:p>
    <w:p w14:paraId="4599E826" w14:textId="112FE02C" w:rsidR="00E30243" w:rsidRDefault="0003601C" w:rsidP="00E30243">
      <w:pPr>
        <w:rPr>
          <w:sz w:val="24"/>
          <w:szCs w:val="24"/>
        </w:rPr>
      </w:pPr>
      <w:r>
        <w:rPr>
          <w:noProof/>
          <w:sz w:val="24"/>
          <w:szCs w:val="24"/>
          <w:lang w:eastAsia="lt-LT"/>
        </w:rPr>
        <w:drawing>
          <wp:anchor distT="0" distB="0" distL="114300" distR="114300" simplePos="0" relativeHeight="251995648" behindDoc="1" locked="0" layoutInCell="1" allowOverlap="1" wp14:anchorId="4D596282" wp14:editId="74B7A2C4">
            <wp:simplePos x="0" y="0"/>
            <wp:positionH relativeFrom="column">
              <wp:posOffset>-53975</wp:posOffset>
            </wp:positionH>
            <wp:positionV relativeFrom="paragraph">
              <wp:posOffset>116840</wp:posOffset>
            </wp:positionV>
            <wp:extent cx="2076450" cy="1557655"/>
            <wp:effectExtent l="0" t="0" r="0" b="4445"/>
            <wp:wrapTight wrapText="bothSides">
              <wp:wrapPolygon edited="0">
                <wp:start x="0" y="0"/>
                <wp:lineTo x="0" y="21397"/>
                <wp:lineTo x="21402" y="21397"/>
                <wp:lineTo x="21402" y="0"/>
                <wp:lineTo x="0" y="0"/>
              </wp:wrapPolygon>
            </wp:wrapTight>
            <wp:docPr id="153" name="Paveikslėlis 153" descr="received_425130168165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received_4251301681653295"/>
                    <pic:cNvPicPr>
                      <a:picLocks noChangeAspect="1" noChangeArrowheads="1"/>
                    </pic:cNvPicPr>
                  </pic:nvPicPr>
                  <pic:blipFill>
                    <a:blip r:embed="rId172" cstate="email">
                      <a:extLst>
                        <a:ext uri="{28A0092B-C50C-407E-A947-70E740481C1C}">
                          <a14:useLocalDpi xmlns:a14="http://schemas.microsoft.com/office/drawing/2010/main"/>
                        </a:ext>
                      </a:extLst>
                    </a:blip>
                    <a:srcRect/>
                    <a:stretch>
                      <a:fillRect/>
                    </a:stretch>
                  </pic:blipFill>
                  <pic:spPr bwMode="auto">
                    <a:xfrm>
                      <a:off x="0" y="0"/>
                      <a:ext cx="2076450" cy="15576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6BDFEF" w14:textId="2998DC71" w:rsidR="00E30243" w:rsidRDefault="00E30243" w:rsidP="00E30243">
      <w:pPr>
        <w:rPr>
          <w:sz w:val="24"/>
          <w:szCs w:val="24"/>
        </w:rPr>
      </w:pPr>
    </w:p>
    <w:p w14:paraId="117A9D68" w14:textId="7BC9A10D" w:rsidR="00E30243" w:rsidRDefault="00E30243" w:rsidP="00E30243">
      <w:pPr>
        <w:rPr>
          <w:sz w:val="24"/>
          <w:szCs w:val="24"/>
        </w:rPr>
      </w:pPr>
      <w:r>
        <w:rPr>
          <w:sz w:val="24"/>
          <w:szCs w:val="24"/>
        </w:rPr>
        <w:t xml:space="preserve">          </w:t>
      </w:r>
    </w:p>
    <w:p w14:paraId="27F5607F" w14:textId="7C01290F" w:rsidR="00E30243" w:rsidRDefault="00E30243" w:rsidP="00E30243">
      <w:pPr>
        <w:rPr>
          <w:sz w:val="24"/>
          <w:szCs w:val="24"/>
        </w:rPr>
      </w:pPr>
    </w:p>
    <w:p w14:paraId="0B83A714" w14:textId="6CCE56AD" w:rsidR="00E30243" w:rsidRDefault="00E30243" w:rsidP="00E30243">
      <w:pPr>
        <w:rPr>
          <w:sz w:val="24"/>
          <w:szCs w:val="24"/>
        </w:rPr>
      </w:pPr>
    </w:p>
    <w:p w14:paraId="54AD73EB" w14:textId="5A80CCD1" w:rsidR="00E30243" w:rsidRDefault="00E30243" w:rsidP="00E30243">
      <w:pPr>
        <w:rPr>
          <w:sz w:val="24"/>
          <w:szCs w:val="24"/>
        </w:rPr>
      </w:pPr>
    </w:p>
    <w:p w14:paraId="1D44ED6B" w14:textId="1A3E5E52" w:rsidR="00E30243" w:rsidRDefault="0003601C" w:rsidP="00E30243">
      <w:pPr>
        <w:rPr>
          <w:sz w:val="24"/>
          <w:szCs w:val="24"/>
        </w:rPr>
      </w:pPr>
      <w:r>
        <w:rPr>
          <w:noProof/>
          <w:sz w:val="24"/>
          <w:szCs w:val="24"/>
          <w:lang w:eastAsia="lt-LT"/>
        </w:rPr>
        <w:drawing>
          <wp:anchor distT="0" distB="0" distL="114300" distR="114300" simplePos="0" relativeHeight="251964928" behindDoc="1" locked="0" layoutInCell="1" allowOverlap="1" wp14:anchorId="50BC50AC" wp14:editId="71A55A06">
            <wp:simplePos x="0" y="0"/>
            <wp:positionH relativeFrom="column">
              <wp:posOffset>4339590</wp:posOffset>
            </wp:positionH>
            <wp:positionV relativeFrom="paragraph">
              <wp:posOffset>201930</wp:posOffset>
            </wp:positionV>
            <wp:extent cx="1384300" cy="1714500"/>
            <wp:effectExtent l="0" t="0" r="6350" b="0"/>
            <wp:wrapTight wrapText="bothSides">
              <wp:wrapPolygon edited="0">
                <wp:start x="0" y="0"/>
                <wp:lineTo x="0" y="21360"/>
                <wp:lineTo x="21402" y="21360"/>
                <wp:lineTo x="21402" y="0"/>
                <wp:lineTo x="0" y="0"/>
              </wp:wrapPolygon>
            </wp:wrapTight>
            <wp:docPr id="151" name="Paveikslėlis 151" descr="received_27663931769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received_276639317693568"/>
                    <pic:cNvPicPr>
                      <a:picLocks noChangeAspect="1" noChangeArrowheads="1"/>
                    </pic:cNvPicPr>
                  </pic:nvPicPr>
                  <pic:blipFill>
                    <a:blip r:embed="rId173" cstate="email">
                      <a:extLst>
                        <a:ext uri="{28A0092B-C50C-407E-A947-70E740481C1C}">
                          <a14:useLocalDpi xmlns:a14="http://schemas.microsoft.com/office/drawing/2010/main"/>
                        </a:ext>
                      </a:extLst>
                    </a:blip>
                    <a:srcRect/>
                    <a:stretch>
                      <a:fillRect/>
                    </a:stretch>
                  </pic:blipFill>
                  <pic:spPr bwMode="auto">
                    <a:xfrm>
                      <a:off x="0" y="0"/>
                      <a:ext cx="1384300" cy="17145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lt-LT"/>
        </w:rPr>
        <w:drawing>
          <wp:anchor distT="0" distB="0" distL="114300" distR="114300" simplePos="0" relativeHeight="251957760" behindDoc="1" locked="0" layoutInCell="1" allowOverlap="1" wp14:anchorId="30DFF96E" wp14:editId="20ED3581">
            <wp:simplePos x="0" y="0"/>
            <wp:positionH relativeFrom="column">
              <wp:posOffset>26035</wp:posOffset>
            </wp:positionH>
            <wp:positionV relativeFrom="paragraph">
              <wp:posOffset>100965</wp:posOffset>
            </wp:positionV>
            <wp:extent cx="2095500" cy="1572895"/>
            <wp:effectExtent l="0" t="0" r="0" b="8255"/>
            <wp:wrapTight wrapText="bothSides">
              <wp:wrapPolygon edited="0">
                <wp:start x="0" y="0"/>
                <wp:lineTo x="0" y="21452"/>
                <wp:lineTo x="21404" y="21452"/>
                <wp:lineTo x="21404" y="0"/>
                <wp:lineTo x="0" y="0"/>
              </wp:wrapPolygon>
            </wp:wrapTight>
            <wp:docPr id="150" name="Paveikslėlis 150" descr="IMG_20211201_09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IMG_20211201_092152"/>
                    <pic:cNvPicPr>
                      <a:picLocks noChangeAspect="1" noChangeArrowheads="1"/>
                    </pic:cNvPicPr>
                  </pic:nvPicPr>
                  <pic:blipFill>
                    <a:blip r:embed="rId174" cstate="email">
                      <a:extLst>
                        <a:ext uri="{28A0092B-C50C-407E-A947-70E740481C1C}">
                          <a14:useLocalDpi xmlns:a14="http://schemas.microsoft.com/office/drawing/2010/main"/>
                        </a:ext>
                      </a:extLst>
                    </a:blip>
                    <a:srcRect/>
                    <a:stretch>
                      <a:fillRect/>
                    </a:stretch>
                  </pic:blipFill>
                  <pic:spPr bwMode="auto">
                    <a:xfrm>
                      <a:off x="0" y="0"/>
                      <a:ext cx="2095500" cy="15728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54DCB0" w14:textId="02A6140C" w:rsidR="00E30243" w:rsidRDefault="00E30243" w:rsidP="00E30243">
      <w:pPr>
        <w:rPr>
          <w:sz w:val="24"/>
          <w:szCs w:val="24"/>
        </w:rPr>
      </w:pPr>
    </w:p>
    <w:p w14:paraId="6AA33C54" w14:textId="19FAF9A5" w:rsidR="00E30243" w:rsidRDefault="00E30243" w:rsidP="00E30243">
      <w:pPr>
        <w:rPr>
          <w:sz w:val="24"/>
          <w:szCs w:val="24"/>
        </w:rPr>
      </w:pPr>
    </w:p>
    <w:p w14:paraId="45231587" w14:textId="77777777" w:rsidR="0003601C" w:rsidRDefault="0003601C" w:rsidP="00E30243">
      <w:pPr>
        <w:rPr>
          <w:sz w:val="24"/>
          <w:szCs w:val="24"/>
        </w:rPr>
      </w:pPr>
    </w:p>
    <w:p w14:paraId="6DFDC5EA" w14:textId="77777777" w:rsidR="0003601C" w:rsidRDefault="0003601C" w:rsidP="00E30243">
      <w:pPr>
        <w:rPr>
          <w:sz w:val="24"/>
          <w:szCs w:val="24"/>
        </w:rPr>
      </w:pPr>
    </w:p>
    <w:p w14:paraId="3B9E9519" w14:textId="77777777" w:rsidR="0003601C" w:rsidRDefault="0003601C" w:rsidP="00E30243">
      <w:pPr>
        <w:rPr>
          <w:sz w:val="24"/>
          <w:szCs w:val="24"/>
        </w:rPr>
      </w:pPr>
    </w:p>
    <w:p w14:paraId="6F7B7DB4" w14:textId="77777777" w:rsidR="0003601C" w:rsidRDefault="0003601C" w:rsidP="00E30243">
      <w:pPr>
        <w:rPr>
          <w:sz w:val="24"/>
          <w:szCs w:val="24"/>
        </w:rPr>
      </w:pPr>
    </w:p>
    <w:p w14:paraId="6F926763" w14:textId="77777777" w:rsidR="0003601C" w:rsidRDefault="0003601C" w:rsidP="00E30243">
      <w:pPr>
        <w:rPr>
          <w:sz w:val="24"/>
          <w:szCs w:val="24"/>
        </w:rPr>
      </w:pPr>
    </w:p>
    <w:p w14:paraId="5E952AB0" w14:textId="77777777" w:rsidR="0003601C" w:rsidRDefault="0003601C" w:rsidP="00E30243">
      <w:pPr>
        <w:rPr>
          <w:sz w:val="24"/>
          <w:szCs w:val="24"/>
        </w:rPr>
      </w:pPr>
    </w:p>
    <w:p w14:paraId="4DCAB9EC" w14:textId="77777777" w:rsidR="0003601C" w:rsidRDefault="0003601C" w:rsidP="00E30243">
      <w:pPr>
        <w:rPr>
          <w:sz w:val="24"/>
          <w:szCs w:val="24"/>
        </w:rPr>
      </w:pPr>
    </w:p>
    <w:p w14:paraId="316A7C47" w14:textId="77777777" w:rsidR="0003601C" w:rsidRDefault="0003601C" w:rsidP="001B0EDB">
      <w:pPr>
        <w:rPr>
          <w:b/>
          <w:sz w:val="24"/>
          <w:szCs w:val="24"/>
        </w:rPr>
      </w:pPr>
    </w:p>
    <w:p w14:paraId="2A540540" w14:textId="77777777" w:rsidR="00E30243" w:rsidRDefault="00E30243" w:rsidP="001B0EDB">
      <w:pPr>
        <w:rPr>
          <w:sz w:val="24"/>
          <w:szCs w:val="24"/>
          <w:lang w:eastAsia="lt-LT"/>
        </w:rPr>
      </w:pPr>
      <w:r>
        <w:rPr>
          <w:b/>
          <w:sz w:val="24"/>
          <w:szCs w:val="24"/>
        </w:rPr>
        <w:t>P</w:t>
      </w:r>
      <w:r w:rsidRPr="00007788">
        <w:rPr>
          <w:b/>
          <w:sz w:val="24"/>
          <w:szCs w:val="24"/>
        </w:rPr>
        <w:t xml:space="preserve">lungės </w:t>
      </w:r>
      <w:r>
        <w:rPr>
          <w:b/>
          <w:sz w:val="24"/>
          <w:szCs w:val="24"/>
        </w:rPr>
        <w:t>M</w:t>
      </w:r>
      <w:r w:rsidRPr="00007788">
        <w:rPr>
          <w:b/>
          <w:sz w:val="24"/>
          <w:szCs w:val="24"/>
        </w:rPr>
        <w:t xml:space="preserve">. </w:t>
      </w:r>
      <w:r>
        <w:rPr>
          <w:b/>
          <w:sz w:val="24"/>
          <w:szCs w:val="24"/>
        </w:rPr>
        <w:t>O</w:t>
      </w:r>
      <w:r w:rsidRPr="00007788">
        <w:rPr>
          <w:b/>
          <w:sz w:val="24"/>
          <w:szCs w:val="24"/>
        </w:rPr>
        <w:t xml:space="preserve">ginskio dvaro sodybos pastato-žirgyno </w:t>
      </w:r>
      <w:r>
        <w:rPr>
          <w:b/>
          <w:sz w:val="24"/>
          <w:szCs w:val="24"/>
        </w:rPr>
        <w:t>II</w:t>
      </w:r>
      <w:r w:rsidRPr="00007788">
        <w:rPr>
          <w:b/>
          <w:sz w:val="24"/>
          <w:szCs w:val="24"/>
        </w:rPr>
        <w:t xml:space="preserve"> etapo rangos darbai</w:t>
      </w:r>
    </w:p>
    <w:p w14:paraId="745A3772" w14:textId="7A4B2D54" w:rsidR="00E30243" w:rsidRPr="00527E84" w:rsidRDefault="00E30243" w:rsidP="001B0EDB">
      <w:pPr>
        <w:rPr>
          <w:iCs/>
          <w:sz w:val="24"/>
          <w:szCs w:val="24"/>
          <w:lang w:eastAsia="lt-LT"/>
        </w:rPr>
      </w:pPr>
      <w:r w:rsidRPr="00527E84">
        <w:rPr>
          <w:iCs/>
          <w:sz w:val="24"/>
          <w:szCs w:val="24"/>
          <w:lang w:eastAsia="lt-LT"/>
        </w:rPr>
        <w:t>Sutartis pasirašyta 2021  m. liepos 30 d. tarp Plungės rajono savivaldybės administracijos ir UAB „Telšių meistras“.  Sutarties vertė – 826 991,48 Eur su PVM. Atlikta darbų už 656</w:t>
      </w:r>
      <w:r>
        <w:rPr>
          <w:iCs/>
          <w:sz w:val="24"/>
          <w:szCs w:val="24"/>
          <w:lang w:eastAsia="lt-LT"/>
        </w:rPr>
        <w:t xml:space="preserve"> </w:t>
      </w:r>
      <w:r w:rsidRPr="00527E84">
        <w:rPr>
          <w:iCs/>
          <w:sz w:val="24"/>
          <w:szCs w:val="24"/>
          <w:lang w:eastAsia="lt-LT"/>
        </w:rPr>
        <w:t xml:space="preserve">694,30Eur su PVM (apie 76 proc.). Darbų atlikimo termino pabaiga 2022 m. gegužės mėn. </w:t>
      </w:r>
    </w:p>
    <w:p w14:paraId="440E1064" w14:textId="77777777" w:rsidR="00E30243" w:rsidRPr="00247C25" w:rsidRDefault="00E30243" w:rsidP="001B0EDB">
      <w:pPr>
        <w:rPr>
          <w:b/>
          <w:sz w:val="24"/>
          <w:szCs w:val="24"/>
          <w:lang w:eastAsia="lt-LT"/>
        </w:rPr>
      </w:pPr>
      <w:r w:rsidRPr="00247C25">
        <w:rPr>
          <w:b/>
          <w:sz w:val="24"/>
          <w:szCs w:val="24"/>
          <w:lang w:eastAsia="lt-LT"/>
        </w:rPr>
        <w:t>Atlikti darbai</w:t>
      </w:r>
    </w:p>
    <w:p w14:paraId="6A97AF75" w14:textId="3116F14B" w:rsidR="00E30243" w:rsidRPr="00247C25" w:rsidRDefault="00E30243" w:rsidP="001B0EDB">
      <w:pPr>
        <w:rPr>
          <w:sz w:val="24"/>
          <w:szCs w:val="24"/>
          <w:lang w:eastAsia="lt-LT"/>
        </w:rPr>
      </w:pPr>
      <w:r w:rsidRPr="00247C25">
        <w:rPr>
          <w:sz w:val="24"/>
          <w:szCs w:val="24"/>
          <w:lang w:eastAsia="lt-LT"/>
        </w:rPr>
        <w:t xml:space="preserve">Atlikti fasado tvarkybos darbai, autentiškų sienų, siūlių restauravimo darbai. Atnaujinti fasado betono elementai, frizai virš įėjimo, sumontuota dalis </w:t>
      </w:r>
      <w:r>
        <w:rPr>
          <w:sz w:val="24"/>
          <w:szCs w:val="24"/>
          <w:lang w:eastAsia="lt-LT"/>
        </w:rPr>
        <w:t>ž</w:t>
      </w:r>
      <w:r w:rsidRPr="00247C25">
        <w:rPr>
          <w:sz w:val="24"/>
          <w:szCs w:val="24"/>
          <w:lang w:eastAsia="lt-LT"/>
        </w:rPr>
        <w:t xml:space="preserve">irgyno pastato langų.  Atliktas cokolio tašytų akmenų mūro restauravimas. </w:t>
      </w:r>
    </w:p>
    <w:p w14:paraId="58330141" w14:textId="77777777" w:rsidR="00E30243" w:rsidRPr="00247C25" w:rsidRDefault="00E30243" w:rsidP="001B0EDB">
      <w:pPr>
        <w:rPr>
          <w:sz w:val="24"/>
          <w:szCs w:val="24"/>
          <w:lang w:eastAsia="lt-LT"/>
        </w:rPr>
      </w:pPr>
    </w:p>
    <w:p w14:paraId="37C40E14" w14:textId="3471B4E7" w:rsidR="00E30243" w:rsidRPr="00527E84" w:rsidRDefault="00E30243" w:rsidP="0003601C">
      <w:pPr>
        <w:ind w:firstLine="0"/>
        <w:jc w:val="center"/>
        <w:rPr>
          <w:sz w:val="24"/>
          <w:szCs w:val="24"/>
          <w:lang w:eastAsia="lt-LT"/>
        </w:rPr>
      </w:pPr>
      <w:r w:rsidRPr="00527E84">
        <w:rPr>
          <w:sz w:val="24"/>
          <w:szCs w:val="24"/>
          <w:lang w:eastAsia="lt-LT"/>
        </w:rPr>
        <w:t>Nuotraukos darytos tvarkybos darbų metu</w:t>
      </w:r>
    </w:p>
    <w:p w14:paraId="775CEB94" w14:textId="4394A3B2" w:rsidR="00E30243" w:rsidRDefault="00E30243" w:rsidP="001B0EDB">
      <w:pPr>
        <w:ind w:firstLine="0"/>
        <w:jc w:val="center"/>
        <w:rPr>
          <w:sz w:val="24"/>
          <w:szCs w:val="24"/>
        </w:rPr>
      </w:pPr>
    </w:p>
    <w:p w14:paraId="42C6968F" w14:textId="7DA72BD7" w:rsidR="00E30243" w:rsidRDefault="0003601C" w:rsidP="001B0EDB">
      <w:pPr>
        <w:ind w:firstLine="0"/>
        <w:jc w:val="center"/>
        <w:rPr>
          <w:sz w:val="24"/>
          <w:szCs w:val="24"/>
        </w:rPr>
      </w:pPr>
      <w:r>
        <w:rPr>
          <w:noProof/>
          <w:lang w:eastAsia="lt-LT"/>
        </w:rPr>
        <w:drawing>
          <wp:anchor distT="0" distB="0" distL="114300" distR="114300" simplePos="0" relativeHeight="252007936" behindDoc="1" locked="0" layoutInCell="1" allowOverlap="1" wp14:anchorId="1E696E57" wp14:editId="58FE01A2">
            <wp:simplePos x="0" y="0"/>
            <wp:positionH relativeFrom="column">
              <wp:posOffset>3308350</wp:posOffset>
            </wp:positionH>
            <wp:positionV relativeFrom="paragraph">
              <wp:posOffset>93345</wp:posOffset>
            </wp:positionV>
            <wp:extent cx="1924050" cy="1442720"/>
            <wp:effectExtent l="0" t="6985" r="0" b="0"/>
            <wp:wrapThrough wrapText="bothSides">
              <wp:wrapPolygon edited="0">
                <wp:start x="-78" y="21495"/>
                <wp:lineTo x="21308" y="21495"/>
                <wp:lineTo x="21308" y="390"/>
                <wp:lineTo x="-78" y="390"/>
                <wp:lineTo x="-78" y="21495"/>
              </wp:wrapPolygon>
            </wp:wrapThrough>
            <wp:docPr id="155" name="Paveikslėlis 155" descr="C:\Users\odeta.petkuviene\Desktop\Vietos ūkio sk\PIRKIMAI 2020-2021-2022\Odeta\2021 m\Žirgynas II fasadas\foto\IMG_13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deta.petkuviene\Desktop\Vietos ūkio sk\PIRKIMAI 2020-2021-2022\Odeta\2021 m\Žirgynas II fasadas\foto\IMG_1393.JPG"/>
                    <pic:cNvPicPr>
                      <a:picLocks noChangeAspect="1" noChangeArrowheads="1"/>
                    </pic:cNvPicPr>
                  </pic:nvPicPr>
                  <pic:blipFill>
                    <a:blip r:embed="rId175" cstate="email">
                      <a:extLst>
                        <a:ext uri="{28A0092B-C50C-407E-A947-70E740481C1C}">
                          <a14:useLocalDpi xmlns:a14="http://schemas.microsoft.com/office/drawing/2010/main"/>
                        </a:ext>
                      </a:extLst>
                    </a:blip>
                    <a:srcRect/>
                    <a:stretch>
                      <a:fillRect/>
                    </a:stretch>
                  </pic:blipFill>
                  <pic:spPr bwMode="auto">
                    <a:xfrm rot="5400000">
                      <a:off x="0" y="0"/>
                      <a:ext cx="1924050" cy="14427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lt-LT"/>
        </w:rPr>
        <w:drawing>
          <wp:anchor distT="0" distB="0" distL="114300" distR="114300" simplePos="0" relativeHeight="252001792" behindDoc="1" locked="0" layoutInCell="1" allowOverlap="1" wp14:anchorId="61244EC8" wp14:editId="1149D85C">
            <wp:simplePos x="0" y="0"/>
            <wp:positionH relativeFrom="column">
              <wp:posOffset>878205</wp:posOffset>
            </wp:positionH>
            <wp:positionV relativeFrom="paragraph">
              <wp:posOffset>112395</wp:posOffset>
            </wp:positionV>
            <wp:extent cx="1941195" cy="1456055"/>
            <wp:effectExtent l="0" t="5080" r="0" b="0"/>
            <wp:wrapThrough wrapText="bothSides">
              <wp:wrapPolygon edited="0">
                <wp:start x="-57" y="21525"/>
                <wp:lineTo x="21353" y="21525"/>
                <wp:lineTo x="21353" y="330"/>
                <wp:lineTo x="-57" y="330"/>
                <wp:lineTo x="-57" y="21525"/>
              </wp:wrapPolygon>
            </wp:wrapThrough>
            <wp:docPr id="154" name="Paveikslėlis 154" descr="C:\Users\odeta.petkuviene\Desktop\Vietos ūkio sk\PIRKIMAI 2020-2021-2022\Odeta\2021 m\Žirgynas II fasadas\foto\IMG_13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deta.petkuviene\Desktop\Vietos ūkio sk\PIRKIMAI 2020-2021-2022\Odeta\2021 m\Žirgynas II fasadas\foto\IMG_1395.JPG"/>
                    <pic:cNvPicPr>
                      <a:picLocks noChangeAspect="1" noChangeArrowheads="1"/>
                    </pic:cNvPicPr>
                  </pic:nvPicPr>
                  <pic:blipFill>
                    <a:blip r:embed="rId176" cstate="email">
                      <a:extLst>
                        <a:ext uri="{28A0092B-C50C-407E-A947-70E740481C1C}">
                          <a14:useLocalDpi xmlns:a14="http://schemas.microsoft.com/office/drawing/2010/main"/>
                        </a:ext>
                      </a:extLst>
                    </a:blip>
                    <a:srcRect/>
                    <a:stretch>
                      <a:fillRect/>
                    </a:stretch>
                  </pic:blipFill>
                  <pic:spPr bwMode="auto">
                    <a:xfrm rot="5400000">
                      <a:off x="0" y="0"/>
                      <a:ext cx="1941195" cy="14560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78AC749" w14:textId="5BB2DEB0" w:rsidR="00E30243" w:rsidRDefault="00E30243" w:rsidP="001B0EDB">
      <w:pPr>
        <w:ind w:firstLine="0"/>
        <w:jc w:val="center"/>
        <w:rPr>
          <w:sz w:val="24"/>
          <w:szCs w:val="24"/>
        </w:rPr>
      </w:pPr>
    </w:p>
    <w:p w14:paraId="020C2579" w14:textId="183D10F9" w:rsidR="00E30243" w:rsidRDefault="00E30243" w:rsidP="001B0EDB">
      <w:pPr>
        <w:ind w:firstLine="0"/>
        <w:jc w:val="center"/>
        <w:rPr>
          <w:sz w:val="24"/>
          <w:szCs w:val="24"/>
        </w:rPr>
      </w:pPr>
    </w:p>
    <w:p w14:paraId="2706404A" w14:textId="77777777" w:rsidR="00E30243" w:rsidRDefault="00E30243" w:rsidP="001B0EDB">
      <w:pPr>
        <w:ind w:firstLine="0"/>
        <w:jc w:val="center"/>
        <w:rPr>
          <w:sz w:val="24"/>
          <w:szCs w:val="24"/>
        </w:rPr>
      </w:pPr>
    </w:p>
    <w:p w14:paraId="35DD2C9B" w14:textId="77777777" w:rsidR="00E30243" w:rsidRDefault="00E30243" w:rsidP="001B0EDB">
      <w:pPr>
        <w:ind w:firstLine="0"/>
        <w:jc w:val="center"/>
        <w:rPr>
          <w:sz w:val="24"/>
          <w:szCs w:val="24"/>
        </w:rPr>
      </w:pPr>
    </w:p>
    <w:p w14:paraId="0104F900" w14:textId="77777777" w:rsidR="00E30243" w:rsidRDefault="00E30243" w:rsidP="001B0EDB">
      <w:pPr>
        <w:ind w:firstLine="0"/>
        <w:jc w:val="center"/>
        <w:rPr>
          <w:sz w:val="24"/>
          <w:szCs w:val="24"/>
        </w:rPr>
      </w:pPr>
    </w:p>
    <w:p w14:paraId="36D11B70" w14:textId="77777777" w:rsidR="00E30243" w:rsidRDefault="00E30243" w:rsidP="001B0EDB">
      <w:pPr>
        <w:ind w:firstLine="0"/>
        <w:jc w:val="center"/>
        <w:rPr>
          <w:sz w:val="24"/>
          <w:szCs w:val="24"/>
        </w:rPr>
      </w:pPr>
    </w:p>
    <w:p w14:paraId="0F167880" w14:textId="77777777" w:rsidR="00E30243" w:rsidRDefault="00E30243" w:rsidP="001B0EDB">
      <w:pPr>
        <w:ind w:firstLine="0"/>
        <w:jc w:val="center"/>
        <w:rPr>
          <w:sz w:val="24"/>
          <w:szCs w:val="24"/>
        </w:rPr>
      </w:pPr>
    </w:p>
    <w:p w14:paraId="6C197926" w14:textId="77777777" w:rsidR="00E30243" w:rsidRDefault="00E30243" w:rsidP="001B0EDB">
      <w:pPr>
        <w:ind w:firstLine="0"/>
        <w:jc w:val="center"/>
        <w:rPr>
          <w:sz w:val="24"/>
          <w:szCs w:val="24"/>
        </w:rPr>
      </w:pPr>
    </w:p>
    <w:p w14:paraId="28499EEB" w14:textId="77777777" w:rsidR="00E30243" w:rsidRDefault="00E30243" w:rsidP="001B0EDB">
      <w:pPr>
        <w:ind w:firstLine="0"/>
        <w:jc w:val="center"/>
        <w:rPr>
          <w:sz w:val="24"/>
          <w:szCs w:val="24"/>
        </w:rPr>
      </w:pPr>
    </w:p>
    <w:p w14:paraId="2B625771" w14:textId="580A72DA" w:rsidR="00E30243" w:rsidRDefault="0003601C" w:rsidP="001B0EDB">
      <w:pPr>
        <w:ind w:firstLine="0"/>
        <w:jc w:val="center"/>
        <w:rPr>
          <w:sz w:val="24"/>
          <w:szCs w:val="24"/>
        </w:rPr>
      </w:pPr>
      <w:r>
        <w:rPr>
          <w:noProof/>
          <w:lang w:eastAsia="lt-LT"/>
        </w:rPr>
        <w:drawing>
          <wp:anchor distT="0" distB="0" distL="114300" distR="114300" simplePos="0" relativeHeight="252038656" behindDoc="1" locked="0" layoutInCell="1" allowOverlap="1" wp14:anchorId="58CFBB57" wp14:editId="64184084">
            <wp:simplePos x="0" y="0"/>
            <wp:positionH relativeFrom="margin">
              <wp:posOffset>4177665</wp:posOffset>
            </wp:positionH>
            <wp:positionV relativeFrom="paragraph">
              <wp:posOffset>166371</wp:posOffset>
            </wp:positionV>
            <wp:extent cx="1876425" cy="1407780"/>
            <wp:effectExtent l="0" t="0" r="0" b="2540"/>
            <wp:wrapNone/>
            <wp:docPr id="157" name="Paveikslėlis 157" descr="cid:17ee8a2c632207cf5f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id:17ee8a2c632207cf5f02"/>
                    <pic:cNvPicPr>
                      <a:picLocks noChangeAspect="1" noChangeArrowheads="1"/>
                    </pic:cNvPicPr>
                  </pic:nvPicPr>
                  <pic:blipFill>
                    <a:blip r:embed="rId177" r:link="rId179" cstate="email">
                      <a:extLst>
                        <a:ext uri="{BEBA8EAE-BF5A-486C-A8C5-ECC9F3942E4B}">
                          <a14:imgProps xmlns:a14="http://schemas.microsoft.com/office/drawing/2010/main">
                            <a14:imgLayer r:embed="rId178">
                              <a14:imgEffect>
                                <a14:brightnessContrast bright="21000"/>
                              </a14:imgEffect>
                            </a14:imgLayer>
                          </a14:imgProps>
                        </a:ext>
                        <a:ext uri="{28A0092B-C50C-407E-A947-70E740481C1C}">
                          <a14:useLocalDpi xmlns:a14="http://schemas.microsoft.com/office/drawing/2010/main"/>
                        </a:ext>
                      </a:extLst>
                    </a:blip>
                    <a:srcRect/>
                    <a:stretch>
                      <a:fillRect/>
                    </a:stretch>
                  </pic:blipFill>
                  <pic:spPr bwMode="auto">
                    <a:xfrm>
                      <a:off x="0" y="0"/>
                      <a:ext cx="1873972" cy="14059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2022272" behindDoc="1" locked="0" layoutInCell="1" allowOverlap="1" wp14:anchorId="0FCDEEC9" wp14:editId="7A63B5FC">
            <wp:simplePos x="0" y="0"/>
            <wp:positionH relativeFrom="margin">
              <wp:posOffset>137160</wp:posOffset>
            </wp:positionH>
            <wp:positionV relativeFrom="paragraph">
              <wp:posOffset>163195</wp:posOffset>
            </wp:positionV>
            <wp:extent cx="1981200" cy="1485265"/>
            <wp:effectExtent l="0" t="0" r="0" b="635"/>
            <wp:wrapNone/>
            <wp:docPr id="156" name="Paveikslėlis 156" descr="cid:17ee8a270b7207cf5f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d:17ee8a270b7207cf5f01"/>
                    <pic:cNvPicPr>
                      <a:picLocks noChangeAspect="1" noChangeArrowheads="1"/>
                    </pic:cNvPicPr>
                  </pic:nvPicPr>
                  <pic:blipFill>
                    <a:blip r:embed="rId180" r:link="rId182" cstate="email">
                      <a:extLst>
                        <a:ext uri="{BEBA8EAE-BF5A-486C-A8C5-ECC9F3942E4B}">
                          <a14:imgProps xmlns:a14="http://schemas.microsoft.com/office/drawing/2010/main">
                            <a14:imgLayer r:embed="rId181">
                              <a14:imgEffect>
                                <a14:brightnessContrast bright="9000"/>
                              </a14:imgEffect>
                            </a14:imgLayer>
                          </a14:imgProps>
                        </a:ext>
                        <a:ext uri="{28A0092B-C50C-407E-A947-70E740481C1C}">
                          <a14:useLocalDpi xmlns:a14="http://schemas.microsoft.com/office/drawing/2010/main"/>
                        </a:ext>
                      </a:extLst>
                    </a:blip>
                    <a:srcRect/>
                    <a:stretch>
                      <a:fillRect/>
                    </a:stretch>
                  </pic:blipFill>
                  <pic:spPr bwMode="auto">
                    <a:xfrm>
                      <a:off x="0" y="0"/>
                      <a:ext cx="1981200" cy="148526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24"/>
          <w:szCs w:val="24"/>
          <w:lang w:eastAsia="lt-LT"/>
        </w:rPr>
        <w:drawing>
          <wp:anchor distT="0" distB="0" distL="114300" distR="114300" simplePos="0" relativeHeight="252165632" behindDoc="0" locked="0" layoutInCell="1" allowOverlap="1" wp14:anchorId="3720AC42" wp14:editId="23E5018B">
            <wp:simplePos x="0" y="0"/>
            <wp:positionH relativeFrom="column">
              <wp:posOffset>2164080</wp:posOffset>
            </wp:positionH>
            <wp:positionV relativeFrom="paragraph">
              <wp:posOffset>163195</wp:posOffset>
            </wp:positionV>
            <wp:extent cx="1905000" cy="1426845"/>
            <wp:effectExtent l="0" t="0" r="0" b="1905"/>
            <wp:wrapSquare wrapText="bothSides"/>
            <wp:docPr id="158" name="Paveikslėlis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3" cstate="email">
                      <a:extLst>
                        <a:ext uri="{28A0092B-C50C-407E-A947-70E740481C1C}">
                          <a14:useLocalDpi xmlns:a14="http://schemas.microsoft.com/office/drawing/2010/main" val="0"/>
                        </a:ext>
                      </a:extLst>
                    </a:blip>
                    <a:srcRect/>
                    <a:stretch>
                      <a:fillRect/>
                    </a:stretch>
                  </pic:blipFill>
                  <pic:spPr bwMode="auto">
                    <a:xfrm>
                      <a:off x="0" y="0"/>
                      <a:ext cx="1905000" cy="1426845"/>
                    </a:xfrm>
                    <a:prstGeom prst="rect">
                      <a:avLst/>
                    </a:prstGeom>
                    <a:noFill/>
                  </pic:spPr>
                </pic:pic>
              </a:graphicData>
            </a:graphic>
            <wp14:sizeRelH relativeFrom="margin">
              <wp14:pctWidth>0</wp14:pctWidth>
            </wp14:sizeRelH>
            <wp14:sizeRelV relativeFrom="margin">
              <wp14:pctHeight>0</wp14:pctHeight>
            </wp14:sizeRelV>
          </wp:anchor>
        </w:drawing>
      </w:r>
    </w:p>
    <w:p w14:paraId="76C15B1F" w14:textId="77777777" w:rsidR="00E30243" w:rsidRDefault="00E30243" w:rsidP="001B0EDB">
      <w:pPr>
        <w:ind w:firstLine="0"/>
        <w:jc w:val="center"/>
        <w:rPr>
          <w:sz w:val="24"/>
          <w:szCs w:val="24"/>
        </w:rPr>
      </w:pPr>
    </w:p>
    <w:p w14:paraId="72D1A2A1" w14:textId="0220F369" w:rsidR="00E30243" w:rsidRDefault="00E30243" w:rsidP="001B0EDB">
      <w:pPr>
        <w:ind w:firstLine="0"/>
        <w:jc w:val="center"/>
        <w:rPr>
          <w:sz w:val="24"/>
          <w:szCs w:val="24"/>
        </w:rPr>
      </w:pPr>
    </w:p>
    <w:p w14:paraId="6F58E9C1" w14:textId="77777777" w:rsidR="00E30243" w:rsidRDefault="00E30243" w:rsidP="001B0EDB">
      <w:pPr>
        <w:ind w:firstLine="0"/>
        <w:jc w:val="center"/>
        <w:rPr>
          <w:sz w:val="24"/>
          <w:szCs w:val="24"/>
        </w:rPr>
      </w:pPr>
    </w:p>
    <w:p w14:paraId="11042142" w14:textId="33C9149E" w:rsidR="00E30243" w:rsidRPr="009F6864" w:rsidRDefault="00E30243" w:rsidP="001B0EDB">
      <w:pPr>
        <w:ind w:firstLine="0"/>
        <w:rPr>
          <w:sz w:val="24"/>
          <w:szCs w:val="24"/>
        </w:rPr>
      </w:pPr>
    </w:p>
    <w:p w14:paraId="667CA4B6" w14:textId="67E9B4B0" w:rsidR="00E30243" w:rsidRPr="009F6864" w:rsidRDefault="00E30243" w:rsidP="001B0EDB">
      <w:pPr>
        <w:ind w:firstLine="0"/>
        <w:jc w:val="center"/>
        <w:rPr>
          <w:sz w:val="24"/>
          <w:szCs w:val="24"/>
        </w:rPr>
      </w:pPr>
    </w:p>
    <w:p w14:paraId="56C7BBBF" w14:textId="6D560F44" w:rsidR="00E30243" w:rsidRPr="009F6864" w:rsidRDefault="00E30243" w:rsidP="001B0EDB">
      <w:pPr>
        <w:ind w:firstLine="0"/>
        <w:jc w:val="center"/>
        <w:rPr>
          <w:b/>
          <w:sz w:val="24"/>
          <w:szCs w:val="24"/>
        </w:rPr>
      </w:pPr>
    </w:p>
    <w:p w14:paraId="1D25DF3F" w14:textId="1C78C774" w:rsidR="00E30243" w:rsidRPr="001B0EDB" w:rsidRDefault="00E30243" w:rsidP="007465B6">
      <w:pPr>
        <w:rPr>
          <w:sz w:val="24"/>
          <w:szCs w:val="24"/>
        </w:rPr>
      </w:pPr>
      <w:r>
        <w:rPr>
          <w:b/>
          <w:sz w:val="24"/>
          <w:szCs w:val="24"/>
        </w:rPr>
        <w:lastRenderedPageBreak/>
        <w:t>B</w:t>
      </w:r>
      <w:r w:rsidRPr="00007788">
        <w:rPr>
          <w:b/>
          <w:sz w:val="24"/>
          <w:szCs w:val="24"/>
        </w:rPr>
        <w:t xml:space="preserve">endruomeninių vaikų globos namų </w:t>
      </w:r>
      <w:r>
        <w:rPr>
          <w:b/>
          <w:sz w:val="24"/>
          <w:szCs w:val="24"/>
        </w:rPr>
        <w:t>G</w:t>
      </w:r>
      <w:r w:rsidRPr="00007788">
        <w:rPr>
          <w:b/>
          <w:sz w:val="24"/>
          <w:szCs w:val="24"/>
        </w:rPr>
        <w:t>andingos g. 11</w:t>
      </w:r>
      <w:r>
        <w:rPr>
          <w:b/>
          <w:sz w:val="24"/>
          <w:szCs w:val="24"/>
        </w:rPr>
        <w:t>B</w:t>
      </w:r>
      <w:r w:rsidRPr="00007788">
        <w:rPr>
          <w:b/>
          <w:sz w:val="24"/>
          <w:szCs w:val="24"/>
        </w:rPr>
        <w:t xml:space="preserve">, </w:t>
      </w:r>
      <w:r>
        <w:rPr>
          <w:b/>
          <w:sz w:val="24"/>
          <w:szCs w:val="24"/>
        </w:rPr>
        <w:t>P</w:t>
      </w:r>
      <w:r w:rsidRPr="00007788">
        <w:rPr>
          <w:b/>
          <w:sz w:val="24"/>
          <w:szCs w:val="24"/>
        </w:rPr>
        <w:t>lungė, statybos darba</w:t>
      </w:r>
      <w:r w:rsidR="001B0EDB">
        <w:rPr>
          <w:b/>
          <w:sz w:val="24"/>
          <w:szCs w:val="24"/>
        </w:rPr>
        <w:t>i</w:t>
      </w:r>
    </w:p>
    <w:p w14:paraId="50F24841" w14:textId="6B1BD558" w:rsidR="00E30243" w:rsidRPr="00247C25" w:rsidRDefault="00C85E30" w:rsidP="001B0EDB">
      <w:pPr>
        <w:rPr>
          <w:sz w:val="24"/>
          <w:szCs w:val="24"/>
          <w:lang w:eastAsia="lt-LT"/>
        </w:rPr>
      </w:pPr>
      <w:r>
        <w:rPr>
          <w:sz w:val="24"/>
          <w:szCs w:val="24"/>
          <w:lang w:eastAsia="lt-LT"/>
        </w:rPr>
        <w:t xml:space="preserve">Sutartis pasirašyta 2020 </w:t>
      </w:r>
      <w:r w:rsidR="00E30243" w:rsidRPr="00247C25">
        <w:rPr>
          <w:sz w:val="24"/>
          <w:szCs w:val="24"/>
          <w:lang w:eastAsia="lt-LT"/>
        </w:rPr>
        <w:t>m. lapkričio  25 d. tarp Plungės rajono savivaldybės admi</w:t>
      </w:r>
      <w:r>
        <w:rPr>
          <w:sz w:val="24"/>
          <w:szCs w:val="24"/>
          <w:lang w:eastAsia="lt-LT"/>
        </w:rPr>
        <w:t xml:space="preserve">nistracijos ir UAB „Arminsta“. Sutarties vertė – </w:t>
      </w:r>
      <w:r w:rsidR="00E30243" w:rsidRPr="00247C25">
        <w:rPr>
          <w:sz w:val="24"/>
          <w:szCs w:val="24"/>
          <w:lang w:eastAsia="lt-LT"/>
        </w:rPr>
        <w:t>306 795,50 Eur su PVM. Atlikta darbų už 48 020,00 Eur su PVM (apie 14 proc.). Darbų atlikimo termino pabaiga buvo numatyta 2021 m. lapkričio mėn. Sutartis vienašališkai nutraukta 2021 m. lapkričio 15 d.</w:t>
      </w:r>
    </w:p>
    <w:p w14:paraId="79CAD3AE" w14:textId="77777777" w:rsidR="00E30243" w:rsidRPr="00247C25" w:rsidRDefault="00E30243" w:rsidP="001B0EDB">
      <w:pPr>
        <w:rPr>
          <w:sz w:val="24"/>
          <w:szCs w:val="24"/>
          <w:lang w:eastAsia="lt-LT"/>
        </w:rPr>
      </w:pPr>
      <w:r w:rsidRPr="00247C25">
        <w:rPr>
          <w:sz w:val="24"/>
          <w:szCs w:val="24"/>
          <w:lang w:eastAsia="lt-LT"/>
        </w:rPr>
        <w:t>Objekto teritorija aptverta, pastatas užkonservuotas.</w:t>
      </w:r>
    </w:p>
    <w:p w14:paraId="7527B3E4" w14:textId="77777777" w:rsidR="00E30243" w:rsidRPr="00247C25" w:rsidRDefault="00E30243" w:rsidP="001B0EDB">
      <w:pPr>
        <w:rPr>
          <w:b/>
          <w:sz w:val="24"/>
          <w:szCs w:val="24"/>
          <w:lang w:eastAsia="lt-LT"/>
        </w:rPr>
      </w:pPr>
      <w:r w:rsidRPr="00247C25">
        <w:rPr>
          <w:b/>
          <w:sz w:val="24"/>
          <w:szCs w:val="24"/>
          <w:lang w:eastAsia="lt-LT"/>
        </w:rPr>
        <w:t>Atlikti darbai</w:t>
      </w:r>
    </w:p>
    <w:p w14:paraId="0F2D316F" w14:textId="77777777" w:rsidR="00E30243" w:rsidRPr="00247C25" w:rsidRDefault="00E30243" w:rsidP="001B0EDB">
      <w:pPr>
        <w:rPr>
          <w:sz w:val="24"/>
          <w:szCs w:val="24"/>
          <w:lang w:eastAsia="lt-LT"/>
        </w:rPr>
      </w:pPr>
      <w:r w:rsidRPr="00247C25">
        <w:rPr>
          <w:sz w:val="24"/>
          <w:szCs w:val="24"/>
          <w:lang w:eastAsia="lt-LT"/>
        </w:rPr>
        <w:t xml:space="preserve">Įrengti pamatai, dalis vidaus nuotekų tinklų. Atlikta dalis žemės darbų. </w:t>
      </w:r>
    </w:p>
    <w:p w14:paraId="65C18A72" w14:textId="77777777" w:rsidR="001A03A8" w:rsidRDefault="001A03A8" w:rsidP="001B0EDB">
      <w:pPr>
        <w:rPr>
          <w:sz w:val="24"/>
          <w:szCs w:val="24"/>
          <w:lang w:eastAsia="lt-LT"/>
        </w:rPr>
      </w:pPr>
    </w:p>
    <w:p w14:paraId="28084DE7" w14:textId="46CC7CFB" w:rsidR="00E30243" w:rsidRPr="00527E84" w:rsidRDefault="00E30243" w:rsidP="0034004C">
      <w:pPr>
        <w:ind w:firstLine="0"/>
        <w:jc w:val="center"/>
        <w:rPr>
          <w:sz w:val="24"/>
          <w:szCs w:val="24"/>
          <w:lang w:eastAsia="lt-LT"/>
        </w:rPr>
      </w:pPr>
      <w:r w:rsidRPr="00527E84">
        <w:rPr>
          <w:sz w:val="24"/>
          <w:szCs w:val="24"/>
          <w:lang w:eastAsia="lt-LT"/>
        </w:rPr>
        <w:t>Nuotraukos darytos statybos, konservavimo darbų metu</w:t>
      </w:r>
    </w:p>
    <w:p w14:paraId="61A15E06" w14:textId="2DE3735D" w:rsidR="00E30243" w:rsidRDefault="0034004C" w:rsidP="00E30243">
      <w:pPr>
        <w:rPr>
          <w:sz w:val="24"/>
          <w:szCs w:val="24"/>
        </w:rPr>
      </w:pPr>
      <w:r>
        <w:rPr>
          <w:noProof/>
          <w:sz w:val="28"/>
          <w:szCs w:val="28"/>
          <w:lang w:eastAsia="lt-LT"/>
        </w:rPr>
        <w:drawing>
          <wp:anchor distT="0" distB="0" distL="114300" distR="114300" simplePos="0" relativeHeight="252050944" behindDoc="0" locked="0" layoutInCell="1" allowOverlap="1" wp14:anchorId="6E5D67F9" wp14:editId="31868F73">
            <wp:simplePos x="0" y="0"/>
            <wp:positionH relativeFrom="column">
              <wp:posOffset>2950845</wp:posOffset>
            </wp:positionH>
            <wp:positionV relativeFrom="paragraph">
              <wp:posOffset>3810</wp:posOffset>
            </wp:positionV>
            <wp:extent cx="3087156" cy="2316480"/>
            <wp:effectExtent l="0" t="0" r="0" b="7620"/>
            <wp:wrapNone/>
            <wp:docPr id="161" name="Paveikslėlis 161" descr="C:\Users\odeta.petkuviene\Desktop\Vietos ūkio sk\PIRKIMAI 2020-2021-2022\Odeta\2020  m\BVGN NR. 2\Foto\2021-08-06\IMG-1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odeta.petkuviene\Desktop\Vietos ūkio sk\PIRKIMAI 2020-2021-2022\Odeta\2020  m\BVGN NR. 2\Foto\2021-08-06\IMG-1113.JPG"/>
                    <pic:cNvPicPr>
                      <a:picLocks noChangeAspect="1" noChangeArrowheads="1"/>
                    </pic:cNvPicPr>
                  </pic:nvPicPr>
                  <pic:blipFill>
                    <a:blip r:embed="rId184" cstate="email">
                      <a:extLst>
                        <a:ext uri="{28A0092B-C50C-407E-A947-70E740481C1C}">
                          <a14:useLocalDpi xmlns:a14="http://schemas.microsoft.com/office/drawing/2010/main"/>
                        </a:ext>
                      </a:extLst>
                    </a:blip>
                    <a:srcRect/>
                    <a:stretch>
                      <a:fillRect/>
                    </a:stretch>
                  </pic:blipFill>
                  <pic:spPr bwMode="auto">
                    <a:xfrm>
                      <a:off x="0" y="0"/>
                      <a:ext cx="3087156" cy="23164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28"/>
          <w:lang w:eastAsia="lt-LT"/>
        </w:rPr>
        <w:drawing>
          <wp:anchor distT="0" distB="0" distL="114300" distR="114300" simplePos="0" relativeHeight="252043776" behindDoc="1" locked="0" layoutInCell="1" allowOverlap="1" wp14:anchorId="689460D0" wp14:editId="123A0E04">
            <wp:simplePos x="0" y="0"/>
            <wp:positionH relativeFrom="column">
              <wp:posOffset>116206</wp:posOffset>
            </wp:positionH>
            <wp:positionV relativeFrom="paragraph">
              <wp:posOffset>3810</wp:posOffset>
            </wp:positionV>
            <wp:extent cx="2651760" cy="2347411"/>
            <wp:effectExtent l="0" t="0" r="0" b="0"/>
            <wp:wrapNone/>
            <wp:docPr id="159" name="Paveikslėlis 159" descr="C:\Users\odeta.petkuviene\Desktop\Vietos ūkio sk\PIRKIMAI 2020-2021-2022\Odeta\2022 m\BVGN 2\269597093_4658296317622028_725757676698586058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deta.petkuviene\Desktop\Vietos ūkio sk\PIRKIMAI 2020-2021-2022\Odeta\2022 m\BVGN 2\269597093_4658296317622028_7257576766985860582_n.jpg"/>
                    <pic:cNvPicPr>
                      <a:picLocks noChangeAspect="1" noChangeArrowheads="1"/>
                    </pic:cNvPicPr>
                  </pic:nvPicPr>
                  <pic:blipFill>
                    <a:blip r:embed="rId185" cstate="email">
                      <a:extLst>
                        <a:ext uri="{28A0092B-C50C-407E-A947-70E740481C1C}">
                          <a14:useLocalDpi xmlns:a14="http://schemas.microsoft.com/office/drawing/2010/main"/>
                        </a:ext>
                      </a:extLst>
                    </a:blip>
                    <a:srcRect/>
                    <a:stretch>
                      <a:fillRect/>
                    </a:stretch>
                  </pic:blipFill>
                  <pic:spPr bwMode="auto">
                    <a:xfrm>
                      <a:off x="0" y="0"/>
                      <a:ext cx="2656860" cy="23519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A0F47C" w14:textId="77777777" w:rsidR="00E30243" w:rsidRDefault="00E30243" w:rsidP="00E30243">
      <w:pPr>
        <w:rPr>
          <w:sz w:val="24"/>
          <w:szCs w:val="24"/>
        </w:rPr>
      </w:pPr>
    </w:p>
    <w:p w14:paraId="67CFE687" w14:textId="77777777" w:rsidR="00E30243" w:rsidRDefault="00E30243" w:rsidP="00E30243">
      <w:pPr>
        <w:rPr>
          <w:sz w:val="24"/>
          <w:szCs w:val="24"/>
        </w:rPr>
      </w:pPr>
    </w:p>
    <w:p w14:paraId="2DCBACB3" w14:textId="77777777" w:rsidR="00E30243" w:rsidRDefault="00E30243" w:rsidP="00E30243">
      <w:pPr>
        <w:rPr>
          <w:sz w:val="24"/>
          <w:szCs w:val="24"/>
        </w:rPr>
      </w:pPr>
    </w:p>
    <w:p w14:paraId="79AD18D4" w14:textId="77777777" w:rsidR="00E30243" w:rsidRDefault="00E30243" w:rsidP="00E30243">
      <w:pPr>
        <w:rPr>
          <w:sz w:val="24"/>
          <w:szCs w:val="24"/>
        </w:rPr>
      </w:pPr>
    </w:p>
    <w:p w14:paraId="009E7A00" w14:textId="77777777" w:rsidR="00E30243" w:rsidRDefault="00E30243" w:rsidP="00E30243">
      <w:pPr>
        <w:rPr>
          <w:sz w:val="24"/>
          <w:szCs w:val="24"/>
        </w:rPr>
      </w:pPr>
    </w:p>
    <w:p w14:paraId="5ABB0493" w14:textId="77777777" w:rsidR="00E30243" w:rsidRDefault="00E30243" w:rsidP="00E30243">
      <w:pPr>
        <w:rPr>
          <w:sz w:val="24"/>
          <w:szCs w:val="24"/>
        </w:rPr>
      </w:pPr>
    </w:p>
    <w:p w14:paraId="53AB6C8B" w14:textId="77777777" w:rsidR="00E30243" w:rsidRDefault="00E30243" w:rsidP="00E30243">
      <w:pPr>
        <w:rPr>
          <w:sz w:val="24"/>
          <w:szCs w:val="24"/>
        </w:rPr>
      </w:pPr>
    </w:p>
    <w:p w14:paraId="72700070" w14:textId="77777777" w:rsidR="00E30243" w:rsidRDefault="00E30243" w:rsidP="00E30243">
      <w:pPr>
        <w:rPr>
          <w:sz w:val="24"/>
          <w:szCs w:val="24"/>
        </w:rPr>
      </w:pPr>
    </w:p>
    <w:p w14:paraId="4DCDB0C3" w14:textId="77777777" w:rsidR="00E30243" w:rsidRDefault="00E30243" w:rsidP="00E30243">
      <w:pPr>
        <w:rPr>
          <w:sz w:val="24"/>
          <w:szCs w:val="24"/>
        </w:rPr>
      </w:pPr>
    </w:p>
    <w:p w14:paraId="67030E37" w14:textId="77777777" w:rsidR="00E30243" w:rsidRDefault="00E30243" w:rsidP="00E30243">
      <w:pPr>
        <w:rPr>
          <w:sz w:val="24"/>
          <w:szCs w:val="24"/>
        </w:rPr>
      </w:pPr>
    </w:p>
    <w:p w14:paraId="7B454AF7" w14:textId="77777777" w:rsidR="00E30243" w:rsidRDefault="00E30243" w:rsidP="00E30243">
      <w:pPr>
        <w:rPr>
          <w:sz w:val="24"/>
          <w:szCs w:val="24"/>
        </w:rPr>
      </w:pPr>
    </w:p>
    <w:p w14:paraId="2C59D0A8" w14:textId="77777777" w:rsidR="00E30243" w:rsidRDefault="00E30243" w:rsidP="00E30243">
      <w:pPr>
        <w:rPr>
          <w:sz w:val="24"/>
          <w:szCs w:val="24"/>
        </w:rPr>
      </w:pPr>
    </w:p>
    <w:p w14:paraId="0CA6784E" w14:textId="014A3FD8" w:rsidR="00E30243" w:rsidRDefault="001A03A8" w:rsidP="00E30243">
      <w:pPr>
        <w:rPr>
          <w:sz w:val="24"/>
          <w:szCs w:val="24"/>
        </w:rPr>
      </w:pPr>
      <w:r>
        <w:rPr>
          <w:noProof/>
          <w:lang w:eastAsia="lt-LT"/>
        </w:rPr>
        <w:drawing>
          <wp:anchor distT="0" distB="0" distL="114300" distR="114300" simplePos="0" relativeHeight="252055040" behindDoc="0" locked="0" layoutInCell="1" allowOverlap="1" wp14:anchorId="37550700" wp14:editId="5E7C96CB">
            <wp:simplePos x="0" y="0"/>
            <wp:positionH relativeFrom="column">
              <wp:posOffset>3215640</wp:posOffset>
            </wp:positionH>
            <wp:positionV relativeFrom="paragraph">
              <wp:posOffset>150496</wp:posOffset>
            </wp:positionV>
            <wp:extent cx="2206635" cy="2952750"/>
            <wp:effectExtent l="0" t="0" r="3175" b="0"/>
            <wp:wrapNone/>
            <wp:docPr id="163" name="Paveikslėlis 163" descr="cid:17ee8a37183207cf5f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id:17ee8a37183207cf5f01"/>
                    <pic:cNvPicPr>
                      <a:picLocks noChangeAspect="1" noChangeArrowheads="1"/>
                    </pic:cNvPicPr>
                  </pic:nvPicPr>
                  <pic:blipFill>
                    <a:blip r:embed="rId186" r:link="rId188" cstate="email">
                      <a:extLst>
                        <a:ext uri="{BEBA8EAE-BF5A-486C-A8C5-ECC9F3942E4B}">
                          <a14:imgProps xmlns:a14="http://schemas.microsoft.com/office/drawing/2010/main">
                            <a14:imgLayer r:embed="rId187">
                              <a14:imgEffect>
                                <a14:brightnessContrast bright="27000"/>
                              </a14:imgEffect>
                            </a14:imgLayer>
                          </a14:imgProps>
                        </a:ext>
                        <a:ext uri="{28A0092B-C50C-407E-A947-70E740481C1C}">
                          <a14:useLocalDpi xmlns:a14="http://schemas.microsoft.com/office/drawing/2010/main"/>
                        </a:ext>
                      </a:extLst>
                    </a:blip>
                    <a:srcRect/>
                    <a:stretch>
                      <a:fillRect/>
                    </a:stretch>
                  </pic:blipFill>
                  <pic:spPr bwMode="auto">
                    <a:xfrm>
                      <a:off x="0" y="0"/>
                      <a:ext cx="2203851" cy="294902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61EF72" w14:textId="77777777" w:rsidR="00E30243" w:rsidRDefault="00E30243" w:rsidP="00E30243">
      <w:pPr>
        <w:rPr>
          <w:sz w:val="24"/>
          <w:szCs w:val="24"/>
        </w:rPr>
      </w:pPr>
    </w:p>
    <w:p w14:paraId="6D2BE192" w14:textId="5455F94F" w:rsidR="00E30243" w:rsidRDefault="001A03A8" w:rsidP="00E30243">
      <w:pPr>
        <w:rPr>
          <w:sz w:val="24"/>
          <w:szCs w:val="24"/>
        </w:rPr>
      </w:pPr>
      <w:r>
        <w:rPr>
          <w:noProof/>
          <w:lang w:eastAsia="lt-LT"/>
        </w:rPr>
        <w:drawing>
          <wp:anchor distT="0" distB="0" distL="114300" distR="114300" simplePos="0" relativeHeight="252052992" behindDoc="0" locked="0" layoutInCell="1" allowOverlap="1" wp14:anchorId="4E39A3EC" wp14:editId="187FE36A">
            <wp:simplePos x="0" y="0"/>
            <wp:positionH relativeFrom="margin">
              <wp:posOffset>765175</wp:posOffset>
            </wp:positionH>
            <wp:positionV relativeFrom="paragraph">
              <wp:posOffset>-3810</wp:posOffset>
            </wp:positionV>
            <wp:extent cx="2063115" cy="2750820"/>
            <wp:effectExtent l="0" t="0" r="0" b="0"/>
            <wp:wrapNone/>
            <wp:docPr id="162" name="Paveikslėlis 162" descr="cid:17ee8a1ee06207cf5f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17ee8a1ee06207cf5f01"/>
                    <pic:cNvPicPr>
                      <a:picLocks noChangeAspect="1" noChangeArrowheads="1"/>
                    </pic:cNvPicPr>
                  </pic:nvPicPr>
                  <pic:blipFill>
                    <a:blip r:embed="rId189" r:link="rId191" cstate="email">
                      <a:extLst>
                        <a:ext uri="{BEBA8EAE-BF5A-486C-A8C5-ECC9F3942E4B}">
                          <a14:imgProps xmlns:a14="http://schemas.microsoft.com/office/drawing/2010/main">
                            <a14:imgLayer r:embed="rId190">
                              <a14:imgEffect>
                                <a14:brightnessContrast bright="17000"/>
                              </a14:imgEffect>
                            </a14:imgLayer>
                          </a14:imgProps>
                        </a:ext>
                        <a:ext uri="{28A0092B-C50C-407E-A947-70E740481C1C}">
                          <a14:useLocalDpi xmlns:a14="http://schemas.microsoft.com/office/drawing/2010/main"/>
                        </a:ext>
                      </a:extLst>
                    </a:blip>
                    <a:srcRect/>
                    <a:stretch>
                      <a:fillRect/>
                    </a:stretch>
                  </pic:blipFill>
                  <pic:spPr bwMode="auto">
                    <a:xfrm>
                      <a:off x="0" y="0"/>
                      <a:ext cx="2063115" cy="27508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79933A" w14:textId="5E597A82" w:rsidR="00E30243" w:rsidRDefault="00E30243" w:rsidP="00E30243">
      <w:pPr>
        <w:rPr>
          <w:sz w:val="24"/>
          <w:szCs w:val="24"/>
        </w:rPr>
      </w:pPr>
    </w:p>
    <w:p w14:paraId="1E11F535" w14:textId="4DB2A336" w:rsidR="00E30243" w:rsidRDefault="00E30243" w:rsidP="00E30243">
      <w:pPr>
        <w:rPr>
          <w:sz w:val="24"/>
          <w:szCs w:val="24"/>
        </w:rPr>
      </w:pPr>
    </w:p>
    <w:p w14:paraId="31F8C3A1" w14:textId="77777777" w:rsidR="00E30243" w:rsidRDefault="00E30243" w:rsidP="00E30243">
      <w:pPr>
        <w:rPr>
          <w:sz w:val="24"/>
          <w:szCs w:val="24"/>
        </w:rPr>
      </w:pPr>
    </w:p>
    <w:p w14:paraId="2F75B501" w14:textId="77777777" w:rsidR="00E30243" w:rsidRDefault="00E30243" w:rsidP="00E30243">
      <w:pPr>
        <w:rPr>
          <w:sz w:val="24"/>
          <w:szCs w:val="24"/>
        </w:rPr>
      </w:pPr>
    </w:p>
    <w:p w14:paraId="51ADC612" w14:textId="77777777" w:rsidR="00E30243" w:rsidRDefault="00E30243" w:rsidP="00E30243">
      <w:pPr>
        <w:rPr>
          <w:sz w:val="24"/>
          <w:szCs w:val="24"/>
        </w:rPr>
      </w:pPr>
    </w:p>
    <w:p w14:paraId="12949129" w14:textId="77777777" w:rsidR="00E30243" w:rsidRDefault="00E30243" w:rsidP="00E30243">
      <w:pPr>
        <w:rPr>
          <w:sz w:val="24"/>
          <w:szCs w:val="24"/>
        </w:rPr>
      </w:pPr>
    </w:p>
    <w:p w14:paraId="68918598" w14:textId="77777777" w:rsidR="00E30243" w:rsidRDefault="00E30243" w:rsidP="00E30243">
      <w:pPr>
        <w:rPr>
          <w:sz w:val="24"/>
          <w:szCs w:val="24"/>
        </w:rPr>
      </w:pPr>
    </w:p>
    <w:p w14:paraId="31BEFECC" w14:textId="77777777" w:rsidR="00E30243" w:rsidRDefault="00E30243" w:rsidP="00E30243">
      <w:pPr>
        <w:rPr>
          <w:sz w:val="24"/>
          <w:szCs w:val="24"/>
        </w:rPr>
      </w:pPr>
    </w:p>
    <w:p w14:paraId="0741A524" w14:textId="77777777" w:rsidR="00E30243" w:rsidRDefault="00E30243" w:rsidP="00E30243">
      <w:pPr>
        <w:rPr>
          <w:sz w:val="24"/>
          <w:szCs w:val="24"/>
        </w:rPr>
      </w:pPr>
    </w:p>
    <w:p w14:paraId="7C68FF0F" w14:textId="77777777" w:rsidR="00E30243" w:rsidRDefault="00E30243" w:rsidP="00E30243">
      <w:pPr>
        <w:rPr>
          <w:sz w:val="24"/>
          <w:szCs w:val="24"/>
        </w:rPr>
      </w:pPr>
    </w:p>
    <w:p w14:paraId="630DF05D" w14:textId="77777777" w:rsidR="00E30243" w:rsidRDefault="00E30243" w:rsidP="00E30243">
      <w:pPr>
        <w:rPr>
          <w:sz w:val="24"/>
          <w:szCs w:val="24"/>
        </w:rPr>
      </w:pPr>
    </w:p>
    <w:p w14:paraId="28CAFAD3" w14:textId="77777777" w:rsidR="00E30243" w:rsidRDefault="00E30243" w:rsidP="00E30243">
      <w:pPr>
        <w:rPr>
          <w:sz w:val="24"/>
          <w:szCs w:val="24"/>
        </w:rPr>
      </w:pPr>
    </w:p>
    <w:p w14:paraId="0E053EBB" w14:textId="77777777" w:rsidR="00E30243" w:rsidRDefault="00E30243" w:rsidP="00E30243">
      <w:pPr>
        <w:rPr>
          <w:sz w:val="24"/>
          <w:szCs w:val="24"/>
        </w:rPr>
      </w:pPr>
    </w:p>
    <w:p w14:paraId="7A4449BF" w14:textId="77777777" w:rsidR="00E30243" w:rsidRDefault="00E30243" w:rsidP="00E30243">
      <w:pPr>
        <w:rPr>
          <w:sz w:val="24"/>
          <w:szCs w:val="24"/>
        </w:rPr>
      </w:pPr>
    </w:p>
    <w:p w14:paraId="28CE1EF9" w14:textId="77777777" w:rsidR="00E30243" w:rsidRDefault="00E30243" w:rsidP="00E30243">
      <w:pPr>
        <w:rPr>
          <w:sz w:val="24"/>
          <w:szCs w:val="24"/>
        </w:rPr>
      </w:pPr>
    </w:p>
    <w:p w14:paraId="79C663C0" w14:textId="77777777" w:rsidR="00E30243" w:rsidRDefault="00E30243" w:rsidP="0034004C">
      <w:pPr>
        <w:ind w:firstLine="0"/>
        <w:rPr>
          <w:sz w:val="24"/>
          <w:szCs w:val="24"/>
        </w:rPr>
      </w:pPr>
    </w:p>
    <w:p w14:paraId="4AEDC50B" w14:textId="77777777" w:rsidR="00E30243" w:rsidRPr="00527E84" w:rsidRDefault="00E30243" w:rsidP="0034004C">
      <w:pPr>
        <w:pStyle w:val="Pavadinimas"/>
        <w:ind w:firstLine="0"/>
        <w:rPr>
          <w:sz w:val="24"/>
          <w:szCs w:val="24"/>
        </w:rPr>
      </w:pPr>
      <w:r>
        <w:rPr>
          <w:sz w:val="24"/>
          <w:szCs w:val="24"/>
        </w:rPr>
        <w:t>U</w:t>
      </w:r>
      <w:r w:rsidRPr="00007788">
        <w:rPr>
          <w:sz w:val="24"/>
          <w:szCs w:val="24"/>
        </w:rPr>
        <w:t>niversalaus sporto ir sveikatingumo komplekso</w:t>
      </w:r>
    </w:p>
    <w:p w14:paraId="72C19883" w14:textId="49974F1E" w:rsidR="00E30243" w:rsidRPr="00C1190C" w:rsidRDefault="00E30243" w:rsidP="00C1190C">
      <w:pPr>
        <w:pStyle w:val="Pavadinimas"/>
        <w:ind w:firstLine="0"/>
        <w:rPr>
          <w:sz w:val="24"/>
          <w:szCs w:val="24"/>
        </w:rPr>
      </w:pPr>
      <w:r>
        <w:rPr>
          <w:sz w:val="24"/>
          <w:szCs w:val="24"/>
        </w:rPr>
        <w:t>M</w:t>
      </w:r>
      <w:r w:rsidRPr="00007788">
        <w:rPr>
          <w:sz w:val="24"/>
          <w:szCs w:val="24"/>
        </w:rPr>
        <w:t>endeno g. 1</w:t>
      </w:r>
      <w:r>
        <w:rPr>
          <w:sz w:val="24"/>
          <w:szCs w:val="24"/>
        </w:rPr>
        <w:t>C</w:t>
      </w:r>
      <w:r w:rsidRPr="00007788">
        <w:rPr>
          <w:sz w:val="24"/>
          <w:szCs w:val="24"/>
        </w:rPr>
        <w:t xml:space="preserve">, </w:t>
      </w:r>
      <w:r>
        <w:rPr>
          <w:sz w:val="24"/>
          <w:szCs w:val="24"/>
        </w:rPr>
        <w:t>P</w:t>
      </w:r>
      <w:r w:rsidRPr="00007788">
        <w:rPr>
          <w:sz w:val="24"/>
          <w:szCs w:val="24"/>
        </w:rPr>
        <w:t xml:space="preserve">lungėje, </w:t>
      </w:r>
      <w:r>
        <w:rPr>
          <w:sz w:val="24"/>
          <w:szCs w:val="24"/>
        </w:rPr>
        <w:t>I</w:t>
      </w:r>
      <w:r w:rsidRPr="00007788">
        <w:rPr>
          <w:sz w:val="24"/>
          <w:szCs w:val="24"/>
        </w:rPr>
        <w:t xml:space="preserve"> etapo statybos darbai</w:t>
      </w:r>
    </w:p>
    <w:p w14:paraId="0804CC29" w14:textId="77777777" w:rsidR="00E30243" w:rsidRPr="00527E84" w:rsidRDefault="00E30243" w:rsidP="0034004C">
      <w:pPr>
        <w:pStyle w:val="Pagrindinistekstas"/>
        <w:rPr>
          <w:rFonts w:ascii="Times New Roman" w:hAnsi="Times New Roman"/>
          <w:sz w:val="24"/>
          <w:szCs w:val="24"/>
        </w:rPr>
      </w:pPr>
      <w:r w:rsidRPr="00527E84">
        <w:rPr>
          <w:rFonts w:ascii="Times New Roman" w:hAnsi="Times New Roman"/>
          <w:sz w:val="24"/>
          <w:szCs w:val="24"/>
        </w:rPr>
        <w:t xml:space="preserve">Vadovaujantis 2020 m. gegužės 13 d. pasirašyta pirkimo sutartimi Nr. BT6-01-170, 2020 m. lapkričio 27 d. pasirašytu papildomu susitarimu Nr. 1 (BT6-01-755), 2020 m. lapkričio 27 d. pasirašytu papildomu susitarimu Nr. 2, 2021 m. balandžio 1 d. pasirašytu papildomu susitarimu Nr. 3, 2021 m. rugpjūčio 18 d. pasirašytu papildomu susitarimu Nr. 4 tarp Plungės rajono savivaldybės administracijos ir UAB „Brosta“, objekto sutarties vertė </w:t>
      </w:r>
      <w:r>
        <w:rPr>
          <w:rFonts w:ascii="Times New Roman" w:hAnsi="Times New Roman"/>
          <w:sz w:val="24"/>
          <w:szCs w:val="24"/>
        </w:rPr>
        <w:t xml:space="preserve">- </w:t>
      </w:r>
      <w:r w:rsidRPr="00527E84">
        <w:rPr>
          <w:rFonts w:ascii="Times New Roman" w:hAnsi="Times New Roman"/>
          <w:sz w:val="24"/>
          <w:szCs w:val="24"/>
        </w:rPr>
        <w:t>5 373 564,70 Eur su PVM</w:t>
      </w:r>
      <w:r>
        <w:rPr>
          <w:rFonts w:ascii="Times New Roman" w:hAnsi="Times New Roman"/>
          <w:sz w:val="24"/>
          <w:szCs w:val="24"/>
        </w:rPr>
        <w:t>.</w:t>
      </w:r>
      <w:r w:rsidRPr="00527E84">
        <w:rPr>
          <w:rFonts w:ascii="Times New Roman" w:hAnsi="Times New Roman"/>
          <w:sz w:val="24"/>
          <w:szCs w:val="24"/>
        </w:rPr>
        <w:t xml:space="preserve"> </w:t>
      </w:r>
      <w:r>
        <w:rPr>
          <w:rFonts w:ascii="Times New Roman" w:hAnsi="Times New Roman"/>
          <w:b/>
          <w:bCs/>
          <w:sz w:val="24"/>
          <w:szCs w:val="24"/>
        </w:rPr>
        <w:t>A</w:t>
      </w:r>
      <w:r w:rsidRPr="00527E84">
        <w:rPr>
          <w:rFonts w:ascii="Times New Roman" w:hAnsi="Times New Roman"/>
          <w:b/>
          <w:bCs/>
          <w:sz w:val="24"/>
          <w:szCs w:val="24"/>
        </w:rPr>
        <w:t>tlikta darbų</w:t>
      </w:r>
      <w:r w:rsidRPr="00527E84">
        <w:rPr>
          <w:rFonts w:ascii="Times New Roman" w:hAnsi="Times New Roman"/>
          <w:sz w:val="24"/>
          <w:szCs w:val="24"/>
        </w:rPr>
        <w:t>:</w:t>
      </w:r>
    </w:p>
    <w:p w14:paraId="3B18EA08" w14:textId="77777777" w:rsidR="00E30243" w:rsidRPr="00527E84" w:rsidRDefault="00E30243" w:rsidP="00AC29AA">
      <w:pPr>
        <w:pStyle w:val="Sraopastraipa"/>
        <w:widowControl w:val="0"/>
        <w:numPr>
          <w:ilvl w:val="0"/>
          <w:numId w:val="45"/>
        </w:numPr>
        <w:tabs>
          <w:tab w:val="left" w:pos="1355"/>
        </w:tabs>
        <w:autoSpaceDE w:val="0"/>
        <w:autoSpaceDN w:val="0"/>
        <w:spacing w:line="293" w:lineRule="exact"/>
        <w:ind w:left="0" w:firstLine="720"/>
        <w:contextualSpacing w:val="0"/>
      </w:pPr>
      <w:r w:rsidRPr="00527E84">
        <w:t xml:space="preserve">2020 m. </w:t>
      </w:r>
      <w:r>
        <w:t>už</w:t>
      </w:r>
      <w:r w:rsidRPr="00527E84">
        <w:t xml:space="preserve"> 2 046 605,64 Eur su</w:t>
      </w:r>
      <w:r w:rsidRPr="00527E84">
        <w:rPr>
          <w:spacing w:val="-2"/>
        </w:rPr>
        <w:t xml:space="preserve"> </w:t>
      </w:r>
      <w:r w:rsidRPr="00527E84">
        <w:t>PVM;</w:t>
      </w:r>
    </w:p>
    <w:p w14:paraId="13BDFD7A" w14:textId="02D0F2AB" w:rsidR="00E30243" w:rsidRPr="001A03A8" w:rsidRDefault="00E30243" w:rsidP="00AC29AA">
      <w:pPr>
        <w:pStyle w:val="Sraopastraipa"/>
        <w:widowControl w:val="0"/>
        <w:numPr>
          <w:ilvl w:val="0"/>
          <w:numId w:val="45"/>
        </w:numPr>
        <w:tabs>
          <w:tab w:val="left" w:pos="1355"/>
        </w:tabs>
        <w:autoSpaceDE w:val="0"/>
        <w:autoSpaceDN w:val="0"/>
        <w:spacing w:line="293" w:lineRule="exact"/>
        <w:ind w:left="0" w:firstLine="720"/>
        <w:contextualSpacing w:val="0"/>
      </w:pPr>
      <w:r w:rsidRPr="00007788">
        <w:t>2021 m už 1 757 219,14 Eur su</w:t>
      </w:r>
      <w:r w:rsidRPr="00007788">
        <w:rPr>
          <w:spacing w:val="-2"/>
        </w:rPr>
        <w:t xml:space="preserve"> </w:t>
      </w:r>
      <w:r w:rsidRPr="00007788">
        <w:t>PVM.</w:t>
      </w:r>
    </w:p>
    <w:p w14:paraId="56B83608" w14:textId="09562022" w:rsidR="0034004C" w:rsidRDefault="001A03A8" w:rsidP="00C85E30">
      <w:pPr>
        <w:rPr>
          <w:noProof/>
          <w:lang w:eastAsia="lt-LT"/>
        </w:rPr>
      </w:pPr>
      <w:r>
        <w:rPr>
          <w:noProof/>
          <w:lang w:eastAsia="lt-LT"/>
        </w:rPr>
        <w:lastRenderedPageBreak/>
        <w:drawing>
          <wp:anchor distT="0" distB="0" distL="0" distR="0" simplePos="0" relativeHeight="252113408" behindDoc="0" locked="0" layoutInCell="1" allowOverlap="1" wp14:anchorId="072EC6D0" wp14:editId="79CC5F4D">
            <wp:simplePos x="0" y="0"/>
            <wp:positionH relativeFrom="margin">
              <wp:posOffset>-108585</wp:posOffset>
            </wp:positionH>
            <wp:positionV relativeFrom="paragraph">
              <wp:posOffset>211455</wp:posOffset>
            </wp:positionV>
            <wp:extent cx="1993900" cy="1495425"/>
            <wp:effectExtent l="0" t="0" r="6350" b="9525"/>
            <wp:wrapTopAndBottom/>
            <wp:docPr id="53"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92" cstate="email">
                      <a:extLst>
                        <a:ext uri="{28A0092B-C50C-407E-A947-70E740481C1C}">
                          <a14:useLocalDpi xmlns:a14="http://schemas.microsoft.com/office/drawing/2010/main"/>
                        </a:ext>
                      </a:extLst>
                    </a:blip>
                    <a:stretch>
                      <a:fillRect/>
                    </a:stretch>
                  </pic:blipFill>
                  <pic:spPr>
                    <a:xfrm>
                      <a:off x="0" y="0"/>
                      <a:ext cx="1993900" cy="1495425"/>
                    </a:xfrm>
                    <a:prstGeom prst="rect">
                      <a:avLst/>
                    </a:prstGeom>
                  </pic:spPr>
                </pic:pic>
              </a:graphicData>
            </a:graphic>
            <wp14:sizeRelH relativeFrom="margin">
              <wp14:pctWidth>0</wp14:pctWidth>
            </wp14:sizeRelH>
            <wp14:sizeRelV relativeFrom="margin">
              <wp14:pctHeight>0</wp14:pctHeight>
            </wp14:sizeRelV>
          </wp:anchor>
        </w:drawing>
      </w:r>
      <w:r>
        <w:rPr>
          <w:noProof/>
          <w:lang w:eastAsia="lt-LT"/>
        </w:rPr>
        <w:drawing>
          <wp:anchor distT="0" distB="0" distL="0" distR="0" simplePos="0" relativeHeight="252062208" behindDoc="0" locked="0" layoutInCell="1" allowOverlap="1" wp14:anchorId="5FE3ED67" wp14:editId="526826B4">
            <wp:simplePos x="0" y="0"/>
            <wp:positionH relativeFrom="page">
              <wp:posOffset>3056890</wp:posOffset>
            </wp:positionH>
            <wp:positionV relativeFrom="paragraph">
              <wp:posOffset>235585</wp:posOffset>
            </wp:positionV>
            <wp:extent cx="1958975" cy="1468755"/>
            <wp:effectExtent l="0" t="0" r="3175" b="0"/>
            <wp:wrapTopAndBottom/>
            <wp:docPr id="48"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93" cstate="email">
                      <a:extLst>
                        <a:ext uri="{28A0092B-C50C-407E-A947-70E740481C1C}">
                          <a14:useLocalDpi xmlns:a14="http://schemas.microsoft.com/office/drawing/2010/main"/>
                        </a:ext>
                      </a:extLst>
                    </a:blip>
                    <a:stretch>
                      <a:fillRect/>
                    </a:stretch>
                  </pic:blipFill>
                  <pic:spPr>
                    <a:xfrm>
                      <a:off x="0" y="0"/>
                      <a:ext cx="1958975" cy="1468755"/>
                    </a:xfrm>
                    <a:prstGeom prst="rect">
                      <a:avLst/>
                    </a:prstGeom>
                  </pic:spPr>
                </pic:pic>
              </a:graphicData>
            </a:graphic>
            <wp14:sizeRelH relativeFrom="margin">
              <wp14:pctWidth>0</wp14:pctWidth>
            </wp14:sizeRelH>
            <wp14:sizeRelV relativeFrom="margin">
              <wp14:pctHeight>0</wp14:pctHeight>
            </wp14:sizeRelV>
          </wp:anchor>
        </w:drawing>
      </w:r>
      <w:r>
        <w:rPr>
          <w:noProof/>
          <w:lang w:eastAsia="lt-LT"/>
        </w:rPr>
        <w:drawing>
          <wp:anchor distT="0" distB="0" distL="0" distR="0" simplePos="0" relativeHeight="252069376" behindDoc="0" locked="0" layoutInCell="1" allowOverlap="1" wp14:anchorId="472F46F6" wp14:editId="0DB1D1DA">
            <wp:simplePos x="0" y="0"/>
            <wp:positionH relativeFrom="page">
              <wp:posOffset>5124450</wp:posOffset>
            </wp:positionH>
            <wp:positionV relativeFrom="paragraph">
              <wp:posOffset>238125</wp:posOffset>
            </wp:positionV>
            <wp:extent cx="1983105" cy="1485900"/>
            <wp:effectExtent l="0" t="0" r="0" b="0"/>
            <wp:wrapTopAndBottom/>
            <wp:docPr id="4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94" cstate="email">
                      <a:extLst>
                        <a:ext uri="{28A0092B-C50C-407E-A947-70E740481C1C}">
                          <a14:useLocalDpi xmlns:a14="http://schemas.microsoft.com/office/drawing/2010/main"/>
                        </a:ext>
                      </a:extLst>
                    </a:blip>
                    <a:stretch>
                      <a:fillRect/>
                    </a:stretch>
                  </pic:blipFill>
                  <pic:spPr>
                    <a:xfrm>
                      <a:off x="0" y="0"/>
                      <a:ext cx="1983105" cy="1485900"/>
                    </a:xfrm>
                    <a:prstGeom prst="rect">
                      <a:avLst/>
                    </a:prstGeom>
                  </pic:spPr>
                </pic:pic>
              </a:graphicData>
            </a:graphic>
            <wp14:sizeRelH relativeFrom="margin">
              <wp14:pctWidth>0</wp14:pctWidth>
            </wp14:sizeRelH>
            <wp14:sizeRelV relativeFrom="margin">
              <wp14:pctHeight>0</wp14:pctHeight>
            </wp14:sizeRelV>
          </wp:anchor>
        </w:drawing>
      </w:r>
      <w:r w:rsidR="00C85E30">
        <w:rPr>
          <w:noProof/>
          <w:lang w:eastAsia="lt-LT"/>
        </w:rPr>
        <w:t xml:space="preserve">             </w:t>
      </w:r>
      <w:r>
        <w:rPr>
          <w:noProof/>
          <w:lang w:eastAsia="lt-LT"/>
        </w:rPr>
        <w:drawing>
          <wp:inline distT="0" distB="0" distL="0" distR="0" wp14:anchorId="71A6D3DE" wp14:editId="403B8FBA">
            <wp:extent cx="2019301" cy="1514475"/>
            <wp:effectExtent l="0" t="0" r="0" b="0"/>
            <wp:docPr id="56"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3.jpeg"/>
                    <pic:cNvPicPr/>
                  </pic:nvPicPr>
                  <pic:blipFill>
                    <a:blip r:embed="rId195" cstate="email">
                      <a:extLst>
                        <a:ext uri="{28A0092B-C50C-407E-A947-70E740481C1C}">
                          <a14:useLocalDpi xmlns:a14="http://schemas.microsoft.com/office/drawing/2010/main"/>
                        </a:ext>
                      </a:extLst>
                    </a:blip>
                    <a:stretch>
                      <a:fillRect/>
                    </a:stretch>
                  </pic:blipFill>
                  <pic:spPr>
                    <a:xfrm>
                      <a:off x="0" y="0"/>
                      <a:ext cx="2020661" cy="1515495"/>
                    </a:xfrm>
                    <a:prstGeom prst="rect">
                      <a:avLst/>
                    </a:prstGeom>
                  </pic:spPr>
                </pic:pic>
              </a:graphicData>
            </a:graphic>
          </wp:inline>
        </w:drawing>
      </w:r>
      <w:r>
        <w:rPr>
          <w:noProof/>
          <w:lang w:eastAsia="lt-LT"/>
        </w:rPr>
        <w:t xml:space="preserve">      </w:t>
      </w:r>
      <w:r>
        <w:rPr>
          <w:noProof/>
          <w:lang w:eastAsia="lt-LT"/>
        </w:rPr>
        <w:drawing>
          <wp:inline distT="0" distB="0" distL="0" distR="0" wp14:anchorId="200CB73E" wp14:editId="1D4C62F7">
            <wp:extent cx="2019300" cy="1514427"/>
            <wp:effectExtent l="0" t="0" r="0" b="0"/>
            <wp:docPr id="52" name="Paveikslėlis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cstate="email">
                      <a:extLst>
                        <a:ext uri="{28A0092B-C50C-407E-A947-70E740481C1C}">
                          <a14:useLocalDpi xmlns:a14="http://schemas.microsoft.com/office/drawing/2010/main"/>
                        </a:ext>
                      </a:extLst>
                    </a:blip>
                    <a:stretch>
                      <a:fillRect/>
                    </a:stretch>
                  </pic:blipFill>
                  <pic:spPr>
                    <a:xfrm>
                      <a:off x="0" y="0"/>
                      <a:ext cx="2055654" cy="1541692"/>
                    </a:xfrm>
                    <a:prstGeom prst="rect">
                      <a:avLst/>
                    </a:prstGeom>
                  </pic:spPr>
                </pic:pic>
              </a:graphicData>
            </a:graphic>
          </wp:inline>
        </w:drawing>
      </w:r>
    </w:p>
    <w:p w14:paraId="7ADFBC11" w14:textId="51B1AABB" w:rsidR="00E30243" w:rsidRDefault="001A03A8" w:rsidP="0034004C">
      <w:pPr>
        <w:ind w:firstLine="0"/>
        <w:jc w:val="center"/>
        <w:rPr>
          <w:sz w:val="24"/>
          <w:szCs w:val="24"/>
        </w:rPr>
      </w:pPr>
      <w:r>
        <w:rPr>
          <w:noProof/>
          <w:lang w:eastAsia="lt-LT"/>
        </w:rPr>
        <w:drawing>
          <wp:anchor distT="0" distB="0" distL="0" distR="0" simplePos="0" relativeHeight="252132864" behindDoc="0" locked="0" layoutInCell="1" allowOverlap="1" wp14:anchorId="506913A3" wp14:editId="4F2ED2C2">
            <wp:simplePos x="0" y="0"/>
            <wp:positionH relativeFrom="margin">
              <wp:posOffset>4206240</wp:posOffset>
            </wp:positionH>
            <wp:positionV relativeFrom="paragraph">
              <wp:posOffset>257175</wp:posOffset>
            </wp:positionV>
            <wp:extent cx="1943100" cy="1457325"/>
            <wp:effectExtent l="0" t="0" r="0" b="9525"/>
            <wp:wrapTopAndBottom/>
            <wp:docPr id="54"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jpeg"/>
                    <pic:cNvPicPr/>
                  </pic:nvPicPr>
                  <pic:blipFill>
                    <a:blip r:embed="rId197" cstate="email">
                      <a:extLst>
                        <a:ext uri="{28A0092B-C50C-407E-A947-70E740481C1C}">
                          <a14:useLocalDpi xmlns:a14="http://schemas.microsoft.com/office/drawing/2010/main"/>
                        </a:ext>
                      </a:extLst>
                    </a:blip>
                    <a:stretch>
                      <a:fillRect/>
                    </a:stretch>
                  </pic:blipFill>
                  <pic:spPr>
                    <a:xfrm>
                      <a:off x="0" y="0"/>
                      <a:ext cx="1943100" cy="1457325"/>
                    </a:xfrm>
                    <a:prstGeom prst="rect">
                      <a:avLst/>
                    </a:prstGeom>
                  </pic:spPr>
                </pic:pic>
              </a:graphicData>
            </a:graphic>
            <wp14:sizeRelH relativeFrom="margin">
              <wp14:pctWidth>0</wp14:pctWidth>
            </wp14:sizeRelH>
            <wp14:sizeRelV relativeFrom="margin">
              <wp14:pctHeight>0</wp14:pctHeight>
            </wp14:sizeRelV>
          </wp:anchor>
        </w:drawing>
      </w:r>
      <w:r>
        <w:rPr>
          <w:noProof/>
          <w:lang w:eastAsia="lt-LT"/>
        </w:rPr>
        <w:drawing>
          <wp:anchor distT="0" distB="0" distL="114300" distR="114300" simplePos="0" relativeHeight="252087808" behindDoc="0" locked="0" layoutInCell="1" allowOverlap="1" wp14:anchorId="62F44AD2" wp14:editId="7CF9C8B5">
            <wp:simplePos x="0" y="0"/>
            <wp:positionH relativeFrom="column">
              <wp:posOffset>2214880</wp:posOffset>
            </wp:positionH>
            <wp:positionV relativeFrom="paragraph">
              <wp:posOffset>257175</wp:posOffset>
            </wp:positionV>
            <wp:extent cx="1944370" cy="1457325"/>
            <wp:effectExtent l="0" t="0" r="0" b="9525"/>
            <wp:wrapSquare wrapText="bothSides"/>
            <wp:docPr id="50" name="Paveikslėlis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cstate="email">
                      <a:extLst>
                        <a:ext uri="{28A0092B-C50C-407E-A947-70E740481C1C}">
                          <a14:useLocalDpi xmlns:a14="http://schemas.microsoft.com/office/drawing/2010/main"/>
                        </a:ext>
                      </a:extLst>
                    </a:blip>
                    <a:stretch>
                      <a:fillRect/>
                    </a:stretch>
                  </pic:blipFill>
                  <pic:spPr>
                    <a:xfrm>
                      <a:off x="0" y="0"/>
                      <a:ext cx="1944370" cy="1457325"/>
                    </a:xfrm>
                    <a:prstGeom prst="rect">
                      <a:avLst/>
                    </a:prstGeom>
                  </pic:spPr>
                </pic:pic>
              </a:graphicData>
            </a:graphic>
            <wp14:sizeRelH relativeFrom="margin">
              <wp14:pctWidth>0</wp14:pctWidth>
            </wp14:sizeRelH>
            <wp14:sizeRelV relativeFrom="margin">
              <wp14:pctHeight>0</wp14:pctHeight>
            </wp14:sizeRelV>
          </wp:anchor>
        </w:drawing>
      </w:r>
      <w:r>
        <w:rPr>
          <w:noProof/>
          <w:lang w:eastAsia="lt-LT"/>
        </w:rPr>
        <w:drawing>
          <wp:anchor distT="0" distB="0" distL="0" distR="0" simplePos="0" relativeHeight="252153344" behindDoc="0" locked="0" layoutInCell="1" allowOverlap="1" wp14:anchorId="532ECBFC" wp14:editId="27EFA78B">
            <wp:simplePos x="0" y="0"/>
            <wp:positionH relativeFrom="margin">
              <wp:posOffset>233680</wp:posOffset>
            </wp:positionH>
            <wp:positionV relativeFrom="paragraph">
              <wp:posOffset>248285</wp:posOffset>
            </wp:positionV>
            <wp:extent cx="1956435" cy="1466850"/>
            <wp:effectExtent l="0" t="0" r="5715" b="0"/>
            <wp:wrapTopAndBottom/>
            <wp:docPr id="55"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2.jpeg"/>
                    <pic:cNvPicPr/>
                  </pic:nvPicPr>
                  <pic:blipFill>
                    <a:blip r:embed="rId199" cstate="email">
                      <a:extLst>
                        <a:ext uri="{28A0092B-C50C-407E-A947-70E740481C1C}">
                          <a14:useLocalDpi xmlns:a14="http://schemas.microsoft.com/office/drawing/2010/main"/>
                        </a:ext>
                      </a:extLst>
                    </a:blip>
                    <a:stretch>
                      <a:fillRect/>
                    </a:stretch>
                  </pic:blipFill>
                  <pic:spPr>
                    <a:xfrm>
                      <a:off x="0" y="0"/>
                      <a:ext cx="1956435" cy="1466850"/>
                    </a:xfrm>
                    <a:prstGeom prst="rect">
                      <a:avLst/>
                    </a:prstGeom>
                  </pic:spPr>
                </pic:pic>
              </a:graphicData>
            </a:graphic>
            <wp14:sizeRelH relativeFrom="margin">
              <wp14:pctWidth>0</wp14:pctWidth>
            </wp14:sizeRelH>
            <wp14:sizeRelV relativeFrom="margin">
              <wp14:pctHeight>0</wp14:pctHeight>
            </wp14:sizeRelV>
          </wp:anchor>
        </w:drawing>
      </w:r>
      <w:r w:rsidR="0034004C">
        <w:rPr>
          <w:noProof/>
          <w:lang w:eastAsia="lt-LT"/>
        </w:rPr>
        <w:t xml:space="preserve">              </w:t>
      </w:r>
    </w:p>
    <w:p w14:paraId="346E979F" w14:textId="77777777" w:rsidR="001A03A8" w:rsidRDefault="001A03A8" w:rsidP="0034004C">
      <w:pPr>
        <w:ind w:firstLine="0"/>
        <w:rPr>
          <w:sz w:val="24"/>
          <w:szCs w:val="24"/>
        </w:rPr>
      </w:pPr>
    </w:p>
    <w:p w14:paraId="11179764" w14:textId="138BB2D3" w:rsidR="00E30243" w:rsidRDefault="00E30243" w:rsidP="0034004C">
      <w:r>
        <w:rPr>
          <w:b/>
          <w:sz w:val="24"/>
        </w:rPr>
        <w:t>P</w:t>
      </w:r>
      <w:r w:rsidRPr="00007788">
        <w:rPr>
          <w:b/>
          <w:sz w:val="24"/>
        </w:rPr>
        <w:t>lu</w:t>
      </w:r>
      <w:r w:rsidR="0034004C">
        <w:rPr>
          <w:b/>
          <w:sz w:val="24"/>
        </w:rPr>
        <w:t>n</w:t>
      </w:r>
      <w:r w:rsidRPr="00007788">
        <w:rPr>
          <w:b/>
          <w:sz w:val="24"/>
        </w:rPr>
        <w:t>gės rajono savivaldybės infrastruktūros plėtra</w:t>
      </w:r>
    </w:p>
    <w:p w14:paraId="5117A1A8" w14:textId="77777777" w:rsidR="00E30243" w:rsidRPr="00527E84" w:rsidRDefault="00E30243" w:rsidP="0034004C">
      <w:pPr>
        <w:pStyle w:val="Pagrindinistekstas"/>
        <w:rPr>
          <w:rFonts w:ascii="Times New Roman" w:hAnsi="Times New Roman"/>
          <w:sz w:val="24"/>
          <w:szCs w:val="24"/>
        </w:rPr>
      </w:pPr>
      <w:r w:rsidRPr="00527E84">
        <w:rPr>
          <w:rFonts w:ascii="Times New Roman" w:hAnsi="Times New Roman"/>
          <w:sz w:val="24"/>
          <w:szCs w:val="24"/>
        </w:rPr>
        <w:t>Vadovaujantis Lietuvos Respublikos savivaldybių infrastruktūros plėtros įstatymu</w:t>
      </w:r>
      <w:r>
        <w:rPr>
          <w:rFonts w:ascii="Times New Roman" w:hAnsi="Times New Roman"/>
          <w:sz w:val="24"/>
          <w:szCs w:val="24"/>
        </w:rPr>
        <w:t>,</w:t>
      </w:r>
      <w:r w:rsidRPr="00527E84">
        <w:rPr>
          <w:rFonts w:ascii="Times New Roman" w:hAnsi="Times New Roman"/>
          <w:sz w:val="24"/>
          <w:szCs w:val="24"/>
        </w:rPr>
        <w:t xml:space="preserve"> Plungės rajono savivaldybėje 2021 m. sudarytos keturios Plungės rajono savivaldybės infrastruktūros plėtros sutartys:</w:t>
      </w:r>
    </w:p>
    <w:p w14:paraId="12A18B11" w14:textId="77777777" w:rsidR="00E30243" w:rsidRDefault="00E30243" w:rsidP="00E30243">
      <w:pPr>
        <w:pStyle w:val="Pagrindinistekstas"/>
        <w:spacing w:before="1"/>
      </w:pPr>
    </w:p>
    <w:tbl>
      <w:tblPr>
        <w:tblStyle w:val="TableNormal1"/>
        <w:tblW w:w="9856" w:type="dxa"/>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4"/>
        <w:gridCol w:w="1702"/>
        <w:gridCol w:w="2590"/>
        <w:gridCol w:w="2439"/>
        <w:gridCol w:w="2451"/>
      </w:tblGrid>
      <w:tr w:rsidR="00E30243" w14:paraId="6C8A06F2" w14:textId="77777777" w:rsidTr="0069514A">
        <w:trPr>
          <w:trHeight w:val="1455"/>
        </w:trPr>
        <w:tc>
          <w:tcPr>
            <w:tcW w:w="674" w:type="dxa"/>
            <w:shd w:val="clear" w:color="auto" w:fill="A6A6A6" w:themeFill="background1" w:themeFillShade="A6"/>
            <w:vAlign w:val="center"/>
          </w:tcPr>
          <w:p w14:paraId="43C61A6C" w14:textId="77777777" w:rsidR="00E30243" w:rsidRPr="003179CE" w:rsidRDefault="00E30243" w:rsidP="0069514A">
            <w:pPr>
              <w:pStyle w:val="TableParagraph"/>
              <w:rPr>
                <w:rFonts w:ascii="Times New Roman" w:hAnsi="Times New Roman" w:cs="Times New Roman"/>
                <w:b/>
                <w:sz w:val="24"/>
              </w:rPr>
            </w:pPr>
            <w:r w:rsidRPr="003179CE">
              <w:rPr>
                <w:rFonts w:ascii="Times New Roman" w:hAnsi="Times New Roman" w:cs="Times New Roman"/>
                <w:b/>
                <w:sz w:val="24"/>
              </w:rPr>
              <w:t>Eil. Nr.</w:t>
            </w:r>
          </w:p>
        </w:tc>
        <w:tc>
          <w:tcPr>
            <w:tcW w:w="1702" w:type="dxa"/>
            <w:shd w:val="clear" w:color="auto" w:fill="A6A6A6" w:themeFill="background1" w:themeFillShade="A6"/>
            <w:vAlign w:val="center"/>
          </w:tcPr>
          <w:p w14:paraId="20A5E579" w14:textId="77777777" w:rsidR="00E30243" w:rsidRPr="003179CE" w:rsidRDefault="00E30243" w:rsidP="0069514A">
            <w:pPr>
              <w:pStyle w:val="TableParagraph"/>
              <w:rPr>
                <w:rFonts w:ascii="Times New Roman" w:hAnsi="Times New Roman" w:cs="Times New Roman"/>
                <w:b/>
                <w:sz w:val="24"/>
              </w:rPr>
            </w:pPr>
            <w:r w:rsidRPr="003179CE">
              <w:rPr>
                <w:rFonts w:ascii="Times New Roman" w:hAnsi="Times New Roman" w:cs="Times New Roman"/>
                <w:b/>
                <w:sz w:val="24"/>
              </w:rPr>
              <w:t>Sutarties ir (ar)   papildomo susitarimo</w:t>
            </w:r>
            <w:r w:rsidRPr="003179CE">
              <w:rPr>
                <w:rFonts w:ascii="Times New Roman" w:hAnsi="Times New Roman" w:cs="Times New Roman"/>
                <w:b/>
                <w:spacing w:val="1"/>
                <w:sz w:val="24"/>
              </w:rPr>
              <w:t xml:space="preserve"> </w:t>
            </w:r>
            <w:r w:rsidRPr="003179CE">
              <w:rPr>
                <w:rFonts w:ascii="Times New Roman" w:hAnsi="Times New Roman" w:cs="Times New Roman"/>
                <w:b/>
                <w:spacing w:val="-6"/>
                <w:sz w:val="24"/>
              </w:rPr>
              <w:t>Nr.</w:t>
            </w:r>
          </w:p>
        </w:tc>
        <w:tc>
          <w:tcPr>
            <w:tcW w:w="2590" w:type="dxa"/>
            <w:shd w:val="clear" w:color="auto" w:fill="A6A6A6" w:themeFill="background1" w:themeFillShade="A6"/>
            <w:vAlign w:val="center"/>
          </w:tcPr>
          <w:p w14:paraId="69400842" w14:textId="77777777" w:rsidR="00E30243" w:rsidRPr="003179CE" w:rsidRDefault="00E30243" w:rsidP="0069514A">
            <w:pPr>
              <w:pStyle w:val="TableParagraph"/>
              <w:rPr>
                <w:rFonts w:ascii="Times New Roman" w:hAnsi="Times New Roman" w:cs="Times New Roman"/>
                <w:b/>
                <w:sz w:val="24"/>
              </w:rPr>
            </w:pPr>
            <w:r w:rsidRPr="003179CE">
              <w:rPr>
                <w:rFonts w:ascii="Times New Roman" w:hAnsi="Times New Roman" w:cs="Times New Roman"/>
                <w:b/>
                <w:sz w:val="24"/>
              </w:rPr>
              <w:t>Iniciatorius</w:t>
            </w:r>
          </w:p>
        </w:tc>
        <w:tc>
          <w:tcPr>
            <w:tcW w:w="2439" w:type="dxa"/>
            <w:shd w:val="clear" w:color="auto" w:fill="A6A6A6" w:themeFill="background1" w:themeFillShade="A6"/>
            <w:vAlign w:val="center"/>
          </w:tcPr>
          <w:p w14:paraId="5889CE33" w14:textId="77777777" w:rsidR="00E30243" w:rsidRPr="003179CE" w:rsidRDefault="00E30243" w:rsidP="0069514A">
            <w:pPr>
              <w:pStyle w:val="TableParagraph"/>
              <w:rPr>
                <w:rFonts w:ascii="Times New Roman" w:hAnsi="Times New Roman" w:cs="Times New Roman"/>
                <w:b/>
                <w:sz w:val="24"/>
              </w:rPr>
            </w:pPr>
            <w:r w:rsidRPr="003179CE">
              <w:rPr>
                <w:rFonts w:ascii="Times New Roman" w:hAnsi="Times New Roman" w:cs="Times New Roman"/>
                <w:b/>
                <w:sz w:val="24"/>
              </w:rPr>
              <w:t>Statinio, kurio aptarnavimui įrengiama savivaldybės</w:t>
            </w:r>
          </w:p>
          <w:p w14:paraId="39B86EE4" w14:textId="77777777" w:rsidR="00E30243" w:rsidRPr="003179CE" w:rsidRDefault="00E30243" w:rsidP="0069514A">
            <w:pPr>
              <w:pStyle w:val="TableParagraph"/>
              <w:rPr>
                <w:rFonts w:ascii="Times New Roman" w:hAnsi="Times New Roman" w:cs="Times New Roman"/>
                <w:b/>
                <w:sz w:val="24"/>
              </w:rPr>
            </w:pPr>
            <w:r w:rsidRPr="003179CE">
              <w:rPr>
                <w:rFonts w:ascii="Times New Roman" w:hAnsi="Times New Roman" w:cs="Times New Roman"/>
                <w:b/>
                <w:sz w:val="24"/>
              </w:rPr>
              <w:t>infrastruktūra,</w:t>
            </w:r>
          </w:p>
          <w:p w14:paraId="7382FE09" w14:textId="77777777" w:rsidR="00E30243" w:rsidRPr="003179CE" w:rsidRDefault="00E30243" w:rsidP="0069514A">
            <w:pPr>
              <w:pStyle w:val="TableParagraph"/>
              <w:spacing w:line="257" w:lineRule="exact"/>
              <w:rPr>
                <w:rFonts w:ascii="Times New Roman" w:hAnsi="Times New Roman" w:cs="Times New Roman"/>
                <w:b/>
                <w:sz w:val="24"/>
              </w:rPr>
            </w:pPr>
            <w:r w:rsidRPr="003179CE">
              <w:rPr>
                <w:rFonts w:ascii="Times New Roman" w:hAnsi="Times New Roman" w:cs="Times New Roman"/>
                <w:b/>
                <w:sz w:val="24"/>
              </w:rPr>
              <w:t>adresas</w:t>
            </w:r>
          </w:p>
        </w:tc>
        <w:tc>
          <w:tcPr>
            <w:tcW w:w="2451" w:type="dxa"/>
            <w:shd w:val="clear" w:color="auto" w:fill="A6A6A6" w:themeFill="background1" w:themeFillShade="A6"/>
            <w:vAlign w:val="center"/>
          </w:tcPr>
          <w:p w14:paraId="1EEFB1F0" w14:textId="77777777" w:rsidR="00E30243" w:rsidRPr="003179CE" w:rsidRDefault="00E30243" w:rsidP="0069514A">
            <w:pPr>
              <w:pStyle w:val="TableParagraph"/>
              <w:rPr>
                <w:rFonts w:ascii="Times New Roman" w:hAnsi="Times New Roman" w:cs="Times New Roman"/>
                <w:b/>
                <w:sz w:val="24"/>
              </w:rPr>
            </w:pPr>
            <w:r w:rsidRPr="003179CE">
              <w:rPr>
                <w:rFonts w:ascii="Times New Roman" w:hAnsi="Times New Roman" w:cs="Times New Roman"/>
                <w:b/>
                <w:sz w:val="24"/>
              </w:rPr>
              <w:t>Kompensacijos dydis, Eur</w:t>
            </w:r>
          </w:p>
        </w:tc>
      </w:tr>
      <w:tr w:rsidR="00E30243" w14:paraId="0D938595" w14:textId="77777777" w:rsidTr="0069514A">
        <w:trPr>
          <w:trHeight w:val="827"/>
        </w:trPr>
        <w:tc>
          <w:tcPr>
            <w:tcW w:w="674" w:type="dxa"/>
            <w:vAlign w:val="center"/>
          </w:tcPr>
          <w:p w14:paraId="2D5DE59C" w14:textId="77777777" w:rsidR="00E30243" w:rsidRPr="003179CE" w:rsidRDefault="00E30243" w:rsidP="0069514A">
            <w:pPr>
              <w:pStyle w:val="TableParagraph"/>
              <w:ind w:left="227" w:right="217"/>
              <w:rPr>
                <w:rFonts w:ascii="Times New Roman" w:hAnsi="Times New Roman" w:cs="Times New Roman"/>
                <w:sz w:val="24"/>
                <w:szCs w:val="24"/>
              </w:rPr>
            </w:pPr>
            <w:r w:rsidRPr="003179CE">
              <w:rPr>
                <w:rFonts w:ascii="Times New Roman" w:hAnsi="Times New Roman" w:cs="Times New Roman"/>
                <w:sz w:val="24"/>
                <w:szCs w:val="24"/>
              </w:rPr>
              <w:t>1.</w:t>
            </w:r>
          </w:p>
        </w:tc>
        <w:tc>
          <w:tcPr>
            <w:tcW w:w="1702" w:type="dxa"/>
            <w:vAlign w:val="center"/>
          </w:tcPr>
          <w:p w14:paraId="204B3952" w14:textId="77777777" w:rsidR="00E30243" w:rsidRPr="003179CE" w:rsidRDefault="00E30243" w:rsidP="0069514A">
            <w:pPr>
              <w:pStyle w:val="TableParagraph"/>
              <w:ind w:left="281" w:right="276"/>
              <w:rPr>
                <w:rFonts w:ascii="Times New Roman" w:hAnsi="Times New Roman" w:cs="Times New Roman"/>
                <w:sz w:val="24"/>
                <w:szCs w:val="24"/>
              </w:rPr>
            </w:pPr>
            <w:r w:rsidRPr="003179CE">
              <w:rPr>
                <w:rFonts w:ascii="Times New Roman" w:hAnsi="Times New Roman" w:cs="Times New Roman"/>
                <w:sz w:val="24"/>
                <w:szCs w:val="24"/>
              </w:rPr>
              <w:t>IF-1 ir IF-4</w:t>
            </w:r>
          </w:p>
        </w:tc>
        <w:tc>
          <w:tcPr>
            <w:tcW w:w="2590" w:type="dxa"/>
            <w:vAlign w:val="center"/>
          </w:tcPr>
          <w:p w14:paraId="16560FED" w14:textId="5998952B" w:rsidR="00E30243" w:rsidRPr="003179CE" w:rsidRDefault="00E30243" w:rsidP="0069514A">
            <w:pPr>
              <w:pStyle w:val="TableParagraph"/>
              <w:spacing w:before="135"/>
              <w:ind w:left="420" w:right="412"/>
              <w:rPr>
                <w:rFonts w:ascii="Times New Roman" w:hAnsi="Times New Roman" w:cs="Times New Roman"/>
                <w:sz w:val="24"/>
                <w:szCs w:val="24"/>
              </w:rPr>
            </w:pPr>
            <w:r w:rsidRPr="003179CE">
              <w:rPr>
                <w:rFonts w:ascii="Times New Roman" w:hAnsi="Times New Roman" w:cs="Times New Roman"/>
                <w:sz w:val="24"/>
                <w:szCs w:val="24"/>
              </w:rPr>
              <w:t>UAB „Vičiūnai ir</w:t>
            </w:r>
            <w:r w:rsidR="0069514A" w:rsidRPr="003179CE">
              <w:rPr>
                <w:rFonts w:ascii="Times New Roman" w:hAnsi="Times New Roman" w:cs="Times New Roman"/>
                <w:sz w:val="24"/>
                <w:szCs w:val="24"/>
              </w:rPr>
              <w:t xml:space="preserve"> </w:t>
            </w:r>
            <w:r w:rsidRPr="003179CE">
              <w:rPr>
                <w:rFonts w:ascii="Times New Roman" w:hAnsi="Times New Roman" w:cs="Times New Roman"/>
                <w:sz w:val="24"/>
                <w:szCs w:val="24"/>
              </w:rPr>
              <w:t>partneriai“</w:t>
            </w:r>
          </w:p>
        </w:tc>
        <w:tc>
          <w:tcPr>
            <w:tcW w:w="2439" w:type="dxa"/>
            <w:vAlign w:val="center"/>
          </w:tcPr>
          <w:p w14:paraId="7EADB835" w14:textId="77777777" w:rsidR="00E30243" w:rsidRPr="003179CE" w:rsidRDefault="00E30243" w:rsidP="0069514A">
            <w:pPr>
              <w:pStyle w:val="TableParagraph"/>
              <w:rPr>
                <w:rFonts w:ascii="Times New Roman" w:hAnsi="Times New Roman" w:cs="Times New Roman"/>
                <w:sz w:val="24"/>
                <w:szCs w:val="24"/>
              </w:rPr>
            </w:pPr>
            <w:r w:rsidRPr="003179CE">
              <w:rPr>
                <w:rFonts w:ascii="Times New Roman" w:hAnsi="Times New Roman" w:cs="Times New Roman"/>
                <w:sz w:val="24"/>
                <w:szCs w:val="24"/>
              </w:rPr>
              <w:t>Sodžiaus g. 21 Macenių k., Plungės raj.</w:t>
            </w:r>
          </w:p>
        </w:tc>
        <w:tc>
          <w:tcPr>
            <w:tcW w:w="2451" w:type="dxa"/>
            <w:vAlign w:val="center"/>
          </w:tcPr>
          <w:p w14:paraId="6980CF09" w14:textId="77777777" w:rsidR="00E30243" w:rsidRPr="003179CE" w:rsidRDefault="00E30243" w:rsidP="0069514A">
            <w:pPr>
              <w:pStyle w:val="TableParagraph"/>
              <w:rPr>
                <w:rFonts w:ascii="Times New Roman" w:hAnsi="Times New Roman" w:cs="Times New Roman"/>
                <w:sz w:val="24"/>
                <w:szCs w:val="24"/>
              </w:rPr>
            </w:pPr>
            <w:r w:rsidRPr="003179CE">
              <w:rPr>
                <w:rFonts w:ascii="Times New Roman" w:hAnsi="Times New Roman" w:cs="Times New Roman"/>
                <w:sz w:val="24"/>
                <w:szCs w:val="24"/>
              </w:rPr>
              <w:t>Neskaičiuojama ir neišmokama</w:t>
            </w:r>
          </w:p>
        </w:tc>
      </w:tr>
      <w:tr w:rsidR="00E30243" w14:paraId="2D2F0CFB" w14:textId="77777777" w:rsidTr="0069514A">
        <w:trPr>
          <w:trHeight w:val="549"/>
        </w:trPr>
        <w:tc>
          <w:tcPr>
            <w:tcW w:w="674" w:type="dxa"/>
            <w:vAlign w:val="center"/>
          </w:tcPr>
          <w:p w14:paraId="6F785B86" w14:textId="77777777" w:rsidR="00E30243" w:rsidRPr="003179CE" w:rsidRDefault="00E30243" w:rsidP="0069514A">
            <w:pPr>
              <w:pStyle w:val="TableParagraph"/>
              <w:spacing w:before="133"/>
              <w:ind w:left="227" w:right="217"/>
              <w:rPr>
                <w:rFonts w:ascii="Times New Roman" w:hAnsi="Times New Roman" w:cs="Times New Roman"/>
                <w:sz w:val="24"/>
                <w:szCs w:val="24"/>
              </w:rPr>
            </w:pPr>
            <w:r w:rsidRPr="003179CE">
              <w:rPr>
                <w:rFonts w:ascii="Times New Roman" w:hAnsi="Times New Roman" w:cs="Times New Roman"/>
                <w:sz w:val="24"/>
                <w:szCs w:val="24"/>
              </w:rPr>
              <w:t>2.</w:t>
            </w:r>
          </w:p>
        </w:tc>
        <w:tc>
          <w:tcPr>
            <w:tcW w:w="1702" w:type="dxa"/>
            <w:vAlign w:val="center"/>
          </w:tcPr>
          <w:p w14:paraId="775C1EEF" w14:textId="77777777" w:rsidR="00E30243" w:rsidRPr="003179CE" w:rsidRDefault="00E30243" w:rsidP="0069514A">
            <w:pPr>
              <w:pStyle w:val="TableParagraph"/>
              <w:spacing w:before="133"/>
              <w:ind w:left="281" w:right="276"/>
              <w:rPr>
                <w:rFonts w:ascii="Times New Roman" w:hAnsi="Times New Roman" w:cs="Times New Roman"/>
                <w:sz w:val="24"/>
                <w:szCs w:val="24"/>
              </w:rPr>
            </w:pPr>
            <w:r w:rsidRPr="003179CE">
              <w:rPr>
                <w:rFonts w:ascii="Times New Roman" w:hAnsi="Times New Roman" w:cs="Times New Roman"/>
                <w:sz w:val="24"/>
                <w:szCs w:val="24"/>
              </w:rPr>
              <w:t>IF-2</w:t>
            </w:r>
          </w:p>
        </w:tc>
        <w:tc>
          <w:tcPr>
            <w:tcW w:w="2590" w:type="dxa"/>
            <w:vAlign w:val="center"/>
          </w:tcPr>
          <w:p w14:paraId="241BAF63" w14:textId="77777777" w:rsidR="00E30243" w:rsidRPr="003179CE" w:rsidRDefault="00E30243" w:rsidP="0069514A">
            <w:pPr>
              <w:pStyle w:val="TableParagraph"/>
              <w:spacing w:before="133"/>
              <w:ind w:left="418" w:right="412"/>
              <w:rPr>
                <w:rFonts w:ascii="Times New Roman" w:hAnsi="Times New Roman" w:cs="Times New Roman"/>
                <w:sz w:val="24"/>
                <w:szCs w:val="24"/>
              </w:rPr>
            </w:pPr>
            <w:r w:rsidRPr="003179CE">
              <w:rPr>
                <w:rFonts w:ascii="Times New Roman" w:hAnsi="Times New Roman" w:cs="Times New Roman"/>
                <w:sz w:val="24"/>
                <w:szCs w:val="24"/>
              </w:rPr>
              <w:t>UAB „Rivona“</w:t>
            </w:r>
          </w:p>
        </w:tc>
        <w:tc>
          <w:tcPr>
            <w:tcW w:w="2439" w:type="dxa"/>
            <w:vAlign w:val="center"/>
          </w:tcPr>
          <w:p w14:paraId="5524267B" w14:textId="77777777" w:rsidR="00E30243" w:rsidRPr="003179CE" w:rsidRDefault="00E30243" w:rsidP="0069514A">
            <w:pPr>
              <w:pStyle w:val="TableParagraph"/>
              <w:rPr>
                <w:rFonts w:ascii="Times New Roman" w:hAnsi="Times New Roman" w:cs="Times New Roman"/>
                <w:sz w:val="24"/>
                <w:szCs w:val="24"/>
                <w:lang w:val="de-DE"/>
              </w:rPr>
            </w:pPr>
            <w:r w:rsidRPr="003179CE">
              <w:rPr>
                <w:rFonts w:ascii="Times New Roman" w:hAnsi="Times New Roman" w:cs="Times New Roman"/>
                <w:sz w:val="24"/>
                <w:szCs w:val="24"/>
                <w:lang w:val="de-DE"/>
              </w:rPr>
              <w:t>Dariaus ir Girėno g.</w:t>
            </w:r>
          </w:p>
          <w:p w14:paraId="66E51B64" w14:textId="77777777" w:rsidR="00E30243" w:rsidRPr="003179CE" w:rsidRDefault="00E30243" w:rsidP="0069514A">
            <w:pPr>
              <w:pStyle w:val="TableParagraph"/>
              <w:rPr>
                <w:rFonts w:ascii="Times New Roman" w:hAnsi="Times New Roman" w:cs="Times New Roman"/>
                <w:sz w:val="24"/>
                <w:szCs w:val="24"/>
                <w:lang w:val="de-DE"/>
              </w:rPr>
            </w:pPr>
            <w:r w:rsidRPr="003179CE">
              <w:rPr>
                <w:rFonts w:ascii="Times New Roman" w:hAnsi="Times New Roman" w:cs="Times New Roman"/>
                <w:sz w:val="24"/>
                <w:szCs w:val="24"/>
                <w:lang w:val="de-DE"/>
              </w:rPr>
              <w:t>54, Plungė</w:t>
            </w:r>
          </w:p>
        </w:tc>
        <w:tc>
          <w:tcPr>
            <w:tcW w:w="2451" w:type="dxa"/>
            <w:vAlign w:val="center"/>
          </w:tcPr>
          <w:p w14:paraId="7E58BBF1" w14:textId="77777777" w:rsidR="00E30243" w:rsidRPr="003179CE" w:rsidRDefault="00E30243" w:rsidP="0069514A">
            <w:pPr>
              <w:pStyle w:val="TableParagraph"/>
              <w:spacing w:before="133"/>
              <w:ind w:left="744"/>
              <w:jc w:val="both"/>
              <w:rPr>
                <w:rFonts w:ascii="Times New Roman" w:hAnsi="Times New Roman" w:cs="Times New Roman"/>
                <w:sz w:val="24"/>
                <w:szCs w:val="24"/>
              </w:rPr>
            </w:pPr>
            <w:r w:rsidRPr="003179CE">
              <w:rPr>
                <w:rFonts w:ascii="Times New Roman" w:hAnsi="Times New Roman" w:cs="Times New Roman"/>
                <w:sz w:val="24"/>
                <w:szCs w:val="24"/>
              </w:rPr>
              <w:t>67 899,25</w:t>
            </w:r>
          </w:p>
        </w:tc>
      </w:tr>
      <w:tr w:rsidR="00E30243" w14:paraId="25F99B63" w14:textId="77777777" w:rsidTr="0069514A">
        <w:trPr>
          <w:trHeight w:val="551"/>
        </w:trPr>
        <w:tc>
          <w:tcPr>
            <w:tcW w:w="674" w:type="dxa"/>
            <w:vAlign w:val="center"/>
          </w:tcPr>
          <w:p w14:paraId="0111B98D" w14:textId="77777777" w:rsidR="00E30243" w:rsidRPr="003179CE" w:rsidRDefault="00E30243" w:rsidP="0069514A">
            <w:pPr>
              <w:pStyle w:val="TableParagraph"/>
              <w:spacing w:before="135"/>
              <w:ind w:left="227" w:right="217"/>
              <w:rPr>
                <w:rFonts w:ascii="Times New Roman" w:hAnsi="Times New Roman" w:cs="Times New Roman"/>
                <w:sz w:val="24"/>
                <w:szCs w:val="24"/>
              </w:rPr>
            </w:pPr>
            <w:r w:rsidRPr="003179CE">
              <w:rPr>
                <w:rFonts w:ascii="Times New Roman" w:hAnsi="Times New Roman" w:cs="Times New Roman"/>
                <w:sz w:val="24"/>
                <w:szCs w:val="24"/>
              </w:rPr>
              <w:t>3.</w:t>
            </w:r>
          </w:p>
        </w:tc>
        <w:tc>
          <w:tcPr>
            <w:tcW w:w="1702" w:type="dxa"/>
            <w:vAlign w:val="center"/>
          </w:tcPr>
          <w:p w14:paraId="20080AD3" w14:textId="77777777" w:rsidR="00E30243" w:rsidRPr="003179CE" w:rsidRDefault="00E30243" w:rsidP="0069514A">
            <w:pPr>
              <w:pStyle w:val="TableParagraph"/>
              <w:spacing w:before="135"/>
              <w:ind w:left="281" w:right="276"/>
              <w:rPr>
                <w:rFonts w:ascii="Times New Roman" w:hAnsi="Times New Roman" w:cs="Times New Roman"/>
                <w:sz w:val="24"/>
                <w:szCs w:val="24"/>
              </w:rPr>
            </w:pPr>
            <w:r w:rsidRPr="003179CE">
              <w:rPr>
                <w:rFonts w:ascii="Times New Roman" w:hAnsi="Times New Roman" w:cs="Times New Roman"/>
                <w:sz w:val="24"/>
                <w:szCs w:val="24"/>
              </w:rPr>
              <w:t>IF-3</w:t>
            </w:r>
          </w:p>
        </w:tc>
        <w:tc>
          <w:tcPr>
            <w:tcW w:w="2590" w:type="dxa"/>
            <w:vAlign w:val="center"/>
          </w:tcPr>
          <w:p w14:paraId="6F9407C2" w14:textId="77777777" w:rsidR="00E30243" w:rsidRPr="003179CE" w:rsidRDefault="00E30243" w:rsidP="0069514A">
            <w:pPr>
              <w:pStyle w:val="TableParagraph"/>
              <w:spacing w:before="135"/>
              <w:ind w:left="418" w:right="412"/>
              <w:rPr>
                <w:rFonts w:ascii="Times New Roman" w:hAnsi="Times New Roman" w:cs="Times New Roman"/>
                <w:sz w:val="24"/>
                <w:szCs w:val="24"/>
              </w:rPr>
            </w:pPr>
            <w:r w:rsidRPr="003179CE">
              <w:rPr>
                <w:rFonts w:ascii="Times New Roman" w:hAnsi="Times New Roman" w:cs="Times New Roman"/>
                <w:sz w:val="24"/>
                <w:szCs w:val="24"/>
              </w:rPr>
              <w:t>UAB „Rivona“</w:t>
            </w:r>
          </w:p>
        </w:tc>
        <w:tc>
          <w:tcPr>
            <w:tcW w:w="2439" w:type="dxa"/>
            <w:vAlign w:val="center"/>
          </w:tcPr>
          <w:p w14:paraId="1CFA9148" w14:textId="77777777" w:rsidR="00E30243" w:rsidRPr="003179CE" w:rsidRDefault="00E30243" w:rsidP="0069514A">
            <w:pPr>
              <w:pStyle w:val="TableParagraph"/>
              <w:rPr>
                <w:rFonts w:ascii="Times New Roman" w:hAnsi="Times New Roman" w:cs="Times New Roman"/>
                <w:sz w:val="24"/>
                <w:szCs w:val="24"/>
                <w:lang w:val="de-DE"/>
              </w:rPr>
            </w:pPr>
            <w:r w:rsidRPr="003179CE">
              <w:rPr>
                <w:rFonts w:ascii="Times New Roman" w:hAnsi="Times New Roman" w:cs="Times New Roman"/>
                <w:sz w:val="24"/>
                <w:szCs w:val="24"/>
                <w:lang w:val="de-DE"/>
              </w:rPr>
              <w:t>Dariaus ir Girėno g.</w:t>
            </w:r>
          </w:p>
          <w:p w14:paraId="53A43353" w14:textId="77777777" w:rsidR="00E30243" w:rsidRPr="003179CE" w:rsidRDefault="00E30243" w:rsidP="0069514A">
            <w:pPr>
              <w:pStyle w:val="TableParagraph"/>
              <w:rPr>
                <w:rFonts w:ascii="Times New Roman" w:hAnsi="Times New Roman" w:cs="Times New Roman"/>
                <w:sz w:val="24"/>
                <w:szCs w:val="24"/>
                <w:lang w:val="de-DE"/>
              </w:rPr>
            </w:pPr>
            <w:r w:rsidRPr="003179CE">
              <w:rPr>
                <w:rFonts w:ascii="Times New Roman" w:hAnsi="Times New Roman" w:cs="Times New Roman"/>
                <w:sz w:val="24"/>
                <w:szCs w:val="24"/>
                <w:lang w:val="de-DE"/>
              </w:rPr>
              <w:t>54, Plungė</w:t>
            </w:r>
          </w:p>
        </w:tc>
        <w:tc>
          <w:tcPr>
            <w:tcW w:w="2451" w:type="dxa"/>
            <w:vAlign w:val="center"/>
          </w:tcPr>
          <w:p w14:paraId="5D51CB85" w14:textId="77777777" w:rsidR="00E30243" w:rsidRPr="003179CE" w:rsidRDefault="00E30243" w:rsidP="0069514A">
            <w:pPr>
              <w:pStyle w:val="TableParagraph"/>
              <w:spacing w:before="135"/>
              <w:ind w:left="684"/>
              <w:jc w:val="both"/>
              <w:rPr>
                <w:rFonts w:ascii="Times New Roman" w:hAnsi="Times New Roman" w:cs="Times New Roman"/>
                <w:sz w:val="24"/>
                <w:szCs w:val="24"/>
              </w:rPr>
            </w:pPr>
            <w:r w:rsidRPr="003179CE">
              <w:rPr>
                <w:rFonts w:ascii="Times New Roman" w:hAnsi="Times New Roman" w:cs="Times New Roman"/>
                <w:sz w:val="24"/>
                <w:szCs w:val="24"/>
              </w:rPr>
              <w:t>127 577,43</w:t>
            </w:r>
          </w:p>
        </w:tc>
      </w:tr>
      <w:tr w:rsidR="00E30243" w14:paraId="09F8B510" w14:textId="77777777" w:rsidTr="0069514A">
        <w:trPr>
          <w:trHeight w:val="551"/>
        </w:trPr>
        <w:tc>
          <w:tcPr>
            <w:tcW w:w="674" w:type="dxa"/>
            <w:vAlign w:val="center"/>
          </w:tcPr>
          <w:p w14:paraId="73CAF848" w14:textId="77777777" w:rsidR="00E30243" w:rsidRPr="003179CE" w:rsidRDefault="00E30243" w:rsidP="0069514A">
            <w:pPr>
              <w:pStyle w:val="TableParagraph"/>
              <w:spacing w:before="138"/>
              <w:ind w:left="227" w:right="217"/>
              <w:rPr>
                <w:rFonts w:ascii="Times New Roman" w:hAnsi="Times New Roman" w:cs="Times New Roman"/>
                <w:sz w:val="24"/>
                <w:szCs w:val="24"/>
              </w:rPr>
            </w:pPr>
            <w:r w:rsidRPr="003179CE">
              <w:rPr>
                <w:rFonts w:ascii="Times New Roman" w:hAnsi="Times New Roman" w:cs="Times New Roman"/>
                <w:sz w:val="24"/>
                <w:szCs w:val="24"/>
              </w:rPr>
              <w:t>4.</w:t>
            </w:r>
          </w:p>
        </w:tc>
        <w:tc>
          <w:tcPr>
            <w:tcW w:w="1702" w:type="dxa"/>
            <w:vAlign w:val="center"/>
          </w:tcPr>
          <w:p w14:paraId="4CA3E1C2" w14:textId="77777777" w:rsidR="00E30243" w:rsidRPr="003179CE" w:rsidRDefault="00E30243" w:rsidP="0069514A">
            <w:pPr>
              <w:pStyle w:val="TableParagraph"/>
              <w:spacing w:before="138"/>
              <w:ind w:left="281" w:right="276"/>
              <w:rPr>
                <w:rFonts w:ascii="Times New Roman" w:hAnsi="Times New Roman" w:cs="Times New Roman"/>
                <w:sz w:val="24"/>
                <w:szCs w:val="24"/>
              </w:rPr>
            </w:pPr>
            <w:r w:rsidRPr="003179CE">
              <w:rPr>
                <w:rFonts w:ascii="Times New Roman" w:hAnsi="Times New Roman" w:cs="Times New Roman"/>
                <w:sz w:val="24"/>
                <w:szCs w:val="24"/>
              </w:rPr>
              <w:t>IF-5</w:t>
            </w:r>
          </w:p>
        </w:tc>
        <w:tc>
          <w:tcPr>
            <w:tcW w:w="2590" w:type="dxa"/>
            <w:vAlign w:val="center"/>
          </w:tcPr>
          <w:p w14:paraId="4618B634" w14:textId="77777777" w:rsidR="00E30243" w:rsidRPr="003179CE" w:rsidRDefault="00E30243" w:rsidP="0069514A">
            <w:pPr>
              <w:pStyle w:val="TableParagraph"/>
              <w:spacing w:before="138"/>
              <w:ind w:left="418" w:right="412"/>
              <w:rPr>
                <w:rFonts w:ascii="Times New Roman" w:hAnsi="Times New Roman" w:cs="Times New Roman"/>
                <w:sz w:val="24"/>
                <w:szCs w:val="24"/>
              </w:rPr>
            </w:pPr>
            <w:r w:rsidRPr="003179CE">
              <w:rPr>
                <w:rFonts w:ascii="Times New Roman" w:hAnsi="Times New Roman" w:cs="Times New Roman"/>
                <w:sz w:val="24"/>
                <w:szCs w:val="24"/>
              </w:rPr>
              <w:t>Fizinis asmuo</w:t>
            </w:r>
          </w:p>
        </w:tc>
        <w:tc>
          <w:tcPr>
            <w:tcW w:w="2439" w:type="dxa"/>
            <w:vAlign w:val="center"/>
          </w:tcPr>
          <w:p w14:paraId="3D12C3DB" w14:textId="77777777" w:rsidR="00E30243" w:rsidRPr="003179CE" w:rsidRDefault="00E30243" w:rsidP="0069514A">
            <w:pPr>
              <w:pStyle w:val="TableParagraph"/>
              <w:rPr>
                <w:rFonts w:ascii="Times New Roman" w:hAnsi="Times New Roman" w:cs="Times New Roman"/>
                <w:sz w:val="24"/>
                <w:szCs w:val="24"/>
              </w:rPr>
            </w:pPr>
            <w:r w:rsidRPr="003179CE">
              <w:rPr>
                <w:rFonts w:ascii="Times New Roman" w:hAnsi="Times New Roman" w:cs="Times New Roman"/>
                <w:sz w:val="24"/>
                <w:szCs w:val="24"/>
              </w:rPr>
              <w:t>Kalniškių g. 39, Plungė</w:t>
            </w:r>
          </w:p>
        </w:tc>
        <w:tc>
          <w:tcPr>
            <w:tcW w:w="2451" w:type="dxa"/>
            <w:vAlign w:val="center"/>
          </w:tcPr>
          <w:p w14:paraId="13F06FAB" w14:textId="77777777" w:rsidR="00E30243" w:rsidRPr="003179CE" w:rsidRDefault="00E30243" w:rsidP="0069514A">
            <w:pPr>
              <w:pStyle w:val="TableParagraph"/>
              <w:spacing w:before="138"/>
              <w:ind w:left="744"/>
              <w:jc w:val="both"/>
              <w:rPr>
                <w:rFonts w:ascii="Times New Roman" w:hAnsi="Times New Roman" w:cs="Times New Roman"/>
                <w:sz w:val="24"/>
                <w:szCs w:val="24"/>
              </w:rPr>
            </w:pPr>
            <w:r w:rsidRPr="003179CE">
              <w:rPr>
                <w:rFonts w:ascii="Times New Roman" w:hAnsi="Times New Roman" w:cs="Times New Roman"/>
                <w:sz w:val="24"/>
                <w:szCs w:val="24"/>
              </w:rPr>
              <w:t>11 189,66</w:t>
            </w:r>
          </w:p>
        </w:tc>
      </w:tr>
    </w:tbl>
    <w:p w14:paraId="2313423C" w14:textId="77777777" w:rsidR="00C1190C" w:rsidRDefault="00C1190C" w:rsidP="00C1190C">
      <w:pPr>
        <w:ind w:firstLine="0"/>
        <w:jc w:val="center"/>
        <w:rPr>
          <w:color w:val="000000" w:themeColor="text1"/>
          <w:sz w:val="24"/>
          <w:szCs w:val="24"/>
        </w:rPr>
      </w:pPr>
    </w:p>
    <w:p w14:paraId="167D5C86" w14:textId="77777777" w:rsidR="001A03A8" w:rsidRDefault="001A03A8" w:rsidP="00C1190C">
      <w:pPr>
        <w:ind w:firstLine="0"/>
        <w:jc w:val="center"/>
        <w:rPr>
          <w:color w:val="000000" w:themeColor="text1"/>
          <w:sz w:val="24"/>
          <w:szCs w:val="24"/>
        </w:rPr>
      </w:pPr>
    </w:p>
    <w:p w14:paraId="62533C65" w14:textId="77777777" w:rsidR="001A03A8" w:rsidRDefault="001A03A8" w:rsidP="00C1190C">
      <w:pPr>
        <w:ind w:firstLine="0"/>
        <w:jc w:val="center"/>
        <w:rPr>
          <w:color w:val="000000" w:themeColor="text1"/>
          <w:sz w:val="24"/>
          <w:szCs w:val="24"/>
        </w:rPr>
      </w:pPr>
    </w:p>
    <w:p w14:paraId="2E40E5FB" w14:textId="77777777" w:rsidR="001A03A8" w:rsidRDefault="001A03A8" w:rsidP="00C1190C">
      <w:pPr>
        <w:ind w:firstLine="0"/>
        <w:jc w:val="center"/>
        <w:rPr>
          <w:color w:val="000000" w:themeColor="text1"/>
          <w:sz w:val="24"/>
          <w:szCs w:val="24"/>
        </w:rPr>
      </w:pPr>
    </w:p>
    <w:p w14:paraId="545C6233" w14:textId="77777777" w:rsidR="003B614F" w:rsidRDefault="00C1190C" w:rsidP="00C1190C">
      <w:pPr>
        <w:ind w:firstLine="0"/>
        <w:jc w:val="center"/>
        <w:rPr>
          <w:b/>
          <w:color w:val="000000" w:themeColor="text1"/>
          <w:sz w:val="24"/>
          <w:szCs w:val="24"/>
        </w:rPr>
      </w:pPr>
      <w:r w:rsidRPr="00C1190C">
        <w:rPr>
          <w:b/>
          <w:bCs/>
          <w:color w:val="000000" w:themeColor="text1"/>
          <w:sz w:val="24"/>
          <w:szCs w:val="24"/>
        </w:rPr>
        <w:lastRenderedPageBreak/>
        <w:t>1.</w:t>
      </w:r>
      <w:r w:rsidR="00E30243" w:rsidRPr="00A02306">
        <w:rPr>
          <w:color w:val="000000" w:themeColor="text1"/>
          <w:sz w:val="24"/>
          <w:szCs w:val="24"/>
        </w:rPr>
        <w:t xml:space="preserve"> </w:t>
      </w:r>
      <w:r w:rsidR="00E30243">
        <w:rPr>
          <w:b/>
          <w:color w:val="000000" w:themeColor="text1"/>
          <w:sz w:val="24"/>
          <w:szCs w:val="24"/>
        </w:rPr>
        <w:t>P</w:t>
      </w:r>
      <w:r w:rsidR="00E30243" w:rsidRPr="00A02306">
        <w:rPr>
          <w:b/>
          <w:color w:val="000000" w:themeColor="text1"/>
          <w:sz w:val="24"/>
          <w:szCs w:val="24"/>
        </w:rPr>
        <w:t xml:space="preserve">lungės dvaro sodybos advokatų namo </w:t>
      </w:r>
    </w:p>
    <w:p w14:paraId="2546D44C" w14:textId="77301165" w:rsidR="00E30243" w:rsidRPr="003B614F" w:rsidRDefault="00E30243" w:rsidP="00C1190C">
      <w:pPr>
        <w:ind w:firstLine="0"/>
        <w:jc w:val="center"/>
        <w:rPr>
          <w:color w:val="000000" w:themeColor="text1"/>
          <w:sz w:val="24"/>
          <w:szCs w:val="24"/>
        </w:rPr>
      </w:pPr>
      <w:r w:rsidRPr="003B614F">
        <w:rPr>
          <w:color w:val="000000" w:themeColor="text1"/>
          <w:sz w:val="24"/>
          <w:szCs w:val="24"/>
        </w:rPr>
        <w:t>(unikalus kodas Kultūros vertybių registre 24777), Laisvės al. 17, Plungės m., rekonstrukcija</w:t>
      </w:r>
    </w:p>
    <w:p w14:paraId="42D37BB9" w14:textId="77777777" w:rsidR="00E30243" w:rsidRDefault="00E30243" w:rsidP="00C1190C">
      <w:pPr>
        <w:ind w:firstLine="0"/>
        <w:rPr>
          <w:sz w:val="24"/>
          <w:szCs w:val="24"/>
        </w:rPr>
      </w:pPr>
    </w:p>
    <w:p w14:paraId="463E3ED3" w14:textId="77777777" w:rsidR="00E30243" w:rsidRDefault="00E30243" w:rsidP="00C1190C">
      <w:pPr>
        <w:ind w:firstLine="0"/>
        <w:jc w:val="center"/>
        <w:rPr>
          <w:sz w:val="24"/>
          <w:szCs w:val="24"/>
        </w:rPr>
      </w:pPr>
      <w:r w:rsidRPr="00B73EDD">
        <w:rPr>
          <w:noProof/>
          <w:color w:val="000000" w:themeColor="text1"/>
          <w:lang w:eastAsia="lt-LT"/>
        </w:rPr>
        <w:drawing>
          <wp:inline distT="0" distB="0" distL="0" distR="0" wp14:anchorId="6E9830A8" wp14:editId="239FCE18">
            <wp:extent cx="4092711" cy="2476500"/>
            <wp:effectExtent l="0" t="0" r="3175" b="0"/>
            <wp:docPr id="58" name="Paveikslėlis 58" descr="Baigiami vieno seniausių medinių namų Plungėje – Advokatų  namo – remonto ir tvarkybos darb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aigiami vieno seniausių medinių namų Plungėje – Advokatų  namo – remonto ir tvarkybos darbai"/>
                    <pic:cNvPicPr>
                      <a:picLocks noChangeAspect="1" noChangeArrowheads="1"/>
                    </pic:cNvPicPr>
                  </pic:nvPicPr>
                  <pic:blipFill>
                    <a:blip r:embed="rId200" cstate="email">
                      <a:extLst>
                        <a:ext uri="{28A0092B-C50C-407E-A947-70E740481C1C}">
                          <a14:useLocalDpi xmlns:a14="http://schemas.microsoft.com/office/drawing/2010/main"/>
                        </a:ext>
                      </a:extLst>
                    </a:blip>
                    <a:srcRect/>
                    <a:stretch>
                      <a:fillRect/>
                    </a:stretch>
                  </pic:blipFill>
                  <pic:spPr bwMode="auto">
                    <a:xfrm>
                      <a:off x="0" y="0"/>
                      <a:ext cx="4125189" cy="2496152"/>
                    </a:xfrm>
                    <a:prstGeom prst="rect">
                      <a:avLst/>
                    </a:prstGeom>
                    <a:noFill/>
                    <a:ln>
                      <a:noFill/>
                    </a:ln>
                  </pic:spPr>
                </pic:pic>
              </a:graphicData>
            </a:graphic>
          </wp:inline>
        </w:drawing>
      </w:r>
    </w:p>
    <w:p w14:paraId="70997AFF" w14:textId="77777777" w:rsidR="00E30243" w:rsidRDefault="00E30243" w:rsidP="00C1190C">
      <w:pPr>
        <w:ind w:firstLine="0"/>
        <w:rPr>
          <w:sz w:val="24"/>
          <w:szCs w:val="24"/>
        </w:rPr>
      </w:pPr>
    </w:p>
    <w:p w14:paraId="4B106D1D" w14:textId="7C6C44DF" w:rsidR="00E30243" w:rsidRPr="00A02306" w:rsidRDefault="003B614F" w:rsidP="003B614F">
      <w:pPr>
        <w:rPr>
          <w:bCs/>
          <w:color w:val="000000" w:themeColor="text1"/>
          <w:sz w:val="24"/>
          <w:szCs w:val="24"/>
        </w:rPr>
      </w:pPr>
      <w:r>
        <w:rPr>
          <w:bCs/>
          <w:color w:val="000000" w:themeColor="text1"/>
          <w:sz w:val="24"/>
          <w:szCs w:val="24"/>
        </w:rPr>
        <w:t xml:space="preserve">1.1. </w:t>
      </w:r>
      <w:r w:rsidR="00E30243" w:rsidRPr="00A02306">
        <w:rPr>
          <w:bCs/>
          <w:color w:val="000000" w:themeColor="text1"/>
          <w:sz w:val="24"/>
          <w:szCs w:val="24"/>
        </w:rPr>
        <w:t>Atliktų tvarkybos darbų (</w:t>
      </w:r>
      <w:r w:rsidR="00E30243">
        <w:rPr>
          <w:bCs/>
          <w:color w:val="000000" w:themeColor="text1"/>
          <w:sz w:val="24"/>
          <w:szCs w:val="24"/>
        </w:rPr>
        <w:t>f</w:t>
      </w:r>
      <w:r w:rsidR="00E30243" w:rsidRPr="00A02306">
        <w:rPr>
          <w:bCs/>
          <w:color w:val="000000" w:themeColor="text1"/>
          <w:sz w:val="24"/>
          <w:szCs w:val="24"/>
        </w:rPr>
        <w:t>aktinė kaina – 188</w:t>
      </w:r>
      <w:r w:rsidR="00E30243">
        <w:rPr>
          <w:bCs/>
          <w:color w:val="000000" w:themeColor="text1"/>
          <w:sz w:val="24"/>
          <w:szCs w:val="24"/>
        </w:rPr>
        <w:t xml:space="preserve"> </w:t>
      </w:r>
      <w:r w:rsidR="00E30243" w:rsidRPr="00A02306">
        <w:rPr>
          <w:bCs/>
          <w:color w:val="000000" w:themeColor="text1"/>
          <w:sz w:val="24"/>
          <w:szCs w:val="24"/>
        </w:rPr>
        <w:t xml:space="preserve">588,46 Eur) pridavimas Kultūros paveldo departamentui prie Kultūros ministerijos. </w:t>
      </w:r>
    </w:p>
    <w:p w14:paraId="5036E1B4" w14:textId="6C091E7C" w:rsidR="00E30243" w:rsidRPr="00A02306" w:rsidRDefault="003B614F" w:rsidP="003B614F">
      <w:pPr>
        <w:rPr>
          <w:bCs/>
          <w:color w:val="000000" w:themeColor="text1"/>
          <w:sz w:val="24"/>
          <w:szCs w:val="24"/>
        </w:rPr>
      </w:pPr>
      <w:r>
        <w:rPr>
          <w:bCs/>
          <w:color w:val="000000" w:themeColor="text1"/>
          <w:sz w:val="24"/>
          <w:szCs w:val="24"/>
        </w:rPr>
        <w:t xml:space="preserve">1.2. </w:t>
      </w:r>
      <w:r w:rsidR="00E30243" w:rsidRPr="00A02306">
        <w:rPr>
          <w:bCs/>
          <w:color w:val="000000" w:themeColor="text1"/>
          <w:sz w:val="24"/>
          <w:szCs w:val="24"/>
        </w:rPr>
        <w:t>Pastato rekonstrukcijos darbų reikalingų dokumentų sutvarkymas ir  pridavimas Valstybinei teritorijos planavimo ir statybos  inspekcijai prie Aplinkos ministerijos (INFOSTATYBA) statybos užbaigimo akt</w:t>
      </w:r>
      <w:r w:rsidR="00E30243">
        <w:rPr>
          <w:bCs/>
          <w:color w:val="000000" w:themeColor="text1"/>
          <w:sz w:val="24"/>
          <w:szCs w:val="24"/>
        </w:rPr>
        <w:t>ui</w:t>
      </w:r>
      <w:r w:rsidR="00E30243" w:rsidRPr="00A02306">
        <w:rPr>
          <w:bCs/>
          <w:color w:val="000000" w:themeColor="text1"/>
          <w:sz w:val="24"/>
          <w:szCs w:val="24"/>
        </w:rPr>
        <w:t xml:space="preserve"> ga</w:t>
      </w:r>
      <w:r w:rsidR="00E30243">
        <w:rPr>
          <w:bCs/>
          <w:color w:val="000000" w:themeColor="text1"/>
          <w:sz w:val="24"/>
          <w:szCs w:val="24"/>
        </w:rPr>
        <w:t>uti</w:t>
      </w:r>
      <w:r w:rsidR="00E30243" w:rsidRPr="00A02306">
        <w:rPr>
          <w:bCs/>
          <w:color w:val="000000" w:themeColor="text1"/>
          <w:sz w:val="24"/>
          <w:szCs w:val="24"/>
        </w:rPr>
        <w:t>. Visi darbai galutinai užbaigti, pastatas įregistruotas registrų centre.</w:t>
      </w:r>
    </w:p>
    <w:p w14:paraId="647D8D01" w14:textId="77777777" w:rsidR="00E30243" w:rsidRDefault="00E30243" w:rsidP="00E30243">
      <w:pPr>
        <w:rPr>
          <w:sz w:val="24"/>
          <w:szCs w:val="24"/>
        </w:rPr>
      </w:pPr>
    </w:p>
    <w:p w14:paraId="40F11474" w14:textId="77777777" w:rsidR="003B614F" w:rsidRDefault="00C1190C" w:rsidP="00F507B1">
      <w:pPr>
        <w:ind w:firstLine="0"/>
        <w:jc w:val="center"/>
        <w:rPr>
          <w:b/>
          <w:bCs/>
          <w:color w:val="000000" w:themeColor="text1"/>
          <w:sz w:val="24"/>
          <w:szCs w:val="24"/>
        </w:rPr>
      </w:pPr>
      <w:r>
        <w:rPr>
          <w:b/>
          <w:bCs/>
          <w:color w:val="000000" w:themeColor="text1"/>
          <w:sz w:val="24"/>
          <w:szCs w:val="24"/>
        </w:rPr>
        <w:t xml:space="preserve">2. </w:t>
      </w:r>
      <w:r w:rsidR="00E30243">
        <w:rPr>
          <w:b/>
          <w:bCs/>
          <w:color w:val="000000" w:themeColor="text1"/>
          <w:sz w:val="24"/>
          <w:szCs w:val="24"/>
        </w:rPr>
        <w:t>P</w:t>
      </w:r>
      <w:r w:rsidR="00E30243" w:rsidRPr="00FB63DF">
        <w:rPr>
          <w:b/>
          <w:bCs/>
          <w:color w:val="000000" w:themeColor="text1"/>
          <w:sz w:val="24"/>
          <w:szCs w:val="24"/>
        </w:rPr>
        <w:t>astat</w:t>
      </w:r>
      <w:r w:rsidR="00E30243">
        <w:rPr>
          <w:b/>
          <w:bCs/>
          <w:color w:val="000000" w:themeColor="text1"/>
          <w:sz w:val="24"/>
          <w:szCs w:val="24"/>
        </w:rPr>
        <w:t>o</w:t>
      </w:r>
      <w:r w:rsidR="00E30243" w:rsidRPr="00FB63DF">
        <w:rPr>
          <w:b/>
          <w:bCs/>
          <w:color w:val="000000" w:themeColor="text1"/>
          <w:sz w:val="24"/>
          <w:szCs w:val="24"/>
        </w:rPr>
        <w:t xml:space="preserve"> – bibliotek</w:t>
      </w:r>
      <w:r w:rsidR="00E30243">
        <w:rPr>
          <w:b/>
          <w:bCs/>
          <w:color w:val="000000" w:themeColor="text1"/>
          <w:sz w:val="24"/>
          <w:szCs w:val="24"/>
        </w:rPr>
        <w:t>os</w:t>
      </w:r>
      <w:r w:rsidR="00E30243" w:rsidRPr="00FB63DF">
        <w:rPr>
          <w:b/>
          <w:bCs/>
          <w:color w:val="000000" w:themeColor="text1"/>
          <w:sz w:val="24"/>
          <w:szCs w:val="24"/>
        </w:rPr>
        <w:t xml:space="preserve"> </w:t>
      </w:r>
    </w:p>
    <w:p w14:paraId="3F975EAB" w14:textId="7BAA6BBF" w:rsidR="00E30243" w:rsidRPr="003B614F" w:rsidRDefault="00E30243" w:rsidP="00C1190C">
      <w:pPr>
        <w:ind w:firstLine="0"/>
        <w:jc w:val="center"/>
        <w:rPr>
          <w:bCs/>
          <w:color w:val="000000" w:themeColor="text1"/>
          <w:sz w:val="24"/>
          <w:szCs w:val="24"/>
        </w:rPr>
      </w:pPr>
      <w:r w:rsidRPr="003B614F">
        <w:rPr>
          <w:bCs/>
          <w:color w:val="000000" w:themeColor="text1"/>
          <w:sz w:val="24"/>
          <w:szCs w:val="24"/>
        </w:rPr>
        <w:t>(unikalus kodas 988) Laisvės al.19, Plungės m., Plungės r. sav., rekonstrukcija</w:t>
      </w:r>
    </w:p>
    <w:p w14:paraId="411A920C" w14:textId="77777777" w:rsidR="00C1190C" w:rsidRPr="00FB63DF" w:rsidRDefault="00C1190C" w:rsidP="00C1190C">
      <w:pPr>
        <w:ind w:firstLine="0"/>
        <w:jc w:val="center"/>
        <w:rPr>
          <w:b/>
          <w:bCs/>
          <w:color w:val="000000" w:themeColor="text1"/>
          <w:sz w:val="24"/>
          <w:szCs w:val="24"/>
        </w:rPr>
      </w:pPr>
    </w:p>
    <w:p w14:paraId="2D1790E7" w14:textId="77777777" w:rsidR="00E30243" w:rsidRDefault="00E30243" w:rsidP="00C1190C">
      <w:pPr>
        <w:ind w:firstLine="0"/>
        <w:jc w:val="center"/>
        <w:rPr>
          <w:sz w:val="24"/>
          <w:szCs w:val="24"/>
        </w:rPr>
      </w:pPr>
      <w:r w:rsidRPr="00B73EDD">
        <w:rPr>
          <w:noProof/>
          <w:color w:val="000000" w:themeColor="text1"/>
          <w:lang w:eastAsia="lt-LT"/>
        </w:rPr>
        <w:drawing>
          <wp:inline distT="0" distB="0" distL="0" distR="0" wp14:anchorId="1EDE4E9B" wp14:editId="44B22BEF">
            <wp:extent cx="4429760" cy="2491740"/>
            <wp:effectExtent l="0" t="0" r="8890" b="3810"/>
            <wp:docPr id="59" name="Paveikslėlis 59" descr="Tarpukario architektūros pėdsakai Plungėje | Visitplung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arpukario architektūros pėdsakai Plungėje | Visitplunge.lt"/>
                    <pic:cNvPicPr>
                      <a:picLocks noChangeAspect="1" noChangeArrowheads="1"/>
                    </pic:cNvPicPr>
                  </pic:nvPicPr>
                  <pic:blipFill>
                    <a:blip r:embed="rId201" cstate="email">
                      <a:extLst>
                        <a:ext uri="{28A0092B-C50C-407E-A947-70E740481C1C}">
                          <a14:useLocalDpi xmlns:a14="http://schemas.microsoft.com/office/drawing/2010/main"/>
                        </a:ext>
                      </a:extLst>
                    </a:blip>
                    <a:srcRect/>
                    <a:stretch>
                      <a:fillRect/>
                    </a:stretch>
                  </pic:blipFill>
                  <pic:spPr bwMode="auto">
                    <a:xfrm>
                      <a:off x="0" y="0"/>
                      <a:ext cx="4535416" cy="2551172"/>
                    </a:xfrm>
                    <a:prstGeom prst="rect">
                      <a:avLst/>
                    </a:prstGeom>
                    <a:noFill/>
                    <a:ln>
                      <a:noFill/>
                    </a:ln>
                  </pic:spPr>
                </pic:pic>
              </a:graphicData>
            </a:graphic>
          </wp:inline>
        </w:drawing>
      </w:r>
    </w:p>
    <w:p w14:paraId="7C1EAC08" w14:textId="77777777" w:rsidR="00E30243" w:rsidRDefault="00E30243" w:rsidP="00E30243">
      <w:pPr>
        <w:rPr>
          <w:sz w:val="24"/>
          <w:szCs w:val="24"/>
        </w:rPr>
      </w:pPr>
    </w:p>
    <w:p w14:paraId="3FBA9F00" w14:textId="66816613" w:rsidR="00E30243" w:rsidRPr="003B614F" w:rsidRDefault="003B614F" w:rsidP="00F507B1">
      <w:pPr>
        <w:rPr>
          <w:bCs/>
          <w:color w:val="000000" w:themeColor="text1"/>
          <w:sz w:val="24"/>
          <w:szCs w:val="24"/>
        </w:rPr>
      </w:pPr>
      <w:r>
        <w:rPr>
          <w:bCs/>
          <w:color w:val="000000" w:themeColor="text1"/>
          <w:sz w:val="24"/>
          <w:szCs w:val="24"/>
        </w:rPr>
        <w:t xml:space="preserve">2.1. </w:t>
      </w:r>
      <w:r w:rsidR="00E30243" w:rsidRPr="003B614F">
        <w:rPr>
          <w:bCs/>
          <w:color w:val="000000" w:themeColor="text1"/>
          <w:sz w:val="24"/>
          <w:szCs w:val="24"/>
        </w:rPr>
        <w:t>Pastato rekonstrukcijos darbų reikalingų dokumentų sutvarkymas ir  pridavimas Valstybinei teritorijos planavimo ir statybos  inspekcijai prie Aplinkos ministerijos (INFOSTATYBA) statybos užbaigimo aktui gauti. Visi darbai galutinai užbaigti, pastatas įregistruotas Registrų centre.</w:t>
      </w:r>
    </w:p>
    <w:p w14:paraId="4C9D2BB4" w14:textId="77777777" w:rsidR="00E30243" w:rsidRDefault="00E30243" w:rsidP="00C1190C">
      <w:pPr>
        <w:ind w:firstLine="0"/>
        <w:rPr>
          <w:sz w:val="24"/>
          <w:szCs w:val="24"/>
        </w:rPr>
      </w:pPr>
    </w:p>
    <w:p w14:paraId="16CC0C02" w14:textId="77777777" w:rsidR="003179CE" w:rsidRDefault="003179CE" w:rsidP="00C1190C">
      <w:pPr>
        <w:ind w:firstLine="0"/>
        <w:rPr>
          <w:sz w:val="24"/>
          <w:szCs w:val="24"/>
        </w:rPr>
      </w:pPr>
    </w:p>
    <w:p w14:paraId="2CF5656C" w14:textId="77777777" w:rsidR="003179CE" w:rsidRDefault="003179CE" w:rsidP="00C1190C">
      <w:pPr>
        <w:ind w:firstLine="0"/>
        <w:rPr>
          <w:sz w:val="24"/>
          <w:szCs w:val="24"/>
        </w:rPr>
      </w:pPr>
    </w:p>
    <w:p w14:paraId="59F96FBD" w14:textId="77777777" w:rsidR="00A6582F" w:rsidRDefault="00A6582F" w:rsidP="00C1190C">
      <w:pPr>
        <w:ind w:firstLine="0"/>
        <w:rPr>
          <w:sz w:val="24"/>
          <w:szCs w:val="24"/>
        </w:rPr>
      </w:pPr>
    </w:p>
    <w:p w14:paraId="5D4098A7" w14:textId="77777777" w:rsidR="003179CE" w:rsidRDefault="003179CE" w:rsidP="00C1190C">
      <w:pPr>
        <w:ind w:firstLine="0"/>
        <w:rPr>
          <w:sz w:val="24"/>
          <w:szCs w:val="24"/>
        </w:rPr>
      </w:pPr>
    </w:p>
    <w:p w14:paraId="44A267F7" w14:textId="643004C9" w:rsidR="00E30243" w:rsidRPr="00FF0D13" w:rsidRDefault="00F507B1" w:rsidP="00F507B1">
      <w:pPr>
        <w:ind w:firstLine="0"/>
        <w:jc w:val="center"/>
        <w:rPr>
          <w:b/>
          <w:bCs/>
          <w:color w:val="000000" w:themeColor="text1"/>
          <w:sz w:val="24"/>
          <w:szCs w:val="24"/>
        </w:rPr>
      </w:pPr>
      <w:r>
        <w:rPr>
          <w:b/>
          <w:bCs/>
          <w:color w:val="000000" w:themeColor="text1"/>
          <w:sz w:val="24"/>
          <w:szCs w:val="24"/>
        </w:rPr>
        <w:lastRenderedPageBreak/>
        <w:t xml:space="preserve">3. </w:t>
      </w:r>
      <w:r w:rsidR="00E30243">
        <w:rPr>
          <w:b/>
          <w:bCs/>
          <w:color w:val="000000" w:themeColor="text1"/>
          <w:sz w:val="24"/>
          <w:szCs w:val="24"/>
        </w:rPr>
        <w:t>A</w:t>
      </w:r>
      <w:r w:rsidR="00E30243" w:rsidRPr="00FF0D13">
        <w:rPr>
          <w:b/>
          <w:bCs/>
          <w:color w:val="000000" w:themeColor="text1"/>
          <w:sz w:val="24"/>
          <w:szCs w:val="24"/>
        </w:rPr>
        <w:t>plinkos pritaikym</w:t>
      </w:r>
      <w:r w:rsidR="00E30243">
        <w:rPr>
          <w:b/>
          <w:bCs/>
          <w:color w:val="000000" w:themeColor="text1"/>
          <w:sz w:val="24"/>
          <w:szCs w:val="24"/>
        </w:rPr>
        <w:t>as</w:t>
      </w:r>
      <w:r w:rsidR="00E30243" w:rsidRPr="00FF0D13">
        <w:rPr>
          <w:b/>
          <w:bCs/>
          <w:color w:val="000000" w:themeColor="text1"/>
          <w:sz w:val="24"/>
          <w:szCs w:val="24"/>
        </w:rPr>
        <w:t xml:space="preserve"> ir būstų įrengimas neįgaliesiems</w:t>
      </w:r>
    </w:p>
    <w:p w14:paraId="257B44D3" w14:textId="77777777" w:rsidR="00E30243" w:rsidRPr="00FF0D13" w:rsidRDefault="00E30243" w:rsidP="00C1190C">
      <w:pPr>
        <w:tabs>
          <w:tab w:val="left" w:pos="1296"/>
        </w:tabs>
        <w:rPr>
          <w:color w:val="000000" w:themeColor="text1"/>
          <w:sz w:val="24"/>
          <w:szCs w:val="24"/>
        </w:rPr>
      </w:pPr>
      <w:r w:rsidRPr="00FF0D13">
        <w:rPr>
          <w:color w:val="000000" w:themeColor="text1"/>
          <w:sz w:val="24"/>
          <w:szCs w:val="24"/>
        </w:rPr>
        <w:t xml:space="preserve">Organizuojami pirkimai ir sudarytos rangos sutartys vykdant Būsto pritaikymo žmonėms su negalia programą, įsisavinta 57 873,88 Eur. </w:t>
      </w:r>
      <w:r>
        <w:rPr>
          <w:color w:val="000000" w:themeColor="text1"/>
          <w:sz w:val="24"/>
          <w:szCs w:val="24"/>
        </w:rPr>
        <w:t>Iš jų</w:t>
      </w:r>
      <w:r w:rsidRPr="00FF0D13">
        <w:rPr>
          <w:color w:val="000000" w:themeColor="text1"/>
          <w:sz w:val="24"/>
          <w:szCs w:val="24"/>
        </w:rPr>
        <w:t xml:space="preserve">: daugiau kaip 60 proc. </w:t>
      </w:r>
      <w:r>
        <w:rPr>
          <w:color w:val="000000" w:themeColor="text1"/>
          <w:sz w:val="24"/>
          <w:szCs w:val="24"/>
        </w:rPr>
        <w:t xml:space="preserve">- </w:t>
      </w:r>
      <w:r w:rsidRPr="00FF0D13">
        <w:rPr>
          <w:color w:val="000000" w:themeColor="text1"/>
          <w:sz w:val="24"/>
          <w:szCs w:val="24"/>
        </w:rPr>
        <w:t xml:space="preserve">t. y. 35 415,53 Eur – valstybės biudžeto lėšos, kita dalis – 22 458,35 Eur – </w:t>
      </w:r>
      <w:r>
        <w:rPr>
          <w:color w:val="000000" w:themeColor="text1"/>
          <w:sz w:val="24"/>
          <w:szCs w:val="24"/>
        </w:rPr>
        <w:t>S</w:t>
      </w:r>
      <w:r w:rsidRPr="00FF0D13">
        <w:rPr>
          <w:color w:val="000000" w:themeColor="text1"/>
          <w:sz w:val="24"/>
          <w:szCs w:val="24"/>
        </w:rPr>
        <w:t>avivaldybės lėšos.</w:t>
      </w:r>
    </w:p>
    <w:p w14:paraId="3D61A2F9" w14:textId="37EDE773" w:rsidR="00E30243" w:rsidRDefault="00F507B1" w:rsidP="00F507B1">
      <w:pPr>
        <w:tabs>
          <w:tab w:val="left" w:pos="993"/>
        </w:tabs>
        <w:rPr>
          <w:color w:val="000000" w:themeColor="text1"/>
          <w:sz w:val="24"/>
          <w:szCs w:val="24"/>
        </w:rPr>
      </w:pPr>
      <w:r>
        <w:rPr>
          <w:color w:val="000000" w:themeColor="text1"/>
          <w:sz w:val="24"/>
          <w:szCs w:val="24"/>
        </w:rPr>
        <w:t xml:space="preserve">1. </w:t>
      </w:r>
      <w:r w:rsidR="00E30243" w:rsidRPr="00FF0D13">
        <w:rPr>
          <w:color w:val="000000" w:themeColor="text1"/>
          <w:sz w:val="24"/>
          <w:szCs w:val="24"/>
        </w:rPr>
        <w:t>Patalpų/aplinkos pritaikymas neįgali</w:t>
      </w:r>
      <w:r w:rsidR="00E30243">
        <w:rPr>
          <w:color w:val="000000" w:themeColor="text1"/>
          <w:sz w:val="24"/>
          <w:szCs w:val="24"/>
        </w:rPr>
        <w:t>a</w:t>
      </w:r>
      <w:r w:rsidR="00E30243" w:rsidRPr="00FF0D13">
        <w:rPr>
          <w:color w:val="000000" w:themeColor="text1"/>
          <w:sz w:val="24"/>
          <w:szCs w:val="24"/>
        </w:rPr>
        <w:t>jam (Minijos g. 12-1, Narvaišių k., Šateikių sen.,</w:t>
      </w:r>
      <w:r w:rsidR="00E30243">
        <w:rPr>
          <w:color w:val="000000" w:themeColor="text1"/>
          <w:sz w:val="24"/>
          <w:szCs w:val="24"/>
        </w:rPr>
        <w:t xml:space="preserve"> </w:t>
      </w:r>
      <w:r w:rsidR="00E30243" w:rsidRPr="00FF0D13">
        <w:rPr>
          <w:color w:val="000000" w:themeColor="text1"/>
          <w:sz w:val="24"/>
          <w:szCs w:val="24"/>
        </w:rPr>
        <w:t>Plungės raj.)</w:t>
      </w:r>
      <w:r w:rsidR="00E30243">
        <w:rPr>
          <w:color w:val="000000" w:themeColor="text1"/>
          <w:sz w:val="24"/>
          <w:szCs w:val="24"/>
        </w:rPr>
        <w:t>,</w:t>
      </w:r>
      <w:r w:rsidR="00E30243" w:rsidRPr="00FF0D13">
        <w:rPr>
          <w:color w:val="000000" w:themeColor="text1"/>
          <w:sz w:val="24"/>
          <w:szCs w:val="24"/>
        </w:rPr>
        <w:t xml:space="preserve"> įrengiant langų grotas, papildomą </w:t>
      </w:r>
      <w:r w:rsidR="00E30243">
        <w:rPr>
          <w:color w:val="000000" w:themeColor="text1"/>
          <w:sz w:val="24"/>
          <w:szCs w:val="24"/>
        </w:rPr>
        <w:t>i</w:t>
      </w:r>
      <w:r w:rsidR="00E30243" w:rsidRPr="00FF0D13">
        <w:rPr>
          <w:color w:val="000000" w:themeColor="text1"/>
          <w:sz w:val="24"/>
          <w:szCs w:val="24"/>
        </w:rPr>
        <w:t>šėjimą į lauką</w:t>
      </w:r>
      <w:r w:rsidR="00E30243">
        <w:rPr>
          <w:color w:val="000000" w:themeColor="text1"/>
          <w:sz w:val="24"/>
          <w:szCs w:val="24"/>
        </w:rPr>
        <w:t>,</w:t>
      </w:r>
      <w:r w:rsidR="00E30243" w:rsidRPr="00FF0D13">
        <w:rPr>
          <w:color w:val="000000" w:themeColor="text1"/>
          <w:sz w:val="24"/>
          <w:szCs w:val="24"/>
        </w:rPr>
        <w:t xml:space="preserve"> ir sanitarinių patalpų remont</w:t>
      </w:r>
      <w:r w:rsidR="00E30243">
        <w:rPr>
          <w:color w:val="000000" w:themeColor="text1"/>
          <w:sz w:val="24"/>
          <w:szCs w:val="24"/>
        </w:rPr>
        <w:t>as</w:t>
      </w:r>
      <w:r w:rsidR="00E30243" w:rsidRPr="00FF0D13">
        <w:rPr>
          <w:color w:val="000000" w:themeColor="text1"/>
          <w:sz w:val="24"/>
          <w:szCs w:val="24"/>
        </w:rPr>
        <w:t>. Darbus vykdė L. Ramanauskas.</w:t>
      </w:r>
    </w:p>
    <w:p w14:paraId="665ABC6B" w14:textId="77777777" w:rsidR="000531C2" w:rsidRPr="000531C2" w:rsidRDefault="000531C2" w:rsidP="000531C2">
      <w:pPr>
        <w:tabs>
          <w:tab w:val="left" w:pos="993"/>
        </w:tabs>
        <w:ind w:left="720" w:firstLine="0"/>
        <w:rPr>
          <w:color w:val="000000" w:themeColor="text1"/>
          <w:sz w:val="24"/>
          <w:szCs w:val="24"/>
        </w:rPr>
      </w:pPr>
    </w:p>
    <w:p w14:paraId="65B60C50" w14:textId="73A902BE" w:rsidR="00E30243" w:rsidRPr="00FF0D13" w:rsidRDefault="00E30243" w:rsidP="00C1190C">
      <w:pPr>
        <w:tabs>
          <w:tab w:val="left" w:pos="1296"/>
        </w:tabs>
        <w:ind w:firstLine="0"/>
        <w:jc w:val="center"/>
        <w:rPr>
          <w:color w:val="000000" w:themeColor="text1"/>
          <w:sz w:val="24"/>
          <w:szCs w:val="24"/>
        </w:rPr>
      </w:pPr>
      <w:r w:rsidRPr="00FF0D13">
        <w:rPr>
          <w:noProof/>
          <w:color w:val="000000" w:themeColor="text1"/>
          <w:sz w:val="24"/>
          <w:szCs w:val="24"/>
          <w:lang w:eastAsia="lt-LT"/>
        </w:rPr>
        <w:drawing>
          <wp:inline distT="0" distB="0" distL="0" distR="0" wp14:anchorId="5AF1A2E8" wp14:editId="024C5907">
            <wp:extent cx="2211072" cy="2948164"/>
            <wp:effectExtent l="0" t="0" r="0" b="5080"/>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šėjimas norvaišiuose.jpeg"/>
                    <pic:cNvPicPr/>
                  </pic:nvPicPr>
                  <pic:blipFill>
                    <a:blip r:embed="rId202" cstate="email">
                      <a:extLst>
                        <a:ext uri="{28A0092B-C50C-407E-A947-70E740481C1C}">
                          <a14:useLocalDpi xmlns:a14="http://schemas.microsoft.com/office/drawing/2010/main"/>
                        </a:ext>
                      </a:extLst>
                    </a:blip>
                    <a:stretch>
                      <a:fillRect/>
                    </a:stretch>
                  </pic:blipFill>
                  <pic:spPr>
                    <a:xfrm>
                      <a:off x="0" y="0"/>
                      <a:ext cx="2272441" cy="3029992"/>
                    </a:xfrm>
                    <a:prstGeom prst="rect">
                      <a:avLst/>
                    </a:prstGeom>
                  </pic:spPr>
                </pic:pic>
              </a:graphicData>
            </a:graphic>
          </wp:inline>
        </w:drawing>
      </w:r>
      <w:r w:rsidR="00C1190C">
        <w:rPr>
          <w:noProof/>
          <w:color w:val="000000" w:themeColor="text1"/>
          <w:sz w:val="24"/>
          <w:szCs w:val="24"/>
          <w:lang w:eastAsia="lt-LT"/>
        </w:rPr>
        <w:t xml:space="preserve">        </w:t>
      </w:r>
      <w:r w:rsidRPr="00FF0D13">
        <w:rPr>
          <w:noProof/>
          <w:color w:val="000000" w:themeColor="text1"/>
          <w:sz w:val="24"/>
          <w:szCs w:val="24"/>
          <w:lang w:eastAsia="lt-LT"/>
        </w:rPr>
        <w:drawing>
          <wp:inline distT="0" distB="0" distL="0" distR="0" wp14:anchorId="37382E07" wp14:editId="460015EB">
            <wp:extent cx="2218054" cy="2957473"/>
            <wp:effectExtent l="0" t="0" r="0" b="0"/>
            <wp:docPr id="61" name="Paveikslėlis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Tualetas Norvašiuose.jpeg"/>
                    <pic:cNvPicPr/>
                  </pic:nvPicPr>
                  <pic:blipFill>
                    <a:blip r:embed="rId203" cstate="email">
                      <a:extLst>
                        <a:ext uri="{28A0092B-C50C-407E-A947-70E740481C1C}">
                          <a14:useLocalDpi xmlns:a14="http://schemas.microsoft.com/office/drawing/2010/main"/>
                        </a:ext>
                      </a:extLst>
                    </a:blip>
                    <a:stretch>
                      <a:fillRect/>
                    </a:stretch>
                  </pic:blipFill>
                  <pic:spPr>
                    <a:xfrm>
                      <a:off x="0" y="0"/>
                      <a:ext cx="2263451" cy="3018004"/>
                    </a:xfrm>
                    <a:prstGeom prst="rect">
                      <a:avLst/>
                    </a:prstGeom>
                  </pic:spPr>
                </pic:pic>
              </a:graphicData>
            </a:graphic>
          </wp:inline>
        </w:drawing>
      </w:r>
    </w:p>
    <w:p w14:paraId="14033B72" w14:textId="77777777" w:rsidR="00E30243" w:rsidRPr="00FF0D13" w:rsidRDefault="00E30243" w:rsidP="00E30243">
      <w:pPr>
        <w:tabs>
          <w:tab w:val="left" w:pos="1296"/>
        </w:tabs>
        <w:ind w:firstLine="567"/>
        <w:rPr>
          <w:color w:val="000000" w:themeColor="text1"/>
          <w:sz w:val="24"/>
          <w:szCs w:val="24"/>
        </w:rPr>
      </w:pPr>
    </w:p>
    <w:p w14:paraId="5B0C4AD8" w14:textId="61424E6C" w:rsidR="00E30243" w:rsidRDefault="00F507B1" w:rsidP="00F507B1">
      <w:pPr>
        <w:tabs>
          <w:tab w:val="left" w:pos="993"/>
        </w:tabs>
        <w:rPr>
          <w:color w:val="000000" w:themeColor="text1"/>
          <w:sz w:val="24"/>
          <w:szCs w:val="24"/>
        </w:rPr>
      </w:pPr>
      <w:r>
        <w:rPr>
          <w:color w:val="000000" w:themeColor="text1"/>
          <w:sz w:val="24"/>
          <w:szCs w:val="24"/>
        </w:rPr>
        <w:t xml:space="preserve">2. </w:t>
      </w:r>
      <w:r w:rsidR="00E30243" w:rsidRPr="00FF0D13">
        <w:rPr>
          <w:color w:val="000000" w:themeColor="text1"/>
          <w:sz w:val="24"/>
          <w:szCs w:val="24"/>
        </w:rPr>
        <w:t>Patalpų/ aplinkos pritaikymas neįgali</w:t>
      </w:r>
      <w:r w:rsidR="00E30243">
        <w:rPr>
          <w:color w:val="000000" w:themeColor="text1"/>
          <w:sz w:val="24"/>
          <w:szCs w:val="24"/>
        </w:rPr>
        <w:t>a</w:t>
      </w:r>
      <w:r w:rsidR="00E30243" w:rsidRPr="00FF0D13">
        <w:rPr>
          <w:color w:val="000000" w:themeColor="text1"/>
          <w:sz w:val="24"/>
          <w:szCs w:val="24"/>
        </w:rPr>
        <w:t>jam</w:t>
      </w:r>
      <w:r w:rsidR="00E30243">
        <w:rPr>
          <w:color w:val="000000" w:themeColor="text1"/>
          <w:sz w:val="24"/>
          <w:szCs w:val="24"/>
        </w:rPr>
        <w:t>,</w:t>
      </w:r>
      <w:r w:rsidR="00E30243" w:rsidRPr="00FF0D13">
        <w:rPr>
          <w:color w:val="000000" w:themeColor="text1"/>
          <w:sz w:val="24"/>
          <w:szCs w:val="24"/>
        </w:rPr>
        <w:t xml:space="preserve"> įrengiant lauko pandusą ir atliekant sanitarinių patalpų remontą Paprūdžio g. 17, Platelių mstl., Plungės raj. Nuotraukoje – vaizdas prieš remontą ir remonto metu. Darbus vykdė UAB „ RDA statyba“.</w:t>
      </w:r>
    </w:p>
    <w:p w14:paraId="7CDB9D73" w14:textId="77777777" w:rsidR="000531C2" w:rsidRPr="00FF0D13" w:rsidRDefault="000531C2" w:rsidP="000531C2">
      <w:pPr>
        <w:tabs>
          <w:tab w:val="left" w:pos="993"/>
        </w:tabs>
        <w:ind w:left="720" w:firstLine="0"/>
        <w:rPr>
          <w:color w:val="000000" w:themeColor="text1"/>
          <w:sz w:val="24"/>
          <w:szCs w:val="24"/>
        </w:rPr>
      </w:pPr>
    </w:p>
    <w:p w14:paraId="01A036C9" w14:textId="5094B8BC" w:rsidR="00E30243" w:rsidRPr="00FF0D13" w:rsidRDefault="00E30243" w:rsidP="000531C2">
      <w:pPr>
        <w:tabs>
          <w:tab w:val="left" w:pos="567"/>
          <w:tab w:val="left" w:pos="1296"/>
        </w:tabs>
        <w:ind w:firstLine="0"/>
        <w:jc w:val="center"/>
        <w:rPr>
          <w:color w:val="000000" w:themeColor="text1"/>
          <w:sz w:val="24"/>
          <w:szCs w:val="24"/>
        </w:rPr>
      </w:pPr>
      <w:r w:rsidRPr="00FF0D13">
        <w:rPr>
          <w:noProof/>
          <w:color w:val="000000" w:themeColor="text1"/>
          <w:sz w:val="24"/>
          <w:szCs w:val="24"/>
          <w:lang w:eastAsia="lt-LT"/>
        </w:rPr>
        <w:drawing>
          <wp:inline distT="0" distB="0" distL="0" distR="0" wp14:anchorId="27BA14A1" wp14:editId="0C55B0F1">
            <wp:extent cx="2160220" cy="2880360"/>
            <wp:effectExtent l="0" t="0" r="0" b="0"/>
            <wp:docPr id="62" name="Paveikslėlis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nkedIMG_20210628_160732_LI.jpg"/>
                    <pic:cNvPicPr/>
                  </pic:nvPicPr>
                  <pic:blipFill>
                    <a:blip r:embed="rId204" cstate="email">
                      <a:extLst>
                        <a:ext uri="{28A0092B-C50C-407E-A947-70E740481C1C}">
                          <a14:useLocalDpi xmlns:a14="http://schemas.microsoft.com/office/drawing/2010/main"/>
                        </a:ext>
                      </a:extLst>
                    </a:blip>
                    <a:stretch>
                      <a:fillRect/>
                    </a:stretch>
                  </pic:blipFill>
                  <pic:spPr>
                    <a:xfrm>
                      <a:off x="0" y="0"/>
                      <a:ext cx="2181105" cy="2908207"/>
                    </a:xfrm>
                    <a:prstGeom prst="rect">
                      <a:avLst/>
                    </a:prstGeom>
                  </pic:spPr>
                </pic:pic>
              </a:graphicData>
            </a:graphic>
          </wp:inline>
        </w:drawing>
      </w:r>
      <w:r w:rsidR="000531C2">
        <w:rPr>
          <w:noProof/>
          <w:color w:val="000000" w:themeColor="text1"/>
          <w:sz w:val="24"/>
          <w:szCs w:val="24"/>
          <w:lang w:eastAsia="lt-LT"/>
        </w:rPr>
        <w:t xml:space="preserve">         </w:t>
      </w:r>
      <w:r w:rsidRPr="00FF0D13">
        <w:rPr>
          <w:noProof/>
          <w:color w:val="000000" w:themeColor="text1"/>
          <w:sz w:val="24"/>
          <w:szCs w:val="24"/>
          <w:lang w:eastAsia="lt-LT"/>
        </w:rPr>
        <w:drawing>
          <wp:inline distT="0" distB="0" distL="0" distR="0" wp14:anchorId="7117C9FB" wp14:editId="4E71CC7D">
            <wp:extent cx="2143076" cy="2857500"/>
            <wp:effectExtent l="0" t="0" r="0" b="0"/>
            <wp:docPr id="63" name="Paveikslėlis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_20211025_114142.jpg"/>
                    <pic:cNvPicPr/>
                  </pic:nvPicPr>
                  <pic:blipFill>
                    <a:blip r:embed="rId205" cstate="email">
                      <a:extLst>
                        <a:ext uri="{28A0092B-C50C-407E-A947-70E740481C1C}">
                          <a14:useLocalDpi xmlns:a14="http://schemas.microsoft.com/office/drawing/2010/main"/>
                        </a:ext>
                      </a:extLst>
                    </a:blip>
                    <a:stretch>
                      <a:fillRect/>
                    </a:stretch>
                  </pic:blipFill>
                  <pic:spPr>
                    <a:xfrm>
                      <a:off x="0" y="0"/>
                      <a:ext cx="2168909" cy="2891945"/>
                    </a:xfrm>
                    <a:prstGeom prst="rect">
                      <a:avLst/>
                    </a:prstGeom>
                  </pic:spPr>
                </pic:pic>
              </a:graphicData>
            </a:graphic>
          </wp:inline>
        </w:drawing>
      </w:r>
    </w:p>
    <w:p w14:paraId="7A626939" w14:textId="5F7DA819" w:rsidR="00E30243" w:rsidRDefault="00F507B1" w:rsidP="00F507B1">
      <w:pPr>
        <w:rPr>
          <w:color w:val="000000" w:themeColor="text1"/>
          <w:sz w:val="24"/>
          <w:szCs w:val="24"/>
        </w:rPr>
      </w:pPr>
      <w:r>
        <w:rPr>
          <w:color w:val="000000" w:themeColor="text1"/>
          <w:sz w:val="24"/>
          <w:szCs w:val="24"/>
        </w:rPr>
        <w:t xml:space="preserve">3. </w:t>
      </w:r>
      <w:r w:rsidR="00E30243" w:rsidRPr="00FF0D13">
        <w:rPr>
          <w:color w:val="000000" w:themeColor="text1"/>
          <w:sz w:val="24"/>
          <w:szCs w:val="24"/>
        </w:rPr>
        <w:t>Daugiabučio namo (V. Mačernio g. 23-48, Plungės m.) laiptinėje išardžius vertikalaus keltuvo tamburines duris</w:t>
      </w:r>
      <w:r w:rsidR="00E30243">
        <w:rPr>
          <w:color w:val="000000" w:themeColor="text1"/>
          <w:sz w:val="24"/>
          <w:szCs w:val="24"/>
        </w:rPr>
        <w:t>,</w:t>
      </w:r>
      <w:r w:rsidR="00E30243" w:rsidRPr="00FF0D13">
        <w:rPr>
          <w:color w:val="000000" w:themeColor="text1"/>
          <w:sz w:val="24"/>
          <w:szCs w:val="24"/>
        </w:rPr>
        <w:t xml:space="preserve">  lauko panduso įrengimas. Darbus vykdė UAB „Rol-automatikas“</w:t>
      </w:r>
      <w:r w:rsidR="00E30243">
        <w:rPr>
          <w:color w:val="000000" w:themeColor="text1"/>
          <w:sz w:val="24"/>
          <w:szCs w:val="24"/>
        </w:rPr>
        <w:t xml:space="preserve"> </w:t>
      </w:r>
      <w:r w:rsidR="00E30243" w:rsidRPr="00FF0D13">
        <w:rPr>
          <w:color w:val="000000" w:themeColor="text1"/>
          <w:sz w:val="24"/>
          <w:szCs w:val="24"/>
        </w:rPr>
        <w:t>- 6090,00 Eur su PVM, ir UAB „RDA statyba“</w:t>
      </w:r>
      <w:r w:rsidR="00E30243">
        <w:rPr>
          <w:color w:val="000000" w:themeColor="text1"/>
          <w:sz w:val="24"/>
          <w:szCs w:val="24"/>
        </w:rPr>
        <w:t xml:space="preserve"> </w:t>
      </w:r>
      <w:r w:rsidR="00E30243" w:rsidRPr="00FF0D13">
        <w:rPr>
          <w:color w:val="000000" w:themeColor="text1"/>
          <w:sz w:val="24"/>
          <w:szCs w:val="24"/>
        </w:rPr>
        <w:t>-</w:t>
      </w:r>
      <w:r w:rsidR="00E30243">
        <w:rPr>
          <w:color w:val="000000" w:themeColor="text1"/>
          <w:sz w:val="24"/>
          <w:szCs w:val="24"/>
        </w:rPr>
        <w:t xml:space="preserve"> </w:t>
      </w:r>
      <w:r w:rsidR="00E30243" w:rsidRPr="00FF0D13">
        <w:rPr>
          <w:color w:val="000000" w:themeColor="text1"/>
          <w:sz w:val="24"/>
          <w:szCs w:val="24"/>
        </w:rPr>
        <w:t xml:space="preserve">6484,20 Eur su PVM. Fotofiksacijoje užfiksuota situacija prieš remontą ir po remonto. </w:t>
      </w:r>
    </w:p>
    <w:p w14:paraId="541610FC" w14:textId="77777777" w:rsidR="000531C2" w:rsidRPr="00FF0D13" w:rsidRDefault="000531C2" w:rsidP="000531C2">
      <w:pPr>
        <w:ind w:left="1714" w:firstLine="0"/>
        <w:rPr>
          <w:color w:val="000000" w:themeColor="text1"/>
          <w:sz w:val="24"/>
          <w:szCs w:val="24"/>
        </w:rPr>
      </w:pPr>
    </w:p>
    <w:p w14:paraId="2C6BB65B" w14:textId="2ED8B6A9" w:rsidR="00E30243" w:rsidRPr="00FF0D13" w:rsidRDefault="00E30243" w:rsidP="000531C2">
      <w:pPr>
        <w:tabs>
          <w:tab w:val="left" w:pos="1296"/>
        </w:tabs>
        <w:ind w:firstLine="0"/>
        <w:jc w:val="center"/>
        <w:rPr>
          <w:color w:val="000000" w:themeColor="text1"/>
          <w:sz w:val="24"/>
          <w:szCs w:val="24"/>
        </w:rPr>
      </w:pPr>
      <w:r w:rsidRPr="00FF0D13">
        <w:rPr>
          <w:noProof/>
          <w:color w:val="000000" w:themeColor="text1"/>
          <w:sz w:val="24"/>
          <w:szCs w:val="24"/>
          <w:lang w:eastAsia="lt-LT"/>
        </w:rPr>
        <w:lastRenderedPageBreak/>
        <w:drawing>
          <wp:inline distT="0" distB="0" distL="0" distR="0" wp14:anchorId="51531805" wp14:editId="49EAB80F">
            <wp:extent cx="1619250" cy="2035228"/>
            <wp:effectExtent l="0" t="0" r="0" b="3175"/>
            <wp:docPr id="64" name="Paveikslėlis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reiš keltuvo įrengimą.jpg"/>
                    <pic:cNvPicPr/>
                  </pic:nvPicPr>
                  <pic:blipFill>
                    <a:blip r:embed="rId206" cstate="email">
                      <a:extLst>
                        <a:ext uri="{28A0092B-C50C-407E-A947-70E740481C1C}">
                          <a14:useLocalDpi xmlns:a14="http://schemas.microsoft.com/office/drawing/2010/main"/>
                        </a:ext>
                      </a:extLst>
                    </a:blip>
                    <a:stretch>
                      <a:fillRect/>
                    </a:stretch>
                  </pic:blipFill>
                  <pic:spPr>
                    <a:xfrm>
                      <a:off x="0" y="0"/>
                      <a:ext cx="1637537" cy="2058213"/>
                    </a:xfrm>
                    <a:prstGeom prst="rect">
                      <a:avLst/>
                    </a:prstGeom>
                  </pic:spPr>
                </pic:pic>
              </a:graphicData>
            </a:graphic>
          </wp:inline>
        </w:drawing>
      </w:r>
      <w:r w:rsidR="000531C2">
        <w:rPr>
          <w:noProof/>
          <w:color w:val="000000" w:themeColor="text1"/>
          <w:sz w:val="24"/>
          <w:szCs w:val="24"/>
          <w:lang w:eastAsia="lt-LT"/>
        </w:rPr>
        <w:t xml:space="preserve">    </w:t>
      </w:r>
      <w:r w:rsidRPr="00FF0D13">
        <w:rPr>
          <w:noProof/>
          <w:color w:val="000000" w:themeColor="text1"/>
          <w:sz w:val="24"/>
          <w:szCs w:val="24"/>
          <w:lang w:eastAsia="lt-LT"/>
        </w:rPr>
        <w:drawing>
          <wp:inline distT="0" distB="0" distL="0" distR="0" wp14:anchorId="11772C8A" wp14:editId="2E21823D">
            <wp:extent cx="3876675" cy="2038073"/>
            <wp:effectExtent l="0" t="0" r="0" b="635"/>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eltuvas Mačernio  g..JPG"/>
                    <pic:cNvPicPr/>
                  </pic:nvPicPr>
                  <pic:blipFill>
                    <a:blip r:embed="rId207" cstate="email">
                      <a:extLst>
                        <a:ext uri="{28A0092B-C50C-407E-A947-70E740481C1C}">
                          <a14:useLocalDpi xmlns:a14="http://schemas.microsoft.com/office/drawing/2010/main"/>
                        </a:ext>
                      </a:extLst>
                    </a:blip>
                    <a:stretch>
                      <a:fillRect/>
                    </a:stretch>
                  </pic:blipFill>
                  <pic:spPr>
                    <a:xfrm>
                      <a:off x="0" y="0"/>
                      <a:ext cx="4017673" cy="2112200"/>
                    </a:xfrm>
                    <a:prstGeom prst="rect">
                      <a:avLst/>
                    </a:prstGeom>
                  </pic:spPr>
                </pic:pic>
              </a:graphicData>
            </a:graphic>
          </wp:inline>
        </w:drawing>
      </w:r>
    </w:p>
    <w:p w14:paraId="3B3F8FCF" w14:textId="6A115105" w:rsidR="00E30243" w:rsidRPr="00FF0D13" w:rsidRDefault="00E30243" w:rsidP="000531C2">
      <w:pPr>
        <w:tabs>
          <w:tab w:val="left" w:pos="1296"/>
        </w:tabs>
        <w:ind w:firstLine="0"/>
        <w:jc w:val="center"/>
        <w:rPr>
          <w:color w:val="000000" w:themeColor="text1"/>
          <w:sz w:val="24"/>
          <w:szCs w:val="24"/>
        </w:rPr>
      </w:pPr>
    </w:p>
    <w:p w14:paraId="107CCE5F" w14:textId="204F6B86" w:rsidR="00E30243" w:rsidRPr="00FF0D13" w:rsidRDefault="00E30243" w:rsidP="000531C2">
      <w:pPr>
        <w:tabs>
          <w:tab w:val="left" w:pos="1296"/>
        </w:tabs>
        <w:ind w:firstLine="0"/>
        <w:jc w:val="center"/>
        <w:rPr>
          <w:color w:val="000000" w:themeColor="text1"/>
          <w:sz w:val="24"/>
          <w:szCs w:val="24"/>
        </w:rPr>
      </w:pPr>
      <w:r w:rsidRPr="00FF0D13">
        <w:rPr>
          <w:noProof/>
          <w:color w:val="000000" w:themeColor="text1"/>
          <w:sz w:val="24"/>
          <w:szCs w:val="24"/>
          <w:lang w:eastAsia="lt-LT"/>
        </w:rPr>
        <w:drawing>
          <wp:inline distT="0" distB="0" distL="0" distR="0" wp14:anchorId="714D749E" wp14:editId="229467E9">
            <wp:extent cx="2590800" cy="1943038"/>
            <wp:effectExtent l="0" t="0" r="0" b="635"/>
            <wp:docPr id="66" name="Paveikslėlis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otofiksacija (00000002).jpg"/>
                    <pic:cNvPicPr/>
                  </pic:nvPicPr>
                  <pic:blipFill>
                    <a:blip r:embed="rId208" cstate="email">
                      <a:extLst>
                        <a:ext uri="{28A0092B-C50C-407E-A947-70E740481C1C}">
                          <a14:useLocalDpi xmlns:a14="http://schemas.microsoft.com/office/drawing/2010/main"/>
                        </a:ext>
                      </a:extLst>
                    </a:blip>
                    <a:stretch>
                      <a:fillRect/>
                    </a:stretch>
                  </pic:blipFill>
                  <pic:spPr>
                    <a:xfrm>
                      <a:off x="0" y="0"/>
                      <a:ext cx="2611272" cy="1958392"/>
                    </a:xfrm>
                    <a:prstGeom prst="rect">
                      <a:avLst/>
                    </a:prstGeom>
                  </pic:spPr>
                </pic:pic>
              </a:graphicData>
            </a:graphic>
          </wp:inline>
        </w:drawing>
      </w:r>
      <w:r w:rsidR="000531C2">
        <w:rPr>
          <w:noProof/>
          <w:color w:val="000000" w:themeColor="text1"/>
          <w:sz w:val="24"/>
          <w:szCs w:val="24"/>
          <w:lang w:eastAsia="lt-LT"/>
        </w:rPr>
        <w:t xml:space="preserve">            </w:t>
      </w:r>
      <w:r w:rsidRPr="00FF0D13">
        <w:rPr>
          <w:noProof/>
          <w:color w:val="000000" w:themeColor="text1"/>
          <w:sz w:val="24"/>
          <w:szCs w:val="24"/>
          <w:lang w:eastAsia="lt-LT"/>
        </w:rPr>
        <w:drawing>
          <wp:inline distT="0" distB="0" distL="0" distR="0" wp14:anchorId="16293A45" wp14:editId="32632DB0">
            <wp:extent cx="2590800" cy="1943039"/>
            <wp:effectExtent l="0" t="0" r="0" b="635"/>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20220210_121626.jpg"/>
                    <pic:cNvPicPr/>
                  </pic:nvPicPr>
                  <pic:blipFill>
                    <a:blip r:embed="rId209" cstate="email">
                      <a:extLst>
                        <a:ext uri="{28A0092B-C50C-407E-A947-70E740481C1C}">
                          <a14:useLocalDpi xmlns:a14="http://schemas.microsoft.com/office/drawing/2010/main"/>
                        </a:ext>
                      </a:extLst>
                    </a:blip>
                    <a:stretch>
                      <a:fillRect/>
                    </a:stretch>
                  </pic:blipFill>
                  <pic:spPr>
                    <a:xfrm>
                      <a:off x="0" y="0"/>
                      <a:ext cx="2606177" cy="1954571"/>
                    </a:xfrm>
                    <a:prstGeom prst="rect">
                      <a:avLst/>
                    </a:prstGeom>
                  </pic:spPr>
                </pic:pic>
              </a:graphicData>
            </a:graphic>
          </wp:inline>
        </w:drawing>
      </w:r>
    </w:p>
    <w:p w14:paraId="2DE7E2F3" w14:textId="77777777" w:rsidR="000531C2" w:rsidRDefault="000531C2" w:rsidP="000531C2">
      <w:pPr>
        <w:ind w:left="928" w:firstLine="0"/>
        <w:rPr>
          <w:color w:val="000000" w:themeColor="text1"/>
          <w:sz w:val="24"/>
          <w:szCs w:val="24"/>
        </w:rPr>
      </w:pPr>
    </w:p>
    <w:p w14:paraId="1F05C1A5" w14:textId="29FCEF19" w:rsidR="00E30243" w:rsidRPr="00FF0D13" w:rsidRDefault="000974A8" w:rsidP="000974A8">
      <w:pPr>
        <w:rPr>
          <w:color w:val="000000" w:themeColor="text1"/>
          <w:sz w:val="24"/>
          <w:szCs w:val="24"/>
        </w:rPr>
      </w:pPr>
      <w:r>
        <w:rPr>
          <w:color w:val="000000" w:themeColor="text1"/>
          <w:sz w:val="24"/>
          <w:szCs w:val="24"/>
        </w:rPr>
        <w:t xml:space="preserve">4. </w:t>
      </w:r>
      <w:r w:rsidR="00E30243" w:rsidRPr="00FF0D13">
        <w:rPr>
          <w:color w:val="000000" w:themeColor="text1"/>
          <w:sz w:val="24"/>
          <w:szCs w:val="24"/>
        </w:rPr>
        <w:t>Būsto ir aplinkos pritaikymas neįgali</w:t>
      </w:r>
      <w:r w:rsidR="00E30243">
        <w:rPr>
          <w:color w:val="000000" w:themeColor="text1"/>
          <w:sz w:val="24"/>
          <w:szCs w:val="24"/>
        </w:rPr>
        <w:t>a</w:t>
      </w:r>
      <w:r w:rsidR="00E30243" w:rsidRPr="00FF0D13">
        <w:rPr>
          <w:color w:val="000000" w:themeColor="text1"/>
          <w:sz w:val="24"/>
          <w:szCs w:val="24"/>
        </w:rPr>
        <w:t>jam</w:t>
      </w:r>
      <w:r w:rsidR="00E30243">
        <w:rPr>
          <w:color w:val="000000" w:themeColor="text1"/>
          <w:sz w:val="24"/>
          <w:szCs w:val="24"/>
        </w:rPr>
        <w:t>,</w:t>
      </w:r>
      <w:r w:rsidR="00E30243" w:rsidRPr="00FF0D13">
        <w:rPr>
          <w:color w:val="000000" w:themeColor="text1"/>
          <w:sz w:val="24"/>
          <w:szCs w:val="24"/>
        </w:rPr>
        <w:t xml:space="preserve"> atliekant lauko laiptų remontą ir vandentiekio ir buitinių nuotekų pasijungimą prie esamų miesto tinklų. Nuotraukose -</w:t>
      </w:r>
      <w:r w:rsidR="000531C2">
        <w:rPr>
          <w:color w:val="000000" w:themeColor="text1"/>
          <w:sz w:val="24"/>
          <w:szCs w:val="24"/>
        </w:rPr>
        <w:t xml:space="preserve"> </w:t>
      </w:r>
      <w:r w:rsidR="00E30243" w:rsidRPr="00FF0D13">
        <w:rPr>
          <w:color w:val="000000" w:themeColor="text1"/>
          <w:sz w:val="24"/>
          <w:szCs w:val="24"/>
        </w:rPr>
        <w:t xml:space="preserve">lauko laiptai prieš remontą ir po remonto. </w:t>
      </w:r>
    </w:p>
    <w:p w14:paraId="3AE29415" w14:textId="77777777" w:rsidR="00E30243" w:rsidRPr="00FF0D13" w:rsidRDefault="00E30243" w:rsidP="00E30243">
      <w:pPr>
        <w:tabs>
          <w:tab w:val="left" w:pos="1296"/>
        </w:tabs>
        <w:rPr>
          <w:color w:val="000000" w:themeColor="text1"/>
          <w:sz w:val="24"/>
          <w:szCs w:val="24"/>
        </w:rPr>
      </w:pPr>
    </w:p>
    <w:p w14:paraId="2157CBDD" w14:textId="75E975A4" w:rsidR="00E30243" w:rsidRDefault="00E30243" w:rsidP="000531C2">
      <w:pPr>
        <w:tabs>
          <w:tab w:val="left" w:pos="1296"/>
        </w:tabs>
        <w:ind w:firstLine="0"/>
        <w:jc w:val="center"/>
        <w:rPr>
          <w:noProof/>
          <w:color w:val="000000" w:themeColor="text1"/>
          <w:sz w:val="24"/>
          <w:szCs w:val="24"/>
          <w:lang w:eastAsia="lt-LT"/>
        </w:rPr>
      </w:pPr>
      <w:r w:rsidRPr="00FF0D13">
        <w:rPr>
          <w:noProof/>
          <w:color w:val="000000" w:themeColor="text1"/>
          <w:sz w:val="24"/>
          <w:szCs w:val="24"/>
          <w:lang w:eastAsia="lt-LT"/>
        </w:rPr>
        <w:drawing>
          <wp:inline distT="0" distB="0" distL="0" distR="0" wp14:anchorId="7A692F73" wp14:editId="21DC7CD3">
            <wp:extent cx="1905000" cy="2540059"/>
            <wp:effectExtent l="0" t="0" r="0" b="0"/>
            <wp:docPr id="68" name="Paveikslėlis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_20210618_105327.jpg"/>
                    <pic:cNvPicPr/>
                  </pic:nvPicPr>
                  <pic:blipFill>
                    <a:blip r:embed="rId210" cstate="email">
                      <a:extLst>
                        <a:ext uri="{28A0092B-C50C-407E-A947-70E740481C1C}">
                          <a14:useLocalDpi xmlns:a14="http://schemas.microsoft.com/office/drawing/2010/main"/>
                        </a:ext>
                      </a:extLst>
                    </a:blip>
                    <a:stretch>
                      <a:fillRect/>
                    </a:stretch>
                  </pic:blipFill>
                  <pic:spPr>
                    <a:xfrm>
                      <a:off x="0" y="0"/>
                      <a:ext cx="1921505" cy="2562067"/>
                    </a:xfrm>
                    <a:prstGeom prst="rect">
                      <a:avLst/>
                    </a:prstGeom>
                  </pic:spPr>
                </pic:pic>
              </a:graphicData>
            </a:graphic>
          </wp:inline>
        </w:drawing>
      </w:r>
      <w:r w:rsidR="000531C2">
        <w:rPr>
          <w:noProof/>
          <w:color w:val="000000" w:themeColor="text1"/>
          <w:sz w:val="24"/>
          <w:szCs w:val="24"/>
          <w:lang w:eastAsia="lt-LT"/>
        </w:rPr>
        <w:t xml:space="preserve">            </w:t>
      </w:r>
      <w:r w:rsidRPr="00FF0D13">
        <w:rPr>
          <w:noProof/>
          <w:color w:val="000000" w:themeColor="text1"/>
          <w:sz w:val="24"/>
          <w:szCs w:val="24"/>
          <w:lang w:eastAsia="lt-LT"/>
        </w:rPr>
        <w:drawing>
          <wp:inline distT="0" distB="0" distL="0" distR="0" wp14:anchorId="45AEF6B9" wp14:editId="22AD73DC">
            <wp:extent cx="1920196" cy="2560320"/>
            <wp:effectExtent l="0" t="0" r="4445" b="0"/>
            <wp:docPr id="69" name="Paveikslėlis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G_20211111_114330.jpg"/>
                    <pic:cNvPicPr/>
                  </pic:nvPicPr>
                  <pic:blipFill>
                    <a:blip r:embed="rId211" cstate="email">
                      <a:extLst>
                        <a:ext uri="{28A0092B-C50C-407E-A947-70E740481C1C}">
                          <a14:useLocalDpi xmlns:a14="http://schemas.microsoft.com/office/drawing/2010/main"/>
                        </a:ext>
                      </a:extLst>
                    </a:blip>
                    <a:stretch>
                      <a:fillRect/>
                    </a:stretch>
                  </pic:blipFill>
                  <pic:spPr>
                    <a:xfrm>
                      <a:off x="0" y="0"/>
                      <a:ext cx="1955684" cy="2607638"/>
                    </a:xfrm>
                    <a:prstGeom prst="rect">
                      <a:avLst/>
                    </a:prstGeom>
                  </pic:spPr>
                </pic:pic>
              </a:graphicData>
            </a:graphic>
          </wp:inline>
        </w:drawing>
      </w:r>
    </w:p>
    <w:p w14:paraId="18530FEA" w14:textId="77777777" w:rsidR="000531C2" w:rsidRPr="00FF0D13" w:rsidRDefault="000531C2" w:rsidP="000531C2">
      <w:pPr>
        <w:tabs>
          <w:tab w:val="left" w:pos="1296"/>
        </w:tabs>
        <w:ind w:firstLine="0"/>
        <w:jc w:val="center"/>
        <w:rPr>
          <w:color w:val="000000" w:themeColor="text1"/>
          <w:sz w:val="24"/>
          <w:szCs w:val="24"/>
        </w:rPr>
      </w:pPr>
    </w:p>
    <w:p w14:paraId="403495C8" w14:textId="060568CA" w:rsidR="00E30243" w:rsidRPr="00FF0D13" w:rsidRDefault="000974A8" w:rsidP="000974A8">
      <w:pPr>
        <w:tabs>
          <w:tab w:val="left" w:pos="1296"/>
        </w:tabs>
        <w:rPr>
          <w:color w:val="000000" w:themeColor="text1"/>
          <w:sz w:val="24"/>
          <w:szCs w:val="24"/>
        </w:rPr>
      </w:pPr>
      <w:r>
        <w:rPr>
          <w:color w:val="000000" w:themeColor="text1"/>
          <w:sz w:val="24"/>
          <w:szCs w:val="24"/>
        </w:rPr>
        <w:t xml:space="preserve">5. </w:t>
      </w:r>
      <w:r w:rsidR="00E30243" w:rsidRPr="00FF0D13">
        <w:rPr>
          <w:color w:val="000000" w:themeColor="text1"/>
          <w:sz w:val="24"/>
          <w:szCs w:val="24"/>
        </w:rPr>
        <w:t xml:space="preserve">Elektrinio boilerio (J. Biliūno g. 24, Plungės m.) sumontavimas. Darbus vykdė UAB „Jumaida - 452,44 Eur. </w:t>
      </w:r>
    </w:p>
    <w:p w14:paraId="3C62F1D9" w14:textId="736A5754" w:rsidR="00E30243" w:rsidRPr="00FF0D13" w:rsidRDefault="000974A8" w:rsidP="000974A8">
      <w:pPr>
        <w:tabs>
          <w:tab w:val="left" w:pos="1296"/>
        </w:tabs>
        <w:rPr>
          <w:color w:val="000000" w:themeColor="text1"/>
          <w:sz w:val="24"/>
          <w:szCs w:val="24"/>
        </w:rPr>
      </w:pPr>
      <w:r>
        <w:rPr>
          <w:color w:val="000000" w:themeColor="text1"/>
          <w:sz w:val="24"/>
          <w:szCs w:val="24"/>
        </w:rPr>
        <w:t xml:space="preserve">6. </w:t>
      </w:r>
      <w:r w:rsidR="00E30243" w:rsidRPr="00FF0D13">
        <w:rPr>
          <w:color w:val="000000" w:themeColor="text1"/>
          <w:sz w:val="24"/>
          <w:szCs w:val="24"/>
        </w:rPr>
        <w:t>Patalpų/aplinkos pritaikymas neįgali</w:t>
      </w:r>
      <w:r w:rsidR="00E30243">
        <w:rPr>
          <w:color w:val="000000" w:themeColor="text1"/>
          <w:sz w:val="24"/>
          <w:szCs w:val="24"/>
        </w:rPr>
        <w:t>a</w:t>
      </w:r>
      <w:r w:rsidR="00E30243" w:rsidRPr="00FF0D13">
        <w:rPr>
          <w:color w:val="000000" w:themeColor="text1"/>
          <w:sz w:val="24"/>
          <w:szCs w:val="24"/>
        </w:rPr>
        <w:t>jam</w:t>
      </w:r>
      <w:r w:rsidR="00E30243">
        <w:rPr>
          <w:color w:val="000000" w:themeColor="text1"/>
          <w:sz w:val="24"/>
          <w:szCs w:val="24"/>
        </w:rPr>
        <w:t>,</w:t>
      </w:r>
      <w:r w:rsidR="00E30243" w:rsidRPr="00FF0D13">
        <w:rPr>
          <w:color w:val="000000" w:themeColor="text1"/>
          <w:sz w:val="24"/>
          <w:szCs w:val="24"/>
        </w:rPr>
        <w:t xml:space="preserve"> įrengiant išėjimą į balkoną ir atlikus sanitarinių patalpų remontą</w:t>
      </w:r>
      <w:r w:rsidR="00E30243">
        <w:rPr>
          <w:color w:val="000000" w:themeColor="text1"/>
          <w:sz w:val="24"/>
          <w:szCs w:val="24"/>
        </w:rPr>
        <w:t xml:space="preserve"> </w:t>
      </w:r>
      <w:r w:rsidR="00E30243" w:rsidRPr="00FF0D13">
        <w:rPr>
          <w:color w:val="000000" w:themeColor="text1"/>
          <w:sz w:val="24"/>
          <w:szCs w:val="24"/>
        </w:rPr>
        <w:t>(Taikos g. 11, Plungė). Darbus vykdė UAB „RDA statyba“. Suma – 6</w:t>
      </w:r>
      <w:r w:rsidR="00E30243">
        <w:rPr>
          <w:color w:val="000000" w:themeColor="text1"/>
          <w:sz w:val="24"/>
          <w:szCs w:val="24"/>
        </w:rPr>
        <w:t xml:space="preserve"> </w:t>
      </w:r>
      <w:r w:rsidR="00E30243" w:rsidRPr="00FF0D13">
        <w:rPr>
          <w:color w:val="000000" w:themeColor="text1"/>
          <w:sz w:val="24"/>
          <w:szCs w:val="24"/>
        </w:rPr>
        <w:t>977,86 su PVM.</w:t>
      </w:r>
    </w:p>
    <w:p w14:paraId="3AE4E3A8" w14:textId="6F0EDC3E" w:rsidR="00E30243" w:rsidRPr="00FF0D13" w:rsidRDefault="000974A8" w:rsidP="000974A8">
      <w:pPr>
        <w:tabs>
          <w:tab w:val="left" w:pos="1296"/>
        </w:tabs>
        <w:rPr>
          <w:color w:val="000000" w:themeColor="text1"/>
          <w:sz w:val="24"/>
          <w:szCs w:val="24"/>
        </w:rPr>
      </w:pPr>
      <w:r>
        <w:rPr>
          <w:color w:val="000000" w:themeColor="text1"/>
          <w:sz w:val="24"/>
          <w:szCs w:val="24"/>
        </w:rPr>
        <w:t xml:space="preserve">7. </w:t>
      </w:r>
      <w:r w:rsidR="00E30243" w:rsidRPr="00FF0D13">
        <w:rPr>
          <w:color w:val="000000" w:themeColor="text1"/>
          <w:sz w:val="24"/>
          <w:szCs w:val="24"/>
        </w:rPr>
        <w:t>Lauko panduso įrengimas (Kaštonų g. 1, Varkalių k., Nausodžio sen., Plungės raj.). Darbus vykdė UAB „RDA statyba“. Suma – 4</w:t>
      </w:r>
      <w:r w:rsidR="00E30243">
        <w:rPr>
          <w:color w:val="000000" w:themeColor="text1"/>
          <w:sz w:val="24"/>
          <w:szCs w:val="24"/>
        </w:rPr>
        <w:t xml:space="preserve"> </w:t>
      </w:r>
      <w:r w:rsidR="00E30243" w:rsidRPr="00FF0D13">
        <w:rPr>
          <w:color w:val="000000" w:themeColor="text1"/>
          <w:sz w:val="24"/>
          <w:szCs w:val="24"/>
        </w:rPr>
        <w:t>483,53 Eur su PVM.</w:t>
      </w:r>
    </w:p>
    <w:p w14:paraId="79FE64FE" w14:textId="17393693" w:rsidR="00E30243" w:rsidRPr="00FF0D13" w:rsidRDefault="000974A8" w:rsidP="000974A8">
      <w:pPr>
        <w:tabs>
          <w:tab w:val="left" w:pos="1296"/>
        </w:tabs>
        <w:rPr>
          <w:color w:val="000000" w:themeColor="text1"/>
          <w:sz w:val="24"/>
          <w:szCs w:val="24"/>
        </w:rPr>
      </w:pPr>
      <w:r>
        <w:rPr>
          <w:color w:val="000000" w:themeColor="text1"/>
          <w:sz w:val="24"/>
          <w:szCs w:val="24"/>
        </w:rPr>
        <w:lastRenderedPageBreak/>
        <w:t xml:space="preserve">8. </w:t>
      </w:r>
      <w:r w:rsidR="00E30243" w:rsidRPr="00FF0D13">
        <w:rPr>
          <w:color w:val="000000" w:themeColor="text1"/>
          <w:sz w:val="24"/>
          <w:szCs w:val="24"/>
        </w:rPr>
        <w:t>Patalpų/aplinkos pritaikymas neįgali</w:t>
      </w:r>
      <w:r w:rsidR="00E30243">
        <w:rPr>
          <w:color w:val="000000" w:themeColor="text1"/>
          <w:sz w:val="24"/>
          <w:szCs w:val="24"/>
        </w:rPr>
        <w:t>a</w:t>
      </w:r>
      <w:r w:rsidR="00E30243" w:rsidRPr="00FF0D13">
        <w:rPr>
          <w:color w:val="000000" w:themeColor="text1"/>
          <w:sz w:val="24"/>
          <w:szCs w:val="24"/>
        </w:rPr>
        <w:t>jam (V.</w:t>
      </w:r>
      <w:r w:rsidR="00E30243">
        <w:rPr>
          <w:color w:val="000000" w:themeColor="text1"/>
          <w:sz w:val="24"/>
          <w:szCs w:val="24"/>
        </w:rPr>
        <w:t xml:space="preserve"> </w:t>
      </w:r>
      <w:r w:rsidR="00E30243" w:rsidRPr="00FF0D13">
        <w:rPr>
          <w:color w:val="000000" w:themeColor="text1"/>
          <w:sz w:val="24"/>
          <w:szCs w:val="24"/>
        </w:rPr>
        <w:t>Mačernio g. 7 B-1, Plungė)</w:t>
      </w:r>
      <w:r w:rsidR="00E30243">
        <w:rPr>
          <w:color w:val="000000" w:themeColor="text1"/>
          <w:sz w:val="24"/>
          <w:szCs w:val="24"/>
        </w:rPr>
        <w:t>,</w:t>
      </w:r>
      <w:r w:rsidR="00E30243" w:rsidRPr="00FF0D13">
        <w:rPr>
          <w:color w:val="000000" w:themeColor="text1"/>
          <w:sz w:val="24"/>
          <w:szCs w:val="24"/>
        </w:rPr>
        <w:t xml:space="preserve"> įrengiant turėklus, tamburinių durų išėmim</w:t>
      </w:r>
      <w:r w:rsidR="00E30243">
        <w:rPr>
          <w:color w:val="000000" w:themeColor="text1"/>
          <w:sz w:val="24"/>
          <w:szCs w:val="24"/>
        </w:rPr>
        <w:t>ą</w:t>
      </w:r>
      <w:r w:rsidR="00E30243" w:rsidRPr="00FF0D13">
        <w:rPr>
          <w:color w:val="000000" w:themeColor="text1"/>
          <w:sz w:val="24"/>
          <w:szCs w:val="24"/>
        </w:rPr>
        <w:t xml:space="preserve"> su angokraščių apdaila. Darbus vykdė UAB „RDA statyba“. Suma – 1</w:t>
      </w:r>
      <w:r w:rsidR="00E30243">
        <w:rPr>
          <w:color w:val="000000" w:themeColor="text1"/>
          <w:sz w:val="24"/>
          <w:szCs w:val="24"/>
        </w:rPr>
        <w:t xml:space="preserve"> </w:t>
      </w:r>
      <w:r w:rsidR="00E30243" w:rsidRPr="00FF0D13">
        <w:rPr>
          <w:color w:val="000000" w:themeColor="text1"/>
          <w:sz w:val="24"/>
          <w:szCs w:val="24"/>
        </w:rPr>
        <w:t>125,36 Eur su PVM.</w:t>
      </w:r>
    </w:p>
    <w:p w14:paraId="2F75509F" w14:textId="7435BF40" w:rsidR="00E30243" w:rsidRPr="00FF0D13" w:rsidRDefault="000974A8" w:rsidP="000974A8">
      <w:pPr>
        <w:tabs>
          <w:tab w:val="left" w:pos="1296"/>
        </w:tabs>
        <w:rPr>
          <w:color w:val="000000" w:themeColor="text1"/>
          <w:sz w:val="24"/>
          <w:szCs w:val="24"/>
        </w:rPr>
      </w:pPr>
      <w:r>
        <w:rPr>
          <w:color w:val="000000" w:themeColor="text1"/>
          <w:sz w:val="24"/>
          <w:szCs w:val="24"/>
        </w:rPr>
        <w:t xml:space="preserve">9. </w:t>
      </w:r>
      <w:r w:rsidR="00E30243" w:rsidRPr="00FF0D13">
        <w:rPr>
          <w:color w:val="000000" w:themeColor="text1"/>
          <w:sz w:val="24"/>
          <w:szCs w:val="24"/>
        </w:rPr>
        <w:t>Vertikalaus keltuvo įrengimas patek</w:t>
      </w:r>
      <w:r w:rsidR="00E30243">
        <w:rPr>
          <w:color w:val="000000" w:themeColor="text1"/>
          <w:sz w:val="24"/>
          <w:szCs w:val="24"/>
        </w:rPr>
        <w:t>ti</w:t>
      </w:r>
      <w:r w:rsidR="00E30243" w:rsidRPr="00FF0D13">
        <w:rPr>
          <w:color w:val="000000" w:themeColor="text1"/>
          <w:sz w:val="24"/>
          <w:szCs w:val="24"/>
        </w:rPr>
        <w:t xml:space="preserve"> į antrą aukštą  ir sanitarinių patalpų remontas  Telšių g. 37, Plungė</w:t>
      </w:r>
      <w:r w:rsidR="00E30243">
        <w:rPr>
          <w:color w:val="000000" w:themeColor="text1"/>
          <w:sz w:val="24"/>
          <w:szCs w:val="24"/>
        </w:rPr>
        <w:t>je</w:t>
      </w:r>
      <w:r w:rsidR="00E30243" w:rsidRPr="00FF0D13">
        <w:rPr>
          <w:color w:val="000000" w:themeColor="text1"/>
          <w:sz w:val="24"/>
          <w:szCs w:val="24"/>
        </w:rPr>
        <w:t xml:space="preserve">. Darbai buvo vykdomi savarankiškai. </w:t>
      </w:r>
    </w:p>
    <w:p w14:paraId="42A2B06A" w14:textId="1E6C8B1C" w:rsidR="00E30243" w:rsidRPr="00FF0D13" w:rsidRDefault="000974A8" w:rsidP="000974A8">
      <w:pPr>
        <w:tabs>
          <w:tab w:val="left" w:pos="1296"/>
        </w:tabs>
        <w:rPr>
          <w:color w:val="000000" w:themeColor="text1"/>
          <w:sz w:val="24"/>
          <w:szCs w:val="24"/>
        </w:rPr>
      </w:pPr>
      <w:r>
        <w:rPr>
          <w:color w:val="000000" w:themeColor="text1"/>
          <w:sz w:val="24"/>
          <w:szCs w:val="24"/>
        </w:rPr>
        <w:t xml:space="preserve">10. </w:t>
      </w:r>
      <w:r w:rsidR="00E30243" w:rsidRPr="00FF0D13">
        <w:rPr>
          <w:color w:val="000000" w:themeColor="text1"/>
          <w:sz w:val="24"/>
          <w:szCs w:val="24"/>
        </w:rPr>
        <w:t>Patalpų/aplinkos pritaikymas neįgaliajam  Miškų g. 18, Plungė</w:t>
      </w:r>
      <w:r w:rsidR="00E30243">
        <w:rPr>
          <w:color w:val="000000" w:themeColor="text1"/>
          <w:sz w:val="24"/>
          <w:szCs w:val="24"/>
        </w:rPr>
        <w:t>je,</w:t>
      </w:r>
      <w:r w:rsidR="00E30243" w:rsidRPr="00FF0D13">
        <w:rPr>
          <w:color w:val="000000" w:themeColor="text1"/>
          <w:sz w:val="24"/>
          <w:szCs w:val="24"/>
        </w:rPr>
        <w:t xml:space="preserve"> atliekant lauko laiptų ir sanitarinių patalpų remontą. Darbus atliko UAB „Jumaida“. Suma -1</w:t>
      </w:r>
      <w:r w:rsidR="00E30243">
        <w:rPr>
          <w:color w:val="000000" w:themeColor="text1"/>
          <w:sz w:val="24"/>
          <w:szCs w:val="24"/>
        </w:rPr>
        <w:t xml:space="preserve"> </w:t>
      </w:r>
      <w:r w:rsidR="00E30243" w:rsidRPr="00FF0D13">
        <w:rPr>
          <w:color w:val="000000" w:themeColor="text1"/>
          <w:sz w:val="24"/>
          <w:szCs w:val="24"/>
        </w:rPr>
        <w:t xml:space="preserve">347,09 Eur su PVM. </w:t>
      </w:r>
    </w:p>
    <w:p w14:paraId="7656A560" w14:textId="77777777" w:rsidR="00E30243" w:rsidRDefault="00E30243" w:rsidP="000531C2">
      <w:pPr>
        <w:ind w:firstLine="0"/>
        <w:jc w:val="center"/>
        <w:rPr>
          <w:sz w:val="24"/>
          <w:szCs w:val="24"/>
        </w:rPr>
      </w:pPr>
    </w:p>
    <w:p w14:paraId="75135007" w14:textId="46DC980A" w:rsidR="00E30243" w:rsidRPr="00FF0D13" w:rsidRDefault="000974A8" w:rsidP="003844C2">
      <w:pPr>
        <w:ind w:firstLine="0"/>
        <w:jc w:val="center"/>
        <w:rPr>
          <w:b/>
          <w:bCs/>
          <w:color w:val="000000" w:themeColor="text1"/>
          <w:sz w:val="24"/>
          <w:szCs w:val="24"/>
        </w:rPr>
      </w:pPr>
      <w:r>
        <w:rPr>
          <w:b/>
          <w:bCs/>
          <w:color w:val="000000" w:themeColor="text1"/>
          <w:sz w:val="24"/>
          <w:szCs w:val="24"/>
        </w:rPr>
        <w:t xml:space="preserve">4. </w:t>
      </w:r>
      <w:r w:rsidR="00E30243">
        <w:rPr>
          <w:b/>
          <w:bCs/>
          <w:color w:val="000000" w:themeColor="text1"/>
          <w:sz w:val="24"/>
          <w:szCs w:val="24"/>
        </w:rPr>
        <w:t>M</w:t>
      </w:r>
      <w:r w:rsidR="00E30243" w:rsidRPr="00FF0D13">
        <w:rPr>
          <w:b/>
          <w:bCs/>
          <w:color w:val="000000" w:themeColor="text1"/>
          <w:sz w:val="24"/>
          <w:szCs w:val="24"/>
        </w:rPr>
        <w:t xml:space="preserve">okslo paskirties pastato, keičiant pastato paskirtį į gyvenamąją, </w:t>
      </w:r>
      <w:r w:rsidR="00E30243">
        <w:rPr>
          <w:b/>
          <w:bCs/>
          <w:color w:val="000000" w:themeColor="text1"/>
          <w:sz w:val="24"/>
          <w:szCs w:val="24"/>
        </w:rPr>
        <w:t>P</w:t>
      </w:r>
      <w:r w:rsidR="00E30243" w:rsidRPr="00FF0D13">
        <w:rPr>
          <w:b/>
          <w:bCs/>
          <w:color w:val="000000" w:themeColor="text1"/>
          <w:sz w:val="24"/>
          <w:szCs w:val="24"/>
        </w:rPr>
        <w:t xml:space="preserve">lungės r. sav., </w:t>
      </w:r>
      <w:r w:rsidR="00E30243">
        <w:rPr>
          <w:b/>
          <w:bCs/>
          <w:color w:val="000000" w:themeColor="text1"/>
          <w:sz w:val="24"/>
          <w:szCs w:val="24"/>
        </w:rPr>
        <w:t>N</w:t>
      </w:r>
      <w:r w:rsidR="00E30243" w:rsidRPr="00FF0D13">
        <w:rPr>
          <w:b/>
          <w:bCs/>
          <w:color w:val="000000" w:themeColor="text1"/>
          <w:sz w:val="24"/>
          <w:szCs w:val="24"/>
        </w:rPr>
        <w:t xml:space="preserve">ausodžio sen., </w:t>
      </w:r>
      <w:r w:rsidR="00E30243">
        <w:rPr>
          <w:b/>
          <w:bCs/>
          <w:color w:val="000000" w:themeColor="text1"/>
          <w:sz w:val="24"/>
          <w:szCs w:val="24"/>
        </w:rPr>
        <w:t>V</w:t>
      </w:r>
      <w:r w:rsidR="00E30243" w:rsidRPr="00FF0D13">
        <w:rPr>
          <w:b/>
          <w:bCs/>
          <w:color w:val="000000" w:themeColor="text1"/>
          <w:sz w:val="24"/>
          <w:szCs w:val="24"/>
        </w:rPr>
        <w:t xml:space="preserve">arkalių k., </w:t>
      </w:r>
      <w:r w:rsidR="00E30243">
        <w:rPr>
          <w:b/>
          <w:bCs/>
          <w:color w:val="000000" w:themeColor="text1"/>
          <w:sz w:val="24"/>
          <w:szCs w:val="24"/>
        </w:rPr>
        <w:t>K</w:t>
      </w:r>
      <w:r w:rsidR="00E30243" w:rsidRPr="00FF0D13">
        <w:rPr>
          <w:b/>
          <w:bCs/>
          <w:color w:val="000000" w:themeColor="text1"/>
          <w:sz w:val="24"/>
          <w:szCs w:val="24"/>
        </w:rPr>
        <w:t>ulių g. 76, kapitalinis remontas</w:t>
      </w:r>
    </w:p>
    <w:p w14:paraId="00F21C00" w14:textId="79A2ED5B" w:rsidR="00E30243" w:rsidRDefault="00E30243" w:rsidP="000531C2">
      <w:pPr>
        <w:rPr>
          <w:bCs/>
          <w:color w:val="000000" w:themeColor="text1"/>
          <w:sz w:val="24"/>
          <w:szCs w:val="24"/>
        </w:rPr>
      </w:pPr>
      <w:r w:rsidRPr="00FF0D13">
        <w:rPr>
          <w:bCs/>
          <w:color w:val="000000" w:themeColor="text1"/>
          <w:sz w:val="24"/>
          <w:szCs w:val="24"/>
        </w:rPr>
        <w:t>Darbus vykdė UAB „Virdaleka“. Pradinė darbų vertė – 698</w:t>
      </w:r>
      <w:r>
        <w:rPr>
          <w:bCs/>
          <w:color w:val="000000" w:themeColor="text1"/>
          <w:sz w:val="24"/>
          <w:szCs w:val="24"/>
        </w:rPr>
        <w:t xml:space="preserve"> </w:t>
      </w:r>
      <w:r w:rsidRPr="00FF0D13">
        <w:rPr>
          <w:bCs/>
          <w:color w:val="000000" w:themeColor="text1"/>
          <w:sz w:val="24"/>
          <w:szCs w:val="24"/>
        </w:rPr>
        <w:t xml:space="preserve">629,80. Finansavimo šaltiniai: valstybės skolintos lėšos, </w:t>
      </w:r>
      <w:r>
        <w:rPr>
          <w:bCs/>
          <w:color w:val="000000" w:themeColor="text1"/>
          <w:sz w:val="24"/>
          <w:szCs w:val="24"/>
        </w:rPr>
        <w:t>S</w:t>
      </w:r>
      <w:r w:rsidRPr="00FF0D13">
        <w:rPr>
          <w:bCs/>
          <w:color w:val="000000" w:themeColor="text1"/>
          <w:sz w:val="24"/>
          <w:szCs w:val="24"/>
        </w:rPr>
        <w:t>avivaldybės biudžeto lėšos, socialini</w:t>
      </w:r>
      <w:r>
        <w:rPr>
          <w:bCs/>
          <w:color w:val="000000" w:themeColor="text1"/>
          <w:sz w:val="24"/>
          <w:szCs w:val="24"/>
        </w:rPr>
        <w:t>a</w:t>
      </w:r>
      <w:r w:rsidRPr="00FF0D13">
        <w:rPr>
          <w:bCs/>
          <w:color w:val="000000" w:themeColor="text1"/>
          <w:sz w:val="24"/>
          <w:szCs w:val="24"/>
        </w:rPr>
        <w:t xml:space="preserve">ms būstams įsigyti skirtos lėšos ir </w:t>
      </w:r>
      <w:r>
        <w:rPr>
          <w:bCs/>
          <w:color w:val="000000" w:themeColor="text1"/>
          <w:sz w:val="24"/>
          <w:szCs w:val="24"/>
        </w:rPr>
        <w:t>S</w:t>
      </w:r>
      <w:r w:rsidRPr="00FF0D13">
        <w:rPr>
          <w:bCs/>
          <w:color w:val="000000" w:themeColor="text1"/>
          <w:sz w:val="24"/>
          <w:szCs w:val="24"/>
        </w:rPr>
        <w:t xml:space="preserve">avivaldybės paskola iš </w:t>
      </w:r>
      <w:r>
        <w:rPr>
          <w:bCs/>
          <w:color w:val="000000" w:themeColor="text1"/>
          <w:sz w:val="24"/>
          <w:szCs w:val="24"/>
        </w:rPr>
        <w:t xml:space="preserve">AB </w:t>
      </w:r>
      <w:r w:rsidRPr="00FF0D13">
        <w:rPr>
          <w:bCs/>
          <w:color w:val="000000" w:themeColor="text1"/>
          <w:sz w:val="24"/>
          <w:szCs w:val="24"/>
        </w:rPr>
        <w:t>Šiaulių banko. Kapitalinio remonto metu visapusiškai atnaujintas dviejų aukštų pastatas: prilydoma stogo danga šiltinant, fasado apdaila įrengiant šilumos izoliaciją, vidaus ir lauko inžineriniai tinklai, langų ir durų keitimas, vidaus apdaila. Antrame aukšte įrengti aštuoni socialiniai būstai, kurių bendras plotas – 373,08 m2. Pirmame aukšte – seniūnijos patalpos</w:t>
      </w:r>
      <w:r>
        <w:rPr>
          <w:bCs/>
          <w:color w:val="000000" w:themeColor="text1"/>
          <w:sz w:val="24"/>
          <w:szCs w:val="24"/>
        </w:rPr>
        <w:t>, kurių</w:t>
      </w:r>
      <w:r w:rsidR="000974A8">
        <w:rPr>
          <w:bCs/>
          <w:color w:val="000000" w:themeColor="text1"/>
          <w:sz w:val="24"/>
          <w:szCs w:val="24"/>
        </w:rPr>
        <w:t xml:space="preserve"> plotas</w:t>
      </w:r>
      <w:r w:rsidRPr="00FF0D13">
        <w:rPr>
          <w:bCs/>
          <w:color w:val="000000" w:themeColor="text1"/>
          <w:sz w:val="24"/>
          <w:szCs w:val="24"/>
        </w:rPr>
        <w:t xml:space="preserve"> -352,93 m2. Darbai pradėti 2020 metais. Rangos darbų sutartis baigiasi 2022 metų vasarą, tačiau Rangovas visus numatytus darbus užbaigė 2021 m. lapkričio mėn. Bendra projekto vertė – 798</w:t>
      </w:r>
      <w:r>
        <w:rPr>
          <w:bCs/>
          <w:color w:val="000000" w:themeColor="text1"/>
          <w:sz w:val="24"/>
          <w:szCs w:val="24"/>
        </w:rPr>
        <w:t xml:space="preserve"> </w:t>
      </w:r>
      <w:r w:rsidRPr="00FF0D13">
        <w:rPr>
          <w:bCs/>
          <w:color w:val="000000" w:themeColor="text1"/>
          <w:sz w:val="24"/>
          <w:szCs w:val="24"/>
        </w:rPr>
        <w:t>717,17 Eur.</w:t>
      </w:r>
    </w:p>
    <w:p w14:paraId="6328DE6D" w14:textId="2D4984E8" w:rsidR="00E30243" w:rsidRDefault="001A03A8" w:rsidP="00E30243">
      <w:pPr>
        <w:ind w:left="510"/>
        <w:rPr>
          <w:bCs/>
          <w:color w:val="000000" w:themeColor="text1"/>
          <w:sz w:val="24"/>
          <w:szCs w:val="24"/>
        </w:rPr>
      </w:pPr>
      <w:r>
        <w:rPr>
          <w:noProof/>
          <w:lang w:eastAsia="lt-LT"/>
        </w:rPr>
        <w:drawing>
          <wp:anchor distT="0" distB="0" distL="114300" distR="114300" simplePos="0" relativeHeight="252155392" behindDoc="0" locked="0" layoutInCell="1" allowOverlap="1" wp14:anchorId="4FFD47EE" wp14:editId="31157695">
            <wp:simplePos x="0" y="0"/>
            <wp:positionH relativeFrom="column">
              <wp:posOffset>3291840</wp:posOffset>
            </wp:positionH>
            <wp:positionV relativeFrom="paragraph">
              <wp:posOffset>150495</wp:posOffset>
            </wp:positionV>
            <wp:extent cx="2260600" cy="1752600"/>
            <wp:effectExtent l="0" t="0" r="6350" b="0"/>
            <wp:wrapSquare wrapText="bothSides"/>
            <wp:docPr id="70" name="Paveikslėlis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cstate="email">
                      <a:extLst>
                        <a:ext uri="{28A0092B-C50C-407E-A947-70E740481C1C}">
                          <a14:useLocalDpi xmlns:a14="http://schemas.microsoft.com/office/drawing/2010/main"/>
                        </a:ext>
                      </a:extLst>
                    </a:blip>
                    <a:stretch>
                      <a:fillRect/>
                    </a:stretch>
                  </pic:blipFill>
                  <pic:spPr>
                    <a:xfrm>
                      <a:off x="0" y="0"/>
                      <a:ext cx="2260600" cy="1752600"/>
                    </a:xfrm>
                    <a:prstGeom prst="rect">
                      <a:avLst/>
                    </a:prstGeom>
                  </pic:spPr>
                </pic:pic>
              </a:graphicData>
            </a:graphic>
            <wp14:sizeRelH relativeFrom="margin">
              <wp14:pctWidth>0</wp14:pctWidth>
            </wp14:sizeRelH>
            <wp14:sizeRelV relativeFrom="margin">
              <wp14:pctHeight>0</wp14:pctHeight>
            </wp14:sizeRelV>
          </wp:anchor>
        </w:drawing>
      </w:r>
      <w:r>
        <w:rPr>
          <w:bCs/>
          <w:color w:val="000000" w:themeColor="text1"/>
          <w:sz w:val="24"/>
          <w:szCs w:val="24"/>
        </w:rPr>
        <w:t xml:space="preserve"> </w:t>
      </w:r>
    </w:p>
    <w:p w14:paraId="31E9DECE" w14:textId="0D6D184A" w:rsidR="00E30243" w:rsidRDefault="001A03A8" w:rsidP="000531C2">
      <w:pPr>
        <w:ind w:firstLine="0"/>
        <w:jc w:val="center"/>
        <w:rPr>
          <w:bCs/>
          <w:color w:val="000000" w:themeColor="text1"/>
          <w:sz w:val="24"/>
          <w:szCs w:val="24"/>
        </w:rPr>
      </w:pPr>
      <w:r>
        <w:rPr>
          <w:bCs/>
          <w:color w:val="000000" w:themeColor="text1"/>
          <w:sz w:val="24"/>
          <w:szCs w:val="24"/>
        </w:rPr>
        <w:t xml:space="preserve">       </w:t>
      </w:r>
      <w:r w:rsidR="00E30243" w:rsidRPr="00B73EDD">
        <w:rPr>
          <w:b/>
          <w:bCs/>
          <w:noProof/>
          <w:color w:val="000000" w:themeColor="text1"/>
          <w:szCs w:val="24"/>
          <w:lang w:eastAsia="lt-LT"/>
        </w:rPr>
        <w:drawing>
          <wp:inline distT="0" distB="0" distL="0" distR="0" wp14:anchorId="6AFFC681" wp14:editId="31C8D5E0">
            <wp:extent cx="2257425" cy="1759215"/>
            <wp:effectExtent l="0" t="0" r="0" b="0"/>
            <wp:docPr id="71" name="Paveikslėlis 71" descr="C:\Users\ramute.lukminiene\AppData\Local\Microsoft\Windows\INetCache\Content.Outlook\00DLKN9L\received_1056056738271859 (000000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mute.lukminiene\AppData\Local\Microsoft\Windows\INetCache\Content.Outlook\00DLKN9L\received_1056056738271859 (00000003).jpeg"/>
                    <pic:cNvPicPr>
                      <a:picLocks noChangeAspect="1" noChangeArrowheads="1"/>
                    </pic:cNvPicPr>
                  </pic:nvPicPr>
                  <pic:blipFill>
                    <a:blip r:embed="rId213" cstate="email">
                      <a:extLst>
                        <a:ext uri="{28A0092B-C50C-407E-A947-70E740481C1C}">
                          <a14:useLocalDpi xmlns:a14="http://schemas.microsoft.com/office/drawing/2010/main"/>
                        </a:ext>
                      </a:extLst>
                    </a:blip>
                    <a:srcRect/>
                    <a:stretch>
                      <a:fillRect/>
                    </a:stretch>
                  </pic:blipFill>
                  <pic:spPr bwMode="auto">
                    <a:xfrm flipH="1">
                      <a:off x="0" y="0"/>
                      <a:ext cx="2324990" cy="1811869"/>
                    </a:xfrm>
                    <a:prstGeom prst="rect">
                      <a:avLst/>
                    </a:prstGeom>
                    <a:noFill/>
                    <a:ln>
                      <a:noFill/>
                    </a:ln>
                  </pic:spPr>
                </pic:pic>
              </a:graphicData>
            </a:graphic>
          </wp:inline>
        </w:drawing>
      </w:r>
    </w:p>
    <w:p w14:paraId="741556A8" w14:textId="77777777" w:rsidR="00E30243" w:rsidRPr="00FF0D13" w:rsidRDefault="00E30243" w:rsidP="000531C2">
      <w:pPr>
        <w:ind w:firstLine="0"/>
        <w:jc w:val="center"/>
        <w:rPr>
          <w:sz w:val="24"/>
          <w:szCs w:val="24"/>
        </w:rPr>
      </w:pPr>
    </w:p>
    <w:p w14:paraId="62C39FF1" w14:textId="77777777" w:rsidR="001A03A8" w:rsidRDefault="001A03A8" w:rsidP="000531C2">
      <w:pPr>
        <w:ind w:firstLine="0"/>
        <w:jc w:val="center"/>
        <w:rPr>
          <w:noProof/>
          <w:lang w:eastAsia="lt-LT"/>
        </w:rPr>
      </w:pPr>
      <w:r>
        <w:rPr>
          <w:noProof/>
          <w:lang w:eastAsia="lt-LT"/>
        </w:rPr>
        <w:drawing>
          <wp:inline distT="0" distB="0" distL="0" distR="0" wp14:anchorId="3F4BD062" wp14:editId="0ACC0253">
            <wp:extent cx="2263844" cy="1697828"/>
            <wp:effectExtent l="0" t="0" r="3175" b="0"/>
            <wp:docPr id="73" name="Paveikslėlis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email">
                      <a:extLst>
                        <a:ext uri="{28A0092B-C50C-407E-A947-70E740481C1C}">
                          <a14:useLocalDpi xmlns:a14="http://schemas.microsoft.com/office/drawing/2010/main"/>
                        </a:ext>
                      </a:extLst>
                    </a:blip>
                    <a:stretch>
                      <a:fillRect/>
                    </a:stretch>
                  </pic:blipFill>
                  <pic:spPr>
                    <a:xfrm>
                      <a:off x="0" y="0"/>
                      <a:ext cx="2284764" cy="1713517"/>
                    </a:xfrm>
                    <a:prstGeom prst="rect">
                      <a:avLst/>
                    </a:prstGeom>
                  </pic:spPr>
                </pic:pic>
              </a:graphicData>
            </a:graphic>
          </wp:inline>
        </w:drawing>
      </w:r>
      <w:r>
        <w:rPr>
          <w:noProof/>
          <w:lang w:eastAsia="lt-LT"/>
        </w:rPr>
        <w:t xml:space="preserve">              </w:t>
      </w:r>
      <w:r w:rsidR="00E30243">
        <w:rPr>
          <w:noProof/>
          <w:lang w:eastAsia="lt-LT"/>
        </w:rPr>
        <w:drawing>
          <wp:inline distT="0" distB="0" distL="0" distR="0" wp14:anchorId="7604F2B5" wp14:editId="5EE8503B">
            <wp:extent cx="2254251" cy="1690634"/>
            <wp:effectExtent l="0" t="0" r="0" b="5080"/>
            <wp:docPr id="72" name="Paveikslėlis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cstate="email">
                      <a:extLst>
                        <a:ext uri="{28A0092B-C50C-407E-A947-70E740481C1C}">
                          <a14:useLocalDpi xmlns:a14="http://schemas.microsoft.com/office/drawing/2010/main"/>
                        </a:ext>
                      </a:extLst>
                    </a:blip>
                    <a:stretch>
                      <a:fillRect/>
                    </a:stretch>
                  </pic:blipFill>
                  <pic:spPr>
                    <a:xfrm>
                      <a:off x="0" y="0"/>
                      <a:ext cx="2281946" cy="1711405"/>
                    </a:xfrm>
                    <a:prstGeom prst="rect">
                      <a:avLst/>
                    </a:prstGeom>
                  </pic:spPr>
                </pic:pic>
              </a:graphicData>
            </a:graphic>
          </wp:inline>
        </w:drawing>
      </w:r>
      <w:r w:rsidR="000531C2">
        <w:rPr>
          <w:noProof/>
          <w:lang w:eastAsia="lt-LT"/>
        </w:rPr>
        <w:t xml:space="preserve">     </w:t>
      </w:r>
    </w:p>
    <w:p w14:paraId="71AA525B" w14:textId="05DBDC90" w:rsidR="00E30243" w:rsidRPr="00FF0D13" w:rsidRDefault="000531C2" w:rsidP="000531C2">
      <w:pPr>
        <w:ind w:firstLine="0"/>
        <w:jc w:val="center"/>
        <w:rPr>
          <w:sz w:val="24"/>
          <w:szCs w:val="24"/>
        </w:rPr>
      </w:pPr>
      <w:r>
        <w:rPr>
          <w:noProof/>
          <w:lang w:eastAsia="lt-LT"/>
        </w:rPr>
        <w:t xml:space="preserve">      </w:t>
      </w:r>
    </w:p>
    <w:p w14:paraId="0C0D7A38" w14:textId="3BEF529A" w:rsidR="00E30243" w:rsidRPr="00FF0D13" w:rsidRDefault="00E30243" w:rsidP="001A03A8">
      <w:pPr>
        <w:ind w:firstLine="0"/>
        <w:jc w:val="center"/>
        <w:rPr>
          <w:sz w:val="24"/>
          <w:szCs w:val="24"/>
        </w:rPr>
      </w:pPr>
      <w:r>
        <w:rPr>
          <w:noProof/>
          <w:lang w:eastAsia="lt-LT"/>
        </w:rPr>
        <w:drawing>
          <wp:inline distT="0" distB="0" distL="0" distR="0" wp14:anchorId="24BFC8F9" wp14:editId="55A2D6EC">
            <wp:extent cx="2295525" cy="1864458"/>
            <wp:effectExtent l="0" t="0" r="0" b="2540"/>
            <wp:docPr id="74" name="Paveikslėlis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cstate="email">
                      <a:extLst>
                        <a:ext uri="{28A0092B-C50C-407E-A947-70E740481C1C}">
                          <a14:useLocalDpi xmlns:a14="http://schemas.microsoft.com/office/drawing/2010/main"/>
                        </a:ext>
                      </a:extLst>
                    </a:blip>
                    <a:stretch>
                      <a:fillRect/>
                    </a:stretch>
                  </pic:blipFill>
                  <pic:spPr>
                    <a:xfrm>
                      <a:off x="0" y="0"/>
                      <a:ext cx="2319863" cy="1884226"/>
                    </a:xfrm>
                    <a:prstGeom prst="rect">
                      <a:avLst/>
                    </a:prstGeom>
                  </pic:spPr>
                </pic:pic>
              </a:graphicData>
            </a:graphic>
          </wp:inline>
        </w:drawing>
      </w:r>
      <w:r w:rsidR="000531C2">
        <w:rPr>
          <w:noProof/>
          <w:lang w:eastAsia="lt-LT"/>
        </w:rPr>
        <w:t xml:space="preserve">    </w:t>
      </w:r>
      <w:r w:rsidR="00115EAA">
        <w:rPr>
          <w:noProof/>
          <w:lang w:eastAsia="lt-LT"/>
        </w:rPr>
        <w:t xml:space="preserve">    </w:t>
      </w:r>
      <w:r w:rsidR="000531C2">
        <w:rPr>
          <w:noProof/>
          <w:lang w:eastAsia="lt-LT"/>
        </w:rPr>
        <w:t xml:space="preserve">    </w:t>
      </w:r>
      <w:r>
        <w:rPr>
          <w:noProof/>
          <w:lang w:eastAsia="lt-LT"/>
        </w:rPr>
        <w:drawing>
          <wp:inline distT="0" distB="0" distL="0" distR="0" wp14:anchorId="164B307C" wp14:editId="121A7220">
            <wp:extent cx="2266950" cy="1864787"/>
            <wp:effectExtent l="0" t="0" r="0" b="2540"/>
            <wp:docPr id="75" name="Paveikslėlis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cstate="email">
                      <a:extLst>
                        <a:ext uri="{28A0092B-C50C-407E-A947-70E740481C1C}">
                          <a14:useLocalDpi xmlns:a14="http://schemas.microsoft.com/office/drawing/2010/main"/>
                        </a:ext>
                      </a:extLst>
                    </a:blip>
                    <a:stretch>
                      <a:fillRect/>
                    </a:stretch>
                  </pic:blipFill>
                  <pic:spPr>
                    <a:xfrm>
                      <a:off x="0" y="0"/>
                      <a:ext cx="2341222" cy="1925883"/>
                    </a:xfrm>
                    <a:prstGeom prst="rect">
                      <a:avLst/>
                    </a:prstGeom>
                  </pic:spPr>
                </pic:pic>
              </a:graphicData>
            </a:graphic>
          </wp:inline>
        </w:drawing>
      </w:r>
    </w:p>
    <w:p w14:paraId="7C166A44" w14:textId="13BDD038" w:rsidR="00E30243" w:rsidRPr="00B73EDD" w:rsidRDefault="003844C2" w:rsidP="003844C2">
      <w:pPr>
        <w:pStyle w:val="Pagrindinistekstas3"/>
        <w:ind w:firstLine="0"/>
        <w:rPr>
          <w:bCs/>
          <w:color w:val="000000" w:themeColor="text1"/>
          <w:szCs w:val="24"/>
        </w:rPr>
      </w:pPr>
      <w:r>
        <w:rPr>
          <w:bCs/>
          <w:color w:val="000000" w:themeColor="text1"/>
          <w:szCs w:val="24"/>
        </w:rPr>
        <w:lastRenderedPageBreak/>
        <w:t xml:space="preserve">5. </w:t>
      </w:r>
      <w:r w:rsidR="00E30243">
        <w:rPr>
          <w:bCs/>
          <w:color w:val="000000" w:themeColor="text1"/>
          <w:szCs w:val="24"/>
        </w:rPr>
        <w:t>P</w:t>
      </w:r>
      <w:r w:rsidR="00E30243" w:rsidRPr="00B73EDD">
        <w:rPr>
          <w:bCs/>
          <w:color w:val="000000" w:themeColor="text1"/>
          <w:szCs w:val="24"/>
        </w:rPr>
        <w:t xml:space="preserve">astato – mokyklos, esančio </w:t>
      </w:r>
      <w:r w:rsidR="00E30243">
        <w:rPr>
          <w:bCs/>
          <w:color w:val="000000" w:themeColor="text1"/>
          <w:szCs w:val="24"/>
        </w:rPr>
        <w:t>A</w:t>
      </w:r>
      <w:r w:rsidR="00E30243" w:rsidRPr="00B73EDD">
        <w:rPr>
          <w:bCs/>
          <w:color w:val="000000" w:themeColor="text1"/>
          <w:szCs w:val="24"/>
        </w:rPr>
        <w:t xml:space="preserve">. </w:t>
      </w:r>
      <w:r w:rsidR="00E30243">
        <w:rPr>
          <w:bCs/>
          <w:color w:val="000000" w:themeColor="text1"/>
          <w:szCs w:val="24"/>
        </w:rPr>
        <w:t>V</w:t>
      </w:r>
      <w:r w:rsidR="00E30243" w:rsidRPr="00B73EDD">
        <w:rPr>
          <w:bCs/>
          <w:color w:val="000000" w:themeColor="text1"/>
          <w:szCs w:val="24"/>
        </w:rPr>
        <w:t>aišvilos g. 33</w:t>
      </w:r>
      <w:r w:rsidR="00E30243">
        <w:rPr>
          <w:bCs/>
          <w:color w:val="000000" w:themeColor="text1"/>
          <w:szCs w:val="24"/>
        </w:rPr>
        <w:t>A</w:t>
      </w:r>
      <w:r w:rsidR="00E30243" w:rsidRPr="00B73EDD">
        <w:rPr>
          <w:bCs/>
          <w:color w:val="000000" w:themeColor="text1"/>
          <w:szCs w:val="24"/>
        </w:rPr>
        <w:t xml:space="preserve">, </w:t>
      </w:r>
      <w:r w:rsidR="00E30243">
        <w:rPr>
          <w:bCs/>
          <w:color w:val="000000" w:themeColor="text1"/>
          <w:szCs w:val="24"/>
        </w:rPr>
        <w:t>P</w:t>
      </w:r>
      <w:r w:rsidR="00E30243" w:rsidRPr="00B73EDD">
        <w:rPr>
          <w:bCs/>
          <w:color w:val="000000" w:themeColor="text1"/>
          <w:szCs w:val="24"/>
        </w:rPr>
        <w:t>lungėje</w:t>
      </w:r>
      <w:r w:rsidR="00E30243">
        <w:rPr>
          <w:bCs/>
          <w:color w:val="000000" w:themeColor="text1"/>
          <w:szCs w:val="24"/>
        </w:rPr>
        <w:t>,</w:t>
      </w:r>
      <w:r w:rsidR="00E30243" w:rsidRPr="00B73EDD">
        <w:rPr>
          <w:bCs/>
          <w:color w:val="000000" w:themeColor="text1"/>
          <w:szCs w:val="24"/>
        </w:rPr>
        <w:t xml:space="preserve"> šlaitinio stogo dangos remontas</w:t>
      </w:r>
    </w:p>
    <w:p w14:paraId="02F7AE30" w14:textId="675E02BD" w:rsidR="00E30243" w:rsidRPr="00B73EDD" w:rsidRDefault="00E30243" w:rsidP="000531C2">
      <w:pPr>
        <w:pStyle w:val="Pagrindinistekstas3"/>
        <w:ind w:firstLine="0"/>
        <w:rPr>
          <w:b w:val="0"/>
          <w:bCs/>
          <w:color w:val="000000" w:themeColor="text1"/>
          <w:szCs w:val="24"/>
        </w:rPr>
      </w:pPr>
      <w:r w:rsidRPr="00B73EDD">
        <w:rPr>
          <w:b w:val="0"/>
          <w:bCs/>
          <w:color w:val="000000" w:themeColor="text1"/>
          <w:szCs w:val="24"/>
        </w:rPr>
        <w:t>Buvo ardoma esama bituminių čerpių „Žvynas“ ir po ja esančių kitų medžiagų danga. Atliktas laikančiųjų stogo konstrukcijų (gegnių) remontas. Sumontuota nauja profiliuotos stogo skardos danga su lietaus nuvedimo sistema, kaminų apskardinimu ir sniego užtvaros įrengimu. Taip pat atliktas karn</w:t>
      </w:r>
      <w:r>
        <w:rPr>
          <w:b w:val="0"/>
          <w:bCs/>
          <w:color w:val="000000" w:themeColor="text1"/>
          <w:szCs w:val="24"/>
        </w:rPr>
        <w:t>i</w:t>
      </w:r>
      <w:r w:rsidRPr="00B73EDD">
        <w:rPr>
          <w:b w:val="0"/>
          <w:bCs/>
          <w:color w:val="000000" w:themeColor="text1"/>
          <w:szCs w:val="24"/>
        </w:rPr>
        <w:t xml:space="preserve">zų ir galinių fasado sienų (trikampių) apdailos keitimas į cementinių dailylenčių CEDRAL apdailą. Orientacinis stogo dangos plotas – 780 m. </w:t>
      </w:r>
    </w:p>
    <w:p w14:paraId="72E22819" w14:textId="1C9C0A8B" w:rsidR="00E30243" w:rsidRPr="00B73EDD" w:rsidRDefault="00E30243" w:rsidP="000531C2">
      <w:pPr>
        <w:pStyle w:val="Pagrindinistekstas3"/>
        <w:ind w:firstLine="0"/>
        <w:rPr>
          <w:b w:val="0"/>
          <w:bCs/>
          <w:color w:val="000000" w:themeColor="text1"/>
          <w:szCs w:val="24"/>
        </w:rPr>
      </w:pPr>
      <w:r w:rsidRPr="00B73EDD">
        <w:rPr>
          <w:b w:val="0"/>
          <w:bCs/>
          <w:color w:val="000000" w:themeColor="text1"/>
          <w:szCs w:val="24"/>
        </w:rPr>
        <w:t>Stogo dangos remonto darbus atliko Linas Ramanauskas</w:t>
      </w:r>
      <w:r>
        <w:rPr>
          <w:b w:val="0"/>
          <w:bCs/>
          <w:color w:val="000000" w:themeColor="text1"/>
          <w:szCs w:val="24"/>
        </w:rPr>
        <w:t>,</w:t>
      </w:r>
      <w:r w:rsidRPr="00B73EDD">
        <w:rPr>
          <w:b w:val="0"/>
          <w:bCs/>
          <w:color w:val="000000" w:themeColor="text1"/>
          <w:szCs w:val="24"/>
        </w:rPr>
        <w:t xml:space="preserve"> dirbantis pagal Individualios veiklos pažymą Nr. 669103. </w:t>
      </w:r>
      <w:r>
        <w:rPr>
          <w:b w:val="0"/>
          <w:bCs/>
          <w:color w:val="000000" w:themeColor="text1"/>
          <w:szCs w:val="24"/>
        </w:rPr>
        <w:t>A</w:t>
      </w:r>
      <w:r w:rsidRPr="00B73EDD">
        <w:rPr>
          <w:b w:val="0"/>
          <w:bCs/>
          <w:color w:val="000000" w:themeColor="text1"/>
          <w:szCs w:val="24"/>
        </w:rPr>
        <w:t>tliktų darbų kaina – 77 261,00 Eur su PVM. Nuotraukose mat</w:t>
      </w:r>
      <w:r>
        <w:rPr>
          <w:b w:val="0"/>
          <w:bCs/>
          <w:color w:val="000000" w:themeColor="text1"/>
          <w:szCs w:val="24"/>
        </w:rPr>
        <w:t>yti</w:t>
      </w:r>
      <w:r w:rsidRPr="00B73EDD">
        <w:rPr>
          <w:b w:val="0"/>
          <w:bCs/>
          <w:color w:val="000000" w:themeColor="text1"/>
          <w:szCs w:val="24"/>
        </w:rPr>
        <w:t xml:space="preserve"> pastatas prieš stogo remontą ir po. </w:t>
      </w:r>
    </w:p>
    <w:p w14:paraId="69293DEB" w14:textId="77777777" w:rsidR="00E30243" w:rsidRPr="00B73EDD" w:rsidRDefault="00E30243" w:rsidP="00E30243">
      <w:pPr>
        <w:pStyle w:val="Pagrindinistekstas3"/>
        <w:ind w:left="510"/>
        <w:rPr>
          <w:b w:val="0"/>
          <w:bCs/>
          <w:color w:val="000000" w:themeColor="text1"/>
          <w:szCs w:val="24"/>
        </w:rPr>
      </w:pPr>
    </w:p>
    <w:p w14:paraId="6E39546F" w14:textId="24272BB8" w:rsidR="00E30243" w:rsidRDefault="00E30243" w:rsidP="000531C2">
      <w:pPr>
        <w:ind w:firstLine="0"/>
        <w:jc w:val="center"/>
        <w:rPr>
          <w:bCs/>
          <w:color w:val="000000" w:themeColor="text1"/>
          <w:sz w:val="24"/>
          <w:szCs w:val="24"/>
        </w:rPr>
      </w:pPr>
      <w:r w:rsidRPr="00B73EDD">
        <w:rPr>
          <w:b/>
          <w:bCs/>
          <w:noProof/>
          <w:color w:val="000000" w:themeColor="text1"/>
          <w:szCs w:val="24"/>
          <w:lang w:eastAsia="lt-LT"/>
        </w:rPr>
        <w:drawing>
          <wp:inline distT="0" distB="0" distL="0" distR="0" wp14:anchorId="6F3EEBFC" wp14:editId="16838E2C">
            <wp:extent cx="2557958" cy="1733550"/>
            <wp:effectExtent l="0" t="0" r="0" b="0"/>
            <wp:docPr id="57" name="Paveikslėlis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jpg"/>
                    <pic:cNvPicPr/>
                  </pic:nvPicPr>
                  <pic:blipFill>
                    <a:blip r:embed="rId218" cstate="email">
                      <a:extLst>
                        <a:ext uri="{28A0092B-C50C-407E-A947-70E740481C1C}">
                          <a14:useLocalDpi xmlns:a14="http://schemas.microsoft.com/office/drawing/2010/main"/>
                        </a:ext>
                      </a:extLst>
                    </a:blip>
                    <a:stretch>
                      <a:fillRect/>
                    </a:stretch>
                  </pic:blipFill>
                  <pic:spPr>
                    <a:xfrm>
                      <a:off x="0" y="0"/>
                      <a:ext cx="2625921" cy="1779609"/>
                    </a:xfrm>
                    <a:prstGeom prst="rect">
                      <a:avLst/>
                    </a:prstGeom>
                  </pic:spPr>
                </pic:pic>
              </a:graphicData>
            </a:graphic>
          </wp:inline>
        </w:drawing>
      </w:r>
      <w:r w:rsidR="000531C2">
        <w:rPr>
          <w:b/>
          <w:bCs/>
          <w:noProof/>
          <w:color w:val="000000" w:themeColor="text1"/>
          <w:szCs w:val="24"/>
          <w:lang w:eastAsia="lt-LT"/>
        </w:rPr>
        <w:t xml:space="preserve">          </w:t>
      </w:r>
      <w:r w:rsidRPr="00B73EDD">
        <w:rPr>
          <w:b/>
          <w:bCs/>
          <w:noProof/>
          <w:color w:val="000000" w:themeColor="text1"/>
          <w:szCs w:val="24"/>
          <w:lang w:eastAsia="lt-LT"/>
        </w:rPr>
        <w:drawing>
          <wp:inline distT="0" distB="0" distL="0" distR="0" wp14:anchorId="24EB0316" wp14:editId="5808E63F">
            <wp:extent cx="2352675" cy="1731113"/>
            <wp:effectExtent l="0" t="0" r="0" b="2540"/>
            <wp:docPr id="76" name="Paveikslėlis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eceived_1965908886909930.jpeg"/>
                    <pic:cNvPicPr/>
                  </pic:nvPicPr>
                  <pic:blipFill>
                    <a:blip r:embed="rId219" cstate="email">
                      <a:extLst>
                        <a:ext uri="{28A0092B-C50C-407E-A947-70E740481C1C}">
                          <a14:useLocalDpi xmlns:a14="http://schemas.microsoft.com/office/drawing/2010/main"/>
                        </a:ext>
                      </a:extLst>
                    </a:blip>
                    <a:stretch>
                      <a:fillRect/>
                    </a:stretch>
                  </pic:blipFill>
                  <pic:spPr>
                    <a:xfrm>
                      <a:off x="0" y="0"/>
                      <a:ext cx="2424051" cy="1783632"/>
                    </a:xfrm>
                    <a:prstGeom prst="rect">
                      <a:avLst/>
                    </a:prstGeom>
                  </pic:spPr>
                </pic:pic>
              </a:graphicData>
            </a:graphic>
          </wp:inline>
        </w:drawing>
      </w:r>
    </w:p>
    <w:p w14:paraId="28690E07" w14:textId="0DC4FC10" w:rsidR="00E30243" w:rsidRPr="00FF0D13" w:rsidRDefault="00E30243" w:rsidP="00E30243">
      <w:pPr>
        <w:rPr>
          <w:bCs/>
          <w:color w:val="000000" w:themeColor="text1"/>
          <w:sz w:val="24"/>
          <w:szCs w:val="24"/>
        </w:rPr>
      </w:pPr>
    </w:p>
    <w:p w14:paraId="379D35A0" w14:textId="42E63243" w:rsidR="00E30243" w:rsidRPr="00B73EDD" w:rsidRDefault="003844C2" w:rsidP="000531C2">
      <w:pPr>
        <w:pStyle w:val="Pagrindinistekstas3"/>
        <w:ind w:firstLine="0"/>
        <w:jc w:val="center"/>
        <w:rPr>
          <w:b w:val="0"/>
          <w:bCs/>
          <w:color w:val="000000" w:themeColor="text1"/>
          <w:szCs w:val="24"/>
        </w:rPr>
      </w:pPr>
      <w:r>
        <w:rPr>
          <w:bCs/>
          <w:color w:val="000000" w:themeColor="text1"/>
          <w:szCs w:val="24"/>
        </w:rPr>
        <w:t xml:space="preserve">6. </w:t>
      </w:r>
      <w:r w:rsidR="000531C2">
        <w:rPr>
          <w:bCs/>
          <w:color w:val="000000" w:themeColor="text1"/>
          <w:szCs w:val="24"/>
        </w:rPr>
        <w:t>A</w:t>
      </w:r>
      <w:r w:rsidR="00E30243" w:rsidRPr="00B73EDD">
        <w:rPr>
          <w:bCs/>
          <w:color w:val="000000" w:themeColor="text1"/>
          <w:szCs w:val="24"/>
        </w:rPr>
        <w:t xml:space="preserve">lsėdžių gimnazijos patalpų remonto darbai dėl </w:t>
      </w:r>
      <w:r w:rsidR="00E30243">
        <w:rPr>
          <w:bCs/>
          <w:color w:val="000000" w:themeColor="text1"/>
          <w:szCs w:val="24"/>
        </w:rPr>
        <w:t>A</w:t>
      </w:r>
      <w:r w:rsidR="00E30243" w:rsidRPr="00B73EDD">
        <w:rPr>
          <w:bCs/>
          <w:color w:val="000000" w:themeColor="text1"/>
          <w:szCs w:val="24"/>
        </w:rPr>
        <w:t xml:space="preserve">lsėdžių miestelio bibliotekos perkėlimo į </w:t>
      </w:r>
      <w:r w:rsidR="00E30243">
        <w:rPr>
          <w:bCs/>
          <w:color w:val="000000" w:themeColor="text1"/>
          <w:szCs w:val="24"/>
        </w:rPr>
        <w:t>A</w:t>
      </w:r>
      <w:r w:rsidR="00E30243" w:rsidRPr="00B73EDD">
        <w:rPr>
          <w:bCs/>
          <w:color w:val="000000" w:themeColor="text1"/>
          <w:szCs w:val="24"/>
        </w:rPr>
        <w:t>lsėdžių gimnazijos patalpas</w:t>
      </w:r>
    </w:p>
    <w:p w14:paraId="251F01EF" w14:textId="767AAA67" w:rsidR="00E30243" w:rsidRPr="00B73EDD" w:rsidRDefault="00E30243" w:rsidP="003844C2">
      <w:pPr>
        <w:pStyle w:val="Pagrindinistekstas3"/>
        <w:rPr>
          <w:b w:val="0"/>
          <w:bCs/>
          <w:color w:val="000000" w:themeColor="text1"/>
          <w:szCs w:val="24"/>
        </w:rPr>
      </w:pPr>
      <w:r w:rsidRPr="00B73EDD">
        <w:rPr>
          <w:b w:val="0"/>
          <w:bCs/>
          <w:color w:val="000000" w:themeColor="text1"/>
          <w:szCs w:val="24"/>
        </w:rPr>
        <w:t>Organizuotas pirkimas ir sudaryta rangos sutartis su UAB „Napsita“ dėl vidaus patalpų remonto darbų</w:t>
      </w:r>
      <w:r>
        <w:rPr>
          <w:b w:val="0"/>
          <w:bCs/>
          <w:color w:val="000000" w:themeColor="text1"/>
          <w:szCs w:val="24"/>
        </w:rPr>
        <w:t>,</w:t>
      </w:r>
      <w:r w:rsidRPr="00B73EDD">
        <w:rPr>
          <w:b w:val="0"/>
          <w:bCs/>
          <w:color w:val="000000" w:themeColor="text1"/>
          <w:szCs w:val="24"/>
        </w:rPr>
        <w:t xml:space="preserve"> susijusių su Alsėdžių miestelio bibliotekos perkėlimu į Alsėdžių gimnazijos patalpas. Patalpų remonto darbų kaina – 24 942,38 Eur su PVM. </w:t>
      </w:r>
    </w:p>
    <w:p w14:paraId="3199FA41" w14:textId="77777777" w:rsidR="00E30243" w:rsidRDefault="00E30243" w:rsidP="00E30243">
      <w:pPr>
        <w:rPr>
          <w:sz w:val="24"/>
          <w:szCs w:val="24"/>
        </w:rPr>
      </w:pPr>
    </w:p>
    <w:p w14:paraId="7B224D93" w14:textId="72EAC7A5" w:rsidR="00E30243" w:rsidRDefault="00E30243" w:rsidP="00AF1033">
      <w:pPr>
        <w:ind w:firstLine="0"/>
        <w:jc w:val="center"/>
        <w:rPr>
          <w:sz w:val="24"/>
          <w:szCs w:val="24"/>
        </w:rPr>
      </w:pPr>
      <w:r>
        <w:rPr>
          <w:noProof/>
          <w:lang w:eastAsia="lt-LT"/>
        </w:rPr>
        <w:drawing>
          <wp:inline distT="0" distB="0" distL="0" distR="0" wp14:anchorId="0EFFB7AB" wp14:editId="23E644D1">
            <wp:extent cx="2389370" cy="1791970"/>
            <wp:effectExtent l="0" t="0" r="0" b="0"/>
            <wp:docPr id="77" name="Paveikslėlis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cstate="email">
                      <a:extLst>
                        <a:ext uri="{28A0092B-C50C-407E-A947-70E740481C1C}">
                          <a14:useLocalDpi xmlns:a14="http://schemas.microsoft.com/office/drawing/2010/main"/>
                        </a:ext>
                      </a:extLst>
                    </a:blip>
                    <a:stretch>
                      <a:fillRect/>
                    </a:stretch>
                  </pic:blipFill>
                  <pic:spPr>
                    <a:xfrm>
                      <a:off x="0" y="0"/>
                      <a:ext cx="2404635" cy="1803419"/>
                    </a:xfrm>
                    <a:prstGeom prst="rect">
                      <a:avLst/>
                    </a:prstGeom>
                  </pic:spPr>
                </pic:pic>
              </a:graphicData>
            </a:graphic>
          </wp:inline>
        </w:drawing>
      </w:r>
      <w:r w:rsidR="00AF1033">
        <w:rPr>
          <w:noProof/>
          <w:lang w:eastAsia="lt-LT"/>
        </w:rPr>
        <w:t xml:space="preserve">           </w:t>
      </w:r>
      <w:r>
        <w:rPr>
          <w:noProof/>
          <w:lang w:eastAsia="lt-LT"/>
        </w:rPr>
        <w:drawing>
          <wp:inline distT="0" distB="0" distL="0" distR="0" wp14:anchorId="42FE6CD9" wp14:editId="0C1CFBAB">
            <wp:extent cx="1457325" cy="1790700"/>
            <wp:effectExtent l="0" t="0" r="9525" b="0"/>
            <wp:docPr id="78" name="Paveikslėlis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cstate="email">
                      <a:extLst>
                        <a:ext uri="{28A0092B-C50C-407E-A947-70E740481C1C}">
                          <a14:useLocalDpi xmlns:a14="http://schemas.microsoft.com/office/drawing/2010/main"/>
                        </a:ext>
                      </a:extLst>
                    </a:blip>
                    <a:stretch>
                      <a:fillRect/>
                    </a:stretch>
                  </pic:blipFill>
                  <pic:spPr>
                    <a:xfrm>
                      <a:off x="0" y="0"/>
                      <a:ext cx="1490452" cy="1831405"/>
                    </a:xfrm>
                    <a:prstGeom prst="rect">
                      <a:avLst/>
                    </a:prstGeom>
                  </pic:spPr>
                </pic:pic>
              </a:graphicData>
            </a:graphic>
          </wp:inline>
        </w:drawing>
      </w:r>
    </w:p>
    <w:p w14:paraId="6E0708EB" w14:textId="77777777" w:rsidR="00E30243" w:rsidRDefault="00E30243" w:rsidP="00E30243">
      <w:pPr>
        <w:rPr>
          <w:sz w:val="24"/>
          <w:szCs w:val="24"/>
        </w:rPr>
      </w:pPr>
    </w:p>
    <w:p w14:paraId="1EEE1DC7" w14:textId="77777777" w:rsidR="00E30243" w:rsidRDefault="00E30243" w:rsidP="00E30243">
      <w:pPr>
        <w:rPr>
          <w:sz w:val="24"/>
          <w:szCs w:val="24"/>
        </w:rPr>
      </w:pPr>
    </w:p>
    <w:p w14:paraId="2FF91F41" w14:textId="33BBCCA4" w:rsidR="00E30243" w:rsidRDefault="00E30243" w:rsidP="00AF1033">
      <w:pPr>
        <w:ind w:firstLine="0"/>
        <w:jc w:val="center"/>
        <w:rPr>
          <w:sz w:val="24"/>
          <w:szCs w:val="24"/>
        </w:rPr>
      </w:pPr>
      <w:r>
        <w:rPr>
          <w:noProof/>
          <w:lang w:eastAsia="lt-LT"/>
        </w:rPr>
        <w:drawing>
          <wp:inline distT="0" distB="0" distL="0" distR="0" wp14:anchorId="3A1D40C6" wp14:editId="6EF154EC">
            <wp:extent cx="2438479" cy="1828800"/>
            <wp:effectExtent l="0" t="0" r="0" b="0"/>
            <wp:docPr id="95" name="Paveikslėlis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cstate="email">
                      <a:extLst>
                        <a:ext uri="{28A0092B-C50C-407E-A947-70E740481C1C}">
                          <a14:useLocalDpi xmlns:a14="http://schemas.microsoft.com/office/drawing/2010/main"/>
                        </a:ext>
                      </a:extLst>
                    </a:blip>
                    <a:stretch>
                      <a:fillRect/>
                    </a:stretch>
                  </pic:blipFill>
                  <pic:spPr>
                    <a:xfrm>
                      <a:off x="0" y="0"/>
                      <a:ext cx="2458953" cy="1844155"/>
                    </a:xfrm>
                    <a:prstGeom prst="rect">
                      <a:avLst/>
                    </a:prstGeom>
                  </pic:spPr>
                </pic:pic>
              </a:graphicData>
            </a:graphic>
          </wp:inline>
        </w:drawing>
      </w:r>
      <w:r w:rsidR="00AF1033">
        <w:rPr>
          <w:noProof/>
          <w:lang w:eastAsia="lt-LT"/>
        </w:rPr>
        <w:t xml:space="preserve">           </w:t>
      </w:r>
      <w:r>
        <w:rPr>
          <w:noProof/>
          <w:lang w:eastAsia="lt-LT"/>
        </w:rPr>
        <w:drawing>
          <wp:inline distT="0" distB="0" distL="0" distR="0" wp14:anchorId="3F4A8E00" wp14:editId="3B53E2C3">
            <wp:extent cx="2458719" cy="1843980"/>
            <wp:effectExtent l="0" t="0" r="0" b="4445"/>
            <wp:docPr id="96" name="Paveikslėlis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cstate="email">
                      <a:extLst>
                        <a:ext uri="{28A0092B-C50C-407E-A947-70E740481C1C}">
                          <a14:useLocalDpi xmlns:a14="http://schemas.microsoft.com/office/drawing/2010/main"/>
                        </a:ext>
                      </a:extLst>
                    </a:blip>
                    <a:stretch>
                      <a:fillRect/>
                    </a:stretch>
                  </pic:blipFill>
                  <pic:spPr>
                    <a:xfrm>
                      <a:off x="0" y="0"/>
                      <a:ext cx="2495640" cy="1871670"/>
                    </a:xfrm>
                    <a:prstGeom prst="rect">
                      <a:avLst/>
                    </a:prstGeom>
                  </pic:spPr>
                </pic:pic>
              </a:graphicData>
            </a:graphic>
          </wp:inline>
        </w:drawing>
      </w:r>
    </w:p>
    <w:p w14:paraId="0330D0CA" w14:textId="77777777" w:rsidR="00E30243" w:rsidRDefault="00E30243" w:rsidP="00E30243">
      <w:pPr>
        <w:rPr>
          <w:sz w:val="24"/>
          <w:szCs w:val="24"/>
        </w:rPr>
      </w:pPr>
    </w:p>
    <w:p w14:paraId="02C69680" w14:textId="77777777" w:rsidR="00E30243" w:rsidRDefault="00E30243" w:rsidP="00E30243">
      <w:pPr>
        <w:rPr>
          <w:sz w:val="24"/>
          <w:szCs w:val="24"/>
        </w:rPr>
      </w:pPr>
    </w:p>
    <w:p w14:paraId="27AA3A3A" w14:textId="77777777" w:rsidR="001A03A8" w:rsidRDefault="001A03A8" w:rsidP="00E30243">
      <w:pPr>
        <w:rPr>
          <w:sz w:val="24"/>
          <w:szCs w:val="24"/>
        </w:rPr>
      </w:pPr>
    </w:p>
    <w:p w14:paraId="17885A10" w14:textId="4F602E09" w:rsidR="00E30243" w:rsidRPr="00527E84" w:rsidRDefault="00E30243" w:rsidP="00AF1033">
      <w:pPr>
        <w:ind w:firstLine="0"/>
        <w:jc w:val="center"/>
        <w:rPr>
          <w:b/>
          <w:bCs/>
          <w:sz w:val="24"/>
          <w:szCs w:val="24"/>
        </w:rPr>
      </w:pPr>
      <w:r w:rsidRPr="00527E84">
        <w:rPr>
          <w:b/>
          <w:bCs/>
          <w:sz w:val="24"/>
          <w:szCs w:val="24"/>
        </w:rPr>
        <w:lastRenderedPageBreak/>
        <w:t>GRIOVIMO DARBAI</w:t>
      </w:r>
    </w:p>
    <w:p w14:paraId="64F3CCB5" w14:textId="77777777" w:rsidR="00E30243" w:rsidRDefault="00E30243" w:rsidP="00E30243">
      <w:pPr>
        <w:rPr>
          <w:sz w:val="24"/>
          <w:szCs w:val="24"/>
        </w:rPr>
      </w:pPr>
    </w:p>
    <w:p w14:paraId="7801171B" w14:textId="4EEF8B96" w:rsidR="00E30243" w:rsidRPr="00B73EDD" w:rsidRDefault="003844C2" w:rsidP="003844C2">
      <w:pPr>
        <w:pStyle w:val="Pagrindinistekstas3"/>
        <w:ind w:firstLine="0"/>
        <w:jc w:val="center"/>
        <w:rPr>
          <w:b w:val="0"/>
          <w:bCs/>
          <w:color w:val="000000" w:themeColor="text1"/>
          <w:szCs w:val="24"/>
        </w:rPr>
      </w:pPr>
      <w:r>
        <w:rPr>
          <w:bCs/>
          <w:color w:val="000000" w:themeColor="text1"/>
          <w:szCs w:val="24"/>
        </w:rPr>
        <w:t xml:space="preserve">7. </w:t>
      </w:r>
      <w:r w:rsidR="00E30243">
        <w:rPr>
          <w:bCs/>
          <w:color w:val="000000" w:themeColor="text1"/>
          <w:szCs w:val="24"/>
        </w:rPr>
        <w:t>A</w:t>
      </w:r>
      <w:r w:rsidR="00E30243" w:rsidRPr="00B73EDD">
        <w:rPr>
          <w:bCs/>
          <w:color w:val="000000" w:themeColor="text1"/>
          <w:szCs w:val="24"/>
        </w:rPr>
        <w:t xml:space="preserve">pleistų, nenaudojamų pastatų </w:t>
      </w:r>
      <w:r w:rsidR="00E30243">
        <w:rPr>
          <w:bCs/>
          <w:color w:val="000000" w:themeColor="text1"/>
          <w:szCs w:val="24"/>
        </w:rPr>
        <w:t>P</w:t>
      </w:r>
      <w:r w:rsidR="00E30243" w:rsidRPr="00B73EDD">
        <w:rPr>
          <w:bCs/>
          <w:color w:val="000000" w:themeColor="text1"/>
          <w:szCs w:val="24"/>
        </w:rPr>
        <w:t>lungės mieste nugriovimas</w:t>
      </w:r>
    </w:p>
    <w:p w14:paraId="5CE06F40" w14:textId="428B6778" w:rsidR="00E30243" w:rsidRPr="00B73EDD" w:rsidRDefault="003844C2" w:rsidP="00AF1033">
      <w:pPr>
        <w:pStyle w:val="Pagrindinistekstas3"/>
        <w:rPr>
          <w:b w:val="0"/>
          <w:bCs/>
          <w:color w:val="000000" w:themeColor="text1"/>
          <w:szCs w:val="24"/>
        </w:rPr>
      </w:pPr>
      <w:r>
        <w:rPr>
          <w:b w:val="0"/>
          <w:bCs/>
          <w:color w:val="000000" w:themeColor="text1"/>
          <w:szCs w:val="24"/>
        </w:rPr>
        <w:t xml:space="preserve">7.1. </w:t>
      </w:r>
      <w:r w:rsidR="00E30243" w:rsidRPr="00B73EDD">
        <w:rPr>
          <w:b w:val="0"/>
          <w:bCs/>
          <w:color w:val="000000" w:themeColor="text1"/>
          <w:szCs w:val="24"/>
        </w:rPr>
        <w:t xml:space="preserve">Sporto paskirties statinių (5 vnt., pastatas-irklavimo bazė), esančių V. </w:t>
      </w:r>
      <w:r w:rsidR="00E30243">
        <w:rPr>
          <w:b w:val="0"/>
          <w:bCs/>
          <w:color w:val="000000" w:themeColor="text1"/>
          <w:szCs w:val="24"/>
        </w:rPr>
        <w:t>M</w:t>
      </w:r>
      <w:r w:rsidR="00E30243" w:rsidRPr="00B73EDD">
        <w:rPr>
          <w:b w:val="0"/>
          <w:bCs/>
          <w:color w:val="000000" w:themeColor="text1"/>
          <w:szCs w:val="24"/>
        </w:rPr>
        <w:t>ačernio g. 42 A, Plungėje</w:t>
      </w:r>
      <w:r w:rsidR="00E30243">
        <w:rPr>
          <w:b w:val="0"/>
          <w:bCs/>
          <w:color w:val="000000" w:themeColor="text1"/>
          <w:szCs w:val="24"/>
        </w:rPr>
        <w:t>,</w:t>
      </w:r>
      <w:r w:rsidR="00E30243" w:rsidRPr="00B73EDD">
        <w:rPr>
          <w:b w:val="0"/>
          <w:bCs/>
          <w:color w:val="000000" w:themeColor="text1"/>
          <w:szCs w:val="24"/>
        </w:rPr>
        <w:t xml:space="preserve"> nugriovimas. Kaina – 24</w:t>
      </w:r>
      <w:r w:rsidR="00E30243">
        <w:rPr>
          <w:b w:val="0"/>
          <w:bCs/>
          <w:color w:val="000000" w:themeColor="text1"/>
          <w:szCs w:val="24"/>
        </w:rPr>
        <w:t xml:space="preserve"> </w:t>
      </w:r>
      <w:r w:rsidR="00E30243" w:rsidRPr="00B73EDD">
        <w:rPr>
          <w:b w:val="0"/>
          <w:bCs/>
          <w:color w:val="000000" w:themeColor="text1"/>
          <w:szCs w:val="24"/>
        </w:rPr>
        <w:t>328,26 Eur su PVM.</w:t>
      </w:r>
    </w:p>
    <w:p w14:paraId="2918E19D" w14:textId="5DEEF395" w:rsidR="00E30243" w:rsidRPr="00B73EDD" w:rsidRDefault="00E30243" w:rsidP="00AF1033">
      <w:pPr>
        <w:pStyle w:val="Pagrindinistekstas3"/>
        <w:rPr>
          <w:b w:val="0"/>
          <w:bCs/>
          <w:color w:val="000000" w:themeColor="text1"/>
          <w:szCs w:val="24"/>
        </w:rPr>
      </w:pPr>
      <w:r w:rsidRPr="00B73EDD">
        <w:rPr>
          <w:b w:val="0"/>
          <w:bCs/>
          <w:color w:val="000000" w:themeColor="text1"/>
          <w:szCs w:val="24"/>
        </w:rPr>
        <w:t xml:space="preserve">Darbus atliko UAB „Alkuras“ Laukų g. 2, Asteikiai, Kretingos rajonas. </w:t>
      </w:r>
    </w:p>
    <w:p w14:paraId="3A940513" w14:textId="77777777" w:rsidR="00E30243" w:rsidRDefault="00E30243" w:rsidP="00E30243">
      <w:pPr>
        <w:rPr>
          <w:sz w:val="24"/>
          <w:szCs w:val="24"/>
        </w:rPr>
      </w:pPr>
    </w:p>
    <w:p w14:paraId="5B9376DA" w14:textId="27CA21C5" w:rsidR="00E30243" w:rsidRDefault="00E30243" w:rsidP="00AF1033">
      <w:pPr>
        <w:ind w:firstLine="0"/>
        <w:jc w:val="center"/>
        <w:rPr>
          <w:sz w:val="24"/>
          <w:szCs w:val="24"/>
        </w:rPr>
      </w:pPr>
      <w:r>
        <w:rPr>
          <w:noProof/>
          <w:lang w:eastAsia="lt-LT"/>
        </w:rPr>
        <w:drawing>
          <wp:inline distT="0" distB="0" distL="0" distR="0" wp14:anchorId="0778853E" wp14:editId="28E811B5">
            <wp:extent cx="2273372" cy="1704975"/>
            <wp:effectExtent l="0" t="0" r="0" b="0"/>
            <wp:docPr id="97" name="Paveikslėlis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cstate="email">
                      <a:extLst>
                        <a:ext uri="{28A0092B-C50C-407E-A947-70E740481C1C}">
                          <a14:useLocalDpi xmlns:a14="http://schemas.microsoft.com/office/drawing/2010/main"/>
                        </a:ext>
                      </a:extLst>
                    </a:blip>
                    <a:stretch>
                      <a:fillRect/>
                    </a:stretch>
                  </pic:blipFill>
                  <pic:spPr>
                    <a:xfrm>
                      <a:off x="0" y="0"/>
                      <a:ext cx="2286877" cy="1715103"/>
                    </a:xfrm>
                    <a:prstGeom prst="rect">
                      <a:avLst/>
                    </a:prstGeom>
                  </pic:spPr>
                </pic:pic>
              </a:graphicData>
            </a:graphic>
          </wp:inline>
        </w:drawing>
      </w:r>
      <w:r w:rsidR="00AF1033">
        <w:rPr>
          <w:noProof/>
          <w:lang w:eastAsia="lt-LT"/>
        </w:rPr>
        <w:t xml:space="preserve">        </w:t>
      </w:r>
      <w:r>
        <w:rPr>
          <w:noProof/>
          <w:lang w:eastAsia="lt-LT"/>
        </w:rPr>
        <w:drawing>
          <wp:inline distT="0" distB="0" distL="0" distR="0" wp14:anchorId="4B1367B4" wp14:editId="610895B3">
            <wp:extent cx="2298773" cy="1724025"/>
            <wp:effectExtent l="0" t="0" r="6350" b="0"/>
            <wp:docPr id="99" name="Paveikslėlis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cstate="email">
                      <a:extLst>
                        <a:ext uri="{28A0092B-C50C-407E-A947-70E740481C1C}">
                          <a14:useLocalDpi xmlns:a14="http://schemas.microsoft.com/office/drawing/2010/main"/>
                        </a:ext>
                      </a:extLst>
                    </a:blip>
                    <a:stretch>
                      <a:fillRect/>
                    </a:stretch>
                  </pic:blipFill>
                  <pic:spPr>
                    <a:xfrm>
                      <a:off x="0" y="0"/>
                      <a:ext cx="2325352" cy="1743959"/>
                    </a:xfrm>
                    <a:prstGeom prst="rect">
                      <a:avLst/>
                    </a:prstGeom>
                  </pic:spPr>
                </pic:pic>
              </a:graphicData>
            </a:graphic>
          </wp:inline>
        </w:drawing>
      </w:r>
    </w:p>
    <w:p w14:paraId="254F5B70" w14:textId="77777777" w:rsidR="00E30243" w:rsidRPr="009F6864" w:rsidRDefault="00E30243" w:rsidP="00AF1033">
      <w:pPr>
        <w:ind w:firstLine="0"/>
        <w:rPr>
          <w:b/>
          <w:sz w:val="24"/>
          <w:szCs w:val="24"/>
        </w:rPr>
      </w:pPr>
    </w:p>
    <w:p w14:paraId="70739B58" w14:textId="29D9112F" w:rsidR="00E30243" w:rsidRPr="00B73EDD" w:rsidRDefault="003844C2" w:rsidP="003844C2">
      <w:pPr>
        <w:pStyle w:val="Pagrindinistekstas3"/>
        <w:rPr>
          <w:b w:val="0"/>
          <w:bCs/>
          <w:color w:val="000000" w:themeColor="text1"/>
          <w:szCs w:val="24"/>
        </w:rPr>
      </w:pPr>
      <w:r>
        <w:rPr>
          <w:b w:val="0"/>
          <w:bCs/>
          <w:color w:val="000000" w:themeColor="text1"/>
          <w:szCs w:val="24"/>
        </w:rPr>
        <w:t xml:space="preserve">7.2. </w:t>
      </w:r>
      <w:r w:rsidR="00E30243" w:rsidRPr="00B73EDD">
        <w:rPr>
          <w:b w:val="0"/>
          <w:bCs/>
          <w:color w:val="000000" w:themeColor="text1"/>
          <w:szCs w:val="24"/>
        </w:rPr>
        <w:t>Pastato – sandėlio (unik. Nr. 6897-1003-8053)</w:t>
      </w:r>
      <w:r w:rsidR="00E30243">
        <w:rPr>
          <w:b w:val="0"/>
          <w:bCs/>
          <w:color w:val="000000" w:themeColor="text1"/>
          <w:szCs w:val="24"/>
        </w:rPr>
        <w:t>,</w:t>
      </w:r>
      <w:r w:rsidR="00E30243" w:rsidRPr="00B73EDD">
        <w:rPr>
          <w:b w:val="0"/>
          <w:bCs/>
          <w:color w:val="000000" w:themeColor="text1"/>
          <w:szCs w:val="24"/>
        </w:rPr>
        <w:t xml:space="preserve"> esančio Plungėje, J. Tumo-Vaižganto g. 89 teritorijoje, nugriovimas. Kaina </w:t>
      </w:r>
      <w:r w:rsidR="00E30243">
        <w:rPr>
          <w:b w:val="0"/>
          <w:bCs/>
          <w:color w:val="000000" w:themeColor="text1"/>
          <w:szCs w:val="24"/>
        </w:rPr>
        <w:t xml:space="preserve">- </w:t>
      </w:r>
      <w:r w:rsidR="00E30243" w:rsidRPr="00B73EDD">
        <w:rPr>
          <w:b w:val="0"/>
          <w:bCs/>
          <w:color w:val="000000" w:themeColor="text1"/>
          <w:szCs w:val="24"/>
        </w:rPr>
        <w:t>20 570,00 Eur su PVM. Darbus vykdo UAB „Tauragės agrotechnika“.</w:t>
      </w:r>
    </w:p>
    <w:p w14:paraId="1E1B7FFF" w14:textId="002BB785" w:rsidR="00E30243" w:rsidRPr="00B73EDD" w:rsidRDefault="00E30243" w:rsidP="003844C2">
      <w:pPr>
        <w:pStyle w:val="Pagrindinistekstas3"/>
        <w:rPr>
          <w:b w:val="0"/>
          <w:bCs/>
          <w:color w:val="000000" w:themeColor="text1"/>
          <w:szCs w:val="24"/>
        </w:rPr>
      </w:pPr>
      <w:r w:rsidRPr="00B73EDD">
        <w:rPr>
          <w:b w:val="0"/>
          <w:bCs/>
          <w:color w:val="000000" w:themeColor="text1"/>
          <w:szCs w:val="24"/>
        </w:rPr>
        <w:t>Pagal susitarimą</w:t>
      </w:r>
      <w:r>
        <w:rPr>
          <w:b w:val="0"/>
          <w:bCs/>
          <w:color w:val="000000" w:themeColor="text1"/>
          <w:szCs w:val="24"/>
        </w:rPr>
        <w:t>,</w:t>
      </w:r>
      <w:r w:rsidRPr="00B73EDD">
        <w:rPr>
          <w:b w:val="0"/>
          <w:bCs/>
          <w:color w:val="000000" w:themeColor="text1"/>
          <w:szCs w:val="24"/>
        </w:rPr>
        <w:t xml:space="preserve"> darbų pabaiga 2022 metų pavasarį, tačiau Rangovas griovimo darbus yra numatęs baigti 2022 metų vasario mėn. </w:t>
      </w:r>
    </w:p>
    <w:p w14:paraId="200A2B63" w14:textId="77777777" w:rsidR="00E30243" w:rsidRPr="00B73EDD" w:rsidRDefault="00E30243" w:rsidP="00E30243">
      <w:pPr>
        <w:pStyle w:val="Pagrindinistekstas3"/>
        <w:ind w:left="709"/>
        <w:rPr>
          <w:b w:val="0"/>
          <w:bCs/>
          <w:color w:val="000000" w:themeColor="text1"/>
          <w:szCs w:val="24"/>
        </w:rPr>
      </w:pPr>
    </w:p>
    <w:p w14:paraId="412F2EF6" w14:textId="77777777" w:rsidR="00E30243" w:rsidRPr="009F6864" w:rsidRDefault="00E30243" w:rsidP="005E493F">
      <w:pPr>
        <w:ind w:firstLine="0"/>
        <w:jc w:val="center"/>
        <w:rPr>
          <w:b/>
          <w:sz w:val="24"/>
          <w:szCs w:val="24"/>
        </w:rPr>
      </w:pPr>
      <w:r w:rsidRPr="00B73EDD">
        <w:rPr>
          <w:b/>
          <w:bCs/>
          <w:noProof/>
          <w:color w:val="000000" w:themeColor="text1"/>
          <w:szCs w:val="24"/>
          <w:lang w:eastAsia="lt-LT"/>
        </w:rPr>
        <w:drawing>
          <wp:inline distT="0" distB="0" distL="0" distR="0" wp14:anchorId="7FB8F404" wp14:editId="7DD6DD4A">
            <wp:extent cx="2578179" cy="1847850"/>
            <wp:effectExtent l="0" t="0" r="0" b="0"/>
            <wp:docPr id="98" name="Paveikslėlis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Nr. 3 Fasadas.JPG"/>
                    <pic:cNvPicPr/>
                  </pic:nvPicPr>
                  <pic:blipFill>
                    <a:blip r:embed="rId226" cstate="email">
                      <a:extLst>
                        <a:ext uri="{28A0092B-C50C-407E-A947-70E740481C1C}">
                          <a14:useLocalDpi xmlns:a14="http://schemas.microsoft.com/office/drawing/2010/main"/>
                        </a:ext>
                      </a:extLst>
                    </a:blip>
                    <a:stretch>
                      <a:fillRect/>
                    </a:stretch>
                  </pic:blipFill>
                  <pic:spPr>
                    <a:xfrm>
                      <a:off x="0" y="0"/>
                      <a:ext cx="2664018" cy="1909373"/>
                    </a:xfrm>
                    <a:prstGeom prst="rect">
                      <a:avLst/>
                    </a:prstGeom>
                  </pic:spPr>
                </pic:pic>
              </a:graphicData>
            </a:graphic>
          </wp:inline>
        </w:drawing>
      </w:r>
    </w:p>
    <w:p w14:paraId="2FF3B716" w14:textId="77777777" w:rsidR="00E30243" w:rsidRPr="009F6864" w:rsidRDefault="00E30243" w:rsidP="00E30243">
      <w:pPr>
        <w:rPr>
          <w:b/>
          <w:sz w:val="24"/>
          <w:szCs w:val="24"/>
        </w:rPr>
      </w:pPr>
    </w:p>
    <w:p w14:paraId="33C38F73" w14:textId="5D09A887" w:rsidR="00E30243" w:rsidRDefault="00E30243" w:rsidP="005E493F">
      <w:pPr>
        <w:rPr>
          <w:sz w:val="24"/>
          <w:szCs w:val="24"/>
        </w:rPr>
      </w:pPr>
      <w:r w:rsidRPr="00527E84">
        <w:rPr>
          <w:sz w:val="24"/>
          <w:szCs w:val="24"/>
        </w:rPr>
        <w:t xml:space="preserve">Atlikti Plungės </w:t>
      </w:r>
      <w:r>
        <w:rPr>
          <w:sz w:val="24"/>
          <w:szCs w:val="24"/>
        </w:rPr>
        <w:t>lopšelio - darželio</w:t>
      </w:r>
      <w:r w:rsidRPr="00527E84">
        <w:rPr>
          <w:sz w:val="24"/>
          <w:szCs w:val="24"/>
        </w:rPr>
        <w:t xml:space="preserve"> „Raudonkepuratė“ teritorijoje esančių sandėlio ir kiemo rūsio nugriovimo darbai, atliekant kadastrinių matavimų tikslinimus, užfiksuojant nugriautus pastatus (darbų sąmata – 4</w:t>
      </w:r>
      <w:r>
        <w:rPr>
          <w:sz w:val="24"/>
          <w:szCs w:val="24"/>
        </w:rPr>
        <w:t xml:space="preserve"> </w:t>
      </w:r>
      <w:r w:rsidRPr="00527E84">
        <w:rPr>
          <w:sz w:val="24"/>
          <w:szCs w:val="24"/>
        </w:rPr>
        <w:t>980,01 eur</w:t>
      </w:r>
      <w:r>
        <w:rPr>
          <w:sz w:val="24"/>
          <w:szCs w:val="24"/>
        </w:rPr>
        <w:t>o</w:t>
      </w:r>
      <w:r w:rsidRPr="00527E84">
        <w:rPr>
          <w:sz w:val="24"/>
          <w:szCs w:val="24"/>
        </w:rPr>
        <w:t>).</w:t>
      </w:r>
    </w:p>
    <w:p w14:paraId="681732ED" w14:textId="77777777" w:rsidR="005E493F" w:rsidRPr="00527E84" w:rsidRDefault="005E493F" w:rsidP="00E30243">
      <w:pPr>
        <w:rPr>
          <w:sz w:val="24"/>
          <w:szCs w:val="24"/>
        </w:rPr>
      </w:pPr>
    </w:p>
    <w:p w14:paraId="7062FB0D" w14:textId="1A6E090C" w:rsidR="00E30243" w:rsidRDefault="00E30243" w:rsidP="0013533B">
      <w:pPr>
        <w:ind w:firstLine="0"/>
        <w:jc w:val="center"/>
      </w:pPr>
      <w:r>
        <w:rPr>
          <w:noProof/>
          <w:lang w:eastAsia="lt-LT"/>
        </w:rPr>
        <w:drawing>
          <wp:inline distT="0" distB="0" distL="0" distR="0" wp14:anchorId="548FA31F" wp14:editId="595FEF5E">
            <wp:extent cx="2055813" cy="1541861"/>
            <wp:effectExtent l="9208" t="0" r="0" b="0"/>
            <wp:docPr id="100" name="Paveikslėlis 100" descr="\\BSERVERIS\milierius_k\Nuotraukos\Šilumos punktai, kt. įranga\„Raudonkepur.“ sandėlio griov\20211108_130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SERVERIS\milierius_k\Nuotraukos\Šilumos punktai, kt. įranga\„Raudonkepur.“ sandėlio griov\20211108_130227.jpg"/>
                    <pic:cNvPicPr>
                      <a:picLocks noChangeAspect="1" noChangeArrowheads="1"/>
                    </pic:cNvPicPr>
                  </pic:nvPicPr>
                  <pic:blipFill>
                    <a:blip r:embed="rId227" cstate="email">
                      <a:extLst>
                        <a:ext uri="{28A0092B-C50C-407E-A947-70E740481C1C}">
                          <a14:useLocalDpi xmlns:a14="http://schemas.microsoft.com/office/drawing/2010/main"/>
                        </a:ext>
                      </a:extLst>
                    </a:blip>
                    <a:srcRect/>
                    <a:stretch>
                      <a:fillRect/>
                    </a:stretch>
                  </pic:blipFill>
                  <pic:spPr bwMode="auto">
                    <a:xfrm rot="5400000">
                      <a:off x="0" y="0"/>
                      <a:ext cx="2057044" cy="1542784"/>
                    </a:xfrm>
                    <a:prstGeom prst="rect">
                      <a:avLst/>
                    </a:prstGeom>
                    <a:noFill/>
                    <a:ln>
                      <a:noFill/>
                    </a:ln>
                  </pic:spPr>
                </pic:pic>
              </a:graphicData>
            </a:graphic>
          </wp:inline>
        </w:drawing>
      </w:r>
      <w:r w:rsidR="0013533B">
        <w:rPr>
          <w:noProof/>
          <w:lang w:eastAsia="lt-LT"/>
        </w:rPr>
        <w:t xml:space="preserve">       </w:t>
      </w:r>
      <w:r>
        <w:rPr>
          <w:noProof/>
          <w:lang w:eastAsia="lt-LT"/>
        </w:rPr>
        <w:drawing>
          <wp:inline distT="0" distB="0" distL="0" distR="0" wp14:anchorId="182440F2" wp14:editId="0B31E6E3">
            <wp:extent cx="2016218" cy="1425528"/>
            <wp:effectExtent l="9843" t="0" r="0" b="0"/>
            <wp:docPr id="101" name="Paveikslėlis 101" descr="\\BSERVERIS\milierius_k\Nuotraukos\Šilumos punktai, kt. įranga\„Raudonkepur.“ sandėlio griov\20211108_130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BSERVERIS\milierius_k\Nuotraukos\Šilumos punktai, kt. įranga\„Raudonkepur.“ sandėlio griov\20211108_130239.jpg"/>
                    <pic:cNvPicPr>
                      <a:picLocks noChangeAspect="1" noChangeArrowheads="1"/>
                    </pic:cNvPicPr>
                  </pic:nvPicPr>
                  <pic:blipFill>
                    <a:blip r:embed="rId228" cstate="email">
                      <a:extLst>
                        <a:ext uri="{28A0092B-C50C-407E-A947-70E740481C1C}">
                          <a14:useLocalDpi xmlns:a14="http://schemas.microsoft.com/office/drawing/2010/main"/>
                        </a:ext>
                      </a:extLst>
                    </a:blip>
                    <a:srcRect/>
                    <a:stretch>
                      <a:fillRect/>
                    </a:stretch>
                  </pic:blipFill>
                  <pic:spPr bwMode="auto">
                    <a:xfrm rot="5400000">
                      <a:off x="0" y="0"/>
                      <a:ext cx="2046562" cy="1446982"/>
                    </a:xfrm>
                    <a:prstGeom prst="rect">
                      <a:avLst/>
                    </a:prstGeom>
                    <a:noFill/>
                    <a:ln>
                      <a:noFill/>
                    </a:ln>
                  </pic:spPr>
                </pic:pic>
              </a:graphicData>
            </a:graphic>
          </wp:inline>
        </w:drawing>
      </w:r>
      <w:r w:rsidR="0013533B">
        <w:rPr>
          <w:noProof/>
          <w:lang w:eastAsia="lt-LT"/>
        </w:rPr>
        <w:t xml:space="preserve">       </w:t>
      </w:r>
      <w:r>
        <w:rPr>
          <w:noProof/>
          <w:lang w:eastAsia="lt-LT"/>
        </w:rPr>
        <w:drawing>
          <wp:inline distT="0" distB="0" distL="0" distR="0" wp14:anchorId="3998F9BD" wp14:editId="547F3ECB">
            <wp:extent cx="1495425" cy="1990725"/>
            <wp:effectExtent l="0" t="0" r="9525" b="9525"/>
            <wp:docPr id="102" name="Paveikslėlis 102" descr="\\BSERVERIS\milierius_k\Nuotraukos\Šilumos punktai, kt. įranga\„Raudonkepur.“ sandėlio griov\20220119_14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BSERVERIS\milierius_k\Nuotraukos\Šilumos punktai, kt. įranga\„Raudonkepur.“ sandėlio griov\20220119_141011.jpg"/>
                    <pic:cNvPicPr>
                      <a:picLocks noChangeAspect="1" noChangeArrowheads="1"/>
                    </pic:cNvPicPr>
                  </pic:nvPicPr>
                  <pic:blipFill>
                    <a:blip r:embed="rId229" cstate="email">
                      <a:extLst>
                        <a:ext uri="{28A0092B-C50C-407E-A947-70E740481C1C}">
                          <a14:useLocalDpi xmlns:a14="http://schemas.microsoft.com/office/drawing/2010/main"/>
                        </a:ext>
                      </a:extLst>
                    </a:blip>
                    <a:srcRect/>
                    <a:stretch>
                      <a:fillRect/>
                    </a:stretch>
                  </pic:blipFill>
                  <pic:spPr bwMode="auto">
                    <a:xfrm>
                      <a:off x="0" y="0"/>
                      <a:ext cx="1521015" cy="2024791"/>
                    </a:xfrm>
                    <a:prstGeom prst="rect">
                      <a:avLst/>
                    </a:prstGeom>
                    <a:noFill/>
                    <a:ln>
                      <a:noFill/>
                    </a:ln>
                  </pic:spPr>
                </pic:pic>
              </a:graphicData>
            </a:graphic>
          </wp:inline>
        </w:drawing>
      </w:r>
    </w:p>
    <w:p w14:paraId="3D0C18CB" w14:textId="77777777" w:rsidR="00E30243" w:rsidRPr="00527E84" w:rsidRDefault="00E30243" w:rsidP="00A6582F">
      <w:pPr>
        <w:jc w:val="center"/>
        <w:rPr>
          <w:iCs/>
          <w:sz w:val="24"/>
          <w:szCs w:val="24"/>
        </w:rPr>
      </w:pPr>
      <w:r w:rsidRPr="00527E84">
        <w:rPr>
          <w:iCs/>
          <w:sz w:val="24"/>
          <w:szCs w:val="24"/>
        </w:rPr>
        <w:t>Sandėlis – rūsys prieš griovimo darbus ir po darbų atlikimo</w:t>
      </w:r>
    </w:p>
    <w:p w14:paraId="142001DC" w14:textId="1E3379E0" w:rsidR="00E30243" w:rsidRDefault="00E30243" w:rsidP="0013533B">
      <w:pPr>
        <w:rPr>
          <w:sz w:val="24"/>
          <w:szCs w:val="24"/>
        </w:rPr>
      </w:pPr>
      <w:r w:rsidRPr="00C331AB">
        <w:rPr>
          <w:sz w:val="24"/>
          <w:szCs w:val="24"/>
        </w:rPr>
        <w:lastRenderedPageBreak/>
        <w:t xml:space="preserve">Atlikti drenažo sistemos įrengimo darbai </w:t>
      </w:r>
      <w:r>
        <w:rPr>
          <w:sz w:val="24"/>
          <w:szCs w:val="24"/>
        </w:rPr>
        <w:t>lopšelyje - darželyje</w:t>
      </w:r>
      <w:r w:rsidRPr="00403ED1">
        <w:rPr>
          <w:sz w:val="24"/>
          <w:szCs w:val="24"/>
        </w:rPr>
        <w:t xml:space="preserve"> </w:t>
      </w:r>
      <w:r w:rsidRPr="00C331AB">
        <w:rPr>
          <w:sz w:val="24"/>
          <w:szCs w:val="24"/>
        </w:rPr>
        <w:t>„Rūtelė“. Drenažo sistemos įrengimas buvo būtinas – po stipresnio lietaus teritorijoje telkšodavo balos (darbų sąmatinė vertė – 11</w:t>
      </w:r>
      <w:r>
        <w:rPr>
          <w:sz w:val="24"/>
          <w:szCs w:val="24"/>
        </w:rPr>
        <w:t xml:space="preserve"> </w:t>
      </w:r>
      <w:r w:rsidRPr="00C331AB">
        <w:rPr>
          <w:sz w:val="24"/>
          <w:szCs w:val="24"/>
        </w:rPr>
        <w:t>294,14 eur</w:t>
      </w:r>
      <w:r>
        <w:rPr>
          <w:sz w:val="24"/>
          <w:szCs w:val="24"/>
        </w:rPr>
        <w:t>o</w:t>
      </w:r>
      <w:r w:rsidRPr="00C331AB">
        <w:rPr>
          <w:sz w:val="24"/>
          <w:szCs w:val="24"/>
        </w:rPr>
        <w:t>).</w:t>
      </w:r>
    </w:p>
    <w:p w14:paraId="37D75341" w14:textId="77777777" w:rsidR="0013533B" w:rsidRPr="00C331AB" w:rsidRDefault="0013533B" w:rsidP="0013533B">
      <w:pPr>
        <w:rPr>
          <w:sz w:val="24"/>
          <w:szCs w:val="24"/>
        </w:rPr>
      </w:pPr>
    </w:p>
    <w:p w14:paraId="2AF40DCB" w14:textId="679D0062" w:rsidR="00E30243" w:rsidRPr="009F6864" w:rsidRDefault="00E30243" w:rsidP="0013533B">
      <w:pPr>
        <w:ind w:firstLine="0"/>
        <w:jc w:val="center"/>
        <w:rPr>
          <w:b/>
          <w:sz w:val="24"/>
          <w:szCs w:val="24"/>
        </w:rPr>
      </w:pPr>
      <w:r>
        <w:rPr>
          <w:noProof/>
          <w:lang w:eastAsia="lt-LT"/>
        </w:rPr>
        <w:drawing>
          <wp:inline distT="0" distB="0" distL="0" distR="0" wp14:anchorId="0759687C" wp14:editId="3D6D4FBC">
            <wp:extent cx="2101267" cy="1540062"/>
            <wp:effectExtent l="0" t="5080" r="8255" b="8255"/>
            <wp:docPr id="103" name="Paveikslėlis 103" descr="\\BSERVERIS\milierius_k\Nuotraukos\Šilumos punktai, kt. įranga\„Rūtelė“ drenažas\20210903_130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BSERVERIS\milierius_k\Nuotraukos\Šilumos punktai, kt. įranga\„Rūtelė“ drenažas\20210903_130111.jpg"/>
                    <pic:cNvPicPr>
                      <a:picLocks noChangeAspect="1" noChangeArrowheads="1"/>
                    </pic:cNvPicPr>
                  </pic:nvPicPr>
                  <pic:blipFill>
                    <a:blip r:embed="rId230" cstate="email">
                      <a:extLst>
                        <a:ext uri="{28A0092B-C50C-407E-A947-70E740481C1C}">
                          <a14:useLocalDpi xmlns:a14="http://schemas.microsoft.com/office/drawing/2010/main"/>
                        </a:ext>
                      </a:extLst>
                    </a:blip>
                    <a:srcRect/>
                    <a:stretch>
                      <a:fillRect/>
                    </a:stretch>
                  </pic:blipFill>
                  <pic:spPr bwMode="auto">
                    <a:xfrm rot="5400000">
                      <a:off x="0" y="0"/>
                      <a:ext cx="2154752" cy="1579262"/>
                    </a:xfrm>
                    <a:prstGeom prst="rect">
                      <a:avLst/>
                    </a:prstGeom>
                    <a:noFill/>
                    <a:ln>
                      <a:noFill/>
                    </a:ln>
                  </pic:spPr>
                </pic:pic>
              </a:graphicData>
            </a:graphic>
          </wp:inline>
        </w:drawing>
      </w:r>
      <w:r w:rsidR="0013533B">
        <w:rPr>
          <w:noProof/>
          <w:lang w:eastAsia="lt-LT"/>
        </w:rPr>
        <w:t xml:space="preserve">        </w:t>
      </w:r>
      <w:r>
        <w:rPr>
          <w:noProof/>
          <w:lang w:eastAsia="lt-LT"/>
        </w:rPr>
        <w:drawing>
          <wp:inline distT="0" distB="0" distL="0" distR="0" wp14:anchorId="7803838A" wp14:editId="45055CA9">
            <wp:extent cx="2122447" cy="1493731"/>
            <wp:effectExtent l="9525" t="0" r="1905" b="1905"/>
            <wp:docPr id="104" name="Paveikslėlis 104" descr="\\BSERVERIS\milierius_k\Nuotraukos\Šilumos punktai, kt. įranga\„Rūtelė“ drenažas\20210903_130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BSERVERIS\milierius_k\Nuotraukos\Šilumos punktai, kt. įranga\„Rūtelė“ drenažas\20210903_130340.jpg"/>
                    <pic:cNvPicPr>
                      <a:picLocks noChangeAspect="1" noChangeArrowheads="1"/>
                    </pic:cNvPicPr>
                  </pic:nvPicPr>
                  <pic:blipFill>
                    <a:blip r:embed="rId231" cstate="email">
                      <a:extLst>
                        <a:ext uri="{28A0092B-C50C-407E-A947-70E740481C1C}">
                          <a14:useLocalDpi xmlns:a14="http://schemas.microsoft.com/office/drawing/2010/main"/>
                        </a:ext>
                      </a:extLst>
                    </a:blip>
                    <a:srcRect/>
                    <a:stretch>
                      <a:fillRect/>
                    </a:stretch>
                  </pic:blipFill>
                  <pic:spPr bwMode="auto">
                    <a:xfrm rot="5400000">
                      <a:off x="0" y="0"/>
                      <a:ext cx="2148265" cy="1511901"/>
                    </a:xfrm>
                    <a:prstGeom prst="rect">
                      <a:avLst/>
                    </a:prstGeom>
                    <a:noFill/>
                    <a:ln>
                      <a:noFill/>
                    </a:ln>
                  </pic:spPr>
                </pic:pic>
              </a:graphicData>
            </a:graphic>
          </wp:inline>
        </w:drawing>
      </w:r>
      <w:r w:rsidR="0013533B">
        <w:rPr>
          <w:noProof/>
          <w:lang w:eastAsia="lt-LT"/>
        </w:rPr>
        <w:t xml:space="preserve">        </w:t>
      </w:r>
      <w:r>
        <w:rPr>
          <w:noProof/>
          <w:lang w:eastAsia="lt-LT"/>
        </w:rPr>
        <w:drawing>
          <wp:inline distT="0" distB="0" distL="0" distR="0" wp14:anchorId="0552499D" wp14:editId="7A49995F">
            <wp:extent cx="2124075" cy="1579287"/>
            <wp:effectExtent l="5715" t="0" r="0" b="0"/>
            <wp:docPr id="105" name="Paveikslėlis 105" descr="\\BSERVERIS\milierius_k\Nuotraukos\Šilumos punktai, kt. įranga\„Rūtelė“ drenažas\20210818_155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BSERVERIS\milierius_k\Nuotraukos\Šilumos punktai, kt. įranga\„Rūtelė“ drenažas\20210818_155221.jpg"/>
                    <pic:cNvPicPr>
                      <a:picLocks noChangeAspect="1" noChangeArrowheads="1"/>
                    </pic:cNvPicPr>
                  </pic:nvPicPr>
                  <pic:blipFill>
                    <a:blip r:embed="rId232" cstate="email">
                      <a:extLst>
                        <a:ext uri="{28A0092B-C50C-407E-A947-70E740481C1C}">
                          <a14:useLocalDpi xmlns:a14="http://schemas.microsoft.com/office/drawing/2010/main"/>
                        </a:ext>
                      </a:extLst>
                    </a:blip>
                    <a:srcRect/>
                    <a:stretch>
                      <a:fillRect/>
                    </a:stretch>
                  </pic:blipFill>
                  <pic:spPr bwMode="auto">
                    <a:xfrm rot="5400000">
                      <a:off x="0" y="0"/>
                      <a:ext cx="2153014" cy="1600804"/>
                    </a:xfrm>
                    <a:prstGeom prst="rect">
                      <a:avLst/>
                    </a:prstGeom>
                    <a:noFill/>
                    <a:ln>
                      <a:noFill/>
                    </a:ln>
                  </pic:spPr>
                </pic:pic>
              </a:graphicData>
            </a:graphic>
          </wp:inline>
        </w:drawing>
      </w:r>
    </w:p>
    <w:p w14:paraId="6FC1F96A" w14:textId="43EE74B9" w:rsidR="00E30243" w:rsidRPr="00527E84" w:rsidRDefault="00E30243" w:rsidP="0013533B">
      <w:pPr>
        <w:ind w:firstLine="0"/>
        <w:jc w:val="center"/>
        <w:rPr>
          <w:sz w:val="24"/>
          <w:szCs w:val="24"/>
        </w:rPr>
      </w:pPr>
      <w:r>
        <w:rPr>
          <w:iCs/>
          <w:sz w:val="24"/>
          <w:szCs w:val="24"/>
        </w:rPr>
        <w:t>L</w:t>
      </w:r>
      <w:r w:rsidRPr="0065249B">
        <w:rPr>
          <w:iCs/>
          <w:sz w:val="24"/>
          <w:szCs w:val="24"/>
        </w:rPr>
        <w:t>lopšelio</w:t>
      </w:r>
      <w:r>
        <w:rPr>
          <w:sz w:val="24"/>
          <w:szCs w:val="24"/>
        </w:rPr>
        <w:t xml:space="preserve"> - </w:t>
      </w:r>
      <w:r w:rsidRPr="0065249B">
        <w:rPr>
          <w:sz w:val="24"/>
          <w:szCs w:val="24"/>
        </w:rPr>
        <w:t>darželio</w:t>
      </w:r>
      <w:r w:rsidR="00FA1C13">
        <w:rPr>
          <w:sz w:val="24"/>
          <w:szCs w:val="24"/>
        </w:rPr>
        <w:t xml:space="preserve"> „Rūtelė“ teritorijoje</w:t>
      </w:r>
      <w:r w:rsidRPr="00527E84">
        <w:rPr>
          <w:sz w:val="24"/>
          <w:szCs w:val="24"/>
        </w:rPr>
        <w:t xml:space="preserve"> lietaus nuotekų drenažo įrengimo darbai</w:t>
      </w:r>
    </w:p>
    <w:p w14:paraId="59681A90" w14:textId="77777777" w:rsidR="00AF1033" w:rsidRDefault="00AF1033" w:rsidP="0013533B">
      <w:pPr>
        <w:ind w:firstLine="0"/>
        <w:jc w:val="center"/>
        <w:rPr>
          <w:b/>
          <w:sz w:val="24"/>
          <w:szCs w:val="24"/>
        </w:rPr>
      </w:pPr>
    </w:p>
    <w:p w14:paraId="7F8A3B15" w14:textId="3C77C25C" w:rsidR="00E30243" w:rsidRDefault="00E30243" w:rsidP="0013533B">
      <w:pPr>
        <w:ind w:firstLine="0"/>
        <w:jc w:val="center"/>
        <w:rPr>
          <w:b/>
          <w:sz w:val="24"/>
          <w:szCs w:val="24"/>
        </w:rPr>
      </w:pPr>
      <w:r>
        <w:rPr>
          <w:b/>
          <w:sz w:val="24"/>
          <w:szCs w:val="24"/>
        </w:rPr>
        <w:t>ŽELDYNAI IR ŽELDINIAI</w:t>
      </w:r>
    </w:p>
    <w:p w14:paraId="7509A443" w14:textId="77777777" w:rsidR="00E30243" w:rsidRPr="00FA1C13" w:rsidRDefault="00E30243" w:rsidP="0013533B">
      <w:pPr>
        <w:ind w:firstLine="0"/>
        <w:jc w:val="center"/>
        <w:rPr>
          <w:b/>
        </w:rPr>
      </w:pPr>
    </w:p>
    <w:p w14:paraId="0DEFA67D" w14:textId="77777777" w:rsidR="00E30243" w:rsidRDefault="00E30243" w:rsidP="0028177C">
      <w:pPr>
        <w:ind w:firstLine="0"/>
        <w:jc w:val="center"/>
        <w:rPr>
          <w:b/>
          <w:sz w:val="24"/>
          <w:szCs w:val="24"/>
        </w:rPr>
      </w:pPr>
      <w:r>
        <w:rPr>
          <w:b/>
          <w:sz w:val="24"/>
          <w:szCs w:val="24"/>
        </w:rPr>
        <w:t>Želdynų ir želdinių komisijos veikla</w:t>
      </w:r>
    </w:p>
    <w:p w14:paraId="3DD2BE89" w14:textId="019B0752" w:rsidR="00E30243" w:rsidRDefault="00E30243" w:rsidP="0028177C">
      <w:pPr>
        <w:rPr>
          <w:sz w:val="24"/>
          <w:szCs w:val="24"/>
        </w:rPr>
      </w:pPr>
      <w:r>
        <w:rPr>
          <w:sz w:val="24"/>
          <w:szCs w:val="24"/>
        </w:rPr>
        <w:t>2021</w:t>
      </w:r>
      <w:r w:rsidRPr="00166C83">
        <w:rPr>
          <w:sz w:val="24"/>
          <w:szCs w:val="24"/>
        </w:rPr>
        <w:t xml:space="preserve"> m. </w:t>
      </w:r>
      <w:r w:rsidRPr="00782C64">
        <w:rPr>
          <w:sz w:val="24"/>
          <w:szCs w:val="24"/>
        </w:rPr>
        <w:t>Plungės rajono savivaldybėje</w:t>
      </w:r>
      <w:r w:rsidRPr="00166C83">
        <w:rPr>
          <w:sz w:val="24"/>
          <w:szCs w:val="24"/>
        </w:rPr>
        <w:t xml:space="preserve"> įvyko </w:t>
      </w:r>
      <w:r>
        <w:rPr>
          <w:sz w:val="24"/>
          <w:szCs w:val="24"/>
        </w:rPr>
        <w:t>42</w:t>
      </w:r>
      <w:r w:rsidRPr="00782C64">
        <w:rPr>
          <w:sz w:val="24"/>
          <w:szCs w:val="24"/>
        </w:rPr>
        <w:t xml:space="preserve"> Želdynų ir želdinių apsaugos</w:t>
      </w:r>
      <w:r>
        <w:rPr>
          <w:sz w:val="24"/>
          <w:szCs w:val="24"/>
        </w:rPr>
        <w:t xml:space="preserve"> ir priežiūros komisijos posėdžiai</w:t>
      </w:r>
      <w:r w:rsidRPr="00782C64">
        <w:rPr>
          <w:sz w:val="24"/>
          <w:szCs w:val="24"/>
        </w:rPr>
        <w:t>, buvo išnagrinėt</w:t>
      </w:r>
      <w:r>
        <w:rPr>
          <w:sz w:val="24"/>
          <w:szCs w:val="24"/>
        </w:rPr>
        <w:t>i visi</w:t>
      </w:r>
      <w:r w:rsidRPr="00782C64">
        <w:rPr>
          <w:sz w:val="24"/>
          <w:szCs w:val="24"/>
        </w:rPr>
        <w:t xml:space="preserve"> pareiškėjų prašym</w:t>
      </w:r>
      <w:r>
        <w:rPr>
          <w:sz w:val="24"/>
          <w:szCs w:val="24"/>
        </w:rPr>
        <w:t>ai</w:t>
      </w:r>
      <w:r w:rsidRPr="00782C64">
        <w:rPr>
          <w:sz w:val="24"/>
          <w:szCs w:val="24"/>
        </w:rPr>
        <w:t>.</w:t>
      </w:r>
      <w:r>
        <w:rPr>
          <w:sz w:val="24"/>
          <w:szCs w:val="24"/>
        </w:rPr>
        <w:t xml:space="preserve"> </w:t>
      </w:r>
      <w:r w:rsidRPr="00782C64">
        <w:rPr>
          <w:sz w:val="24"/>
          <w:szCs w:val="24"/>
        </w:rPr>
        <w:t>Posėdžiams</w:t>
      </w:r>
      <w:r w:rsidRPr="00166C83">
        <w:rPr>
          <w:sz w:val="24"/>
          <w:szCs w:val="24"/>
        </w:rPr>
        <w:t xml:space="preserve"> vadovavo </w:t>
      </w:r>
      <w:r>
        <w:rPr>
          <w:sz w:val="24"/>
          <w:szCs w:val="24"/>
        </w:rPr>
        <w:t xml:space="preserve">Vietos ūkio skyriaus vyriausioji specialistė </w:t>
      </w:r>
      <w:r w:rsidRPr="00782C64">
        <w:rPr>
          <w:sz w:val="24"/>
          <w:szCs w:val="24"/>
        </w:rPr>
        <w:t>Roberta Jakumienė</w:t>
      </w:r>
      <w:r w:rsidRPr="00166C83">
        <w:rPr>
          <w:sz w:val="24"/>
          <w:szCs w:val="24"/>
        </w:rPr>
        <w:t xml:space="preserve">, pavadavo </w:t>
      </w:r>
      <w:r>
        <w:rPr>
          <w:sz w:val="24"/>
          <w:szCs w:val="24"/>
        </w:rPr>
        <w:t xml:space="preserve">Architektūros ir teritorijų planavimo skyriaus vyriausioji specialistė </w:t>
      </w:r>
      <w:r w:rsidRPr="00166C83">
        <w:rPr>
          <w:sz w:val="24"/>
          <w:szCs w:val="24"/>
        </w:rPr>
        <w:t xml:space="preserve">Laura Baumilė. </w:t>
      </w:r>
      <w:r>
        <w:rPr>
          <w:sz w:val="24"/>
          <w:szCs w:val="24"/>
        </w:rPr>
        <w:t>Komisija veikė pagal Želdynų ir želdinių apsaugos ir priežiūros komisijos nuostatus, patvirtintus Plungės rajono savivaldybės administracijos direktoria</w:t>
      </w:r>
      <w:r w:rsidR="00DC4037">
        <w:rPr>
          <w:sz w:val="24"/>
          <w:szCs w:val="24"/>
        </w:rPr>
        <w:t>us 2020 m. liepos 31 d. įsakymu</w:t>
      </w:r>
      <w:r>
        <w:rPr>
          <w:sz w:val="24"/>
          <w:szCs w:val="24"/>
        </w:rPr>
        <w:t xml:space="preserve"> Nr. D-392. Komisija sprendimus priėmė vadovaudamasi Plungės rajono savivaldybės želdynų ir želdinių apsaugos taisyklėmis, patvirtintomis Plungės rajono savivaldybės tarybos 2020 m. liepos 30 d. sprendimu Nr. T1-161.</w:t>
      </w:r>
    </w:p>
    <w:p w14:paraId="58E45F4A" w14:textId="2E00A810" w:rsidR="00E30243" w:rsidRDefault="00E30243" w:rsidP="0028177C">
      <w:pPr>
        <w:rPr>
          <w:sz w:val="24"/>
          <w:szCs w:val="24"/>
        </w:rPr>
      </w:pPr>
      <w:r>
        <w:rPr>
          <w:sz w:val="24"/>
          <w:szCs w:val="24"/>
        </w:rPr>
        <w:t>Nuo 2021 m. lapkričio 1 d. įsigaliojus naujos redakcijos Lietuvos Respublikos želdynų įstatymui, parengti šie teisės aktai:</w:t>
      </w:r>
    </w:p>
    <w:p w14:paraId="4C288BB3" w14:textId="77777777" w:rsidR="00E30243" w:rsidRDefault="00E30243" w:rsidP="0028177C">
      <w:pPr>
        <w:rPr>
          <w:sz w:val="24"/>
          <w:szCs w:val="24"/>
        </w:rPr>
      </w:pPr>
      <w:r>
        <w:rPr>
          <w:sz w:val="24"/>
          <w:szCs w:val="24"/>
        </w:rPr>
        <w:t xml:space="preserve">Plungės rajono savivaldybės tarybos 2021 m. gruodžio 27 d. sprendimu Nr. T1-335 „Dėl  Plungės rajono savivaldybės Želdynų ir želdinių apsaugos, priežiūros ir tvarkymo komisijos sudarymo ir jos nuostatų patvirtinimo“ sudaryta naujos sudėties Plungės rajono savivaldybės Želdynų ir želdinių, apsaugos, priežiūros ir tvarkymo komisija ir patvirtinti jos nuostatai. </w:t>
      </w:r>
    </w:p>
    <w:p w14:paraId="4A84287F" w14:textId="27B32FD7" w:rsidR="00E30243" w:rsidRDefault="00FA1C13" w:rsidP="0028177C">
      <w:pPr>
        <w:rPr>
          <w:sz w:val="24"/>
          <w:szCs w:val="24"/>
        </w:rPr>
      </w:pPr>
      <w:r>
        <w:rPr>
          <w:noProof/>
          <w:lang w:eastAsia="lt-LT"/>
        </w:rPr>
        <w:drawing>
          <wp:anchor distT="0" distB="0" distL="114300" distR="114300" simplePos="0" relativeHeight="252177920" behindDoc="0" locked="0" layoutInCell="1" allowOverlap="1" wp14:anchorId="1E04B450" wp14:editId="3D6F1F09">
            <wp:simplePos x="0" y="0"/>
            <wp:positionH relativeFrom="margin">
              <wp:posOffset>1682115</wp:posOffset>
            </wp:positionH>
            <wp:positionV relativeFrom="margin">
              <wp:posOffset>7366635</wp:posOffset>
            </wp:positionV>
            <wp:extent cx="1314450" cy="1616710"/>
            <wp:effectExtent l="0" t="0" r="0" b="2540"/>
            <wp:wrapSquare wrapText="bothSides"/>
            <wp:docPr id="106" name="Paveikslėlis 106" descr="20210108_10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210108_101635"/>
                    <pic:cNvPicPr>
                      <a:picLocks noChangeAspect="1" noChangeArrowheads="1"/>
                    </pic:cNvPicPr>
                  </pic:nvPicPr>
                  <pic:blipFill>
                    <a:blip r:embed="rId233" cstate="email">
                      <a:extLst>
                        <a:ext uri="{28A0092B-C50C-407E-A947-70E740481C1C}">
                          <a14:useLocalDpi xmlns:a14="http://schemas.microsoft.com/office/drawing/2010/main" val="0"/>
                        </a:ext>
                      </a:extLst>
                    </a:blip>
                    <a:srcRect/>
                    <a:stretch>
                      <a:fillRect/>
                    </a:stretch>
                  </pic:blipFill>
                  <pic:spPr bwMode="auto">
                    <a:xfrm>
                      <a:off x="0" y="0"/>
                      <a:ext cx="1314450" cy="16167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lt-LT"/>
        </w:rPr>
        <w:drawing>
          <wp:anchor distT="0" distB="0" distL="114300" distR="114300" simplePos="0" relativeHeight="252178944" behindDoc="0" locked="0" layoutInCell="1" allowOverlap="1" wp14:anchorId="5827DF1E" wp14:editId="203F1D14">
            <wp:simplePos x="0" y="0"/>
            <wp:positionH relativeFrom="margin">
              <wp:posOffset>3155315</wp:posOffset>
            </wp:positionH>
            <wp:positionV relativeFrom="margin">
              <wp:posOffset>7366635</wp:posOffset>
            </wp:positionV>
            <wp:extent cx="1295400" cy="1604645"/>
            <wp:effectExtent l="0" t="0" r="0" b="0"/>
            <wp:wrapSquare wrapText="bothSides"/>
            <wp:docPr id="107" name="Paveikslėlis 107" descr="b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r"/>
                    <pic:cNvPicPr>
                      <a:picLocks noChangeAspect="1" noChangeArrowheads="1"/>
                    </pic:cNvPicPr>
                  </pic:nvPicPr>
                  <pic:blipFill>
                    <a:blip r:embed="rId234" cstate="email">
                      <a:extLst>
                        <a:ext uri="{28A0092B-C50C-407E-A947-70E740481C1C}">
                          <a14:useLocalDpi xmlns:a14="http://schemas.microsoft.com/office/drawing/2010/main" val="0"/>
                        </a:ext>
                      </a:extLst>
                    </a:blip>
                    <a:srcRect/>
                    <a:stretch>
                      <a:fillRect/>
                    </a:stretch>
                  </pic:blipFill>
                  <pic:spPr bwMode="auto">
                    <a:xfrm>
                      <a:off x="0" y="0"/>
                      <a:ext cx="1295400" cy="16046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30243">
        <w:rPr>
          <w:sz w:val="24"/>
          <w:szCs w:val="24"/>
        </w:rPr>
        <w:t>Plungės rajono savivaldybės tarybos 2021 m. gruodžio 27 d. sprendimu Nr. T1-336 „Dėl saugotinų želdinių kirtimo, kitokio pašalinimo iš augimo vietos ar intensyvaus genėjimo leidimų išdavimo ir prašymų dėl želdinių atkuriamosios vertės kompensacijos dydžio perskaičiavimo nagrinėjimo ir sumokėtos želdinių atkuriamosios vertės kompensacijos grąžinimo tvarkos aprašo patvirtinimo“ patvirtinta Saugotinų želdinių kirtimo, kitokio pašalinimo iš augimo vietos ar intensyvaus genėjimo leidimų išdavimo ir prašymų dėl želdinių atkuriamosios vertės kompensacijos dydžio perskaičiavimo nagrinėjimo ir sumokėtos želdinių atkuriamosios vertės kompensacijos grąžinimo tvarka.</w:t>
      </w:r>
      <w:r w:rsidRPr="00FA1C13">
        <w:rPr>
          <w:noProof/>
          <w:lang w:eastAsia="lt-LT"/>
        </w:rPr>
        <w:t xml:space="preserve"> </w:t>
      </w:r>
    </w:p>
    <w:p w14:paraId="0BDAF47B" w14:textId="77777777" w:rsidR="00FA1C13" w:rsidRDefault="0013533B" w:rsidP="0013533B">
      <w:pPr>
        <w:ind w:firstLine="0"/>
        <w:jc w:val="center"/>
        <w:rPr>
          <w:noProof/>
          <w:lang w:eastAsia="lt-LT"/>
        </w:rPr>
      </w:pPr>
      <w:r>
        <w:rPr>
          <w:noProof/>
          <w:lang w:eastAsia="lt-LT"/>
        </w:rPr>
        <w:t xml:space="preserve">       </w:t>
      </w:r>
    </w:p>
    <w:p w14:paraId="17FFC79A" w14:textId="6C788DE3" w:rsidR="00FA1C13" w:rsidRDefault="00FA1C13" w:rsidP="0013533B">
      <w:pPr>
        <w:ind w:firstLine="0"/>
        <w:jc w:val="center"/>
        <w:rPr>
          <w:noProof/>
          <w:lang w:eastAsia="lt-LT"/>
        </w:rPr>
      </w:pPr>
    </w:p>
    <w:p w14:paraId="4A990F93" w14:textId="5D5C99E6" w:rsidR="00FA1C13" w:rsidRDefault="00FA1C13" w:rsidP="0013533B">
      <w:pPr>
        <w:ind w:firstLine="0"/>
        <w:jc w:val="center"/>
        <w:rPr>
          <w:noProof/>
          <w:lang w:eastAsia="lt-LT"/>
        </w:rPr>
      </w:pPr>
    </w:p>
    <w:p w14:paraId="6CF74FD1" w14:textId="77777777" w:rsidR="00FA1C13" w:rsidRDefault="00FA1C13" w:rsidP="0013533B">
      <w:pPr>
        <w:ind w:firstLine="0"/>
        <w:jc w:val="center"/>
        <w:rPr>
          <w:noProof/>
          <w:lang w:eastAsia="lt-LT"/>
        </w:rPr>
      </w:pPr>
    </w:p>
    <w:p w14:paraId="66BE07D3" w14:textId="77777777" w:rsidR="00FA1C13" w:rsidRDefault="00FA1C13" w:rsidP="0013533B">
      <w:pPr>
        <w:ind w:firstLine="0"/>
        <w:jc w:val="center"/>
        <w:rPr>
          <w:noProof/>
          <w:lang w:eastAsia="lt-LT"/>
        </w:rPr>
      </w:pPr>
    </w:p>
    <w:p w14:paraId="233F1015" w14:textId="77777777" w:rsidR="00FA1C13" w:rsidRDefault="00FA1C13" w:rsidP="0013533B">
      <w:pPr>
        <w:ind w:firstLine="0"/>
        <w:jc w:val="center"/>
        <w:rPr>
          <w:noProof/>
          <w:lang w:eastAsia="lt-LT"/>
        </w:rPr>
      </w:pPr>
    </w:p>
    <w:p w14:paraId="4558B4B8" w14:textId="77777777" w:rsidR="00FA1C13" w:rsidRDefault="00FA1C13" w:rsidP="0013533B">
      <w:pPr>
        <w:ind w:firstLine="0"/>
        <w:jc w:val="center"/>
        <w:rPr>
          <w:noProof/>
          <w:lang w:eastAsia="lt-LT"/>
        </w:rPr>
      </w:pPr>
    </w:p>
    <w:p w14:paraId="7719CE6F" w14:textId="77777777" w:rsidR="00FA1C13" w:rsidRDefault="00FA1C13" w:rsidP="0013533B">
      <w:pPr>
        <w:ind w:firstLine="0"/>
        <w:jc w:val="center"/>
        <w:rPr>
          <w:noProof/>
          <w:lang w:eastAsia="lt-LT"/>
        </w:rPr>
      </w:pPr>
    </w:p>
    <w:p w14:paraId="34115F20" w14:textId="77777777" w:rsidR="00FA1C13" w:rsidRDefault="00FA1C13" w:rsidP="0013533B">
      <w:pPr>
        <w:ind w:firstLine="0"/>
        <w:jc w:val="center"/>
        <w:rPr>
          <w:noProof/>
          <w:lang w:eastAsia="lt-LT"/>
        </w:rPr>
      </w:pPr>
    </w:p>
    <w:p w14:paraId="197B308F" w14:textId="77777777" w:rsidR="00FA1C13" w:rsidRDefault="00FA1C13" w:rsidP="0013533B">
      <w:pPr>
        <w:ind w:firstLine="0"/>
        <w:jc w:val="center"/>
        <w:rPr>
          <w:noProof/>
          <w:lang w:eastAsia="lt-LT"/>
        </w:rPr>
      </w:pPr>
    </w:p>
    <w:p w14:paraId="345C9556" w14:textId="77777777" w:rsidR="00E30243" w:rsidRPr="00527E84" w:rsidRDefault="00E30243" w:rsidP="0013533B">
      <w:pPr>
        <w:ind w:firstLine="0"/>
        <w:jc w:val="center"/>
        <w:rPr>
          <w:iCs/>
          <w:sz w:val="24"/>
          <w:szCs w:val="24"/>
        </w:rPr>
      </w:pPr>
      <w:r w:rsidRPr="00527E84">
        <w:rPr>
          <w:iCs/>
          <w:sz w:val="24"/>
          <w:szCs w:val="24"/>
        </w:rPr>
        <w:t>Nuotraukos iš Komisijos posėdžio. Vietoje vertinama medžių būklė</w:t>
      </w:r>
    </w:p>
    <w:p w14:paraId="660FE9F9" w14:textId="77777777" w:rsidR="00E30243" w:rsidRPr="00037C01" w:rsidRDefault="00E30243" w:rsidP="00FA1C13">
      <w:pPr>
        <w:ind w:firstLine="0"/>
        <w:jc w:val="center"/>
        <w:rPr>
          <w:b/>
          <w:sz w:val="24"/>
          <w:szCs w:val="24"/>
        </w:rPr>
      </w:pPr>
      <w:r w:rsidRPr="00037C01">
        <w:rPr>
          <w:b/>
          <w:sz w:val="24"/>
          <w:szCs w:val="24"/>
        </w:rPr>
        <w:lastRenderedPageBreak/>
        <w:t>Želdynų ir želdinių ekspertizės atlikimas</w:t>
      </w:r>
    </w:p>
    <w:p w14:paraId="0B8FE315" w14:textId="77777777" w:rsidR="00E30243" w:rsidRDefault="00E30243" w:rsidP="0013533B">
      <w:pPr>
        <w:rPr>
          <w:sz w:val="24"/>
          <w:szCs w:val="24"/>
        </w:rPr>
      </w:pPr>
      <w:r>
        <w:rPr>
          <w:sz w:val="24"/>
          <w:szCs w:val="24"/>
        </w:rPr>
        <w:t>Pagal 2019-08-</w:t>
      </w:r>
      <w:r w:rsidRPr="00C250F7">
        <w:rPr>
          <w:sz w:val="24"/>
          <w:szCs w:val="24"/>
        </w:rPr>
        <w:t>23</w:t>
      </w:r>
      <w:r>
        <w:rPr>
          <w:sz w:val="24"/>
          <w:szCs w:val="24"/>
        </w:rPr>
        <w:t xml:space="preserve"> sudarytą</w:t>
      </w:r>
      <w:r w:rsidRPr="009363D7">
        <w:rPr>
          <w:sz w:val="24"/>
          <w:szCs w:val="24"/>
        </w:rPr>
        <w:t xml:space="preserve"> Plungės rajono savivaldybės želdinių būklės ekspertizės ir inventori</w:t>
      </w:r>
      <w:r>
        <w:rPr>
          <w:sz w:val="24"/>
          <w:szCs w:val="24"/>
        </w:rPr>
        <w:t>zavimo paslaugų teikimo sutartį</w:t>
      </w:r>
      <w:r w:rsidRPr="009363D7">
        <w:rPr>
          <w:sz w:val="24"/>
          <w:szCs w:val="24"/>
        </w:rPr>
        <w:t xml:space="preserve"> </w:t>
      </w:r>
      <w:r>
        <w:rPr>
          <w:sz w:val="24"/>
          <w:szCs w:val="24"/>
        </w:rPr>
        <w:t>Nr. BT6-01-398, paslaugos teikėjas</w:t>
      </w:r>
      <w:r w:rsidRPr="00C250F7">
        <w:rPr>
          <w:sz w:val="24"/>
          <w:szCs w:val="24"/>
        </w:rPr>
        <w:t xml:space="preserve"> </w:t>
      </w:r>
      <w:r>
        <w:rPr>
          <w:sz w:val="24"/>
          <w:szCs w:val="24"/>
        </w:rPr>
        <w:t xml:space="preserve">- </w:t>
      </w:r>
      <w:r w:rsidRPr="00C250F7">
        <w:rPr>
          <w:sz w:val="24"/>
          <w:szCs w:val="24"/>
        </w:rPr>
        <w:t>Kraštovaizdžio ir želdynų ekspertų grupė</w:t>
      </w:r>
      <w:r>
        <w:rPr>
          <w:sz w:val="24"/>
          <w:szCs w:val="24"/>
        </w:rPr>
        <w:t xml:space="preserve"> - 2021 m. </w:t>
      </w:r>
      <w:r w:rsidRPr="00C250F7">
        <w:rPr>
          <w:sz w:val="24"/>
          <w:szCs w:val="24"/>
        </w:rPr>
        <w:t>parengė ir perdavė</w:t>
      </w:r>
      <w:r>
        <w:rPr>
          <w:sz w:val="24"/>
          <w:szCs w:val="24"/>
        </w:rPr>
        <w:t xml:space="preserve"> </w:t>
      </w:r>
      <w:r w:rsidRPr="00037C01">
        <w:rPr>
          <w:sz w:val="24"/>
          <w:szCs w:val="24"/>
        </w:rPr>
        <w:t xml:space="preserve">šias medžių </w:t>
      </w:r>
      <w:r>
        <w:rPr>
          <w:sz w:val="24"/>
          <w:szCs w:val="24"/>
        </w:rPr>
        <w:t>vertinimo ataskaitas:</w:t>
      </w:r>
    </w:p>
    <w:p w14:paraId="2A074624" w14:textId="77777777" w:rsidR="00E30243" w:rsidRDefault="00E30243" w:rsidP="00AC29AA">
      <w:pPr>
        <w:pStyle w:val="Sraopastraipa"/>
        <w:numPr>
          <w:ilvl w:val="0"/>
          <w:numId w:val="46"/>
        </w:numPr>
        <w:ind w:left="0" w:firstLine="720"/>
        <w:contextualSpacing w:val="0"/>
      </w:pPr>
      <w:r w:rsidRPr="00037C01">
        <w:t>Ežero g</w:t>
      </w:r>
      <w:r>
        <w:t>. Platelių mstl. augančio klevo ekspertizės ataskaita;</w:t>
      </w:r>
    </w:p>
    <w:p w14:paraId="741A9EAE" w14:textId="77777777" w:rsidR="00E30243" w:rsidRDefault="00E30243" w:rsidP="00AC29AA">
      <w:pPr>
        <w:pStyle w:val="Sraopastraipa"/>
        <w:numPr>
          <w:ilvl w:val="0"/>
          <w:numId w:val="46"/>
        </w:numPr>
        <w:ind w:left="0" w:firstLine="720"/>
        <w:contextualSpacing w:val="0"/>
      </w:pPr>
      <w:r w:rsidRPr="00037C01">
        <w:t>Šateikių dvaro parke augančių medžių</w:t>
      </w:r>
      <w:r>
        <w:t xml:space="preserve"> ataskaita. Iš viso parke įvertinti devyni medžiai;</w:t>
      </w:r>
    </w:p>
    <w:p w14:paraId="3C465D9E" w14:textId="77777777" w:rsidR="00E30243" w:rsidRDefault="00E30243" w:rsidP="00AC29AA">
      <w:pPr>
        <w:pStyle w:val="Sraopastraipa"/>
        <w:numPr>
          <w:ilvl w:val="0"/>
          <w:numId w:val="46"/>
        </w:numPr>
        <w:ind w:left="0" w:firstLine="720"/>
        <w:contextualSpacing w:val="0"/>
      </w:pPr>
      <w:r>
        <w:t>Kulių miest</w:t>
      </w:r>
      <w:r w:rsidRPr="00037C01">
        <w:t>elio Aušros ir Liepų g. rekonstravimo projekte numatytų šalinti želdinių būklės ekspertiz</w:t>
      </w:r>
      <w:r>
        <w:t>ės ataskaita. Iš viso buvo įvertinta 40 vnt. medžių;</w:t>
      </w:r>
    </w:p>
    <w:p w14:paraId="72823928" w14:textId="77777777" w:rsidR="00E30243" w:rsidRDefault="00E30243" w:rsidP="00AC29AA">
      <w:pPr>
        <w:pStyle w:val="Sraopastraipa"/>
        <w:numPr>
          <w:ilvl w:val="0"/>
          <w:numId w:val="46"/>
        </w:numPr>
        <w:ind w:left="0" w:firstLine="720"/>
        <w:contextualSpacing w:val="0"/>
      </w:pPr>
      <w:r w:rsidRPr="00037C01">
        <w:t>Birutės g., Plungės mieste</w:t>
      </w:r>
      <w:r>
        <w:t>,</w:t>
      </w:r>
      <w:r w:rsidRPr="00037C01">
        <w:t xml:space="preserve"> </w:t>
      </w:r>
      <w:r>
        <w:t xml:space="preserve">14 </w:t>
      </w:r>
      <w:r w:rsidRPr="00037C01">
        <w:t>augančių medžių</w:t>
      </w:r>
      <w:r>
        <w:t xml:space="preserve"> ekspertizės ataskaita;</w:t>
      </w:r>
    </w:p>
    <w:p w14:paraId="08D7ADAB" w14:textId="77777777" w:rsidR="00E30243" w:rsidRDefault="00E30243" w:rsidP="00AC29AA">
      <w:pPr>
        <w:pStyle w:val="Sraopastraipa"/>
        <w:numPr>
          <w:ilvl w:val="0"/>
          <w:numId w:val="46"/>
        </w:numPr>
        <w:ind w:left="0" w:firstLine="720"/>
        <w:contextualSpacing w:val="0"/>
      </w:pPr>
      <w:r w:rsidRPr="00037C01">
        <w:t xml:space="preserve">Kulių kapinėse </w:t>
      </w:r>
      <w:r>
        <w:t xml:space="preserve">36 </w:t>
      </w:r>
      <w:r w:rsidRPr="00037C01">
        <w:t xml:space="preserve">augančių </w:t>
      </w:r>
      <w:r>
        <w:t xml:space="preserve"> </w:t>
      </w:r>
      <w:r w:rsidRPr="00037C01">
        <w:t>medžių</w:t>
      </w:r>
      <w:r>
        <w:t xml:space="preserve"> ekspertizės ataskaita;</w:t>
      </w:r>
    </w:p>
    <w:p w14:paraId="552E2F98" w14:textId="52AA31CD" w:rsidR="00E30243" w:rsidRDefault="00E30243" w:rsidP="0013533B">
      <w:pPr>
        <w:rPr>
          <w:sz w:val="24"/>
          <w:szCs w:val="24"/>
        </w:rPr>
      </w:pPr>
      <w:r w:rsidRPr="00456ACA">
        <w:rPr>
          <w:sz w:val="24"/>
          <w:szCs w:val="24"/>
        </w:rPr>
        <w:t xml:space="preserve">Suteiktų paslaugų bendra vertė </w:t>
      </w:r>
      <w:r w:rsidRPr="009B5656">
        <w:rPr>
          <w:sz w:val="24"/>
          <w:szCs w:val="24"/>
        </w:rPr>
        <w:t xml:space="preserve">– </w:t>
      </w:r>
      <w:r w:rsidRPr="00527E84">
        <w:rPr>
          <w:sz w:val="24"/>
          <w:szCs w:val="24"/>
        </w:rPr>
        <w:t>3</w:t>
      </w:r>
      <w:r>
        <w:rPr>
          <w:sz w:val="24"/>
          <w:szCs w:val="24"/>
        </w:rPr>
        <w:t xml:space="preserve"> </w:t>
      </w:r>
      <w:r w:rsidRPr="00527E84">
        <w:rPr>
          <w:sz w:val="24"/>
          <w:szCs w:val="24"/>
        </w:rPr>
        <w:t>881 eur</w:t>
      </w:r>
      <w:r>
        <w:rPr>
          <w:sz w:val="24"/>
          <w:szCs w:val="24"/>
        </w:rPr>
        <w:t>as</w:t>
      </w:r>
      <w:r w:rsidRPr="00527E84">
        <w:rPr>
          <w:sz w:val="24"/>
          <w:szCs w:val="24"/>
        </w:rPr>
        <w:t>.</w:t>
      </w:r>
    </w:p>
    <w:p w14:paraId="66455951" w14:textId="77777777" w:rsidR="0013533B" w:rsidRPr="009B5656" w:rsidRDefault="0013533B" w:rsidP="0013533B">
      <w:pPr>
        <w:rPr>
          <w:sz w:val="24"/>
          <w:szCs w:val="24"/>
        </w:rPr>
      </w:pPr>
    </w:p>
    <w:p w14:paraId="46693C26" w14:textId="77777777" w:rsidR="0013533B" w:rsidRDefault="00E30243" w:rsidP="0013533B">
      <w:pPr>
        <w:ind w:firstLine="0"/>
        <w:jc w:val="center"/>
        <w:rPr>
          <w:i/>
          <w:noProof/>
          <w:sz w:val="24"/>
          <w:szCs w:val="24"/>
          <w:lang w:eastAsia="lt-LT"/>
        </w:rPr>
      </w:pPr>
      <w:r w:rsidRPr="00443AFA">
        <w:rPr>
          <w:i/>
          <w:noProof/>
          <w:sz w:val="24"/>
          <w:szCs w:val="24"/>
          <w:lang w:eastAsia="lt-LT"/>
        </w:rPr>
        <w:drawing>
          <wp:inline distT="0" distB="0" distL="0" distR="0" wp14:anchorId="2A9B3DC5" wp14:editId="7BB65770">
            <wp:extent cx="1413708" cy="1950033"/>
            <wp:effectExtent l="0" t="0" r="0" b="0"/>
            <wp:docPr id="108" name="Paveikslėlis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krano kopija (116).png"/>
                    <pic:cNvPicPr/>
                  </pic:nvPicPr>
                  <pic:blipFill>
                    <a:blip r:embed="rId235" cstate="email">
                      <a:extLst>
                        <a:ext uri="{28A0092B-C50C-407E-A947-70E740481C1C}">
                          <a14:useLocalDpi xmlns:a14="http://schemas.microsoft.com/office/drawing/2010/main"/>
                        </a:ext>
                      </a:extLst>
                    </a:blip>
                    <a:stretch>
                      <a:fillRect/>
                    </a:stretch>
                  </pic:blipFill>
                  <pic:spPr>
                    <a:xfrm>
                      <a:off x="0" y="0"/>
                      <a:ext cx="1417554" cy="1955339"/>
                    </a:xfrm>
                    <a:prstGeom prst="rect">
                      <a:avLst/>
                    </a:prstGeom>
                  </pic:spPr>
                </pic:pic>
              </a:graphicData>
            </a:graphic>
          </wp:inline>
        </w:drawing>
      </w:r>
      <w:r w:rsidR="0013533B">
        <w:rPr>
          <w:i/>
          <w:noProof/>
          <w:sz w:val="24"/>
          <w:szCs w:val="24"/>
          <w:lang w:eastAsia="lt-LT"/>
        </w:rPr>
        <w:t xml:space="preserve">        </w:t>
      </w:r>
      <w:r w:rsidRPr="00443AFA">
        <w:rPr>
          <w:i/>
          <w:noProof/>
          <w:sz w:val="24"/>
          <w:szCs w:val="24"/>
          <w:lang w:eastAsia="lt-LT"/>
        </w:rPr>
        <w:drawing>
          <wp:inline distT="0" distB="0" distL="0" distR="0" wp14:anchorId="5461C827" wp14:editId="267F4135">
            <wp:extent cx="3805555" cy="2025180"/>
            <wp:effectExtent l="0" t="0" r="4445" b="0"/>
            <wp:docPr id="109" name="Paveikslėlis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krano kopija (117).png"/>
                    <pic:cNvPicPr/>
                  </pic:nvPicPr>
                  <pic:blipFill>
                    <a:blip r:embed="rId236" cstate="email">
                      <a:extLst>
                        <a:ext uri="{28A0092B-C50C-407E-A947-70E740481C1C}">
                          <a14:useLocalDpi xmlns:a14="http://schemas.microsoft.com/office/drawing/2010/main"/>
                        </a:ext>
                      </a:extLst>
                    </a:blip>
                    <a:stretch>
                      <a:fillRect/>
                    </a:stretch>
                  </pic:blipFill>
                  <pic:spPr>
                    <a:xfrm>
                      <a:off x="0" y="0"/>
                      <a:ext cx="3830696" cy="2038559"/>
                    </a:xfrm>
                    <a:prstGeom prst="rect">
                      <a:avLst/>
                    </a:prstGeom>
                  </pic:spPr>
                </pic:pic>
              </a:graphicData>
            </a:graphic>
          </wp:inline>
        </w:drawing>
      </w:r>
    </w:p>
    <w:p w14:paraId="7FB9ED5D" w14:textId="4966D6B0" w:rsidR="00E30243" w:rsidRPr="001A03A8" w:rsidRDefault="00E30243" w:rsidP="001A03A8">
      <w:pPr>
        <w:ind w:firstLine="0"/>
        <w:jc w:val="center"/>
        <w:rPr>
          <w:b/>
          <w:sz w:val="24"/>
          <w:szCs w:val="24"/>
        </w:rPr>
      </w:pPr>
      <w:r w:rsidRPr="00527E84">
        <w:rPr>
          <w:iCs/>
          <w:sz w:val="24"/>
          <w:szCs w:val="24"/>
        </w:rPr>
        <w:t>Iškarpa iš ataskaitos. Platelių mstl., Ežero g.,  augančio klevo kamieno puvinio išsidėstymas skerspjūvyje ir bendras klevo vaizdas</w:t>
      </w:r>
    </w:p>
    <w:p w14:paraId="1AD40EE9" w14:textId="77777777" w:rsidR="00E30243" w:rsidRDefault="00E30243" w:rsidP="00E30243">
      <w:pPr>
        <w:rPr>
          <w:b/>
          <w:sz w:val="24"/>
          <w:szCs w:val="24"/>
        </w:rPr>
      </w:pPr>
    </w:p>
    <w:p w14:paraId="1E75D1A0" w14:textId="7224A37E" w:rsidR="00E30243" w:rsidRPr="0013533B" w:rsidRDefault="00E30243" w:rsidP="0013533B">
      <w:pPr>
        <w:ind w:firstLine="0"/>
        <w:jc w:val="center"/>
        <w:rPr>
          <w:b/>
          <w:sz w:val="24"/>
          <w:szCs w:val="24"/>
        </w:rPr>
      </w:pPr>
      <w:r>
        <w:rPr>
          <w:noProof/>
          <w:sz w:val="24"/>
          <w:szCs w:val="24"/>
          <w:lang w:eastAsia="lt-LT"/>
        </w:rPr>
        <w:drawing>
          <wp:inline distT="0" distB="0" distL="0" distR="0" wp14:anchorId="639A4EE7" wp14:editId="6D68ACDF">
            <wp:extent cx="4754880" cy="1859280"/>
            <wp:effectExtent l="0" t="0" r="7620" b="7620"/>
            <wp:docPr id="110" name="Paveikslėlis 1" descr="Ekrano kopija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krano kopija (118)"/>
                    <pic:cNvPicPr>
                      <a:picLocks noChangeAspect="1" noChangeArrowheads="1"/>
                    </pic:cNvPicPr>
                  </pic:nvPicPr>
                  <pic:blipFill>
                    <a:blip r:embed="rId237" cstate="email">
                      <a:extLst>
                        <a:ext uri="{28A0092B-C50C-407E-A947-70E740481C1C}">
                          <a14:useLocalDpi xmlns:a14="http://schemas.microsoft.com/office/drawing/2010/main"/>
                        </a:ext>
                      </a:extLst>
                    </a:blip>
                    <a:srcRect/>
                    <a:stretch>
                      <a:fillRect/>
                    </a:stretch>
                  </pic:blipFill>
                  <pic:spPr bwMode="auto">
                    <a:xfrm>
                      <a:off x="0" y="0"/>
                      <a:ext cx="4754880" cy="1859280"/>
                    </a:xfrm>
                    <a:prstGeom prst="rect">
                      <a:avLst/>
                    </a:prstGeom>
                    <a:noFill/>
                    <a:ln>
                      <a:noFill/>
                    </a:ln>
                  </pic:spPr>
                </pic:pic>
              </a:graphicData>
            </a:graphic>
          </wp:inline>
        </w:drawing>
      </w:r>
    </w:p>
    <w:p w14:paraId="28F7A458" w14:textId="77777777" w:rsidR="00E30243" w:rsidRPr="009B5656" w:rsidRDefault="00E30243" w:rsidP="0013533B">
      <w:pPr>
        <w:ind w:firstLine="0"/>
        <w:jc w:val="center"/>
        <w:rPr>
          <w:iCs/>
          <w:sz w:val="24"/>
          <w:szCs w:val="24"/>
        </w:rPr>
      </w:pPr>
      <w:r w:rsidRPr="00527E84">
        <w:rPr>
          <w:iCs/>
          <w:sz w:val="24"/>
          <w:szCs w:val="24"/>
        </w:rPr>
        <w:t>Iškarpa iš Šateikių dvaro parko vertinimo ataskaitos – vertintų medžių bendras vaizdas</w:t>
      </w:r>
    </w:p>
    <w:p w14:paraId="3F6886CE" w14:textId="77777777" w:rsidR="00E30243" w:rsidRPr="009B5656" w:rsidRDefault="00E30243" w:rsidP="0013533B">
      <w:pPr>
        <w:ind w:firstLine="0"/>
        <w:jc w:val="center"/>
        <w:rPr>
          <w:iCs/>
          <w:sz w:val="24"/>
          <w:szCs w:val="24"/>
        </w:rPr>
      </w:pPr>
    </w:p>
    <w:p w14:paraId="28086793" w14:textId="77777777" w:rsidR="00E30243" w:rsidRPr="009F6864" w:rsidRDefault="00E30243" w:rsidP="0013533B">
      <w:pPr>
        <w:ind w:firstLine="0"/>
        <w:jc w:val="center"/>
        <w:rPr>
          <w:b/>
          <w:sz w:val="24"/>
          <w:szCs w:val="24"/>
        </w:rPr>
      </w:pPr>
      <w:r>
        <w:rPr>
          <w:noProof/>
          <w:sz w:val="24"/>
          <w:szCs w:val="24"/>
          <w:lang w:eastAsia="lt-LT"/>
        </w:rPr>
        <w:drawing>
          <wp:inline distT="0" distB="0" distL="0" distR="0" wp14:anchorId="59C3B228" wp14:editId="0779D61D">
            <wp:extent cx="2590800" cy="1927388"/>
            <wp:effectExtent l="0" t="0" r="0" b="0"/>
            <wp:docPr id="111" name="Paveikslėlis 2" descr="Ekrano kopija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krano kopija (119)"/>
                    <pic:cNvPicPr>
                      <a:picLocks noChangeAspect="1" noChangeArrowheads="1"/>
                    </pic:cNvPicPr>
                  </pic:nvPicPr>
                  <pic:blipFill>
                    <a:blip r:embed="rId238" cstate="email">
                      <a:extLst>
                        <a:ext uri="{28A0092B-C50C-407E-A947-70E740481C1C}">
                          <a14:useLocalDpi xmlns:a14="http://schemas.microsoft.com/office/drawing/2010/main"/>
                        </a:ext>
                      </a:extLst>
                    </a:blip>
                    <a:srcRect/>
                    <a:stretch>
                      <a:fillRect/>
                    </a:stretch>
                  </pic:blipFill>
                  <pic:spPr bwMode="auto">
                    <a:xfrm>
                      <a:off x="0" y="0"/>
                      <a:ext cx="2593970" cy="1929746"/>
                    </a:xfrm>
                    <a:prstGeom prst="rect">
                      <a:avLst/>
                    </a:prstGeom>
                    <a:noFill/>
                    <a:ln>
                      <a:noFill/>
                    </a:ln>
                  </pic:spPr>
                </pic:pic>
              </a:graphicData>
            </a:graphic>
          </wp:inline>
        </w:drawing>
      </w:r>
    </w:p>
    <w:p w14:paraId="657A4AF7" w14:textId="77777777" w:rsidR="00E30243" w:rsidRPr="00527E84" w:rsidRDefault="00E30243" w:rsidP="0013533B">
      <w:pPr>
        <w:ind w:firstLine="0"/>
        <w:jc w:val="center"/>
        <w:rPr>
          <w:iCs/>
          <w:sz w:val="24"/>
          <w:szCs w:val="24"/>
        </w:rPr>
      </w:pPr>
      <w:r w:rsidRPr="00527E84">
        <w:rPr>
          <w:iCs/>
          <w:sz w:val="24"/>
          <w:szCs w:val="24"/>
        </w:rPr>
        <w:t>Iškarpa iš Šateikių dvaro parko vertinimo ataskaitos – vertintų medžių išdėstymo schema</w:t>
      </w:r>
    </w:p>
    <w:p w14:paraId="6429D55D" w14:textId="3F3E6493" w:rsidR="00E30243" w:rsidRPr="009F6864" w:rsidRDefault="00E30243" w:rsidP="0013533B">
      <w:pPr>
        <w:ind w:firstLine="0"/>
        <w:jc w:val="center"/>
        <w:rPr>
          <w:sz w:val="24"/>
          <w:szCs w:val="24"/>
          <w:lang w:eastAsia="lt-LT"/>
        </w:rPr>
      </w:pPr>
      <w:r>
        <w:rPr>
          <w:i/>
          <w:noProof/>
          <w:sz w:val="24"/>
          <w:szCs w:val="24"/>
          <w:lang w:eastAsia="lt-LT"/>
        </w:rPr>
        <w:lastRenderedPageBreak/>
        <w:drawing>
          <wp:inline distT="0" distB="0" distL="0" distR="0" wp14:anchorId="7F42719F" wp14:editId="0FF5E0FB">
            <wp:extent cx="2544461" cy="1600200"/>
            <wp:effectExtent l="0" t="0" r="8255" b="0"/>
            <wp:docPr id="112" name="Paveikslėlis 3" descr="Ekrano kopija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krano kopija (121)"/>
                    <pic:cNvPicPr>
                      <a:picLocks noChangeAspect="1" noChangeArrowheads="1"/>
                    </pic:cNvPicPr>
                  </pic:nvPicPr>
                  <pic:blipFill>
                    <a:blip r:embed="rId239" cstate="email">
                      <a:extLst>
                        <a:ext uri="{28A0092B-C50C-407E-A947-70E740481C1C}">
                          <a14:useLocalDpi xmlns:a14="http://schemas.microsoft.com/office/drawing/2010/main"/>
                        </a:ext>
                      </a:extLst>
                    </a:blip>
                    <a:srcRect/>
                    <a:stretch>
                      <a:fillRect/>
                    </a:stretch>
                  </pic:blipFill>
                  <pic:spPr bwMode="auto">
                    <a:xfrm>
                      <a:off x="0" y="0"/>
                      <a:ext cx="2554504" cy="1606516"/>
                    </a:xfrm>
                    <a:prstGeom prst="rect">
                      <a:avLst/>
                    </a:prstGeom>
                    <a:noFill/>
                    <a:ln>
                      <a:noFill/>
                    </a:ln>
                  </pic:spPr>
                </pic:pic>
              </a:graphicData>
            </a:graphic>
          </wp:inline>
        </w:drawing>
      </w:r>
      <w:r w:rsidR="0013533B">
        <w:rPr>
          <w:i/>
          <w:noProof/>
          <w:sz w:val="24"/>
          <w:szCs w:val="24"/>
          <w:lang w:eastAsia="lt-LT"/>
        </w:rPr>
        <w:t xml:space="preserve">     </w:t>
      </w:r>
      <w:r>
        <w:rPr>
          <w:i/>
          <w:noProof/>
          <w:sz w:val="24"/>
          <w:szCs w:val="24"/>
          <w:lang w:eastAsia="lt-LT"/>
        </w:rPr>
        <w:drawing>
          <wp:inline distT="0" distB="0" distL="0" distR="0" wp14:anchorId="358220A8" wp14:editId="50D6105B">
            <wp:extent cx="3291766" cy="1603921"/>
            <wp:effectExtent l="0" t="0" r="4445" b="0"/>
            <wp:docPr id="113" name="Paveikslėlis 113" descr="Ekrano kopija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krano kopija (120)"/>
                    <pic:cNvPicPr>
                      <a:picLocks noChangeAspect="1" noChangeArrowheads="1"/>
                    </pic:cNvPicPr>
                  </pic:nvPicPr>
                  <pic:blipFill>
                    <a:blip r:embed="rId240" cstate="email">
                      <a:extLst>
                        <a:ext uri="{28A0092B-C50C-407E-A947-70E740481C1C}">
                          <a14:useLocalDpi xmlns:a14="http://schemas.microsoft.com/office/drawing/2010/main"/>
                        </a:ext>
                      </a:extLst>
                    </a:blip>
                    <a:srcRect/>
                    <a:stretch>
                      <a:fillRect/>
                    </a:stretch>
                  </pic:blipFill>
                  <pic:spPr bwMode="auto">
                    <a:xfrm>
                      <a:off x="0" y="0"/>
                      <a:ext cx="3325349" cy="1620285"/>
                    </a:xfrm>
                    <a:prstGeom prst="rect">
                      <a:avLst/>
                    </a:prstGeom>
                    <a:noFill/>
                    <a:ln>
                      <a:noFill/>
                    </a:ln>
                  </pic:spPr>
                </pic:pic>
              </a:graphicData>
            </a:graphic>
          </wp:inline>
        </w:drawing>
      </w:r>
    </w:p>
    <w:p w14:paraId="33EB320B" w14:textId="77777777" w:rsidR="00E30243" w:rsidRPr="00527E84" w:rsidRDefault="00E30243" w:rsidP="0013533B">
      <w:pPr>
        <w:ind w:firstLine="0"/>
        <w:jc w:val="center"/>
        <w:rPr>
          <w:iCs/>
          <w:sz w:val="24"/>
          <w:szCs w:val="24"/>
        </w:rPr>
      </w:pPr>
      <w:r w:rsidRPr="00527E84">
        <w:rPr>
          <w:iCs/>
          <w:sz w:val="24"/>
          <w:szCs w:val="24"/>
        </w:rPr>
        <w:t>Iškarpa iš Kulių miestelio Aušros ir Liepų g. vertinimo ataskaitos - vertintų medžių išdėstymo schema</w:t>
      </w:r>
    </w:p>
    <w:p w14:paraId="60EBA0FE" w14:textId="77777777" w:rsidR="00E30243" w:rsidRPr="009F6864" w:rsidRDefault="00E30243" w:rsidP="0013533B">
      <w:pPr>
        <w:ind w:firstLine="0"/>
        <w:jc w:val="center"/>
        <w:rPr>
          <w:sz w:val="24"/>
          <w:szCs w:val="24"/>
          <w:lang w:eastAsia="lt-LT"/>
        </w:rPr>
      </w:pPr>
    </w:p>
    <w:p w14:paraId="55ABC4DA" w14:textId="226753DE" w:rsidR="00E30243" w:rsidRPr="009F6864" w:rsidRDefault="00E30243" w:rsidP="0013533B">
      <w:pPr>
        <w:ind w:firstLine="0"/>
        <w:jc w:val="center"/>
      </w:pPr>
      <w:r>
        <w:rPr>
          <w:noProof/>
          <w:sz w:val="24"/>
          <w:szCs w:val="24"/>
          <w:lang w:eastAsia="lt-LT"/>
        </w:rPr>
        <w:drawing>
          <wp:inline distT="0" distB="0" distL="0" distR="0" wp14:anchorId="0DD956C9" wp14:editId="302172CA">
            <wp:extent cx="2377440" cy="1859280"/>
            <wp:effectExtent l="0" t="0" r="3810" b="7620"/>
            <wp:docPr id="114" name="Paveikslėlis 5" descr="Ekrano kopija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krano kopija (122)"/>
                    <pic:cNvPicPr>
                      <a:picLocks noChangeAspect="1" noChangeArrowheads="1"/>
                    </pic:cNvPicPr>
                  </pic:nvPicPr>
                  <pic:blipFill>
                    <a:blip r:embed="rId241" cstate="email">
                      <a:extLst>
                        <a:ext uri="{28A0092B-C50C-407E-A947-70E740481C1C}">
                          <a14:useLocalDpi xmlns:a14="http://schemas.microsoft.com/office/drawing/2010/main"/>
                        </a:ext>
                      </a:extLst>
                    </a:blip>
                    <a:srcRect/>
                    <a:stretch>
                      <a:fillRect/>
                    </a:stretch>
                  </pic:blipFill>
                  <pic:spPr bwMode="auto">
                    <a:xfrm>
                      <a:off x="0" y="0"/>
                      <a:ext cx="2377440" cy="1859280"/>
                    </a:xfrm>
                    <a:prstGeom prst="rect">
                      <a:avLst/>
                    </a:prstGeom>
                    <a:noFill/>
                    <a:ln>
                      <a:noFill/>
                    </a:ln>
                  </pic:spPr>
                </pic:pic>
              </a:graphicData>
            </a:graphic>
          </wp:inline>
        </w:drawing>
      </w:r>
      <w:r>
        <w:rPr>
          <w:noProof/>
          <w:sz w:val="24"/>
          <w:szCs w:val="24"/>
          <w:lang w:eastAsia="lt-LT"/>
        </w:rPr>
        <w:drawing>
          <wp:inline distT="0" distB="0" distL="0" distR="0" wp14:anchorId="568BE0D0" wp14:editId="0E3D8C99">
            <wp:extent cx="1866900" cy="1859280"/>
            <wp:effectExtent l="0" t="0" r="0" b="7620"/>
            <wp:docPr id="34" name="Paveikslėlis 6" descr="Ekrano kopija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krano kopija (123)"/>
                    <pic:cNvPicPr>
                      <a:picLocks noChangeAspect="1" noChangeArrowheads="1"/>
                    </pic:cNvPicPr>
                  </pic:nvPicPr>
                  <pic:blipFill>
                    <a:blip r:embed="rId242" cstate="email">
                      <a:extLst>
                        <a:ext uri="{28A0092B-C50C-407E-A947-70E740481C1C}">
                          <a14:useLocalDpi xmlns:a14="http://schemas.microsoft.com/office/drawing/2010/main"/>
                        </a:ext>
                      </a:extLst>
                    </a:blip>
                    <a:srcRect/>
                    <a:stretch>
                      <a:fillRect/>
                    </a:stretch>
                  </pic:blipFill>
                  <pic:spPr bwMode="auto">
                    <a:xfrm>
                      <a:off x="0" y="0"/>
                      <a:ext cx="1866900" cy="1859280"/>
                    </a:xfrm>
                    <a:prstGeom prst="rect">
                      <a:avLst/>
                    </a:prstGeom>
                    <a:noFill/>
                    <a:ln>
                      <a:noFill/>
                    </a:ln>
                  </pic:spPr>
                </pic:pic>
              </a:graphicData>
            </a:graphic>
          </wp:inline>
        </w:drawing>
      </w:r>
    </w:p>
    <w:p w14:paraId="39ABCB05" w14:textId="77777777" w:rsidR="00E30243" w:rsidRPr="00527E84" w:rsidRDefault="00E30243" w:rsidP="0013533B">
      <w:pPr>
        <w:ind w:firstLine="0"/>
        <w:jc w:val="center"/>
        <w:rPr>
          <w:iCs/>
          <w:sz w:val="24"/>
          <w:szCs w:val="24"/>
        </w:rPr>
      </w:pPr>
      <w:r w:rsidRPr="00527E84">
        <w:rPr>
          <w:iCs/>
          <w:sz w:val="24"/>
          <w:szCs w:val="24"/>
        </w:rPr>
        <w:t>Iškarpa iš Birutės g., Plungės mieste, medžių vertinimo ataskaitos – vertintų medžių išdėstymo schema ir bendras vaizdas</w:t>
      </w:r>
    </w:p>
    <w:p w14:paraId="0E9840E8" w14:textId="77777777" w:rsidR="00E30243" w:rsidRDefault="00E30243" w:rsidP="00E30243">
      <w:pPr>
        <w:rPr>
          <w:sz w:val="24"/>
          <w:szCs w:val="24"/>
        </w:rPr>
      </w:pPr>
    </w:p>
    <w:p w14:paraId="250D1171" w14:textId="02A64345" w:rsidR="00E30243" w:rsidRPr="009F6864" w:rsidRDefault="00E30243" w:rsidP="0013533B">
      <w:pPr>
        <w:ind w:firstLine="0"/>
        <w:jc w:val="center"/>
      </w:pPr>
      <w:r>
        <w:rPr>
          <w:noProof/>
          <w:sz w:val="24"/>
          <w:szCs w:val="24"/>
          <w:lang w:eastAsia="lt-LT"/>
        </w:rPr>
        <w:drawing>
          <wp:inline distT="0" distB="0" distL="0" distR="0" wp14:anchorId="5AAC165B" wp14:editId="035A166F">
            <wp:extent cx="2548890" cy="1944657"/>
            <wp:effectExtent l="0" t="0" r="3810" b="0"/>
            <wp:docPr id="115" name="Paveikslėlis 115" descr="Ekrano kopija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krano kopija (124)"/>
                    <pic:cNvPicPr>
                      <a:picLocks noChangeAspect="1" noChangeArrowheads="1"/>
                    </pic:cNvPicPr>
                  </pic:nvPicPr>
                  <pic:blipFill>
                    <a:blip r:embed="rId243" cstate="email">
                      <a:extLst>
                        <a:ext uri="{28A0092B-C50C-407E-A947-70E740481C1C}">
                          <a14:useLocalDpi xmlns:a14="http://schemas.microsoft.com/office/drawing/2010/main"/>
                        </a:ext>
                      </a:extLst>
                    </a:blip>
                    <a:srcRect/>
                    <a:stretch>
                      <a:fillRect/>
                    </a:stretch>
                  </pic:blipFill>
                  <pic:spPr bwMode="auto">
                    <a:xfrm>
                      <a:off x="0" y="0"/>
                      <a:ext cx="2548890" cy="1944657"/>
                    </a:xfrm>
                    <a:prstGeom prst="rect">
                      <a:avLst/>
                    </a:prstGeom>
                    <a:noFill/>
                    <a:ln>
                      <a:noFill/>
                    </a:ln>
                  </pic:spPr>
                </pic:pic>
              </a:graphicData>
            </a:graphic>
          </wp:inline>
        </w:drawing>
      </w:r>
    </w:p>
    <w:p w14:paraId="0162E69C" w14:textId="77777777" w:rsidR="00E30243" w:rsidRPr="00527E84" w:rsidRDefault="00E30243" w:rsidP="0013533B">
      <w:pPr>
        <w:ind w:firstLine="0"/>
        <w:jc w:val="center"/>
        <w:rPr>
          <w:iCs/>
          <w:sz w:val="24"/>
          <w:szCs w:val="24"/>
        </w:rPr>
      </w:pPr>
      <w:r w:rsidRPr="00527E84">
        <w:rPr>
          <w:iCs/>
          <w:sz w:val="24"/>
          <w:szCs w:val="24"/>
        </w:rPr>
        <w:t>Iškarpa iš Kulių kapinėse vertintų medžių ataskaitos – vertintų medžių išdėstymo schema</w:t>
      </w:r>
    </w:p>
    <w:p w14:paraId="4A35AEE3" w14:textId="77777777" w:rsidR="00E30243" w:rsidRPr="009F6864" w:rsidRDefault="00E30243" w:rsidP="00E30243"/>
    <w:p w14:paraId="0883077F" w14:textId="77777777" w:rsidR="00E30243" w:rsidRPr="00443AFA" w:rsidRDefault="00E30243" w:rsidP="00FA1C13">
      <w:pPr>
        <w:ind w:firstLine="0"/>
        <w:jc w:val="center"/>
        <w:rPr>
          <w:b/>
          <w:sz w:val="24"/>
          <w:szCs w:val="24"/>
        </w:rPr>
      </w:pPr>
      <w:r w:rsidRPr="00443AFA">
        <w:rPr>
          <w:b/>
          <w:sz w:val="24"/>
          <w:szCs w:val="24"/>
        </w:rPr>
        <w:t>Medžių genėjimas ir avarinių medžių šalinimas</w:t>
      </w:r>
    </w:p>
    <w:p w14:paraId="25C34797" w14:textId="4CDFC3CB" w:rsidR="00E30243" w:rsidRDefault="00E30243" w:rsidP="0013533B">
      <w:pPr>
        <w:rPr>
          <w:bCs/>
          <w:sz w:val="24"/>
          <w:szCs w:val="24"/>
        </w:rPr>
      </w:pPr>
      <w:r>
        <w:rPr>
          <w:sz w:val="24"/>
          <w:szCs w:val="24"/>
        </w:rPr>
        <w:t>Pagal 2019-06-28 sudarytą</w:t>
      </w:r>
      <w:r w:rsidRPr="009363D7">
        <w:rPr>
          <w:sz w:val="24"/>
          <w:szCs w:val="24"/>
        </w:rPr>
        <w:t xml:space="preserve"> Plungės rajono savivaldybės </w:t>
      </w:r>
      <w:r>
        <w:rPr>
          <w:sz w:val="24"/>
          <w:szCs w:val="24"/>
        </w:rPr>
        <w:t xml:space="preserve">medžių genėjimo ir avarinių medžių šalinimo paslaugos teikimo sutartį Nr. </w:t>
      </w:r>
      <w:r w:rsidRPr="009363D7">
        <w:rPr>
          <w:sz w:val="24"/>
          <w:szCs w:val="24"/>
        </w:rPr>
        <w:t xml:space="preserve"> </w:t>
      </w:r>
      <w:r>
        <w:rPr>
          <w:sz w:val="24"/>
          <w:szCs w:val="24"/>
        </w:rPr>
        <w:t>BT6-01-326,</w:t>
      </w:r>
      <w:r w:rsidRPr="00C250F7">
        <w:rPr>
          <w:sz w:val="24"/>
          <w:szCs w:val="24"/>
        </w:rPr>
        <w:t xml:space="preserve"> </w:t>
      </w:r>
      <w:r>
        <w:rPr>
          <w:sz w:val="24"/>
          <w:szCs w:val="24"/>
        </w:rPr>
        <w:t>paslaugos teikėjas</w:t>
      </w:r>
      <w:r w:rsidRPr="009363D7">
        <w:rPr>
          <w:sz w:val="24"/>
          <w:szCs w:val="24"/>
        </w:rPr>
        <w:t xml:space="preserve"> </w:t>
      </w:r>
      <w:r>
        <w:rPr>
          <w:sz w:val="24"/>
          <w:szCs w:val="24"/>
        </w:rPr>
        <w:t>UAB „Irgita“</w:t>
      </w:r>
      <w:r w:rsidRPr="00C250F7">
        <w:rPr>
          <w:sz w:val="24"/>
          <w:szCs w:val="24"/>
        </w:rPr>
        <w:t xml:space="preserve"> </w:t>
      </w:r>
      <w:r>
        <w:rPr>
          <w:sz w:val="24"/>
          <w:szCs w:val="24"/>
        </w:rPr>
        <w:t xml:space="preserve">2021 m. atliko medžių genėjimo ir avarinių medžių šalinimo paslaugas Plungės rajono kaimiškosiose seniūnijose. Suteikta paslaugų bendra vertė – </w:t>
      </w:r>
      <w:r w:rsidRPr="00527E84">
        <w:rPr>
          <w:bCs/>
          <w:sz w:val="24"/>
          <w:szCs w:val="24"/>
        </w:rPr>
        <w:t>5</w:t>
      </w:r>
      <w:r>
        <w:rPr>
          <w:bCs/>
          <w:sz w:val="24"/>
          <w:szCs w:val="24"/>
        </w:rPr>
        <w:t xml:space="preserve"> </w:t>
      </w:r>
      <w:r w:rsidRPr="00527E84">
        <w:rPr>
          <w:bCs/>
          <w:sz w:val="24"/>
          <w:szCs w:val="24"/>
        </w:rPr>
        <w:t>372 eur</w:t>
      </w:r>
      <w:r>
        <w:rPr>
          <w:bCs/>
          <w:sz w:val="24"/>
          <w:szCs w:val="24"/>
        </w:rPr>
        <w:t>ai</w:t>
      </w:r>
      <w:r w:rsidRPr="00527E84">
        <w:rPr>
          <w:bCs/>
          <w:sz w:val="24"/>
          <w:szCs w:val="24"/>
        </w:rPr>
        <w:t>.</w:t>
      </w:r>
    </w:p>
    <w:p w14:paraId="3F670FFF" w14:textId="77777777" w:rsidR="0013533B" w:rsidRPr="009B5656" w:rsidRDefault="0013533B" w:rsidP="0013533B">
      <w:pPr>
        <w:rPr>
          <w:bCs/>
          <w:sz w:val="24"/>
          <w:szCs w:val="24"/>
        </w:rPr>
      </w:pPr>
    </w:p>
    <w:p w14:paraId="5C6F574D" w14:textId="7C86058E" w:rsidR="00E30243" w:rsidRPr="009F6864" w:rsidRDefault="00E30243" w:rsidP="009D7943">
      <w:pPr>
        <w:ind w:firstLine="0"/>
        <w:jc w:val="center"/>
      </w:pPr>
      <w:r>
        <w:rPr>
          <w:b/>
          <w:noProof/>
          <w:color w:val="FF0000"/>
          <w:sz w:val="24"/>
          <w:szCs w:val="24"/>
          <w:lang w:eastAsia="lt-LT"/>
        </w:rPr>
        <w:lastRenderedPageBreak/>
        <w:drawing>
          <wp:inline distT="0" distB="0" distL="0" distR="0" wp14:anchorId="0CA257ED" wp14:editId="6F971635">
            <wp:extent cx="2158999" cy="1619250"/>
            <wp:effectExtent l="0" t="0" r="0" b="0"/>
            <wp:docPr id="116" name="Paveikslėlis 116" descr="C:\Users\roberta.jakumiene\Downloads\P2152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roberta.jakumiene\Downloads\P2152140.JPG"/>
                    <pic:cNvPicPr>
                      <a:picLocks noChangeAspect="1" noChangeArrowheads="1"/>
                    </pic:cNvPicPr>
                  </pic:nvPicPr>
                  <pic:blipFill>
                    <a:blip r:embed="rId244" cstate="email">
                      <a:extLst>
                        <a:ext uri="{28A0092B-C50C-407E-A947-70E740481C1C}">
                          <a14:useLocalDpi xmlns:a14="http://schemas.microsoft.com/office/drawing/2010/main"/>
                        </a:ext>
                      </a:extLst>
                    </a:blip>
                    <a:srcRect/>
                    <a:stretch>
                      <a:fillRect/>
                    </a:stretch>
                  </pic:blipFill>
                  <pic:spPr bwMode="auto">
                    <a:xfrm>
                      <a:off x="0" y="0"/>
                      <a:ext cx="2161550" cy="1621163"/>
                    </a:xfrm>
                    <a:prstGeom prst="rect">
                      <a:avLst/>
                    </a:prstGeom>
                    <a:noFill/>
                    <a:ln>
                      <a:noFill/>
                    </a:ln>
                  </pic:spPr>
                </pic:pic>
              </a:graphicData>
            </a:graphic>
          </wp:inline>
        </w:drawing>
      </w:r>
      <w:r w:rsidR="009D7943">
        <w:rPr>
          <w:b/>
          <w:noProof/>
          <w:color w:val="FF0000"/>
          <w:sz w:val="24"/>
          <w:szCs w:val="24"/>
          <w:lang w:eastAsia="lt-LT"/>
        </w:rPr>
        <w:t xml:space="preserve">        </w:t>
      </w:r>
      <w:r>
        <w:rPr>
          <w:b/>
          <w:noProof/>
          <w:color w:val="FF0000"/>
          <w:sz w:val="24"/>
          <w:szCs w:val="24"/>
          <w:lang w:eastAsia="lt-LT"/>
        </w:rPr>
        <w:drawing>
          <wp:inline distT="0" distB="0" distL="0" distR="0" wp14:anchorId="5090D972" wp14:editId="0DCC7C8A">
            <wp:extent cx="2158998" cy="1619250"/>
            <wp:effectExtent l="0" t="0" r="0" b="0"/>
            <wp:docPr id="117" name="Paveikslėlis 117" descr="C:\Users\roberta.jakumiene\Downloads\P2152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roberta.jakumiene\Downloads\P2152142.JPG"/>
                    <pic:cNvPicPr>
                      <a:picLocks noChangeAspect="1" noChangeArrowheads="1"/>
                    </pic:cNvPicPr>
                  </pic:nvPicPr>
                  <pic:blipFill>
                    <a:blip r:embed="rId245" cstate="email">
                      <a:extLst>
                        <a:ext uri="{28A0092B-C50C-407E-A947-70E740481C1C}">
                          <a14:useLocalDpi xmlns:a14="http://schemas.microsoft.com/office/drawing/2010/main"/>
                        </a:ext>
                      </a:extLst>
                    </a:blip>
                    <a:srcRect/>
                    <a:stretch>
                      <a:fillRect/>
                    </a:stretch>
                  </pic:blipFill>
                  <pic:spPr bwMode="auto">
                    <a:xfrm>
                      <a:off x="0" y="0"/>
                      <a:ext cx="2179196" cy="1634398"/>
                    </a:xfrm>
                    <a:prstGeom prst="rect">
                      <a:avLst/>
                    </a:prstGeom>
                    <a:noFill/>
                    <a:ln>
                      <a:noFill/>
                    </a:ln>
                  </pic:spPr>
                </pic:pic>
              </a:graphicData>
            </a:graphic>
          </wp:inline>
        </w:drawing>
      </w:r>
    </w:p>
    <w:p w14:paraId="36750FAC" w14:textId="77777777" w:rsidR="00E30243" w:rsidRPr="00527E84" w:rsidRDefault="00E30243" w:rsidP="009D7943">
      <w:pPr>
        <w:ind w:firstLine="0"/>
        <w:jc w:val="center"/>
        <w:rPr>
          <w:iCs/>
          <w:sz w:val="24"/>
          <w:szCs w:val="24"/>
        </w:rPr>
      </w:pPr>
      <w:r w:rsidRPr="00527E84">
        <w:rPr>
          <w:iCs/>
          <w:sz w:val="24"/>
          <w:szCs w:val="24"/>
        </w:rPr>
        <w:t>Atliktų darbų Šateikių kaime bendras vaizdas – pakeltos medžių lajos, pašalinti blogos būklės medžiai</w:t>
      </w:r>
    </w:p>
    <w:p w14:paraId="43E7119A" w14:textId="77777777" w:rsidR="00E30243" w:rsidRPr="009F6864" w:rsidRDefault="00E30243" w:rsidP="00E30243">
      <w:pPr>
        <w:jc w:val="center"/>
      </w:pPr>
    </w:p>
    <w:p w14:paraId="129B0BCD" w14:textId="77777777" w:rsidR="00E30243" w:rsidRDefault="00E30243" w:rsidP="00FA1C13">
      <w:pPr>
        <w:ind w:firstLine="0"/>
        <w:jc w:val="center"/>
        <w:rPr>
          <w:b/>
          <w:sz w:val="24"/>
          <w:szCs w:val="24"/>
        </w:rPr>
      </w:pPr>
      <w:r w:rsidRPr="004A2CD1">
        <w:rPr>
          <w:b/>
          <w:sz w:val="24"/>
          <w:szCs w:val="24"/>
        </w:rPr>
        <w:t>Želdinių įveisimas</w:t>
      </w:r>
    </w:p>
    <w:p w14:paraId="61207C8E" w14:textId="289E60BF" w:rsidR="00E30243" w:rsidRDefault="00E30243" w:rsidP="00E30243">
      <w:pPr>
        <w:rPr>
          <w:sz w:val="24"/>
          <w:szCs w:val="24"/>
        </w:rPr>
      </w:pPr>
      <w:r w:rsidRPr="00F37C95">
        <w:rPr>
          <w:sz w:val="24"/>
          <w:szCs w:val="24"/>
        </w:rPr>
        <w:t xml:space="preserve">Pagal </w:t>
      </w:r>
      <w:r>
        <w:rPr>
          <w:sz w:val="24"/>
          <w:szCs w:val="24"/>
        </w:rPr>
        <w:t>2021-10-26 sudarytą Želdinių ir jų sodinimo sutartį su ūkininku Sauliumi Kniūkšta t</w:t>
      </w:r>
      <w:r w:rsidRPr="00F37C95">
        <w:rPr>
          <w:sz w:val="24"/>
          <w:szCs w:val="24"/>
        </w:rPr>
        <w:t>ujomis apželdintos Plungės mieste esančios pusiau požeminės komunalinių atliekų aikštelės. Bendras pasodintų tujų kiekis - 916 vnt.</w:t>
      </w:r>
      <w:r>
        <w:rPr>
          <w:sz w:val="24"/>
          <w:szCs w:val="24"/>
        </w:rPr>
        <w:t xml:space="preserve"> Atliktų darbų </w:t>
      </w:r>
      <w:r w:rsidRPr="00215C7F">
        <w:rPr>
          <w:sz w:val="24"/>
          <w:szCs w:val="24"/>
        </w:rPr>
        <w:t xml:space="preserve">vertė – </w:t>
      </w:r>
      <w:r w:rsidRPr="00527E84">
        <w:rPr>
          <w:sz w:val="24"/>
          <w:szCs w:val="24"/>
        </w:rPr>
        <w:t>6</w:t>
      </w:r>
      <w:r>
        <w:rPr>
          <w:sz w:val="24"/>
          <w:szCs w:val="24"/>
        </w:rPr>
        <w:t xml:space="preserve"> </w:t>
      </w:r>
      <w:r w:rsidRPr="00527E84">
        <w:rPr>
          <w:sz w:val="24"/>
          <w:szCs w:val="24"/>
        </w:rPr>
        <w:t>824 eur</w:t>
      </w:r>
      <w:r>
        <w:rPr>
          <w:sz w:val="24"/>
          <w:szCs w:val="24"/>
        </w:rPr>
        <w:t>ai</w:t>
      </w:r>
      <w:r w:rsidRPr="00527E84">
        <w:rPr>
          <w:sz w:val="24"/>
          <w:szCs w:val="24"/>
        </w:rPr>
        <w:t>.</w:t>
      </w:r>
    </w:p>
    <w:p w14:paraId="5EF255C7" w14:textId="77777777" w:rsidR="009D7943" w:rsidRDefault="009D7943" w:rsidP="00E30243">
      <w:pPr>
        <w:rPr>
          <w:sz w:val="24"/>
          <w:szCs w:val="24"/>
        </w:rPr>
      </w:pPr>
    </w:p>
    <w:p w14:paraId="36573F8F" w14:textId="296ECA14" w:rsidR="00E30243" w:rsidRPr="009F6864" w:rsidRDefault="00E30243" w:rsidP="00E30243">
      <w:r>
        <w:rPr>
          <w:noProof/>
          <w:sz w:val="24"/>
          <w:szCs w:val="24"/>
          <w:lang w:eastAsia="lt-LT"/>
        </w:rPr>
        <w:drawing>
          <wp:inline distT="0" distB="0" distL="0" distR="0" wp14:anchorId="02A9FD66" wp14:editId="66342188">
            <wp:extent cx="1577340" cy="2103117"/>
            <wp:effectExtent l="0" t="0" r="3810" b="0"/>
            <wp:docPr id="118" name="Paveikslėlis 118" descr="C:\Users\roberta.jakumiene\Downloads\273757673_697973571230066_462415012108455477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oberta.jakumiene\Downloads\273757673_697973571230066_4624150121084554770_n.jpg"/>
                    <pic:cNvPicPr>
                      <a:picLocks noChangeAspect="1" noChangeArrowheads="1"/>
                    </pic:cNvPicPr>
                  </pic:nvPicPr>
                  <pic:blipFill>
                    <a:blip r:embed="rId246" cstate="email">
                      <a:extLst>
                        <a:ext uri="{28A0092B-C50C-407E-A947-70E740481C1C}">
                          <a14:useLocalDpi xmlns:a14="http://schemas.microsoft.com/office/drawing/2010/main"/>
                        </a:ext>
                      </a:extLst>
                    </a:blip>
                    <a:srcRect/>
                    <a:stretch>
                      <a:fillRect/>
                    </a:stretch>
                  </pic:blipFill>
                  <pic:spPr bwMode="auto">
                    <a:xfrm>
                      <a:off x="0" y="0"/>
                      <a:ext cx="1584503" cy="2112668"/>
                    </a:xfrm>
                    <a:prstGeom prst="rect">
                      <a:avLst/>
                    </a:prstGeom>
                    <a:noFill/>
                    <a:ln>
                      <a:noFill/>
                    </a:ln>
                  </pic:spPr>
                </pic:pic>
              </a:graphicData>
            </a:graphic>
          </wp:inline>
        </w:drawing>
      </w:r>
      <w:r>
        <w:t xml:space="preserve">   </w:t>
      </w:r>
      <w:r w:rsidR="009D7943">
        <w:rPr>
          <w:noProof/>
          <w:sz w:val="24"/>
          <w:szCs w:val="24"/>
          <w:lang w:eastAsia="lt-LT"/>
        </w:rPr>
        <w:t xml:space="preserve">  </w:t>
      </w:r>
      <w:r>
        <w:rPr>
          <w:noProof/>
          <w:sz w:val="24"/>
          <w:szCs w:val="24"/>
          <w:lang w:eastAsia="lt-LT"/>
        </w:rPr>
        <w:drawing>
          <wp:inline distT="0" distB="0" distL="0" distR="0" wp14:anchorId="7328A448" wp14:editId="28A12D02">
            <wp:extent cx="1557814" cy="2077085"/>
            <wp:effectExtent l="0" t="0" r="4445" b="0"/>
            <wp:docPr id="135" name="Paveikslėlis 135" descr="C:\Users\roberta.jakumiene\Downloads\273872822_628046568448364_246974841668297552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oberta.jakumiene\Downloads\273872822_628046568448364_2469748416682975526_n.jpg"/>
                    <pic:cNvPicPr>
                      <a:picLocks noChangeAspect="1" noChangeArrowheads="1"/>
                    </pic:cNvPicPr>
                  </pic:nvPicPr>
                  <pic:blipFill>
                    <a:blip r:embed="rId247" cstate="email">
                      <a:extLst>
                        <a:ext uri="{28A0092B-C50C-407E-A947-70E740481C1C}">
                          <a14:useLocalDpi xmlns:a14="http://schemas.microsoft.com/office/drawing/2010/main"/>
                        </a:ext>
                      </a:extLst>
                    </a:blip>
                    <a:srcRect/>
                    <a:stretch>
                      <a:fillRect/>
                    </a:stretch>
                  </pic:blipFill>
                  <pic:spPr bwMode="auto">
                    <a:xfrm>
                      <a:off x="0" y="0"/>
                      <a:ext cx="1569394" cy="2092525"/>
                    </a:xfrm>
                    <a:prstGeom prst="rect">
                      <a:avLst/>
                    </a:prstGeom>
                    <a:noFill/>
                    <a:ln>
                      <a:noFill/>
                    </a:ln>
                  </pic:spPr>
                </pic:pic>
              </a:graphicData>
            </a:graphic>
          </wp:inline>
        </w:drawing>
      </w:r>
      <w:r>
        <w:t xml:space="preserve">   </w:t>
      </w:r>
      <w:r w:rsidR="009D7943">
        <w:rPr>
          <w:noProof/>
          <w:sz w:val="24"/>
          <w:szCs w:val="24"/>
          <w:lang w:eastAsia="lt-LT"/>
        </w:rPr>
        <w:t xml:space="preserve">  </w:t>
      </w:r>
      <w:r>
        <w:rPr>
          <w:noProof/>
          <w:sz w:val="24"/>
          <w:szCs w:val="24"/>
          <w:lang w:eastAsia="lt-LT"/>
        </w:rPr>
        <w:drawing>
          <wp:inline distT="0" distB="0" distL="0" distR="0" wp14:anchorId="3EE66D24" wp14:editId="6BCCBDE8">
            <wp:extent cx="1554480" cy="2072638"/>
            <wp:effectExtent l="0" t="0" r="7620" b="4445"/>
            <wp:docPr id="140" name="Paveikslėlis 140" descr="\\BSERVERIS\jakumiene_r\+EKOLOGIJA\+ŽELDINIAI\ŽELDINIŲ ĮVEISIMAS\273761675_325860236143449_444503592121143094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SERVERIS\jakumiene_r\+EKOLOGIJA\+ŽELDINIAI\ŽELDINIŲ ĮVEISIMAS\273761675_325860236143449_4445035921211430945_n.jpg"/>
                    <pic:cNvPicPr>
                      <a:picLocks noChangeAspect="1" noChangeArrowheads="1"/>
                    </pic:cNvPicPr>
                  </pic:nvPicPr>
                  <pic:blipFill>
                    <a:blip r:embed="rId248" cstate="email">
                      <a:extLst>
                        <a:ext uri="{28A0092B-C50C-407E-A947-70E740481C1C}">
                          <a14:useLocalDpi xmlns:a14="http://schemas.microsoft.com/office/drawing/2010/main"/>
                        </a:ext>
                      </a:extLst>
                    </a:blip>
                    <a:srcRect/>
                    <a:stretch>
                      <a:fillRect/>
                    </a:stretch>
                  </pic:blipFill>
                  <pic:spPr bwMode="auto">
                    <a:xfrm>
                      <a:off x="0" y="0"/>
                      <a:ext cx="1575302" cy="2100400"/>
                    </a:xfrm>
                    <a:prstGeom prst="rect">
                      <a:avLst/>
                    </a:prstGeom>
                    <a:noFill/>
                    <a:ln>
                      <a:noFill/>
                    </a:ln>
                  </pic:spPr>
                </pic:pic>
              </a:graphicData>
            </a:graphic>
          </wp:inline>
        </w:drawing>
      </w:r>
    </w:p>
    <w:p w14:paraId="4C2E20F9" w14:textId="77777777" w:rsidR="00E30243" w:rsidRPr="009F6864" w:rsidRDefault="00E30243" w:rsidP="00E30243"/>
    <w:p w14:paraId="20B3CA00" w14:textId="77777777" w:rsidR="00E30243" w:rsidRDefault="00E30243" w:rsidP="00FA1C13">
      <w:pPr>
        <w:ind w:firstLine="0"/>
        <w:jc w:val="center"/>
        <w:rPr>
          <w:b/>
          <w:sz w:val="24"/>
          <w:szCs w:val="24"/>
        </w:rPr>
      </w:pPr>
      <w:r>
        <w:rPr>
          <w:b/>
          <w:sz w:val="24"/>
          <w:szCs w:val="24"/>
        </w:rPr>
        <w:t>Invazinių augalų naikinimas</w:t>
      </w:r>
    </w:p>
    <w:p w14:paraId="70F2D6FB" w14:textId="78D26583" w:rsidR="00E30243" w:rsidRDefault="00E30243" w:rsidP="00E30243">
      <w:pPr>
        <w:rPr>
          <w:sz w:val="24"/>
          <w:szCs w:val="24"/>
        </w:rPr>
      </w:pPr>
      <w:r>
        <w:rPr>
          <w:sz w:val="24"/>
          <w:szCs w:val="24"/>
        </w:rPr>
        <w:t xml:space="preserve">Pagal 2020-05-13 sudarytą Invazinės rūšies augalų (Sosnovskio barščių) naikinimo Plungės rajono savivaldybės teritorijoje paslaugos pirkimo sutartį Nr. BT6-01-172, paslaugos teikėjas MB „Arbora LT“ naikino Sosnovskio barščio populiaciją 4,4 ha plote. Bendra suteiktų paslaugų vertė </w:t>
      </w:r>
      <w:r w:rsidRPr="00605DED">
        <w:rPr>
          <w:sz w:val="24"/>
          <w:szCs w:val="24"/>
        </w:rPr>
        <w:t xml:space="preserve">– </w:t>
      </w:r>
      <w:r w:rsidRPr="00527E84">
        <w:rPr>
          <w:sz w:val="24"/>
          <w:szCs w:val="24"/>
        </w:rPr>
        <w:t>1 165 eur</w:t>
      </w:r>
      <w:r>
        <w:rPr>
          <w:sz w:val="24"/>
          <w:szCs w:val="24"/>
        </w:rPr>
        <w:t>ai</w:t>
      </w:r>
      <w:r w:rsidRPr="00605DED">
        <w:rPr>
          <w:sz w:val="24"/>
          <w:szCs w:val="24"/>
        </w:rPr>
        <w:t>.</w:t>
      </w:r>
    </w:p>
    <w:p w14:paraId="2F2E4E46" w14:textId="77777777" w:rsidR="00E30243" w:rsidRPr="009F6864" w:rsidRDefault="00E30243" w:rsidP="009D7943">
      <w:pPr>
        <w:ind w:firstLine="0"/>
        <w:jc w:val="center"/>
        <w:rPr>
          <w:b/>
          <w:sz w:val="24"/>
          <w:szCs w:val="24"/>
        </w:rPr>
      </w:pPr>
      <w:r>
        <w:rPr>
          <w:noProof/>
          <w:sz w:val="24"/>
          <w:szCs w:val="24"/>
          <w:lang w:eastAsia="lt-LT"/>
        </w:rPr>
        <w:drawing>
          <wp:inline distT="0" distB="0" distL="0" distR="0" wp14:anchorId="78A8B837" wp14:editId="6D456125">
            <wp:extent cx="1805940" cy="1751666"/>
            <wp:effectExtent l="0" t="0" r="3810" b="1270"/>
            <wp:docPr id="141" name="Paveikslėlis 141" descr="C:\Users\roberta.jakumiene\Pictures\Screenshots\Ekrano kopija (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oberta.jakumiene\Pictures\Screenshots\Ekrano kopija (125).png"/>
                    <pic:cNvPicPr>
                      <a:picLocks noChangeAspect="1" noChangeArrowheads="1"/>
                    </pic:cNvPicPr>
                  </pic:nvPicPr>
                  <pic:blipFill>
                    <a:blip r:embed="rId249" cstate="email">
                      <a:extLst>
                        <a:ext uri="{28A0092B-C50C-407E-A947-70E740481C1C}">
                          <a14:useLocalDpi xmlns:a14="http://schemas.microsoft.com/office/drawing/2010/main"/>
                        </a:ext>
                      </a:extLst>
                    </a:blip>
                    <a:srcRect/>
                    <a:stretch>
                      <a:fillRect/>
                    </a:stretch>
                  </pic:blipFill>
                  <pic:spPr bwMode="auto">
                    <a:xfrm>
                      <a:off x="0" y="0"/>
                      <a:ext cx="1810086" cy="1755688"/>
                    </a:xfrm>
                    <a:prstGeom prst="rect">
                      <a:avLst/>
                    </a:prstGeom>
                    <a:noFill/>
                    <a:ln>
                      <a:noFill/>
                    </a:ln>
                  </pic:spPr>
                </pic:pic>
              </a:graphicData>
            </a:graphic>
          </wp:inline>
        </w:drawing>
      </w:r>
    </w:p>
    <w:p w14:paraId="566D01BD" w14:textId="3A8D5950" w:rsidR="00E30243" w:rsidRPr="001A03A8" w:rsidRDefault="00E30243" w:rsidP="001A03A8">
      <w:pPr>
        <w:tabs>
          <w:tab w:val="left" w:pos="2403"/>
        </w:tabs>
        <w:ind w:firstLine="0"/>
        <w:jc w:val="center"/>
        <w:rPr>
          <w:iCs/>
          <w:sz w:val="24"/>
          <w:szCs w:val="24"/>
        </w:rPr>
      </w:pPr>
      <w:r w:rsidRPr="00527E84">
        <w:rPr>
          <w:iCs/>
          <w:sz w:val="24"/>
          <w:szCs w:val="24"/>
        </w:rPr>
        <w:t xml:space="preserve">Invazinio augalo </w:t>
      </w:r>
      <w:r>
        <w:rPr>
          <w:iCs/>
          <w:sz w:val="24"/>
          <w:szCs w:val="24"/>
        </w:rPr>
        <w:t xml:space="preserve">- </w:t>
      </w:r>
      <w:r w:rsidRPr="00527E84">
        <w:rPr>
          <w:iCs/>
          <w:sz w:val="24"/>
          <w:szCs w:val="24"/>
        </w:rPr>
        <w:t xml:space="preserve">Sosnovskio barščio </w:t>
      </w:r>
      <w:r>
        <w:rPr>
          <w:iCs/>
          <w:sz w:val="24"/>
          <w:szCs w:val="24"/>
        </w:rPr>
        <w:t xml:space="preserve">- </w:t>
      </w:r>
      <w:r w:rsidRPr="00527E84">
        <w:rPr>
          <w:iCs/>
          <w:sz w:val="24"/>
          <w:szCs w:val="24"/>
        </w:rPr>
        <w:t>vaizdas</w:t>
      </w:r>
    </w:p>
    <w:p w14:paraId="3EA8BE1B" w14:textId="77777777" w:rsidR="00FA1C13" w:rsidRDefault="00FA1C13" w:rsidP="009D7943">
      <w:pPr>
        <w:ind w:firstLine="0"/>
        <w:jc w:val="center"/>
        <w:rPr>
          <w:b/>
          <w:sz w:val="24"/>
          <w:szCs w:val="24"/>
        </w:rPr>
      </w:pPr>
    </w:p>
    <w:p w14:paraId="2EE8890D" w14:textId="19ACC0C7" w:rsidR="00E30243" w:rsidRDefault="00E30243" w:rsidP="009D7943">
      <w:pPr>
        <w:ind w:firstLine="0"/>
        <w:jc w:val="center"/>
        <w:rPr>
          <w:b/>
          <w:sz w:val="24"/>
          <w:szCs w:val="24"/>
        </w:rPr>
      </w:pPr>
      <w:r>
        <w:rPr>
          <w:b/>
          <w:sz w:val="24"/>
          <w:szCs w:val="24"/>
        </w:rPr>
        <w:t>ATLIEKOS</w:t>
      </w:r>
    </w:p>
    <w:p w14:paraId="136C6158" w14:textId="77777777" w:rsidR="009D7943" w:rsidRPr="00212DF5" w:rsidRDefault="009D7943" w:rsidP="009D7943">
      <w:pPr>
        <w:ind w:firstLine="0"/>
        <w:jc w:val="center"/>
        <w:rPr>
          <w:sz w:val="24"/>
          <w:szCs w:val="24"/>
        </w:rPr>
      </w:pPr>
    </w:p>
    <w:p w14:paraId="29DE85F3" w14:textId="77777777" w:rsidR="00E30243" w:rsidRDefault="00E30243" w:rsidP="00FA1C13">
      <w:pPr>
        <w:tabs>
          <w:tab w:val="left" w:pos="2241"/>
        </w:tabs>
        <w:jc w:val="center"/>
        <w:rPr>
          <w:b/>
          <w:sz w:val="24"/>
          <w:szCs w:val="24"/>
        </w:rPr>
      </w:pPr>
      <w:r w:rsidRPr="00263CD4">
        <w:rPr>
          <w:b/>
          <w:sz w:val="24"/>
          <w:szCs w:val="24"/>
        </w:rPr>
        <w:t>Atliekų, kurių turėtojo nustatyti neįmanoma arba kurių turėtojas neegzistuoja (bešeimininkių)</w:t>
      </w:r>
      <w:r>
        <w:rPr>
          <w:b/>
          <w:sz w:val="24"/>
          <w:szCs w:val="24"/>
        </w:rPr>
        <w:t>,</w:t>
      </w:r>
      <w:r w:rsidRPr="00263CD4">
        <w:rPr>
          <w:b/>
          <w:sz w:val="24"/>
          <w:szCs w:val="24"/>
        </w:rPr>
        <w:t xml:space="preserve"> sutvarkymas</w:t>
      </w:r>
    </w:p>
    <w:p w14:paraId="58C58707" w14:textId="6A91F310" w:rsidR="00E30243" w:rsidRDefault="00E30243" w:rsidP="009D7943">
      <w:pPr>
        <w:tabs>
          <w:tab w:val="left" w:pos="2241"/>
        </w:tabs>
        <w:rPr>
          <w:sz w:val="24"/>
          <w:szCs w:val="24"/>
        </w:rPr>
      </w:pPr>
      <w:r>
        <w:rPr>
          <w:sz w:val="24"/>
          <w:szCs w:val="24"/>
        </w:rPr>
        <w:lastRenderedPageBreak/>
        <w:t xml:space="preserve">2021 m. balandžio 12-17 dienomis Plungės rajono savivaldybėje vyko kasmetinė švaros akcija „Darom“. Švaros akcijos metu savanoriai tvarkė viešąsias erdves, rinko atliekas iš pakelių ir pamiškių.  </w:t>
      </w:r>
      <w:r w:rsidRPr="00BF00D5">
        <w:rPr>
          <w:sz w:val="24"/>
          <w:szCs w:val="24"/>
        </w:rPr>
        <w:t>Akcijos vykdymui nupirkta 1</w:t>
      </w:r>
      <w:r>
        <w:rPr>
          <w:sz w:val="24"/>
          <w:szCs w:val="24"/>
        </w:rPr>
        <w:t xml:space="preserve"> </w:t>
      </w:r>
      <w:r w:rsidRPr="00BF00D5">
        <w:rPr>
          <w:sz w:val="24"/>
          <w:szCs w:val="24"/>
        </w:rPr>
        <w:t>200 porų darbinių pirštinių, 10</w:t>
      </w:r>
      <w:r>
        <w:rPr>
          <w:sz w:val="24"/>
          <w:szCs w:val="24"/>
        </w:rPr>
        <w:t xml:space="preserve"> </w:t>
      </w:r>
      <w:r w:rsidRPr="00BF00D5">
        <w:rPr>
          <w:sz w:val="24"/>
          <w:szCs w:val="24"/>
        </w:rPr>
        <w:t xml:space="preserve">000 vnt. polietileno maišų atliekoms. Pagal sudarytą paslaugų teikimo sutartį su UAB </w:t>
      </w:r>
      <w:r>
        <w:rPr>
          <w:sz w:val="24"/>
          <w:szCs w:val="24"/>
        </w:rPr>
        <w:t>„</w:t>
      </w:r>
      <w:r w:rsidRPr="00BF00D5">
        <w:rPr>
          <w:sz w:val="24"/>
          <w:szCs w:val="24"/>
        </w:rPr>
        <w:t>Ecoservice projektai</w:t>
      </w:r>
      <w:r>
        <w:rPr>
          <w:sz w:val="24"/>
          <w:szCs w:val="24"/>
        </w:rPr>
        <w:t>“</w:t>
      </w:r>
      <w:r w:rsidRPr="00BF00D5">
        <w:rPr>
          <w:sz w:val="24"/>
          <w:szCs w:val="24"/>
        </w:rPr>
        <w:t xml:space="preserve"> iš viso per 2021 m. surinkta ir sutvarkyta 82,26 t bešeimininkių atliekų.</w:t>
      </w:r>
      <w:r>
        <w:rPr>
          <w:sz w:val="24"/>
          <w:szCs w:val="24"/>
        </w:rPr>
        <w:t xml:space="preserve"> Bešeimininkių atliekų surinkimui ir tvarkymui iš viso panaudota </w:t>
      </w:r>
      <w:r w:rsidRPr="00527E84">
        <w:rPr>
          <w:sz w:val="24"/>
          <w:szCs w:val="24"/>
        </w:rPr>
        <w:t>19 954 eurai.</w:t>
      </w:r>
    </w:p>
    <w:p w14:paraId="2CDA09E3" w14:textId="77777777" w:rsidR="00E30243" w:rsidRDefault="00E30243" w:rsidP="00E30243">
      <w:pPr>
        <w:rPr>
          <w:noProof/>
          <w:color w:val="000000"/>
          <w:sz w:val="24"/>
          <w:szCs w:val="24"/>
          <w:shd w:val="clear" w:color="auto" w:fill="FFFFFF"/>
          <w:lang w:eastAsia="lt-LT"/>
        </w:rPr>
      </w:pPr>
    </w:p>
    <w:p w14:paraId="43BA03FC" w14:textId="77900ACF" w:rsidR="00E30243" w:rsidRDefault="00E30243" w:rsidP="009D7943">
      <w:pPr>
        <w:ind w:firstLine="0"/>
        <w:jc w:val="center"/>
        <w:rPr>
          <w:noProof/>
          <w:color w:val="000000"/>
          <w:sz w:val="24"/>
          <w:szCs w:val="24"/>
          <w:shd w:val="clear" w:color="auto" w:fill="FFFFFF"/>
          <w:lang w:eastAsia="lt-LT"/>
        </w:rPr>
      </w:pPr>
      <w:r>
        <w:rPr>
          <w:noProof/>
          <w:sz w:val="24"/>
          <w:szCs w:val="24"/>
          <w:lang w:eastAsia="lt-LT"/>
        </w:rPr>
        <w:drawing>
          <wp:inline distT="0" distB="0" distL="0" distR="0" wp14:anchorId="2BDA2BA3" wp14:editId="32AB8E2D">
            <wp:extent cx="2359002" cy="1769423"/>
            <wp:effectExtent l="0" t="0" r="3810" b="2540"/>
            <wp:docPr id="142" name="Paveikslėlis 142" descr="\\BSERVERIS\jakumiene_r\+EKOLOGIJA\+ATLIEKŲ SURINKIMAS IR DAROM\2021 DAROM\Nuotraukos\173969785_4176554399030561_710836071202415409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SERVERIS\jakumiene_r\+EKOLOGIJA\+ATLIEKŲ SURINKIMAS IR DAROM\2021 DAROM\Nuotraukos\173969785_4176554399030561_7108360712024154097_n.jpg"/>
                    <pic:cNvPicPr>
                      <a:picLocks noChangeAspect="1" noChangeArrowheads="1"/>
                    </pic:cNvPicPr>
                  </pic:nvPicPr>
                  <pic:blipFill>
                    <a:blip r:embed="rId250" cstate="email">
                      <a:extLst>
                        <a:ext uri="{28A0092B-C50C-407E-A947-70E740481C1C}">
                          <a14:useLocalDpi xmlns:a14="http://schemas.microsoft.com/office/drawing/2010/main"/>
                        </a:ext>
                      </a:extLst>
                    </a:blip>
                    <a:srcRect/>
                    <a:stretch>
                      <a:fillRect/>
                    </a:stretch>
                  </pic:blipFill>
                  <pic:spPr bwMode="auto">
                    <a:xfrm>
                      <a:off x="0" y="0"/>
                      <a:ext cx="2362675" cy="1772178"/>
                    </a:xfrm>
                    <a:prstGeom prst="rect">
                      <a:avLst/>
                    </a:prstGeom>
                    <a:noFill/>
                    <a:ln>
                      <a:noFill/>
                    </a:ln>
                  </pic:spPr>
                </pic:pic>
              </a:graphicData>
            </a:graphic>
          </wp:inline>
        </w:drawing>
      </w:r>
      <w:r w:rsidR="009D7943">
        <w:rPr>
          <w:noProof/>
          <w:sz w:val="24"/>
          <w:szCs w:val="24"/>
          <w:lang w:eastAsia="lt-LT"/>
        </w:rPr>
        <w:t xml:space="preserve">        </w:t>
      </w:r>
      <w:r>
        <w:rPr>
          <w:noProof/>
          <w:sz w:val="24"/>
          <w:szCs w:val="24"/>
          <w:lang w:eastAsia="lt-LT"/>
        </w:rPr>
        <w:drawing>
          <wp:inline distT="0" distB="0" distL="0" distR="0" wp14:anchorId="1037F1EC" wp14:editId="7A7A1EE6">
            <wp:extent cx="2357252" cy="1768111"/>
            <wp:effectExtent l="0" t="0" r="5080" b="3810"/>
            <wp:docPr id="145" name="Paveikslėlis 145" descr="\\BSERVERIS\jakumiene_r\+EKOLOGIJA\+ATLIEKŲ SURINKIMAS IR DAROM\2021 DAROM\Nuotraukos\172692875_137724491640823_387503921861329286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SERVERIS\jakumiene_r\+EKOLOGIJA\+ATLIEKŲ SURINKIMAS IR DAROM\2021 DAROM\Nuotraukos\172692875_137724491640823_3875039218613292860_n.jpg"/>
                    <pic:cNvPicPr>
                      <a:picLocks noChangeAspect="1" noChangeArrowheads="1"/>
                    </pic:cNvPicPr>
                  </pic:nvPicPr>
                  <pic:blipFill>
                    <a:blip r:embed="rId251" cstate="email">
                      <a:extLst>
                        <a:ext uri="{28A0092B-C50C-407E-A947-70E740481C1C}">
                          <a14:useLocalDpi xmlns:a14="http://schemas.microsoft.com/office/drawing/2010/main"/>
                        </a:ext>
                      </a:extLst>
                    </a:blip>
                    <a:srcRect/>
                    <a:stretch>
                      <a:fillRect/>
                    </a:stretch>
                  </pic:blipFill>
                  <pic:spPr bwMode="auto">
                    <a:xfrm>
                      <a:off x="0" y="0"/>
                      <a:ext cx="2366768" cy="1775248"/>
                    </a:xfrm>
                    <a:prstGeom prst="rect">
                      <a:avLst/>
                    </a:prstGeom>
                    <a:noFill/>
                    <a:ln>
                      <a:noFill/>
                    </a:ln>
                  </pic:spPr>
                </pic:pic>
              </a:graphicData>
            </a:graphic>
          </wp:inline>
        </w:drawing>
      </w:r>
    </w:p>
    <w:p w14:paraId="5237AF11" w14:textId="77777777" w:rsidR="00E30243" w:rsidRDefault="00E30243" w:rsidP="009D7943">
      <w:pPr>
        <w:ind w:firstLine="0"/>
        <w:jc w:val="center"/>
        <w:rPr>
          <w:noProof/>
          <w:color w:val="000000"/>
          <w:sz w:val="24"/>
          <w:szCs w:val="24"/>
          <w:shd w:val="clear" w:color="auto" w:fill="FFFFFF"/>
          <w:lang w:eastAsia="lt-LT"/>
        </w:rPr>
      </w:pPr>
    </w:p>
    <w:p w14:paraId="3D43F4D2" w14:textId="501250CD" w:rsidR="00E30243" w:rsidRDefault="009D7943" w:rsidP="009D7943">
      <w:pPr>
        <w:ind w:firstLine="0"/>
        <w:jc w:val="center"/>
        <w:rPr>
          <w:noProof/>
          <w:color w:val="000000"/>
          <w:sz w:val="24"/>
          <w:szCs w:val="24"/>
          <w:shd w:val="clear" w:color="auto" w:fill="FFFFFF"/>
          <w:lang w:eastAsia="lt-LT"/>
        </w:rPr>
      </w:pPr>
      <w:r>
        <w:rPr>
          <w:noProof/>
          <w:color w:val="000000"/>
          <w:w w:val="0"/>
          <w:sz w:val="0"/>
          <w:szCs w:val="0"/>
          <w:u w:color="000000"/>
          <w:bdr w:val="none" w:sz="0" w:space="0" w:color="000000"/>
          <w:shd w:val="clear" w:color="000000" w:fill="000000"/>
          <w:lang w:eastAsia="lt-LT"/>
        </w:rPr>
        <w:drawing>
          <wp:inline distT="0" distB="0" distL="0" distR="0" wp14:anchorId="331E6511" wp14:editId="30180722">
            <wp:extent cx="2368702" cy="1808975"/>
            <wp:effectExtent l="0" t="0" r="0" b="1270"/>
            <wp:docPr id="164" name="Paveikslėlis 164" descr="C:\Users\roberta.jakumiene\Pictures\Screenshots\Ekrano kopija (1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roberta.jakumiene\Pictures\Screenshots\Ekrano kopija (126).png"/>
                    <pic:cNvPicPr>
                      <a:picLocks noChangeAspect="1" noChangeArrowheads="1"/>
                    </pic:cNvPicPr>
                  </pic:nvPicPr>
                  <pic:blipFill>
                    <a:blip r:embed="rId252" cstate="email">
                      <a:extLst>
                        <a:ext uri="{28A0092B-C50C-407E-A947-70E740481C1C}">
                          <a14:useLocalDpi xmlns:a14="http://schemas.microsoft.com/office/drawing/2010/main"/>
                        </a:ext>
                      </a:extLst>
                    </a:blip>
                    <a:srcRect/>
                    <a:stretch>
                      <a:fillRect/>
                    </a:stretch>
                  </pic:blipFill>
                  <pic:spPr bwMode="auto">
                    <a:xfrm>
                      <a:off x="0" y="0"/>
                      <a:ext cx="2377857" cy="1815967"/>
                    </a:xfrm>
                    <a:prstGeom prst="rect">
                      <a:avLst/>
                    </a:prstGeom>
                    <a:noFill/>
                    <a:ln>
                      <a:noFill/>
                    </a:ln>
                  </pic:spPr>
                </pic:pic>
              </a:graphicData>
            </a:graphic>
          </wp:inline>
        </w:drawing>
      </w:r>
      <w:r>
        <w:rPr>
          <w:noProof/>
          <w:sz w:val="24"/>
          <w:szCs w:val="24"/>
          <w:lang w:eastAsia="lt-LT"/>
        </w:rPr>
        <w:t xml:space="preserve">        </w:t>
      </w:r>
      <w:r w:rsidR="00E30243">
        <w:rPr>
          <w:noProof/>
          <w:sz w:val="24"/>
          <w:szCs w:val="24"/>
          <w:lang w:eastAsia="lt-LT"/>
        </w:rPr>
        <w:drawing>
          <wp:inline distT="0" distB="0" distL="0" distR="0" wp14:anchorId="789C303F" wp14:editId="3A00537E">
            <wp:extent cx="2363189" cy="1829201"/>
            <wp:effectExtent l="0" t="0" r="0" b="0"/>
            <wp:docPr id="160" name="Paveikslėlis 160" descr="\\BSERVERIS\jakumiene_r\+EKOLOGIJA\+ATLIEKŲ SURINKIMAS IR DAROM\2021 DAROM\Nuotraukos\Šateikių s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SERVERIS\jakumiene_r\+EKOLOGIJA\+ATLIEKŲ SURINKIMAS IR DAROM\2021 DAROM\Nuotraukos\Šateikių sen.JPG"/>
                    <pic:cNvPicPr>
                      <a:picLocks noChangeAspect="1" noChangeArrowheads="1"/>
                    </pic:cNvPicPr>
                  </pic:nvPicPr>
                  <pic:blipFill>
                    <a:blip r:embed="rId253" cstate="email">
                      <a:extLst>
                        <a:ext uri="{28A0092B-C50C-407E-A947-70E740481C1C}">
                          <a14:useLocalDpi xmlns:a14="http://schemas.microsoft.com/office/drawing/2010/main"/>
                        </a:ext>
                      </a:extLst>
                    </a:blip>
                    <a:srcRect/>
                    <a:stretch>
                      <a:fillRect/>
                    </a:stretch>
                  </pic:blipFill>
                  <pic:spPr bwMode="auto">
                    <a:xfrm>
                      <a:off x="0" y="0"/>
                      <a:ext cx="2374255" cy="1837767"/>
                    </a:xfrm>
                    <a:prstGeom prst="rect">
                      <a:avLst/>
                    </a:prstGeom>
                    <a:noFill/>
                    <a:ln>
                      <a:noFill/>
                    </a:ln>
                  </pic:spPr>
                </pic:pic>
              </a:graphicData>
            </a:graphic>
          </wp:inline>
        </w:drawing>
      </w:r>
      <w:r>
        <w:rPr>
          <w:noProof/>
          <w:color w:val="000000"/>
          <w:w w:val="0"/>
          <w:sz w:val="0"/>
          <w:szCs w:val="0"/>
          <w:u w:color="000000"/>
          <w:bdr w:val="none" w:sz="0" w:space="0" w:color="000000"/>
          <w:shd w:val="clear" w:color="000000" w:fill="000000"/>
          <w:lang w:eastAsia="lt-LT"/>
        </w:rPr>
        <w:t xml:space="preserve">                                                                                                       </w:t>
      </w:r>
    </w:p>
    <w:p w14:paraId="5D9FDB23" w14:textId="77777777" w:rsidR="00E30243" w:rsidRDefault="00E30243" w:rsidP="009D7943">
      <w:pPr>
        <w:tabs>
          <w:tab w:val="left" w:pos="2241"/>
        </w:tabs>
        <w:ind w:firstLine="0"/>
        <w:jc w:val="center"/>
        <w:rPr>
          <w:iCs/>
          <w:sz w:val="24"/>
          <w:szCs w:val="24"/>
        </w:rPr>
      </w:pPr>
      <w:r w:rsidRPr="00527E84">
        <w:rPr>
          <w:iCs/>
          <w:sz w:val="24"/>
          <w:szCs w:val="24"/>
        </w:rPr>
        <w:t>Švaros akcijos „Darom“ akimirkos</w:t>
      </w:r>
    </w:p>
    <w:p w14:paraId="58A6AD66" w14:textId="77777777" w:rsidR="00E30243" w:rsidRPr="00527E84" w:rsidRDefault="00E30243" w:rsidP="00E30243">
      <w:pPr>
        <w:tabs>
          <w:tab w:val="left" w:pos="2241"/>
        </w:tabs>
        <w:jc w:val="center"/>
        <w:rPr>
          <w:iCs/>
          <w:sz w:val="24"/>
          <w:szCs w:val="24"/>
        </w:rPr>
      </w:pPr>
    </w:p>
    <w:p w14:paraId="0D56FA2C" w14:textId="77777777" w:rsidR="00E30243" w:rsidRDefault="00E30243" w:rsidP="00FA1C13">
      <w:pPr>
        <w:tabs>
          <w:tab w:val="left" w:pos="2241"/>
        </w:tabs>
        <w:ind w:firstLine="0"/>
        <w:jc w:val="center"/>
        <w:rPr>
          <w:b/>
          <w:sz w:val="24"/>
          <w:szCs w:val="24"/>
          <w:lang w:eastAsia="lt-LT"/>
        </w:rPr>
      </w:pPr>
      <w:r>
        <w:rPr>
          <w:b/>
          <w:sz w:val="24"/>
          <w:szCs w:val="24"/>
          <w:lang w:eastAsia="lt-LT"/>
        </w:rPr>
        <w:t>Pavojingų atliekų, turinčių asbesto, tvarkymas</w:t>
      </w:r>
    </w:p>
    <w:p w14:paraId="5CC834D6" w14:textId="77777777" w:rsidR="00E30243" w:rsidRPr="004315D7" w:rsidRDefault="00E30243" w:rsidP="0047139E">
      <w:pPr>
        <w:tabs>
          <w:tab w:val="left" w:pos="2241"/>
        </w:tabs>
        <w:rPr>
          <w:i/>
          <w:sz w:val="24"/>
          <w:szCs w:val="24"/>
        </w:rPr>
      </w:pPr>
      <w:r w:rsidRPr="002A21D7">
        <w:rPr>
          <w:sz w:val="24"/>
          <w:szCs w:val="24"/>
          <w:lang w:eastAsia="lt-LT"/>
        </w:rPr>
        <w:t>Pagal</w:t>
      </w:r>
      <w:r>
        <w:rPr>
          <w:sz w:val="24"/>
          <w:szCs w:val="24"/>
          <w:lang w:eastAsia="lt-LT"/>
        </w:rPr>
        <w:t xml:space="preserve"> </w:t>
      </w:r>
      <w:r w:rsidRPr="00BF00D5">
        <w:rPr>
          <w:sz w:val="24"/>
          <w:szCs w:val="24"/>
        </w:rPr>
        <w:t xml:space="preserve">sudarytą paslaugų teikimo sutartį su UAB </w:t>
      </w:r>
      <w:r>
        <w:rPr>
          <w:sz w:val="24"/>
          <w:szCs w:val="24"/>
        </w:rPr>
        <w:t>„</w:t>
      </w:r>
      <w:r w:rsidRPr="00BF00D5">
        <w:rPr>
          <w:sz w:val="24"/>
          <w:szCs w:val="24"/>
        </w:rPr>
        <w:t>Ecoservice projektai</w:t>
      </w:r>
      <w:r>
        <w:rPr>
          <w:sz w:val="24"/>
          <w:szCs w:val="24"/>
        </w:rPr>
        <w:t xml:space="preserve">“ iš gyventojų </w:t>
      </w:r>
      <w:r w:rsidRPr="004315D7">
        <w:rPr>
          <w:sz w:val="24"/>
          <w:szCs w:val="24"/>
        </w:rPr>
        <w:t>išvežta ir sutvarkyta 34,4 t pavojingų atliekų</w:t>
      </w:r>
      <w:r>
        <w:rPr>
          <w:sz w:val="24"/>
          <w:szCs w:val="24"/>
        </w:rPr>
        <w:t>,</w:t>
      </w:r>
      <w:r w:rsidRPr="004315D7">
        <w:rPr>
          <w:sz w:val="24"/>
          <w:szCs w:val="24"/>
        </w:rPr>
        <w:t xml:space="preserve"> turinčių asbesto.</w:t>
      </w:r>
      <w:r>
        <w:rPr>
          <w:sz w:val="24"/>
          <w:szCs w:val="24"/>
        </w:rPr>
        <w:t xml:space="preserve"> Bendra suteiktų paslaugų vertė </w:t>
      </w:r>
      <w:r w:rsidRPr="002A21D7">
        <w:rPr>
          <w:sz w:val="24"/>
          <w:szCs w:val="24"/>
        </w:rPr>
        <w:t xml:space="preserve">– </w:t>
      </w:r>
      <w:r w:rsidRPr="00527E84">
        <w:rPr>
          <w:sz w:val="24"/>
          <w:szCs w:val="24"/>
        </w:rPr>
        <w:t>4 956 eurai.</w:t>
      </w:r>
    </w:p>
    <w:p w14:paraId="079FE131" w14:textId="77777777" w:rsidR="00E30243" w:rsidRDefault="00E30243" w:rsidP="00E30243">
      <w:pPr>
        <w:rPr>
          <w:noProof/>
          <w:color w:val="000000"/>
          <w:sz w:val="24"/>
          <w:szCs w:val="24"/>
          <w:shd w:val="clear" w:color="auto" w:fill="FFFFFF"/>
          <w:lang w:eastAsia="lt-LT"/>
        </w:rPr>
      </w:pPr>
    </w:p>
    <w:p w14:paraId="1B8EDA69" w14:textId="77777777" w:rsidR="00E30243" w:rsidRDefault="00E30243" w:rsidP="0047139E">
      <w:pPr>
        <w:ind w:firstLine="0"/>
        <w:jc w:val="center"/>
        <w:rPr>
          <w:noProof/>
          <w:color w:val="000000"/>
          <w:sz w:val="24"/>
          <w:szCs w:val="24"/>
          <w:shd w:val="clear" w:color="auto" w:fill="FFFFFF"/>
          <w:lang w:eastAsia="lt-LT"/>
        </w:rPr>
      </w:pPr>
      <w:r>
        <w:rPr>
          <w:b/>
          <w:noProof/>
          <w:sz w:val="24"/>
          <w:szCs w:val="24"/>
          <w:lang w:eastAsia="lt-LT"/>
        </w:rPr>
        <w:drawing>
          <wp:inline distT="0" distB="0" distL="0" distR="0" wp14:anchorId="4A9F386F" wp14:editId="36CBBF8C">
            <wp:extent cx="2157564" cy="2082235"/>
            <wp:effectExtent l="0" t="0" r="0" b="0"/>
            <wp:docPr id="165" name="Paveikslėlis 165" descr="C:\Users\roberta.jakumiene\Pictures\Screenshots\Ekrano kopija (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roberta.jakumiene\Pictures\Screenshots\Ekrano kopija (127).png"/>
                    <pic:cNvPicPr>
                      <a:picLocks noChangeAspect="1" noChangeArrowheads="1"/>
                    </pic:cNvPicPr>
                  </pic:nvPicPr>
                  <pic:blipFill>
                    <a:blip r:embed="rId254" cstate="email">
                      <a:extLst>
                        <a:ext uri="{28A0092B-C50C-407E-A947-70E740481C1C}">
                          <a14:useLocalDpi xmlns:a14="http://schemas.microsoft.com/office/drawing/2010/main"/>
                        </a:ext>
                      </a:extLst>
                    </a:blip>
                    <a:srcRect/>
                    <a:stretch>
                      <a:fillRect/>
                    </a:stretch>
                  </pic:blipFill>
                  <pic:spPr bwMode="auto">
                    <a:xfrm>
                      <a:off x="0" y="0"/>
                      <a:ext cx="2171474" cy="2095659"/>
                    </a:xfrm>
                    <a:prstGeom prst="rect">
                      <a:avLst/>
                    </a:prstGeom>
                    <a:noFill/>
                    <a:ln>
                      <a:noFill/>
                    </a:ln>
                  </pic:spPr>
                </pic:pic>
              </a:graphicData>
            </a:graphic>
          </wp:inline>
        </w:drawing>
      </w:r>
    </w:p>
    <w:p w14:paraId="71555128" w14:textId="5BA81C51" w:rsidR="00E30243" w:rsidRPr="00527E84" w:rsidRDefault="00E30243" w:rsidP="001A03A8">
      <w:pPr>
        <w:ind w:firstLine="0"/>
        <w:jc w:val="center"/>
        <w:rPr>
          <w:iCs/>
          <w:sz w:val="24"/>
          <w:szCs w:val="24"/>
          <w:lang w:eastAsia="lt-LT"/>
        </w:rPr>
      </w:pPr>
      <w:r w:rsidRPr="00527E84">
        <w:rPr>
          <w:iCs/>
          <w:sz w:val="24"/>
          <w:szCs w:val="24"/>
          <w:lang w:eastAsia="lt-LT"/>
        </w:rPr>
        <w:t>Pavojingos atliekos</w:t>
      </w:r>
      <w:r>
        <w:rPr>
          <w:iCs/>
          <w:sz w:val="24"/>
          <w:szCs w:val="24"/>
          <w:lang w:eastAsia="lt-LT"/>
        </w:rPr>
        <w:t>,</w:t>
      </w:r>
      <w:r w:rsidRPr="00527E84">
        <w:rPr>
          <w:iCs/>
          <w:sz w:val="24"/>
          <w:szCs w:val="24"/>
          <w:lang w:eastAsia="lt-LT"/>
        </w:rPr>
        <w:t xml:space="preserve"> turinčios asbesto </w:t>
      </w:r>
      <w:r>
        <w:rPr>
          <w:iCs/>
          <w:sz w:val="24"/>
          <w:szCs w:val="24"/>
          <w:lang w:eastAsia="lt-LT"/>
        </w:rPr>
        <w:t>–</w:t>
      </w:r>
      <w:r w:rsidRPr="00527E84">
        <w:rPr>
          <w:iCs/>
          <w:sz w:val="24"/>
          <w:szCs w:val="24"/>
          <w:lang w:eastAsia="lt-LT"/>
        </w:rPr>
        <w:t xml:space="preserve"> šiferis</w:t>
      </w:r>
    </w:p>
    <w:p w14:paraId="7FE3C54A" w14:textId="77777777" w:rsidR="00FA1C13" w:rsidRDefault="00FA1C13" w:rsidP="0047139E">
      <w:pPr>
        <w:rPr>
          <w:b/>
          <w:sz w:val="24"/>
          <w:szCs w:val="24"/>
          <w:lang w:eastAsia="lt-LT"/>
        </w:rPr>
      </w:pPr>
    </w:p>
    <w:p w14:paraId="71176E0E" w14:textId="77777777" w:rsidR="00E30243" w:rsidRDefault="00E30243" w:rsidP="00FA1C13">
      <w:pPr>
        <w:ind w:firstLine="0"/>
        <w:jc w:val="center"/>
        <w:rPr>
          <w:b/>
          <w:sz w:val="24"/>
          <w:szCs w:val="24"/>
          <w:lang w:eastAsia="lt-LT"/>
        </w:rPr>
      </w:pPr>
      <w:r>
        <w:rPr>
          <w:b/>
          <w:sz w:val="24"/>
          <w:szCs w:val="24"/>
          <w:lang w:eastAsia="lt-LT"/>
        </w:rPr>
        <w:t>Komunalinių atliekų surinkimas iš atliekų turėtojų ir atliekų tvarkymas</w:t>
      </w:r>
    </w:p>
    <w:p w14:paraId="2AE5F91C" w14:textId="77777777" w:rsidR="00E30243" w:rsidRDefault="00E30243" w:rsidP="0047139E">
      <w:pPr>
        <w:rPr>
          <w:sz w:val="24"/>
          <w:szCs w:val="24"/>
          <w:lang w:eastAsia="lt-LT"/>
        </w:rPr>
      </w:pPr>
      <w:r>
        <w:rPr>
          <w:sz w:val="24"/>
          <w:szCs w:val="24"/>
          <w:lang w:eastAsia="lt-LT"/>
        </w:rPr>
        <w:t xml:space="preserve">Plungės rajono savivaldybės tarybos 2021 m. spalio 28 d. sprendimu Nr. T1-272 „Dėl Plungės rajono savivaldybės vietinės rinkliavos už komunalinių atliekų surinkimą iš atliekų turėtojų </w:t>
      </w:r>
      <w:r>
        <w:rPr>
          <w:sz w:val="24"/>
          <w:szCs w:val="24"/>
          <w:lang w:eastAsia="lt-LT"/>
        </w:rPr>
        <w:lastRenderedPageBreak/>
        <w:t>ir atliekų tvarkymą nuostatų patvirtinimo“ patvirtinti Plungės rajono savivaldybės vietinės rinkliavos už komunalinių atliekų surinkimą iš atliekų turėtojų ir atliekų tvarkymą nuostatai.</w:t>
      </w:r>
    </w:p>
    <w:p w14:paraId="18A505EC" w14:textId="0B9CAFDA" w:rsidR="00E30243" w:rsidRPr="0047139E" w:rsidRDefault="00E30243" w:rsidP="0047139E">
      <w:pPr>
        <w:rPr>
          <w:sz w:val="24"/>
          <w:szCs w:val="24"/>
          <w:lang w:eastAsia="lt-LT"/>
        </w:rPr>
      </w:pPr>
      <w:r w:rsidRPr="004C30B1">
        <w:rPr>
          <w:sz w:val="24"/>
          <w:szCs w:val="24"/>
          <w:lang w:eastAsia="lt-LT"/>
        </w:rPr>
        <w:t>Plungės rajono savivaldybėje bendras surinktas mišrių komunalin</w:t>
      </w:r>
      <w:r>
        <w:rPr>
          <w:sz w:val="24"/>
          <w:szCs w:val="24"/>
          <w:lang w:eastAsia="lt-LT"/>
        </w:rPr>
        <w:t>ių atliekų (MKA) kiekis per 2021</w:t>
      </w:r>
      <w:r w:rsidRPr="004C30B1">
        <w:rPr>
          <w:sz w:val="24"/>
          <w:szCs w:val="24"/>
          <w:lang w:eastAsia="lt-LT"/>
        </w:rPr>
        <w:t xml:space="preserve"> metus </w:t>
      </w:r>
      <w:r w:rsidRPr="002A21D7">
        <w:rPr>
          <w:sz w:val="24"/>
          <w:szCs w:val="24"/>
          <w:lang w:eastAsia="lt-LT"/>
        </w:rPr>
        <w:t xml:space="preserve">– </w:t>
      </w:r>
      <w:r w:rsidRPr="00527E84">
        <w:rPr>
          <w:sz w:val="24"/>
          <w:szCs w:val="24"/>
          <w:lang w:eastAsia="lt-LT"/>
        </w:rPr>
        <w:t>7 199,58 t.</w:t>
      </w:r>
      <w:r>
        <w:rPr>
          <w:sz w:val="24"/>
          <w:szCs w:val="24"/>
          <w:lang w:eastAsia="lt-LT"/>
        </w:rPr>
        <w:t xml:space="preserve"> Už komunalinių atliekų surinkimą ir tvarkymą sumokėta </w:t>
      </w:r>
      <w:r w:rsidRPr="00527E84">
        <w:rPr>
          <w:bCs/>
          <w:sz w:val="24"/>
          <w:szCs w:val="24"/>
          <w:lang w:eastAsia="lt-LT"/>
        </w:rPr>
        <w:t>1 113827,96</w:t>
      </w:r>
      <w:r w:rsidRPr="00664D05">
        <w:rPr>
          <w:sz w:val="24"/>
          <w:szCs w:val="24"/>
          <w:lang w:eastAsia="lt-LT"/>
        </w:rPr>
        <w:t xml:space="preserve"> </w:t>
      </w:r>
      <w:r>
        <w:rPr>
          <w:sz w:val="24"/>
          <w:szCs w:val="24"/>
          <w:lang w:eastAsia="lt-LT"/>
        </w:rPr>
        <w:t>euro.</w:t>
      </w:r>
    </w:p>
    <w:p w14:paraId="0DE0DB18" w14:textId="77777777" w:rsidR="00E30243" w:rsidRDefault="00E30243" w:rsidP="00E30243">
      <w:pPr>
        <w:rPr>
          <w:noProof/>
          <w:color w:val="000000"/>
          <w:sz w:val="24"/>
          <w:szCs w:val="24"/>
          <w:shd w:val="clear" w:color="auto" w:fill="FFFFFF"/>
          <w:lang w:eastAsia="lt-LT"/>
        </w:rPr>
      </w:pPr>
    </w:p>
    <w:p w14:paraId="11FF2E79" w14:textId="77777777" w:rsidR="0047139E" w:rsidRDefault="0047139E" w:rsidP="0047139E">
      <w:pPr>
        <w:ind w:firstLine="0"/>
        <w:jc w:val="center"/>
        <w:rPr>
          <w:noProof/>
          <w:color w:val="000000"/>
          <w:sz w:val="24"/>
          <w:szCs w:val="24"/>
          <w:shd w:val="clear" w:color="auto" w:fill="FFFFFF"/>
          <w:lang w:eastAsia="lt-LT"/>
        </w:rPr>
      </w:pPr>
      <w:r>
        <w:rPr>
          <w:noProof/>
          <w:lang w:eastAsia="lt-LT"/>
        </w:rPr>
        <w:drawing>
          <wp:inline distT="0" distB="0" distL="0" distR="0" wp14:anchorId="072B5D13" wp14:editId="1B531517">
            <wp:extent cx="4048125" cy="2352675"/>
            <wp:effectExtent l="0" t="0" r="9525" b="9525"/>
            <wp:docPr id="35"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5"/>
              </a:graphicData>
            </a:graphic>
          </wp:inline>
        </w:drawing>
      </w:r>
    </w:p>
    <w:p w14:paraId="32A9720E" w14:textId="77777777" w:rsidR="0047139E" w:rsidRDefault="0047139E" w:rsidP="0047139E">
      <w:pPr>
        <w:ind w:firstLine="0"/>
        <w:jc w:val="center"/>
        <w:rPr>
          <w:noProof/>
          <w:color w:val="000000"/>
          <w:sz w:val="24"/>
          <w:szCs w:val="24"/>
          <w:shd w:val="clear" w:color="auto" w:fill="FFFFFF"/>
          <w:lang w:eastAsia="lt-LT"/>
        </w:rPr>
      </w:pPr>
    </w:p>
    <w:p w14:paraId="2A90BBA9" w14:textId="1F8E56ED" w:rsidR="00E30243" w:rsidRDefault="00E30243" w:rsidP="0047139E">
      <w:pPr>
        <w:ind w:firstLine="0"/>
        <w:jc w:val="center"/>
        <w:rPr>
          <w:noProof/>
          <w:color w:val="000000"/>
          <w:sz w:val="24"/>
          <w:szCs w:val="24"/>
          <w:shd w:val="clear" w:color="auto" w:fill="FFFFFF"/>
          <w:lang w:eastAsia="lt-LT"/>
        </w:rPr>
      </w:pPr>
      <w:r>
        <w:rPr>
          <w:noProof/>
          <w:lang w:eastAsia="lt-LT"/>
        </w:rPr>
        <w:drawing>
          <wp:inline distT="0" distB="0" distL="0" distR="0" wp14:anchorId="1C7A174C" wp14:editId="0F359CC6">
            <wp:extent cx="4061460" cy="2415540"/>
            <wp:effectExtent l="0" t="0" r="15240" b="22860"/>
            <wp:docPr id="166" name="Diagrama 16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6"/>
              </a:graphicData>
            </a:graphic>
          </wp:inline>
        </w:drawing>
      </w:r>
    </w:p>
    <w:p w14:paraId="6C00CABA" w14:textId="77777777" w:rsidR="00E30243" w:rsidRDefault="00E30243" w:rsidP="0047139E">
      <w:pPr>
        <w:ind w:firstLine="0"/>
        <w:jc w:val="center"/>
        <w:rPr>
          <w:noProof/>
          <w:color w:val="000000"/>
          <w:sz w:val="24"/>
          <w:szCs w:val="24"/>
          <w:shd w:val="clear" w:color="auto" w:fill="FFFFFF"/>
          <w:lang w:eastAsia="lt-LT"/>
        </w:rPr>
      </w:pPr>
    </w:p>
    <w:p w14:paraId="756E34E2" w14:textId="77777777" w:rsidR="00E30243" w:rsidRDefault="00E30243" w:rsidP="0047139E">
      <w:pPr>
        <w:ind w:firstLine="0"/>
        <w:jc w:val="center"/>
        <w:rPr>
          <w:b/>
          <w:sz w:val="24"/>
          <w:szCs w:val="24"/>
          <w:lang w:eastAsia="lt-LT"/>
        </w:rPr>
      </w:pPr>
      <w:r>
        <w:rPr>
          <w:b/>
          <w:sz w:val="24"/>
          <w:szCs w:val="24"/>
          <w:lang w:eastAsia="lt-LT"/>
        </w:rPr>
        <w:t>PROJEKTAI</w:t>
      </w:r>
    </w:p>
    <w:p w14:paraId="1FEFB0EC" w14:textId="77777777" w:rsidR="00E30243" w:rsidRDefault="00E30243" w:rsidP="0047139E">
      <w:pPr>
        <w:ind w:firstLine="0"/>
        <w:jc w:val="center"/>
        <w:rPr>
          <w:b/>
          <w:sz w:val="24"/>
          <w:szCs w:val="24"/>
          <w:lang w:eastAsia="lt-LT"/>
        </w:rPr>
      </w:pPr>
    </w:p>
    <w:p w14:paraId="49631A16" w14:textId="77777777" w:rsidR="00E30243" w:rsidRPr="002B05E2" w:rsidRDefault="00E30243" w:rsidP="00FA1C13">
      <w:pPr>
        <w:pStyle w:val="prastasistinklapis"/>
        <w:shd w:val="clear" w:color="auto" w:fill="FFFFFF"/>
        <w:spacing w:before="0" w:beforeAutospacing="0" w:after="0" w:afterAutospacing="0"/>
        <w:ind w:firstLine="0"/>
        <w:jc w:val="center"/>
        <w:rPr>
          <w:b/>
          <w:color w:val="000000"/>
        </w:rPr>
      </w:pPr>
      <w:r w:rsidRPr="002B05E2">
        <w:rPr>
          <w:b/>
          <w:color w:val="000000"/>
        </w:rPr>
        <w:t>Cheminėmis medžiagomis užterštos teritorijos, esančios Plungės mieste, greta Gandingos HE tvenkinio</w:t>
      </w:r>
      <w:r>
        <w:rPr>
          <w:b/>
          <w:color w:val="000000"/>
        </w:rPr>
        <w:t>,</w:t>
      </w:r>
      <w:r w:rsidRPr="002B05E2">
        <w:rPr>
          <w:b/>
          <w:color w:val="000000"/>
        </w:rPr>
        <w:t xml:space="preserve"> tvarkymo darbai</w:t>
      </w:r>
    </w:p>
    <w:p w14:paraId="79EC9B5A" w14:textId="77777777" w:rsidR="00E30243" w:rsidRDefault="00E30243" w:rsidP="0047139E">
      <w:pPr>
        <w:pStyle w:val="prastasistinklapis"/>
        <w:shd w:val="clear" w:color="auto" w:fill="FFFFFF"/>
        <w:spacing w:before="0" w:beforeAutospacing="0" w:after="0" w:afterAutospacing="0"/>
        <w:rPr>
          <w:color w:val="000000"/>
        </w:rPr>
      </w:pPr>
      <w:r>
        <w:t xml:space="preserve">Plungės rajono savivaldybės administracija ir Lietuvos Respublikos aplinkos ministerijos Aplinkos projektų valdymo agentūra 2019 m. gruodžio 20 d. pasirašė projekto „Užterštos teritorijos Plungės m., Birutės g. greta Gandingos HE tvenkinio, ir užterštos naftos produktais teritorijos Narvaišių k. sutvarkymas“ finansavimo ir administravimo sutartį. Projektas įgyvendinamas pagal 2014-2020 m. Europos Sąjungos fondų Investicijų veiksmų programos 5 prioriteto „Aplinkosauga, gamtos išteklių darnus naudojimas ir pritaikymas prie klimato kaitos“ 05.6.1-APVA-V-020 priemonę „Užterštų teritorijų tvarkymas“. </w:t>
      </w:r>
      <w:r>
        <w:rPr>
          <w:color w:val="000000"/>
        </w:rPr>
        <w:t>Priemonės tikslas – siekiant išvengti pavojaus aplinkai, žmonių sveikatai ir sumažinti pavojingų cheminių medžiagų grunte ir (ar) požeminiame vandenyje lygį, įgyvendinti priemones, skirtas tinkamai aplinkos apsaugai, užterštų teritorijų ir pavojingiausių taršos židinių sutvarkymui.</w:t>
      </w:r>
    </w:p>
    <w:p w14:paraId="0510B1FA" w14:textId="77777777" w:rsidR="00E30243" w:rsidRDefault="00E30243" w:rsidP="0047139E">
      <w:pPr>
        <w:pStyle w:val="prastasistinklapis"/>
        <w:shd w:val="clear" w:color="auto" w:fill="FFFFFF"/>
        <w:spacing w:before="0" w:beforeAutospacing="0" w:after="0" w:afterAutospacing="0"/>
      </w:pPr>
      <w:r w:rsidRPr="00734CF4">
        <w:rPr>
          <w:color w:val="000000"/>
        </w:rPr>
        <w:t>Cheminėmis</w:t>
      </w:r>
      <w:r>
        <w:rPr>
          <w:color w:val="000000"/>
        </w:rPr>
        <w:t xml:space="preserve"> medžiagomis užterštos teritorijos, esančios Plungės mieste, greta Gandingos HE tvenkinio, tvarkymo darbus turėjo atlikti rangovas - UAB „Vilniaus BDT“ - pagal 2019 m. spalio 25 d. statybos rangos sutartį Nr. BT6-01-487. UAB „Vilniaus BDT“ </w:t>
      </w:r>
      <w:r>
        <w:t xml:space="preserve">neįvykdė savo </w:t>
      </w:r>
      <w:r>
        <w:lastRenderedPageBreak/>
        <w:t>įsipareigojimų pagal sutartį, ir dėl to sutartis Plungės rajono savivaldybės administracijos vienašališkai buvo nutraukta nuo 2021 m. gegužės  3 d.</w:t>
      </w:r>
    </w:p>
    <w:p w14:paraId="6C88750C" w14:textId="77777777" w:rsidR="00E30243" w:rsidRPr="00CB32B3" w:rsidRDefault="00E30243" w:rsidP="0047139E">
      <w:pPr>
        <w:pStyle w:val="prastasistinklapis"/>
        <w:shd w:val="clear" w:color="auto" w:fill="FFFFFF"/>
        <w:spacing w:before="0" w:beforeAutospacing="0" w:after="0" w:afterAutospacing="0"/>
        <w:rPr>
          <w:rFonts w:eastAsia="Times New Roman"/>
        </w:rPr>
      </w:pPr>
      <w:r>
        <w:t>Plungės rajono savivaldybės administracija ir Lietuvos Respublikos aplinkos ministerijos Aplinkos projektų valdymo agentūra 2021 m. lapkričio 8 d. pasirašė susitarimą dėl</w:t>
      </w:r>
      <w:r>
        <w:rPr>
          <w:rFonts w:eastAsia="Times New Roman"/>
        </w:rPr>
        <w:t xml:space="preserve"> papildomo finansavimo skyrimo ir projekto veiklų įgyvendinimo pabaigos termino pratęsimo. Bendra įgyvendinamo projekto </w:t>
      </w:r>
      <w:r w:rsidRPr="00734CF4">
        <w:rPr>
          <w:rFonts w:eastAsia="Times New Roman"/>
        </w:rPr>
        <w:t xml:space="preserve">vertė – </w:t>
      </w:r>
      <w:r w:rsidRPr="00527E84">
        <w:rPr>
          <w:rFonts w:eastAsia="Times New Roman"/>
        </w:rPr>
        <w:t>1 862 472,47 eur</w:t>
      </w:r>
      <w:r>
        <w:rPr>
          <w:rFonts w:eastAsia="Times New Roman"/>
        </w:rPr>
        <w:t>o,</w:t>
      </w:r>
      <w:r w:rsidRPr="00734CF4">
        <w:rPr>
          <w:rFonts w:eastAsia="Times New Roman"/>
        </w:rPr>
        <w:t xml:space="preserve"> </w:t>
      </w:r>
      <w:r w:rsidRPr="00DF5991">
        <w:rPr>
          <w:rFonts w:eastAsia="Times New Roman"/>
        </w:rPr>
        <w:t>iš kurių ES fondų lėšos – 1</w:t>
      </w:r>
      <w:r>
        <w:rPr>
          <w:rFonts w:eastAsia="Times New Roman"/>
        </w:rPr>
        <w:t> </w:t>
      </w:r>
      <w:r w:rsidRPr="00DF5991">
        <w:rPr>
          <w:rFonts w:eastAsia="Times New Roman"/>
        </w:rPr>
        <w:t>769</w:t>
      </w:r>
      <w:r>
        <w:rPr>
          <w:rFonts w:eastAsia="Times New Roman"/>
        </w:rPr>
        <w:t xml:space="preserve"> </w:t>
      </w:r>
      <w:r w:rsidRPr="00DF5991">
        <w:rPr>
          <w:rFonts w:eastAsia="Times New Roman"/>
        </w:rPr>
        <w:t>348,84</w:t>
      </w:r>
      <w:r>
        <w:rPr>
          <w:rFonts w:eastAsia="Times New Roman"/>
        </w:rPr>
        <w:t xml:space="preserve"> Eur</w:t>
      </w:r>
      <w:r w:rsidRPr="00DF5991">
        <w:rPr>
          <w:rFonts w:eastAsia="Times New Roman"/>
        </w:rPr>
        <w:t xml:space="preserve">, </w:t>
      </w:r>
      <w:r>
        <w:rPr>
          <w:rFonts w:eastAsia="Times New Roman"/>
        </w:rPr>
        <w:t>S</w:t>
      </w:r>
      <w:r w:rsidRPr="00DF5991">
        <w:rPr>
          <w:rFonts w:eastAsia="Times New Roman"/>
        </w:rPr>
        <w:t>avivaldybės lėšos – 93</w:t>
      </w:r>
      <w:r>
        <w:rPr>
          <w:rFonts w:eastAsia="Times New Roman"/>
        </w:rPr>
        <w:t xml:space="preserve"> </w:t>
      </w:r>
      <w:r w:rsidRPr="00DF5991">
        <w:rPr>
          <w:rFonts w:eastAsia="Times New Roman"/>
        </w:rPr>
        <w:t>123,63</w:t>
      </w:r>
      <w:r>
        <w:rPr>
          <w:rFonts w:eastAsia="Times New Roman"/>
        </w:rPr>
        <w:t xml:space="preserve"> Eur</w:t>
      </w:r>
      <w:r w:rsidRPr="00DF5991">
        <w:rPr>
          <w:rFonts w:eastAsia="Times New Roman"/>
        </w:rPr>
        <w:t xml:space="preserve">. </w:t>
      </w:r>
      <w:r w:rsidRPr="00CB32B3">
        <w:rPr>
          <w:rFonts w:eastAsia="Times New Roman"/>
        </w:rPr>
        <w:t>Projektą</w:t>
      </w:r>
      <w:r>
        <w:rPr>
          <w:rFonts w:eastAsia="Times New Roman"/>
        </w:rPr>
        <w:t xml:space="preserve"> numatyta</w:t>
      </w:r>
      <w:r w:rsidRPr="00CB32B3">
        <w:rPr>
          <w:rFonts w:eastAsia="Times New Roman"/>
        </w:rPr>
        <w:t xml:space="preserve"> įgyvendinti iki 2023 m. rug</w:t>
      </w:r>
      <w:r>
        <w:rPr>
          <w:rFonts w:eastAsia="Times New Roman"/>
        </w:rPr>
        <w:t>sėjo</w:t>
      </w:r>
      <w:r w:rsidRPr="00CB32B3">
        <w:rPr>
          <w:rFonts w:eastAsia="Times New Roman"/>
        </w:rPr>
        <w:t xml:space="preserve"> </w:t>
      </w:r>
      <w:r>
        <w:rPr>
          <w:rFonts w:eastAsia="Times New Roman"/>
        </w:rPr>
        <w:t>30 d.</w:t>
      </w:r>
      <w:r w:rsidRPr="00CB32B3">
        <w:rPr>
          <w:rFonts w:eastAsia="Times New Roman"/>
        </w:rPr>
        <w:t>.</w:t>
      </w:r>
    </w:p>
    <w:p w14:paraId="49FF3429" w14:textId="77777777" w:rsidR="00E30243" w:rsidRDefault="00E30243" w:rsidP="0047139E">
      <w:pPr>
        <w:pStyle w:val="prastasistinklapis"/>
        <w:shd w:val="clear" w:color="auto" w:fill="FFFFFF"/>
        <w:spacing w:before="0" w:beforeAutospacing="0" w:after="0" w:afterAutospacing="0"/>
        <w:rPr>
          <w:rFonts w:eastAsia="Times New Roman"/>
          <w:b/>
          <w:color w:val="FF0000"/>
        </w:rPr>
      </w:pPr>
      <w:r>
        <w:rPr>
          <w:color w:val="000000"/>
        </w:rPr>
        <w:t xml:space="preserve">Cheminėmis medžiagomis užterštos teritorijos, esančios Plungės mieste, greta Gandingos HE tvenkinio, tvarkymo darbus atliks </w:t>
      </w:r>
      <w:r>
        <w:t>jungtinės veiklos partneriai - UAB „Plungės lagūna</w:t>
      </w:r>
      <w:r w:rsidRPr="000241A7">
        <w:t>“</w:t>
      </w:r>
      <w:r>
        <w:t xml:space="preserve"> ir VšĮ „Grunto valymo technologijos“ pagal 2021 m. lapkričio 5 d. sutartį Nr. BT6-01-882. Bendra rangos darbų sutarties kaina </w:t>
      </w:r>
      <w:r w:rsidRPr="00734CF4">
        <w:t xml:space="preserve">– </w:t>
      </w:r>
      <w:r w:rsidRPr="00527E84">
        <w:t>1 760 429,41 euro</w:t>
      </w:r>
      <w:r w:rsidRPr="00734CF4">
        <w:t>.</w:t>
      </w:r>
      <w:r>
        <w:t xml:space="preserve"> </w:t>
      </w:r>
    </w:p>
    <w:p w14:paraId="5E80EAD3" w14:textId="77777777" w:rsidR="00E30243" w:rsidRDefault="00E30243" w:rsidP="00E30243">
      <w:pPr>
        <w:rPr>
          <w:noProof/>
          <w:color w:val="000000"/>
          <w:sz w:val="24"/>
          <w:szCs w:val="24"/>
          <w:shd w:val="clear" w:color="auto" w:fill="FFFFFF"/>
          <w:lang w:eastAsia="lt-LT"/>
        </w:rPr>
      </w:pPr>
    </w:p>
    <w:p w14:paraId="0C640AAE" w14:textId="6EBA8606" w:rsidR="00E30243" w:rsidRDefault="00E30243" w:rsidP="007F2042">
      <w:pPr>
        <w:ind w:firstLine="0"/>
        <w:jc w:val="center"/>
        <w:rPr>
          <w:noProof/>
          <w:color w:val="000000"/>
          <w:sz w:val="24"/>
          <w:szCs w:val="24"/>
          <w:shd w:val="clear" w:color="auto" w:fill="FFFFFF"/>
          <w:lang w:eastAsia="lt-LT"/>
        </w:rPr>
      </w:pPr>
      <w:r>
        <w:rPr>
          <w:noProof/>
          <w:lang w:eastAsia="lt-LT"/>
        </w:rPr>
        <w:drawing>
          <wp:inline distT="0" distB="0" distL="0" distR="0" wp14:anchorId="327854F8" wp14:editId="6F2E544A">
            <wp:extent cx="3981450" cy="2568154"/>
            <wp:effectExtent l="0" t="0" r="0" b="3810"/>
            <wp:docPr id="167" name="Paveikslėlis 167" descr="C:\Users\roberta.jakumiene\Pictures\Screenshots\Ekrano kopija (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roberta.jakumiene\Pictures\Screenshots\Ekrano kopija (128).png"/>
                    <pic:cNvPicPr>
                      <a:picLocks noChangeAspect="1" noChangeArrowheads="1"/>
                    </pic:cNvPicPr>
                  </pic:nvPicPr>
                  <pic:blipFill>
                    <a:blip r:embed="rId257" cstate="email">
                      <a:extLst>
                        <a:ext uri="{28A0092B-C50C-407E-A947-70E740481C1C}">
                          <a14:useLocalDpi xmlns:a14="http://schemas.microsoft.com/office/drawing/2010/main"/>
                        </a:ext>
                      </a:extLst>
                    </a:blip>
                    <a:srcRect/>
                    <a:stretch>
                      <a:fillRect/>
                    </a:stretch>
                  </pic:blipFill>
                  <pic:spPr bwMode="auto">
                    <a:xfrm>
                      <a:off x="0" y="0"/>
                      <a:ext cx="4011866" cy="2587773"/>
                    </a:xfrm>
                    <a:prstGeom prst="rect">
                      <a:avLst/>
                    </a:prstGeom>
                    <a:noFill/>
                    <a:ln>
                      <a:noFill/>
                    </a:ln>
                  </pic:spPr>
                </pic:pic>
              </a:graphicData>
            </a:graphic>
          </wp:inline>
        </w:drawing>
      </w:r>
    </w:p>
    <w:p w14:paraId="74FA5F2B" w14:textId="77777777" w:rsidR="00E30243" w:rsidRDefault="00E30243" w:rsidP="007F2042">
      <w:pPr>
        <w:tabs>
          <w:tab w:val="left" w:pos="1803"/>
        </w:tabs>
        <w:ind w:firstLine="0"/>
        <w:jc w:val="center"/>
        <w:rPr>
          <w:iCs/>
          <w:sz w:val="24"/>
          <w:szCs w:val="24"/>
          <w:lang w:eastAsia="lt-LT"/>
        </w:rPr>
      </w:pPr>
      <w:r w:rsidRPr="00527E84">
        <w:rPr>
          <w:iCs/>
          <w:sz w:val="24"/>
          <w:szCs w:val="24"/>
          <w:lang w:eastAsia="lt-LT"/>
        </w:rPr>
        <w:t>Užterštos teritorijos tvarkymo darbų projekto veiklų vieta</w:t>
      </w:r>
    </w:p>
    <w:p w14:paraId="4421EA09" w14:textId="77777777" w:rsidR="00E30243" w:rsidRPr="00527E84" w:rsidRDefault="00E30243" w:rsidP="00E30243">
      <w:pPr>
        <w:tabs>
          <w:tab w:val="left" w:pos="1803"/>
        </w:tabs>
        <w:jc w:val="center"/>
        <w:rPr>
          <w:iCs/>
          <w:sz w:val="24"/>
          <w:szCs w:val="24"/>
          <w:lang w:eastAsia="lt-LT"/>
        </w:rPr>
      </w:pPr>
    </w:p>
    <w:p w14:paraId="641C2705" w14:textId="77777777" w:rsidR="00E30243" w:rsidRDefault="00E30243" w:rsidP="004F388D">
      <w:pPr>
        <w:tabs>
          <w:tab w:val="left" w:pos="982"/>
        </w:tabs>
        <w:ind w:firstLine="0"/>
        <w:jc w:val="center"/>
        <w:rPr>
          <w:b/>
          <w:sz w:val="24"/>
          <w:szCs w:val="24"/>
          <w:lang w:eastAsia="lt-LT"/>
        </w:rPr>
      </w:pPr>
      <w:r w:rsidRPr="00323FCD">
        <w:rPr>
          <w:b/>
          <w:sz w:val="24"/>
          <w:szCs w:val="24"/>
          <w:lang w:eastAsia="lt-LT"/>
        </w:rPr>
        <w:t>Teritorijų prie Babrungo upės ir Gandingos hidroelektrinės tvenkinio (vadinamosios Plungės jūros) poilsio ir rekreacijos zonų sukūrimo statybos darbai</w:t>
      </w:r>
    </w:p>
    <w:p w14:paraId="2711DD29" w14:textId="5DEFA25C" w:rsidR="00E30243" w:rsidRDefault="00E30243" w:rsidP="007F2042">
      <w:pPr>
        <w:tabs>
          <w:tab w:val="left" w:pos="982"/>
        </w:tabs>
        <w:rPr>
          <w:b/>
          <w:sz w:val="24"/>
          <w:szCs w:val="24"/>
          <w:lang w:eastAsia="lt-LT"/>
        </w:rPr>
      </w:pPr>
      <w:r w:rsidRPr="00FC2A3B">
        <w:rPr>
          <w:sz w:val="24"/>
          <w:szCs w:val="24"/>
        </w:rPr>
        <w:t xml:space="preserve">Plungės rajono savivaldybės administracija ir UAB VVARFF 2021 m. sausio 7 d. sudarė Statybos rangos sutartį Nr. BT6-01-7 dėl </w:t>
      </w:r>
      <w:r>
        <w:rPr>
          <w:sz w:val="24"/>
          <w:szCs w:val="24"/>
        </w:rPr>
        <w:t>t</w:t>
      </w:r>
      <w:r w:rsidRPr="00FC2A3B">
        <w:rPr>
          <w:sz w:val="24"/>
          <w:szCs w:val="24"/>
        </w:rPr>
        <w:t xml:space="preserve">eritorijų prie Babrungo upės ir Gandingos hidroelektrinės tvenkinio (vadinamosios Plungės jūros) poilsio ir rekreacijos zonų sukūrimo statybos darbų. </w:t>
      </w:r>
      <w:r w:rsidRPr="00FC2A3B">
        <w:rPr>
          <w:bCs/>
          <w:sz w:val="24"/>
          <w:szCs w:val="24"/>
        </w:rPr>
        <w:t>Visi darbai atliekami pagal UAB „Urbanistika“ 2019 m. parengtą techninį „</w:t>
      </w:r>
      <w:r w:rsidRPr="00FC2A3B">
        <w:rPr>
          <w:sz w:val="24"/>
          <w:szCs w:val="24"/>
        </w:rPr>
        <w:t>Teritorijų prie Babrungo upės ir Gandingos hidroelektrinės tvenkinio (vadinamosios Plungės jūros) poilsio ir rekreacijos zonų sukūrimo projektą</w:t>
      </w:r>
      <w:r w:rsidRPr="00FC2A3B">
        <w:rPr>
          <w:bCs/>
          <w:sz w:val="24"/>
          <w:szCs w:val="24"/>
        </w:rPr>
        <w:t>“ Nr. U-1339-1V</w:t>
      </w:r>
      <w:r>
        <w:rPr>
          <w:bCs/>
          <w:sz w:val="24"/>
          <w:szCs w:val="24"/>
        </w:rPr>
        <w:t xml:space="preserve">.  Bendra rangos darbų sutarties </w:t>
      </w:r>
      <w:r w:rsidRPr="00734CF4">
        <w:rPr>
          <w:bCs/>
          <w:sz w:val="24"/>
          <w:szCs w:val="24"/>
        </w:rPr>
        <w:t xml:space="preserve">kaina – </w:t>
      </w:r>
      <w:r w:rsidRPr="00527E84">
        <w:rPr>
          <w:bCs/>
          <w:sz w:val="24"/>
          <w:szCs w:val="24"/>
        </w:rPr>
        <w:t>2</w:t>
      </w:r>
      <w:r>
        <w:rPr>
          <w:bCs/>
          <w:sz w:val="24"/>
          <w:szCs w:val="24"/>
        </w:rPr>
        <w:t xml:space="preserve"> </w:t>
      </w:r>
      <w:r w:rsidRPr="00527E84">
        <w:rPr>
          <w:bCs/>
          <w:sz w:val="24"/>
          <w:szCs w:val="24"/>
        </w:rPr>
        <w:t>863</w:t>
      </w:r>
      <w:r>
        <w:rPr>
          <w:bCs/>
          <w:sz w:val="24"/>
          <w:szCs w:val="24"/>
        </w:rPr>
        <w:t xml:space="preserve"> </w:t>
      </w:r>
      <w:r w:rsidRPr="00527E84">
        <w:rPr>
          <w:bCs/>
          <w:sz w:val="24"/>
          <w:szCs w:val="24"/>
        </w:rPr>
        <w:t>194,81 eur</w:t>
      </w:r>
      <w:r>
        <w:rPr>
          <w:bCs/>
          <w:sz w:val="24"/>
          <w:szCs w:val="24"/>
        </w:rPr>
        <w:t>o</w:t>
      </w:r>
      <w:r w:rsidRPr="00527E84">
        <w:rPr>
          <w:bCs/>
          <w:sz w:val="24"/>
          <w:szCs w:val="24"/>
        </w:rPr>
        <w:t>.</w:t>
      </w:r>
      <w:r>
        <w:rPr>
          <w:b/>
          <w:bCs/>
          <w:sz w:val="24"/>
          <w:szCs w:val="24"/>
        </w:rPr>
        <w:t xml:space="preserve"> </w:t>
      </w:r>
      <w:r w:rsidRPr="002171E5">
        <w:rPr>
          <w:bCs/>
          <w:sz w:val="24"/>
          <w:szCs w:val="24"/>
        </w:rPr>
        <w:t>Sta</w:t>
      </w:r>
      <w:r>
        <w:rPr>
          <w:bCs/>
          <w:sz w:val="24"/>
          <w:szCs w:val="24"/>
        </w:rPr>
        <w:t xml:space="preserve">tybos darbus numatyta atlikti iki 2022 m. balandžio 15 d. Per 2021 metus </w:t>
      </w:r>
      <w:r w:rsidRPr="00B9109B">
        <w:rPr>
          <w:bCs/>
          <w:sz w:val="24"/>
          <w:szCs w:val="24"/>
        </w:rPr>
        <w:t>atlikta 87,47 procent</w:t>
      </w:r>
      <w:r>
        <w:rPr>
          <w:bCs/>
          <w:sz w:val="24"/>
          <w:szCs w:val="24"/>
        </w:rPr>
        <w:t>o</w:t>
      </w:r>
      <w:r w:rsidRPr="00B9109B">
        <w:rPr>
          <w:bCs/>
          <w:sz w:val="24"/>
          <w:szCs w:val="24"/>
        </w:rPr>
        <w:t xml:space="preserve"> </w:t>
      </w:r>
      <w:r>
        <w:rPr>
          <w:bCs/>
          <w:sz w:val="24"/>
          <w:szCs w:val="24"/>
        </w:rPr>
        <w:t>numatytų darbų.</w:t>
      </w:r>
    </w:p>
    <w:p w14:paraId="4D348008" w14:textId="77777777" w:rsidR="004F388D" w:rsidRDefault="004F388D" w:rsidP="007F2042">
      <w:pPr>
        <w:tabs>
          <w:tab w:val="left" w:pos="982"/>
        </w:tabs>
        <w:ind w:firstLine="0"/>
        <w:jc w:val="center"/>
        <w:rPr>
          <w:iCs/>
          <w:sz w:val="24"/>
          <w:szCs w:val="24"/>
          <w:lang w:eastAsia="lt-LT"/>
        </w:rPr>
      </w:pPr>
    </w:p>
    <w:p w14:paraId="7E413F06" w14:textId="14A77D69" w:rsidR="00E30243" w:rsidRDefault="00E30243" w:rsidP="007F2042">
      <w:pPr>
        <w:tabs>
          <w:tab w:val="left" w:pos="982"/>
        </w:tabs>
        <w:ind w:firstLine="0"/>
        <w:jc w:val="center"/>
        <w:rPr>
          <w:iCs/>
          <w:sz w:val="24"/>
          <w:szCs w:val="24"/>
          <w:lang w:eastAsia="lt-LT"/>
        </w:rPr>
      </w:pPr>
      <w:r w:rsidRPr="00527E84">
        <w:rPr>
          <w:iCs/>
          <w:sz w:val="24"/>
          <w:szCs w:val="24"/>
          <w:lang w:eastAsia="lt-LT"/>
        </w:rPr>
        <w:t>Projekto įgyvendinimo akimirkos</w:t>
      </w:r>
      <w:r w:rsidR="007F2042">
        <w:rPr>
          <w:iCs/>
          <w:sz w:val="24"/>
          <w:szCs w:val="24"/>
          <w:lang w:eastAsia="lt-LT"/>
        </w:rPr>
        <w:t>:</w:t>
      </w:r>
    </w:p>
    <w:p w14:paraId="281BC530" w14:textId="19BE1B5B" w:rsidR="00E30243" w:rsidRDefault="00E30243" w:rsidP="007F2042">
      <w:pPr>
        <w:ind w:firstLine="0"/>
        <w:jc w:val="center"/>
        <w:rPr>
          <w:noProof/>
          <w:color w:val="000000"/>
          <w:sz w:val="24"/>
          <w:szCs w:val="24"/>
          <w:shd w:val="clear" w:color="auto" w:fill="FFFFFF"/>
          <w:lang w:eastAsia="lt-LT"/>
        </w:rPr>
      </w:pPr>
      <w:r>
        <w:rPr>
          <w:noProof/>
          <w:sz w:val="24"/>
          <w:szCs w:val="24"/>
          <w:lang w:eastAsia="lt-LT"/>
        </w:rPr>
        <w:drawing>
          <wp:inline distT="0" distB="0" distL="0" distR="0" wp14:anchorId="0A997585" wp14:editId="59B8A2EA">
            <wp:extent cx="2941320" cy="2026634"/>
            <wp:effectExtent l="0" t="0" r="0" b="0"/>
            <wp:docPr id="168" name="Paveikslėlis 168" descr="C:\Users\roberta.jakumiene\Pictures\Screenshots\Ekrano kopija (131) - Kopi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roberta.jakumiene\Pictures\Screenshots\Ekrano kopija (131) - Kopija.png"/>
                    <pic:cNvPicPr>
                      <a:picLocks noChangeAspect="1" noChangeArrowheads="1"/>
                    </pic:cNvPicPr>
                  </pic:nvPicPr>
                  <pic:blipFill>
                    <a:blip r:embed="rId258" cstate="email">
                      <a:extLst>
                        <a:ext uri="{28A0092B-C50C-407E-A947-70E740481C1C}">
                          <a14:useLocalDpi xmlns:a14="http://schemas.microsoft.com/office/drawing/2010/main"/>
                        </a:ext>
                      </a:extLst>
                    </a:blip>
                    <a:srcRect/>
                    <a:stretch>
                      <a:fillRect/>
                    </a:stretch>
                  </pic:blipFill>
                  <pic:spPr bwMode="auto">
                    <a:xfrm>
                      <a:off x="0" y="0"/>
                      <a:ext cx="2955350" cy="2036301"/>
                    </a:xfrm>
                    <a:prstGeom prst="rect">
                      <a:avLst/>
                    </a:prstGeom>
                    <a:noFill/>
                    <a:ln>
                      <a:noFill/>
                    </a:ln>
                  </pic:spPr>
                </pic:pic>
              </a:graphicData>
            </a:graphic>
          </wp:inline>
        </w:drawing>
      </w:r>
      <w:r w:rsidR="007F2042">
        <w:rPr>
          <w:noProof/>
          <w:sz w:val="24"/>
          <w:szCs w:val="24"/>
          <w:lang w:eastAsia="lt-LT"/>
        </w:rPr>
        <w:t xml:space="preserve">      </w:t>
      </w:r>
      <w:r>
        <w:rPr>
          <w:noProof/>
          <w:sz w:val="24"/>
          <w:szCs w:val="24"/>
          <w:lang w:eastAsia="lt-LT"/>
        </w:rPr>
        <w:drawing>
          <wp:inline distT="0" distB="0" distL="0" distR="0" wp14:anchorId="34C42EB3" wp14:editId="29BC1D48">
            <wp:extent cx="2410141" cy="2015490"/>
            <wp:effectExtent l="0" t="0" r="9525" b="3810"/>
            <wp:docPr id="169" name="Paveikslėlis 169" descr="C:\Users\roberta.jakumiene\Pictures\Screenshots\Ekrano kopija (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roberta.jakumiene\Pictures\Screenshots\Ekrano kopija (130).png"/>
                    <pic:cNvPicPr>
                      <a:picLocks noChangeAspect="1" noChangeArrowheads="1"/>
                    </pic:cNvPicPr>
                  </pic:nvPicPr>
                  <pic:blipFill>
                    <a:blip r:embed="rId259" cstate="email">
                      <a:extLst>
                        <a:ext uri="{28A0092B-C50C-407E-A947-70E740481C1C}">
                          <a14:useLocalDpi xmlns:a14="http://schemas.microsoft.com/office/drawing/2010/main"/>
                        </a:ext>
                      </a:extLst>
                    </a:blip>
                    <a:srcRect/>
                    <a:stretch>
                      <a:fillRect/>
                    </a:stretch>
                  </pic:blipFill>
                  <pic:spPr bwMode="auto">
                    <a:xfrm>
                      <a:off x="0" y="0"/>
                      <a:ext cx="2428598" cy="2030925"/>
                    </a:xfrm>
                    <a:prstGeom prst="rect">
                      <a:avLst/>
                    </a:prstGeom>
                    <a:noFill/>
                    <a:ln>
                      <a:noFill/>
                    </a:ln>
                  </pic:spPr>
                </pic:pic>
              </a:graphicData>
            </a:graphic>
          </wp:inline>
        </w:drawing>
      </w:r>
    </w:p>
    <w:p w14:paraId="1D67990D" w14:textId="77777777" w:rsidR="00E30243" w:rsidRDefault="00E30243" w:rsidP="007F2042">
      <w:pPr>
        <w:ind w:firstLine="0"/>
        <w:jc w:val="center"/>
        <w:rPr>
          <w:noProof/>
          <w:color w:val="000000"/>
          <w:sz w:val="24"/>
          <w:szCs w:val="24"/>
          <w:shd w:val="clear" w:color="auto" w:fill="FFFFFF"/>
          <w:lang w:eastAsia="lt-LT"/>
        </w:rPr>
      </w:pPr>
      <w:r>
        <w:rPr>
          <w:noProof/>
          <w:sz w:val="24"/>
          <w:szCs w:val="24"/>
          <w:lang w:eastAsia="lt-LT"/>
        </w:rPr>
        <w:lastRenderedPageBreak/>
        <w:drawing>
          <wp:inline distT="0" distB="0" distL="0" distR="0" wp14:anchorId="6E3B1D11" wp14:editId="333ADE28">
            <wp:extent cx="3627120" cy="1780374"/>
            <wp:effectExtent l="0" t="0" r="0" b="0"/>
            <wp:docPr id="170" name="Paveikslėlis 170" descr="C:\Users\roberta.jakumiene\Pictures\Screenshots\Ekrano kopija (130) - Kopi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roberta.jakumiene\Pictures\Screenshots\Ekrano kopija (130) - Kopija.png"/>
                    <pic:cNvPicPr>
                      <a:picLocks noChangeAspect="1" noChangeArrowheads="1"/>
                    </pic:cNvPicPr>
                  </pic:nvPicPr>
                  <pic:blipFill>
                    <a:blip r:embed="rId260" cstate="email">
                      <a:extLst>
                        <a:ext uri="{28A0092B-C50C-407E-A947-70E740481C1C}">
                          <a14:useLocalDpi xmlns:a14="http://schemas.microsoft.com/office/drawing/2010/main"/>
                        </a:ext>
                      </a:extLst>
                    </a:blip>
                    <a:srcRect/>
                    <a:stretch>
                      <a:fillRect/>
                    </a:stretch>
                  </pic:blipFill>
                  <pic:spPr bwMode="auto">
                    <a:xfrm>
                      <a:off x="0" y="0"/>
                      <a:ext cx="3653838" cy="1793488"/>
                    </a:xfrm>
                    <a:prstGeom prst="rect">
                      <a:avLst/>
                    </a:prstGeom>
                    <a:noFill/>
                    <a:ln>
                      <a:noFill/>
                    </a:ln>
                  </pic:spPr>
                </pic:pic>
              </a:graphicData>
            </a:graphic>
          </wp:inline>
        </w:drawing>
      </w:r>
    </w:p>
    <w:p w14:paraId="59D79157" w14:textId="77777777" w:rsidR="00E30243" w:rsidRDefault="00E30243" w:rsidP="007F2042">
      <w:pPr>
        <w:ind w:firstLine="0"/>
        <w:rPr>
          <w:noProof/>
          <w:color w:val="000000"/>
          <w:sz w:val="24"/>
          <w:szCs w:val="24"/>
          <w:shd w:val="clear" w:color="auto" w:fill="FFFFFF"/>
          <w:lang w:eastAsia="lt-LT"/>
        </w:rPr>
      </w:pPr>
    </w:p>
    <w:p w14:paraId="3DEF8D13" w14:textId="65F94172" w:rsidR="00E30243" w:rsidRDefault="00E30243" w:rsidP="007F2042">
      <w:pPr>
        <w:ind w:firstLine="0"/>
        <w:jc w:val="center"/>
        <w:rPr>
          <w:noProof/>
          <w:color w:val="000000"/>
          <w:sz w:val="24"/>
          <w:szCs w:val="24"/>
          <w:shd w:val="clear" w:color="auto" w:fill="FFFFFF"/>
          <w:lang w:eastAsia="lt-LT"/>
        </w:rPr>
      </w:pPr>
      <w:r>
        <w:rPr>
          <w:noProof/>
          <w:sz w:val="24"/>
          <w:szCs w:val="24"/>
          <w:lang w:eastAsia="lt-LT"/>
        </w:rPr>
        <w:drawing>
          <wp:inline distT="0" distB="0" distL="0" distR="0" wp14:anchorId="0D8233DB" wp14:editId="2CDE835F">
            <wp:extent cx="2419350" cy="2097568"/>
            <wp:effectExtent l="0" t="0" r="0" b="0"/>
            <wp:docPr id="171" name="Paveikslėlis 171" descr="C:\Users\roberta.jakumiene\Pictures\Screenshots\Ekrano kopija (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roberta.jakumiene\Pictures\Screenshots\Ekrano kopija (129).png"/>
                    <pic:cNvPicPr>
                      <a:picLocks noChangeAspect="1" noChangeArrowheads="1"/>
                    </pic:cNvPicPr>
                  </pic:nvPicPr>
                  <pic:blipFill>
                    <a:blip r:embed="rId261" cstate="email">
                      <a:extLst>
                        <a:ext uri="{28A0092B-C50C-407E-A947-70E740481C1C}">
                          <a14:useLocalDpi xmlns:a14="http://schemas.microsoft.com/office/drawing/2010/main"/>
                        </a:ext>
                      </a:extLst>
                    </a:blip>
                    <a:srcRect/>
                    <a:stretch>
                      <a:fillRect/>
                    </a:stretch>
                  </pic:blipFill>
                  <pic:spPr bwMode="auto">
                    <a:xfrm>
                      <a:off x="0" y="0"/>
                      <a:ext cx="2439094" cy="2114686"/>
                    </a:xfrm>
                    <a:prstGeom prst="rect">
                      <a:avLst/>
                    </a:prstGeom>
                    <a:noFill/>
                    <a:ln>
                      <a:noFill/>
                    </a:ln>
                  </pic:spPr>
                </pic:pic>
              </a:graphicData>
            </a:graphic>
          </wp:inline>
        </w:drawing>
      </w:r>
      <w:r w:rsidR="007F2042">
        <w:rPr>
          <w:noProof/>
          <w:sz w:val="24"/>
          <w:szCs w:val="24"/>
          <w:lang w:eastAsia="lt-LT"/>
        </w:rPr>
        <w:t xml:space="preserve">      </w:t>
      </w:r>
      <w:r>
        <w:rPr>
          <w:noProof/>
          <w:sz w:val="24"/>
          <w:szCs w:val="24"/>
          <w:lang w:eastAsia="lt-LT"/>
        </w:rPr>
        <w:drawing>
          <wp:inline distT="0" distB="0" distL="0" distR="0" wp14:anchorId="078960AA" wp14:editId="7A2C3F6B">
            <wp:extent cx="2430780" cy="2081146"/>
            <wp:effectExtent l="0" t="0" r="7620" b="0"/>
            <wp:docPr id="172" name="Paveikslėlis 172" descr="C:\Users\roberta.jakumiene\Downloads\257916513_1249050625601500_24822649507383093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roberta.jakumiene\Downloads\257916513_1249050625601500_248226495073830935_n.jpg"/>
                    <pic:cNvPicPr>
                      <a:picLocks noChangeAspect="1" noChangeArrowheads="1"/>
                    </pic:cNvPicPr>
                  </pic:nvPicPr>
                  <pic:blipFill>
                    <a:blip r:embed="rId262" cstate="email">
                      <a:extLst>
                        <a:ext uri="{28A0092B-C50C-407E-A947-70E740481C1C}">
                          <a14:useLocalDpi xmlns:a14="http://schemas.microsoft.com/office/drawing/2010/main"/>
                        </a:ext>
                      </a:extLst>
                    </a:blip>
                    <a:srcRect/>
                    <a:stretch>
                      <a:fillRect/>
                    </a:stretch>
                  </pic:blipFill>
                  <pic:spPr bwMode="auto">
                    <a:xfrm>
                      <a:off x="0" y="0"/>
                      <a:ext cx="2445003" cy="2093323"/>
                    </a:xfrm>
                    <a:prstGeom prst="rect">
                      <a:avLst/>
                    </a:prstGeom>
                    <a:noFill/>
                    <a:ln>
                      <a:noFill/>
                    </a:ln>
                  </pic:spPr>
                </pic:pic>
              </a:graphicData>
            </a:graphic>
          </wp:inline>
        </w:drawing>
      </w:r>
    </w:p>
    <w:p w14:paraId="713E834D" w14:textId="77777777" w:rsidR="00E30243" w:rsidRDefault="00E30243" w:rsidP="007F2042">
      <w:pPr>
        <w:ind w:firstLine="0"/>
        <w:rPr>
          <w:noProof/>
          <w:color w:val="000000"/>
          <w:sz w:val="24"/>
          <w:szCs w:val="24"/>
          <w:shd w:val="clear" w:color="auto" w:fill="FFFFFF"/>
          <w:lang w:eastAsia="lt-LT"/>
        </w:rPr>
      </w:pPr>
    </w:p>
    <w:p w14:paraId="064004B5" w14:textId="44F5A086" w:rsidR="00E30243" w:rsidRDefault="00E30243" w:rsidP="007F2042">
      <w:pPr>
        <w:ind w:firstLine="0"/>
        <w:jc w:val="center"/>
        <w:rPr>
          <w:noProof/>
          <w:color w:val="000000"/>
          <w:sz w:val="24"/>
          <w:szCs w:val="24"/>
          <w:shd w:val="clear" w:color="auto" w:fill="FFFFFF"/>
          <w:lang w:eastAsia="lt-LT"/>
        </w:rPr>
      </w:pPr>
      <w:r>
        <w:rPr>
          <w:noProof/>
          <w:sz w:val="24"/>
          <w:szCs w:val="24"/>
          <w:lang w:eastAsia="lt-LT"/>
        </w:rPr>
        <w:drawing>
          <wp:inline distT="0" distB="0" distL="0" distR="0" wp14:anchorId="1A783BCC" wp14:editId="46724604">
            <wp:extent cx="2438400" cy="1843087"/>
            <wp:effectExtent l="0" t="0" r="0" b="5080"/>
            <wp:docPr id="173" name="Paveikslėlis 173" descr="C:\Users\roberta.jakumiene\Downloads\257450464_598837454726609_368258255507478600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roberta.jakumiene\Downloads\257450464_598837454726609_3682582555074786009_n.jpg"/>
                    <pic:cNvPicPr>
                      <a:picLocks noChangeAspect="1" noChangeArrowheads="1"/>
                    </pic:cNvPicPr>
                  </pic:nvPicPr>
                  <pic:blipFill>
                    <a:blip r:embed="rId263" cstate="email">
                      <a:extLst>
                        <a:ext uri="{28A0092B-C50C-407E-A947-70E740481C1C}">
                          <a14:useLocalDpi xmlns:a14="http://schemas.microsoft.com/office/drawing/2010/main"/>
                        </a:ext>
                      </a:extLst>
                    </a:blip>
                    <a:srcRect/>
                    <a:stretch>
                      <a:fillRect/>
                    </a:stretch>
                  </pic:blipFill>
                  <pic:spPr bwMode="auto">
                    <a:xfrm>
                      <a:off x="0" y="0"/>
                      <a:ext cx="2457845" cy="1857785"/>
                    </a:xfrm>
                    <a:prstGeom prst="rect">
                      <a:avLst/>
                    </a:prstGeom>
                    <a:noFill/>
                    <a:ln>
                      <a:noFill/>
                    </a:ln>
                  </pic:spPr>
                </pic:pic>
              </a:graphicData>
            </a:graphic>
          </wp:inline>
        </w:drawing>
      </w:r>
      <w:r w:rsidR="007F2042">
        <w:rPr>
          <w:noProof/>
          <w:sz w:val="24"/>
          <w:szCs w:val="24"/>
          <w:lang w:eastAsia="lt-LT"/>
        </w:rPr>
        <w:t xml:space="preserve">      </w:t>
      </w:r>
      <w:r>
        <w:rPr>
          <w:noProof/>
          <w:sz w:val="24"/>
          <w:szCs w:val="24"/>
          <w:lang w:eastAsia="lt-LT"/>
        </w:rPr>
        <w:drawing>
          <wp:inline distT="0" distB="0" distL="0" distR="0" wp14:anchorId="79B511A4" wp14:editId="05D8E8A7">
            <wp:extent cx="2428875" cy="1847850"/>
            <wp:effectExtent l="0" t="0" r="9525" b="0"/>
            <wp:docPr id="174" name="Paveikslėlis 174" descr="C:\Users\roberta.jakumiene\Downloads\257599994_3081324852112651_887515561452788564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roberta.jakumiene\Downloads\257599994_3081324852112651_8875155614527885647_n.jpg"/>
                    <pic:cNvPicPr>
                      <a:picLocks noChangeAspect="1" noChangeArrowheads="1"/>
                    </pic:cNvPicPr>
                  </pic:nvPicPr>
                  <pic:blipFill>
                    <a:blip r:embed="rId264" cstate="email">
                      <a:extLst>
                        <a:ext uri="{28A0092B-C50C-407E-A947-70E740481C1C}">
                          <a14:useLocalDpi xmlns:a14="http://schemas.microsoft.com/office/drawing/2010/main"/>
                        </a:ext>
                      </a:extLst>
                    </a:blip>
                    <a:srcRect/>
                    <a:stretch>
                      <a:fillRect/>
                    </a:stretch>
                  </pic:blipFill>
                  <pic:spPr bwMode="auto">
                    <a:xfrm>
                      <a:off x="0" y="0"/>
                      <a:ext cx="2462744" cy="1873617"/>
                    </a:xfrm>
                    <a:prstGeom prst="rect">
                      <a:avLst/>
                    </a:prstGeom>
                    <a:noFill/>
                    <a:ln>
                      <a:noFill/>
                    </a:ln>
                  </pic:spPr>
                </pic:pic>
              </a:graphicData>
            </a:graphic>
          </wp:inline>
        </w:drawing>
      </w:r>
    </w:p>
    <w:p w14:paraId="0C6F6652" w14:textId="77777777" w:rsidR="00E30243" w:rsidRDefault="00E30243" w:rsidP="007F2042">
      <w:pPr>
        <w:ind w:firstLine="0"/>
        <w:rPr>
          <w:noProof/>
          <w:color w:val="000000"/>
          <w:sz w:val="24"/>
          <w:szCs w:val="24"/>
          <w:shd w:val="clear" w:color="auto" w:fill="FFFFFF"/>
          <w:lang w:eastAsia="lt-LT"/>
        </w:rPr>
      </w:pPr>
    </w:p>
    <w:p w14:paraId="47833E96" w14:textId="07B3CB8A" w:rsidR="00E30243" w:rsidRPr="007F2042" w:rsidRDefault="00E30243" w:rsidP="007F2042">
      <w:pPr>
        <w:jc w:val="center"/>
        <w:rPr>
          <w:b/>
          <w:noProof/>
          <w:color w:val="000000"/>
          <w:sz w:val="24"/>
          <w:szCs w:val="24"/>
          <w:shd w:val="clear" w:color="auto" w:fill="FFFFFF"/>
          <w:lang w:eastAsia="lt-LT"/>
        </w:rPr>
      </w:pPr>
      <w:r w:rsidRPr="00DF60CA">
        <w:rPr>
          <w:b/>
          <w:noProof/>
          <w:color w:val="000000"/>
          <w:sz w:val="24"/>
          <w:szCs w:val="24"/>
          <w:shd w:val="clear" w:color="auto" w:fill="FFFFFF"/>
          <w:lang w:eastAsia="lt-LT"/>
        </w:rPr>
        <w:t>Atlikti smulkūs remontai iš 8 Infrastruktūros objektų priežiūros ir ūkinių subjektų rėmimo programos 1 priemonės „Savivaldybės infrastruktūros objektų planavimas, priežiūra ir statyba“</w:t>
      </w:r>
    </w:p>
    <w:p w14:paraId="1104DDDB" w14:textId="77777777" w:rsidR="00E30243" w:rsidRDefault="00E30243" w:rsidP="00E30243">
      <w:pPr>
        <w:rPr>
          <w:noProof/>
          <w:color w:val="000000"/>
          <w:sz w:val="24"/>
          <w:szCs w:val="24"/>
          <w:shd w:val="clear" w:color="auto" w:fill="FFFFFF"/>
          <w:lang w:eastAsia="lt-LT"/>
        </w:rPr>
      </w:pPr>
    </w:p>
    <w:tbl>
      <w:tblPr>
        <w:tblStyle w:val="Lentelstinklelis"/>
        <w:tblW w:w="0" w:type="auto"/>
        <w:tblLook w:val="04A0" w:firstRow="1" w:lastRow="0" w:firstColumn="1" w:lastColumn="0" w:noHBand="0" w:noVBand="1"/>
      </w:tblPr>
      <w:tblGrid>
        <w:gridCol w:w="687"/>
        <w:gridCol w:w="3626"/>
        <w:gridCol w:w="2913"/>
        <w:gridCol w:w="2629"/>
      </w:tblGrid>
      <w:tr w:rsidR="00E30243" w14:paraId="782F4298" w14:textId="77777777" w:rsidTr="009D27DC">
        <w:tc>
          <w:tcPr>
            <w:tcW w:w="704" w:type="dxa"/>
            <w:vAlign w:val="center"/>
          </w:tcPr>
          <w:p w14:paraId="02BFDA7A" w14:textId="77777777" w:rsidR="00E30243" w:rsidRPr="009D27DC" w:rsidRDefault="00E30243" w:rsidP="009D27DC">
            <w:pPr>
              <w:ind w:firstLine="0"/>
              <w:jc w:val="center"/>
              <w:rPr>
                <w:b/>
                <w:noProof/>
                <w:color w:val="000000"/>
                <w:sz w:val="24"/>
                <w:szCs w:val="24"/>
                <w:shd w:val="clear" w:color="auto" w:fill="FFFFFF"/>
              </w:rPr>
            </w:pPr>
            <w:r w:rsidRPr="009D27DC">
              <w:rPr>
                <w:b/>
                <w:noProof/>
                <w:color w:val="000000"/>
                <w:sz w:val="24"/>
                <w:szCs w:val="24"/>
                <w:shd w:val="clear" w:color="auto" w:fill="FFFFFF"/>
              </w:rPr>
              <w:t>Eil Nr.</w:t>
            </w:r>
          </w:p>
        </w:tc>
        <w:tc>
          <w:tcPr>
            <w:tcW w:w="3827" w:type="dxa"/>
            <w:vAlign w:val="center"/>
          </w:tcPr>
          <w:p w14:paraId="152D2B7A" w14:textId="77777777" w:rsidR="00E30243" w:rsidRPr="009D27DC" w:rsidRDefault="00E30243" w:rsidP="009D27DC">
            <w:pPr>
              <w:ind w:firstLine="0"/>
              <w:jc w:val="center"/>
              <w:rPr>
                <w:b/>
                <w:noProof/>
                <w:color w:val="000000"/>
                <w:sz w:val="24"/>
                <w:szCs w:val="24"/>
                <w:shd w:val="clear" w:color="auto" w:fill="FFFFFF"/>
              </w:rPr>
            </w:pPr>
            <w:r w:rsidRPr="009D27DC">
              <w:rPr>
                <w:b/>
                <w:noProof/>
                <w:color w:val="000000"/>
                <w:sz w:val="24"/>
                <w:szCs w:val="24"/>
                <w:shd w:val="clear" w:color="auto" w:fill="FFFFFF"/>
              </w:rPr>
              <w:t>Objekto pavadinimas</w:t>
            </w:r>
          </w:p>
        </w:tc>
        <w:tc>
          <w:tcPr>
            <w:tcW w:w="3119" w:type="dxa"/>
            <w:vAlign w:val="center"/>
          </w:tcPr>
          <w:p w14:paraId="00E9A0CC" w14:textId="77777777" w:rsidR="00E30243" w:rsidRPr="009D27DC" w:rsidRDefault="00E30243" w:rsidP="009D27DC">
            <w:pPr>
              <w:ind w:firstLine="0"/>
              <w:jc w:val="center"/>
              <w:rPr>
                <w:b/>
                <w:noProof/>
                <w:color w:val="000000"/>
                <w:sz w:val="24"/>
                <w:szCs w:val="24"/>
                <w:shd w:val="clear" w:color="auto" w:fill="FFFFFF"/>
              </w:rPr>
            </w:pPr>
            <w:r w:rsidRPr="009D27DC">
              <w:rPr>
                <w:b/>
                <w:noProof/>
                <w:color w:val="000000"/>
                <w:sz w:val="24"/>
                <w:szCs w:val="24"/>
                <w:shd w:val="clear" w:color="auto" w:fill="FFFFFF"/>
              </w:rPr>
              <w:t>Panaudota lėšų, tūkst. Eur</w:t>
            </w:r>
          </w:p>
        </w:tc>
        <w:tc>
          <w:tcPr>
            <w:tcW w:w="2807" w:type="dxa"/>
            <w:vAlign w:val="center"/>
          </w:tcPr>
          <w:p w14:paraId="1DCA6271" w14:textId="77777777" w:rsidR="00E30243" w:rsidRPr="009D27DC" w:rsidRDefault="00E30243" w:rsidP="009D27DC">
            <w:pPr>
              <w:ind w:firstLine="0"/>
              <w:jc w:val="center"/>
              <w:rPr>
                <w:b/>
                <w:noProof/>
                <w:color w:val="000000"/>
                <w:sz w:val="24"/>
                <w:szCs w:val="24"/>
                <w:shd w:val="clear" w:color="auto" w:fill="FFFFFF"/>
              </w:rPr>
            </w:pPr>
            <w:r w:rsidRPr="009D27DC">
              <w:rPr>
                <w:b/>
                <w:noProof/>
                <w:color w:val="000000"/>
                <w:sz w:val="24"/>
                <w:szCs w:val="24"/>
                <w:shd w:val="clear" w:color="auto" w:fill="FFFFFF"/>
              </w:rPr>
              <w:t>Pastabos</w:t>
            </w:r>
          </w:p>
        </w:tc>
      </w:tr>
      <w:tr w:rsidR="00E30243" w14:paraId="630AE8ED" w14:textId="77777777" w:rsidTr="00F84887">
        <w:tc>
          <w:tcPr>
            <w:tcW w:w="704" w:type="dxa"/>
          </w:tcPr>
          <w:p w14:paraId="481AB9BE"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1.</w:t>
            </w:r>
          </w:p>
        </w:tc>
        <w:tc>
          <w:tcPr>
            <w:tcW w:w="3827" w:type="dxa"/>
          </w:tcPr>
          <w:p w14:paraId="44547B46" w14:textId="77777777" w:rsidR="00E30243" w:rsidRDefault="00E30243" w:rsidP="007F2042">
            <w:pPr>
              <w:ind w:firstLine="0"/>
              <w:rPr>
                <w:noProof/>
                <w:color w:val="000000"/>
                <w:sz w:val="24"/>
                <w:szCs w:val="24"/>
                <w:shd w:val="clear" w:color="auto" w:fill="FFFFFF"/>
              </w:rPr>
            </w:pPr>
            <w:r w:rsidRPr="00060085">
              <w:rPr>
                <w:noProof/>
                <w:color w:val="000000"/>
                <w:sz w:val="24"/>
                <w:szCs w:val="24"/>
                <w:shd w:val="clear" w:color="auto" w:fill="FFFFFF"/>
              </w:rPr>
              <w:t>Plungės lopšelis-darželis „Nykštukas“ (Darželio teritorijos aptvėrimas. Automobilių stovėjimo aikštelės įrengimas. )</w:t>
            </w:r>
          </w:p>
        </w:tc>
        <w:tc>
          <w:tcPr>
            <w:tcW w:w="3119" w:type="dxa"/>
          </w:tcPr>
          <w:p w14:paraId="780A10AE" w14:textId="77777777" w:rsidR="00E30243" w:rsidRDefault="00E30243" w:rsidP="007F2042">
            <w:pPr>
              <w:ind w:firstLine="0"/>
              <w:jc w:val="center"/>
              <w:rPr>
                <w:noProof/>
                <w:color w:val="000000"/>
                <w:sz w:val="24"/>
                <w:szCs w:val="24"/>
                <w:shd w:val="clear" w:color="auto" w:fill="FFFFFF"/>
              </w:rPr>
            </w:pPr>
            <w:r>
              <w:rPr>
                <w:noProof/>
                <w:color w:val="000000"/>
                <w:sz w:val="24"/>
                <w:szCs w:val="24"/>
                <w:shd w:val="clear" w:color="auto" w:fill="FFFFFF"/>
              </w:rPr>
              <w:t>16,8</w:t>
            </w:r>
          </w:p>
        </w:tc>
        <w:tc>
          <w:tcPr>
            <w:tcW w:w="2807" w:type="dxa"/>
          </w:tcPr>
          <w:p w14:paraId="352EE4C3"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Iškelta įstaigai</w:t>
            </w:r>
          </w:p>
        </w:tc>
      </w:tr>
      <w:tr w:rsidR="00E30243" w14:paraId="041B235D" w14:textId="77777777" w:rsidTr="00F84887">
        <w:tc>
          <w:tcPr>
            <w:tcW w:w="704" w:type="dxa"/>
          </w:tcPr>
          <w:p w14:paraId="3496AF01"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2.</w:t>
            </w:r>
          </w:p>
        </w:tc>
        <w:tc>
          <w:tcPr>
            <w:tcW w:w="3827" w:type="dxa"/>
          </w:tcPr>
          <w:p w14:paraId="13C48A37" w14:textId="77777777" w:rsidR="00E30243" w:rsidRDefault="00E30243" w:rsidP="007F2042">
            <w:pPr>
              <w:ind w:firstLine="0"/>
              <w:rPr>
                <w:noProof/>
                <w:color w:val="000000"/>
                <w:sz w:val="24"/>
                <w:szCs w:val="24"/>
                <w:shd w:val="clear" w:color="auto" w:fill="FFFFFF"/>
              </w:rPr>
            </w:pPr>
            <w:r w:rsidRPr="00060085">
              <w:rPr>
                <w:noProof/>
                <w:color w:val="000000"/>
                <w:sz w:val="24"/>
                <w:szCs w:val="24"/>
                <w:shd w:val="clear" w:color="auto" w:fill="FFFFFF"/>
              </w:rPr>
              <w:t xml:space="preserve">Plungės lopšelis - darželis </w:t>
            </w:r>
            <w:r>
              <w:rPr>
                <w:noProof/>
                <w:color w:val="000000"/>
                <w:sz w:val="24"/>
                <w:szCs w:val="24"/>
                <w:shd w:val="clear" w:color="auto" w:fill="FFFFFF"/>
              </w:rPr>
              <w:t>„</w:t>
            </w:r>
            <w:r w:rsidRPr="00060085">
              <w:rPr>
                <w:noProof/>
                <w:color w:val="000000"/>
                <w:sz w:val="24"/>
                <w:szCs w:val="24"/>
                <w:shd w:val="clear" w:color="auto" w:fill="FFFFFF"/>
              </w:rPr>
              <w:t>Rūtelė</w:t>
            </w:r>
            <w:r>
              <w:rPr>
                <w:noProof/>
                <w:color w:val="000000"/>
                <w:sz w:val="24"/>
                <w:szCs w:val="24"/>
                <w:shd w:val="clear" w:color="auto" w:fill="FFFFFF"/>
              </w:rPr>
              <w:t>“</w:t>
            </w:r>
            <w:r w:rsidRPr="00060085">
              <w:rPr>
                <w:noProof/>
                <w:color w:val="000000"/>
                <w:sz w:val="24"/>
                <w:szCs w:val="24"/>
                <w:shd w:val="clear" w:color="auto" w:fill="FFFFFF"/>
              </w:rPr>
              <w:t xml:space="preserve"> (Pastato karšto vandens sistemoje termostatų montavimas. Teritorijos drenažo įrengimas)</w:t>
            </w:r>
          </w:p>
        </w:tc>
        <w:tc>
          <w:tcPr>
            <w:tcW w:w="3119" w:type="dxa"/>
          </w:tcPr>
          <w:p w14:paraId="75F71314" w14:textId="77777777" w:rsidR="00E30243" w:rsidRDefault="00E30243" w:rsidP="007F2042">
            <w:pPr>
              <w:ind w:firstLine="0"/>
              <w:jc w:val="center"/>
              <w:rPr>
                <w:noProof/>
                <w:color w:val="000000"/>
                <w:sz w:val="24"/>
                <w:szCs w:val="24"/>
                <w:shd w:val="clear" w:color="auto" w:fill="FFFFFF"/>
              </w:rPr>
            </w:pPr>
            <w:r>
              <w:rPr>
                <w:noProof/>
                <w:color w:val="000000"/>
                <w:sz w:val="24"/>
                <w:szCs w:val="24"/>
                <w:shd w:val="clear" w:color="auto" w:fill="FFFFFF"/>
              </w:rPr>
              <w:t>11,3</w:t>
            </w:r>
          </w:p>
        </w:tc>
        <w:tc>
          <w:tcPr>
            <w:tcW w:w="2807" w:type="dxa"/>
          </w:tcPr>
          <w:p w14:paraId="22A3E1D3" w14:textId="77777777" w:rsidR="00E30243" w:rsidRDefault="00E30243" w:rsidP="007F2042">
            <w:pPr>
              <w:ind w:firstLine="0"/>
              <w:rPr>
                <w:noProof/>
                <w:color w:val="000000"/>
                <w:sz w:val="24"/>
                <w:szCs w:val="24"/>
                <w:shd w:val="clear" w:color="auto" w:fill="FFFFFF"/>
              </w:rPr>
            </w:pPr>
          </w:p>
        </w:tc>
      </w:tr>
      <w:tr w:rsidR="00E30243" w14:paraId="0ECDC34C" w14:textId="77777777" w:rsidTr="00F84887">
        <w:tc>
          <w:tcPr>
            <w:tcW w:w="704" w:type="dxa"/>
          </w:tcPr>
          <w:p w14:paraId="202853BF"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3.</w:t>
            </w:r>
          </w:p>
        </w:tc>
        <w:tc>
          <w:tcPr>
            <w:tcW w:w="3827" w:type="dxa"/>
          </w:tcPr>
          <w:p w14:paraId="46217943" w14:textId="77777777" w:rsidR="00E30243" w:rsidRDefault="00E30243" w:rsidP="007F2042">
            <w:pPr>
              <w:ind w:firstLine="0"/>
              <w:rPr>
                <w:noProof/>
                <w:color w:val="000000"/>
                <w:sz w:val="24"/>
                <w:szCs w:val="24"/>
                <w:shd w:val="clear" w:color="auto" w:fill="FFFFFF"/>
              </w:rPr>
            </w:pPr>
            <w:r w:rsidRPr="00060085">
              <w:rPr>
                <w:noProof/>
                <w:color w:val="000000"/>
                <w:sz w:val="24"/>
                <w:szCs w:val="24"/>
                <w:shd w:val="clear" w:color="auto" w:fill="FFFFFF"/>
              </w:rPr>
              <w:t xml:space="preserve">Plungės lopšelis - darželis </w:t>
            </w:r>
            <w:r>
              <w:rPr>
                <w:noProof/>
                <w:color w:val="000000"/>
                <w:sz w:val="24"/>
                <w:szCs w:val="24"/>
                <w:shd w:val="clear" w:color="auto" w:fill="FFFFFF"/>
              </w:rPr>
              <w:t>„</w:t>
            </w:r>
            <w:r w:rsidRPr="00060085">
              <w:rPr>
                <w:noProof/>
                <w:color w:val="000000"/>
                <w:sz w:val="24"/>
                <w:szCs w:val="24"/>
                <w:shd w:val="clear" w:color="auto" w:fill="FFFFFF"/>
              </w:rPr>
              <w:t>Raudonkepuraitė</w:t>
            </w:r>
            <w:r>
              <w:rPr>
                <w:noProof/>
                <w:color w:val="000000"/>
                <w:sz w:val="24"/>
                <w:szCs w:val="24"/>
                <w:shd w:val="clear" w:color="auto" w:fill="FFFFFF"/>
              </w:rPr>
              <w:t>“</w:t>
            </w:r>
            <w:r w:rsidRPr="00060085">
              <w:rPr>
                <w:noProof/>
                <w:color w:val="000000"/>
                <w:sz w:val="24"/>
                <w:szCs w:val="24"/>
                <w:shd w:val="clear" w:color="auto" w:fill="FFFFFF"/>
              </w:rPr>
              <w:t xml:space="preserve"> (Šildymo ir </w:t>
            </w:r>
            <w:r w:rsidRPr="00060085">
              <w:rPr>
                <w:noProof/>
                <w:color w:val="000000"/>
                <w:sz w:val="24"/>
                <w:szCs w:val="24"/>
                <w:shd w:val="clear" w:color="auto" w:fill="FFFFFF"/>
              </w:rPr>
              <w:lastRenderedPageBreak/>
              <w:t>karšto vandens sistemų remonto techn. projekto parengimas.)</w:t>
            </w:r>
          </w:p>
        </w:tc>
        <w:tc>
          <w:tcPr>
            <w:tcW w:w="3119" w:type="dxa"/>
          </w:tcPr>
          <w:p w14:paraId="0D35E5FF" w14:textId="77777777" w:rsidR="00E30243" w:rsidRDefault="00E30243" w:rsidP="007F2042">
            <w:pPr>
              <w:ind w:firstLine="0"/>
              <w:jc w:val="center"/>
              <w:rPr>
                <w:noProof/>
                <w:color w:val="000000"/>
                <w:sz w:val="24"/>
                <w:szCs w:val="24"/>
                <w:shd w:val="clear" w:color="auto" w:fill="FFFFFF"/>
              </w:rPr>
            </w:pPr>
            <w:r>
              <w:rPr>
                <w:noProof/>
                <w:color w:val="000000"/>
                <w:sz w:val="24"/>
                <w:szCs w:val="24"/>
                <w:shd w:val="clear" w:color="auto" w:fill="FFFFFF"/>
              </w:rPr>
              <w:lastRenderedPageBreak/>
              <w:t>3,8</w:t>
            </w:r>
          </w:p>
        </w:tc>
        <w:tc>
          <w:tcPr>
            <w:tcW w:w="2807" w:type="dxa"/>
          </w:tcPr>
          <w:p w14:paraId="67C51544" w14:textId="77777777" w:rsidR="00E30243" w:rsidRDefault="00E30243" w:rsidP="007F2042">
            <w:pPr>
              <w:ind w:firstLine="0"/>
              <w:rPr>
                <w:noProof/>
                <w:color w:val="000000"/>
                <w:sz w:val="24"/>
                <w:szCs w:val="24"/>
                <w:shd w:val="clear" w:color="auto" w:fill="FFFFFF"/>
              </w:rPr>
            </w:pPr>
          </w:p>
        </w:tc>
      </w:tr>
      <w:tr w:rsidR="00E30243" w14:paraId="25D8B208" w14:textId="77777777" w:rsidTr="00F84887">
        <w:tc>
          <w:tcPr>
            <w:tcW w:w="704" w:type="dxa"/>
          </w:tcPr>
          <w:p w14:paraId="06C9FC2D"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lastRenderedPageBreak/>
              <w:t>4.</w:t>
            </w:r>
          </w:p>
        </w:tc>
        <w:tc>
          <w:tcPr>
            <w:tcW w:w="3827" w:type="dxa"/>
          </w:tcPr>
          <w:p w14:paraId="0DDBFB5B" w14:textId="77777777" w:rsidR="00E30243" w:rsidRDefault="00E30243" w:rsidP="007F2042">
            <w:pPr>
              <w:ind w:firstLine="0"/>
              <w:rPr>
                <w:noProof/>
                <w:color w:val="000000"/>
                <w:sz w:val="24"/>
                <w:szCs w:val="24"/>
                <w:shd w:val="clear" w:color="auto" w:fill="FFFFFF"/>
              </w:rPr>
            </w:pPr>
            <w:r w:rsidRPr="00060085">
              <w:rPr>
                <w:noProof/>
                <w:color w:val="000000"/>
                <w:sz w:val="24"/>
                <w:szCs w:val="24"/>
                <w:shd w:val="clear" w:color="auto" w:fill="FFFFFF"/>
              </w:rPr>
              <w:t>Tvoroms ir signalizacijai švietimo įstaigose</w:t>
            </w:r>
          </w:p>
        </w:tc>
        <w:tc>
          <w:tcPr>
            <w:tcW w:w="3119" w:type="dxa"/>
          </w:tcPr>
          <w:p w14:paraId="4B467D97" w14:textId="77777777" w:rsidR="00E30243" w:rsidRDefault="00E30243" w:rsidP="007F2042">
            <w:pPr>
              <w:ind w:firstLine="0"/>
              <w:jc w:val="center"/>
              <w:rPr>
                <w:noProof/>
                <w:color w:val="000000"/>
                <w:sz w:val="24"/>
                <w:szCs w:val="24"/>
                <w:shd w:val="clear" w:color="auto" w:fill="FFFFFF"/>
              </w:rPr>
            </w:pPr>
            <w:r>
              <w:rPr>
                <w:noProof/>
                <w:color w:val="000000"/>
                <w:sz w:val="24"/>
                <w:szCs w:val="24"/>
                <w:shd w:val="clear" w:color="auto" w:fill="FFFFFF"/>
              </w:rPr>
              <w:t>30,0</w:t>
            </w:r>
          </w:p>
        </w:tc>
        <w:tc>
          <w:tcPr>
            <w:tcW w:w="2807" w:type="dxa"/>
          </w:tcPr>
          <w:p w14:paraId="6A4CF826"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 xml:space="preserve">Iškelta darželiams </w:t>
            </w:r>
          </w:p>
        </w:tc>
      </w:tr>
      <w:tr w:rsidR="00E30243" w14:paraId="6AF0CECB" w14:textId="77777777" w:rsidTr="00F84887">
        <w:tc>
          <w:tcPr>
            <w:tcW w:w="704" w:type="dxa"/>
          </w:tcPr>
          <w:p w14:paraId="0532A9C9"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5.</w:t>
            </w:r>
          </w:p>
        </w:tc>
        <w:tc>
          <w:tcPr>
            <w:tcW w:w="3827" w:type="dxa"/>
          </w:tcPr>
          <w:p w14:paraId="03A84570"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Lopšelio – darželio „</w:t>
            </w:r>
            <w:r w:rsidRPr="00060085">
              <w:rPr>
                <w:noProof/>
                <w:color w:val="000000"/>
                <w:sz w:val="24"/>
                <w:szCs w:val="24"/>
                <w:shd w:val="clear" w:color="auto" w:fill="FFFFFF"/>
              </w:rPr>
              <w:t>Raudonkepuraitė</w:t>
            </w:r>
            <w:r>
              <w:rPr>
                <w:noProof/>
                <w:color w:val="000000"/>
                <w:sz w:val="24"/>
                <w:szCs w:val="24"/>
                <w:shd w:val="clear" w:color="auto" w:fill="FFFFFF"/>
              </w:rPr>
              <w:t>“</w:t>
            </w:r>
            <w:r w:rsidRPr="00060085">
              <w:rPr>
                <w:noProof/>
                <w:color w:val="000000"/>
                <w:sz w:val="24"/>
                <w:szCs w:val="24"/>
                <w:shd w:val="clear" w:color="auto" w:fill="FFFFFF"/>
              </w:rPr>
              <w:t xml:space="preserve"> teritorijoje esančio statinio griovimo darbai</w:t>
            </w:r>
          </w:p>
        </w:tc>
        <w:tc>
          <w:tcPr>
            <w:tcW w:w="3119" w:type="dxa"/>
          </w:tcPr>
          <w:p w14:paraId="697C7CC0" w14:textId="77777777" w:rsidR="00E30243" w:rsidRDefault="00E30243" w:rsidP="007F2042">
            <w:pPr>
              <w:ind w:firstLine="0"/>
              <w:jc w:val="center"/>
              <w:rPr>
                <w:noProof/>
                <w:color w:val="000000"/>
                <w:sz w:val="24"/>
                <w:szCs w:val="24"/>
                <w:shd w:val="clear" w:color="auto" w:fill="FFFFFF"/>
              </w:rPr>
            </w:pPr>
            <w:r>
              <w:rPr>
                <w:noProof/>
                <w:color w:val="000000"/>
                <w:sz w:val="24"/>
                <w:szCs w:val="24"/>
                <w:shd w:val="clear" w:color="auto" w:fill="FFFFFF"/>
              </w:rPr>
              <w:t>5,0</w:t>
            </w:r>
          </w:p>
        </w:tc>
        <w:tc>
          <w:tcPr>
            <w:tcW w:w="2807" w:type="dxa"/>
          </w:tcPr>
          <w:p w14:paraId="67CAD240" w14:textId="77777777" w:rsidR="00E30243" w:rsidRDefault="00E30243" w:rsidP="007F2042">
            <w:pPr>
              <w:ind w:firstLine="0"/>
              <w:rPr>
                <w:noProof/>
                <w:color w:val="000000"/>
                <w:sz w:val="24"/>
                <w:szCs w:val="24"/>
                <w:shd w:val="clear" w:color="auto" w:fill="FFFFFF"/>
              </w:rPr>
            </w:pPr>
          </w:p>
        </w:tc>
      </w:tr>
      <w:tr w:rsidR="00E30243" w14:paraId="0C9B19E6" w14:textId="77777777" w:rsidTr="00F84887">
        <w:tc>
          <w:tcPr>
            <w:tcW w:w="704" w:type="dxa"/>
          </w:tcPr>
          <w:p w14:paraId="333A3104"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6.</w:t>
            </w:r>
          </w:p>
        </w:tc>
        <w:tc>
          <w:tcPr>
            <w:tcW w:w="3827" w:type="dxa"/>
          </w:tcPr>
          <w:p w14:paraId="5A773640" w14:textId="77777777" w:rsidR="00E30243" w:rsidRDefault="00E30243" w:rsidP="007F2042">
            <w:pPr>
              <w:ind w:firstLine="0"/>
              <w:rPr>
                <w:noProof/>
                <w:color w:val="000000"/>
                <w:sz w:val="24"/>
                <w:szCs w:val="24"/>
                <w:shd w:val="clear" w:color="auto" w:fill="FFFFFF"/>
              </w:rPr>
            </w:pPr>
            <w:r w:rsidRPr="00060085">
              <w:rPr>
                <w:noProof/>
                <w:color w:val="000000"/>
                <w:sz w:val="24"/>
                <w:szCs w:val="24"/>
                <w:shd w:val="clear" w:color="auto" w:fill="FFFFFF"/>
              </w:rPr>
              <w:t>M. Oginskio rūmai.</w:t>
            </w:r>
            <w:r>
              <w:rPr>
                <w:noProof/>
                <w:color w:val="000000"/>
                <w:sz w:val="24"/>
                <w:szCs w:val="24"/>
                <w:shd w:val="clear" w:color="auto" w:fill="FFFFFF"/>
              </w:rPr>
              <w:t xml:space="preserve"> </w:t>
            </w:r>
            <w:r w:rsidRPr="00060085">
              <w:rPr>
                <w:noProof/>
                <w:color w:val="000000"/>
                <w:sz w:val="24"/>
                <w:szCs w:val="24"/>
                <w:shd w:val="clear" w:color="auto" w:fill="FFFFFF"/>
              </w:rPr>
              <w:t>(Rūmų šiaurinės baliustrados techninio projekto paregimas ir kapitalinio remonto darbai). Tik projekto parengimas</w:t>
            </w:r>
            <w:r>
              <w:rPr>
                <w:noProof/>
                <w:color w:val="000000"/>
                <w:sz w:val="24"/>
                <w:szCs w:val="24"/>
                <w:shd w:val="clear" w:color="auto" w:fill="FFFFFF"/>
              </w:rPr>
              <w:t>.</w:t>
            </w:r>
          </w:p>
        </w:tc>
        <w:tc>
          <w:tcPr>
            <w:tcW w:w="3119" w:type="dxa"/>
          </w:tcPr>
          <w:p w14:paraId="2A692040" w14:textId="77777777" w:rsidR="00E30243" w:rsidRDefault="00E30243" w:rsidP="007F2042">
            <w:pPr>
              <w:ind w:firstLine="0"/>
              <w:jc w:val="center"/>
              <w:rPr>
                <w:noProof/>
                <w:color w:val="000000"/>
                <w:sz w:val="24"/>
                <w:szCs w:val="24"/>
                <w:shd w:val="clear" w:color="auto" w:fill="FFFFFF"/>
              </w:rPr>
            </w:pPr>
            <w:r>
              <w:rPr>
                <w:noProof/>
                <w:color w:val="000000"/>
                <w:sz w:val="24"/>
                <w:szCs w:val="24"/>
                <w:shd w:val="clear" w:color="auto" w:fill="FFFFFF"/>
              </w:rPr>
              <w:t>10,0</w:t>
            </w:r>
          </w:p>
        </w:tc>
        <w:tc>
          <w:tcPr>
            <w:tcW w:w="2807" w:type="dxa"/>
          </w:tcPr>
          <w:p w14:paraId="1E06F96A"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Iškelta įstaigai</w:t>
            </w:r>
          </w:p>
        </w:tc>
      </w:tr>
      <w:tr w:rsidR="00E30243" w14:paraId="1FBC32AF" w14:textId="77777777" w:rsidTr="00F84887">
        <w:tc>
          <w:tcPr>
            <w:tcW w:w="704" w:type="dxa"/>
          </w:tcPr>
          <w:p w14:paraId="353D3D7C"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7.</w:t>
            </w:r>
          </w:p>
        </w:tc>
        <w:tc>
          <w:tcPr>
            <w:tcW w:w="3827" w:type="dxa"/>
          </w:tcPr>
          <w:p w14:paraId="096C88FB" w14:textId="77777777" w:rsidR="00E30243" w:rsidRDefault="00E30243" w:rsidP="007F2042">
            <w:pPr>
              <w:ind w:firstLine="0"/>
              <w:rPr>
                <w:noProof/>
                <w:color w:val="000000"/>
                <w:sz w:val="24"/>
                <w:szCs w:val="24"/>
                <w:shd w:val="clear" w:color="auto" w:fill="FFFFFF"/>
              </w:rPr>
            </w:pPr>
            <w:r w:rsidRPr="00060085">
              <w:rPr>
                <w:noProof/>
                <w:color w:val="000000"/>
                <w:sz w:val="24"/>
                <w:szCs w:val="24"/>
                <w:shd w:val="clear" w:color="auto" w:fill="FFFFFF"/>
              </w:rPr>
              <w:t>Antžeminio plieninio dujotekio atjungimo ir užaklinimo paslauga Parko g 5, Plungė</w:t>
            </w:r>
            <w:r>
              <w:rPr>
                <w:noProof/>
                <w:color w:val="000000"/>
                <w:sz w:val="24"/>
                <w:szCs w:val="24"/>
                <w:shd w:val="clear" w:color="auto" w:fill="FFFFFF"/>
              </w:rPr>
              <w:t>je.</w:t>
            </w:r>
          </w:p>
        </w:tc>
        <w:tc>
          <w:tcPr>
            <w:tcW w:w="3119" w:type="dxa"/>
          </w:tcPr>
          <w:p w14:paraId="23CFAAE0" w14:textId="77777777" w:rsidR="00E30243" w:rsidRDefault="00E30243" w:rsidP="007F2042">
            <w:pPr>
              <w:ind w:firstLine="0"/>
              <w:jc w:val="center"/>
              <w:rPr>
                <w:noProof/>
                <w:color w:val="000000"/>
                <w:sz w:val="24"/>
                <w:szCs w:val="24"/>
                <w:shd w:val="clear" w:color="auto" w:fill="FFFFFF"/>
              </w:rPr>
            </w:pPr>
            <w:r>
              <w:rPr>
                <w:noProof/>
                <w:color w:val="000000"/>
                <w:sz w:val="24"/>
                <w:szCs w:val="24"/>
                <w:shd w:val="clear" w:color="auto" w:fill="FFFFFF"/>
              </w:rPr>
              <w:t>0,4</w:t>
            </w:r>
          </w:p>
        </w:tc>
        <w:tc>
          <w:tcPr>
            <w:tcW w:w="2807" w:type="dxa"/>
          </w:tcPr>
          <w:p w14:paraId="70DB14DC" w14:textId="77777777" w:rsidR="00E30243" w:rsidRDefault="00E30243" w:rsidP="007F2042">
            <w:pPr>
              <w:ind w:firstLine="0"/>
              <w:rPr>
                <w:noProof/>
                <w:color w:val="000000"/>
                <w:sz w:val="24"/>
                <w:szCs w:val="24"/>
                <w:shd w:val="clear" w:color="auto" w:fill="FFFFFF"/>
              </w:rPr>
            </w:pPr>
          </w:p>
        </w:tc>
      </w:tr>
      <w:tr w:rsidR="00E30243" w14:paraId="5CD5E7A8" w14:textId="77777777" w:rsidTr="00F84887">
        <w:tc>
          <w:tcPr>
            <w:tcW w:w="704" w:type="dxa"/>
          </w:tcPr>
          <w:p w14:paraId="11F139AC"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8.</w:t>
            </w:r>
          </w:p>
        </w:tc>
        <w:tc>
          <w:tcPr>
            <w:tcW w:w="3827" w:type="dxa"/>
          </w:tcPr>
          <w:p w14:paraId="6E3E23A5"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 xml:space="preserve">Pastato Narvaičiuose, </w:t>
            </w:r>
            <w:r w:rsidRPr="00AB30D5">
              <w:rPr>
                <w:noProof/>
                <w:color w:val="000000"/>
                <w:sz w:val="24"/>
                <w:szCs w:val="24"/>
                <w:shd w:val="clear" w:color="auto" w:fill="FFFFFF"/>
              </w:rPr>
              <w:t>Li</w:t>
            </w:r>
            <w:r>
              <w:rPr>
                <w:noProof/>
                <w:color w:val="000000"/>
                <w:sz w:val="24"/>
                <w:szCs w:val="24"/>
                <w:shd w:val="clear" w:color="auto" w:fill="FFFFFF"/>
              </w:rPr>
              <w:t>e</w:t>
            </w:r>
            <w:r w:rsidRPr="00AB30D5">
              <w:rPr>
                <w:noProof/>
                <w:color w:val="000000"/>
                <w:sz w:val="24"/>
                <w:szCs w:val="24"/>
                <w:shd w:val="clear" w:color="auto" w:fill="FFFFFF"/>
              </w:rPr>
              <w:t>pgirio 27</w:t>
            </w:r>
            <w:r>
              <w:rPr>
                <w:noProof/>
                <w:color w:val="000000"/>
                <w:sz w:val="24"/>
                <w:szCs w:val="24"/>
                <w:shd w:val="clear" w:color="auto" w:fill="FFFFFF"/>
              </w:rPr>
              <w:t xml:space="preserve">, </w:t>
            </w:r>
            <w:r w:rsidRPr="00AB30D5">
              <w:rPr>
                <w:noProof/>
                <w:color w:val="000000"/>
                <w:sz w:val="24"/>
                <w:szCs w:val="24"/>
                <w:shd w:val="clear" w:color="auto" w:fill="FFFFFF"/>
              </w:rPr>
              <w:t>termovizinės diagnostikos atlikimas</w:t>
            </w:r>
          </w:p>
        </w:tc>
        <w:tc>
          <w:tcPr>
            <w:tcW w:w="3119" w:type="dxa"/>
          </w:tcPr>
          <w:p w14:paraId="60EA5891" w14:textId="77777777" w:rsidR="00E30243" w:rsidRDefault="00E30243" w:rsidP="007F2042">
            <w:pPr>
              <w:ind w:firstLine="0"/>
              <w:jc w:val="center"/>
              <w:rPr>
                <w:noProof/>
                <w:color w:val="000000"/>
                <w:sz w:val="24"/>
                <w:szCs w:val="24"/>
                <w:shd w:val="clear" w:color="auto" w:fill="FFFFFF"/>
              </w:rPr>
            </w:pPr>
            <w:r>
              <w:rPr>
                <w:noProof/>
                <w:color w:val="000000"/>
                <w:sz w:val="24"/>
                <w:szCs w:val="24"/>
                <w:shd w:val="clear" w:color="auto" w:fill="FFFFFF"/>
              </w:rPr>
              <w:t>1,2</w:t>
            </w:r>
          </w:p>
        </w:tc>
        <w:tc>
          <w:tcPr>
            <w:tcW w:w="2807" w:type="dxa"/>
          </w:tcPr>
          <w:p w14:paraId="1954949C" w14:textId="77777777" w:rsidR="00E30243" w:rsidRDefault="00E30243" w:rsidP="007F2042">
            <w:pPr>
              <w:ind w:firstLine="0"/>
              <w:rPr>
                <w:noProof/>
                <w:color w:val="000000"/>
                <w:sz w:val="24"/>
                <w:szCs w:val="24"/>
                <w:shd w:val="clear" w:color="auto" w:fill="FFFFFF"/>
              </w:rPr>
            </w:pPr>
          </w:p>
        </w:tc>
      </w:tr>
      <w:tr w:rsidR="00E30243" w14:paraId="749511D1" w14:textId="77777777" w:rsidTr="00F84887">
        <w:tc>
          <w:tcPr>
            <w:tcW w:w="704" w:type="dxa"/>
          </w:tcPr>
          <w:p w14:paraId="152500B6"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9.</w:t>
            </w:r>
          </w:p>
        </w:tc>
        <w:tc>
          <w:tcPr>
            <w:tcW w:w="3827" w:type="dxa"/>
          </w:tcPr>
          <w:p w14:paraId="4798F014" w14:textId="77777777" w:rsidR="00E30243" w:rsidRDefault="00E30243" w:rsidP="007F2042">
            <w:pPr>
              <w:ind w:firstLine="0"/>
              <w:rPr>
                <w:noProof/>
                <w:color w:val="000000"/>
                <w:sz w:val="24"/>
                <w:szCs w:val="24"/>
                <w:shd w:val="clear" w:color="auto" w:fill="FFFFFF"/>
              </w:rPr>
            </w:pPr>
            <w:r w:rsidRPr="00AB30D5">
              <w:rPr>
                <w:noProof/>
                <w:color w:val="000000"/>
                <w:sz w:val="24"/>
                <w:szCs w:val="24"/>
                <w:shd w:val="clear" w:color="auto" w:fill="FFFFFF"/>
              </w:rPr>
              <w:t xml:space="preserve">Energinio naudingumo sertifikavimo paslaugos Kulių </w:t>
            </w:r>
            <w:r>
              <w:rPr>
                <w:noProof/>
                <w:color w:val="000000"/>
                <w:sz w:val="24"/>
                <w:szCs w:val="24"/>
                <w:shd w:val="clear" w:color="auto" w:fill="FFFFFF"/>
              </w:rPr>
              <w:t xml:space="preserve">g. </w:t>
            </w:r>
            <w:r w:rsidRPr="00AB30D5">
              <w:rPr>
                <w:noProof/>
                <w:color w:val="000000"/>
                <w:sz w:val="24"/>
                <w:szCs w:val="24"/>
                <w:shd w:val="clear" w:color="auto" w:fill="FFFFFF"/>
              </w:rPr>
              <w:t>76</w:t>
            </w:r>
            <w:r>
              <w:rPr>
                <w:noProof/>
                <w:color w:val="000000"/>
                <w:sz w:val="24"/>
                <w:szCs w:val="24"/>
                <w:shd w:val="clear" w:color="auto" w:fill="FFFFFF"/>
              </w:rPr>
              <w:t>,</w:t>
            </w:r>
            <w:r w:rsidRPr="00AB30D5">
              <w:rPr>
                <w:noProof/>
                <w:color w:val="000000"/>
                <w:sz w:val="24"/>
                <w:szCs w:val="24"/>
                <w:shd w:val="clear" w:color="auto" w:fill="FFFFFF"/>
              </w:rPr>
              <w:t xml:space="preserve"> Varkalių k</w:t>
            </w:r>
            <w:r>
              <w:rPr>
                <w:noProof/>
                <w:color w:val="000000"/>
                <w:sz w:val="24"/>
                <w:szCs w:val="24"/>
                <w:shd w:val="clear" w:color="auto" w:fill="FFFFFF"/>
              </w:rPr>
              <w:t>.</w:t>
            </w:r>
          </w:p>
        </w:tc>
        <w:tc>
          <w:tcPr>
            <w:tcW w:w="3119" w:type="dxa"/>
          </w:tcPr>
          <w:p w14:paraId="513EFE50" w14:textId="77777777" w:rsidR="00E30243" w:rsidRDefault="00E30243" w:rsidP="007F2042">
            <w:pPr>
              <w:ind w:firstLine="0"/>
              <w:jc w:val="center"/>
              <w:rPr>
                <w:noProof/>
                <w:color w:val="000000"/>
                <w:sz w:val="24"/>
                <w:szCs w:val="24"/>
                <w:shd w:val="clear" w:color="auto" w:fill="FFFFFF"/>
              </w:rPr>
            </w:pPr>
            <w:r>
              <w:rPr>
                <w:noProof/>
                <w:color w:val="000000"/>
                <w:sz w:val="24"/>
                <w:szCs w:val="24"/>
                <w:shd w:val="clear" w:color="auto" w:fill="FFFFFF"/>
              </w:rPr>
              <w:t>0,3</w:t>
            </w:r>
          </w:p>
        </w:tc>
        <w:tc>
          <w:tcPr>
            <w:tcW w:w="2807" w:type="dxa"/>
          </w:tcPr>
          <w:p w14:paraId="78AF351A" w14:textId="77777777" w:rsidR="00E30243" w:rsidRDefault="00E30243" w:rsidP="007F2042">
            <w:pPr>
              <w:ind w:firstLine="0"/>
              <w:rPr>
                <w:noProof/>
                <w:color w:val="000000"/>
                <w:sz w:val="24"/>
                <w:szCs w:val="24"/>
                <w:shd w:val="clear" w:color="auto" w:fill="FFFFFF"/>
              </w:rPr>
            </w:pPr>
          </w:p>
        </w:tc>
      </w:tr>
      <w:tr w:rsidR="00E30243" w14:paraId="29872444" w14:textId="77777777" w:rsidTr="00F84887">
        <w:tc>
          <w:tcPr>
            <w:tcW w:w="704" w:type="dxa"/>
          </w:tcPr>
          <w:p w14:paraId="15D96402"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10.</w:t>
            </w:r>
          </w:p>
        </w:tc>
        <w:tc>
          <w:tcPr>
            <w:tcW w:w="3827" w:type="dxa"/>
          </w:tcPr>
          <w:p w14:paraId="4FDE558D" w14:textId="77777777" w:rsidR="00E30243" w:rsidRDefault="00E30243" w:rsidP="007F2042">
            <w:pPr>
              <w:ind w:firstLine="0"/>
              <w:rPr>
                <w:noProof/>
                <w:color w:val="000000"/>
                <w:sz w:val="24"/>
                <w:szCs w:val="24"/>
                <w:shd w:val="clear" w:color="auto" w:fill="FFFFFF"/>
              </w:rPr>
            </w:pPr>
            <w:r w:rsidRPr="00AB30D5">
              <w:rPr>
                <w:noProof/>
                <w:color w:val="000000"/>
                <w:sz w:val="24"/>
                <w:szCs w:val="24"/>
                <w:shd w:val="clear" w:color="auto" w:fill="FFFFFF"/>
              </w:rPr>
              <w:t xml:space="preserve">Gyvenamosios paskirties (vieno buto) pastato Žemaitės </w:t>
            </w:r>
            <w:r>
              <w:rPr>
                <w:noProof/>
                <w:color w:val="000000"/>
                <w:sz w:val="24"/>
                <w:szCs w:val="24"/>
                <w:shd w:val="clear" w:color="auto" w:fill="FFFFFF"/>
              </w:rPr>
              <w:t xml:space="preserve">g. </w:t>
            </w:r>
            <w:r w:rsidRPr="00AB30D5">
              <w:rPr>
                <w:noProof/>
                <w:color w:val="000000"/>
                <w:sz w:val="24"/>
                <w:szCs w:val="24"/>
                <w:shd w:val="clear" w:color="auto" w:fill="FFFFFF"/>
              </w:rPr>
              <w:t>1</w:t>
            </w:r>
            <w:r>
              <w:rPr>
                <w:noProof/>
                <w:color w:val="000000"/>
                <w:sz w:val="24"/>
                <w:szCs w:val="24"/>
                <w:shd w:val="clear" w:color="auto" w:fill="FFFFFF"/>
              </w:rPr>
              <w:t>,</w:t>
            </w:r>
            <w:r w:rsidRPr="00AB30D5">
              <w:rPr>
                <w:noProof/>
                <w:color w:val="000000"/>
                <w:sz w:val="24"/>
                <w:szCs w:val="24"/>
                <w:shd w:val="clear" w:color="auto" w:fill="FFFFFF"/>
              </w:rPr>
              <w:t xml:space="preserve"> Plungėje</w:t>
            </w:r>
            <w:r>
              <w:rPr>
                <w:noProof/>
                <w:color w:val="000000"/>
                <w:sz w:val="24"/>
                <w:szCs w:val="24"/>
                <w:shd w:val="clear" w:color="auto" w:fill="FFFFFF"/>
              </w:rPr>
              <w:t>,</w:t>
            </w:r>
            <w:r w:rsidRPr="00AB30D5">
              <w:rPr>
                <w:noProof/>
                <w:color w:val="000000"/>
                <w:sz w:val="24"/>
                <w:szCs w:val="24"/>
                <w:shd w:val="clear" w:color="auto" w:fill="FFFFFF"/>
              </w:rPr>
              <w:t xml:space="preserve"> kapitalnio remonto statinių techninė priežiūra</w:t>
            </w:r>
          </w:p>
        </w:tc>
        <w:tc>
          <w:tcPr>
            <w:tcW w:w="3119" w:type="dxa"/>
          </w:tcPr>
          <w:p w14:paraId="1F84DE3D" w14:textId="77777777" w:rsidR="00E30243" w:rsidRDefault="00E30243" w:rsidP="007F2042">
            <w:pPr>
              <w:ind w:firstLine="0"/>
              <w:jc w:val="center"/>
              <w:rPr>
                <w:noProof/>
                <w:color w:val="000000"/>
                <w:sz w:val="24"/>
                <w:szCs w:val="24"/>
                <w:shd w:val="clear" w:color="auto" w:fill="FFFFFF"/>
              </w:rPr>
            </w:pPr>
            <w:r>
              <w:rPr>
                <w:noProof/>
                <w:color w:val="000000"/>
                <w:sz w:val="24"/>
                <w:szCs w:val="24"/>
                <w:shd w:val="clear" w:color="auto" w:fill="FFFFFF"/>
              </w:rPr>
              <w:t>0,5</w:t>
            </w:r>
          </w:p>
        </w:tc>
        <w:tc>
          <w:tcPr>
            <w:tcW w:w="2807" w:type="dxa"/>
          </w:tcPr>
          <w:p w14:paraId="474E7FBC" w14:textId="77777777" w:rsidR="00E30243" w:rsidRDefault="00E30243" w:rsidP="007F2042">
            <w:pPr>
              <w:ind w:firstLine="0"/>
              <w:rPr>
                <w:noProof/>
                <w:color w:val="000000"/>
                <w:sz w:val="24"/>
                <w:szCs w:val="24"/>
                <w:shd w:val="clear" w:color="auto" w:fill="FFFFFF"/>
              </w:rPr>
            </w:pPr>
          </w:p>
        </w:tc>
      </w:tr>
      <w:tr w:rsidR="00E30243" w14:paraId="0885C1A4" w14:textId="77777777" w:rsidTr="00F84887">
        <w:tc>
          <w:tcPr>
            <w:tcW w:w="704" w:type="dxa"/>
          </w:tcPr>
          <w:p w14:paraId="40871DCB"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11.</w:t>
            </w:r>
          </w:p>
        </w:tc>
        <w:tc>
          <w:tcPr>
            <w:tcW w:w="3827" w:type="dxa"/>
          </w:tcPr>
          <w:p w14:paraId="1A8ECD77"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Keleivių laukimo paviljono projekto parengimas prie kelio</w:t>
            </w:r>
            <w:r w:rsidRPr="00AB30D5">
              <w:rPr>
                <w:noProof/>
                <w:color w:val="000000"/>
                <w:sz w:val="24"/>
                <w:szCs w:val="24"/>
                <w:shd w:val="clear" w:color="auto" w:fill="FFFFFF"/>
              </w:rPr>
              <w:t xml:space="preserve"> Telšiai-Alsėdžiai-Barstyčiai-Skuodas</w:t>
            </w:r>
          </w:p>
        </w:tc>
        <w:tc>
          <w:tcPr>
            <w:tcW w:w="3119" w:type="dxa"/>
          </w:tcPr>
          <w:p w14:paraId="736D041A" w14:textId="77777777" w:rsidR="00E30243" w:rsidRDefault="00E30243" w:rsidP="007F2042">
            <w:pPr>
              <w:ind w:firstLine="0"/>
              <w:jc w:val="center"/>
              <w:rPr>
                <w:noProof/>
                <w:color w:val="000000"/>
                <w:sz w:val="24"/>
                <w:szCs w:val="24"/>
                <w:shd w:val="clear" w:color="auto" w:fill="FFFFFF"/>
              </w:rPr>
            </w:pPr>
            <w:r>
              <w:rPr>
                <w:noProof/>
                <w:color w:val="000000"/>
                <w:sz w:val="24"/>
                <w:szCs w:val="24"/>
                <w:shd w:val="clear" w:color="auto" w:fill="FFFFFF"/>
              </w:rPr>
              <w:t>4,9</w:t>
            </w:r>
          </w:p>
        </w:tc>
        <w:tc>
          <w:tcPr>
            <w:tcW w:w="2807" w:type="dxa"/>
          </w:tcPr>
          <w:p w14:paraId="38434A4A" w14:textId="77777777" w:rsidR="00E30243" w:rsidRDefault="00E30243" w:rsidP="007F2042">
            <w:pPr>
              <w:ind w:firstLine="0"/>
              <w:rPr>
                <w:noProof/>
                <w:color w:val="000000"/>
                <w:sz w:val="24"/>
                <w:szCs w:val="24"/>
                <w:shd w:val="clear" w:color="auto" w:fill="FFFFFF"/>
              </w:rPr>
            </w:pPr>
          </w:p>
        </w:tc>
      </w:tr>
      <w:tr w:rsidR="00E30243" w14:paraId="3FAA4FAE" w14:textId="77777777" w:rsidTr="00F84887">
        <w:tc>
          <w:tcPr>
            <w:tcW w:w="704" w:type="dxa"/>
          </w:tcPr>
          <w:p w14:paraId="0E62725E"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12.</w:t>
            </w:r>
          </w:p>
        </w:tc>
        <w:tc>
          <w:tcPr>
            <w:tcW w:w="3827" w:type="dxa"/>
          </w:tcPr>
          <w:p w14:paraId="71CA460E" w14:textId="77777777" w:rsidR="00E30243" w:rsidRDefault="00E30243" w:rsidP="007F2042">
            <w:pPr>
              <w:ind w:firstLine="0"/>
              <w:rPr>
                <w:noProof/>
                <w:color w:val="000000"/>
                <w:sz w:val="24"/>
                <w:szCs w:val="24"/>
                <w:shd w:val="clear" w:color="auto" w:fill="FFFFFF"/>
              </w:rPr>
            </w:pPr>
            <w:r w:rsidRPr="00F96EEF">
              <w:rPr>
                <w:noProof/>
                <w:color w:val="000000"/>
                <w:sz w:val="24"/>
                <w:szCs w:val="24"/>
                <w:shd w:val="clear" w:color="auto" w:fill="FFFFFF"/>
              </w:rPr>
              <w:t>Plungės m. Telšių, Laisvės, Rietavo ir Minijos gatvių atkarpų techninių parametrų gerinimas ir eismo saugos priemonių diegimas</w:t>
            </w:r>
            <w:r>
              <w:rPr>
                <w:noProof/>
                <w:color w:val="000000"/>
                <w:sz w:val="24"/>
                <w:szCs w:val="24"/>
                <w:shd w:val="clear" w:color="auto" w:fill="FFFFFF"/>
              </w:rPr>
              <w:t xml:space="preserve"> (statybos leidimo išdavimas)</w:t>
            </w:r>
          </w:p>
        </w:tc>
        <w:tc>
          <w:tcPr>
            <w:tcW w:w="3119" w:type="dxa"/>
          </w:tcPr>
          <w:p w14:paraId="77EE72FB" w14:textId="77777777" w:rsidR="00E30243" w:rsidRDefault="00E30243" w:rsidP="007F2042">
            <w:pPr>
              <w:ind w:firstLine="0"/>
              <w:jc w:val="center"/>
              <w:rPr>
                <w:noProof/>
                <w:color w:val="000000"/>
                <w:sz w:val="24"/>
                <w:szCs w:val="24"/>
                <w:shd w:val="clear" w:color="auto" w:fill="FFFFFF"/>
              </w:rPr>
            </w:pPr>
            <w:r>
              <w:rPr>
                <w:noProof/>
                <w:color w:val="000000"/>
                <w:sz w:val="24"/>
                <w:szCs w:val="24"/>
                <w:shd w:val="clear" w:color="auto" w:fill="FFFFFF"/>
              </w:rPr>
              <w:t>0,5</w:t>
            </w:r>
          </w:p>
        </w:tc>
        <w:tc>
          <w:tcPr>
            <w:tcW w:w="2807" w:type="dxa"/>
          </w:tcPr>
          <w:p w14:paraId="11BDF69B" w14:textId="77777777" w:rsidR="00E30243" w:rsidRDefault="00E30243" w:rsidP="007F2042">
            <w:pPr>
              <w:ind w:firstLine="0"/>
              <w:rPr>
                <w:noProof/>
                <w:color w:val="000000"/>
                <w:sz w:val="24"/>
                <w:szCs w:val="24"/>
                <w:shd w:val="clear" w:color="auto" w:fill="FFFFFF"/>
              </w:rPr>
            </w:pPr>
          </w:p>
        </w:tc>
      </w:tr>
      <w:tr w:rsidR="00E30243" w14:paraId="1E0F5139" w14:textId="77777777" w:rsidTr="00F84887">
        <w:tc>
          <w:tcPr>
            <w:tcW w:w="704" w:type="dxa"/>
          </w:tcPr>
          <w:p w14:paraId="03BFA8F8"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13.</w:t>
            </w:r>
          </w:p>
        </w:tc>
        <w:tc>
          <w:tcPr>
            <w:tcW w:w="3827" w:type="dxa"/>
          </w:tcPr>
          <w:p w14:paraId="6AC1F501" w14:textId="77777777" w:rsidR="00E30243" w:rsidRDefault="00E30243" w:rsidP="007F2042">
            <w:pPr>
              <w:ind w:firstLine="0"/>
              <w:rPr>
                <w:noProof/>
                <w:color w:val="000000"/>
                <w:sz w:val="24"/>
                <w:szCs w:val="24"/>
                <w:shd w:val="clear" w:color="auto" w:fill="FFFFFF"/>
              </w:rPr>
            </w:pPr>
            <w:r w:rsidRPr="00F96EEF">
              <w:rPr>
                <w:noProof/>
                <w:color w:val="000000"/>
                <w:sz w:val="24"/>
                <w:szCs w:val="24"/>
                <w:shd w:val="clear" w:color="auto" w:fill="FFFFFF"/>
              </w:rPr>
              <w:t>Elektros įrenginių prijumgimo paslauga. Objektas</w:t>
            </w:r>
            <w:r>
              <w:rPr>
                <w:noProof/>
                <w:color w:val="000000"/>
                <w:sz w:val="24"/>
                <w:szCs w:val="24"/>
                <w:shd w:val="clear" w:color="auto" w:fill="FFFFFF"/>
              </w:rPr>
              <w:t xml:space="preserve"> -</w:t>
            </w:r>
            <w:r w:rsidRPr="00F96EEF">
              <w:rPr>
                <w:noProof/>
                <w:color w:val="000000"/>
                <w:sz w:val="24"/>
                <w:szCs w:val="24"/>
                <w:shd w:val="clear" w:color="auto" w:fill="FFFFFF"/>
              </w:rPr>
              <w:t xml:space="preserve"> gatvių apšvietimas Kučinskio </w:t>
            </w:r>
            <w:r>
              <w:rPr>
                <w:noProof/>
                <w:color w:val="000000"/>
                <w:sz w:val="24"/>
                <w:szCs w:val="24"/>
                <w:shd w:val="clear" w:color="auto" w:fill="FFFFFF"/>
              </w:rPr>
              <w:t xml:space="preserve">g. </w:t>
            </w:r>
            <w:r w:rsidRPr="00F96EEF">
              <w:rPr>
                <w:noProof/>
                <w:color w:val="000000"/>
                <w:sz w:val="24"/>
                <w:szCs w:val="24"/>
                <w:shd w:val="clear" w:color="auto" w:fill="FFFFFF"/>
              </w:rPr>
              <w:t>19, Plungė</w:t>
            </w:r>
            <w:r>
              <w:rPr>
                <w:noProof/>
                <w:color w:val="000000"/>
                <w:sz w:val="24"/>
                <w:szCs w:val="24"/>
                <w:shd w:val="clear" w:color="auto" w:fill="FFFFFF"/>
              </w:rPr>
              <w:t>je</w:t>
            </w:r>
          </w:p>
        </w:tc>
        <w:tc>
          <w:tcPr>
            <w:tcW w:w="3119" w:type="dxa"/>
          </w:tcPr>
          <w:p w14:paraId="2DE10912" w14:textId="77777777" w:rsidR="00E30243" w:rsidRDefault="00E30243" w:rsidP="007F2042">
            <w:pPr>
              <w:ind w:firstLine="0"/>
              <w:jc w:val="center"/>
              <w:rPr>
                <w:noProof/>
                <w:color w:val="000000"/>
                <w:sz w:val="24"/>
                <w:szCs w:val="24"/>
                <w:shd w:val="clear" w:color="auto" w:fill="FFFFFF"/>
              </w:rPr>
            </w:pPr>
            <w:r>
              <w:rPr>
                <w:noProof/>
                <w:color w:val="000000"/>
                <w:sz w:val="24"/>
                <w:szCs w:val="24"/>
                <w:shd w:val="clear" w:color="auto" w:fill="FFFFFF"/>
              </w:rPr>
              <w:t>0,3</w:t>
            </w:r>
          </w:p>
        </w:tc>
        <w:tc>
          <w:tcPr>
            <w:tcW w:w="2807" w:type="dxa"/>
          </w:tcPr>
          <w:p w14:paraId="2D25CBFC" w14:textId="77777777" w:rsidR="00E30243" w:rsidRDefault="00E30243" w:rsidP="007F2042">
            <w:pPr>
              <w:ind w:firstLine="0"/>
              <w:rPr>
                <w:noProof/>
                <w:color w:val="000000"/>
                <w:sz w:val="24"/>
                <w:szCs w:val="24"/>
                <w:shd w:val="clear" w:color="auto" w:fill="FFFFFF"/>
              </w:rPr>
            </w:pPr>
          </w:p>
        </w:tc>
      </w:tr>
      <w:tr w:rsidR="00E30243" w14:paraId="44351F78" w14:textId="77777777" w:rsidTr="00F84887">
        <w:tc>
          <w:tcPr>
            <w:tcW w:w="704" w:type="dxa"/>
          </w:tcPr>
          <w:p w14:paraId="4CABC6E8"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14.</w:t>
            </w:r>
          </w:p>
        </w:tc>
        <w:tc>
          <w:tcPr>
            <w:tcW w:w="3827" w:type="dxa"/>
          </w:tcPr>
          <w:p w14:paraId="74FA8BE5" w14:textId="77777777" w:rsidR="00E30243" w:rsidRDefault="00E30243" w:rsidP="007F2042">
            <w:pPr>
              <w:ind w:firstLine="0"/>
              <w:rPr>
                <w:noProof/>
                <w:color w:val="000000"/>
                <w:sz w:val="24"/>
                <w:szCs w:val="24"/>
                <w:shd w:val="clear" w:color="auto" w:fill="FFFFFF"/>
              </w:rPr>
            </w:pPr>
            <w:r w:rsidRPr="00F96EEF">
              <w:rPr>
                <w:noProof/>
                <w:color w:val="000000"/>
                <w:sz w:val="24"/>
                <w:szCs w:val="24"/>
                <w:shd w:val="clear" w:color="auto" w:fill="FFFFFF"/>
              </w:rPr>
              <w:t xml:space="preserve">Plungės geležinkelio stoties teritorijos Stoties </w:t>
            </w:r>
            <w:r>
              <w:rPr>
                <w:noProof/>
                <w:color w:val="000000"/>
                <w:sz w:val="24"/>
                <w:szCs w:val="24"/>
                <w:shd w:val="clear" w:color="auto" w:fill="FFFFFF"/>
              </w:rPr>
              <w:t xml:space="preserve">g. </w:t>
            </w:r>
            <w:r w:rsidRPr="00F96EEF">
              <w:rPr>
                <w:noProof/>
                <w:color w:val="000000"/>
                <w:sz w:val="24"/>
                <w:szCs w:val="24"/>
                <w:shd w:val="clear" w:color="auto" w:fill="FFFFFF"/>
              </w:rPr>
              <w:t xml:space="preserve">29 ir prieigų Stoties </w:t>
            </w:r>
            <w:r>
              <w:rPr>
                <w:noProof/>
                <w:color w:val="000000"/>
                <w:sz w:val="24"/>
                <w:szCs w:val="24"/>
                <w:shd w:val="clear" w:color="auto" w:fill="FFFFFF"/>
              </w:rPr>
              <w:t xml:space="preserve">g. </w:t>
            </w:r>
            <w:r w:rsidRPr="00F96EEF">
              <w:rPr>
                <w:noProof/>
                <w:color w:val="000000"/>
                <w:sz w:val="24"/>
                <w:szCs w:val="24"/>
                <w:shd w:val="clear" w:color="auto" w:fill="FFFFFF"/>
              </w:rPr>
              <w:t>29 ir Stoties</w:t>
            </w:r>
            <w:r>
              <w:rPr>
                <w:noProof/>
                <w:color w:val="000000"/>
                <w:sz w:val="24"/>
                <w:szCs w:val="24"/>
                <w:shd w:val="clear" w:color="auto" w:fill="FFFFFF"/>
              </w:rPr>
              <w:t xml:space="preserve"> g.</w:t>
            </w:r>
            <w:r w:rsidRPr="00F96EEF">
              <w:rPr>
                <w:noProof/>
                <w:color w:val="000000"/>
                <w:sz w:val="24"/>
                <w:szCs w:val="24"/>
                <w:shd w:val="clear" w:color="auto" w:fill="FFFFFF"/>
              </w:rPr>
              <w:t xml:space="preserve"> 35 sutvarkym</w:t>
            </w:r>
            <w:r>
              <w:rPr>
                <w:noProof/>
                <w:color w:val="000000"/>
                <w:sz w:val="24"/>
                <w:szCs w:val="24"/>
                <w:shd w:val="clear" w:color="auto" w:fill="FFFFFF"/>
              </w:rPr>
              <w:t>as,</w:t>
            </w:r>
            <w:r w:rsidRPr="00F96EEF">
              <w:rPr>
                <w:noProof/>
                <w:color w:val="000000"/>
                <w:sz w:val="24"/>
                <w:szCs w:val="24"/>
                <w:shd w:val="clear" w:color="auto" w:fill="FFFFFF"/>
              </w:rPr>
              <w:t xml:space="preserve"> pritaikant autobusų stoties veiklai</w:t>
            </w:r>
            <w:r>
              <w:rPr>
                <w:noProof/>
                <w:color w:val="000000"/>
                <w:sz w:val="24"/>
                <w:szCs w:val="24"/>
                <w:shd w:val="clear" w:color="auto" w:fill="FFFFFF"/>
              </w:rPr>
              <w:t xml:space="preserve"> (energijos skirstymo operatoriui)</w:t>
            </w:r>
          </w:p>
        </w:tc>
        <w:tc>
          <w:tcPr>
            <w:tcW w:w="3119" w:type="dxa"/>
          </w:tcPr>
          <w:p w14:paraId="4AD5B352" w14:textId="77777777" w:rsidR="00E30243" w:rsidRDefault="00E30243" w:rsidP="007F2042">
            <w:pPr>
              <w:ind w:firstLine="0"/>
              <w:jc w:val="center"/>
              <w:rPr>
                <w:noProof/>
                <w:color w:val="000000"/>
                <w:sz w:val="24"/>
                <w:szCs w:val="24"/>
                <w:shd w:val="clear" w:color="auto" w:fill="FFFFFF"/>
              </w:rPr>
            </w:pPr>
            <w:r>
              <w:rPr>
                <w:noProof/>
                <w:color w:val="000000"/>
                <w:sz w:val="24"/>
                <w:szCs w:val="24"/>
                <w:shd w:val="clear" w:color="auto" w:fill="FFFFFF"/>
              </w:rPr>
              <w:t>0,1</w:t>
            </w:r>
          </w:p>
        </w:tc>
        <w:tc>
          <w:tcPr>
            <w:tcW w:w="2807" w:type="dxa"/>
          </w:tcPr>
          <w:p w14:paraId="034D369F" w14:textId="77777777" w:rsidR="00E30243" w:rsidRDefault="00E30243" w:rsidP="007F2042">
            <w:pPr>
              <w:ind w:firstLine="0"/>
              <w:rPr>
                <w:noProof/>
                <w:color w:val="000000"/>
                <w:sz w:val="24"/>
                <w:szCs w:val="24"/>
                <w:shd w:val="clear" w:color="auto" w:fill="FFFFFF"/>
              </w:rPr>
            </w:pPr>
          </w:p>
        </w:tc>
      </w:tr>
      <w:tr w:rsidR="00E30243" w14:paraId="042608AD" w14:textId="77777777" w:rsidTr="00F84887">
        <w:tc>
          <w:tcPr>
            <w:tcW w:w="704" w:type="dxa"/>
          </w:tcPr>
          <w:p w14:paraId="450510CB"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 xml:space="preserve">15. </w:t>
            </w:r>
          </w:p>
        </w:tc>
        <w:tc>
          <w:tcPr>
            <w:tcW w:w="3827" w:type="dxa"/>
          </w:tcPr>
          <w:p w14:paraId="6E621030" w14:textId="77777777" w:rsidR="00E30243" w:rsidRDefault="00E30243" w:rsidP="007F2042">
            <w:pPr>
              <w:ind w:firstLine="0"/>
              <w:rPr>
                <w:noProof/>
                <w:color w:val="000000"/>
                <w:sz w:val="24"/>
                <w:szCs w:val="24"/>
                <w:shd w:val="clear" w:color="auto" w:fill="FFFFFF"/>
              </w:rPr>
            </w:pPr>
            <w:r w:rsidRPr="00F96EEF">
              <w:rPr>
                <w:noProof/>
                <w:color w:val="000000"/>
                <w:sz w:val="24"/>
                <w:szCs w:val="24"/>
                <w:shd w:val="clear" w:color="auto" w:fill="FFFFFF"/>
              </w:rPr>
              <w:t>Alsėdžių miestelio bibliotekos įkėlimas į Alsėdžių gimnazijos patalpas</w:t>
            </w:r>
            <w:r>
              <w:rPr>
                <w:noProof/>
                <w:color w:val="000000"/>
                <w:sz w:val="24"/>
                <w:szCs w:val="24"/>
                <w:shd w:val="clear" w:color="auto" w:fill="FFFFFF"/>
              </w:rPr>
              <w:t>.</w:t>
            </w:r>
          </w:p>
        </w:tc>
        <w:tc>
          <w:tcPr>
            <w:tcW w:w="3119" w:type="dxa"/>
          </w:tcPr>
          <w:p w14:paraId="4313F67A" w14:textId="77777777" w:rsidR="00E30243" w:rsidRDefault="00E30243" w:rsidP="007F2042">
            <w:pPr>
              <w:ind w:firstLine="0"/>
              <w:jc w:val="center"/>
              <w:rPr>
                <w:noProof/>
                <w:color w:val="000000"/>
                <w:sz w:val="24"/>
                <w:szCs w:val="24"/>
                <w:shd w:val="clear" w:color="auto" w:fill="FFFFFF"/>
              </w:rPr>
            </w:pPr>
            <w:r>
              <w:rPr>
                <w:noProof/>
                <w:color w:val="000000"/>
                <w:sz w:val="24"/>
                <w:szCs w:val="24"/>
                <w:shd w:val="clear" w:color="auto" w:fill="FFFFFF"/>
              </w:rPr>
              <w:t>25,0</w:t>
            </w:r>
          </w:p>
        </w:tc>
        <w:tc>
          <w:tcPr>
            <w:tcW w:w="2807" w:type="dxa"/>
          </w:tcPr>
          <w:p w14:paraId="6FE375AB" w14:textId="77777777" w:rsidR="00E30243" w:rsidRDefault="00E30243" w:rsidP="007F2042">
            <w:pPr>
              <w:ind w:firstLine="0"/>
              <w:rPr>
                <w:noProof/>
                <w:color w:val="000000"/>
                <w:sz w:val="24"/>
                <w:szCs w:val="24"/>
                <w:shd w:val="clear" w:color="auto" w:fill="FFFFFF"/>
              </w:rPr>
            </w:pPr>
          </w:p>
        </w:tc>
      </w:tr>
      <w:tr w:rsidR="00E30243" w14:paraId="70618C5D" w14:textId="77777777" w:rsidTr="00F84887">
        <w:tc>
          <w:tcPr>
            <w:tcW w:w="704" w:type="dxa"/>
          </w:tcPr>
          <w:p w14:paraId="42278986"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16.</w:t>
            </w:r>
          </w:p>
        </w:tc>
        <w:tc>
          <w:tcPr>
            <w:tcW w:w="3827" w:type="dxa"/>
          </w:tcPr>
          <w:p w14:paraId="01D3A7C2" w14:textId="77777777" w:rsidR="00E30243" w:rsidRPr="00F96EEF" w:rsidRDefault="00E30243" w:rsidP="007F2042">
            <w:pPr>
              <w:ind w:firstLine="0"/>
              <w:rPr>
                <w:noProof/>
                <w:color w:val="000000"/>
                <w:sz w:val="24"/>
                <w:szCs w:val="24"/>
                <w:shd w:val="clear" w:color="auto" w:fill="FFFFFF"/>
              </w:rPr>
            </w:pPr>
            <w:r>
              <w:rPr>
                <w:noProof/>
                <w:color w:val="000000"/>
                <w:sz w:val="24"/>
                <w:szCs w:val="24"/>
                <w:shd w:val="clear" w:color="auto" w:fill="FFFFFF"/>
              </w:rPr>
              <w:t>Kulių gimnazijos darbų vykdymo priežiūra, projekto vykdymo prieža</w:t>
            </w:r>
          </w:p>
        </w:tc>
        <w:tc>
          <w:tcPr>
            <w:tcW w:w="3119" w:type="dxa"/>
          </w:tcPr>
          <w:p w14:paraId="2FD77B4B" w14:textId="77777777" w:rsidR="00E30243" w:rsidRDefault="00E30243" w:rsidP="007F2042">
            <w:pPr>
              <w:ind w:firstLine="0"/>
              <w:jc w:val="center"/>
              <w:rPr>
                <w:noProof/>
                <w:color w:val="000000"/>
                <w:sz w:val="24"/>
                <w:szCs w:val="24"/>
                <w:shd w:val="clear" w:color="auto" w:fill="FFFFFF"/>
              </w:rPr>
            </w:pPr>
            <w:r>
              <w:rPr>
                <w:noProof/>
                <w:color w:val="000000"/>
                <w:sz w:val="24"/>
                <w:szCs w:val="24"/>
                <w:shd w:val="clear" w:color="auto" w:fill="FFFFFF"/>
              </w:rPr>
              <w:t>1,5</w:t>
            </w:r>
          </w:p>
        </w:tc>
        <w:tc>
          <w:tcPr>
            <w:tcW w:w="2807" w:type="dxa"/>
          </w:tcPr>
          <w:p w14:paraId="78A1C077" w14:textId="77777777" w:rsidR="00E30243" w:rsidRDefault="00E30243" w:rsidP="007F2042">
            <w:pPr>
              <w:ind w:firstLine="0"/>
              <w:rPr>
                <w:noProof/>
                <w:color w:val="000000"/>
                <w:sz w:val="24"/>
                <w:szCs w:val="24"/>
                <w:shd w:val="clear" w:color="auto" w:fill="FFFFFF"/>
              </w:rPr>
            </w:pPr>
          </w:p>
        </w:tc>
      </w:tr>
      <w:tr w:rsidR="00E30243" w14:paraId="2A1B301B" w14:textId="77777777" w:rsidTr="00F84887">
        <w:tc>
          <w:tcPr>
            <w:tcW w:w="704" w:type="dxa"/>
          </w:tcPr>
          <w:p w14:paraId="6952C4CB"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17.</w:t>
            </w:r>
          </w:p>
        </w:tc>
        <w:tc>
          <w:tcPr>
            <w:tcW w:w="3827" w:type="dxa"/>
          </w:tcPr>
          <w:p w14:paraId="27548713" w14:textId="77777777" w:rsidR="00E30243" w:rsidRPr="00F96EEF" w:rsidRDefault="00E30243" w:rsidP="007F2042">
            <w:pPr>
              <w:ind w:firstLine="0"/>
              <w:rPr>
                <w:noProof/>
                <w:color w:val="000000"/>
                <w:sz w:val="24"/>
                <w:szCs w:val="24"/>
                <w:shd w:val="clear" w:color="auto" w:fill="FFFFFF"/>
              </w:rPr>
            </w:pPr>
            <w:r w:rsidRPr="00F96EEF">
              <w:rPr>
                <w:noProof/>
                <w:color w:val="000000"/>
                <w:sz w:val="24"/>
                <w:szCs w:val="24"/>
                <w:shd w:val="clear" w:color="auto" w:fill="FFFFFF"/>
              </w:rPr>
              <w:t xml:space="preserve">Plungės akademiko Adolfo Jucio progimnazijos M Valančiaus pradinės mokyklos skyriaus stogo </w:t>
            </w:r>
            <w:r w:rsidRPr="00F96EEF">
              <w:rPr>
                <w:noProof/>
                <w:color w:val="000000"/>
                <w:sz w:val="24"/>
                <w:szCs w:val="24"/>
                <w:shd w:val="clear" w:color="auto" w:fill="FFFFFF"/>
              </w:rPr>
              <w:lastRenderedPageBreak/>
              <w:t>remonto darbai</w:t>
            </w:r>
          </w:p>
        </w:tc>
        <w:tc>
          <w:tcPr>
            <w:tcW w:w="3119" w:type="dxa"/>
          </w:tcPr>
          <w:p w14:paraId="70CEA9E2" w14:textId="77777777" w:rsidR="00E30243" w:rsidRDefault="00E30243" w:rsidP="007F2042">
            <w:pPr>
              <w:ind w:firstLine="0"/>
              <w:jc w:val="center"/>
              <w:rPr>
                <w:noProof/>
                <w:color w:val="000000"/>
                <w:sz w:val="24"/>
                <w:szCs w:val="24"/>
                <w:shd w:val="clear" w:color="auto" w:fill="FFFFFF"/>
              </w:rPr>
            </w:pPr>
            <w:r>
              <w:rPr>
                <w:noProof/>
                <w:color w:val="000000"/>
                <w:sz w:val="24"/>
                <w:szCs w:val="24"/>
                <w:shd w:val="clear" w:color="auto" w:fill="FFFFFF"/>
              </w:rPr>
              <w:lastRenderedPageBreak/>
              <w:t>77,3</w:t>
            </w:r>
          </w:p>
        </w:tc>
        <w:tc>
          <w:tcPr>
            <w:tcW w:w="2807" w:type="dxa"/>
          </w:tcPr>
          <w:p w14:paraId="435835F7" w14:textId="77777777" w:rsidR="00E30243" w:rsidRDefault="00E30243" w:rsidP="007F2042">
            <w:pPr>
              <w:ind w:firstLine="0"/>
              <w:rPr>
                <w:noProof/>
                <w:color w:val="000000"/>
                <w:sz w:val="24"/>
                <w:szCs w:val="24"/>
                <w:shd w:val="clear" w:color="auto" w:fill="FFFFFF"/>
              </w:rPr>
            </w:pPr>
          </w:p>
        </w:tc>
      </w:tr>
      <w:tr w:rsidR="00E30243" w14:paraId="37E60C2B" w14:textId="77777777" w:rsidTr="00F84887">
        <w:tc>
          <w:tcPr>
            <w:tcW w:w="704" w:type="dxa"/>
          </w:tcPr>
          <w:p w14:paraId="70113A72"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lastRenderedPageBreak/>
              <w:t>18.</w:t>
            </w:r>
          </w:p>
        </w:tc>
        <w:tc>
          <w:tcPr>
            <w:tcW w:w="3827" w:type="dxa"/>
          </w:tcPr>
          <w:p w14:paraId="5FFC21EC" w14:textId="77777777" w:rsidR="00E30243" w:rsidRPr="00F96EEF" w:rsidRDefault="00E30243" w:rsidP="007F2042">
            <w:pPr>
              <w:ind w:firstLine="0"/>
              <w:rPr>
                <w:noProof/>
                <w:color w:val="000000"/>
                <w:sz w:val="24"/>
                <w:szCs w:val="24"/>
                <w:shd w:val="clear" w:color="auto" w:fill="FFFFFF"/>
              </w:rPr>
            </w:pPr>
            <w:r w:rsidRPr="00F96EEF">
              <w:rPr>
                <w:noProof/>
                <w:color w:val="000000"/>
                <w:sz w:val="24"/>
                <w:szCs w:val="24"/>
                <w:shd w:val="clear" w:color="auto" w:fill="FFFFFF"/>
              </w:rPr>
              <w:t>Irklavimo bazės griovimo darbai</w:t>
            </w:r>
          </w:p>
        </w:tc>
        <w:tc>
          <w:tcPr>
            <w:tcW w:w="3119" w:type="dxa"/>
          </w:tcPr>
          <w:p w14:paraId="66AE33F9" w14:textId="77777777" w:rsidR="00E30243" w:rsidRDefault="00E30243" w:rsidP="007F2042">
            <w:pPr>
              <w:ind w:firstLine="0"/>
              <w:jc w:val="center"/>
              <w:rPr>
                <w:noProof/>
                <w:color w:val="000000"/>
                <w:sz w:val="24"/>
                <w:szCs w:val="24"/>
                <w:shd w:val="clear" w:color="auto" w:fill="FFFFFF"/>
              </w:rPr>
            </w:pPr>
            <w:r>
              <w:rPr>
                <w:noProof/>
                <w:color w:val="000000"/>
                <w:sz w:val="24"/>
                <w:szCs w:val="24"/>
                <w:shd w:val="clear" w:color="auto" w:fill="FFFFFF"/>
              </w:rPr>
              <w:t>24,4</w:t>
            </w:r>
          </w:p>
        </w:tc>
        <w:tc>
          <w:tcPr>
            <w:tcW w:w="2807" w:type="dxa"/>
          </w:tcPr>
          <w:p w14:paraId="440CBE1C" w14:textId="77777777" w:rsidR="00E30243" w:rsidRDefault="00E30243" w:rsidP="007F2042">
            <w:pPr>
              <w:ind w:firstLine="0"/>
              <w:rPr>
                <w:noProof/>
                <w:color w:val="000000"/>
                <w:sz w:val="24"/>
                <w:szCs w:val="24"/>
                <w:shd w:val="clear" w:color="auto" w:fill="FFFFFF"/>
              </w:rPr>
            </w:pPr>
          </w:p>
        </w:tc>
      </w:tr>
      <w:tr w:rsidR="00E30243" w14:paraId="047C32D3" w14:textId="77777777" w:rsidTr="00F84887">
        <w:tc>
          <w:tcPr>
            <w:tcW w:w="704" w:type="dxa"/>
          </w:tcPr>
          <w:p w14:paraId="0F6D98DA"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19.</w:t>
            </w:r>
          </w:p>
        </w:tc>
        <w:tc>
          <w:tcPr>
            <w:tcW w:w="3827" w:type="dxa"/>
          </w:tcPr>
          <w:p w14:paraId="7A8DA4C1" w14:textId="77777777" w:rsidR="00E30243" w:rsidRPr="00F96EEF" w:rsidRDefault="00E30243" w:rsidP="007F2042">
            <w:pPr>
              <w:ind w:firstLine="0"/>
              <w:rPr>
                <w:noProof/>
                <w:color w:val="000000"/>
                <w:sz w:val="24"/>
                <w:szCs w:val="24"/>
                <w:shd w:val="clear" w:color="auto" w:fill="FFFFFF"/>
              </w:rPr>
            </w:pPr>
            <w:r w:rsidRPr="00F96EEF">
              <w:rPr>
                <w:noProof/>
                <w:color w:val="000000"/>
                <w:sz w:val="24"/>
                <w:szCs w:val="24"/>
                <w:shd w:val="clear" w:color="auto" w:fill="FFFFFF"/>
              </w:rPr>
              <w:t>Sniego valymas kaimo seniūnijoms priklausančiuose keliuose</w:t>
            </w:r>
          </w:p>
        </w:tc>
        <w:tc>
          <w:tcPr>
            <w:tcW w:w="3119" w:type="dxa"/>
          </w:tcPr>
          <w:p w14:paraId="26F67DD8" w14:textId="77777777" w:rsidR="00E30243" w:rsidRDefault="00E30243" w:rsidP="007F2042">
            <w:pPr>
              <w:ind w:firstLine="0"/>
              <w:jc w:val="center"/>
              <w:rPr>
                <w:noProof/>
                <w:color w:val="000000"/>
                <w:sz w:val="24"/>
                <w:szCs w:val="24"/>
                <w:shd w:val="clear" w:color="auto" w:fill="FFFFFF"/>
              </w:rPr>
            </w:pPr>
            <w:r>
              <w:rPr>
                <w:noProof/>
                <w:color w:val="000000"/>
                <w:sz w:val="24"/>
                <w:szCs w:val="24"/>
                <w:shd w:val="clear" w:color="auto" w:fill="FFFFFF"/>
              </w:rPr>
              <w:t>40,0</w:t>
            </w:r>
          </w:p>
        </w:tc>
        <w:tc>
          <w:tcPr>
            <w:tcW w:w="2807" w:type="dxa"/>
          </w:tcPr>
          <w:p w14:paraId="59469984" w14:textId="77777777" w:rsidR="00E30243" w:rsidRDefault="00E30243" w:rsidP="007F2042">
            <w:pPr>
              <w:ind w:firstLine="0"/>
              <w:rPr>
                <w:noProof/>
                <w:color w:val="000000"/>
                <w:sz w:val="24"/>
                <w:szCs w:val="24"/>
                <w:shd w:val="clear" w:color="auto" w:fill="FFFFFF"/>
              </w:rPr>
            </w:pPr>
          </w:p>
        </w:tc>
      </w:tr>
      <w:tr w:rsidR="00E30243" w14:paraId="0865E90D" w14:textId="77777777" w:rsidTr="00F84887">
        <w:tc>
          <w:tcPr>
            <w:tcW w:w="704" w:type="dxa"/>
          </w:tcPr>
          <w:p w14:paraId="2BB68246"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20.</w:t>
            </w:r>
          </w:p>
        </w:tc>
        <w:tc>
          <w:tcPr>
            <w:tcW w:w="3827" w:type="dxa"/>
          </w:tcPr>
          <w:p w14:paraId="13B0850F" w14:textId="77777777" w:rsidR="00E30243" w:rsidRPr="00F96EEF" w:rsidRDefault="00E30243" w:rsidP="007F2042">
            <w:pPr>
              <w:ind w:firstLine="0"/>
              <w:rPr>
                <w:noProof/>
                <w:color w:val="000000"/>
                <w:sz w:val="24"/>
                <w:szCs w:val="24"/>
                <w:shd w:val="clear" w:color="auto" w:fill="FFFFFF"/>
              </w:rPr>
            </w:pPr>
            <w:r w:rsidRPr="00F96EEF">
              <w:rPr>
                <w:noProof/>
                <w:color w:val="000000"/>
                <w:sz w:val="24"/>
                <w:szCs w:val="24"/>
                <w:shd w:val="clear" w:color="auto" w:fill="FFFFFF"/>
              </w:rPr>
              <w:t>Šilumos ūkis (Šilumos ūkio specialiojo plano tikslinimas-koregavimas)</w:t>
            </w:r>
          </w:p>
        </w:tc>
        <w:tc>
          <w:tcPr>
            <w:tcW w:w="3119" w:type="dxa"/>
          </w:tcPr>
          <w:p w14:paraId="75ED4AD1" w14:textId="77777777" w:rsidR="00E30243" w:rsidRDefault="00E30243" w:rsidP="007F2042">
            <w:pPr>
              <w:ind w:firstLine="0"/>
              <w:jc w:val="center"/>
              <w:rPr>
                <w:noProof/>
                <w:color w:val="000000"/>
                <w:sz w:val="24"/>
                <w:szCs w:val="24"/>
                <w:shd w:val="clear" w:color="auto" w:fill="FFFFFF"/>
              </w:rPr>
            </w:pPr>
            <w:r>
              <w:rPr>
                <w:noProof/>
                <w:color w:val="000000"/>
                <w:sz w:val="24"/>
                <w:szCs w:val="24"/>
                <w:shd w:val="clear" w:color="auto" w:fill="FFFFFF"/>
              </w:rPr>
              <w:t>42,3</w:t>
            </w:r>
          </w:p>
        </w:tc>
        <w:tc>
          <w:tcPr>
            <w:tcW w:w="2807" w:type="dxa"/>
          </w:tcPr>
          <w:p w14:paraId="2B5C20E0" w14:textId="77777777" w:rsidR="00E30243" w:rsidRDefault="00E30243" w:rsidP="007F2042">
            <w:pPr>
              <w:ind w:firstLine="0"/>
              <w:rPr>
                <w:noProof/>
                <w:color w:val="000000"/>
                <w:sz w:val="24"/>
                <w:szCs w:val="24"/>
                <w:shd w:val="clear" w:color="auto" w:fill="FFFFFF"/>
              </w:rPr>
            </w:pPr>
          </w:p>
        </w:tc>
      </w:tr>
      <w:tr w:rsidR="00E30243" w14:paraId="344B8D96" w14:textId="77777777" w:rsidTr="00F84887">
        <w:tc>
          <w:tcPr>
            <w:tcW w:w="704" w:type="dxa"/>
          </w:tcPr>
          <w:p w14:paraId="48AA49A0"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21.</w:t>
            </w:r>
          </w:p>
        </w:tc>
        <w:tc>
          <w:tcPr>
            <w:tcW w:w="3827" w:type="dxa"/>
          </w:tcPr>
          <w:p w14:paraId="47D757EA" w14:textId="77777777" w:rsidR="00E30243" w:rsidRPr="00F96EEF" w:rsidRDefault="00E30243" w:rsidP="007F2042">
            <w:pPr>
              <w:ind w:firstLine="0"/>
              <w:rPr>
                <w:noProof/>
                <w:color w:val="000000"/>
                <w:sz w:val="24"/>
                <w:szCs w:val="24"/>
                <w:shd w:val="clear" w:color="auto" w:fill="FFFFFF"/>
              </w:rPr>
            </w:pPr>
            <w:r w:rsidRPr="00F96EEF">
              <w:rPr>
                <w:noProof/>
                <w:color w:val="000000"/>
                <w:sz w:val="24"/>
                <w:szCs w:val="24"/>
                <w:shd w:val="clear" w:color="auto" w:fill="FFFFFF"/>
              </w:rPr>
              <w:t>Energetika (Atsinaujinančių išteklių energijos naudojimo plėtros veiksmų planas)</w:t>
            </w:r>
          </w:p>
        </w:tc>
        <w:tc>
          <w:tcPr>
            <w:tcW w:w="3119" w:type="dxa"/>
          </w:tcPr>
          <w:p w14:paraId="2B548F37" w14:textId="77777777" w:rsidR="00E30243" w:rsidRDefault="00E30243" w:rsidP="007F2042">
            <w:pPr>
              <w:ind w:firstLine="0"/>
              <w:jc w:val="center"/>
              <w:rPr>
                <w:noProof/>
                <w:color w:val="000000"/>
                <w:sz w:val="24"/>
                <w:szCs w:val="24"/>
                <w:shd w:val="clear" w:color="auto" w:fill="FFFFFF"/>
              </w:rPr>
            </w:pPr>
            <w:r>
              <w:rPr>
                <w:noProof/>
                <w:color w:val="000000"/>
                <w:sz w:val="24"/>
                <w:szCs w:val="24"/>
                <w:shd w:val="clear" w:color="auto" w:fill="FFFFFF"/>
              </w:rPr>
              <w:t>8,5</w:t>
            </w:r>
          </w:p>
        </w:tc>
        <w:tc>
          <w:tcPr>
            <w:tcW w:w="2807" w:type="dxa"/>
          </w:tcPr>
          <w:p w14:paraId="6606F756" w14:textId="77777777" w:rsidR="00E30243" w:rsidRDefault="00E30243" w:rsidP="007F2042">
            <w:pPr>
              <w:ind w:firstLine="0"/>
              <w:rPr>
                <w:noProof/>
                <w:color w:val="000000"/>
                <w:sz w:val="24"/>
                <w:szCs w:val="24"/>
                <w:shd w:val="clear" w:color="auto" w:fill="FFFFFF"/>
              </w:rPr>
            </w:pPr>
          </w:p>
        </w:tc>
      </w:tr>
      <w:tr w:rsidR="00E30243" w14:paraId="51548EBE" w14:textId="77777777" w:rsidTr="00F84887">
        <w:tc>
          <w:tcPr>
            <w:tcW w:w="704" w:type="dxa"/>
          </w:tcPr>
          <w:p w14:paraId="51838A2F"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22.</w:t>
            </w:r>
          </w:p>
        </w:tc>
        <w:tc>
          <w:tcPr>
            <w:tcW w:w="3827" w:type="dxa"/>
          </w:tcPr>
          <w:p w14:paraId="3E590CFC" w14:textId="77777777" w:rsidR="00E30243" w:rsidRPr="00F96EEF" w:rsidRDefault="00E30243" w:rsidP="007F2042">
            <w:pPr>
              <w:ind w:firstLine="0"/>
              <w:rPr>
                <w:noProof/>
                <w:color w:val="000000"/>
                <w:sz w:val="24"/>
                <w:szCs w:val="24"/>
                <w:shd w:val="clear" w:color="auto" w:fill="FFFFFF"/>
              </w:rPr>
            </w:pPr>
            <w:r>
              <w:rPr>
                <w:noProof/>
                <w:color w:val="000000"/>
                <w:sz w:val="24"/>
                <w:szCs w:val="24"/>
                <w:shd w:val="clear" w:color="auto" w:fill="FFFFFF"/>
              </w:rPr>
              <w:t>Šilumos punkto, e</w:t>
            </w:r>
            <w:r w:rsidRPr="00F96EEF">
              <w:rPr>
                <w:noProof/>
                <w:color w:val="000000"/>
                <w:sz w:val="24"/>
                <w:szCs w:val="24"/>
                <w:shd w:val="clear" w:color="auto" w:fill="FFFFFF"/>
              </w:rPr>
              <w:t xml:space="preserve">sančio </w:t>
            </w:r>
            <w:r>
              <w:rPr>
                <w:noProof/>
                <w:color w:val="000000"/>
                <w:sz w:val="24"/>
                <w:szCs w:val="24"/>
                <w:shd w:val="clear" w:color="auto" w:fill="FFFFFF"/>
              </w:rPr>
              <w:t>V</w:t>
            </w:r>
            <w:r w:rsidRPr="00F96EEF">
              <w:rPr>
                <w:noProof/>
                <w:color w:val="000000"/>
                <w:sz w:val="24"/>
                <w:szCs w:val="24"/>
                <w:shd w:val="clear" w:color="auto" w:fill="FFFFFF"/>
              </w:rPr>
              <w:t xml:space="preserve">ytauto </w:t>
            </w:r>
            <w:r>
              <w:rPr>
                <w:noProof/>
                <w:color w:val="000000"/>
                <w:sz w:val="24"/>
                <w:szCs w:val="24"/>
                <w:shd w:val="clear" w:color="auto" w:fill="FFFFFF"/>
              </w:rPr>
              <w:t xml:space="preserve">g. </w:t>
            </w:r>
            <w:r w:rsidRPr="00F96EEF">
              <w:rPr>
                <w:noProof/>
                <w:color w:val="000000"/>
                <w:sz w:val="24"/>
                <w:szCs w:val="24"/>
                <w:shd w:val="clear" w:color="auto" w:fill="FFFFFF"/>
              </w:rPr>
              <w:t xml:space="preserve">7-R1 patalpose, atnaujinimo ir perkėlimo į Vytauto </w:t>
            </w:r>
            <w:r>
              <w:rPr>
                <w:noProof/>
                <w:color w:val="000000"/>
                <w:sz w:val="24"/>
                <w:szCs w:val="24"/>
                <w:shd w:val="clear" w:color="auto" w:fill="FFFFFF"/>
              </w:rPr>
              <w:t xml:space="preserve">g. </w:t>
            </w:r>
            <w:r w:rsidRPr="00F96EEF">
              <w:rPr>
                <w:noProof/>
                <w:color w:val="000000"/>
                <w:sz w:val="24"/>
                <w:szCs w:val="24"/>
                <w:shd w:val="clear" w:color="auto" w:fill="FFFFFF"/>
              </w:rPr>
              <w:t>7, Plungė</w:t>
            </w:r>
            <w:r>
              <w:rPr>
                <w:noProof/>
                <w:color w:val="000000"/>
                <w:sz w:val="24"/>
                <w:szCs w:val="24"/>
                <w:shd w:val="clear" w:color="auto" w:fill="FFFFFF"/>
              </w:rPr>
              <w:t>je,</w:t>
            </w:r>
            <w:r w:rsidRPr="00F96EEF">
              <w:rPr>
                <w:noProof/>
                <w:color w:val="000000"/>
                <w:sz w:val="24"/>
                <w:szCs w:val="24"/>
                <w:shd w:val="clear" w:color="auto" w:fill="FFFFFF"/>
              </w:rPr>
              <w:t xml:space="preserve"> patalpas atnaujinimo projektas</w:t>
            </w:r>
            <w:r>
              <w:rPr>
                <w:noProof/>
                <w:color w:val="000000"/>
                <w:sz w:val="24"/>
                <w:szCs w:val="24"/>
                <w:shd w:val="clear" w:color="auto" w:fill="FFFFFF"/>
              </w:rPr>
              <w:t>.</w:t>
            </w:r>
          </w:p>
        </w:tc>
        <w:tc>
          <w:tcPr>
            <w:tcW w:w="3119" w:type="dxa"/>
          </w:tcPr>
          <w:p w14:paraId="7953E633" w14:textId="77777777" w:rsidR="00E30243" w:rsidRDefault="00E30243" w:rsidP="007F2042">
            <w:pPr>
              <w:ind w:firstLine="0"/>
              <w:jc w:val="center"/>
              <w:rPr>
                <w:noProof/>
                <w:color w:val="000000"/>
                <w:sz w:val="24"/>
                <w:szCs w:val="24"/>
                <w:shd w:val="clear" w:color="auto" w:fill="FFFFFF"/>
              </w:rPr>
            </w:pPr>
            <w:r>
              <w:rPr>
                <w:noProof/>
                <w:color w:val="000000"/>
                <w:sz w:val="24"/>
                <w:szCs w:val="24"/>
                <w:shd w:val="clear" w:color="auto" w:fill="FFFFFF"/>
              </w:rPr>
              <w:t>1,3</w:t>
            </w:r>
          </w:p>
        </w:tc>
        <w:tc>
          <w:tcPr>
            <w:tcW w:w="2807" w:type="dxa"/>
          </w:tcPr>
          <w:p w14:paraId="22B33DBF" w14:textId="77777777" w:rsidR="00E30243" w:rsidRDefault="00E30243" w:rsidP="007F2042">
            <w:pPr>
              <w:ind w:firstLine="0"/>
              <w:rPr>
                <w:noProof/>
                <w:color w:val="000000"/>
                <w:sz w:val="24"/>
                <w:szCs w:val="24"/>
                <w:shd w:val="clear" w:color="auto" w:fill="FFFFFF"/>
              </w:rPr>
            </w:pPr>
          </w:p>
        </w:tc>
      </w:tr>
      <w:tr w:rsidR="00E30243" w14:paraId="4568C906" w14:textId="77777777" w:rsidTr="00F84887">
        <w:tc>
          <w:tcPr>
            <w:tcW w:w="704" w:type="dxa"/>
          </w:tcPr>
          <w:p w14:paraId="33F4FE5E"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23.</w:t>
            </w:r>
          </w:p>
        </w:tc>
        <w:tc>
          <w:tcPr>
            <w:tcW w:w="3827" w:type="dxa"/>
          </w:tcPr>
          <w:p w14:paraId="58CF32D7" w14:textId="77777777" w:rsidR="00E30243" w:rsidRPr="00F96EEF" w:rsidRDefault="00E30243" w:rsidP="007F2042">
            <w:pPr>
              <w:ind w:firstLine="0"/>
              <w:rPr>
                <w:noProof/>
                <w:color w:val="000000"/>
                <w:sz w:val="24"/>
                <w:szCs w:val="24"/>
                <w:shd w:val="clear" w:color="auto" w:fill="FFFFFF"/>
              </w:rPr>
            </w:pPr>
            <w:r w:rsidRPr="00F57C50">
              <w:rPr>
                <w:noProof/>
                <w:color w:val="000000"/>
                <w:sz w:val="24"/>
                <w:szCs w:val="24"/>
                <w:shd w:val="clear" w:color="auto" w:fill="FFFFFF"/>
              </w:rPr>
              <w:t>Plungės ŠV. Jono Krikštytojo parapijos namų kapitalinio remonto, keičiant paskirtį į administracinę, Vytauto g. 29, Plungė</w:t>
            </w:r>
            <w:r>
              <w:rPr>
                <w:noProof/>
                <w:color w:val="000000"/>
                <w:sz w:val="24"/>
                <w:szCs w:val="24"/>
                <w:shd w:val="clear" w:color="auto" w:fill="FFFFFF"/>
              </w:rPr>
              <w:t>je</w:t>
            </w:r>
            <w:r w:rsidRPr="00F57C50">
              <w:rPr>
                <w:noProof/>
                <w:color w:val="000000"/>
                <w:sz w:val="24"/>
                <w:szCs w:val="24"/>
                <w:shd w:val="clear" w:color="auto" w:fill="FFFFFF"/>
              </w:rPr>
              <w:t xml:space="preserve"> (už statybą leidžiantį dokumentą)</w:t>
            </w:r>
          </w:p>
        </w:tc>
        <w:tc>
          <w:tcPr>
            <w:tcW w:w="3119" w:type="dxa"/>
          </w:tcPr>
          <w:p w14:paraId="1FDE4204" w14:textId="77777777" w:rsidR="00E30243" w:rsidRDefault="00E30243" w:rsidP="007F2042">
            <w:pPr>
              <w:ind w:firstLine="0"/>
              <w:jc w:val="center"/>
              <w:rPr>
                <w:noProof/>
                <w:color w:val="000000"/>
                <w:sz w:val="24"/>
                <w:szCs w:val="24"/>
                <w:shd w:val="clear" w:color="auto" w:fill="FFFFFF"/>
              </w:rPr>
            </w:pPr>
            <w:r>
              <w:rPr>
                <w:noProof/>
                <w:color w:val="000000"/>
                <w:sz w:val="24"/>
                <w:szCs w:val="24"/>
                <w:shd w:val="clear" w:color="auto" w:fill="FFFFFF"/>
              </w:rPr>
              <w:t>0,2</w:t>
            </w:r>
          </w:p>
        </w:tc>
        <w:tc>
          <w:tcPr>
            <w:tcW w:w="2807" w:type="dxa"/>
          </w:tcPr>
          <w:p w14:paraId="2C975A1D" w14:textId="77777777" w:rsidR="00E30243" w:rsidRDefault="00E30243" w:rsidP="007F2042">
            <w:pPr>
              <w:ind w:firstLine="0"/>
              <w:rPr>
                <w:noProof/>
                <w:color w:val="000000"/>
                <w:sz w:val="24"/>
                <w:szCs w:val="24"/>
                <w:shd w:val="clear" w:color="auto" w:fill="FFFFFF"/>
              </w:rPr>
            </w:pPr>
          </w:p>
        </w:tc>
      </w:tr>
      <w:tr w:rsidR="00E30243" w14:paraId="06A07D08" w14:textId="77777777" w:rsidTr="00F84887">
        <w:tc>
          <w:tcPr>
            <w:tcW w:w="704" w:type="dxa"/>
          </w:tcPr>
          <w:p w14:paraId="5FF4D7C0"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24.</w:t>
            </w:r>
          </w:p>
        </w:tc>
        <w:tc>
          <w:tcPr>
            <w:tcW w:w="3827" w:type="dxa"/>
          </w:tcPr>
          <w:p w14:paraId="4F05C228" w14:textId="77777777" w:rsidR="00E30243" w:rsidRPr="00F96EEF" w:rsidRDefault="00E30243" w:rsidP="007F2042">
            <w:pPr>
              <w:ind w:firstLine="0"/>
              <w:rPr>
                <w:noProof/>
                <w:color w:val="000000"/>
                <w:sz w:val="24"/>
                <w:szCs w:val="24"/>
                <w:shd w:val="clear" w:color="auto" w:fill="FFFFFF"/>
              </w:rPr>
            </w:pPr>
            <w:r w:rsidRPr="00F57C50">
              <w:rPr>
                <w:noProof/>
                <w:color w:val="000000"/>
                <w:sz w:val="24"/>
                <w:szCs w:val="24"/>
                <w:shd w:val="clear" w:color="auto" w:fill="FFFFFF"/>
              </w:rPr>
              <w:t>Bendruomeninių vaikų globos namų Gandingos 11B Plungė, statybos darbų, darbo projekto ir konstrukcinės dalies ekspertizės paslauga</w:t>
            </w:r>
          </w:p>
        </w:tc>
        <w:tc>
          <w:tcPr>
            <w:tcW w:w="3119" w:type="dxa"/>
          </w:tcPr>
          <w:p w14:paraId="2AF65778" w14:textId="77777777" w:rsidR="00E30243" w:rsidRDefault="00E30243" w:rsidP="007F2042">
            <w:pPr>
              <w:ind w:firstLine="0"/>
              <w:jc w:val="center"/>
              <w:rPr>
                <w:noProof/>
                <w:color w:val="000000"/>
                <w:sz w:val="24"/>
                <w:szCs w:val="24"/>
                <w:shd w:val="clear" w:color="auto" w:fill="FFFFFF"/>
              </w:rPr>
            </w:pPr>
            <w:r>
              <w:rPr>
                <w:noProof/>
                <w:color w:val="000000"/>
                <w:sz w:val="24"/>
                <w:szCs w:val="24"/>
                <w:shd w:val="clear" w:color="auto" w:fill="FFFFFF"/>
              </w:rPr>
              <w:t>1,1</w:t>
            </w:r>
          </w:p>
        </w:tc>
        <w:tc>
          <w:tcPr>
            <w:tcW w:w="2807" w:type="dxa"/>
          </w:tcPr>
          <w:p w14:paraId="47864F64" w14:textId="77777777" w:rsidR="00E30243" w:rsidRDefault="00E30243" w:rsidP="007F2042">
            <w:pPr>
              <w:ind w:firstLine="0"/>
              <w:rPr>
                <w:noProof/>
                <w:color w:val="000000"/>
                <w:sz w:val="24"/>
                <w:szCs w:val="24"/>
                <w:shd w:val="clear" w:color="auto" w:fill="FFFFFF"/>
              </w:rPr>
            </w:pPr>
          </w:p>
        </w:tc>
      </w:tr>
      <w:tr w:rsidR="00E30243" w14:paraId="3A3FEEB6" w14:textId="77777777" w:rsidTr="00F84887">
        <w:tc>
          <w:tcPr>
            <w:tcW w:w="704" w:type="dxa"/>
          </w:tcPr>
          <w:p w14:paraId="55E95D3E" w14:textId="77777777" w:rsidR="00E30243" w:rsidRDefault="00E30243" w:rsidP="007F2042">
            <w:pPr>
              <w:ind w:firstLine="0"/>
              <w:rPr>
                <w:noProof/>
                <w:color w:val="000000"/>
                <w:sz w:val="24"/>
                <w:szCs w:val="24"/>
                <w:shd w:val="clear" w:color="auto" w:fill="FFFFFF"/>
              </w:rPr>
            </w:pPr>
            <w:r>
              <w:rPr>
                <w:noProof/>
                <w:color w:val="000000"/>
                <w:sz w:val="24"/>
                <w:szCs w:val="24"/>
                <w:shd w:val="clear" w:color="auto" w:fill="FFFFFF"/>
              </w:rPr>
              <w:t>25.</w:t>
            </w:r>
          </w:p>
        </w:tc>
        <w:tc>
          <w:tcPr>
            <w:tcW w:w="3827" w:type="dxa"/>
          </w:tcPr>
          <w:p w14:paraId="74AAFC58" w14:textId="77777777" w:rsidR="00E30243" w:rsidRPr="00F57C50" w:rsidRDefault="00E30243" w:rsidP="007F2042">
            <w:pPr>
              <w:ind w:firstLine="0"/>
              <w:rPr>
                <w:noProof/>
                <w:color w:val="000000"/>
                <w:sz w:val="24"/>
                <w:szCs w:val="24"/>
                <w:shd w:val="clear" w:color="auto" w:fill="FFFFFF"/>
              </w:rPr>
            </w:pPr>
            <w:r w:rsidRPr="00F57C50">
              <w:rPr>
                <w:noProof/>
                <w:color w:val="000000"/>
                <w:sz w:val="24"/>
                <w:szCs w:val="24"/>
                <w:shd w:val="clear" w:color="auto" w:fill="FFFFFF"/>
              </w:rPr>
              <w:t>Kulių II tvenkinio  HTS ant Alanto upelio ekspertizė</w:t>
            </w:r>
          </w:p>
        </w:tc>
        <w:tc>
          <w:tcPr>
            <w:tcW w:w="3119" w:type="dxa"/>
          </w:tcPr>
          <w:p w14:paraId="5E9FC097" w14:textId="77777777" w:rsidR="00E30243" w:rsidRDefault="00E30243" w:rsidP="007F2042">
            <w:pPr>
              <w:ind w:firstLine="0"/>
              <w:jc w:val="center"/>
              <w:rPr>
                <w:noProof/>
                <w:color w:val="000000"/>
                <w:sz w:val="24"/>
                <w:szCs w:val="24"/>
                <w:shd w:val="clear" w:color="auto" w:fill="FFFFFF"/>
              </w:rPr>
            </w:pPr>
            <w:r>
              <w:rPr>
                <w:noProof/>
                <w:color w:val="000000"/>
                <w:sz w:val="24"/>
                <w:szCs w:val="24"/>
                <w:shd w:val="clear" w:color="auto" w:fill="FFFFFF"/>
              </w:rPr>
              <w:t>2,6</w:t>
            </w:r>
          </w:p>
        </w:tc>
        <w:tc>
          <w:tcPr>
            <w:tcW w:w="2807" w:type="dxa"/>
          </w:tcPr>
          <w:p w14:paraId="31AC4E2D" w14:textId="77777777" w:rsidR="00E30243" w:rsidRDefault="00E30243" w:rsidP="007F2042">
            <w:pPr>
              <w:ind w:firstLine="0"/>
              <w:rPr>
                <w:noProof/>
                <w:color w:val="000000"/>
                <w:sz w:val="24"/>
                <w:szCs w:val="24"/>
                <w:shd w:val="clear" w:color="auto" w:fill="FFFFFF"/>
              </w:rPr>
            </w:pPr>
          </w:p>
        </w:tc>
      </w:tr>
    </w:tbl>
    <w:p w14:paraId="6E9CE5CB" w14:textId="77777777" w:rsidR="00E30243" w:rsidRDefault="00E30243" w:rsidP="007F2042">
      <w:pPr>
        <w:ind w:firstLine="0"/>
        <w:rPr>
          <w:noProof/>
          <w:color w:val="000000"/>
          <w:sz w:val="24"/>
          <w:szCs w:val="24"/>
          <w:shd w:val="clear" w:color="auto" w:fill="FFFFFF"/>
          <w:lang w:eastAsia="lt-LT"/>
        </w:rPr>
      </w:pPr>
    </w:p>
    <w:p w14:paraId="142893F6" w14:textId="7B870B13" w:rsidR="00E30243" w:rsidRDefault="00E30243" w:rsidP="007F2042">
      <w:pPr>
        <w:rPr>
          <w:noProof/>
          <w:color w:val="000000"/>
          <w:sz w:val="24"/>
          <w:szCs w:val="24"/>
          <w:shd w:val="clear" w:color="auto" w:fill="FFFFFF"/>
          <w:lang w:eastAsia="lt-LT"/>
        </w:rPr>
      </w:pPr>
      <w:r>
        <w:rPr>
          <w:noProof/>
          <w:color w:val="000000"/>
          <w:sz w:val="24"/>
          <w:szCs w:val="24"/>
          <w:shd w:val="clear" w:color="auto" w:fill="FFFFFF"/>
          <w:lang w:eastAsia="lt-LT"/>
        </w:rPr>
        <w:t>Vadovaujantis 2020-06-01 Plungės rajono savivaldybės ir VĮ Lietuvos automobilių kelių direkcijos bendradarbiavimo sutartimi Nr. A1-22, atlikti pastato Žemaitės g. 1, Plungėje, remonto darbai. Darbų vertė – 50 000 Eur. Dalį lėšų (20 000 Eur) prisidėjo VĮ Lietuvos automobilių kelių direkcija.</w:t>
      </w:r>
    </w:p>
    <w:p w14:paraId="2511E1AE" w14:textId="77777777" w:rsidR="001A03A8" w:rsidRDefault="001A03A8" w:rsidP="007F2042">
      <w:pPr>
        <w:ind w:firstLine="0"/>
        <w:rPr>
          <w:noProof/>
          <w:color w:val="000000"/>
          <w:sz w:val="24"/>
          <w:szCs w:val="24"/>
          <w:shd w:val="clear" w:color="auto" w:fill="FFFFFF"/>
          <w:lang w:eastAsia="lt-LT"/>
        </w:rPr>
      </w:pPr>
    </w:p>
    <w:p w14:paraId="185FF60F" w14:textId="74A5B897" w:rsidR="00E30243" w:rsidRDefault="00E30243" w:rsidP="007F2042">
      <w:pPr>
        <w:ind w:firstLine="0"/>
        <w:jc w:val="center"/>
        <w:rPr>
          <w:noProof/>
          <w:color w:val="000000"/>
          <w:sz w:val="24"/>
          <w:szCs w:val="24"/>
          <w:shd w:val="clear" w:color="auto" w:fill="FFFFFF"/>
          <w:lang w:eastAsia="lt-LT"/>
        </w:rPr>
      </w:pPr>
      <w:r>
        <w:rPr>
          <w:noProof/>
          <w:color w:val="000000"/>
          <w:sz w:val="24"/>
          <w:szCs w:val="24"/>
          <w:shd w:val="clear" w:color="auto" w:fill="FFFFFF"/>
          <w:lang w:eastAsia="lt-LT"/>
        </w:rPr>
        <w:t>Nuotraukos iki remonto</w:t>
      </w:r>
      <w:r w:rsidR="007F2042">
        <w:rPr>
          <w:noProof/>
          <w:color w:val="000000"/>
          <w:sz w:val="24"/>
          <w:szCs w:val="24"/>
          <w:shd w:val="clear" w:color="auto" w:fill="FFFFFF"/>
          <w:lang w:eastAsia="lt-LT"/>
        </w:rPr>
        <w:t>:</w:t>
      </w:r>
    </w:p>
    <w:p w14:paraId="346F51C0" w14:textId="77777777" w:rsidR="00E30243" w:rsidRDefault="00E30243" w:rsidP="007F2042">
      <w:pPr>
        <w:ind w:firstLine="0"/>
        <w:jc w:val="center"/>
        <w:rPr>
          <w:noProof/>
          <w:color w:val="000000"/>
          <w:sz w:val="24"/>
          <w:szCs w:val="24"/>
          <w:shd w:val="clear" w:color="auto" w:fill="FFFFFF"/>
          <w:lang w:eastAsia="lt-LT"/>
        </w:rPr>
      </w:pPr>
    </w:p>
    <w:p w14:paraId="2DA00459" w14:textId="4B2157D7" w:rsidR="00E30243" w:rsidRDefault="00E30243" w:rsidP="007F2042">
      <w:pPr>
        <w:ind w:firstLine="0"/>
        <w:jc w:val="center"/>
        <w:rPr>
          <w:noProof/>
          <w:color w:val="000000"/>
          <w:sz w:val="24"/>
          <w:szCs w:val="24"/>
          <w:shd w:val="clear" w:color="auto" w:fill="FFFFFF"/>
          <w:lang w:eastAsia="lt-LT"/>
        </w:rPr>
      </w:pPr>
      <w:r>
        <w:rPr>
          <w:noProof/>
          <w:lang w:eastAsia="lt-LT"/>
        </w:rPr>
        <w:drawing>
          <wp:inline distT="0" distB="0" distL="0" distR="0" wp14:anchorId="7543E274" wp14:editId="437842AA">
            <wp:extent cx="2285876" cy="2324100"/>
            <wp:effectExtent l="0" t="0" r="635" b="0"/>
            <wp:docPr id="176" name="Paveikslėlis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cstate="email">
                      <a:extLst>
                        <a:ext uri="{28A0092B-C50C-407E-A947-70E740481C1C}">
                          <a14:useLocalDpi xmlns:a14="http://schemas.microsoft.com/office/drawing/2010/main"/>
                        </a:ext>
                      </a:extLst>
                    </a:blip>
                    <a:stretch>
                      <a:fillRect/>
                    </a:stretch>
                  </pic:blipFill>
                  <pic:spPr>
                    <a:xfrm>
                      <a:off x="0" y="0"/>
                      <a:ext cx="2305652" cy="2344207"/>
                    </a:xfrm>
                    <a:prstGeom prst="rect">
                      <a:avLst/>
                    </a:prstGeom>
                  </pic:spPr>
                </pic:pic>
              </a:graphicData>
            </a:graphic>
          </wp:inline>
        </w:drawing>
      </w:r>
      <w:r w:rsidR="007F2042">
        <w:rPr>
          <w:noProof/>
          <w:lang w:eastAsia="lt-LT"/>
        </w:rPr>
        <w:t xml:space="preserve">        </w:t>
      </w:r>
      <w:r>
        <w:rPr>
          <w:noProof/>
          <w:lang w:eastAsia="lt-LT"/>
        </w:rPr>
        <w:drawing>
          <wp:inline distT="0" distB="0" distL="0" distR="0" wp14:anchorId="46B363AF" wp14:editId="4E965C0A">
            <wp:extent cx="2286000" cy="2314501"/>
            <wp:effectExtent l="0" t="0" r="0" b="0"/>
            <wp:docPr id="177" name="Paveikslėlis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cstate="email">
                      <a:extLst>
                        <a:ext uri="{28A0092B-C50C-407E-A947-70E740481C1C}">
                          <a14:useLocalDpi xmlns:a14="http://schemas.microsoft.com/office/drawing/2010/main"/>
                        </a:ext>
                      </a:extLst>
                    </a:blip>
                    <a:stretch>
                      <a:fillRect/>
                    </a:stretch>
                  </pic:blipFill>
                  <pic:spPr>
                    <a:xfrm>
                      <a:off x="0" y="0"/>
                      <a:ext cx="2301898" cy="2330597"/>
                    </a:xfrm>
                    <a:prstGeom prst="rect">
                      <a:avLst/>
                    </a:prstGeom>
                  </pic:spPr>
                </pic:pic>
              </a:graphicData>
            </a:graphic>
          </wp:inline>
        </w:drawing>
      </w:r>
    </w:p>
    <w:p w14:paraId="6ED39CC0" w14:textId="77777777" w:rsidR="00E30243" w:rsidRDefault="00E30243" w:rsidP="00E30243">
      <w:pPr>
        <w:rPr>
          <w:noProof/>
          <w:color w:val="000000"/>
          <w:sz w:val="24"/>
          <w:szCs w:val="24"/>
          <w:shd w:val="clear" w:color="auto" w:fill="FFFFFF"/>
          <w:lang w:eastAsia="lt-LT"/>
        </w:rPr>
      </w:pPr>
    </w:p>
    <w:p w14:paraId="7AAD11DD" w14:textId="77777777" w:rsidR="009D27DC" w:rsidRDefault="009D27DC" w:rsidP="00E30243">
      <w:pPr>
        <w:rPr>
          <w:noProof/>
          <w:color w:val="000000"/>
          <w:sz w:val="24"/>
          <w:szCs w:val="24"/>
          <w:shd w:val="clear" w:color="auto" w:fill="FFFFFF"/>
          <w:lang w:eastAsia="lt-LT"/>
        </w:rPr>
      </w:pPr>
    </w:p>
    <w:p w14:paraId="5C933588" w14:textId="77777777" w:rsidR="009D27DC" w:rsidRDefault="009D27DC" w:rsidP="00E30243">
      <w:pPr>
        <w:rPr>
          <w:noProof/>
          <w:color w:val="000000"/>
          <w:sz w:val="24"/>
          <w:szCs w:val="24"/>
          <w:shd w:val="clear" w:color="auto" w:fill="FFFFFF"/>
          <w:lang w:eastAsia="lt-LT"/>
        </w:rPr>
      </w:pPr>
    </w:p>
    <w:p w14:paraId="47316A76" w14:textId="77777777" w:rsidR="00E30243" w:rsidRDefault="00E30243" w:rsidP="00E30243">
      <w:pPr>
        <w:rPr>
          <w:noProof/>
          <w:color w:val="000000"/>
          <w:sz w:val="24"/>
          <w:szCs w:val="24"/>
          <w:shd w:val="clear" w:color="auto" w:fill="FFFFFF"/>
          <w:lang w:eastAsia="lt-LT"/>
        </w:rPr>
      </w:pPr>
    </w:p>
    <w:p w14:paraId="4DCDFC52" w14:textId="39615FD5" w:rsidR="00E30243" w:rsidRDefault="00E30243" w:rsidP="007F2042">
      <w:pPr>
        <w:ind w:firstLine="0"/>
        <w:jc w:val="center"/>
        <w:rPr>
          <w:noProof/>
          <w:color w:val="000000"/>
          <w:sz w:val="24"/>
          <w:szCs w:val="24"/>
          <w:shd w:val="clear" w:color="auto" w:fill="FFFFFF"/>
          <w:lang w:eastAsia="lt-LT"/>
        </w:rPr>
      </w:pPr>
      <w:r>
        <w:rPr>
          <w:noProof/>
          <w:color w:val="000000"/>
          <w:sz w:val="24"/>
          <w:szCs w:val="24"/>
          <w:shd w:val="clear" w:color="auto" w:fill="FFFFFF"/>
          <w:lang w:eastAsia="lt-LT"/>
        </w:rPr>
        <w:lastRenderedPageBreak/>
        <w:t>Nuotraukos po remonto</w:t>
      </w:r>
      <w:r w:rsidR="007F2042">
        <w:rPr>
          <w:noProof/>
          <w:color w:val="000000"/>
          <w:sz w:val="24"/>
          <w:szCs w:val="24"/>
          <w:shd w:val="clear" w:color="auto" w:fill="FFFFFF"/>
          <w:lang w:eastAsia="lt-LT"/>
        </w:rPr>
        <w:t>:</w:t>
      </w:r>
    </w:p>
    <w:p w14:paraId="7255AC41" w14:textId="77777777" w:rsidR="00E30243" w:rsidRDefault="00E30243" w:rsidP="007F2042">
      <w:pPr>
        <w:ind w:firstLine="0"/>
        <w:jc w:val="center"/>
        <w:rPr>
          <w:noProof/>
          <w:color w:val="000000"/>
          <w:sz w:val="24"/>
          <w:szCs w:val="24"/>
          <w:shd w:val="clear" w:color="auto" w:fill="FFFFFF"/>
          <w:lang w:eastAsia="lt-LT"/>
        </w:rPr>
      </w:pPr>
    </w:p>
    <w:p w14:paraId="2983B248" w14:textId="1D5EB69A" w:rsidR="00E30243" w:rsidRDefault="00E30243" w:rsidP="007F2042">
      <w:pPr>
        <w:ind w:firstLine="0"/>
        <w:jc w:val="center"/>
        <w:rPr>
          <w:noProof/>
          <w:color w:val="000000"/>
          <w:sz w:val="24"/>
          <w:szCs w:val="24"/>
          <w:shd w:val="clear" w:color="auto" w:fill="FFFFFF"/>
          <w:lang w:eastAsia="lt-LT"/>
        </w:rPr>
      </w:pPr>
      <w:r>
        <w:rPr>
          <w:noProof/>
          <w:lang w:eastAsia="lt-LT"/>
        </w:rPr>
        <w:drawing>
          <wp:inline distT="0" distB="0" distL="0" distR="0" wp14:anchorId="136F88EF" wp14:editId="276359A1">
            <wp:extent cx="2359102" cy="1769270"/>
            <wp:effectExtent l="0" t="0" r="3175" b="2540"/>
            <wp:docPr id="178" name="Paveikslėlis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cstate="email">
                      <a:extLst>
                        <a:ext uri="{28A0092B-C50C-407E-A947-70E740481C1C}">
                          <a14:useLocalDpi xmlns:a14="http://schemas.microsoft.com/office/drawing/2010/main"/>
                        </a:ext>
                      </a:extLst>
                    </a:blip>
                    <a:stretch>
                      <a:fillRect/>
                    </a:stretch>
                  </pic:blipFill>
                  <pic:spPr>
                    <a:xfrm>
                      <a:off x="0" y="0"/>
                      <a:ext cx="2410080" cy="1807502"/>
                    </a:xfrm>
                    <a:prstGeom prst="rect">
                      <a:avLst/>
                    </a:prstGeom>
                  </pic:spPr>
                </pic:pic>
              </a:graphicData>
            </a:graphic>
          </wp:inline>
        </w:drawing>
      </w:r>
      <w:r w:rsidR="007F2042">
        <w:rPr>
          <w:noProof/>
          <w:lang w:eastAsia="lt-LT"/>
        </w:rPr>
        <w:t xml:space="preserve">         </w:t>
      </w:r>
      <w:r>
        <w:rPr>
          <w:noProof/>
          <w:lang w:eastAsia="lt-LT"/>
        </w:rPr>
        <w:drawing>
          <wp:inline distT="0" distB="0" distL="0" distR="0" wp14:anchorId="448BB224" wp14:editId="143CB7EC">
            <wp:extent cx="2336876" cy="1752600"/>
            <wp:effectExtent l="0" t="0" r="6350" b="0"/>
            <wp:docPr id="179" name="Paveikslėlis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cstate="email">
                      <a:extLst>
                        <a:ext uri="{28A0092B-C50C-407E-A947-70E740481C1C}">
                          <a14:useLocalDpi xmlns:a14="http://schemas.microsoft.com/office/drawing/2010/main"/>
                        </a:ext>
                      </a:extLst>
                    </a:blip>
                    <a:stretch>
                      <a:fillRect/>
                    </a:stretch>
                  </pic:blipFill>
                  <pic:spPr>
                    <a:xfrm>
                      <a:off x="0" y="0"/>
                      <a:ext cx="2384421" cy="1788257"/>
                    </a:xfrm>
                    <a:prstGeom prst="rect">
                      <a:avLst/>
                    </a:prstGeom>
                  </pic:spPr>
                </pic:pic>
              </a:graphicData>
            </a:graphic>
          </wp:inline>
        </w:drawing>
      </w:r>
    </w:p>
    <w:p w14:paraId="3C5B387E" w14:textId="77777777" w:rsidR="00E30243" w:rsidRDefault="00E30243" w:rsidP="00E30243">
      <w:pPr>
        <w:rPr>
          <w:noProof/>
          <w:color w:val="000000"/>
          <w:sz w:val="24"/>
          <w:szCs w:val="24"/>
          <w:shd w:val="clear" w:color="auto" w:fill="FFFFFF"/>
          <w:lang w:eastAsia="lt-LT"/>
        </w:rPr>
      </w:pPr>
    </w:p>
    <w:p w14:paraId="1293066E" w14:textId="5088165D" w:rsidR="00E30243" w:rsidRDefault="00E30243" w:rsidP="007F2042">
      <w:pPr>
        <w:ind w:firstLine="0"/>
        <w:jc w:val="center"/>
        <w:rPr>
          <w:noProof/>
          <w:color w:val="000000"/>
          <w:sz w:val="24"/>
          <w:szCs w:val="24"/>
          <w:shd w:val="clear" w:color="auto" w:fill="FFFFFF"/>
          <w:lang w:eastAsia="lt-LT"/>
        </w:rPr>
      </w:pPr>
      <w:r>
        <w:rPr>
          <w:noProof/>
          <w:lang w:eastAsia="lt-LT"/>
        </w:rPr>
        <w:drawing>
          <wp:inline distT="0" distB="0" distL="0" distR="0" wp14:anchorId="672BDBE7" wp14:editId="4615475A">
            <wp:extent cx="2362276" cy="1771652"/>
            <wp:effectExtent l="0" t="0" r="0" b="0"/>
            <wp:docPr id="180" name="Paveikslėlis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cstate="email">
                      <a:extLst>
                        <a:ext uri="{28A0092B-C50C-407E-A947-70E740481C1C}">
                          <a14:useLocalDpi xmlns:a14="http://schemas.microsoft.com/office/drawing/2010/main"/>
                        </a:ext>
                      </a:extLst>
                    </a:blip>
                    <a:stretch>
                      <a:fillRect/>
                    </a:stretch>
                  </pic:blipFill>
                  <pic:spPr>
                    <a:xfrm>
                      <a:off x="0" y="0"/>
                      <a:ext cx="2395522" cy="1796586"/>
                    </a:xfrm>
                    <a:prstGeom prst="rect">
                      <a:avLst/>
                    </a:prstGeom>
                  </pic:spPr>
                </pic:pic>
              </a:graphicData>
            </a:graphic>
          </wp:inline>
        </w:drawing>
      </w:r>
      <w:r w:rsidR="007F2042">
        <w:rPr>
          <w:noProof/>
          <w:lang w:eastAsia="lt-LT"/>
        </w:rPr>
        <w:t xml:space="preserve">  </w:t>
      </w:r>
      <w:r w:rsidR="009D27DC">
        <w:rPr>
          <w:noProof/>
          <w:lang w:eastAsia="lt-LT"/>
        </w:rPr>
        <w:t xml:space="preserve"> </w:t>
      </w:r>
      <w:r w:rsidR="007F2042">
        <w:rPr>
          <w:noProof/>
          <w:lang w:eastAsia="lt-LT"/>
        </w:rPr>
        <w:t xml:space="preserve">     </w:t>
      </w:r>
      <w:r>
        <w:rPr>
          <w:noProof/>
          <w:lang w:eastAsia="lt-LT"/>
        </w:rPr>
        <w:drawing>
          <wp:inline distT="0" distB="0" distL="0" distR="0" wp14:anchorId="54010F28" wp14:editId="1B64D0DC">
            <wp:extent cx="2400378" cy="1800225"/>
            <wp:effectExtent l="0" t="0" r="0" b="0"/>
            <wp:docPr id="181" name="Paveikslėlis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cstate="email">
                      <a:extLst>
                        <a:ext uri="{28A0092B-C50C-407E-A947-70E740481C1C}">
                          <a14:useLocalDpi xmlns:a14="http://schemas.microsoft.com/office/drawing/2010/main"/>
                        </a:ext>
                      </a:extLst>
                    </a:blip>
                    <a:stretch>
                      <a:fillRect/>
                    </a:stretch>
                  </pic:blipFill>
                  <pic:spPr>
                    <a:xfrm>
                      <a:off x="0" y="0"/>
                      <a:ext cx="2399957" cy="1799909"/>
                    </a:xfrm>
                    <a:prstGeom prst="rect">
                      <a:avLst/>
                    </a:prstGeom>
                  </pic:spPr>
                </pic:pic>
              </a:graphicData>
            </a:graphic>
          </wp:inline>
        </w:drawing>
      </w:r>
    </w:p>
    <w:p w14:paraId="2ADA3F92" w14:textId="77777777" w:rsidR="007F2042" w:rsidRDefault="007F2042" w:rsidP="00E30243">
      <w:pPr>
        <w:rPr>
          <w:noProof/>
          <w:color w:val="000000"/>
          <w:sz w:val="24"/>
          <w:szCs w:val="24"/>
          <w:shd w:val="clear" w:color="auto" w:fill="FFFFFF"/>
          <w:lang w:eastAsia="lt-LT"/>
        </w:rPr>
      </w:pPr>
    </w:p>
    <w:p w14:paraId="2D6A5678" w14:textId="0E8BF8F3" w:rsidR="00E30243" w:rsidRDefault="00E30243" w:rsidP="007F2042">
      <w:pPr>
        <w:rPr>
          <w:noProof/>
          <w:color w:val="000000"/>
          <w:sz w:val="24"/>
          <w:szCs w:val="24"/>
          <w:shd w:val="clear" w:color="auto" w:fill="FFFFFF"/>
          <w:lang w:eastAsia="lt-LT"/>
        </w:rPr>
      </w:pPr>
      <w:r>
        <w:rPr>
          <w:noProof/>
          <w:color w:val="000000"/>
          <w:sz w:val="24"/>
          <w:szCs w:val="24"/>
          <w:shd w:val="clear" w:color="auto" w:fill="FFFFFF"/>
          <w:lang w:eastAsia="lt-LT"/>
        </w:rPr>
        <w:t>Vykdant projektą Nr. 09,1,3-CPVA-R-725-81-0006 „Plungės sporto ir rekreacijos centro infrastruktūros gerinimas“, buvo atlikti Mokyklos pastato priestatų (2C1P;3C1P) Plungės m., A.Vaišvilos g. 32, paparastojo remonto darbai. Apšiltintos sienos su apdaila, apšiltintas stogas, pakeista stogo danga. Įrengta nauja lietaus surinkimo sistema. Bendra darbų vertė – 153 793,75 Eur. Iš jų: 110 089,37 - ES lėšos, 43 704,38 Eur - Savivaldybės lėšos.</w:t>
      </w:r>
    </w:p>
    <w:p w14:paraId="63840F63" w14:textId="77777777" w:rsidR="00E30243" w:rsidRDefault="00E30243" w:rsidP="00E30243">
      <w:pPr>
        <w:rPr>
          <w:noProof/>
          <w:color w:val="000000"/>
          <w:sz w:val="24"/>
          <w:szCs w:val="24"/>
          <w:shd w:val="clear" w:color="auto" w:fill="FFFFFF"/>
          <w:lang w:eastAsia="lt-LT"/>
        </w:rPr>
      </w:pPr>
      <w:r>
        <w:rPr>
          <w:noProof/>
          <w:color w:val="000000"/>
          <w:sz w:val="24"/>
          <w:szCs w:val="24"/>
          <w:shd w:val="clear" w:color="auto" w:fill="FFFFFF"/>
          <w:lang w:eastAsia="lt-LT"/>
        </w:rPr>
        <w:t xml:space="preserve"> </w:t>
      </w:r>
    </w:p>
    <w:p w14:paraId="5C4F21FA" w14:textId="2CAF0C74" w:rsidR="00E30243" w:rsidRDefault="00E30243" w:rsidP="007F2042">
      <w:pPr>
        <w:ind w:firstLine="0"/>
        <w:jc w:val="center"/>
        <w:rPr>
          <w:noProof/>
          <w:color w:val="000000"/>
          <w:sz w:val="24"/>
          <w:szCs w:val="24"/>
          <w:shd w:val="clear" w:color="auto" w:fill="FFFFFF"/>
          <w:lang w:eastAsia="lt-LT"/>
        </w:rPr>
      </w:pPr>
      <w:r>
        <w:rPr>
          <w:noProof/>
          <w:lang w:eastAsia="lt-LT"/>
        </w:rPr>
        <w:drawing>
          <wp:inline distT="0" distB="0" distL="0" distR="0" wp14:anchorId="2CE5366C" wp14:editId="343F84DC">
            <wp:extent cx="2171700" cy="1628725"/>
            <wp:effectExtent l="0" t="0" r="0" b="0"/>
            <wp:docPr id="182" name="Paveikslėlis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cstate="email">
                      <a:extLst>
                        <a:ext uri="{28A0092B-C50C-407E-A947-70E740481C1C}">
                          <a14:useLocalDpi xmlns:a14="http://schemas.microsoft.com/office/drawing/2010/main"/>
                        </a:ext>
                      </a:extLst>
                    </a:blip>
                    <a:stretch>
                      <a:fillRect/>
                    </a:stretch>
                  </pic:blipFill>
                  <pic:spPr>
                    <a:xfrm>
                      <a:off x="0" y="0"/>
                      <a:ext cx="2242091" cy="1681517"/>
                    </a:xfrm>
                    <a:prstGeom prst="rect">
                      <a:avLst/>
                    </a:prstGeom>
                  </pic:spPr>
                </pic:pic>
              </a:graphicData>
            </a:graphic>
          </wp:inline>
        </w:drawing>
      </w:r>
      <w:r w:rsidR="00685BB1">
        <w:rPr>
          <w:noProof/>
          <w:lang w:eastAsia="lt-LT"/>
        </w:rPr>
        <w:t xml:space="preserve">      </w:t>
      </w:r>
      <w:r w:rsidR="007F2042">
        <w:rPr>
          <w:noProof/>
          <w:lang w:eastAsia="lt-LT"/>
        </w:rPr>
        <w:t xml:space="preserve">     </w:t>
      </w:r>
      <w:r>
        <w:rPr>
          <w:noProof/>
          <w:lang w:eastAsia="lt-LT"/>
        </w:rPr>
        <w:drawing>
          <wp:inline distT="0" distB="0" distL="0" distR="0" wp14:anchorId="07401025" wp14:editId="7971028E">
            <wp:extent cx="2209800" cy="1657296"/>
            <wp:effectExtent l="0" t="0" r="0" b="635"/>
            <wp:docPr id="183" name="Paveikslėlis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cstate="email">
                      <a:extLst>
                        <a:ext uri="{28A0092B-C50C-407E-A947-70E740481C1C}">
                          <a14:useLocalDpi xmlns:a14="http://schemas.microsoft.com/office/drawing/2010/main"/>
                        </a:ext>
                      </a:extLst>
                    </a:blip>
                    <a:stretch>
                      <a:fillRect/>
                    </a:stretch>
                  </pic:blipFill>
                  <pic:spPr>
                    <a:xfrm>
                      <a:off x="0" y="0"/>
                      <a:ext cx="2240249" cy="1680132"/>
                    </a:xfrm>
                    <a:prstGeom prst="rect">
                      <a:avLst/>
                    </a:prstGeom>
                  </pic:spPr>
                </pic:pic>
              </a:graphicData>
            </a:graphic>
          </wp:inline>
        </w:drawing>
      </w:r>
    </w:p>
    <w:p w14:paraId="62D76BEE" w14:textId="77777777" w:rsidR="00E30243" w:rsidRDefault="00E30243" w:rsidP="007F2042">
      <w:pPr>
        <w:ind w:firstLine="0"/>
        <w:jc w:val="center"/>
        <w:rPr>
          <w:noProof/>
          <w:color w:val="000000"/>
          <w:sz w:val="24"/>
          <w:szCs w:val="24"/>
          <w:shd w:val="clear" w:color="auto" w:fill="FFFFFF"/>
          <w:lang w:eastAsia="lt-LT"/>
        </w:rPr>
      </w:pPr>
    </w:p>
    <w:p w14:paraId="7D5469D1" w14:textId="79A9DBE8" w:rsidR="00E30243" w:rsidRDefault="00E30243" w:rsidP="007F2042">
      <w:pPr>
        <w:ind w:firstLine="0"/>
        <w:jc w:val="center"/>
        <w:rPr>
          <w:noProof/>
          <w:color w:val="000000"/>
          <w:sz w:val="24"/>
          <w:szCs w:val="24"/>
          <w:shd w:val="clear" w:color="auto" w:fill="FFFFFF"/>
          <w:lang w:eastAsia="lt-LT"/>
        </w:rPr>
      </w:pPr>
      <w:r>
        <w:rPr>
          <w:noProof/>
          <w:lang w:eastAsia="lt-LT"/>
        </w:rPr>
        <w:drawing>
          <wp:inline distT="0" distB="0" distL="0" distR="0" wp14:anchorId="15DE7F7E" wp14:editId="73E462EE">
            <wp:extent cx="2149769" cy="1676400"/>
            <wp:effectExtent l="0" t="0" r="3175" b="0"/>
            <wp:docPr id="184" name="Paveikslėlis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cstate="email">
                      <a:extLst>
                        <a:ext uri="{28A0092B-C50C-407E-A947-70E740481C1C}">
                          <a14:useLocalDpi xmlns:a14="http://schemas.microsoft.com/office/drawing/2010/main"/>
                        </a:ext>
                      </a:extLst>
                    </a:blip>
                    <a:stretch>
                      <a:fillRect/>
                    </a:stretch>
                  </pic:blipFill>
                  <pic:spPr>
                    <a:xfrm>
                      <a:off x="0" y="0"/>
                      <a:ext cx="2188239" cy="1706399"/>
                    </a:xfrm>
                    <a:prstGeom prst="rect">
                      <a:avLst/>
                    </a:prstGeom>
                  </pic:spPr>
                </pic:pic>
              </a:graphicData>
            </a:graphic>
          </wp:inline>
        </w:drawing>
      </w:r>
      <w:r w:rsidR="00685BB1">
        <w:rPr>
          <w:noProof/>
          <w:lang w:eastAsia="lt-LT"/>
        </w:rPr>
        <w:t xml:space="preserve">  </w:t>
      </w:r>
      <w:r w:rsidR="007F2042">
        <w:rPr>
          <w:noProof/>
          <w:lang w:eastAsia="lt-LT"/>
        </w:rPr>
        <w:t xml:space="preserve">  </w:t>
      </w:r>
      <w:r w:rsidR="00685BB1">
        <w:rPr>
          <w:noProof/>
          <w:lang w:eastAsia="lt-LT"/>
        </w:rPr>
        <w:t xml:space="preserve">  </w:t>
      </w:r>
      <w:r w:rsidR="007F2042">
        <w:rPr>
          <w:noProof/>
          <w:lang w:eastAsia="lt-LT"/>
        </w:rPr>
        <w:t xml:space="preserve">      </w:t>
      </w:r>
      <w:r>
        <w:rPr>
          <w:noProof/>
          <w:lang w:eastAsia="lt-LT"/>
        </w:rPr>
        <w:drawing>
          <wp:inline distT="0" distB="0" distL="0" distR="0" wp14:anchorId="54DA8FAA" wp14:editId="1A18C932">
            <wp:extent cx="2184473" cy="1638300"/>
            <wp:effectExtent l="0" t="0" r="6350" b="0"/>
            <wp:docPr id="185" name="Paveikslėlis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cstate="email">
                      <a:extLst>
                        <a:ext uri="{28A0092B-C50C-407E-A947-70E740481C1C}">
                          <a14:useLocalDpi xmlns:a14="http://schemas.microsoft.com/office/drawing/2010/main"/>
                        </a:ext>
                      </a:extLst>
                    </a:blip>
                    <a:stretch>
                      <a:fillRect/>
                    </a:stretch>
                  </pic:blipFill>
                  <pic:spPr>
                    <a:xfrm>
                      <a:off x="0" y="0"/>
                      <a:ext cx="2241592" cy="1681138"/>
                    </a:xfrm>
                    <a:prstGeom prst="rect">
                      <a:avLst/>
                    </a:prstGeom>
                  </pic:spPr>
                </pic:pic>
              </a:graphicData>
            </a:graphic>
          </wp:inline>
        </w:drawing>
      </w:r>
    </w:p>
    <w:p w14:paraId="1BC759E5" w14:textId="77777777" w:rsidR="00E30243" w:rsidRDefault="00E30243" w:rsidP="007F2042">
      <w:pPr>
        <w:ind w:firstLine="0"/>
        <w:rPr>
          <w:noProof/>
          <w:color w:val="000000"/>
          <w:sz w:val="24"/>
          <w:szCs w:val="24"/>
          <w:shd w:val="clear" w:color="auto" w:fill="FFFFFF"/>
          <w:lang w:eastAsia="lt-LT"/>
        </w:rPr>
      </w:pPr>
    </w:p>
    <w:p w14:paraId="49D0759D" w14:textId="65462C73" w:rsidR="00E30243" w:rsidRDefault="00E30243" w:rsidP="00944DBC">
      <w:pPr>
        <w:ind w:firstLine="0"/>
        <w:jc w:val="center"/>
        <w:rPr>
          <w:noProof/>
          <w:color w:val="000000"/>
          <w:sz w:val="24"/>
          <w:szCs w:val="24"/>
          <w:shd w:val="clear" w:color="auto" w:fill="FFFFFF"/>
          <w:lang w:eastAsia="lt-LT"/>
        </w:rPr>
      </w:pPr>
      <w:r>
        <w:rPr>
          <w:noProof/>
          <w:lang w:eastAsia="lt-LT"/>
        </w:rPr>
        <w:lastRenderedPageBreak/>
        <w:drawing>
          <wp:inline distT="0" distB="0" distL="0" distR="0" wp14:anchorId="55E81DBC" wp14:editId="4A9ACB73">
            <wp:extent cx="2316480" cy="1737306"/>
            <wp:effectExtent l="0" t="0" r="7620" b="0"/>
            <wp:docPr id="186" name="Paveikslėlis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cstate="email">
                      <a:extLst>
                        <a:ext uri="{28A0092B-C50C-407E-A947-70E740481C1C}">
                          <a14:useLocalDpi xmlns:a14="http://schemas.microsoft.com/office/drawing/2010/main"/>
                        </a:ext>
                      </a:extLst>
                    </a:blip>
                    <a:stretch>
                      <a:fillRect/>
                    </a:stretch>
                  </pic:blipFill>
                  <pic:spPr>
                    <a:xfrm>
                      <a:off x="0" y="0"/>
                      <a:ext cx="2331287" cy="1748411"/>
                    </a:xfrm>
                    <a:prstGeom prst="rect">
                      <a:avLst/>
                    </a:prstGeom>
                  </pic:spPr>
                </pic:pic>
              </a:graphicData>
            </a:graphic>
          </wp:inline>
        </w:drawing>
      </w:r>
      <w:r w:rsidR="00944DBC">
        <w:rPr>
          <w:noProof/>
          <w:lang w:eastAsia="lt-LT"/>
        </w:rPr>
        <w:t xml:space="preserve">            </w:t>
      </w:r>
      <w:r>
        <w:rPr>
          <w:noProof/>
          <w:lang w:eastAsia="lt-LT"/>
        </w:rPr>
        <w:drawing>
          <wp:inline distT="0" distB="0" distL="0" distR="0" wp14:anchorId="0414BCED" wp14:editId="257A65D1">
            <wp:extent cx="2308860" cy="1731589"/>
            <wp:effectExtent l="0" t="0" r="0" b="2540"/>
            <wp:docPr id="187" name="Paveikslėlis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cstate="email">
                      <a:extLst>
                        <a:ext uri="{28A0092B-C50C-407E-A947-70E740481C1C}">
                          <a14:useLocalDpi xmlns:a14="http://schemas.microsoft.com/office/drawing/2010/main"/>
                        </a:ext>
                      </a:extLst>
                    </a:blip>
                    <a:stretch>
                      <a:fillRect/>
                    </a:stretch>
                  </pic:blipFill>
                  <pic:spPr>
                    <a:xfrm>
                      <a:off x="0" y="0"/>
                      <a:ext cx="2333672" cy="1750197"/>
                    </a:xfrm>
                    <a:prstGeom prst="rect">
                      <a:avLst/>
                    </a:prstGeom>
                  </pic:spPr>
                </pic:pic>
              </a:graphicData>
            </a:graphic>
          </wp:inline>
        </w:drawing>
      </w:r>
    </w:p>
    <w:p w14:paraId="06CB7C5B" w14:textId="77777777" w:rsidR="00E30243" w:rsidRDefault="00E30243" w:rsidP="00944DBC">
      <w:pPr>
        <w:ind w:firstLine="0"/>
        <w:rPr>
          <w:noProof/>
          <w:color w:val="000000"/>
          <w:sz w:val="24"/>
          <w:szCs w:val="24"/>
          <w:shd w:val="clear" w:color="auto" w:fill="FFFFFF"/>
          <w:lang w:eastAsia="lt-LT"/>
        </w:rPr>
      </w:pPr>
    </w:p>
    <w:p w14:paraId="476E6F92" w14:textId="502421BA" w:rsidR="00E30243" w:rsidRDefault="00E30243" w:rsidP="00944DBC">
      <w:pPr>
        <w:rPr>
          <w:noProof/>
          <w:color w:val="000000"/>
          <w:sz w:val="24"/>
          <w:szCs w:val="24"/>
          <w:shd w:val="clear" w:color="auto" w:fill="FFFFFF"/>
          <w:lang w:eastAsia="lt-LT"/>
        </w:rPr>
      </w:pPr>
      <w:r>
        <w:rPr>
          <w:noProof/>
          <w:color w:val="000000"/>
          <w:sz w:val="24"/>
          <w:szCs w:val="24"/>
          <w:shd w:val="clear" w:color="auto" w:fill="FFFFFF"/>
          <w:lang w:eastAsia="lt-LT"/>
        </w:rPr>
        <w:t>Iš Švietimo, mokslo ir sporto ministerijos gauta 50 000 Eur Kulių gimnazijos patalpų tęstiniam remontui. Už  šias lėšas atlikti baigtiniai mokyklos V ir VI korpuso remonto darbai.</w:t>
      </w:r>
    </w:p>
    <w:p w14:paraId="0F52086B" w14:textId="77777777" w:rsidR="00E30243" w:rsidRDefault="00E30243" w:rsidP="00944DBC">
      <w:pPr>
        <w:ind w:firstLine="0"/>
        <w:rPr>
          <w:noProof/>
          <w:color w:val="000000"/>
          <w:sz w:val="24"/>
          <w:szCs w:val="24"/>
          <w:shd w:val="clear" w:color="auto" w:fill="FFFFFF"/>
          <w:lang w:eastAsia="lt-LT"/>
        </w:rPr>
      </w:pPr>
    </w:p>
    <w:p w14:paraId="5919B3A2" w14:textId="70F67D29" w:rsidR="00E30243" w:rsidRDefault="00E30243" w:rsidP="00944DBC">
      <w:pPr>
        <w:ind w:firstLine="0"/>
        <w:jc w:val="center"/>
        <w:rPr>
          <w:noProof/>
          <w:color w:val="000000"/>
          <w:sz w:val="24"/>
          <w:szCs w:val="24"/>
          <w:shd w:val="clear" w:color="auto" w:fill="FFFFFF"/>
          <w:lang w:eastAsia="lt-LT"/>
        </w:rPr>
      </w:pPr>
      <w:r>
        <w:rPr>
          <w:noProof/>
          <w:color w:val="000000"/>
          <w:sz w:val="24"/>
          <w:szCs w:val="24"/>
          <w:shd w:val="clear" w:color="auto" w:fill="FFFFFF"/>
          <w:lang w:eastAsia="lt-LT"/>
        </w:rPr>
        <w:t>VI korpuso II aukšto suremontuotos bendrabučio  patalpos</w:t>
      </w:r>
      <w:r w:rsidR="00944DBC">
        <w:rPr>
          <w:noProof/>
          <w:color w:val="000000"/>
          <w:sz w:val="24"/>
          <w:szCs w:val="24"/>
          <w:shd w:val="clear" w:color="auto" w:fill="FFFFFF"/>
          <w:lang w:eastAsia="lt-LT"/>
        </w:rPr>
        <w:t>:</w:t>
      </w:r>
    </w:p>
    <w:p w14:paraId="4A0D219F" w14:textId="693F5E50" w:rsidR="00E30243" w:rsidRDefault="00E30243" w:rsidP="00944DBC">
      <w:pPr>
        <w:ind w:firstLine="0"/>
        <w:jc w:val="center"/>
        <w:rPr>
          <w:noProof/>
          <w:color w:val="000000"/>
          <w:sz w:val="24"/>
          <w:szCs w:val="24"/>
          <w:shd w:val="clear" w:color="auto" w:fill="FFFFFF"/>
          <w:lang w:eastAsia="lt-LT"/>
        </w:rPr>
      </w:pPr>
      <w:r w:rsidRPr="00216F5A">
        <w:rPr>
          <w:noProof/>
          <w:color w:val="000000"/>
          <w:sz w:val="24"/>
          <w:szCs w:val="24"/>
          <w:shd w:val="clear" w:color="auto" w:fill="FFFFFF"/>
          <w:lang w:eastAsia="lt-LT"/>
        </w:rPr>
        <w:drawing>
          <wp:inline distT="0" distB="0" distL="0" distR="0" wp14:anchorId="68B1096B" wp14:editId="3C8C1FB6">
            <wp:extent cx="2526038" cy="1894149"/>
            <wp:effectExtent l="0" t="7620" r="0" b="0"/>
            <wp:docPr id="47" name="Paveikslėlis 47" descr="C:\Users\Vartotojas\Downloads\20220221_120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Downloads\20220221_120131.jpg"/>
                    <pic:cNvPicPr>
                      <a:picLocks noChangeAspect="1" noChangeArrowheads="1"/>
                    </pic:cNvPicPr>
                  </pic:nvPicPr>
                  <pic:blipFill>
                    <a:blip r:embed="rId277" cstate="email">
                      <a:extLst>
                        <a:ext uri="{28A0092B-C50C-407E-A947-70E740481C1C}">
                          <a14:useLocalDpi xmlns:a14="http://schemas.microsoft.com/office/drawing/2010/main"/>
                        </a:ext>
                      </a:extLst>
                    </a:blip>
                    <a:srcRect/>
                    <a:stretch>
                      <a:fillRect/>
                    </a:stretch>
                  </pic:blipFill>
                  <pic:spPr bwMode="auto">
                    <a:xfrm rot="5400000">
                      <a:off x="0" y="0"/>
                      <a:ext cx="2540957" cy="1905336"/>
                    </a:xfrm>
                    <a:prstGeom prst="rect">
                      <a:avLst/>
                    </a:prstGeom>
                    <a:noFill/>
                    <a:ln>
                      <a:noFill/>
                    </a:ln>
                  </pic:spPr>
                </pic:pic>
              </a:graphicData>
            </a:graphic>
          </wp:inline>
        </w:drawing>
      </w:r>
      <w:r w:rsidR="00944DBC">
        <w:rPr>
          <w:noProof/>
          <w:color w:val="000000"/>
          <w:sz w:val="24"/>
          <w:szCs w:val="24"/>
          <w:shd w:val="clear" w:color="auto" w:fill="FFFFFF"/>
          <w:lang w:eastAsia="lt-LT"/>
        </w:rPr>
        <w:t xml:space="preserve">       </w:t>
      </w:r>
      <w:r w:rsidRPr="00216F5A">
        <w:rPr>
          <w:noProof/>
          <w:color w:val="000000"/>
          <w:sz w:val="24"/>
          <w:szCs w:val="24"/>
          <w:shd w:val="clear" w:color="auto" w:fill="FFFFFF"/>
          <w:lang w:eastAsia="lt-LT"/>
        </w:rPr>
        <w:drawing>
          <wp:inline distT="0" distB="0" distL="0" distR="0" wp14:anchorId="61D63DBA" wp14:editId="67805DE8">
            <wp:extent cx="2510093" cy="1882193"/>
            <wp:effectExtent l="8890" t="0" r="0" b="0"/>
            <wp:docPr id="84" name="Paveikslėlis 84" descr="C:\Users\Vartotojas\Downloads\20220221_120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Downloads\20220221_120042.jpg"/>
                    <pic:cNvPicPr>
                      <a:picLocks noChangeAspect="1" noChangeArrowheads="1"/>
                    </pic:cNvPicPr>
                  </pic:nvPicPr>
                  <pic:blipFill>
                    <a:blip r:embed="rId278" cstate="email">
                      <a:extLst>
                        <a:ext uri="{28A0092B-C50C-407E-A947-70E740481C1C}">
                          <a14:useLocalDpi xmlns:a14="http://schemas.microsoft.com/office/drawing/2010/main"/>
                        </a:ext>
                      </a:extLst>
                    </a:blip>
                    <a:srcRect/>
                    <a:stretch>
                      <a:fillRect/>
                    </a:stretch>
                  </pic:blipFill>
                  <pic:spPr bwMode="auto">
                    <a:xfrm rot="5400000">
                      <a:off x="0" y="0"/>
                      <a:ext cx="2537460" cy="1902714"/>
                    </a:xfrm>
                    <a:prstGeom prst="rect">
                      <a:avLst/>
                    </a:prstGeom>
                    <a:noFill/>
                    <a:ln>
                      <a:noFill/>
                    </a:ln>
                  </pic:spPr>
                </pic:pic>
              </a:graphicData>
            </a:graphic>
          </wp:inline>
        </w:drawing>
      </w:r>
    </w:p>
    <w:p w14:paraId="74CFAD72" w14:textId="77777777" w:rsidR="00E30243" w:rsidRDefault="00E30243" w:rsidP="00944DBC">
      <w:pPr>
        <w:ind w:firstLine="0"/>
        <w:jc w:val="center"/>
        <w:rPr>
          <w:sz w:val="24"/>
          <w:szCs w:val="24"/>
          <w:lang w:eastAsia="lt-LT"/>
        </w:rPr>
      </w:pPr>
    </w:p>
    <w:p w14:paraId="5E3DE2B4" w14:textId="523642F4" w:rsidR="00E30243" w:rsidRDefault="00E30243" w:rsidP="00944DBC">
      <w:pPr>
        <w:ind w:firstLine="0"/>
        <w:jc w:val="center"/>
        <w:rPr>
          <w:sz w:val="24"/>
          <w:szCs w:val="24"/>
          <w:lang w:eastAsia="lt-LT"/>
        </w:rPr>
      </w:pPr>
      <w:r>
        <w:rPr>
          <w:sz w:val="24"/>
          <w:szCs w:val="24"/>
          <w:lang w:eastAsia="lt-LT"/>
        </w:rPr>
        <w:t>Priešmokyklinė grupė</w:t>
      </w:r>
      <w:r w:rsidR="00944DBC">
        <w:rPr>
          <w:sz w:val="24"/>
          <w:szCs w:val="24"/>
          <w:lang w:eastAsia="lt-LT"/>
        </w:rPr>
        <w:t>:</w:t>
      </w:r>
    </w:p>
    <w:p w14:paraId="072EE9A3" w14:textId="3B35144C" w:rsidR="00E30243" w:rsidRPr="00216F5A" w:rsidRDefault="00E30243" w:rsidP="00944DBC">
      <w:pPr>
        <w:ind w:firstLine="0"/>
        <w:jc w:val="center"/>
        <w:rPr>
          <w:sz w:val="24"/>
          <w:szCs w:val="24"/>
          <w:lang w:eastAsia="lt-LT"/>
        </w:rPr>
      </w:pPr>
      <w:r w:rsidRPr="00216F5A">
        <w:rPr>
          <w:noProof/>
          <w:sz w:val="24"/>
          <w:szCs w:val="24"/>
          <w:lang w:eastAsia="lt-LT"/>
        </w:rPr>
        <w:drawing>
          <wp:inline distT="0" distB="0" distL="0" distR="0" wp14:anchorId="07347E70" wp14:editId="1D91468B">
            <wp:extent cx="2551314" cy="1913102"/>
            <wp:effectExtent l="0" t="4762" r="0" b="0"/>
            <wp:docPr id="85" name="Paveikslėlis 85" descr="C:\Users\Vartotojas\Downloads\20220221_1155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Downloads\20220221_115535.jpg"/>
                    <pic:cNvPicPr>
                      <a:picLocks noChangeAspect="1" noChangeArrowheads="1"/>
                    </pic:cNvPicPr>
                  </pic:nvPicPr>
                  <pic:blipFill>
                    <a:blip r:embed="rId279" cstate="email">
                      <a:extLst>
                        <a:ext uri="{28A0092B-C50C-407E-A947-70E740481C1C}">
                          <a14:useLocalDpi xmlns:a14="http://schemas.microsoft.com/office/drawing/2010/main"/>
                        </a:ext>
                      </a:extLst>
                    </a:blip>
                    <a:srcRect/>
                    <a:stretch>
                      <a:fillRect/>
                    </a:stretch>
                  </pic:blipFill>
                  <pic:spPr bwMode="auto">
                    <a:xfrm rot="5400000">
                      <a:off x="0" y="0"/>
                      <a:ext cx="2575859" cy="1931507"/>
                    </a:xfrm>
                    <a:prstGeom prst="rect">
                      <a:avLst/>
                    </a:prstGeom>
                    <a:noFill/>
                    <a:ln>
                      <a:noFill/>
                    </a:ln>
                  </pic:spPr>
                </pic:pic>
              </a:graphicData>
            </a:graphic>
          </wp:inline>
        </w:drawing>
      </w:r>
      <w:r w:rsidR="00944DBC">
        <w:rPr>
          <w:noProof/>
          <w:sz w:val="24"/>
          <w:szCs w:val="24"/>
          <w:lang w:eastAsia="lt-LT"/>
        </w:rPr>
        <w:t xml:space="preserve">      </w:t>
      </w:r>
      <w:r w:rsidRPr="00216F5A">
        <w:rPr>
          <w:noProof/>
          <w:sz w:val="24"/>
          <w:szCs w:val="24"/>
          <w:lang w:eastAsia="lt-LT"/>
        </w:rPr>
        <w:drawing>
          <wp:inline distT="0" distB="0" distL="0" distR="0" wp14:anchorId="3E3AB047" wp14:editId="1D77F69F">
            <wp:extent cx="2560843" cy="1920249"/>
            <wp:effectExtent l="0" t="3810" r="7620" b="7620"/>
            <wp:docPr id="86" name="Paveikslėlis 86" descr="C:\Users\Vartotojas\Downloads\20220221_1156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Downloads\20220221_115631.jpg"/>
                    <pic:cNvPicPr>
                      <a:picLocks noChangeAspect="1" noChangeArrowheads="1"/>
                    </pic:cNvPicPr>
                  </pic:nvPicPr>
                  <pic:blipFill>
                    <a:blip r:embed="rId280" cstate="email">
                      <a:extLst>
                        <a:ext uri="{28A0092B-C50C-407E-A947-70E740481C1C}">
                          <a14:useLocalDpi xmlns:a14="http://schemas.microsoft.com/office/drawing/2010/main"/>
                        </a:ext>
                      </a:extLst>
                    </a:blip>
                    <a:srcRect/>
                    <a:stretch>
                      <a:fillRect/>
                    </a:stretch>
                  </pic:blipFill>
                  <pic:spPr bwMode="auto">
                    <a:xfrm rot="5400000">
                      <a:off x="0" y="0"/>
                      <a:ext cx="2597124" cy="1947454"/>
                    </a:xfrm>
                    <a:prstGeom prst="rect">
                      <a:avLst/>
                    </a:prstGeom>
                    <a:noFill/>
                    <a:ln>
                      <a:noFill/>
                    </a:ln>
                  </pic:spPr>
                </pic:pic>
              </a:graphicData>
            </a:graphic>
          </wp:inline>
        </w:drawing>
      </w:r>
    </w:p>
    <w:p w14:paraId="4EA01F68" w14:textId="77777777" w:rsidR="00944DBC" w:rsidRDefault="00944DBC" w:rsidP="00944DBC">
      <w:pPr>
        <w:ind w:firstLine="0"/>
        <w:jc w:val="center"/>
        <w:rPr>
          <w:noProof/>
          <w:lang w:eastAsia="lt-LT"/>
        </w:rPr>
      </w:pPr>
    </w:p>
    <w:p w14:paraId="6C20C324" w14:textId="77777777" w:rsidR="000C11DC" w:rsidRDefault="000C11DC" w:rsidP="00944DBC">
      <w:pPr>
        <w:ind w:firstLine="0"/>
        <w:jc w:val="center"/>
        <w:rPr>
          <w:noProof/>
          <w:lang w:eastAsia="lt-LT"/>
        </w:rPr>
      </w:pPr>
    </w:p>
    <w:p w14:paraId="1E3CF7D2" w14:textId="77777777" w:rsidR="000C11DC" w:rsidRDefault="000C11DC" w:rsidP="00944DBC">
      <w:pPr>
        <w:ind w:firstLine="0"/>
        <w:jc w:val="center"/>
        <w:rPr>
          <w:noProof/>
          <w:lang w:eastAsia="lt-LT"/>
        </w:rPr>
      </w:pPr>
    </w:p>
    <w:p w14:paraId="3FEB31A4" w14:textId="77777777" w:rsidR="000C11DC" w:rsidRDefault="000C11DC" w:rsidP="00944DBC">
      <w:pPr>
        <w:ind w:firstLine="0"/>
        <w:jc w:val="center"/>
        <w:rPr>
          <w:noProof/>
          <w:lang w:eastAsia="lt-LT"/>
        </w:rPr>
      </w:pPr>
    </w:p>
    <w:p w14:paraId="3CDC3A45" w14:textId="77777777" w:rsidR="000C11DC" w:rsidRDefault="000C11DC" w:rsidP="00944DBC">
      <w:pPr>
        <w:ind w:firstLine="0"/>
        <w:jc w:val="center"/>
        <w:rPr>
          <w:noProof/>
          <w:lang w:eastAsia="lt-LT"/>
        </w:rPr>
      </w:pPr>
    </w:p>
    <w:p w14:paraId="67B42CCD" w14:textId="77777777" w:rsidR="000C11DC" w:rsidRDefault="000C11DC" w:rsidP="00944DBC">
      <w:pPr>
        <w:ind w:firstLine="0"/>
        <w:jc w:val="center"/>
        <w:rPr>
          <w:noProof/>
          <w:lang w:eastAsia="lt-LT"/>
        </w:rPr>
      </w:pPr>
    </w:p>
    <w:p w14:paraId="17A28473" w14:textId="1D14BE8A" w:rsidR="00E30243" w:rsidRDefault="00E30243" w:rsidP="00944DBC">
      <w:pPr>
        <w:ind w:firstLine="0"/>
        <w:jc w:val="center"/>
        <w:rPr>
          <w:noProof/>
          <w:color w:val="000000"/>
          <w:sz w:val="24"/>
          <w:szCs w:val="24"/>
          <w:shd w:val="clear" w:color="auto" w:fill="FFFFFF"/>
          <w:lang w:eastAsia="lt-LT"/>
        </w:rPr>
      </w:pPr>
      <w:r>
        <w:rPr>
          <w:noProof/>
          <w:color w:val="000000"/>
          <w:sz w:val="24"/>
          <w:szCs w:val="24"/>
          <w:shd w:val="clear" w:color="auto" w:fill="FFFFFF"/>
          <w:lang w:eastAsia="lt-LT"/>
        </w:rPr>
        <w:lastRenderedPageBreak/>
        <w:t>V korpusas (valgykla)</w:t>
      </w:r>
      <w:r w:rsidR="00944DBC">
        <w:rPr>
          <w:noProof/>
          <w:color w:val="000000"/>
          <w:sz w:val="24"/>
          <w:szCs w:val="24"/>
          <w:shd w:val="clear" w:color="auto" w:fill="FFFFFF"/>
          <w:lang w:eastAsia="lt-LT"/>
        </w:rPr>
        <w:t>:</w:t>
      </w:r>
      <w:r>
        <w:rPr>
          <w:noProof/>
          <w:lang w:eastAsia="lt-LT"/>
        </w:rPr>
        <mc:AlternateContent>
          <mc:Choice Requires="wps">
            <w:drawing>
              <wp:inline distT="0" distB="0" distL="0" distR="0" wp14:anchorId="124875B0" wp14:editId="1E067B81">
                <wp:extent cx="304800" cy="304800"/>
                <wp:effectExtent l="0" t="0" r="0" b="0"/>
                <wp:docPr id="192" name="AutoShape 10" descr="https://proxy.plunge.lt/service/home/~/?auth=co&amp;loc=en_US&amp;id=66162&amp;part=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0" o:spid="_x0000_s1026" alt="https://proxy.plunge.lt/service/home/~/?auth=co&amp;loc=en_US&amp;id=66162&amp;part=2"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" filled="f" stroked="f">
                <o:lock v:ext="edit" aspectratio="t"/>
                <w10:anchorlock/>
              </v:rect>
            </w:pict>
          </mc:Fallback>
        </mc:AlternateContent>
      </w:r>
    </w:p>
    <w:p w14:paraId="50BFEC05" w14:textId="4BF6E696" w:rsidR="00E30243" w:rsidRDefault="00E30243" w:rsidP="00944DBC">
      <w:pPr>
        <w:ind w:firstLine="0"/>
        <w:jc w:val="center"/>
        <w:rPr>
          <w:noProof/>
          <w:color w:val="000000"/>
          <w:sz w:val="24"/>
          <w:szCs w:val="24"/>
          <w:shd w:val="clear" w:color="auto" w:fill="FFFFFF"/>
          <w:lang w:eastAsia="lt-LT"/>
        </w:rPr>
      </w:pPr>
      <w:r w:rsidRPr="00936676">
        <w:rPr>
          <w:noProof/>
          <w:color w:val="000000"/>
          <w:sz w:val="24"/>
          <w:szCs w:val="24"/>
          <w:shd w:val="clear" w:color="auto" w:fill="FFFFFF"/>
          <w:lang w:eastAsia="lt-LT"/>
        </w:rPr>
        <w:drawing>
          <wp:anchor distT="0" distB="0" distL="114300" distR="114300" simplePos="0" relativeHeight="252157440" behindDoc="0" locked="0" layoutInCell="1" allowOverlap="1" wp14:anchorId="6A512D93" wp14:editId="51BC773C">
            <wp:simplePos x="0" y="0"/>
            <wp:positionH relativeFrom="column">
              <wp:posOffset>2982595</wp:posOffset>
            </wp:positionH>
            <wp:positionV relativeFrom="paragraph">
              <wp:posOffset>307975</wp:posOffset>
            </wp:positionV>
            <wp:extent cx="2444115" cy="1833245"/>
            <wp:effectExtent l="635" t="0" r="0" b="0"/>
            <wp:wrapSquare wrapText="bothSides"/>
            <wp:docPr id="87" name="Paveikslėlis 87" descr="C:\Users\Vartotojas\Downloads\20220221_115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artotojas\Downloads\20220221_115507.jpg"/>
                    <pic:cNvPicPr>
                      <a:picLocks noChangeAspect="1" noChangeArrowheads="1"/>
                    </pic:cNvPicPr>
                  </pic:nvPicPr>
                  <pic:blipFill>
                    <a:blip r:embed="rId281" cstate="email">
                      <a:extLst>
                        <a:ext uri="{28A0092B-C50C-407E-A947-70E740481C1C}">
                          <a14:useLocalDpi xmlns:a14="http://schemas.microsoft.com/office/drawing/2010/main"/>
                        </a:ext>
                      </a:extLst>
                    </a:blip>
                    <a:srcRect/>
                    <a:stretch>
                      <a:fillRect/>
                    </a:stretch>
                  </pic:blipFill>
                  <pic:spPr bwMode="auto">
                    <a:xfrm rot="5400000">
                      <a:off x="0" y="0"/>
                      <a:ext cx="2444115" cy="18332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44DBC">
        <w:rPr>
          <w:noProof/>
          <w:color w:val="000000"/>
          <w:sz w:val="24"/>
          <w:szCs w:val="24"/>
          <w:shd w:val="clear" w:color="auto" w:fill="FFFFFF"/>
          <w:lang w:eastAsia="lt-LT"/>
        </w:rPr>
        <w:t xml:space="preserve">              </w:t>
      </w:r>
      <w:r w:rsidRPr="00936676">
        <w:rPr>
          <w:noProof/>
          <w:color w:val="000000"/>
          <w:sz w:val="24"/>
          <w:szCs w:val="24"/>
          <w:shd w:val="clear" w:color="auto" w:fill="FFFFFF"/>
          <w:lang w:eastAsia="lt-LT"/>
        </w:rPr>
        <w:drawing>
          <wp:inline distT="0" distB="0" distL="0" distR="0" wp14:anchorId="2025ADC3" wp14:editId="52839623">
            <wp:extent cx="2457522" cy="1842773"/>
            <wp:effectExtent l="2540" t="0" r="2540" b="2540"/>
            <wp:docPr id="88" name="Paveikslėlis 88" descr="C:\Users\Vartotojas\Downloads\20220221_115427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Downloads\20220221_115427 (1).jpg"/>
                    <pic:cNvPicPr>
                      <a:picLocks noChangeAspect="1" noChangeArrowheads="1"/>
                    </pic:cNvPicPr>
                  </pic:nvPicPr>
                  <pic:blipFill>
                    <a:blip r:embed="rId282" cstate="email">
                      <a:extLst>
                        <a:ext uri="{28A0092B-C50C-407E-A947-70E740481C1C}">
                          <a14:useLocalDpi xmlns:a14="http://schemas.microsoft.com/office/drawing/2010/main"/>
                        </a:ext>
                      </a:extLst>
                    </a:blip>
                    <a:srcRect/>
                    <a:stretch>
                      <a:fillRect/>
                    </a:stretch>
                  </pic:blipFill>
                  <pic:spPr bwMode="auto">
                    <a:xfrm rot="5400000">
                      <a:off x="0" y="0"/>
                      <a:ext cx="2471441" cy="1853210"/>
                    </a:xfrm>
                    <a:prstGeom prst="rect">
                      <a:avLst/>
                    </a:prstGeom>
                    <a:noFill/>
                    <a:ln>
                      <a:noFill/>
                    </a:ln>
                  </pic:spPr>
                </pic:pic>
              </a:graphicData>
            </a:graphic>
          </wp:inline>
        </w:drawing>
      </w:r>
    </w:p>
    <w:p w14:paraId="6DCE5727" w14:textId="77777777" w:rsidR="00E30243" w:rsidRDefault="00E30243" w:rsidP="00944DBC">
      <w:pPr>
        <w:ind w:firstLine="0"/>
        <w:jc w:val="center"/>
        <w:rPr>
          <w:noProof/>
          <w:color w:val="000000"/>
          <w:sz w:val="24"/>
          <w:szCs w:val="24"/>
          <w:shd w:val="clear" w:color="auto" w:fill="FFFFFF"/>
          <w:lang w:eastAsia="lt-LT"/>
        </w:rPr>
      </w:pPr>
    </w:p>
    <w:p w14:paraId="53E8C9F2" w14:textId="48519A37" w:rsidR="001A03A8" w:rsidRDefault="00E30243" w:rsidP="00944DBC">
      <w:pPr>
        <w:ind w:firstLine="0"/>
        <w:jc w:val="center"/>
        <w:rPr>
          <w:noProof/>
          <w:color w:val="000000"/>
          <w:sz w:val="24"/>
          <w:szCs w:val="24"/>
          <w:shd w:val="clear" w:color="auto" w:fill="FFFFFF"/>
          <w:lang w:eastAsia="lt-LT"/>
        </w:rPr>
      </w:pPr>
      <w:r w:rsidRPr="00936676">
        <w:rPr>
          <w:noProof/>
          <w:color w:val="000000"/>
          <w:sz w:val="24"/>
          <w:szCs w:val="24"/>
          <w:shd w:val="clear" w:color="auto" w:fill="FFFFFF"/>
          <w:lang w:eastAsia="lt-LT"/>
        </w:rPr>
        <w:drawing>
          <wp:inline distT="0" distB="0" distL="0" distR="0" wp14:anchorId="58D0EABC" wp14:editId="55178454">
            <wp:extent cx="2444999" cy="1833383"/>
            <wp:effectExtent l="952" t="0" r="0" b="0"/>
            <wp:docPr id="89" name="Paveikslėlis 89" descr="C:\Users\Vartotojas\Downloads\20220221_115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artotojas\Downloads\20220221_115258.jpg"/>
                    <pic:cNvPicPr>
                      <a:picLocks noChangeAspect="1" noChangeArrowheads="1"/>
                    </pic:cNvPicPr>
                  </pic:nvPicPr>
                  <pic:blipFill>
                    <a:blip r:embed="rId283" cstate="email">
                      <a:extLst>
                        <a:ext uri="{28A0092B-C50C-407E-A947-70E740481C1C}">
                          <a14:useLocalDpi xmlns:a14="http://schemas.microsoft.com/office/drawing/2010/main"/>
                        </a:ext>
                      </a:extLst>
                    </a:blip>
                    <a:srcRect/>
                    <a:stretch>
                      <a:fillRect/>
                    </a:stretch>
                  </pic:blipFill>
                  <pic:spPr bwMode="auto">
                    <a:xfrm rot="5400000">
                      <a:off x="0" y="0"/>
                      <a:ext cx="2471163" cy="1853002"/>
                    </a:xfrm>
                    <a:prstGeom prst="rect">
                      <a:avLst/>
                    </a:prstGeom>
                    <a:noFill/>
                    <a:ln>
                      <a:noFill/>
                    </a:ln>
                  </pic:spPr>
                </pic:pic>
              </a:graphicData>
            </a:graphic>
          </wp:inline>
        </w:drawing>
      </w:r>
      <w:r w:rsidR="00944DBC">
        <w:rPr>
          <w:noProof/>
          <w:color w:val="000000"/>
          <w:sz w:val="24"/>
          <w:szCs w:val="24"/>
          <w:shd w:val="clear" w:color="auto" w:fill="FFFFFF"/>
          <w:lang w:eastAsia="lt-LT"/>
        </w:rPr>
        <w:t xml:space="preserve">            </w:t>
      </w:r>
      <w:r w:rsidRPr="00936676">
        <w:rPr>
          <w:noProof/>
          <w:color w:val="000000"/>
          <w:sz w:val="24"/>
          <w:szCs w:val="24"/>
          <w:shd w:val="clear" w:color="auto" w:fill="FFFFFF"/>
          <w:lang w:eastAsia="lt-LT"/>
        </w:rPr>
        <w:drawing>
          <wp:inline distT="0" distB="0" distL="0" distR="0" wp14:anchorId="22922B41" wp14:editId="18DDA462">
            <wp:extent cx="2454521" cy="1840523"/>
            <wp:effectExtent l="2223" t="0" r="5397" b="5398"/>
            <wp:docPr id="90" name="Paveikslėlis 90" descr="C:\Users\Vartotojas\Downloads\20220221_115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Downloads\20220221_115009.jpg"/>
                    <pic:cNvPicPr>
                      <a:picLocks noChangeAspect="1" noChangeArrowheads="1"/>
                    </pic:cNvPicPr>
                  </pic:nvPicPr>
                  <pic:blipFill>
                    <a:blip r:embed="rId284" cstate="email">
                      <a:extLst>
                        <a:ext uri="{28A0092B-C50C-407E-A947-70E740481C1C}">
                          <a14:useLocalDpi xmlns:a14="http://schemas.microsoft.com/office/drawing/2010/main"/>
                        </a:ext>
                      </a:extLst>
                    </a:blip>
                    <a:srcRect/>
                    <a:stretch>
                      <a:fillRect/>
                    </a:stretch>
                  </pic:blipFill>
                  <pic:spPr bwMode="auto">
                    <a:xfrm rot="5400000">
                      <a:off x="0" y="0"/>
                      <a:ext cx="2483325" cy="1862121"/>
                    </a:xfrm>
                    <a:prstGeom prst="rect">
                      <a:avLst/>
                    </a:prstGeom>
                    <a:noFill/>
                    <a:ln>
                      <a:noFill/>
                    </a:ln>
                  </pic:spPr>
                </pic:pic>
              </a:graphicData>
            </a:graphic>
          </wp:inline>
        </w:drawing>
      </w:r>
      <w:r>
        <w:rPr>
          <w:noProof/>
          <w:color w:val="000000"/>
          <w:sz w:val="24"/>
          <w:szCs w:val="24"/>
          <w:shd w:val="clear" w:color="auto" w:fill="FFFFFF"/>
          <w:lang w:eastAsia="lt-LT"/>
        </w:rPr>
        <w:br w:type="textWrapping" w:clear="all"/>
      </w:r>
    </w:p>
    <w:p w14:paraId="69942BAD" w14:textId="77777777" w:rsidR="00E30243" w:rsidRPr="00527E84" w:rsidRDefault="00E30243" w:rsidP="00944DBC">
      <w:pPr>
        <w:ind w:firstLine="0"/>
        <w:jc w:val="center"/>
        <w:rPr>
          <w:b/>
          <w:noProof/>
          <w:color w:val="000000"/>
          <w:sz w:val="24"/>
          <w:szCs w:val="24"/>
          <w:shd w:val="clear" w:color="auto" w:fill="FFFFFF"/>
          <w:lang w:eastAsia="lt-LT"/>
        </w:rPr>
      </w:pPr>
      <w:r w:rsidRPr="00527E84">
        <w:rPr>
          <w:b/>
          <w:noProof/>
          <w:color w:val="000000"/>
          <w:sz w:val="24"/>
          <w:szCs w:val="24"/>
          <w:shd w:val="clear" w:color="auto" w:fill="FFFFFF"/>
          <w:lang w:eastAsia="lt-LT"/>
        </w:rPr>
        <w:t>Darbas savivaldybės įmonių valdybose</w:t>
      </w:r>
    </w:p>
    <w:p w14:paraId="745C7C03" w14:textId="77777777" w:rsidR="00E30243" w:rsidRPr="00527E84" w:rsidRDefault="00E30243" w:rsidP="00944DBC">
      <w:pPr>
        <w:ind w:firstLine="0"/>
        <w:jc w:val="center"/>
        <w:rPr>
          <w:b/>
          <w:noProof/>
          <w:color w:val="000000"/>
          <w:sz w:val="24"/>
          <w:szCs w:val="24"/>
          <w:shd w:val="clear" w:color="auto" w:fill="FFFFFF"/>
          <w:lang w:eastAsia="lt-LT"/>
        </w:rPr>
      </w:pPr>
    </w:p>
    <w:p w14:paraId="1B0E7C13" w14:textId="3194D955" w:rsidR="00E30243" w:rsidRPr="007109ED" w:rsidRDefault="00E30243" w:rsidP="00C127EB">
      <w:pPr>
        <w:rPr>
          <w:noProof/>
          <w:color w:val="000000"/>
          <w:sz w:val="24"/>
          <w:szCs w:val="24"/>
          <w:shd w:val="clear" w:color="auto" w:fill="FFFFFF"/>
          <w:lang w:eastAsia="lt-LT"/>
        </w:rPr>
      </w:pPr>
      <w:r w:rsidRPr="007109ED">
        <w:rPr>
          <w:b/>
          <w:noProof/>
          <w:color w:val="000000"/>
          <w:sz w:val="24"/>
          <w:szCs w:val="24"/>
          <w:shd w:val="clear" w:color="auto" w:fill="FFFFFF"/>
          <w:lang w:eastAsia="lt-LT"/>
        </w:rPr>
        <w:t>UAB „Plungės autobusų parkas“</w:t>
      </w:r>
      <w:r w:rsidRPr="007109ED">
        <w:rPr>
          <w:noProof/>
          <w:color w:val="000000"/>
          <w:sz w:val="24"/>
          <w:szCs w:val="24"/>
          <w:shd w:val="clear" w:color="auto" w:fill="FFFFFF"/>
          <w:lang w:eastAsia="lt-LT"/>
        </w:rPr>
        <w:t xml:space="preserve"> valdyboje dirba Vietos ūkio skyriaus vyr. specialistė Odeta Petkuvienė.</w:t>
      </w:r>
    </w:p>
    <w:p w14:paraId="15BA977B" w14:textId="36625624" w:rsidR="00E30243" w:rsidRPr="007109ED" w:rsidRDefault="00E30243" w:rsidP="00C127EB">
      <w:pPr>
        <w:shd w:val="clear" w:color="auto" w:fill="FFFFFF"/>
        <w:rPr>
          <w:color w:val="000000"/>
          <w:sz w:val="24"/>
          <w:szCs w:val="24"/>
          <w:lang w:eastAsia="lt-LT"/>
        </w:rPr>
      </w:pPr>
      <w:r w:rsidRPr="007109ED">
        <w:rPr>
          <w:color w:val="000000"/>
          <w:sz w:val="24"/>
          <w:szCs w:val="24"/>
          <w:lang w:eastAsia="lt-LT"/>
        </w:rPr>
        <w:t>2021 m. Plungės autobusų parko administracijoje įvyko 13 valdybos posėdžių. Juose buvo sprendžiami UAB „Plungės autobusų parkas“ įstaigos kandidatų į direktoriaus pareigas narių atrankos klausimai, vykdyta įmonės direktoriaus atranka, atnaujintos direktoriaus pareiginės nuostatos ir pasirašyta darbo sutartis su atranką praėjusiu kandidatu. Valdybos posėdžiuose pristatytos įmonės I ir II pusmečių finansinės ataskaitos, priimtas sprendimas dėl darbuotojų darbo užmokesčio didinimo, patvirtinta naujos redakcijos  tipinė UAB „Plungės autobusų parkas“ darbo sutartis. Priimti sprendimai dėl administracinio pastato atidalinimo ir pardavimo, administracijos persikraustymo į nuomojamas patalpas. Pristatytas ir apsvarstytas konkrečių krypčių įstaigos pardavimų padidinimo planas. Atlikta įmonės veiklos kontrolė dėl audito rekomendacijų įgyvendinimo.</w:t>
      </w:r>
    </w:p>
    <w:p w14:paraId="32521477" w14:textId="77777777" w:rsidR="00E30243" w:rsidRDefault="00E30243" w:rsidP="00C127EB">
      <w:pPr>
        <w:shd w:val="clear" w:color="auto" w:fill="FFFFFF"/>
        <w:rPr>
          <w:rFonts w:ascii="Calibri" w:hAnsi="Calibri" w:cs="Calibri"/>
          <w:color w:val="000000"/>
          <w:lang w:eastAsia="lt-LT"/>
        </w:rPr>
      </w:pPr>
      <w:r>
        <w:rPr>
          <w:rFonts w:ascii="Calibri" w:hAnsi="Calibri" w:cs="Calibri"/>
          <w:color w:val="000000"/>
          <w:lang w:eastAsia="lt-LT"/>
        </w:rPr>
        <w:t xml:space="preserve">         </w:t>
      </w:r>
      <w:r w:rsidRPr="007109ED">
        <w:rPr>
          <w:rFonts w:ascii="Calibri" w:hAnsi="Calibri" w:cs="Calibri"/>
          <w:color w:val="000000"/>
          <w:lang w:eastAsia="lt-LT"/>
        </w:rPr>
        <w:t> </w:t>
      </w:r>
    </w:p>
    <w:p w14:paraId="11E7D759" w14:textId="758F68C2" w:rsidR="00E30243" w:rsidRPr="007109ED" w:rsidRDefault="00E30243" w:rsidP="00C127EB">
      <w:pPr>
        <w:shd w:val="clear" w:color="auto" w:fill="FFFFFF"/>
        <w:rPr>
          <w:noProof/>
          <w:color w:val="000000"/>
          <w:sz w:val="24"/>
          <w:szCs w:val="24"/>
          <w:shd w:val="clear" w:color="auto" w:fill="FFFFFF"/>
          <w:lang w:eastAsia="lt-LT"/>
        </w:rPr>
      </w:pPr>
      <w:r w:rsidRPr="007109ED">
        <w:rPr>
          <w:b/>
          <w:color w:val="000000"/>
          <w:sz w:val="24"/>
          <w:szCs w:val="24"/>
          <w:lang w:eastAsia="lt-LT"/>
        </w:rPr>
        <w:t xml:space="preserve">UAB „Plungės vandenys“ </w:t>
      </w:r>
      <w:r w:rsidRPr="00EC7BF2">
        <w:rPr>
          <w:color w:val="000000"/>
          <w:sz w:val="24"/>
          <w:szCs w:val="24"/>
          <w:lang w:eastAsia="lt-LT"/>
        </w:rPr>
        <w:t>valdyboje</w:t>
      </w:r>
      <w:r>
        <w:rPr>
          <w:color w:val="000000"/>
          <w:sz w:val="24"/>
          <w:szCs w:val="24"/>
          <w:lang w:eastAsia="lt-LT"/>
        </w:rPr>
        <w:t xml:space="preserve"> dirba Vietos ūkio skyriaus vedėjas Arvydas Liutika.  2021 m. įvyko </w:t>
      </w:r>
      <w:r>
        <w:rPr>
          <w:noProof/>
          <w:color w:val="000000"/>
          <w:sz w:val="24"/>
          <w:szCs w:val="24"/>
          <w:shd w:val="clear" w:color="auto" w:fill="FFFFFF"/>
          <w:lang w:eastAsia="lt-LT"/>
        </w:rPr>
        <w:t xml:space="preserve">12 valdybos posėdžių, kurių metu svarstyti klausimai, susiję su įmonės valdymo optimizavimu, nagrinėjami etatų, darbo užmokesčio klausimai. Nustatytos įmonės valdymo grėsmės ir šių grėsmių valdymo galimybės. Sprendžiami klausimai dėl buitinių nuotekų surinkimo, paviršinių nuotekų surinkimo  tinklų, vandentiekio tinklų plėtros planai. Vienas svarbiausių </w:t>
      </w:r>
      <w:r>
        <w:rPr>
          <w:noProof/>
          <w:color w:val="000000"/>
          <w:sz w:val="24"/>
          <w:szCs w:val="24"/>
          <w:shd w:val="clear" w:color="auto" w:fill="FFFFFF"/>
          <w:lang w:eastAsia="lt-LT"/>
        </w:rPr>
        <w:lastRenderedPageBreak/>
        <w:t>klausimų - tai Plungės miesto valymo įrenginių plėtra. Pasirengtos galimybių studijos, kuriuose aptarti ir ekonomiškai pagrįsti galimi plėtros sprendiniai. Valdyba aktyviai diskutavo apie galimą projekto finansavimo modelį, pritraukiant ES lėšas ir kitus finansavimo šaltinius.</w:t>
      </w:r>
    </w:p>
    <w:p w14:paraId="063D3B11" w14:textId="158130F0" w:rsidR="00E30243" w:rsidRPr="0026161F" w:rsidRDefault="00E30243" w:rsidP="00944DBC">
      <w:pPr>
        <w:rPr>
          <w:color w:val="000000"/>
          <w:sz w:val="24"/>
          <w:szCs w:val="24"/>
          <w:lang w:eastAsia="lt-LT"/>
        </w:rPr>
      </w:pPr>
      <w:r>
        <w:rPr>
          <w:noProof/>
          <w:color w:val="000000"/>
          <w:sz w:val="24"/>
          <w:szCs w:val="24"/>
          <w:shd w:val="clear" w:color="auto" w:fill="FFFFFF"/>
          <w:lang w:eastAsia="lt-LT"/>
        </w:rPr>
        <w:t xml:space="preserve">Savivaldybė su UAB „Plungės vandenys“ 2021 m. vykdė </w:t>
      </w:r>
      <w:r w:rsidRPr="00E96828">
        <w:rPr>
          <w:noProof/>
          <w:color w:val="000000"/>
          <w:sz w:val="24"/>
          <w:szCs w:val="24"/>
          <w:shd w:val="clear" w:color="auto" w:fill="FFFFFF"/>
          <w:lang w:eastAsia="lt-LT"/>
        </w:rPr>
        <w:t xml:space="preserve">projektą </w:t>
      </w:r>
      <w:r w:rsidRPr="0026161F">
        <w:rPr>
          <w:color w:val="000000"/>
          <w:sz w:val="24"/>
          <w:szCs w:val="24"/>
          <w:lang w:eastAsia="lt-LT"/>
        </w:rPr>
        <w:t xml:space="preserve"> Nr. 05.1.1-APVA-R-007-81-0001 </w:t>
      </w:r>
      <w:r w:rsidRPr="00AE1825">
        <w:rPr>
          <w:color w:val="000000"/>
          <w:sz w:val="24"/>
          <w:szCs w:val="24"/>
          <w:lang w:eastAsia="lt-LT"/>
        </w:rPr>
        <w:t>„Paviršinių nuotekų sistemų tvarkymas Plungės mieste“. Savivaldybė prie projekto vykdymo prisidėjo 150 000 Eur.</w:t>
      </w:r>
    </w:p>
    <w:p w14:paraId="51251FED" w14:textId="77777777" w:rsidR="00E30243" w:rsidRDefault="00E30243" w:rsidP="00944DBC">
      <w:pPr>
        <w:ind w:firstLine="0"/>
        <w:rPr>
          <w:noProof/>
          <w:color w:val="000000"/>
          <w:sz w:val="24"/>
          <w:szCs w:val="24"/>
          <w:shd w:val="clear" w:color="auto" w:fill="FFFFFF"/>
          <w:lang w:eastAsia="lt-LT"/>
        </w:rPr>
      </w:pPr>
    </w:p>
    <w:p w14:paraId="1846B804" w14:textId="77777777" w:rsidR="00E30243" w:rsidRDefault="00E30243" w:rsidP="00944DBC">
      <w:pPr>
        <w:pStyle w:val="Pagrindinistekstas"/>
        <w:ind w:firstLine="0"/>
        <w:jc w:val="center"/>
        <w:rPr>
          <w:rFonts w:ascii="Times New Roman" w:hAnsi="Times New Roman"/>
          <w:sz w:val="20"/>
        </w:rPr>
      </w:pPr>
      <w:r>
        <w:rPr>
          <w:rFonts w:ascii="Times New Roman" w:hAnsi="Times New Roman"/>
          <w:b/>
          <w:sz w:val="24"/>
          <w:szCs w:val="24"/>
        </w:rPr>
        <w:t>Elektros ūkio priežiūra</w:t>
      </w:r>
    </w:p>
    <w:p w14:paraId="6C0E4106" w14:textId="77777777" w:rsidR="00E30243" w:rsidRDefault="00E30243" w:rsidP="00E30243">
      <w:pPr>
        <w:pStyle w:val="Pagrindinistekstas"/>
      </w:pPr>
      <w:r>
        <w:t xml:space="preserve">            </w:t>
      </w:r>
    </w:p>
    <w:tbl>
      <w:tblPr>
        <w:tblpPr w:leftFromText="180" w:rightFromText="180" w:vertAnchor="text" w:tblpXSpec="center" w:tblpY="1"/>
        <w:tblOverlap w:val="never"/>
        <w:tblW w:w="9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2609"/>
        <w:gridCol w:w="2268"/>
        <w:gridCol w:w="2410"/>
        <w:gridCol w:w="1984"/>
      </w:tblGrid>
      <w:tr w:rsidR="00E30243" w:rsidRPr="00527E84" w14:paraId="50B5A959" w14:textId="77777777" w:rsidTr="00490D7C">
        <w:trPr>
          <w:tblHeader/>
        </w:trPr>
        <w:tc>
          <w:tcPr>
            <w:tcW w:w="260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79E17FA2" w14:textId="77777777" w:rsidR="00E30243" w:rsidRPr="00527E84" w:rsidRDefault="00E30243" w:rsidP="00944DBC">
            <w:pPr>
              <w:ind w:firstLine="0"/>
              <w:jc w:val="center"/>
              <w:rPr>
                <w:b/>
                <w:sz w:val="24"/>
                <w:szCs w:val="24"/>
                <w:lang w:eastAsia="lt-LT"/>
              </w:rPr>
            </w:pPr>
            <w:r w:rsidRPr="00527E84">
              <w:rPr>
                <w:b/>
                <w:sz w:val="24"/>
                <w:szCs w:val="24"/>
                <w:lang w:eastAsia="lt-LT"/>
              </w:rPr>
              <w:t>Metinės užduotys (toliau – užduotys)</w:t>
            </w:r>
          </w:p>
        </w:tc>
        <w:tc>
          <w:tcPr>
            <w:tcW w:w="2268"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AEA5ED0" w14:textId="77777777" w:rsidR="00E30243" w:rsidRPr="00527E84" w:rsidRDefault="00E30243" w:rsidP="00944DBC">
            <w:pPr>
              <w:ind w:firstLine="0"/>
              <w:jc w:val="center"/>
              <w:rPr>
                <w:b/>
                <w:sz w:val="24"/>
                <w:szCs w:val="24"/>
                <w:lang w:eastAsia="lt-LT"/>
              </w:rPr>
            </w:pPr>
            <w:r w:rsidRPr="00527E84">
              <w:rPr>
                <w:b/>
                <w:sz w:val="24"/>
                <w:szCs w:val="24"/>
                <w:lang w:eastAsia="lt-LT"/>
              </w:rPr>
              <w:t>Siektini rezultatai</w:t>
            </w:r>
          </w:p>
        </w:tc>
        <w:tc>
          <w:tcPr>
            <w:tcW w:w="241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6C44403B" w14:textId="77777777" w:rsidR="00E30243" w:rsidRPr="00527E84" w:rsidRDefault="00E30243" w:rsidP="00944DBC">
            <w:pPr>
              <w:ind w:firstLine="0"/>
              <w:jc w:val="center"/>
              <w:rPr>
                <w:b/>
                <w:sz w:val="24"/>
                <w:szCs w:val="24"/>
                <w:lang w:eastAsia="lt-LT"/>
              </w:rPr>
            </w:pPr>
            <w:r w:rsidRPr="00527E84">
              <w:rPr>
                <w:b/>
                <w:sz w:val="24"/>
                <w:szCs w:val="24"/>
                <w:lang w:eastAsia="lt-LT"/>
              </w:rPr>
              <w:t>Nustatyti rezultatų vertinimo rodikliai (kiekybiniai, kokybiniai, laiko ir kiti rodikliai, kuriais vadovaudamasis vadovas vertins, ar nustatytos užduotys yra įvykdytos)</w:t>
            </w:r>
          </w:p>
        </w:tc>
        <w:tc>
          <w:tcPr>
            <w:tcW w:w="1984"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1160FC24" w14:textId="77777777" w:rsidR="00E30243" w:rsidRPr="00527E84" w:rsidRDefault="00E30243" w:rsidP="00944DBC">
            <w:pPr>
              <w:ind w:firstLine="0"/>
              <w:jc w:val="center"/>
              <w:rPr>
                <w:b/>
                <w:sz w:val="24"/>
                <w:szCs w:val="24"/>
                <w:lang w:eastAsia="lt-LT"/>
              </w:rPr>
            </w:pPr>
            <w:r w:rsidRPr="00527E84">
              <w:rPr>
                <w:b/>
                <w:sz w:val="24"/>
                <w:szCs w:val="24"/>
                <w:lang w:eastAsia="lt-LT"/>
              </w:rPr>
              <w:t>Pasiekti rezultatai ir jų rodikliai</w:t>
            </w:r>
          </w:p>
        </w:tc>
      </w:tr>
      <w:tr w:rsidR="00E30243" w:rsidRPr="00527E84" w14:paraId="7A724E8D" w14:textId="77777777" w:rsidTr="00490D7C">
        <w:tc>
          <w:tcPr>
            <w:tcW w:w="2609" w:type="dxa"/>
            <w:tcBorders>
              <w:top w:val="single" w:sz="4" w:space="0" w:color="auto"/>
              <w:left w:val="single" w:sz="4" w:space="0" w:color="auto"/>
              <w:bottom w:val="single" w:sz="4" w:space="0" w:color="auto"/>
              <w:right w:val="single" w:sz="4" w:space="0" w:color="auto"/>
            </w:tcBorders>
            <w:vAlign w:val="center"/>
            <w:hideMark/>
          </w:tcPr>
          <w:p w14:paraId="642EA4FB" w14:textId="77777777" w:rsidR="00E30243" w:rsidRPr="00527E84" w:rsidRDefault="00E30243" w:rsidP="00AC29AA">
            <w:pPr>
              <w:numPr>
                <w:ilvl w:val="1"/>
                <w:numId w:val="47"/>
              </w:numPr>
              <w:tabs>
                <w:tab w:val="left" w:pos="463"/>
              </w:tabs>
              <w:ind w:left="0" w:firstLine="0"/>
              <w:jc w:val="left"/>
              <w:rPr>
                <w:rFonts w:eastAsia="Calibri"/>
                <w:sz w:val="24"/>
                <w:szCs w:val="24"/>
              </w:rPr>
            </w:pPr>
            <w:r w:rsidRPr="00527E84">
              <w:rPr>
                <w:rFonts w:eastAsia="Calibri"/>
                <w:sz w:val="24"/>
                <w:szCs w:val="24"/>
              </w:rPr>
              <w:t xml:space="preserve">Rinkti duomenis apie elektros energijos suvartojimą Savivaldybei priskirtuose objektuose per mėnesį ir teikti mėnesines ataskaitas atsakingoms įmonėms. </w:t>
            </w:r>
          </w:p>
        </w:tc>
        <w:tc>
          <w:tcPr>
            <w:tcW w:w="2268" w:type="dxa"/>
            <w:tcBorders>
              <w:top w:val="single" w:sz="4" w:space="0" w:color="auto"/>
              <w:left w:val="single" w:sz="4" w:space="0" w:color="auto"/>
              <w:bottom w:val="single" w:sz="4" w:space="0" w:color="auto"/>
              <w:right w:val="single" w:sz="4" w:space="0" w:color="auto"/>
            </w:tcBorders>
            <w:hideMark/>
          </w:tcPr>
          <w:p w14:paraId="6C7C0F5E" w14:textId="77777777" w:rsidR="00E30243" w:rsidRPr="00527E84" w:rsidRDefault="00E30243" w:rsidP="00833B9C">
            <w:pPr>
              <w:ind w:firstLine="0"/>
              <w:jc w:val="left"/>
              <w:rPr>
                <w:sz w:val="24"/>
                <w:szCs w:val="24"/>
                <w:lang w:eastAsia="lt-LT"/>
              </w:rPr>
            </w:pPr>
            <w:r w:rsidRPr="00527E84">
              <w:rPr>
                <w:sz w:val="24"/>
                <w:szCs w:val="24"/>
                <w:lang w:eastAsia="lt-LT"/>
              </w:rPr>
              <w:t>Kontroliuoti elektros energijos poreikį ir suvartojimą.</w:t>
            </w:r>
          </w:p>
        </w:tc>
        <w:tc>
          <w:tcPr>
            <w:tcW w:w="2410" w:type="dxa"/>
            <w:tcBorders>
              <w:top w:val="single" w:sz="4" w:space="0" w:color="auto"/>
              <w:left w:val="single" w:sz="4" w:space="0" w:color="auto"/>
              <w:bottom w:val="single" w:sz="4" w:space="0" w:color="auto"/>
              <w:right w:val="single" w:sz="4" w:space="0" w:color="auto"/>
            </w:tcBorders>
            <w:hideMark/>
          </w:tcPr>
          <w:p w14:paraId="6E666F59" w14:textId="77777777" w:rsidR="00E30243" w:rsidRPr="00527E84" w:rsidRDefault="00E30243" w:rsidP="00833B9C">
            <w:pPr>
              <w:ind w:firstLine="0"/>
              <w:jc w:val="left"/>
              <w:rPr>
                <w:sz w:val="24"/>
                <w:szCs w:val="24"/>
                <w:lang w:eastAsia="lt-LT"/>
              </w:rPr>
            </w:pPr>
            <w:r w:rsidRPr="00527E84">
              <w:rPr>
                <w:sz w:val="24"/>
                <w:szCs w:val="24"/>
                <w:lang w:eastAsia="lt-LT"/>
              </w:rPr>
              <w:t>Pateiktos privalomos  nustatytos formos ataskaitos.</w:t>
            </w:r>
          </w:p>
        </w:tc>
        <w:tc>
          <w:tcPr>
            <w:tcW w:w="1984" w:type="dxa"/>
            <w:tcBorders>
              <w:top w:val="single" w:sz="4" w:space="0" w:color="auto"/>
              <w:left w:val="single" w:sz="4" w:space="0" w:color="auto"/>
              <w:bottom w:val="single" w:sz="4" w:space="0" w:color="auto"/>
              <w:right w:val="single" w:sz="4" w:space="0" w:color="auto"/>
            </w:tcBorders>
            <w:hideMark/>
          </w:tcPr>
          <w:p w14:paraId="6ACAA03E" w14:textId="77777777" w:rsidR="00E30243" w:rsidRPr="00527E84" w:rsidRDefault="00E30243" w:rsidP="00833B9C">
            <w:pPr>
              <w:ind w:firstLine="0"/>
              <w:jc w:val="left"/>
              <w:rPr>
                <w:sz w:val="24"/>
                <w:szCs w:val="24"/>
                <w:lang w:eastAsia="lt-LT"/>
              </w:rPr>
            </w:pPr>
            <w:r w:rsidRPr="00527E84">
              <w:rPr>
                <w:sz w:val="24"/>
                <w:szCs w:val="24"/>
                <w:lang w:eastAsia="lt-LT"/>
              </w:rPr>
              <w:t xml:space="preserve">Pateiktos ataskaitos AB ESO ir UAB </w:t>
            </w:r>
            <w:r>
              <w:rPr>
                <w:sz w:val="24"/>
                <w:szCs w:val="24"/>
                <w:lang w:eastAsia="lt-LT"/>
              </w:rPr>
              <w:t>„</w:t>
            </w:r>
            <w:r w:rsidRPr="00527E84">
              <w:rPr>
                <w:sz w:val="24"/>
                <w:szCs w:val="24"/>
                <w:lang w:eastAsia="lt-LT"/>
              </w:rPr>
              <w:t>Ignitis</w:t>
            </w:r>
            <w:r>
              <w:rPr>
                <w:sz w:val="24"/>
                <w:szCs w:val="24"/>
                <w:lang w:eastAsia="lt-LT"/>
              </w:rPr>
              <w:t>“</w:t>
            </w:r>
            <w:r w:rsidRPr="00527E84">
              <w:rPr>
                <w:sz w:val="24"/>
                <w:szCs w:val="24"/>
                <w:lang w:eastAsia="lt-LT"/>
              </w:rPr>
              <w:t xml:space="preserve"> </w:t>
            </w:r>
          </w:p>
        </w:tc>
      </w:tr>
      <w:tr w:rsidR="00E30243" w:rsidRPr="00527E84" w14:paraId="37D03DF3" w14:textId="77777777" w:rsidTr="00490D7C">
        <w:tc>
          <w:tcPr>
            <w:tcW w:w="2609" w:type="dxa"/>
            <w:tcBorders>
              <w:top w:val="single" w:sz="4" w:space="0" w:color="auto"/>
              <w:left w:val="single" w:sz="4" w:space="0" w:color="auto"/>
              <w:bottom w:val="single" w:sz="4" w:space="0" w:color="auto"/>
              <w:right w:val="single" w:sz="4" w:space="0" w:color="auto"/>
            </w:tcBorders>
            <w:vAlign w:val="center"/>
            <w:hideMark/>
          </w:tcPr>
          <w:p w14:paraId="0E3C63F2" w14:textId="77777777" w:rsidR="00E30243" w:rsidRPr="00527E84" w:rsidRDefault="00E30243" w:rsidP="00AC29AA">
            <w:pPr>
              <w:numPr>
                <w:ilvl w:val="1"/>
                <w:numId w:val="47"/>
              </w:numPr>
              <w:tabs>
                <w:tab w:val="left" w:pos="222"/>
                <w:tab w:val="left" w:pos="388"/>
                <w:tab w:val="left" w:pos="538"/>
              </w:tabs>
              <w:ind w:left="0" w:firstLine="0"/>
              <w:jc w:val="left"/>
              <w:rPr>
                <w:rFonts w:eastAsia="Calibri"/>
                <w:sz w:val="24"/>
                <w:szCs w:val="24"/>
              </w:rPr>
            </w:pPr>
            <w:r w:rsidRPr="00527E84">
              <w:rPr>
                <w:rFonts w:eastAsia="Calibri"/>
                <w:sz w:val="24"/>
                <w:szCs w:val="24"/>
              </w:rPr>
              <w:t xml:space="preserve">Analizuoti duomenis apie seniūnijose ir Savivaldybės įstaigose vartojamus elektros energijos kiekius bei finansines išlaidas per metus. </w:t>
            </w:r>
          </w:p>
        </w:tc>
        <w:tc>
          <w:tcPr>
            <w:tcW w:w="2268" w:type="dxa"/>
            <w:tcBorders>
              <w:top w:val="single" w:sz="4" w:space="0" w:color="auto"/>
              <w:left w:val="single" w:sz="4" w:space="0" w:color="auto"/>
              <w:bottom w:val="single" w:sz="4" w:space="0" w:color="auto"/>
              <w:right w:val="single" w:sz="4" w:space="0" w:color="auto"/>
            </w:tcBorders>
            <w:hideMark/>
          </w:tcPr>
          <w:p w14:paraId="3DD303F8" w14:textId="77777777" w:rsidR="00E30243" w:rsidRPr="00527E84" w:rsidRDefault="00E30243" w:rsidP="00833B9C">
            <w:pPr>
              <w:ind w:firstLine="0"/>
              <w:jc w:val="left"/>
              <w:rPr>
                <w:sz w:val="24"/>
                <w:szCs w:val="24"/>
                <w:lang w:eastAsia="lt-LT"/>
              </w:rPr>
            </w:pPr>
            <w:r w:rsidRPr="00527E84">
              <w:rPr>
                <w:sz w:val="24"/>
                <w:szCs w:val="24"/>
                <w:lang w:eastAsia="lt-LT"/>
              </w:rPr>
              <w:t xml:space="preserve">Taupiai ir racionaliai vartoti elektros energiją </w:t>
            </w:r>
            <w:r>
              <w:rPr>
                <w:sz w:val="24"/>
                <w:szCs w:val="24"/>
                <w:lang w:eastAsia="lt-LT"/>
              </w:rPr>
              <w:t>S</w:t>
            </w:r>
            <w:r w:rsidRPr="00527E84">
              <w:rPr>
                <w:sz w:val="24"/>
                <w:szCs w:val="24"/>
                <w:lang w:eastAsia="lt-LT"/>
              </w:rPr>
              <w:t>avivaldybės įstaigose ir įmonėse.</w:t>
            </w:r>
          </w:p>
        </w:tc>
        <w:tc>
          <w:tcPr>
            <w:tcW w:w="2410" w:type="dxa"/>
            <w:tcBorders>
              <w:top w:val="single" w:sz="4" w:space="0" w:color="auto"/>
              <w:left w:val="single" w:sz="4" w:space="0" w:color="auto"/>
              <w:bottom w:val="single" w:sz="4" w:space="0" w:color="auto"/>
              <w:right w:val="single" w:sz="4" w:space="0" w:color="auto"/>
            </w:tcBorders>
            <w:hideMark/>
          </w:tcPr>
          <w:p w14:paraId="634C1EC1" w14:textId="77777777" w:rsidR="00E30243" w:rsidRPr="00527E84" w:rsidRDefault="00E30243" w:rsidP="00833B9C">
            <w:pPr>
              <w:ind w:firstLine="0"/>
              <w:jc w:val="left"/>
              <w:rPr>
                <w:sz w:val="24"/>
                <w:szCs w:val="24"/>
                <w:lang w:eastAsia="lt-LT"/>
              </w:rPr>
            </w:pPr>
            <w:r w:rsidRPr="00527E84">
              <w:rPr>
                <w:sz w:val="24"/>
                <w:szCs w:val="24"/>
                <w:lang w:eastAsia="lt-LT"/>
              </w:rPr>
              <w:t xml:space="preserve">Paruoštos įvairios ataskaitos apie elektros energijos vartojimą. </w:t>
            </w:r>
          </w:p>
        </w:tc>
        <w:tc>
          <w:tcPr>
            <w:tcW w:w="1984" w:type="dxa"/>
            <w:tcBorders>
              <w:top w:val="single" w:sz="4" w:space="0" w:color="auto"/>
              <w:left w:val="single" w:sz="4" w:space="0" w:color="auto"/>
              <w:bottom w:val="single" w:sz="4" w:space="0" w:color="auto"/>
              <w:right w:val="single" w:sz="4" w:space="0" w:color="auto"/>
            </w:tcBorders>
            <w:hideMark/>
          </w:tcPr>
          <w:p w14:paraId="7A44ADE6" w14:textId="77777777" w:rsidR="00E30243" w:rsidRPr="00527E84" w:rsidRDefault="00E30243" w:rsidP="00833B9C">
            <w:pPr>
              <w:ind w:firstLine="0"/>
              <w:jc w:val="left"/>
              <w:rPr>
                <w:sz w:val="24"/>
                <w:szCs w:val="24"/>
                <w:lang w:eastAsia="lt-LT"/>
              </w:rPr>
            </w:pPr>
            <w:r w:rsidRPr="00527E84">
              <w:rPr>
                <w:sz w:val="24"/>
                <w:szCs w:val="24"/>
                <w:lang w:eastAsia="lt-LT"/>
              </w:rPr>
              <w:t>Išlaidų už elektrą mažinimas</w:t>
            </w:r>
          </w:p>
        </w:tc>
      </w:tr>
      <w:tr w:rsidR="00E30243" w:rsidRPr="00527E84" w14:paraId="2E1D9717" w14:textId="77777777" w:rsidTr="00490D7C">
        <w:tc>
          <w:tcPr>
            <w:tcW w:w="2609" w:type="dxa"/>
            <w:tcBorders>
              <w:top w:val="single" w:sz="4" w:space="0" w:color="auto"/>
              <w:left w:val="single" w:sz="4" w:space="0" w:color="auto"/>
              <w:bottom w:val="single" w:sz="4" w:space="0" w:color="auto"/>
              <w:right w:val="single" w:sz="4" w:space="0" w:color="auto"/>
            </w:tcBorders>
            <w:vAlign w:val="center"/>
            <w:hideMark/>
          </w:tcPr>
          <w:p w14:paraId="4AE5749C" w14:textId="77777777" w:rsidR="00E30243" w:rsidRPr="00527E84" w:rsidRDefault="00E30243" w:rsidP="00AC29AA">
            <w:pPr>
              <w:numPr>
                <w:ilvl w:val="1"/>
                <w:numId w:val="47"/>
              </w:numPr>
              <w:tabs>
                <w:tab w:val="left" w:pos="222"/>
                <w:tab w:val="left" w:pos="388"/>
                <w:tab w:val="left" w:pos="538"/>
              </w:tabs>
              <w:ind w:left="0" w:firstLine="0"/>
              <w:jc w:val="left"/>
              <w:rPr>
                <w:rFonts w:eastAsia="Calibri"/>
                <w:sz w:val="24"/>
                <w:szCs w:val="24"/>
              </w:rPr>
            </w:pPr>
            <w:r w:rsidRPr="00527E84">
              <w:rPr>
                <w:rFonts w:eastAsia="Calibri"/>
                <w:sz w:val="24"/>
                <w:szCs w:val="24"/>
              </w:rPr>
              <w:t>Administruoti ir kontroliuoti elektros įrengimų priežiūros darbus seniūnijose, vykdom</w:t>
            </w:r>
            <w:r>
              <w:rPr>
                <w:rFonts w:eastAsia="Calibri"/>
                <w:sz w:val="24"/>
                <w:szCs w:val="24"/>
              </w:rPr>
              <w:t>us</w:t>
            </w:r>
            <w:r w:rsidRPr="00527E84">
              <w:rPr>
                <w:rFonts w:eastAsia="Calibri"/>
                <w:sz w:val="24"/>
                <w:szCs w:val="24"/>
              </w:rPr>
              <w:t xml:space="preserve"> bendrovės pagal sutartinius įsipareigojimus</w:t>
            </w:r>
          </w:p>
        </w:tc>
        <w:tc>
          <w:tcPr>
            <w:tcW w:w="2268" w:type="dxa"/>
            <w:tcBorders>
              <w:top w:val="single" w:sz="4" w:space="0" w:color="auto"/>
              <w:left w:val="single" w:sz="4" w:space="0" w:color="auto"/>
              <w:bottom w:val="single" w:sz="4" w:space="0" w:color="auto"/>
              <w:right w:val="single" w:sz="4" w:space="0" w:color="auto"/>
            </w:tcBorders>
            <w:hideMark/>
          </w:tcPr>
          <w:p w14:paraId="5FB75CA3" w14:textId="77777777" w:rsidR="00E30243" w:rsidRPr="00527E84" w:rsidRDefault="00E30243" w:rsidP="00833B9C">
            <w:pPr>
              <w:ind w:firstLine="0"/>
              <w:jc w:val="left"/>
              <w:rPr>
                <w:sz w:val="24"/>
                <w:szCs w:val="24"/>
                <w:lang w:eastAsia="lt-LT"/>
              </w:rPr>
            </w:pPr>
            <w:r w:rsidRPr="00527E84">
              <w:rPr>
                <w:sz w:val="24"/>
                <w:szCs w:val="24"/>
                <w:lang w:eastAsia="lt-LT"/>
              </w:rPr>
              <w:t>Užtikrinti saugų elektros ūkio eksploatavimą seniūnijose.</w:t>
            </w:r>
          </w:p>
        </w:tc>
        <w:tc>
          <w:tcPr>
            <w:tcW w:w="2410" w:type="dxa"/>
            <w:tcBorders>
              <w:top w:val="single" w:sz="4" w:space="0" w:color="auto"/>
              <w:left w:val="single" w:sz="4" w:space="0" w:color="auto"/>
              <w:bottom w:val="single" w:sz="4" w:space="0" w:color="auto"/>
              <w:right w:val="single" w:sz="4" w:space="0" w:color="auto"/>
            </w:tcBorders>
            <w:hideMark/>
          </w:tcPr>
          <w:p w14:paraId="1869BC7F" w14:textId="77777777" w:rsidR="00E30243" w:rsidRPr="00527E84" w:rsidRDefault="00E30243" w:rsidP="00833B9C">
            <w:pPr>
              <w:ind w:firstLine="0"/>
              <w:jc w:val="left"/>
              <w:rPr>
                <w:sz w:val="24"/>
                <w:szCs w:val="24"/>
                <w:lang w:eastAsia="lt-LT"/>
              </w:rPr>
            </w:pPr>
            <w:r w:rsidRPr="00527E84">
              <w:rPr>
                <w:sz w:val="24"/>
                <w:szCs w:val="24"/>
                <w:lang w:eastAsia="lt-LT"/>
              </w:rPr>
              <w:t>Tikrintos pateiktos ataskaitos apie elektros priežiūros darbų įvykdymą.</w:t>
            </w:r>
          </w:p>
        </w:tc>
        <w:tc>
          <w:tcPr>
            <w:tcW w:w="1984" w:type="dxa"/>
            <w:tcBorders>
              <w:top w:val="single" w:sz="4" w:space="0" w:color="auto"/>
              <w:left w:val="single" w:sz="4" w:space="0" w:color="auto"/>
              <w:bottom w:val="single" w:sz="4" w:space="0" w:color="auto"/>
              <w:right w:val="single" w:sz="4" w:space="0" w:color="auto"/>
            </w:tcBorders>
            <w:hideMark/>
          </w:tcPr>
          <w:p w14:paraId="2B712177" w14:textId="77777777" w:rsidR="00E30243" w:rsidRPr="00527E84" w:rsidRDefault="00E30243" w:rsidP="00833B9C">
            <w:pPr>
              <w:ind w:firstLine="0"/>
              <w:jc w:val="left"/>
              <w:rPr>
                <w:sz w:val="24"/>
                <w:szCs w:val="24"/>
                <w:lang w:eastAsia="lt-LT"/>
              </w:rPr>
            </w:pPr>
            <w:r w:rsidRPr="00527E84">
              <w:rPr>
                <w:sz w:val="24"/>
                <w:szCs w:val="24"/>
                <w:lang w:eastAsia="lt-LT"/>
              </w:rPr>
              <w:t>Elektros saugos reikalavimų užtikrinimas, elektros įrenginių eksploatavimo laiko padidinimas</w:t>
            </w:r>
          </w:p>
        </w:tc>
      </w:tr>
      <w:tr w:rsidR="00E30243" w:rsidRPr="00527E84" w14:paraId="2F944BF1" w14:textId="77777777" w:rsidTr="00490D7C">
        <w:tc>
          <w:tcPr>
            <w:tcW w:w="2609" w:type="dxa"/>
            <w:tcBorders>
              <w:top w:val="single" w:sz="4" w:space="0" w:color="auto"/>
              <w:left w:val="single" w:sz="4" w:space="0" w:color="auto"/>
              <w:bottom w:val="single" w:sz="4" w:space="0" w:color="auto"/>
              <w:right w:val="single" w:sz="4" w:space="0" w:color="auto"/>
            </w:tcBorders>
            <w:vAlign w:val="center"/>
            <w:hideMark/>
          </w:tcPr>
          <w:p w14:paraId="403A246C" w14:textId="77777777" w:rsidR="00E30243" w:rsidRPr="00527E84" w:rsidRDefault="00E30243" w:rsidP="00833B9C">
            <w:pPr>
              <w:ind w:firstLine="0"/>
              <w:jc w:val="left"/>
              <w:rPr>
                <w:sz w:val="24"/>
                <w:szCs w:val="24"/>
                <w:lang w:eastAsia="lt-LT"/>
              </w:rPr>
            </w:pPr>
            <w:r w:rsidRPr="00527E84">
              <w:rPr>
                <w:sz w:val="24"/>
                <w:szCs w:val="24"/>
                <w:lang w:eastAsia="lt-LT"/>
              </w:rPr>
              <w:t>1.4. Patikrinti ir priimti apšvietimo įrenginių prijungimą prie AB ESO skirstomųjų tinklų Alsėdžių g.</w:t>
            </w:r>
            <w:r>
              <w:rPr>
                <w:sz w:val="24"/>
                <w:szCs w:val="24"/>
                <w:lang w:eastAsia="lt-LT"/>
              </w:rPr>
              <w:t xml:space="preserve">, </w:t>
            </w:r>
            <w:r w:rsidRPr="00527E84">
              <w:rPr>
                <w:sz w:val="24"/>
                <w:szCs w:val="24"/>
                <w:lang w:eastAsia="lt-LT"/>
              </w:rPr>
              <w:t>Žemaičių Kalvarij</w:t>
            </w:r>
            <w:r>
              <w:rPr>
                <w:sz w:val="24"/>
                <w:szCs w:val="24"/>
                <w:lang w:eastAsia="lt-LT"/>
              </w:rPr>
              <w:t>os mstl.</w:t>
            </w:r>
            <w:r w:rsidRPr="00527E84">
              <w:rPr>
                <w:sz w:val="24"/>
                <w:szCs w:val="24"/>
                <w:lang w:eastAsia="lt-LT"/>
              </w:rPr>
              <w:t>, Žemaičių Kalvarijos sen.</w:t>
            </w:r>
          </w:p>
        </w:tc>
        <w:tc>
          <w:tcPr>
            <w:tcW w:w="2268" w:type="dxa"/>
            <w:tcBorders>
              <w:top w:val="single" w:sz="4" w:space="0" w:color="auto"/>
              <w:left w:val="single" w:sz="4" w:space="0" w:color="auto"/>
              <w:bottom w:val="single" w:sz="4" w:space="0" w:color="auto"/>
              <w:right w:val="single" w:sz="4" w:space="0" w:color="auto"/>
            </w:tcBorders>
            <w:hideMark/>
          </w:tcPr>
          <w:p w14:paraId="11941FA0" w14:textId="77777777" w:rsidR="00E30243" w:rsidRPr="00527E84" w:rsidRDefault="00E30243" w:rsidP="00833B9C">
            <w:pPr>
              <w:ind w:firstLine="0"/>
              <w:jc w:val="left"/>
              <w:rPr>
                <w:sz w:val="24"/>
                <w:szCs w:val="24"/>
                <w:lang w:eastAsia="lt-LT"/>
              </w:rPr>
            </w:pPr>
            <w:r w:rsidRPr="00527E84">
              <w:rPr>
                <w:sz w:val="24"/>
                <w:szCs w:val="24"/>
                <w:lang w:eastAsia="lt-LT"/>
              </w:rPr>
              <w:t>Užtikrinti kokybišką  montavimo darbų atlikimą.</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A8DEF2D" w14:textId="77777777" w:rsidR="00E30243" w:rsidRPr="00527E84" w:rsidRDefault="00E30243" w:rsidP="00833B9C">
            <w:pPr>
              <w:ind w:firstLine="0"/>
              <w:jc w:val="left"/>
              <w:rPr>
                <w:sz w:val="24"/>
                <w:szCs w:val="24"/>
                <w:lang w:val="fi-FI" w:eastAsia="lt-LT"/>
              </w:rPr>
            </w:pPr>
            <w:r w:rsidRPr="00527E84">
              <w:rPr>
                <w:sz w:val="24"/>
                <w:szCs w:val="24"/>
                <w:lang w:eastAsia="lt-LT"/>
              </w:rPr>
              <w:t>Darbus įvykdė AB ESO ir UAB „VVARFF“</w:t>
            </w:r>
            <w:r>
              <w:rPr>
                <w:sz w:val="24"/>
                <w:szCs w:val="24"/>
                <w:lang w:eastAsia="lt-LT"/>
              </w:rPr>
              <w:t>.</w:t>
            </w:r>
            <w:r w:rsidRPr="00527E84">
              <w:rPr>
                <w:sz w:val="24"/>
                <w:szCs w:val="24"/>
                <w:lang w:eastAsia="lt-LT"/>
              </w:rPr>
              <w:t xml:space="preserve"> Pasirašytas darbų perdavimo-priėmimo aktas.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21D7813" w14:textId="77777777" w:rsidR="00E30243" w:rsidRPr="00527E84" w:rsidRDefault="00E30243" w:rsidP="00833B9C">
            <w:pPr>
              <w:ind w:firstLine="0"/>
              <w:jc w:val="left"/>
              <w:rPr>
                <w:sz w:val="24"/>
                <w:szCs w:val="24"/>
                <w:lang w:eastAsia="lt-LT"/>
              </w:rPr>
            </w:pPr>
            <w:r w:rsidRPr="00527E84">
              <w:rPr>
                <w:sz w:val="24"/>
                <w:szCs w:val="24"/>
                <w:lang w:eastAsia="lt-LT"/>
              </w:rPr>
              <w:t>Pagerintas gatvės apšvietimas</w:t>
            </w:r>
          </w:p>
        </w:tc>
      </w:tr>
      <w:tr w:rsidR="00E30243" w:rsidRPr="00527E84" w14:paraId="6210DD68" w14:textId="77777777" w:rsidTr="00490D7C">
        <w:trPr>
          <w:trHeight w:val="847"/>
        </w:trPr>
        <w:tc>
          <w:tcPr>
            <w:tcW w:w="2609" w:type="dxa"/>
            <w:tcBorders>
              <w:top w:val="single" w:sz="4" w:space="0" w:color="auto"/>
              <w:left w:val="single" w:sz="4" w:space="0" w:color="auto"/>
              <w:bottom w:val="single" w:sz="4" w:space="0" w:color="auto"/>
              <w:right w:val="single" w:sz="4" w:space="0" w:color="auto"/>
            </w:tcBorders>
            <w:hideMark/>
          </w:tcPr>
          <w:p w14:paraId="67322AA0" w14:textId="77777777" w:rsidR="00E30243" w:rsidRPr="00527E84" w:rsidRDefault="00E30243" w:rsidP="00833B9C">
            <w:pPr>
              <w:keepNext/>
              <w:keepLines/>
              <w:shd w:val="clear" w:color="auto" w:fill="FFFFFF"/>
              <w:ind w:firstLine="0"/>
              <w:jc w:val="left"/>
              <w:outlineLvl w:val="0"/>
              <w:rPr>
                <w:bCs/>
                <w:caps/>
                <w:kern w:val="36"/>
                <w:sz w:val="24"/>
                <w:szCs w:val="24"/>
                <w:lang w:eastAsia="lt-LT"/>
              </w:rPr>
            </w:pPr>
            <w:r w:rsidRPr="00527E84">
              <w:rPr>
                <w:bCs/>
                <w:sz w:val="24"/>
                <w:szCs w:val="24"/>
              </w:rPr>
              <w:t xml:space="preserve">1.5. Parengti duomenis projekto „Gatvių apšvietimo tinklo atnaujinimas  Plungės rajono savivaldybės seniūnijose“ svarstymui, </w:t>
            </w:r>
            <w:r w:rsidRPr="00527E84">
              <w:rPr>
                <w:bCs/>
                <w:sz w:val="24"/>
                <w:szCs w:val="24"/>
              </w:rPr>
              <w:lastRenderedPageBreak/>
              <w:t>vertinimui, sprendimo priėmimui taryboje.</w:t>
            </w:r>
          </w:p>
        </w:tc>
        <w:tc>
          <w:tcPr>
            <w:tcW w:w="2268" w:type="dxa"/>
            <w:tcBorders>
              <w:top w:val="single" w:sz="4" w:space="0" w:color="auto"/>
              <w:left w:val="single" w:sz="4" w:space="0" w:color="auto"/>
              <w:bottom w:val="single" w:sz="4" w:space="0" w:color="auto"/>
              <w:right w:val="single" w:sz="4" w:space="0" w:color="auto"/>
            </w:tcBorders>
            <w:hideMark/>
          </w:tcPr>
          <w:p w14:paraId="0A9A204F" w14:textId="77777777" w:rsidR="00E30243" w:rsidRPr="00527E84" w:rsidRDefault="00E30243" w:rsidP="00833B9C">
            <w:pPr>
              <w:ind w:firstLine="0"/>
              <w:jc w:val="left"/>
              <w:rPr>
                <w:sz w:val="24"/>
                <w:szCs w:val="24"/>
                <w:lang w:eastAsia="lt-LT"/>
              </w:rPr>
            </w:pPr>
            <w:r w:rsidRPr="00527E84">
              <w:rPr>
                <w:sz w:val="24"/>
                <w:szCs w:val="24"/>
                <w:lang w:eastAsia="lt-LT"/>
              </w:rPr>
              <w:lastRenderedPageBreak/>
              <w:t xml:space="preserve">Užtikrinti kokybišką, efektyvų ir reikalavimus atitinkantį gatvių apšvietimą gyvenvietėse, </w:t>
            </w:r>
            <w:r w:rsidRPr="00527E84">
              <w:rPr>
                <w:sz w:val="24"/>
                <w:szCs w:val="24"/>
                <w:lang w:eastAsia="lt-LT"/>
              </w:rPr>
              <w:lastRenderedPageBreak/>
              <w:t>pagerinti gatvių apšvietimo paslaugų kokybę.</w:t>
            </w:r>
          </w:p>
        </w:tc>
        <w:tc>
          <w:tcPr>
            <w:tcW w:w="2410" w:type="dxa"/>
            <w:tcBorders>
              <w:top w:val="single" w:sz="4" w:space="0" w:color="auto"/>
              <w:left w:val="single" w:sz="4" w:space="0" w:color="auto"/>
              <w:bottom w:val="single" w:sz="4" w:space="0" w:color="auto"/>
              <w:right w:val="single" w:sz="4" w:space="0" w:color="auto"/>
            </w:tcBorders>
            <w:hideMark/>
          </w:tcPr>
          <w:p w14:paraId="55D6248E" w14:textId="77777777" w:rsidR="00E30243" w:rsidRPr="00527E84" w:rsidRDefault="00E30243" w:rsidP="00833B9C">
            <w:pPr>
              <w:ind w:firstLine="0"/>
              <w:jc w:val="left"/>
              <w:rPr>
                <w:sz w:val="24"/>
                <w:szCs w:val="24"/>
                <w:lang w:eastAsia="lt-LT"/>
              </w:rPr>
            </w:pPr>
            <w:r w:rsidRPr="00527E84">
              <w:rPr>
                <w:sz w:val="24"/>
                <w:szCs w:val="24"/>
                <w:lang w:eastAsia="lt-LT"/>
              </w:rPr>
              <w:lastRenderedPageBreak/>
              <w:t xml:space="preserve">Parengta  medžiaga, aiškinamasis raštas ir sprendimo projektas </w:t>
            </w:r>
            <w:r>
              <w:rPr>
                <w:sz w:val="24"/>
                <w:szCs w:val="24"/>
                <w:lang w:eastAsia="lt-LT"/>
              </w:rPr>
              <w:t>S</w:t>
            </w:r>
            <w:r w:rsidRPr="00527E84">
              <w:rPr>
                <w:sz w:val="24"/>
                <w:szCs w:val="24"/>
                <w:lang w:eastAsia="lt-LT"/>
              </w:rPr>
              <w:t>avivaldybės taryb</w:t>
            </w:r>
            <w:r>
              <w:rPr>
                <w:sz w:val="24"/>
                <w:szCs w:val="24"/>
                <w:lang w:eastAsia="lt-LT"/>
              </w:rPr>
              <w:t>ai</w:t>
            </w:r>
            <w:r w:rsidRPr="00527E84">
              <w:rPr>
                <w:sz w:val="24"/>
                <w:szCs w:val="24"/>
                <w:lang w:eastAsia="lt-LT"/>
              </w:rPr>
              <w:t xml:space="preserve"> svarsty</w:t>
            </w:r>
            <w:r>
              <w:rPr>
                <w:sz w:val="24"/>
                <w:szCs w:val="24"/>
                <w:lang w:eastAsia="lt-LT"/>
              </w:rPr>
              <w:t>t</w:t>
            </w:r>
            <w:r w:rsidRPr="00527E84">
              <w:rPr>
                <w:sz w:val="24"/>
                <w:szCs w:val="24"/>
                <w:lang w:eastAsia="lt-LT"/>
              </w:rPr>
              <w:t>i.</w:t>
            </w:r>
          </w:p>
        </w:tc>
        <w:tc>
          <w:tcPr>
            <w:tcW w:w="1984" w:type="dxa"/>
            <w:tcBorders>
              <w:top w:val="single" w:sz="4" w:space="0" w:color="auto"/>
              <w:left w:val="single" w:sz="4" w:space="0" w:color="auto"/>
              <w:bottom w:val="single" w:sz="4" w:space="0" w:color="auto"/>
              <w:right w:val="single" w:sz="4" w:space="0" w:color="auto"/>
            </w:tcBorders>
            <w:hideMark/>
          </w:tcPr>
          <w:p w14:paraId="13453BB9" w14:textId="77777777" w:rsidR="00E30243" w:rsidRPr="00527E84" w:rsidRDefault="00E30243" w:rsidP="00833B9C">
            <w:pPr>
              <w:ind w:firstLine="0"/>
              <w:jc w:val="left"/>
              <w:rPr>
                <w:sz w:val="24"/>
                <w:szCs w:val="24"/>
                <w:lang w:eastAsia="lt-LT"/>
              </w:rPr>
            </w:pPr>
            <w:r w:rsidRPr="00527E84">
              <w:rPr>
                <w:sz w:val="24"/>
                <w:szCs w:val="24"/>
                <w:lang w:eastAsia="lt-LT"/>
              </w:rPr>
              <w:t xml:space="preserve">Pasiūlymas apsvarstytas, sprendimo priėmimas atidėtas vėlesniam laikotarpiui </w:t>
            </w:r>
          </w:p>
        </w:tc>
      </w:tr>
      <w:tr w:rsidR="00E30243" w:rsidRPr="00527E84" w14:paraId="496DF3F1" w14:textId="77777777" w:rsidTr="00490D7C">
        <w:tc>
          <w:tcPr>
            <w:tcW w:w="2609" w:type="dxa"/>
            <w:tcBorders>
              <w:top w:val="single" w:sz="4" w:space="0" w:color="auto"/>
              <w:left w:val="single" w:sz="4" w:space="0" w:color="auto"/>
              <w:bottom w:val="single" w:sz="4" w:space="0" w:color="auto"/>
              <w:right w:val="single" w:sz="4" w:space="0" w:color="auto"/>
            </w:tcBorders>
            <w:hideMark/>
          </w:tcPr>
          <w:p w14:paraId="3C0AB746" w14:textId="77777777" w:rsidR="00E30243" w:rsidRPr="00527E84" w:rsidRDefault="00E30243" w:rsidP="00833B9C">
            <w:pPr>
              <w:ind w:firstLine="0"/>
              <w:jc w:val="left"/>
              <w:rPr>
                <w:sz w:val="24"/>
                <w:szCs w:val="24"/>
                <w:lang w:eastAsia="lt-LT"/>
              </w:rPr>
            </w:pPr>
            <w:r w:rsidRPr="00527E84">
              <w:rPr>
                <w:sz w:val="24"/>
                <w:szCs w:val="24"/>
                <w:shd w:val="clear" w:color="auto" w:fill="FFFFFF"/>
                <w:lang w:eastAsia="lt-LT"/>
              </w:rPr>
              <w:lastRenderedPageBreak/>
              <w:t xml:space="preserve">1.6. Patikrinti ir priimti apšvietimo įrenginių prijungimą </w:t>
            </w:r>
            <w:r w:rsidRPr="00527E84">
              <w:rPr>
                <w:sz w:val="24"/>
                <w:szCs w:val="24"/>
                <w:lang w:eastAsia="lt-LT"/>
              </w:rPr>
              <w:t>Pramonės pr.</w:t>
            </w:r>
            <w:r>
              <w:rPr>
                <w:sz w:val="24"/>
                <w:szCs w:val="24"/>
                <w:lang w:eastAsia="lt-LT"/>
              </w:rPr>
              <w:t>,</w:t>
            </w:r>
            <w:r w:rsidRPr="00527E84">
              <w:rPr>
                <w:sz w:val="24"/>
                <w:szCs w:val="24"/>
                <w:lang w:eastAsia="lt-LT"/>
              </w:rPr>
              <w:t xml:space="preserve"> J. Kučinsko ir Salantų gatvių</w:t>
            </w:r>
            <w:r>
              <w:rPr>
                <w:sz w:val="24"/>
                <w:szCs w:val="24"/>
                <w:lang w:eastAsia="lt-LT"/>
              </w:rPr>
              <w:t>.</w:t>
            </w:r>
            <w:r w:rsidRPr="00527E84">
              <w:rPr>
                <w:sz w:val="24"/>
                <w:szCs w:val="24"/>
                <w:lang w:eastAsia="lt-LT"/>
              </w:rPr>
              <w:t xml:space="preserve"> </w:t>
            </w:r>
          </w:p>
        </w:tc>
        <w:tc>
          <w:tcPr>
            <w:tcW w:w="2268" w:type="dxa"/>
            <w:tcBorders>
              <w:top w:val="single" w:sz="4" w:space="0" w:color="auto"/>
              <w:left w:val="single" w:sz="4" w:space="0" w:color="auto"/>
              <w:bottom w:val="single" w:sz="4" w:space="0" w:color="auto"/>
              <w:right w:val="single" w:sz="4" w:space="0" w:color="auto"/>
            </w:tcBorders>
            <w:hideMark/>
          </w:tcPr>
          <w:p w14:paraId="0225BFC4" w14:textId="77777777" w:rsidR="00E30243" w:rsidRPr="00527E84" w:rsidRDefault="00E30243" w:rsidP="00833B9C">
            <w:pPr>
              <w:ind w:firstLine="0"/>
              <w:jc w:val="left"/>
              <w:rPr>
                <w:sz w:val="24"/>
                <w:szCs w:val="24"/>
                <w:lang w:eastAsia="lt-LT"/>
              </w:rPr>
            </w:pPr>
            <w:r w:rsidRPr="00527E84">
              <w:rPr>
                <w:sz w:val="24"/>
                <w:szCs w:val="24"/>
                <w:lang w:eastAsia="lt-LT"/>
              </w:rPr>
              <w:t xml:space="preserve">Pakeisti gatvių apšvietimo šviestuvus ir įrengti naujas apšvietimo atramas, keičiant oro linijinius tinklus į požeminius kabelinius. </w:t>
            </w:r>
          </w:p>
        </w:tc>
        <w:tc>
          <w:tcPr>
            <w:tcW w:w="2410" w:type="dxa"/>
            <w:tcBorders>
              <w:top w:val="single" w:sz="4" w:space="0" w:color="auto"/>
              <w:left w:val="single" w:sz="4" w:space="0" w:color="auto"/>
              <w:bottom w:val="single" w:sz="4" w:space="0" w:color="auto"/>
              <w:right w:val="single" w:sz="4" w:space="0" w:color="auto"/>
            </w:tcBorders>
            <w:hideMark/>
          </w:tcPr>
          <w:p w14:paraId="7D3A72AE" w14:textId="77777777" w:rsidR="00E30243" w:rsidRPr="00527E84" w:rsidRDefault="00E30243" w:rsidP="00833B9C">
            <w:pPr>
              <w:ind w:firstLine="0"/>
              <w:jc w:val="left"/>
              <w:rPr>
                <w:sz w:val="24"/>
                <w:szCs w:val="24"/>
                <w:lang w:eastAsia="lt-LT"/>
              </w:rPr>
            </w:pPr>
            <w:r w:rsidRPr="00527E84">
              <w:rPr>
                <w:sz w:val="24"/>
                <w:szCs w:val="24"/>
                <w:lang w:eastAsia="lt-LT"/>
              </w:rPr>
              <w:t>Darbus atliko UAB „VVARF“.</w:t>
            </w:r>
          </w:p>
        </w:tc>
        <w:tc>
          <w:tcPr>
            <w:tcW w:w="1984" w:type="dxa"/>
            <w:tcBorders>
              <w:top w:val="single" w:sz="4" w:space="0" w:color="auto"/>
              <w:left w:val="single" w:sz="4" w:space="0" w:color="auto"/>
              <w:bottom w:val="single" w:sz="4" w:space="0" w:color="auto"/>
              <w:right w:val="single" w:sz="4" w:space="0" w:color="auto"/>
            </w:tcBorders>
            <w:hideMark/>
          </w:tcPr>
          <w:p w14:paraId="464E6B0F" w14:textId="77777777" w:rsidR="00E30243" w:rsidRPr="00527E84" w:rsidRDefault="00E30243" w:rsidP="00833B9C">
            <w:pPr>
              <w:ind w:firstLine="0"/>
              <w:jc w:val="left"/>
              <w:rPr>
                <w:sz w:val="24"/>
                <w:szCs w:val="24"/>
                <w:lang w:eastAsia="lt-LT"/>
              </w:rPr>
            </w:pPr>
            <w:r w:rsidRPr="00527E84">
              <w:rPr>
                <w:sz w:val="24"/>
                <w:szCs w:val="24"/>
                <w:lang w:eastAsia="lt-LT"/>
              </w:rPr>
              <w:t>Pagerintas gatvių apšvietimas</w:t>
            </w:r>
          </w:p>
        </w:tc>
      </w:tr>
      <w:tr w:rsidR="00E30243" w:rsidRPr="00527E84" w14:paraId="3FA200F0" w14:textId="77777777" w:rsidTr="00490D7C">
        <w:tc>
          <w:tcPr>
            <w:tcW w:w="2609" w:type="dxa"/>
            <w:tcBorders>
              <w:top w:val="single" w:sz="4" w:space="0" w:color="auto"/>
              <w:left w:val="single" w:sz="4" w:space="0" w:color="auto"/>
              <w:bottom w:val="single" w:sz="4" w:space="0" w:color="auto"/>
              <w:right w:val="single" w:sz="4" w:space="0" w:color="auto"/>
            </w:tcBorders>
            <w:hideMark/>
          </w:tcPr>
          <w:p w14:paraId="1A34480F" w14:textId="77777777" w:rsidR="00E30243" w:rsidRPr="00944DBC" w:rsidRDefault="00E30243" w:rsidP="00833B9C">
            <w:pPr>
              <w:ind w:firstLine="0"/>
              <w:jc w:val="left"/>
              <w:rPr>
                <w:bCs/>
                <w:sz w:val="24"/>
                <w:szCs w:val="24"/>
              </w:rPr>
            </w:pPr>
            <w:r w:rsidRPr="00944DBC">
              <w:rPr>
                <w:sz w:val="24"/>
                <w:szCs w:val="24"/>
                <w:lang w:eastAsia="lt-LT"/>
              </w:rPr>
              <w:t>1.7. Saulės fotovoltinę elektrinę, nutolusią nuo elektros vartojimo vietos, APVA, įvykdžius projektą „Atsinaujinančių energijos šaltinių (saulės) panaudojimas“.</w:t>
            </w:r>
          </w:p>
        </w:tc>
        <w:tc>
          <w:tcPr>
            <w:tcW w:w="2268" w:type="dxa"/>
            <w:tcBorders>
              <w:top w:val="single" w:sz="4" w:space="0" w:color="auto"/>
              <w:left w:val="single" w:sz="4" w:space="0" w:color="auto"/>
              <w:bottom w:val="single" w:sz="4" w:space="0" w:color="auto"/>
              <w:right w:val="single" w:sz="4" w:space="0" w:color="auto"/>
            </w:tcBorders>
            <w:hideMark/>
          </w:tcPr>
          <w:p w14:paraId="62BD2351" w14:textId="77777777" w:rsidR="00E30243" w:rsidRPr="00527E84" w:rsidRDefault="00E30243" w:rsidP="00833B9C">
            <w:pPr>
              <w:ind w:firstLine="0"/>
              <w:jc w:val="left"/>
              <w:rPr>
                <w:sz w:val="24"/>
                <w:szCs w:val="24"/>
                <w:lang w:eastAsia="lt-LT"/>
              </w:rPr>
            </w:pPr>
            <w:r w:rsidRPr="00527E84">
              <w:rPr>
                <w:sz w:val="24"/>
                <w:szCs w:val="24"/>
                <w:lang w:eastAsia="lt-LT"/>
              </w:rPr>
              <w:t>Įsigyta nutolusi saulės fotovoltinė elektrinė Kuršėnuose</w:t>
            </w:r>
          </w:p>
        </w:tc>
        <w:tc>
          <w:tcPr>
            <w:tcW w:w="2410" w:type="dxa"/>
            <w:tcBorders>
              <w:top w:val="single" w:sz="4" w:space="0" w:color="auto"/>
              <w:left w:val="single" w:sz="4" w:space="0" w:color="auto"/>
              <w:bottom w:val="single" w:sz="4" w:space="0" w:color="auto"/>
              <w:right w:val="single" w:sz="4" w:space="0" w:color="auto"/>
            </w:tcBorders>
            <w:hideMark/>
          </w:tcPr>
          <w:p w14:paraId="0D00B94A" w14:textId="77777777" w:rsidR="00E30243" w:rsidRPr="00527E84" w:rsidRDefault="00E30243" w:rsidP="00833B9C">
            <w:pPr>
              <w:ind w:firstLine="0"/>
              <w:jc w:val="left"/>
              <w:rPr>
                <w:sz w:val="24"/>
                <w:szCs w:val="24"/>
                <w:lang w:eastAsia="lt-LT"/>
              </w:rPr>
            </w:pPr>
            <w:r w:rsidRPr="00527E84">
              <w:rPr>
                <w:sz w:val="24"/>
                <w:szCs w:val="24"/>
                <w:lang w:eastAsia="lt-LT"/>
              </w:rPr>
              <w:t>UAB „Saulės grąža“</w:t>
            </w:r>
          </w:p>
        </w:tc>
        <w:tc>
          <w:tcPr>
            <w:tcW w:w="1984" w:type="dxa"/>
            <w:tcBorders>
              <w:top w:val="single" w:sz="4" w:space="0" w:color="auto"/>
              <w:left w:val="single" w:sz="4" w:space="0" w:color="auto"/>
              <w:bottom w:val="single" w:sz="4" w:space="0" w:color="auto"/>
              <w:right w:val="single" w:sz="4" w:space="0" w:color="auto"/>
            </w:tcBorders>
            <w:hideMark/>
          </w:tcPr>
          <w:p w14:paraId="6FD0FDB5" w14:textId="77777777" w:rsidR="00E30243" w:rsidRPr="00527E84" w:rsidRDefault="00E30243" w:rsidP="00833B9C">
            <w:pPr>
              <w:ind w:firstLine="0"/>
              <w:jc w:val="left"/>
              <w:rPr>
                <w:sz w:val="24"/>
                <w:szCs w:val="24"/>
                <w:lang w:eastAsia="lt-LT"/>
              </w:rPr>
            </w:pPr>
            <w:r w:rsidRPr="00527E84">
              <w:rPr>
                <w:sz w:val="24"/>
                <w:szCs w:val="24"/>
                <w:lang w:eastAsia="lt-LT"/>
              </w:rPr>
              <w:t xml:space="preserve">Išlaidų už elektros energiją mažinimas, atsinaujinančių elektros energijos šaltinių naudojimas. </w:t>
            </w:r>
          </w:p>
        </w:tc>
      </w:tr>
      <w:tr w:rsidR="00E30243" w:rsidRPr="00527E84" w14:paraId="4DBA34D5" w14:textId="77777777" w:rsidTr="00490D7C">
        <w:tc>
          <w:tcPr>
            <w:tcW w:w="2609" w:type="dxa"/>
            <w:tcBorders>
              <w:top w:val="single" w:sz="4" w:space="0" w:color="auto"/>
              <w:left w:val="single" w:sz="4" w:space="0" w:color="auto"/>
              <w:bottom w:val="single" w:sz="4" w:space="0" w:color="auto"/>
              <w:right w:val="single" w:sz="4" w:space="0" w:color="auto"/>
            </w:tcBorders>
            <w:vAlign w:val="center"/>
            <w:hideMark/>
          </w:tcPr>
          <w:p w14:paraId="450ADE83" w14:textId="77777777" w:rsidR="00E30243" w:rsidRPr="00527E84" w:rsidRDefault="00E30243" w:rsidP="00833B9C">
            <w:pPr>
              <w:ind w:firstLine="0"/>
              <w:jc w:val="left"/>
              <w:rPr>
                <w:sz w:val="24"/>
                <w:szCs w:val="24"/>
                <w:shd w:val="clear" w:color="auto" w:fill="FFFFFF"/>
                <w:lang w:eastAsia="lt-LT"/>
              </w:rPr>
            </w:pPr>
            <w:r w:rsidRPr="00527E84">
              <w:rPr>
                <w:sz w:val="24"/>
                <w:szCs w:val="24"/>
                <w:lang w:eastAsia="lt-LT"/>
              </w:rPr>
              <w:t xml:space="preserve">1.8. Plungės m. Mendeno g., Mendeno sk., </w:t>
            </w:r>
            <w:r>
              <w:rPr>
                <w:sz w:val="24"/>
                <w:szCs w:val="24"/>
                <w:lang w:eastAsia="lt-LT"/>
              </w:rPr>
              <w:t xml:space="preserve">A. </w:t>
            </w:r>
            <w:r w:rsidRPr="00527E84">
              <w:rPr>
                <w:sz w:val="24"/>
                <w:szCs w:val="24"/>
                <w:lang w:eastAsia="lt-LT"/>
              </w:rPr>
              <w:t xml:space="preserve">Jucio g., </w:t>
            </w:r>
            <w:r>
              <w:rPr>
                <w:sz w:val="24"/>
                <w:szCs w:val="24"/>
                <w:lang w:eastAsia="lt-LT"/>
              </w:rPr>
              <w:t xml:space="preserve">A. </w:t>
            </w:r>
            <w:r w:rsidRPr="00527E84">
              <w:rPr>
                <w:sz w:val="24"/>
                <w:szCs w:val="24"/>
                <w:lang w:eastAsia="lt-LT"/>
              </w:rPr>
              <w:t>Jucio sk., Kalniškių g. ,Mozūrų g.,</w:t>
            </w:r>
            <w:r>
              <w:rPr>
                <w:sz w:val="24"/>
                <w:szCs w:val="24"/>
                <w:lang w:eastAsia="lt-LT"/>
              </w:rPr>
              <w:t xml:space="preserve"> </w:t>
            </w:r>
            <w:r w:rsidRPr="00527E84">
              <w:rPr>
                <w:sz w:val="24"/>
                <w:szCs w:val="24"/>
                <w:lang w:eastAsia="lt-LT"/>
              </w:rPr>
              <w:t>Dariaus ir Girėno g., S.</w:t>
            </w:r>
            <w:r>
              <w:rPr>
                <w:sz w:val="24"/>
                <w:szCs w:val="24"/>
                <w:lang w:eastAsia="lt-LT"/>
              </w:rPr>
              <w:t xml:space="preserve"> </w:t>
            </w:r>
            <w:r w:rsidRPr="00527E84">
              <w:rPr>
                <w:sz w:val="24"/>
                <w:szCs w:val="24"/>
                <w:lang w:eastAsia="lt-LT"/>
              </w:rPr>
              <w:t>N</w:t>
            </w:r>
            <w:r>
              <w:rPr>
                <w:sz w:val="24"/>
                <w:szCs w:val="24"/>
                <w:lang w:eastAsia="lt-LT"/>
              </w:rPr>
              <w:t>ė</w:t>
            </w:r>
            <w:r w:rsidRPr="00527E84">
              <w:rPr>
                <w:sz w:val="24"/>
                <w:szCs w:val="24"/>
                <w:lang w:eastAsia="lt-LT"/>
              </w:rPr>
              <w:t xml:space="preserve">ries ir Sinagogų gatvių apšvietimo modernizavimas </w:t>
            </w:r>
          </w:p>
        </w:tc>
        <w:tc>
          <w:tcPr>
            <w:tcW w:w="2268" w:type="dxa"/>
            <w:tcBorders>
              <w:top w:val="single" w:sz="4" w:space="0" w:color="auto"/>
              <w:left w:val="single" w:sz="4" w:space="0" w:color="auto"/>
              <w:bottom w:val="single" w:sz="4" w:space="0" w:color="auto"/>
              <w:right w:val="single" w:sz="4" w:space="0" w:color="auto"/>
            </w:tcBorders>
            <w:hideMark/>
          </w:tcPr>
          <w:p w14:paraId="4D0733F0" w14:textId="77777777" w:rsidR="00E30243" w:rsidRPr="00527E84" w:rsidRDefault="00E30243" w:rsidP="00833B9C">
            <w:pPr>
              <w:ind w:firstLine="0"/>
              <w:jc w:val="left"/>
              <w:rPr>
                <w:sz w:val="24"/>
                <w:szCs w:val="24"/>
                <w:lang w:eastAsia="lt-LT"/>
              </w:rPr>
            </w:pPr>
            <w:r w:rsidRPr="00527E84">
              <w:rPr>
                <w:sz w:val="24"/>
                <w:szCs w:val="24"/>
                <w:lang w:eastAsia="lt-LT"/>
              </w:rPr>
              <w:t>Užtikrinti kokybišką, efektyvų</w:t>
            </w:r>
            <w:r>
              <w:rPr>
                <w:sz w:val="24"/>
                <w:szCs w:val="24"/>
                <w:lang w:eastAsia="lt-LT"/>
              </w:rPr>
              <w:t>,</w:t>
            </w:r>
            <w:r w:rsidRPr="00527E84">
              <w:rPr>
                <w:sz w:val="24"/>
                <w:szCs w:val="24"/>
                <w:lang w:eastAsia="lt-LT"/>
              </w:rPr>
              <w:t xml:space="preserve"> ir reikalavimus atitinkantį gatvių apšvietimą gyvenvietėse, pagerinti gatvių apšvietimo paslaugų kokybę.</w:t>
            </w:r>
          </w:p>
        </w:tc>
        <w:tc>
          <w:tcPr>
            <w:tcW w:w="2410" w:type="dxa"/>
            <w:tcBorders>
              <w:top w:val="single" w:sz="4" w:space="0" w:color="auto"/>
              <w:left w:val="single" w:sz="4" w:space="0" w:color="auto"/>
              <w:bottom w:val="single" w:sz="4" w:space="0" w:color="auto"/>
              <w:right w:val="single" w:sz="4" w:space="0" w:color="auto"/>
            </w:tcBorders>
            <w:hideMark/>
          </w:tcPr>
          <w:p w14:paraId="28604AB1" w14:textId="77777777" w:rsidR="00E30243" w:rsidRPr="00527E84" w:rsidRDefault="00E30243" w:rsidP="00833B9C">
            <w:pPr>
              <w:ind w:firstLine="0"/>
              <w:jc w:val="left"/>
              <w:rPr>
                <w:sz w:val="24"/>
                <w:szCs w:val="24"/>
                <w:lang w:eastAsia="lt-LT"/>
              </w:rPr>
            </w:pPr>
            <w:r w:rsidRPr="00527E84">
              <w:rPr>
                <w:sz w:val="24"/>
                <w:szCs w:val="24"/>
                <w:lang w:eastAsia="lt-LT"/>
              </w:rPr>
              <w:t xml:space="preserve">Projektavimo darbus atliko </w:t>
            </w:r>
            <w:r w:rsidRPr="00527E84">
              <w:rPr>
                <w:sz w:val="24"/>
                <w:szCs w:val="24"/>
                <w:shd w:val="clear" w:color="auto" w:fill="FFFFFF"/>
                <w:lang w:eastAsia="lt-LT"/>
              </w:rPr>
              <w:t>UAB „Projektai CO</w:t>
            </w:r>
            <w:r w:rsidRPr="00527E84">
              <w:rPr>
                <w:sz w:val="24"/>
                <w:szCs w:val="24"/>
                <w:lang w:eastAsia="lt-LT"/>
              </w:rPr>
              <w:t>“. Projekto ekspertizę atliko UAB „Statybos ekspertų biuras“</w:t>
            </w:r>
          </w:p>
        </w:tc>
        <w:tc>
          <w:tcPr>
            <w:tcW w:w="1984" w:type="dxa"/>
            <w:tcBorders>
              <w:top w:val="single" w:sz="4" w:space="0" w:color="auto"/>
              <w:left w:val="single" w:sz="4" w:space="0" w:color="auto"/>
              <w:bottom w:val="single" w:sz="4" w:space="0" w:color="auto"/>
              <w:right w:val="single" w:sz="4" w:space="0" w:color="auto"/>
            </w:tcBorders>
            <w:hideMark/>
          </w:tcPr>
          <w:p w14:paraId="111E2D3D" w14:textId="77777777" w:rsidR="00E30243" w:rsidRPr="00527E84" w:rsidRDefault="00E30243" w:rsidP="00833B9C">
            <w:pPr>
              <w:ind w:firstLine="0"/>
              <w:jc w:val="left"/>
              <w:rPr>
                <w:sz w:val="24"/>
                <w:szCs w:val="24"/>
                <w:lang w:eastAsia="lt-LT"/>
              </w:rPr>
            </w:pPr>
            <w:r w:rsidRPr="00527E84">
              <w:rPr>
                <w:sz w:val="24"/>
                <w:szCs w:val="24"/>
                <w:lang w:eastAsia="lt-LT"/>
              </w:rPr>
              <w:t xml:space="preserve">Projektas parengtas, ekspertizė atlikta. </w:t>
            </w:r>
          </w:p>
        </w:tc>
      </w:tr>
      <w:tr w:rsidR="00E30243" w:rsidRPr="00527E84" w14:paraId="44E49C6E" w14:textId="77777777" w:rsidTr="00490D7C">
        <w:tc>
          <w:tcPr>
            <w:tcW w:w="2609" w:type="dxa"/>
            <w:tcBorders>
              <w:top w:val="single" w:sz="4" w:space="0" w:color="auto"/>
              <w:left w:val="single" w:sz="4" w:space="0" w:color="auto"/>
              <w:bottom w:val="single" w:sz="4" w:space="0" w:color="auto"/>
              <w:right w:val="single" w:sz="4" w:space="0" w:color="auto"/>
            </w:tcBorders>
            <w:shd w:val="clear" w:color="auto" w:fill="FFFFFF"/>
            <w:hideMark/>
          </w:tcPr>
          <w:p w14:paraId="7B89A7A4" w14:textId="77777777" w:rsidR="00E30243" w:rsidRPr="00527E84" w:rsidRDefault="00E30243" w:rsidP="00833B9C">
            <w:pPr>
              <w:ind w:firstLine="0"/>
              <w:jc w:val="left"/>
              <w:rPr>
                <w:sz w:val="24"/>
                <w:szCs w:val="24"/>
                <w:lang w:eastAsia="lt-LT"/>
              </w:rPr>
            </w:pPr>
            <w:r w:rsidRPr="00527E84">
              <w:rPr>
                <w:sz w:val="24"/>
                <w:szCs w:val="24"/>
                <w:lang w:eastAsia="lt-LT"/>
              </w:rPr>
              <w:t>1.9. Įrengti elektromobilių pakrovimo stotelę Birutės g.</w:t>
            </w:r>
            <w:r>
              <w:rPr>
                <w:sz w:val="24"/>
                <w:szCs w:val="24"/>
                <w:lang w:eastAsia="lt-LT"/>
              </w:rPr>
              <w:t>,</w:t>
            </w:r>
            <w:r w:rsidRPr="00527E84">
              <w:rPr>
                <w:sz w:val="24"/>
                <w:szCs w:val="24"/>
                <w:lang w:eastAsia="lt-LT"/>
              </w:rPr>
              <w:t xml:space="preserve"> prie senųjų kapinių.</w:t>
            </w:r>
          </w:p>
        </w:tc>
        <w:tc>
          <w:tcPr>
            <w:tcW w:w="2268" w:type="dxa"/>
            <w:tcBorders>
              <w:top w:val="single" w:sz="4" w:space="0" w:color="auto"/>
              <w:left w:val="single" w:sz="4" w:space="0" w:color="auto"/>
              <w:bottom w:val="single" w:sz="4" w:space="0" w:color="auto"/>
              <w:right w:val="single" w:sz="4" w:space="0" w:color="auto"/>
            </w:tcBorders>
            <w:shd w:val="clear" w:color="auto" w:fill="FFFFFF"/>
            <w:hideMark/>
          </w:tcPr>
          <w:p w14:paraId="6AF13DBB" w14:textId="77777777" w:rsidR="00E30243" w:rsidRPr="00527E84" w:rsidRDefault="00E30243" w:rsidP="00833B9C">
            <w:pPr>
              <w:ind w:firstLine="0"/>
              <w:jc w:val="left"/>
              <w:rPr>
                <w:sz w:val="24"/>
                <w:szCs w:val="24"/>
                <w:lang w:eastAsia="lt-LT"/>
              </w:rPr>
            </w:pPr>
            <w:r w:rsidRPr="00527E84">
              <w:rPr>
                <w:sz w:val="24"/>
                <w:szCs w:val="24"/>
                <w:lang w:eastAsia="lt-LT"/>
              </w:rPr>
              <w:t>Užtikrinti elektromobilių pakrovimo paslaugą mieste.</w:t>
            </w:r>
          </w:p>
        </w:tc>
        <w:tc>
          <w:tcPr>
            <w:tcW w:w="2410" w:type="dxa"/>
            <w:tcBorders>
              <w:top w:val="single" w:sz="4" w:space="0" w:color="auto"/>
              <w:left w:val="single" w:sz="4" w:space="0" w:color="auto"/>
              <w:bottom w:val="single" w:sz="4" w:space="0" w:color="auto"/>
              <w:right w:val="single" w:sz="4" w:space="0" w:color="auto"/>
            </w:tcBorders>
            <w:shd w:val="clear" w:color="auto" w:fill="FFFFFF"/>
            <w:hideMark/>
          </w:tcPr>
          <w:p w14:paraId="43DA1237" w14:textId="77777777" w:rsidR="00E30243" w:rsidRPr="00527E84" w:rsidRDefault="00E30243" w:rsidP="00833B9C">
            <w:pPr>
              <w:ind w:firstLine="0"/>
              <w:jc w:val="left"/>
              <w:rPr>
                <w:sz w:val="24"/>
                <w:szCs w:val="24"/>
                <w:lang w:eastAsia="lt-LT"/>
              </w:rPr>
            </w:pPr>
            <w:r w:rsidRPr="00527E84">
              <w:rPr>
                <w:sz w:val="24"/>
                <w:szCs w:val="24"/>
                <w:lang w:eastAsia="lt-LT"/>
              </w:rPr>
              <w:t>Pakrovimo stotelės  prijungimo projektavimo darbus atliko UAB „Elektros galia“.</w:t>
            </w:r>
          </w:p>
        </w:tc>
        <w:tc>
          <w:tcPr>
            <w:tcW w:w="1984" w:type="dxa"/>
            <w:tcBorders>
              <w:top w:val="single" w:sz="4" w:space="0" w:color="auto"/>
              <w:left w:val="single" w:sz="4" w:space="0" w:color="auto"/>
              <w:bottom w:val="single" w:sz="4" w:space="0" w:color="auto"/>
              <w:right w:val="single" w:sz="4" w:space="0" w:color="auto"/>
            </w:tcBorders>
            <w:shd w:val="clear" w:color="auto" w:fill="FFFFFF"/>
            <w:hideMark/>
          </w:tcPr>
          <w:p w14:paraId="1FF99562" w14:textId="77777777" w:rsidR="00E30243" w:rsidRPr="00527E84" w:rsidRDefault="00E30243" w:rsidP="00833B9C">
            <w:pPr>
              <w:ind w:firstLine="0"/>
              <w:jc w:val="left"/>
              <w:rPr>
                <w:sz w:val="24"/>
                <w:szCs w:val="24"/>
                <w:lang w:eastAsia="lt-LT"/>
              </w:rPr>
            </w:pPr>
            <w:r w:rsidRPr="00527E84">
              <w:rPr>
                <w:sz w:val="24"/>
                <w:szCs w:val="24"/>
                <w:lang w:eastAsia="lt-LT"/>
              </w:rPr>
              <w:t xml:space="preserve">Automobilių pakrovimo stotelės galia 44 kW </w:t>
            </w:r>
          </w:p>
        </w:tc>
      </w:tr>
      <w:tr w:rsidR="00E30243" w:rsidRPr="00527E84" w14:paraId="3953DC1D" w14:textId="77777777" w:rsidTr="00490D7C">
        <w:tc>
          <w:tcPr>
            <w:tcW w:w="2609" w:type="dxa"/>
            <w:tcBorders>
              <w:top w:val="single" w:sz="4" w:space="0" w:color="auto"/>
              <w:left w:val="single" w:sz="4" w:space="0" w:color="auto"/>
              <w:bottom w:val="single" w:sz="4" w:space="0" w:color="auto"/>
              <w:right w:val="single" w:sz="4" w:space="0" w:color="auto"/>
            </w:tcBorders>
            <w:shd w:val="clear" w:color="auto" w:fill="FFFFFF"/>
            <w:hideMark/>
          </w:tcPr>
          <w:p w14:paraId="1151FAE9" w14:textId="31D82A2D" w:rsidR="00E30243" w:rsidRPr="00527E84" w:rsidRDefault="00490D7C" w:rsidP="00833B9C">
            <w:pPr>
              <w:ind w:firstLine="0"/>
              <w:jc w:val="left"/>
              <w:rPr>
                <w:sz w:val="24"/>
                <w:szCs w:val="24"/>
                <w:shd w:val="clear" w:color="auto" w:fill="FFFFFF"/>
                <w:lang w:eastAsia="lt-LT"/>
              </w:rPr>
            </w:pPr>
            <w:r>
              <w:rPr>
                <w:sz w:val="24"/>
                <w:szCs w:val="24"/>
                <w:lang w:eastAsia="lt-LT"/>
              </w:rPr>
              <w:t xml:space="preserve">1.10. </w:t>
            </w:r>
            <w:r w:rsidR="00E30243" w:rsidRPr="00527E84">
              <w:rPr>
                <w:sz w:val="24"/>
                <w:szCs w:val="24"/>
                <w:lang w:eastAsia="lt-LT"/>
              </w:rPr>
              <w:t>Teritorijų prie Babrungo upės ir Gondingos hidroelektrinės tvenkinio (vadinamos Plungės jūros) poilsio ir rekreacijos zonų sukūrimo projektas</w:t>
            </w:r>
          </w:p>
        </w:tc>
        <w:tc>
          <w:tcPr>
            <w:tcW w:w="2268" w:type="dxa"/>
            <w:tcBorders>
              <w:top w:val="single" w:sz="4" w:space="0" w:color="auto"/>
              <w:left w:val="single" w:sz="4" w:space="0" w:color="auto"/>
              <w:bottom w:val="single" w:sz="4" w:space="0" w:color="auto"/>
              <w:right w:val="single" w:sz="4" w:space="0" w:color="auto"/>
            </w:tcBorders>
            <w:shd w:val="clear" w:color="auto" w:fill="FFFFFF"/>
            <w:hideMark/>
          </w:tcPr>
          <w:p w14:paraId="1113730C" w14:textId="77777777" w:rsidR="00E30243" w:rsidRPr="00527E84" w:rsidRDefault="00E30243" w:rsidP="00833B9C">
            <w:pPr>
              <w:ind w:firstLine="0"/>
              <w:jc w:val="left"/>
              <w:rPr>
                <w:sz w:val="24"/>
                <w:szCs w:val="24"/>
                <w:lang w:eastAsia="lt-LT"/>
              </w:rPr>
            </w:pPr>
            <w:r w:rsidRPr="00527E84">
              <w:rPr>
                <w:sz w:val="24"/>
                <w:szCs w:val="24"/>
                <w:lang w:eastAsia="lt-LT"/>
              </w:rPr>
              <w:t>Užtikrinti kokybišką efektyvų takų apšvietimo, v</w:t>
            </w:r>
            <w:r>
              <w:rPr>
                <w:sz w:val="24"/>
                <w:szCs w:val="24"/>
                <w:lang w:eastAsia="lt-LT"/>
              </w:rPr>
              <w:t>aizdo</w:t>
            </w:r>
            <w:r w:rsidRPr="00527E84">
              <w:rPr>
                <w:sz w:val="24"/>
                <w:szCs w:val="24"/>
                <w:lang w:eastAsia="lt-LT"/>
              </w:rPr>
              <w:t xml:space="preserve"> stebėjimo tinklus, elektrotechninę dalį.</w:t>
            </w:r>
          </w:p>
        </w:tc>
        <w:tc>
          <w:tcPr>
            <w:tcW w:w="2410" w:type="dxa"/>
            <w:tcBorders>
              <w:top w:val="single" w:sz="4" w:space="0" w:color="auto"/>
              <w:left w:val="single" w:sz="4" w:space="0" w:color="auto"/>
              <w:bottom w:val="single" w:sz="4" w:space="0" w:color="auto"/>
              <w:right w:val="single" w:sz="4" w:space="0" w:color="auto"/>
            </w:tcBorders>
            <w:shd w:val="clear" w:color="auto" w:fill="FFFFFF"/>
            <w:hideMark/>
          </w:tcPr>
          <w:p w14:paraId="323141E4" w14:textId="77777777" w:rsidR="00E30243" w:rsidRPr="00527E84" w:rsidRDefault="00E30243" w:rsidP="00833B9C">
            <w:pPr>
              <w:ind w:firstLine="0"/>
              <w:jc w:val="left"/>
              <w:rPr>
                <w:sz w:val="24"/>
                <w:szCs w:val="24"/>
                <w:lang w:eastAsia="lt-LT"/>
              </w:rPr>
            </w:pPr>
            <w:r w:rsidRPr="00527E84">
              <w:rPr>
                <w:sz w:val="24"/>
                <w:szCs w:val="24"/>
                <w:lang w:eastAsia="lt-LT"/>
              </w:rPr>
              <w:t>Projektavimo darbus atliko UAB „Urbanistika“</w:t>
            </w:r>
          </w:p>
        </w:tc>
        <w:tc>
          <w:tcPr>
            <w:tcW w:w="1984" w:type="dxa"/>
            <w:tcBorders>
              <w:top w:val="single" w:sz="4" w:space="0" w:color="auto"/>
              <w:left w:val="single" w:sz="4" w:space="0" w:color="auto"/>
              <w:bottom w:val="single" w:sz="4" w:space="0" w:color="auto"/>
              <w:right w:val="single" w:sz="4" w:space="0" w:color="auto"/>
            </w:tcBorders>
            <w:shd w:val="clear" w:color="auto" w:fill="FFFFFF"/>
            <w:hideMark/>
          </w:tcPr>
          <w:p w14:paraId="26B999F4" w14:textId="77777777" w:rsidR="00E30243" w:rsidRPr="00527E84" w:rsidRDefault="00E30243" w:rsidP="00833B9C">
            <w:pPr>
              <w:ind w:firstLine="0"/>
              <w:jc w:val="left"/>
              <w:rPr>
                <w:sz w:val="24"/>
                <w:szCs w:val="24"/>
                <w:lang w:eastAsia="lt-LT"/>
              </w:rPr>
            </w:pPr>
            <w:r w:rsidRPr="00527E84">
              <w:rPr>
                <w:sz w:val="24"/>
                <w:szCs w:val="24"/>
                <w:lang w:eastAsia="lt-LT"/>
              </w:rPr>
              <w:t>Montavimo darbus atlieka UAB</w:t>
            </w:r>
            <w:r>
              <w:rPr>
                <w:sz w:val="24"/>
                <w:szCs w:val="24"/>
                <w:lang w:eastAsia="lt-LT"/>
              </w:rPr>
              <w:t xml:space="preserve"> </w:t>
            </w:r>
            <w:r w:rsidRPr="00527E84">
              <w:rPr>
                <w:sz w:val="24"/>
                <w:szCs w:val="24"/>
                <w:lang w:eastAsia="lt-LT"/>
              </w:rPr>
              <w:t>“VVARF“</w:t>
            </w:r>
          </w:p>
        </w:tc>
      </w:tr>
      <w:tr w:rsidR="00E30243" w:rsidRPr="00527E84" w14:paraId="681B1B57" w14:textId="77777777" w:rsidTr="00490D7C">
        <w:tc>
          <w:tcPr>
            <w:tcW w:w="2609" w:type="dxa"/>
            <w:tcBorders>
              <w:top w:val="single" w:sz="4" w:space="0" w:color="auto"/>
              <w:left w:val="single" w:sz="4" w:space="0" w:color="auto"/>
              <w:bottom w:val="single" w:sz="4" w:space="0" w:color="auto"/>
              <w:right w:val="single" w:sz="4" w:space="0" w:color="auto"/>
            </w:tcBorders>
            <w:shd w:val="clear" w:color="auto" w:fill="FFFFFF"/>
          </w:tcPr>
          <w:p w14:paraId="61302065" w14:textId="77777777" w:rsidR="00E30243" w:rsidRPr="00527E84" w:rsidRDefault="00E30243" w:rsidP="00833B9C">
            <w:pPr>
              <w:ind w:firstLine="0"/>
              <w:jc w:val="left"/>
              <w:rPr>
                <w:sz w:val="24"/>
                <w:szCs w:val="24"/>
                <w:lang w:eastAsia="lt-LT"/>
              </w:rPr>
            </w:pPr>
            <w:r w:rsidRPr="00527E84">
              <w:rPr>
                <w:sz w:val="24"/>
                <w:szCs w:val="24"/>
                <w:lang w:eastAsia="lt-LT"/>
              </w:rPr>
              <w:t>1.11. Parengti techninę specifikaciją ir inicijuoti projektavimo paslaugos pirkimą elektros ūkio paprast</w:t>
            </w:r>
            <w:r>
              <w:rPr>
                <w:sz w:val="24"/>
                <w:szCs w:val="24"/>
                <w:lang w:eastAsia="lt-LT"/>
              </w:rPr>
              <w:t>ajam</w:t>
            </w:r>
            <w:r w:rsidRPr="00527E84">
              <w:rPr>
                <w:sz w:val="24"/>
                <w:szCs w:val="24"/>
                <w:lang w:eastAsia="lt-LT"/>
              </w:rPr>
              <w:t xml:space="preserve"> remont</w:t>
            </w:r>
            <w:r>
              <w:rPr>
                <w:sz w:val="24"/>
                <w:szCs w:val="24"/>
                <w:lang w:eastAsia="lt-LT"/>
              </w:rPr>
              <w:t>ui</w:t>
            </w:r>
            <w:r w:rsidRPr="00527E84">
              <w:rPr>
                <w:sz w:val="24"/>
                <w:szCs w:val="24"/>
                <w:lang w:eastAsia="lt-LT"/>
              </w:rPr>
              <w:t xml:space="preserve"> atlik</w:t>
            </w:r>
            <w:r>
              <w:rPr>
                <w:sz w:val="24"/>
                <w:szCs w:val="24"/>
                <w:lang w:eastAsia="lt-LT"/>
              </w:rPr>
              <w:t>ti</w:t>
            </w:r>
            <w:r w:rsidRPr="00527E84">
              <w:rPr>
                <w:sz w:val="24"/>
                <w:szCs w:val="24"/>
                <w:lang w:eastAsia="lt-LT"/>
              </w:rPr>
              <w:t xml:space="preserve"> Šateikių pagrindinėje mokykloje. </w:t>
            </w:r>
          </w:p>
          <w:p w14:paraId="0E57B70F" w14:textId="77777777" w:rsidR="00E30243" w:rsidRPr="00527E84" w:rsidRDefault="00E30243" w:rsidP="00833B9C">
            <w:pPr>
              <w:ind w:firstLine="0"/>
              <w:jc w:val="left"/>
              <w:rPr>
                <w:sz w:val="24"/>
                <w:szCs w:val="24"/>
                <w:lang w:eastAsia="lt-LT"/>
              </w:rPr>
            </w:pPr>
          </w:p>
          <w:p w14:paraId="5616714C" w14:textId="77777777" w:rsidR="00E30243" w:rsidRPr="00527E84" w:rsidRDefault="00E30243" w:rsidP="00833B9C">
            <w:pPr>
              <w:ind w:firstLine="0"/>
              <w:jc w:val="left"/>
              <w:rPr>
                <w:sz w:val="24"/>
                <w:szCs w:val="24"/>
                <w:lang w:eastAsia="lt-LT"/>
              </w:rPr>
            </w:pPr>
          </w:p>
          <w:p w14:paraId="360548F3" w14:textId="77777777" w:rsidR="00E30243" w:rsidRPr="00527E84" w:rsidRDefault="00E30243" w:rsidP="00833B9C">
            <w:pPr>
              <w:ind w:firstLine="0"/>
              <w:jc w:val="left"/>
              <w:rPr>
                <w:sz w:val="24"/>
                <w:szCs w:val="24"/>
                <w:lang w:eastAsia="lt-LT"/>
              </w:rPr>
            </w:pPr>
          </w:p>
          <w:p w14:paraId="03CC720A" w14:textId="77777777" w:rsidR="00E30243" w:rsidRPr="00527E84" w:rsidRDefault="00E30243" w:rsidP="00833B9C">
            <w:pPr>
              <w:ind w:firstLine="0"/>
              <w:jc w:val="left"/>
              <w:rPr>
                <w:sz w:val="24"/>
                <w:szCs w:val="24"/>
                <w:lang w:eastAsia="lt-LT"/>
              </w:rPr>
            </w:pPr>
          </w:p>
        </w:tc>
        <w:tc>
          <w:tcPr>
            <w:tcW w:w="2268" w:type="dxa"/>
            <w:tcBorders>
              <w:top w:val="single" w:sz="4" w:space="0" w:color="auto"/>
              <w:left w:val="single" w:sz="4" w:space="0" w:color="auto"/>
              <w:bottom w:val="single" w:sz="4" w:space="0" w:color="auto"/>
              <w:right w:val="single" w:sz="4" w:space="0" w:color="auto"/>
            </w:tcBorders>
            <w:shd w:val="clear" w:color="auto" w:fill="FFFFFF"/>
            <w:hideMark/>
          </w:tcPr>
          <w:p w14:paraId="553FA25A" w14:textId="77777777" w:rsidR="00E30243" w:rsidRPr="00527E84" w:rsidRDefault="00E30243" w:rsidP="00833B9C">
            <w:pPr>
              <w:ind w:firstLine="0"/>
              <w:jc w:val="left"/>
              <w:rPr>
                <w:sz w:val="24"/>
                <w:szCs w:val="24"/>
                <w:lang w:eastAsia="lt-LT"/>
              </w:rPr>
            </w:pPr>
            <w:r w:rsidRPr="00527E84">
              <w:rPr>
                <w:sz w:val="24"/>
                <w:szCs w:val="24"/>
                <w:lang w:eastAsia="lt-LT"/>
              </w:rPr>
              <w:t>Esamus elektros energijos apskaitos prietaisus iškelti iš rūsio</w:t>
            </w:r>
            <w:r>
              <w:rPr>
                <w:sz w:val="24"/>
                <w:szCs w:val="24"/>
                <w:lang w:eastAsia="lt-LT"/>
              </w:rPr>
              <w:t>,</w:t>
            </w:r>
            <w:r w:rsidRPr="00527E84">
              <w:rPr>
                <w:sz w:val="24"/>
                <w:szCs w:val="24"/>
                <w:lang w:eastAsia="lt-LT"/>
              </w:rPr>
              <w:t xml:space="preserve"> atsižvelgiant į AB ESO išduotas iškėlimo sąlygas. Elektros skydinės skirstomuosius įrenginius ir spintas</w:t>
            </w:r>
            <w:r>
              <w:rPr>
                <w:sz w:val="24"/>
                <w:szCs w:val="24"/>
                <w:lang w:eastAsia="lt-LT"/>
              </w:rPr>
              <w:t>,</w:t>
            </w:r>
            <w:r w:rsidRPr="00527E84">
              <w:rPr>
                <w:sz w:val="24"/>
                <w:szCs w:val="24"/>
                <w:lang w:eastAsia="lt-LT"/>
              </w:rPr>
              <w:t xml:space="preserve"> fiziškai ir morališkai pasenusias, rekonstruoti, perkelti į techniniam </w:t>
            </w:r>
            <w:r w:rsidRPr="00527E84">
              <w:rPr>
                <w:sz w:val="24"/>
                <w:szCs w:val="24"/>
                <w:lang w:eastAsia="lt-LT"/>
              </w:rPr>
              <w:lastRenderedPageBreak/>
              <w:t>aptarnavimui patogią vietą.</w:t>
            </w:r>
          </w:p>
        </w:tc>
        <w:tc>
          <w:tcPr>
            <w:tcW w:w="2410" w:type="dxa"/>
            <w:tcBorders>
              <w:top w:val="single" w:sz="4" w:space="0" w:color="auto"/>
              <w:left w:val="single" w:sz="4" w:space="0" w:color="auto"/>
              <w:bottom w:val="single" w:sz="4" w:space="0" w:color="auto"/>
              <w:right w:val="single" w:sz="4" w:space="0" w:color="auto"/>
            </w:tcBorders>
            <w:shd w:val="clear" w:color="auto" w:fill="FFFFFF"/>
            <w:hideMark/>
          </w:tcPr>
          <w:p w14:paraId="054443CB" w14:textId="77777777" w:rsidR="00E30243" w:rsidRPr="00527E84" w:rsidRDefault="00E30243" w:rsidP="00833B9C">
            <w:pPr>
              <w:ind w:firstLine="0"/>
              <w:jc w:val="left"/>
              <w:rPr>
                <w:sz w:val="24"/>
                <w:szCs w:val="24"/>
                <w:lang w:eastAsia="lt-LT"/>
              </w:rPr>
            </w:pPr>
            <w:r w:rsidRPr="00527E84">
              <w:rPr>
                <w:sz w:val="24"/>
                <w:szCs w:val="24"/>
                <w:lang w:eastAsia="lt-LT"/>
              </w:rPr>
              <w:lastRenderedPageBreak/>
              <w:t xml:space="preserve">Projektavimo darbus atliko </w:t>
            </w:r>
            <w:r w:rsidRPr="00527E84">
              <w:rPr>
                <w:sz w:val="24"/>
                <w:szCs w:val="24"/>
                <w:shd w:val="clear" w:color="auto" w:fill="FFFFFF"/>
                <w:lang w:eastAsia="lt-LT"/>
              </w:rPr>
              <w:t>UAB „ELEKTRIFIKACIJOS PASLAUGOS“</w:t>
            </w:r>
            <w:r w:rsidRPr="00527E84">
              <w:rPr>
                <w:sz w:val="24"/>
                <w:szCs w:val="24"/>
                <w:lang w:eastAsia="lt-LT"/>
              </w:rPr>
              <w:t>“.</w:t>
            </w:r>
          </w:p>
        </w:tc>
        <w:tc>
          <w:tcPr>
            <w:tcW w:w="1984" w:type="dxa"/>
            <w:tcBorders>
              <w:top w:val="single" w:sz="4" w:space="0" w:color="auto"/>
              <w:left w:val="single" w:sz="4" w:space="0" w:color="auto"/>
              <w:bottom w:val="single" w:sz="4" w:space="0" w:color="auto"/>
              <w:right w:val="single" w:sz="4" w:space="0" w:color="auto"/>
            </w:tcBorders>
            <w:shd w:val="clear" w:color="auto" w:fill="FFFFFF"/>
            <w:hideMark/>
          </w:tcPr>
          <w:p w14:paraId="26E98835" w14:textId="77777777" w:rsidR="00E30243" w:rsidRPr="00527E84" w:rsidRDefault="00E30243" w:rsidP="00833B9C">
            <w:pPr>
              <w:ind w:firstLine="0"/>
              <w:jc w:val="left"/>
              <w:rPr>
                <w:sz w:val="24"/>
                <w:szCs w:val="24"/>
                <w:lang w:eastAsia="lt-LT"/>
              </w:rPr>
            </w:pPr>
            <w:r w:rsidRPr="00527E84">
              <w:rPr>
                <w:sz w:val="24"/>
                <w:szCs w:val="24"/>
                <w:lang w:eastAsia="lt-LT"/>
              </w:rPr>
              <w:t>Projektas parengtas, rangos darbai numatyti III ketvirt</w:t>
            </w:r>
            <w:r>
              <w:rPr>
                <w:sz w:val="24"/>
                <w:szCs w:val="24"/>
                <w:lang w:eastAsia="lt-LT"/>
              </w:rPr>
              <w:t>į.</w:t>
            </w:r>
          </w:p>
        </w:tc>
      </w:tr>
      <w:tr w:rsidR="00E30243" w:rsidRPr="00527E84" w14:paraId="63BF08E1" w14:textId="77777777" w:rsidTr="00490D7C">
        <w:tc>
          <w:tcPr>
            <w:tcW w:w="26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F4BA62" w14:textId="77777777" w:rsidR="00E30243" w:rsidRPr="00527E84" w:rsidRDefault="00E30243" w:rsidP="00833B9C">
            <w:pPr>
              <w:ind w:firstLine="0"/>
              <w:jc w:val="left"/>
              <w:rPr>
                <w:sz w:val="24"/>
                <w:szCs w:val="24"/>
                <w:lang w:eastAsia="lt-LT"/>
              </w:rPr>
            </w:pPr>
            <w:r w:rsidRPr="00527E84">
              <w:rPr>
                <w:sz w:val="24"/>
                <w:szCs w:val="24"/>
                <w:lang w:eastAsia="lt-LT"/>
              </w:rPr>
              <w:lastRenderedPageBreak/>
              <w:t>1.12. Patikrinti ir priimti Rietavo, Minijos, Laisvės gatvių Plungės m. seniūnijoje apšvietimo elektros rangos darb</w:t>
            </w:r>
            <w:r>
              <w:rPr>
                <w:sz w:val="24"/>
                <w:szCs w:val="24"/>
                <w:lang w:eastAsia="lt-LT"/>
              </w:rPr>
              <w:t>us</w:t>
            </w:r>
            <w:r w:rsidRPr="00527E84">
              <w:rPr>
                <w:sz w:val="24"/>
                <w:szCs w:val="24"/>
                <w:lang w:eastAsia="lt-LT"/>
              </w:rPr>
              <w:t xml:space="preserve"> pagal parengtą apšvietimo projektą.</w:t>
            </w:r>
          </w:p>
        </w:tc>
        <w:tc>
          <w:tcPr>
            <w:tcW w:w="2268" w:type="dxa"/>
            <w:tcBorders>
              <w:top w:val="single" w:sz="4" w:space="0" w:color="auto"/>
              <w:left w:val="single" w:sz="4" w:space="0" w:color="auto"/>
              <w:bottom w:val="single" w:sz="4" w:space="0" w:color="auto"/>
              <w:right w:val="single" w:sz="4" w:space="0" w:color="auto"/>
            </w:tcBorders>
            <w:shd w:val="clear" w:color="auto" w:fill="FFFFFF"/>
            <w:hideMark/>
          </w:tcPr>
          <w:p w14:paraId="319F4361" w14:textId="77777777" w:rsidR="00E30243" w:rsidRPr="00527E84" w:rsidRDefault="00E30243" w:rsidP="00833B9C">
            <w:pPr>
              <w:ind w:firstLine="0"/>
              <w:jc w:val="left"/>
              <w:rPr>
                <w:sz w:val="24"/>
                <w:szCs w:val="24"/>
                <w:lang w:eastAsia="lt-LT"/>
              </w:rPr>
            </w:pPr>
            <w:r w:rsidRPr="00527E84">
              <w:rPr>
                <w:sz w:val="24"/>
                <w:szCs w:val="24"/>
                <w:lang w:eastAsia="lt-LT"/>
              </w:rPr>
              <w:t>Užtikrinti kokybišką elektros montavimo darbų atlikimą.</w:t>
            </w:r>
          </w:p>
        </w:tc>
        <w:tc>
          <w:tcPr>
            <w:tcW w:w="2410" w:type="dxa"/>
            <w:tcBorders>
              <w:top w:val="single" w:sz="4" w:space="0" w:color="auto"/>
              <w:left w:val="single" w:sz="4" w:space="0" w:color="auto"/>
              <w:bottom w:val="single" w:sz="4" w:space="0" w:color="auto"/>
              <w:right w:val="single" w:sz="4" w:space="0" w:color="auto"/>
            </w:tcBorders>
            <w:shd w:val="clear" w:color="auto" w:fill="FFFFFF"/>
            <w:hideMark/>
          </w:tcPr>
          <w:p w14:paraId="45E8AACB" w14:textId="77777777" w:rsidR="00E30243" w:rsidRPr="00527E84" w:rsidRDefault="00E30243" w:rsidP="00833B9C">
            <w:pPr>
              <w:ind w:firstLine="0"/>
              <w:jc w:val="left"/>
              <w:rPr>
                <w:sz w:val="24"/>
                <w:szCs w:val="24"/>
                <w:lang w:eastAsia="lt-LT"/>
              </w:rPr>
            </w:pPr>
            <w:r w:rsidRPr="00527E84">
              <w:rPr>
                <w:sz w:val="24"/>
                <w:szCs w:val="24"/>
                <w:lang w:eastAsia="lt-LT"/>
              </w:rPr>
              <w:t>Projektavo ir montavimo darbus atliko UAB „</w:t>
            </w:r>
            <w:r>
              <w:rPr>
                <w:sz w:val="24"/>
                <w:szCs w:val="24"/>
                <w:lang w:eastAsia="lt-LT"/>
              </w:rPr>
              <w:t>P</w:t>
            </w:r>
            <w:r w:rsidRPr="002221F7">
              <w:rPr>
                <w:sz w:val="24"/>
                <w:szCs w:val="24"/>
                <w:lang w:eastAsia="lt-LT"/>
              </w:rPr>
              <w:t>lungės lagūna</w:t>
            </w:r>
            <w:r w:rsidRPr="00527E84">
              <w:rPr>
                <w:sz w:val="24"/>
                <w:szCs w:val="24"/>
                <w:lang w:eastAsia="lt-LT"/>
              </w:rPr>
              <w:t>“</w:t>
            </w:r>
            <w:r>
              <w:rPr>
                <w:sz w:val="24"/>
                <w:szCs w:val="24"/>
                <w:lang w:eastAsia="lt-LT"/>
              </w:rPr>
              <w:t>.</w:t>
            </w:r>
            <w:r w:rsidRPr="00527E84">
              <w:rPr>
                <w:sz w:val="24"/>
                <w:szCs w:val="24"/>
                <w:lang w:eastAsia="lt-LT"/>
              </w:rPr>
              <w:t xml:space="preserve"> Pasirašytas darbų perdavimo-priėmimo aktas.</w:t>
            </w:r>
          </w:p>
        </w:tc>
        <w:tc>
          <w:tcPr>
            <w:tcW w:w="1984" w:type="dxa"/>
            <w:tcBorders>
              <w:top w:val="single" w:sz="4" w:space="0" w:color="auto"/>
              <w:left w:val="single" w:sz="4" w:space="0" w:color="auto"/>
              <w:bottom w:val="single" w:sz="4" w:space="0" w:color="auto"/>
              <w:right w:val="single" w:sz="4" w:space="0" w:color="auto"/>
            </w:tcBorders>
            <w:shd w:val="clear" w:color="auto" w:fill="FFFFFF"/>
            <w:hideMark/>
          </w:tcPr>
          <w:p w14:paraId="09ECFD53" w14:textId="77777777" w:rsidR="00E30243" w:rsidRPr="00527E84" w:rsidRDefault="00E30243" w:rsidP="00833B9C">
            <w:pPr>
              <w:ind w:firstLine="0"/>
              <w:jc w:val="left"/>
              <w:rPr>
                <w:sz w:val="24"/>
                <w:szCs w:val="24"/>
                <w:lang w:eastAsia="lt-LT"/>
              </w:rPr>
            </w:pPr>
            <w:r w:rsidRPr="00527E84">
              <w:rPr>
                <w:sz w:val="24"/>
                <w:szCs w:val="24"/>
                <w:lang w:eastAsia="lt-LT"/>
              </w:rPr>
              <w:t>Pagerinta gatv</w:t>
            </w:r>
            <w:r>
              <w:rPr>
                <w:sz w:val="24"/>
                <w:szCs w:val="24"/>
                <w:lang w:eastAsia="lt-LT"/>
              </w:rPr>
              <w:t>ių</w:t>
            </w:r>
            <w:r w:rsidRPr="00527E84">
              <w:rPr>
                <w:sz w:val="24"/>
                <w:szCs w:val="24"/>
                <w:lang w:eastAsia="lt-LT"/>
              </w:rPr>
              <w:t xml:space="preserve"> apšvietimo  būklė</w:t>
            </w:r>
          </w:p>
        </w:tc>
      </w:tr>
      <w:tr w:rsidR="00E30243" w:rsidRPr="00527E84" w14:paraId="54F5D0BC" w14:textId="77777777" w:rsidTr="00490D7C">
        <w:tc>
          <w:tcPr>
            <w:tcW w:w="2609" w:type="dxa"/>
            <w:tcBorders>
              <w:top w:val="single" w:sz="4" w:space="0" w:color="auto"/>
              <w:left w:val="single" w:sz="4" w:space="0" w:color="auto"/>
              <w:bottom w:val="single" w:sz="4" w:space="0" w:color="auto"/>
              <w:right w:val="single" w:sz="4" w:space="0" w:color="auto"/>
            </w:tcBorders>
            <w:hideMark/>
          </w:tcPr>
          <w:p w14:paraId="32C494A1" w14:textId="77777777" w:rsidR="00E30243" w:rsidRPr="00527E84" w:rsidRDefault="00E30243" w:rsidP="00833B9C">
            <w:pPr>
              <w:ind w:firstLine="0"/>
              <w:jc w:val="left"/>
              <w:rPr>
                <w:sz w:val="24"/>
                <w:szCs w:val="24"/>
                <w:lang w:eastAsia="lt-LT"/>
              </w:rPr>
            </w:pPr>
            <w:r w:rsidRPr="00527E84">
              <w:rPr>
                <w:sz w:val="24"/>
                <w:szCs w:val="24"/>
                <w:lang w:eastAsia="lt-LT"/>
              </w:rPr>
              <w:t xml:space="preserve">1.13. Patikrinti ir išnagrinėti  gyventojų, įmonių, įstaigų, organizacijų prašymus bei skundus, susijusius su statinių priežiūra, gatvių apšvietimu ir kt., paruošti atsakymus. </w:t>
            </w:r>
          </w:p>
        </w:tc>
        <w:tc>
          <w:tcPr>
            <w:tcW w:w="2268" w:type="dxa"/>
            <w:tcBorders>
              <w:top w:val="single" w:sz="4" w:space="0" w:color="auto"/>
              <w:left w:val="single" w:sz="4" w:space="0" w:color="auto"/>
              <w:bottom w:val="single" w:sz="4" w:space="0" w:color="auto"/>
              <w:right w:val="single" w:sz="4" w:space="0" w:color="auto"/>
            </w:tcBorders>
            <w:hideMark/>
          </w:tcPr>
          <w:p w14:paraId="3A86A5C0" w14:textId="77777777" w:rsidR="00E30243" w:rsidRPr="00527E84" w:rsidRDefault="00E30243" w:rsidP="00833B9C">
            <w:pPr>
              <w:ind w:firstLine="0"/>
              <w:jc w:val="left"/>
              <w:rPr>
                <w:sz w:val="24"/>
                <w:szCs w:val="24"/>
                <w:lang w:eastAsia="lt-LT"/>
              </w:rPr>
            </w:pPr>
            <w:r w:rsidRPr="00527E84">
              <w:rPr>
                <w:sz w:val="24"/>
                <w:szCs w:val="24"/>
                <w:lang w:eastAsia="lt-LT"/>
              </w:rPr>
              <w:t>Patenkinti gyventojų prašymus, nustatyti statinių priežiūros pažeidimus, tirti skundus.</w:t>
            </w:r>
          </w:p>
        </w:tc>
        <w:tc>
          <w:tcPr>
            <w:tcW w:w="2410" w:type="dxa"/>
            <w:tcBorders>
              <w:top w:val="single" w:sz="4" w:space="0" w:color="auto"/>
              <w:left w:val="single" w:sz="4" w:space="0" w:color="auto"/>
              <w:bottom w:val="single" w:sz="4" w:space="0" w:color="auto"/>
              <w:right w:val="single" w:sz="4" w:space="0" w:color="auto"/>
            </w:tcBorders>
            <w:hideMark/>
          </w:tcPr>
          <w:p w14:paraId="5A91989B" w14:textId="77777777" w:rsidR="00E30243" w:rsidRPr="00527E84" w:rsidRDefault="00E30243" w:rsidP="00833B9C">
            <w:pPr>
              <w:ind w:firstLine="0"/>
              <w:jc w:val="left"/>
              <w:rPr>
                <w:sz w:val="24"/>
                <w:szCs w:val="24"/>
                <w:lang w:eastAsia="lt-LT"/>
              </w:rPr>
            </w:pPr>
            <w:r w:rsidRPr="00527E84">
              <w:rPr>
                <w:sz w:val="24"/>
                <w:szCs w:val="24"/>
                <w:lang w:eastAsia="lt-LT"/>
              </w:rPr>
              <w:t>Parengti ir pateikti atsakymai paklausėjams.</w:t>
            </w:r>
          </w:p>
        </w:tc>
        <w:tc>
          <w:tcPr>
            <w:tcW w:w="1984" w:type="dxa"/>
            <w:tcBorders>
              <w:top w:val="single" w:sz="4" w:space="0" w:color="auto"/>
              <w:left w:val="single" w:sz="4" w:space="0" w:color="auto"/>
              <w:bottom w:val="single" w:sz="4" w:space="0" w:color="auto"/>
              <w:right w:val="single" w:sz="4" w:space="0" w:color="auto"/>
            </w:tcBorders>
            <w:hideMark/>
          </w:tcPr>
          <w:p w14:paraId="1E9854B1" w14:textId="77777777" w:rsidR="00E30243" w:rsidRPr="00527E84" w:rsidRDefault="00E30243" w:rsidP="00833B9C">
            <w:pPr>
              <w:ind w:firstLine="0"/>
              <w:jc w:val="left"/>
              <w:rPr>
                <w:sz w:val="24"/>
                <w:szCs w:val="24"/>
                <w:lang w:eastAsia="lt-LT"/>
              </w:rPr>
            </w:pPr>
            <w:r w:rsidRPr="00527E84">
              <w:rPr>
                <w:sz w:val="24"/>
                <w:szCs w:val="24"/>
                <w:lang w:eastAsia="lt-LT"/>
              </w:rPr>
              <w:t>Išnagrinėta 12 prašymų ir skundų.</w:t>
            </w:r>
          </w:p>
        </w:tc>
      </w:tr>
      <w:tr w:rsidR="00E30243" w:rsidRPr="00527E84" w14:paraId="66CB11EC" w14:textId="77777777" w:rsidTr="00490D7C">
        <w:tc>
          <w:tcPr>
            <w:tcW w:w="2609" w:type="dxa"/>
            <w:tcBorders>
              <w:top w:val="single" w:sz="4" w:space="0" w:color="auto"/>
              <w:left w:val="single" w:sz="4" w:space="0" w:color="auto"/>
              <w:bottom w:val="single" w:sz="4" w:space="0" w:color="auto"/>
              <w:right w:val="single" w:sz="4" w:space="0" w:color="auto"/>
            </w:tcBorders>
            <w:hideMark/>
          </w:tcPr>
          <w:p w14:paraId="75558C3E" w14:textId="77777777" w:rsidR="00E30243" w:rsidRPr="00527E84" w:rsidRDefault="00E30243" w:rsidP="00833B9C">
            <w:pPr>
              <w:ind w:firstLine="0"/>
              <w:jc w:val="left"/>
              <w:rPr>
                <w:sz w:val="24"/>
                <w:szCs w:val="24"/>
                <w:lang w:eastAsia="lt-LT"/>
              </w:rPr>
            </w:pPr>
            <w:r w:rsidRPr="00527E84">
              <w:rPr>
                <w:sz w:val="24"/>
                <w:szCs w:val="24"/>
                <w:lang w:eastAsia="lt-LT"/>
              </w:rPr>
              <w:t xml:space="preserve">1.14. Spręsti įvairaus pobūdžio problemas tarp elektros energijos teikėjų, statybos rangovų ir projektuotojų, ruošiant ar įgyvendinant įvairių </w:t>
            </w:r>
            <w:r>
              <w:rPr>
                <w:sz w:val="24"/>
                <w:szCs w:val="24"/>
                <w:lang w:eastAsia="lt-LT"/>
              </w:rPr>
              <w:t xml:space="preserve">subjektų </w:t>
            </w:r>
            <w:r w:rsidRPr="00527E84">
              <w:rPr>
                <w:sz w:val="24"/>
                <w:szCs w:val="24"/>
                <w:lang w:eastAsia="lt-LT"/>
              </w:rPr>
              <w:t>paraiškas ar technines sąlygas elektros prijungimui.</w:t>
            </w:r>
          </w:p>
        </w:tc>
        <w:tc>
          <w:tcPr>
            <w:tcW w:w="2268" w:type="dxa"/>
            <w:tcBorders>
              <w:top w:val="single" w:sz="4" w:space="0" w:color="auto"/>
              <w:left w:val="single" w:sz="4" w:space="0" w:color="auto"/>
              <w:bottom w:val="single" w:sz="4" w:space="0" w:color="auto"/>
              <w:right w:val="single" w:sz="4" w:space="0" w:color="auto"/>
            </w:tcBorders>
            <w:hideMark/>
          </w:tcPr>
          <w:p w14:paraId="6DF21F75" w14:textId="77777777" w:rsidR="00E30243" w:rsidRPr="00527E84" w:rsidRDefault="00E30243" w:rsidP="00833B9C">
            <w:pPr>
              <w:ind w:firstLine="0"/>
              <w:jc w:val="left"/>
              <w:rPr>
                <w:sz w:val="24"/>
                <w:szCs w:val="24"/>
                <w:lang w:eastAsia="lt-LT"/>
              </w:rPr>
            </w:pPr>
            <w:r w:rsidRPr="00527E84">
              <w:rPr>
                <w:sz w:val="24"/>
                <w:szCs w:val="24"/>
                <w:lang w:eastAsia="lt-LT"/>
              </w:rPr>
              <w:t xml:space="preserve">Pateikti paraiškas energetikos objektų prijungimui prie  elektros tinklo, atsakyti į </w:t>
            </w:r>
            <w:r>
              <w:rPr>
                <w:sz w:val="24"/>
                <w:szCs w:val="24"/>
                <w:lang w:eastAsia="lt-LT"/>
              </w:rPr>
              <w:t>r</w:t>
            </w:r>
            <w:r w:rsidRPr="00527E84">
              <w:rPr>
                <w:sz w:val="24"/>
                <w:szCs w:val="24"/>
                <w:lang w:eastAsia="lt-LT"/>
              </w:rPr>
              <w:t xml:space="preserve">angovų paklausimus elektros įrenginių eksploatavimo klausimais. </w:t>
            </w:r>
          </w:p>
        </w:tc>
        <w:tc>
          <w:tcPr>
            <w:tcW w:w="2410" w:type="dxa"/>
            <w:tcBorders>
              <w:top w:val="single" w:sz="4" w:space="0" w:color="auto"/>
              <w:left w:val="single" w:sz="4" w:space="0" w:color="auto"/>
              <w:bottom w:val="single" w:sz="4" w:space="0" w:color="auto"/>
              <w:right w:val="single" w:sz="4" w:space="0" w:color="auto"/>
            </w:tcBorders>
            <w:hideMark/>
          </w:tcPr>
          <w:p w14:paraId="7CADABEF" w14:textId="77777777" w:rsidR="00E30243" w:rsidRPr="00527E84" w:rsidRDefault="00E30243" w:rsidP="00833B9C">
            <w:pPr>
              <w:ind w:firstLine="0"/>
              <w:jc w:val="left"/>
              <w:rPr>
                <w:sz w:val="24"/>
                <w:szCs w:val="24"/>
                <w:lang w:eastAsia="lt-LT"/>
              </w:rPr>
            </w:pPr>
            <w:r w:rsidRPr="00527E84">
              <w:rPr>
                <w:sz w:val="24"/>
                <w:szCs w:val="24"/>
                <w:lang w:eastAsia="lt-LT"/>
              </w:rPr>
              <w:t xml:space="preserve">Sudarytos </w:t>
            </w:r>
            <w:r>
              <w:rPr>
                <w:sz w:val="24"/>
                <w:szCs w:val="24"/>
                <w:lang w:eastAsia="lt-LT"/>
              </w:rPr>
              <w:t>su</w:t>
            </w:r>
            <w:r w:rsidRPr="00527E84">
              <w:rPr>
                <w:sz w:val="24"/>
                <w:szCs w:val="24"/>
                <w:lang w:eastAsia="lt-LT"/>
              </w:rPr>
              <w:t>bjektų elektros prijungimo sutartys su AB ESO</w:t>
            </w:r>
          </w:p>
        </w:tc>
        <w:tc>
          <w:tcPr>
            <w:tcW w:w="1984" w:type="dxa"/>
            <w:tcBorders>
              <w:top w:val="single" w:sz="4" w:space="0" w:color="auto"/>
              <w:left w:val="single" w:sz="4" w:space="0" w:color="auto"/>
              <w:bottom w:val="single" w:sz="4" w:space="0" w:color="auto"/>
              <w:right w:val="single" w:sz="4" w:space="0" w:color="auto"/>
            </w:tcBorders>
          </w:tcPr>
          <w:p w14:paraId="2DA9E756" w14:textId="77777777" w:rsidR="00E30243" w:rsidRPr="00527E84" w:rsidRDefault="00E30243" w:rsidP="00833B9C">
            <w:pPr>
              <w:ind w:firstLine="0"/>
              <w:jc w:val="left"/>
              <w:rPr>
                <w:sz w:val="24"/>
                <w:szCs w:val="24"/>
                <w:lang w:eastAsia="lt-LT"/>
              </w:rPr>
            </w:pPr>
            <w:r w:rsidRPr="00527E84">
              <w:rPr>
                <w:sz w:val="24"/>
                <w:szCs w:val="24"/>
                <w:lang w:eastAsia="lt-LT"/>
              </w:rPr>
              <w:t>Pateiktos 12 paraiškų elektros techninėms sąlygoms gauti</w:t>
            </w:r>
          </w:p>
          <w:p w14:paraId="6A1C9D4A" w14:textId="77777777" w:rsidR="00E30243" w:rsidRPr="00527E84" w:rsidRDefault="00E30243" w:rsidP="00833B9C">
            <w:pPr>
              <w:ind w:firstLine="0"/>
              <w:jc w:val="left"/>
              <w:rPr>
                <w:sz w:val="24"/>
                <w:szCs w:val="24"/>
                <w:lang w:eastAsia="lt-LT"/>
              </w:rPr>
            </w:pPr>
          </w:p>
        </w:tc>
      </w:tr>
    </w:tbl>
    <w:p w14:paraId="177B761C" w14:textId="77777777" w:rsidR="00E30243" w:rsidRPr="00527E84" w:rsidRDefault="00E30243" w:rsidP="00E30243">
      <w:pPr>
        <w:pStyle w:val="Antrat5"/>
        <w:rPr>
          <w:rFonts w:ascii="Times New Roman" w:eastAsia="Times New Roman" w:hAnsi="Times New Roman" w:cs="Times New Roman"/>
          <w:noProof/>
          <w:sz w:val="24"/>
          <w:szCs w:val="24"/>
          <w:shd w:val="clear" w:color="auto" w:fill="FFFFFF"/>
          <w:lang w:eastAsia="lt-LT"/>
        </w:rPr>
      </w:pPr>
    </w:p>
    <w:p w14:paraId="4D2354EC" w14:textId="3A1202E7" w:rsidR="00E30243" w:rsidRDefault="00E30243" w:rsidP="00833B9C">
      <w:pPr>
        <w:ind w:firstLine="0"/>
        <w:jc w:val="center"/>
        <w:rPr>
          <w:b/>
          <w:sz w:val="24"/>
          <w:szCs w:val="24"/>
        </w:rPr>
      </w:pPr>
      <w:r>
        <w:rPr>
          <w:b/>
          <w:sz w:val="24"/>
          <w:szCs w:val="24"/>
        </w:rPr>
        <w:t>P</w:t>
      </w:r>
      <w:r w:rsidRPr="00E13CE6">
        <w:rPr>
          <w:b/>
          <w:sz w:val="24"/>
          <w:szCs w:val="24"/>
        </w:rPr>
        <w:t>atalp</w:t>
      </w:r>
      <w:r>
        <w:rPr>
          <w:b/>
          <w:sz w:val="24"/>
          <w:szCs w:val="24"/>
        </w:rPr>
        <w:t>os</w:t>
      </w:r>
      <w:r w:rsidRPr="00E13CE6">
        <w:rPr>
          <w:b/>
          <w:sz w:val="24"/>
          <w:szCs w:val="24"/>
        </w:rPr>
        <w:t xml:space="preserve"> ir statini</w:t>
      </w:r>
      <w:r>
        <w:rPr>
          <w:b/>
          <w:sz w:val="24"/>
          <w:szCs w:val="24"/>
        </w:rPr>
        <w:t>ai</w:t>
      </w:r>
      <w:r w:rsidRPr="00E13CE6">
        <w:rPr>
          <w:b/>
          <w:sz w:val="24"/>
          <w:szCs w:val="24"/>
        </w:rPr>
        <w:t>, kuriems 2021 metais taikomas 3 procentų nekilnojamo</w:t>
      </w:r>
      <w:r>
        <w:rPr>
          <w:b/>
          <w:sz w:val="24"/>
          <w:szCs w:val="24"/>
        </w:rPr>
        <w:t>jo</w:t>
      </w:r>
      <w:r w:rsidRPr="00E13CE6">
        <w:rPr>
          <w:b/>
          <w:sz w:val="24"/>
          <w:szCs w:val="24"/>
        </w:rPr>
        <w:t xml:space="preserve"> turto mokesčio tarifas</w:t>
      </w:r>
    </w:p>
    <w:p w14:paraId="60062F48" w14:textId="77777777" w:rsidR="00833B9C" w:rsidRPr="007121E3" w:rsidRDefault="00833B9C" w:rsidP="00833B9C">
      <w:pPr>
        <w:ind w:firstLine="0"/>
        <w:jc w:val="center"/>
        <w:rPr>
          <w:b/>
          <w:sz w:val="24"/>
          <w:szCs w:val="24"/>
        </w:rPr>
      </w:pPr>
    </w:p>
    <w:p w14:paraId="5F7DC443" w14:textId="6850D56A" w:rsidR="00E30243" w:rsidRDefault="00E30243" w:rsidP="00833B9C">
      <w:pPr>
        <w:rPr>
          <w:sz w:val="24"/>
          <w:szCs w:val="24"/>
        </w:rPr>
      </w:pPr>
      <w:r>
        <w:rPr>
          <w:sz w:val="24"/>
          <w:szCs w:val="24"/>
        </w:rPr>
        <w:t xml:space="preserve">Vadovaudamasi Nenaudojamų, naudojamų ne pagal  paskirti arba neprižiūrimų statinių ir patalpų nustatymo, jų sąrašo sudarymo ir keitimo tvarkos aprašo, patvirtinto Plungės rajono savivaldybės tarybos 2017 m.  lapkričio 30 d. sprendimu Nr. T1 – 268, II skyriaus 3 ir 4 punktais, Plungės rajono savivaldybės taryba nusprendė patvirtinti patalpų ir statinių, kuriems 2021 metais bus taikomas 3 procentų nekilnojamojo turto mokesčio tarifas, sąrašą. Plungės rajone nustatyti 8 pastatai. </w:t>
      </w:r>
    </w:p>
    <w:p w14:paraId="76DF3912" w14:textId="77777777" w:rsidR="00E30243" w:rsidRPr="009F6864" w:rsidRDefault="00E30243" w:rsidP="00E30243">
      <w:pPr>
        <w:shd w:val="clear" w:color="auto" w:fill="FFFFFF"/>
        <w:rPr>
          <w:rFonts w:eastAsia="Calibri"/>
          <w:sz w:val="24"/>
          <w:szCs w:val="24"/>
          <w:lang w:eastAsia="lt-LT"/>
        </w:rPr>
      </w:pPr>
    </w:p>
    <w:p w14:paraId="6C9D559B" w14:textId="77777777" w:rsidR="00E30243" w:rsidRPr="009F6864" w:rsidRDefault="00E30243" w:rsidP="00E30243">
      <w:pPr>
        <w:tabs>
          <w:tab w:val="left" w:pos="1803"/>
        </w:tabs>
        <w:rPr>
          <w:sz w:val="24"/>
          <w:szCs w:val="24"/>
          <w:lang w:eastAsia="lt-LT"/>
        </w:rPr>
      </w:pPr>
      <w:r>
        <w:rPr>
          <w:noProof/>
          <w:lang w:eastAsia="lt-LT"/>
        </w:rPr>
        <w:drawing>
          <wp:inline distT="0" distB="0" distL="0" distR="0" wp14:anchorId="619267C1" wp14:editId="74857FFD">
            <wp:extent cx="2615565" cy="1752600"/>
            <wp:effectExtent l="0" t="0" r="0" b="0"/>
            <wp:docPr id="91" name="Paveikslėlis 91" descr="C:\Users\paulius.miknys\Desktop\Ataskaitai\Alsedžiai\Grigučio pastatas.jpg"/>
            <wp:cNvGraphicFramePr/>
            <a:graphic xmlns:a="http://schemas.openxmlformats.org/drawingml/2006/main">
              <a:graphicData uri="http://schemas.openxmlformats.org/drawingml/2006/picture">
                <pic:pic xmlns:pic="http://schemas.openxmlformats.org/drawingml/2006/picture">
                  <pic:nvPicPr>
                    <pic:cNvPr id="1" name="Paveikslėlis 1" descr="C:\Users\paulius.miknys\Desktop\Ataskaitai\Alsedžiai\Grigučio pastatas.jpg"/>
                    <pic:cNvPicPr/>
                  </pic:nvPicPr>
                  <pic:blipFill>
                    <a:blip r:embed="rId285" cstate="email">
                      <a:extLst>
                        <a:ext uri="{28A0092B-C50C-407E-A947-70E740481C1C}">
                          <a14:useLocalDpi xmlns:a14="http://schemas.microsoft.com/office/drawing/2010/main"/>
                        </a:ext>
                      </a:extLst>
                    </a:blip>
                    <a:srcRect/>
                    <a:stretch>
                      <a:fillRect/>
                    </a:stretch>
                  </pic:blipFill>
                  <pic:spPr bwMode="auto">
                    <a:xfrm>
                      <a:off x="0" y="0"/>
                      <a:ext cx="2615565" cy="1752600"/>
                    </a:xfrm>
                    <a:prstGeom prst="rect">
                      <a:avLst/>
                    </a:prstGeom>
                    <a:noFill/>
                    <a:ln>
                      <a:noFill/>
                    </a:ln>
                  </pic:spPr>
                </pic:pic>
              </a:graphicData>
            </a:graphic>
          </wp:inline>
        </w:drawing>
      </w:r>
      <w:r>
        <w:rPr>
          <w:sz w:val="24"/>
          <w:szCs w:val="24"/>
          <w:lang w:eastAsia="lt-LT"/>
        </w:rPr>
        <w:t xml:space="preserve">   </w:t>
      </w:r>
      <w:r>
        <w:rPr>
          <w:noProof/>
          <w:lang w:eastAsia="lt-LT"/>
        </w:rPr>
        <w:drawing>
          <wp:inline distT="0" distB="0" distL="0" distR="0" wp14:anchorId="38E46371" wp14:editId="18851B81">
            <wp:extent cx="2423160" cy="1752600"/>
            <wp:effectExtent l="0" t="0" r="0" b="0"/>
            <wp:docPr id="92" name="Paveikslėlis 92" descr="C:\Users\paulius.miknys\Desktop\Ataskaitai\Alsedžiai\Valsčiaus pastatas.jpg"/>
            <wp:cNvGraphicFramePr/>
            <a:graphic xmlns:a="http://schemas.openxmlformats.org/drawingml/2006/main">
              <a:graphicData uri="http://schemas.openxmlformats.org/drawingml/2006/picture">
                <pic:pic xmlns:pic="http://schemas.openxmlformats.org/drawingml/2006/picture">
                  <pic:nvPicPr>
                    <pic:cNvPr id="2" name="Paveikslėlis 2" descr="C:\Users\paulius.miknys\Desktop\Ataskaitai\Alsedžiai\Valsčiaus pastatas.jpg"/>
                    <pic:cNvPicPr/>
                  </pic:nvPicPr>
                  <pic:blipFill>
                    <a:blip r:embed="rId286" cstate="email">
                      <a:extLst>
                        <a:ext uri="{28A0092B-C50C-407E-A947-70E740481C1C}">
                          <a14:useLocalDpi xmlns:a14="http://schemas.microsoft.com/office/drawing/2010/main"/>
                        </a:ext>
                      </a:extLst>
                    </a:blip>
                    <a:srcRect/>
                    <a:stretch>
                      <a:fillRect/>
                    </a:stretch>
                  </pic:blipFill>
                  <pic:spPr bwMode="auto">
                    <a:xfrm>
                      <a:off x="0" y="0"/>
                      <a:ext cx="2423160" cy="1752600"/>
                    </a:xfrm>
                    <a:prstGeom prst="rect">
                      <a:avLst/>
                    </a:prstGeom>
                    <a:noFill/>
                    <a:ln>
                      <a:noFill/>
                    </a:ln>
                  </pic:spPr>
                </pic:pic>
              </a:graphicData>
            </a:graphic>
          </wp:inline>
        </w:drawing>
      </w:r>
    </w:p>
    <w:p w14:paraId="6AEA1511" w14:textId="77777777" w:rsidR="00E30243" w:rsidRPr="009F6864" w:rsidRDefault="00E30243" w:rsidP="00E30243">
      <w:pPr>
        <w:ind w:firstLine="709"/>
        <w:rPr>
          <w:bCs/>
          <w:sz w:val="24"/>
          <w:szCs w:val="24"/>
        </w:rPr>
      </w:pPr>
      <w:r>
        <w:rPr>
          <w:sz w:val="24"/>
          <w:szCs w:val="24"/>
        </w:rPr>
        <w:t xml:space="preserve">Grigučio pastatas Alsėdžių sen.                            Valsčiaus pastatas Alsėdžių sen.                            </w:t>
      </w:r>
    </w:p>
    <w:p w14:paraId="31370D76" w14:textId="77777777" w:rsidR="00E30243" w:rsidRDefault="00E30243" w:rsidP="00E30243">
      <w:pPr>
        <w:ind w:firstLine="709"/>
        <w:rPr>
          <w:bCs/>
          <w:sz w:val="24"/>
          <w:szCs w:val="24"/>
        </w:rPr>
      </w:pPr>
    </w:p>
    <w:p w14:paraId="75DD757B" w14:textId="2B23E72A" w:rsidR="00E30243" w:rsidRPr="009F6864" w:rsidRDefault="00E30243" w:rsidP="00833B9C">
      <w:pPr>
        <w:ind w:firstLine="0"/>
        <w:jc w:val="center"/>
        <w:rPr>
          <w:bCs/>
          <w:sz w:val="24"/>
          <w:szCs w:val="24"/>
        </w:rPr>
      </w:pPr>
      <w:r>
        <w:rPr>
          <w:noProof/>
          <w:lang w:eastAsia="lt-LT"/>
        </w:rPr>
        <w:lastRenderedPageBreak/>
        <w:drawing>
          <wp:inline distT="0" distB="0" distL="0" distR="0" wp14:anchorId="03FFD7B0" wp14:editId="7ACD971A">
            <wp:extent cx="2124075" cy="1800225"/>
            <wp:effectExtent l="0" t="0" r="9525" b="9525"/>
            <wp:docPr id="36" name="Paveikslėlis 3" descr="C:\Users\paulius.miknys\Desktop\Ataskaitai\Alsedžiai\Vituali erdvė.jpg"/>
            <wp:cNvGraphicFramePr/>
            <a:graphic xmlns:a="http://schemas.openxmlformats.org/drawingml/2006/main">
              <a:graphicData uri="http://schemas.openxmlformats.org/drawingml/2006/picture">
                <pic:pic xmlns:pic="http://schemas.openxmlformats.org/drawingml/2006/picture">
                  <pic:nvPicPr>
                    <pic:cNvPr id="3" name="Paveikslėlis 3" descr="C:\Users\paulius.miknys\Desktop\Ataskaitai\Alsedžiai\Vituali erdvė.jpg"/>
                    <pic:cNvPicPr/>
                  </pic:nvPicPr>
                  <pic:blipFill>
                    <a:blip r:embed="rId287" cstate="email">
                      <a:extLst>
                        <a:ext uri="{28A0092B-C50C-407E-A947-70E740481C1C}">
                          <a14:useLocalDpi xmlns:a14="http://schemas.microsoft.com/office/drawing/2010/main"/>
                        </a:ext>
                      </a:extLst>
                    </a:blip>
                    <a:srcRect/>
                    <a:stretch>
                      <a:fillRect/>
                    </a:stretch>
                  </pic:blipFill>
                  <pic:spPr bwMode="auto">
                    <a:xfrm>
                      <a:off x="0" y="0"/>
                      <a:ext cx="2130544" cy="1805708"/>
                    </a:xfrm>
                    <a:prstGeom prst="rect">
                      <a:avLst/>
                    </a:prstGeom>
                    <a:noFill/>
                    <a:ln>
                      <a:noFill/>
                    </a:ln>
                  </pic:spPr>
                </pic:pic>
              </a:graphicData>
            </a:graphic>
          </wp:inline>
        </w:drawing>
      </w:r>
      <w:r w:rsidR="00833B9C">
        <w:rPr>
          <w:noProof/>
          <w:lang w:eastAsia="lt-LT"/>
        </w:rPr>
        <w:t xml:space="preserve">                  </w:t>
      </w:r>
      <w:r>
        <w:rPr>
          <w:noProof/>
          <w:lang w:eastAsia="lt-LT"/>
        </w:rPr>
        <w:drawing>
          <wp:inline distT="0" distB="0" distL="0" distR="0" wp14:anchorId="342B8523" wp14:editId="7D8404EF">
            <wp:extent cx="2105025" cy="1781175"/>
            <wp:effectExtent l="0" t="0" r="9525" b="9525"/>
            <wp:docPr id="37" name="Paveikslėlis 4" descr="C:\Users\paulius.miknys\Desktop\Babrubgo sen..jpg"/>
            <wp:cNvGraphicFramePr/>
            <a:graphic xmlns:a="http://schemas.openxmlformats.org/drawingml/2006/main">
              <a:graphicData uri="http://schemas.openxmlformats.org/drawingml/2006/picture">
                <pic:pic xmlns:pic="http://schemas.openxmlformats.org/drawingml/2006/picture">
                  <pic:nvPicPr>
                    <pic:cNvPr id="4" name="Paveikslėlis 4" descr="C:\Users\paulius.miknys\Desktop\Babrubgo sen..jpg"/>
                    <pic:cNvPicPr/>
                  </pic:nvPicPr>
                  <pic:blipFill>
                    <a:blip r:embed="rId288" cstate="email">
                      <a:extLst>
                        <a:ext uri="{28A0092B-C50C-407E-A947-70E740481C1C}">
                          <a14:useLocalDpi xmlns:a14="http://schemas.microsoft.com/office/drawing/2010/main"/>
                        </a:ext>
                      </a:extLst>
                    </a:blip>
                    <a:srcRect/>
                    <a:stretch>
                      <a:fillRect/>
                    </a:stretch>
                  </pic:blipFill>
                  <pic:spPr bwMode="auto">
                    <a:xfrm>
                      <a:off x="0" y="0"/>
                      <a:ext cx="2102888" cy="1779367"/>
                    </a:xfrm>
                    <a:prstGeom prst="rect">
                      <a:avLst/>
                    </a:prstGeom>
                    <a:noFill/>
                    <a:ln>
                      <a:noFill/>
                    </a:ln>
                  </pic:spPr>
                </pic:pic>
              </a:graphicData>
            </a:graphic>
          </wp:inline>
        </w:drawing>
      </w:r>
    </w:p>
    <w:p w14:paraId="4BF0DA02" w14:textId="3C2AC119" w:rsidR="00E30243" w:rsidRDefault="00E30243" w:rsidP="00833B9C">
      <w:pPr>
        <w:ind w:firstLine="0"/>
        <w:rPr>
          <w:sz w:val="24"/>
          <w:szCs w:val="24"/>
        </w:rPr>
      </w:pPr>
      <w:r>
        <w:rPr>
          <w:sz w:val="24"/>
          <w:szCs w:val="24"/>
        </w:rPr>
        <w:t xml:space="preserve">            </w:t>
      </w:r>
      <w:r w:rsidR="00490D7C">
        <w:rPr>
          <w:sz w:val="24"/>
          <w:szCs w:val="24"/>
        </w:rPr>
        <w:t xml:space="preserve">         </w:t>
      </w:r>
      <w:r>
        <w:rPr>
          <w:sz w:val="24"/>
          <w:szCs w:val="24"/>
        </w:rPr>
        <w:t xml:space="preserve">   Virtuali erdvė Alsėdžių sen.           Apleistas nenaudojamas pastatas Babrungo sen.   </w:t>
      </w:r>
    </w:p>
    <w:p w14:paraId="4CD6BEC3" w14:textId="77777777" w:rsidR="00490D7C" w:rsidRDefault="00490D7C" w:rsidP="00E30243">
      <w:pPr>
        <w:rPr>
          <w:sz w:val="24"/>
          <w:szCs w:val="24"/>
        </w:rPr>
      </w:pPr>
    </w:p>
    <w:p w14:paraId="71E84EF9" w14:textId="1B67EEFB" w:rsidR="00E30243" w:rsidRDefault="00E30243" w:rsidP="00E30243">
      <w:pPr>
        <w:rPr>
          <w:sz w:val="24"/>
          <w:szCs w:val="24"/>
        </w:rPr>
      </w:pPr>
      <w:r>
        <w:rPr>
          <w:sz w:val="24"/>
          <w:szCs w:val="24"/>
        </w:rPr>
        <w:t xml:space="preserve">Babrungo seniūnijoje - vienas pastatas. Plungės miesto seniūnijos teritorijoje - trys pastatai. Šateikių seniūnijoje - vienas pastatas. </w:t>
      </w:r>
    </w:p>
    <w:p w14:paraId="782A94E6" w14:textId="7D47D9EA" w:rsidR="00E30243" w:rsidRDefault="00E30243" w:rsidP="00E30243">
      <w:pPr>
        <w:tabs>
          <w:tab w:val="left" w:pos="709"/>
        </w:tabs>
        <w:rPr>
          <w:sz w:val="24"/>
          <w:szCs w:val="24"/>
        </w:rPr>
      </w:pPr>
      <w:r>
        <w:rPr>
          <w:sz w:val="24"/>
          <w:szCs w:val="24"/>
        </w:rPr>
        <w:t xml:space="preserve">Vietos ūkio skyrius 2021 m. vykdė statinių techninės priežiūros ir pastatų naudojimą ne pagal paskirtį patikrinimo darbus; surašyti aktai. Nustatomi avarinės būklės pastatai, netinkam eksploatuoti. 2021 m. pradėtas sudaryti ypatingų ir neypatingų pastatų sąrašas.  </w:t>
      </w:r>
    </w:p>
    <w:p w14:paraId="0454DA69" w14:textId="77777777" w:rsidR="001A03A8" w:rsidRPr="009F6864" w:rsidRDefault="001A03A8" w:rsidP="00833B9C">
      <w:pPr>
        <w:ind w:firstLine="0"/>
        <w:jc w:val="center"/>
        <w:rPr>
          <w:sz w:val="24"/>
          <w:szCs w:val="24"/>
        </w:rPr>
      </w:pPr>
    </w:p>
    <w:p w14:paraId="3A48E44C" w14:textId="6AA19A8A" w:rsidR="00E30243" w:rsidRDefault="00E30243" w:rsidP="00833B9C">
      <w:pPr>
        <w:ind w:firstLine="0"/>
        <w:jc w:val="center"/>
        <w:rPr>
          <w:b/>
          <w:bCs/>
          <w:sz w:val="24"/>
          <w:szCs w:val="24"/>
        </w:rPr>
      </w:pPr>
      <w:r w:rsidRPr="009F6864">
        <w:rPr>
          <w:b/>
          <w:bCs/>
          <w:sz w:val="24"/>
          <w:szCs w:val="24"/>
        </w:rPr>
        <w:t>IV. ARTIMIAUSIOS VEIKLOS KRYPTYS</w:t>
      </w:r>
    </w:p>
    <w:p w14:paraId="54B288E2" w14:textId="77777777" w:rsidR="00833B9C" w:rsidRDefault="00833B9C" w:rsidP="00833B9C">
      <w:pPr>
        <w:ind w:firstLine="0"/>
        <w:jc w:val="center"/>
        <w:rPr>
          <w:b/>
          <w:bCs/>
          <w:sz w:val="24"/>
          <w:szCs w:val="24"/>
        </w:rPr>
      </w:pPr>
    </w:p>
    <w:p w14:paraId="196AF880" w14:textId="4F3EB146" w:rsidR="00E30243" w:rsidRPr="009F6864" w:rsidRDefault="00E30243" w:rsidP="00E30243">
      <w:pPr>
        <w:rPr>
          <w:b/>
          <w:sz w:val="24"/>
          <w:szCs w:val="24"/>
        </w:rPr>
      </w:pPr>
      <w:r w:rsidRPr="00551ACF">
        <w:rPr>
          <w:bCs/>
          <w:sz w:val="24"/>
          <w:szCs w:val="24"/>
        </w:rPr>
        <w:t>Įvykdyti 4,</w:t>
      </w:r>
      <w:r>
        <w:rPr>
          <w:bCs/>
          <w:sz w:val="24"/>
          <w:szCs w:val="24"/>
        </w:rPr>
        <w:t xml:space="preserve"> </w:t>
      </w:r>
      <w:r w:rsidRPr="00551ACF">
        <w:rPr>
          <w:bCs/>
          <w:sz w:val="24"/>
          <w:szCs w:val="24"/>
        </w:rPr>
        <w:t>5,</w:t>
      </w:r>
      <w:r>
        <w:rPr>
          <w:bCs/>
          <w:sz w:val="24"/>
          <w:szCs w:val="24"/>
        </w:rPr>
        <w:t xml:space="preserve"> </w:t>
      </w:r>
      <w:r w:rsidRPr="00551ACF">
        <w:rPr>
          <w:bCs/>
          <w:sz w:val="24"/>
          <w:szCs w:val="24"/>
        </w:rPr>
        <w:t>8 programose numatytas</w:t>
      </w:r>
      <w:r>
        <w:rPr>
          <w:bCs/>
          <w:sz w:val="24"/>
          <w:szCs w:val="24"/>
        </w:rPr>
        <w:t xml:space="preserve"> veiklas, dalyvauti įgyvendinant Savivaldybės ir partnerių projektus. Bendradarbiauti su Savivaldybės įmonėmis, kad gyventojams būtų užtikrinamos kokybiškos paslaugos konkurencingomis kainomis.</w:t>
      </w:r>
    </w:p>
    <w:p w14:paraId="3A39D457" w14:textId="77777777" w:rsidR="00BE1D0C" w:rsidRDefault="00BE1D0C" w:rsidP="00833B9C">
      <w:pPr>
        <w:ind w:firstLine="0"/>
        <w:jc w:val="center"/>
        <w:rPr>
          <w:b/>
          <w:sz w:val="28"/>
          <w:szCs w:val="28"/>
        </w:rPr>
      </w:pPr>
    </w:p>
    <w:p w14:paraId="65B21421" w14:textId="77777777" w:rsidR="00A83FD6" w:rsidRPr="00447582" w:rsidRDefault="00A83FD6" w:rsidP="00833B9C">
      <w:pPr>
        <w:ind w:firstLine="0"/>
        <w:jc w:val="center"/>
        <w:rPr>
          <w:b/>
          <w:sz w:val="28"/>
          <w:szCs w:val="28"/>
        </w:rPr>
      </w:pPr>
      <w:r w:rsidRPr="00447582">
        <w:rPr>
          <w:b/>
          <w:sz w:val="28"/>
          <w:szCs w:val="28"/>
        </w:rPr>
        <w:t>ŽEMĖS ŪKIO SKYRIUS</w:t>
      </w:r>
    </w:p>
    <w:p w14:paraId="7BBB2FF8" w14:textId="77777777" w:rsidR="00A83FD6" w:rsidRPr="00833B9C" w:rsidRDefault="00A83FD6" w:rsidP="00833B9C">
      <w:pPr>
        <w:ind w:firstLine="0"/>
        <w:jc w:val="center"/>
        <w:rPr>
          <w:b/>
          <w:sz w:val="24"/>
          <w:szCs w:val="24"/>
        </w:rPr>
      </w:pPr>
    </w:p>
    <w:p w14:paraId="11DFCA8B" w14:textId="1672E2E2" w:rsidR="000B4CBE" w:rsidRPr="00833B9C" w:rsidRDefault="00833B9C" w:rsidP="00833B9C">
      <w:pPr>
        <w:ind w:firstLine="0"/>
        <w:jc w:val="center"/>
        <w:rPr>
          <w:b/>
          <w:sz w:val="24"/>
          <w:szCs w:val="24"/>
        </w:rPr>
      </w:pPr>
      <w:r>
        <w:rPr>
          <w:b/>
          <w:sz w:val="24"/>
          <w:szCs w:val="24"/>
        </w:rPr>
        <w:t xml:space="preserve">I. </w:t>
      </w:r>
      <w:r w:rsidR="000B4CBE" w:rsidRPr="00833B9C">
        <w:rPr>
          <w:b/>
          <w:sz w:val="24"/>
          <w:szCs w:val="24"/>
        </w:rPr>
        <w:t>PADALINIO VEIKLOS ATASKAITOS SANTRAUKA</w:t>
      </w:r>
    </w:p>
    <w:p w14:paraId="5169FF7A" w14:textId="77777777" w:rsidR="000B4CBE" w:rsidRPr="00833B9C" w:rsidRDefault="000B4CBE" w:rsidP="00833B9C">
      <w:pPr>
        <w:ind w:firstLine="0"/>
        <w:jc w:val="center"/>
        <w:rPr>
          <w:sz w:val="24"/>
          <w:szCs w:val="24"/>
        </w:rPr>
      </w:pPr>
    </w:p>
    <w:p w14:paraId="6A7AC203" w14:textId="6642EF1E" w:rsidR="000B4CBE" w:rsidRPr="00833B9C" w:rsidRDefault="000B4CBE" w:rsidP="000B4CBE">
      <w:pPr>
        <w:rPr>
          <w:sz w:val="24"/>
          <w:szCs w:val="24"/>
        </w:rPr>
      </w:pPr>
      <w:r w:rsidRPr="00833B9C">
        <w:rPr>
          <w:sz w:val="24"/>
          <w:szCs w:val="24"/>
        </w:rPr>
        <w:t>Žemės ūkis yra labai svarbi veiklos sritis rajone, tiekianti rinkai gyvybiškai svarbius sveikus maisto produktus, sukurianti darbo vietas. Šia veikla vienu ar kitu būdu užsiima daugiau kaip 60 proc. kaime gyvenančių šeimų. Dėl ilgamečių kaimo tradicijų, pajamų papildymo žemės ūkiu užsiima ir dauguma vyresnio amžiaus žmonių.</w:t>
      </w:r>
    </w:p>
    <w:p w14:paraId="0271CD01" w14:textId="30DC38DA" w:rsidR="000B4CBE" w:rsidRPr="00833B9C" w:rsidRDefault="000B4CBE" w:rsidP="000B4CBE">
      <w:pPr>
        <w:rPr>
          <w:sz w:val="24"/>
          <w:szCs w:val="24"/>
        </w:rPr>
      </w:pPr>
      <w:r w:rsidRPr="00833B9C">
        <w:rPr>
          <w:sz w:val="24"/>
          <w:szCs w:val="24"/>
        </w:rPr>
        <w:t>Žemės ūkio skyriaus darbuotojai savo darbe vadovaujasi  Lietuvos Respublikos įstatymais,  žemės ūkio ministro įsakymais, Skyriaus nuostatais, Vidaus darbo tvarkos taisyklėmis ir pareigybių aprašymais. Žemės ūkio skyriuje 2021 m. dirbo</w:t>
      </w:r>
      <w:r w:rsidRPr="00833B9C">
        <w:rPr>
          <w:b/>
          <w:sz w:val="24"/>
          <w:szCs w:val="24"/>
        </w:rPr>
        <w:t xml:space="preserve"> </w:t>
      </w:r>
      <w:r w:rsidRPr="00833B9C">
        <w:rPr>
          <w:sz w:val="24"/>
          <w:szCs w:val="24"/>
        </w:rPr>
        <w:t>penki karjeros valstybės tarnautojai.</w:t>
      </w:r>
    </w:p>
    <w:p w14:paraId="62D23FA8" w14:textId="77777777" w:rsidR="000B4CBE" w:rsidRPr="00833B9C" w:rsidRDefault="000B4CBE" w:rsidP="000B4CBE">
      <w:pPr>
        <w:rPr>
          <w:b/>
          <w:sz w:val="24"/>
          <w:szCs w:val="24"/>
        </w:rPr>
      </w:pPr>
    </w:p>
    <w:p w14:paraId="36E0F4E3" w14:textId="32F0D808" w:rsidR="000B4CBE" w:rsidRPr="00833B9C" w:rsidRDefault="00833B9C" w:rsidP="00833B9C">
      <w:pPr>
        <w:ind w:left="1080" w:firstLine="0"/>
        <w:jc w:val="center"/>
        <w:rPr>
          <w:b/>
          <w:sz w:val="24"/>
          <w:szCs w:val="24"/>
        </w:rPr>
      </w:pPr>
      <w:r>
        <w:rPr>
          <w:b/>
          <w:sz w:val="24"/>
          <w:szCs w:val="24"/>
        </w:rPr>
        <w:t xml:space="preserve">II. </w:t>
      </w:r>
      <w:r w:rsidR="000B4CBE" w:rsidRPr="00833B9C">
        <w:rPr>
          <w:b/>
          <w:sz w:val="24"/>
          <w:szCs w:val="24"/>
        </w:rPr>
        <w:t>PADALINIO VEIKLAI ĮTAKOS TURĖJUSIŲ VEIKSNIŲ APŽVALGA</w:t>
      </w:r>
    </w:p>
    <w:p w14:paraId="6F1F85AC" w14:textId="77777777" w:rsidR="000B4CBE" w:rsidRPr="00833B9C" w:rsidRDefault="000B4CBE" w:rsidP="000B4CBE">
      <w:pPr>
        <w:rPr>
          <w:rStyle w:val="Grietas"/>
          <w:b w:val="0"/>
          <w:sz w:val="24"/>
          <w:szCs w:val="24"/>
        </w:rPr>
      </w:pPr>
    </w:p>
    <w:p w14:paraId="27581631" w14:textId="77777777" w:rsidR="000B4CBE" w:rsidRPr="00833B9C" w:rsidRDefault="000B4CBE" w:rsidP="003D3586">
      <w:pPr>
        <w:rPr>
          <w:rStyle w:val="Grietas"/>
          <w:sz w:val="24"/>
          <w:szCs w:val="24"/>
        </w:rPr>
      </w:pPr>
      <w:r w:rsidRPr="00833B9C">
        <w:rPr>
          <w:rStyle w:val="Grietas"/>
          <w:sz w:val="24"/>
          <w:szCs w:val="24"/>
        </w:rPr>
        <w:t>Politiniai – teisiniai veiksniai.</w:t>
      </w:r>
    </w:p>
    <w:p w14:paraId="79580F45" w14:textId="77777777" w:rsidR="000B4CBE" w:rsidRPr="00833B9C" w:rsidRDefault="000B4CBE" w:rsidP="003D3586">
      <w:pPr>
        <w:rPr>
          <w:rStyle w:val="Grietas"/>
          <w:b w:val="0"/>
          <w:sz w:val="24"/>
          <w:szCs w:val="24"/>
        </w:rPr>
      </w:pPr>
      <w:r w:rsidRPr="00833B9C">
        <w:rPr>
          <w:rStyle w:val="Grietas"/>
          <w:b w:val="0"/>
          <w:sz w:val="24"/>
          <w:szCs w:val="24"/>
        </w:rPr>
        <w:t xml:space="preserve">Žemės ūkį reglamentuojantys įstatymai 2021 metais buvo keičiami, todėl daugeliui žemės ūkio subjektų buvo neaišku, kiek jie gaus išmokų, pagal kokius kriterijus vieniems taikomi didesni mokesčiai, o kitiems – mažesni. Dėl šios priežasties sunku buvo dirbti Skyriaus specialistams, nes reikėjo sekti įstatymų kaitą ir informaciją apie tai perteikti ūkininkams. </w:t>
      </w:r>
    </w:p>
    <w:p w14:paraId="424EB01E" w14:textId="77777777" w:rsidR="000B4CBE" w:rsidRPr="00833B9C" w:rsidRDefault="000B4CBE" w:rsidP="003D3586">
      <w:pPr>
        <w:rPr>
          <w:rStyle w:val="Grietas"/>
          <w:b w:val="0"/>
          <w:sz w:val="24"/>
          <w:szCs w:val="24"/>
        </w:rPr>
      </w:pPr>
      <w:r w:rsidRPr="00833B9C">
        <w:rPr>
          <w:rStyle w:val="Grietas"/>
          <w:sz w:val="24"/>
          <w:szCs w:val="24"/>
        </w:rPr>
        <w:t>Ekonominiai veiksniai</w:t>
      </w:r>
      <w:r w:rsidRPr="00833B9C">
        <w:rPr>
          <w:rStyle w:val="Grietas"/>
          <w:b w:val="0"/>
          <w:sz w:val="24"/>
          <w:szCs w:val="24"/>
        </w:rPr>
        <w:t>.</w:t>
      </w:r>
    </w:p>
    <w:p w14:paraId="5FC75805" w14:textId="77777777" w:rsidR="000B4CBE" w:rsidRPr="00833B9C" w:rsidRDefault="000B4CBE" w:rsidP="003D3586">
      <w:pPr>
        <w:rPr>
          <w:sz w:val="24"/>
          <w:szCs w:val="24"/>
        </w:rPr>
      </w:pPr>
      <w:r w:rsidRPr="00833B9C">
        <w:rPr>
          <w:sz w:val="24"/>
          <w:szCs w:val="24"/>
        </w:rPr>
        <w:t xml:space="preserve">Rajono bendras plotas yra 110 554,67 ha, iš jų žemės ūkio naudmenos sudaro 56 269,00 ha. 2021 metais rajone pasėlius deklaravo 2 850 savivaldybės pareiškėjų. Rajone vyrauja smulkūs ūkiai, tačiau jie pamažu stambėja, dėl to mažėja ūkių skaičius. Auga ekologiškų produktų paklausa. Savivaldybėje registruoti 48 ekologiniai ūkiai, kurių savininkai deklaruoja apie 3 419 ha žemės ūkio naudmenų (ŽŪN). </w:t>
      </w:r>
    </w:p>
    <w:p w14:paraId="7D88B1F2" w14:textId="77777777" w:rsidR="000B4CBE" w:rsidRPr="00833B9C" w:rsidRDefault="000B4CBE" w:rsidP="003D3586">
      <w:pPr>
        <w:rPr>
          <w:sz w:val="24"/>
          <w:szCs w:val="24"/>
        </w:rPr>
      </w:pPr>
      <w:r w:rsidRPr="00833B9C">
        <w:rPr>
          <w:sz w:val="24"/>
          <w:szCs w:val="24"/>
        </w:rPr>
        <w:t xml:space="preserve">Rajone, 2022-01-01 duomenimis, yra  961 galvijų laikytojas, kurie laiko 23 123 galvijus, iš jų 6 765 vnt. - melžiamų karvių. Palyginti su 2020 metais, dėl keletą metų besitęsiančios krizės pieno sektoriuje, melžiamų karvių skaičius sumažėjo 270 vnt. Mėsinių galvijų rodikliai, 2022-01-01 </w:t>
      </w:r>
      <w:r w:rsidRPr="00833B9C">
        <w:rPr>
          <w:sz w:val="24"/>
          <w:szCs w:val="24"/>
        </w:rPr>
        <w:lastRenderedPageBreak/>
        <w:t xml:space="preserve">duomenimis, yra nežymiai geresni: iš viso – 8 751 vnt., per 2021 metus mėsinių galvijų skaičius sumažėjo 87 vnt.  </w:t>
      </w:r>
    </w:p>
    <w:p w14:paraId="001F93F8" w14:textId="77777777" w:rsidR="000B4CBE" w:rsidRPr="00833B9C" w:rsidRDefault="000B4CBE" w:rsidP="003D3586">
      <w:pPr>
        <w:rPr>
          <w:b/>
          <w:sz w:val="24"/>
          <w:szCs w:val="24"/>
        </w:rPr>
      </w:pPr>
      <w:r w:rsidRPr="00833B9C">
        <w:rPr>
          <w:b/>
          <w:sz w:val="24"/>
          <w:szCs w:val="24"/>
        </w:rPr>
        <w:t>Socialiniai veiksniai.</w:t>
      </w:r>
    </w:p>
    <w:p w14:paraId="567C38BB" w14:textId="77777777" w:rsidR="000B4CBE" w:rsidRPr="00833B9C" w:rsidRDefault="000B4CBE" w:rsidP="003D3586">
      <w:pPr>
        <w:rPr>
          <w:sz w:val="24"/>
          <w:szCs w:val="24"/>
        </w:rPr>
      </w:pPr>
      <w:r w:rsidRPr="00833B9C">
        <w:rPr>
          <w:sz w:val="24"/>
          <w:szCs w:val="24"/>
        </w:rPr>
        <w:t xml:space="preserve">Kaime gyvena apie 40 proc. rajono gyventojų, tačiau dirbančiųjų žemės ūkyje skaičius mažėja. Rajone registruoti 2 046 ūkininkų ūkiai. Skirstant pagal amžių, daugiausia procentų  sudaro ūkininkai virš 40 metų, o mažiausiai – jaunieji ūkininkai iki 40 metų. Todėl tenka apgailestauti, kad jaunimui ūkininkavimas dėl darbo specifikos tampa nepatrauklus. </w:t>
      </w:r>
    </w:p>
    <w:p w14:paraId="76993B25" w14:textId="77777777" w:rsidR="000B4CBE" w:rsidRPr="00833B9C" w:rsidRDefault="000B4CBE" w:rsidP="003D3586">
      <w:pPr>
        <w:rPr>
          <w:b/>
          <w:sz w:val="24"/>
          <w:szCs w:val="24"/>
        </w:rPr>
      </w:pPr>
      <w:r w:rsidRPr="00833B9C">
        <w:rPr>
          <w:b/>
          <w:sz w:val="24"/>
          <w:szCs w:val="24"/>
        </w:rPr>
        <w:t>Technologiniai veiksniai.</w:t>
      </w:r>
    </w:p>
    <w:p w14:paraId="6F7EE12A" w14:textId="77777777" w:rsidR="000B4CBE" w:rsidRPr="00833B9C" w:rsidRDefault="000B4CBE" w:rsidP="003D3586">
      <w:pPr>
        <w:rPr>
          <w:sz w:val="24"/>
          <w:szCs w:val="24"/>
        </w:rPr>
      </w:pPr>
      <w:r w:rsidRPr="00833B9C">
        <w:rPr>
          <w:sz w:val="24"/>
          <w:szCs w:val="24"/>
        </w:rPr>
        <w:t>Visos paraiškos deklaruoti pasėlius ir žemės ūkio naudmenas buvo teikiamos elektroniniu būdu. Įbraižyta 26 541 deklaruojami laukas. Jie dažniausiai maži ir sudėtingos konfigūracijos.</w:t>
      </w:r>
    </w:p>
    <w:p w14:paraId="719109A8" w14:textId="364B9D37" w:rsidR="000B4CBE" w:rsidRPr="00833B9C" w:rsidRDefault="000B4CBE" w:rsidP="003D3586">
      <w:pPr>
        <w:ind w:firstLine="0"/>
        <w:jc w:val="center"/>
        <w:rPr>
          <w:sz w:val="24"/>
          <w:szCs w:val="24"/>
        </w:rPr>
      </w:pPr>
    </w:p>
    <w:p w14:paraId="642C668B" w14:textId="77777777" w:rsidR="000B4CBE" w:rsidRPr="00833B9C" w:rsidRDefault="000B4CBE" w:rsidP="003D3586">
      <w:pPr>
        <w:ind w:firstLine="0"/>
        <w:jc w:val="center"/>
        <w:rPr>
          <w:b/>
          <w:sz w:val="24"/>
          <w:szCs w:val="24"/>
        </w:rPr>
      </w:pPr>
      <w:r w:rsidRPr="00833B9C">
        <w:rPr>
          <w:b/>
          <w:sz w:val="24"/>
          <w:szCs w:val="24"/>
        </w:rPr>
        <w:t>III. PADALINIO VYKDYTA VEIKLA IR PASIEKTI REZULTATAI</w:t>
      </w:r>
    </w:p>
    <w:p w14:paraId="1666CDB9" w14:textId="0DDB1DE7" w:rsidR="000B4CBE" w:rsidRPr="00833B9C" w:rsidRDefault="000B4CBE" w:rsidP="003D3586">
      <w:pPr>
        <w:ind w:firstLine="0"/>
        <w:jc w:val="center"/>
        <w:rPr>
          <w:rFonts w:eastAsia="TimesNewRomanPSMT"/>
          <w:b/>
          <w:color w:val="FF0000"/>
          <w:sz w:val="24"/>
          <w:szCs w:val="24"/>
        </w:rPr>
      </w:pPr>
    </w:p>
    <w:p w14:paraId="00EEE2EA" w14:textId="77777777" w:rsidR="000B4CBE" w:rsidRPr="00833B9C" w:rsidRDefault="000B4CBE" w:rsidP="003D3586">
      <w:pPr>
        <w:rPr>
          <w:sz w:val="24"/>
          <w:szCs w:val="24"/>
        </w:rPr>
      </w:pPr>
      <w:r w:rsidRPr="00833B9C">
        <w:rPr>
          <w:rFonts w:eastAsia="TimesNewRomanPSMT"/>
          <w:b/>
          <w:sz w:val="24"/>
          <w:szCs w:val="24"/>
        </w:rPr>
        <w:t>Pasėlių deklaravimas</w:t>
      </w:r>
    </w:p>
    <w:p w14:paraId="6783E107" w14:textId="33B4DF71" w:rsidR="000B4CBE" w:rsidRPr="00833B9C" w:rsidRDefault="000B4CBE" w:rsidP="003D3586">
      <w:pPr>
        <w:tabs>
          <w:tab w:val="left" w:pos="851"/>
        </w:tabs>
        <w:rPr>
          <w:sz w:val="24"/>
          <w:szCs w:val="24"/>
        </w:rPr>
      </w:pPr>
      <w:r w:rsidRPr="00833B9C">
        <w:rPr>
          <w:sz w:val="24"/>
          <w:szCs w:val="24"/>
        </w:rPr>
        <w:t>Seniūnijų ir Skyriaus darbuotojų pastangomis žemės ūkio subjektai informuoti apie reikalavimus tiesioginėms išmokoms už žemės ūkio naudmenų ir pasėlių plotus gauti. Paraiškas deklaruoti žemės ūkio naudmenas ir pasėlius pateikė 2 850  pareiškėjų. Palyginti su 2020 metais, sumažėjo 64 pareiškėjais. Pateikiame pasėlius deklaravusių ūkininkų skaičių pagal seniūnijas (1 pav.).</w:t>
      </w:r>
    </w:p>
    <w:p w14:paraId="2872B9C0" w14:textId="77777777" w:rsidR="000B4CBE" w:rsidRPr="00833B9C" w:rsidRDefault="000B4CBE" w:rsidP="003D3586">
      <w:pPr>
        <w:tabs>
          <w:tab w:val="left" w:pos="851"/>
        </w:tabs>
        <w:ind w:firstLine="0"/>
        <w:rPr>
          <w:color w:val="FF0000"/>
          <w:sz w:val="24"/>
          <w:szCs w:val="24"/>
        </w:rPr>
      </w:pPr>
    </w:p>
    <w:p w14:paraId="21C6BF11" w14:textId="3C1D33D5" w:rsidR="000B4CBE" w:rsidRPr="0080574D" w:rsidRDefault="000B4CBE" w:rsidP="003D3586">
      <w:pPr>
        <w:ind w:firstLine="0"/>
        <w:jc w:val="center"/>
        <w:rPr>
          <w:color w:val="FF0000"/>
        </w:rPr>
      </w:pPr>
      <w:r w:rsidRPr="00A242FE">
        <w:rPr>
          <w:noProof/>
          <w:lang w:eastAsia="lt-LT"/>
        </w:rPr>
        <w:drawing>
          <wp:inline distT="0" distB="0" distL="0" distR="0" wp14:anchorId="66A6CDDC" wp14:editId="394C77BF">
            <wp:extent cx="5505450" cy="2876550"/>
            <wp:effectExtent l="0" t="0" r="19050" b="19050"/>
            <wp:docPr id="394" name="Chart 39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9"/>
              </a:graphicData>
            </a:graphic>
          </wp:inline>
        </w:drawing>
      </w:r>
    </w:p>
    <w:p w14:paraId="71838408" w14:textId="3BDED8D2" w:rsidR="003D3586" w:rsidRPr="00B72383" w:rsidRDefault="003D3586" w:rsidP="003D3586">
      <w:pPr>
        <w:tabs>
          <w:tab w:val="left" w:pos="851"/>
        </w:tabs>
        <w:ind w:firstLine="0"/>
        <w:jc w:val="center"/>
        <w:rPr>
          <w:b/>
          <w:sz w:val="24"/>
          <w:szCs w:val="24"/>
        </w:rPr>
      </w:pPr>
      <w:r w:rsidRPr="003D3586">
        <w:rPr>
          <w:b/>
          <w:bCs/>
          <w:sz w:val="24"/>
          <w:szCs w:val="24"/>
        </w:rPr>
        <w:t>1 pav</w:t>
      </w:r>
      <w:r w:rsidRPr="00B72383">
        <w:rPr>
          <w:b/>
          <w:sz w:val="24"/>
          <w:szCs w:val="24"/>
        </w:rPr>
        <w:t>. Seniūnijose pasėlius deklaravusių ūkininkų skaičius.</w:t>
      </w:r>
    </w:p>
    <w:p w14:paraId="7436B325" w14:textId="77777777" w:rsidR="003D3586" w:rsidRPr="003D3586" w:rsidRDefault="003D3586" w:rsidP="003D3586">
      <w:pPr>
        <w:rPr>
          <w:color w:val="FF0000"/>
          <w:sz w:val="24"/>
          <w:szCs w:val="24"/>
        </w:rPr>
      </w:pPr>
    </w:p>
    <w:p w14:paraId="748BAD2A" w14:textId="77777777" w:rsidR="000B4CBE" w:rsidRPr="003D3586" w:rsidRDefault="000B4CBE" w:rsidP="003D3586">
      <w:pPr>
        <w:rPr>
          <w:sz w:val="24"/>
          <w:szCs w:val="24"/>
        </w:rPr>
      </w:pPr>
      <w:r w:rsidRPr="003D3586">
        <w:rPr>
          <w:sz w:val="24"/>
          <w:szCs w:val="24"/>
        </w:rPr>
        <w:t>2021 m. paraiškas deklaruoti žemės ūkio naudmenas ir pasėlius pateikė 2 850 savivaldybės ūkininkų, kurie deklaravo 50 978 ha. Iš jų:</w:t>
      </w:r>
    </w:p>
    <w:p w14:paraId="2D7F189F" w14:textId="77777777" w:rsidR="000B4CBE" w:rsidRPr="003D3586" w:rsidRDefault="000B4CBE" w:rsidP="00B23735">
      <w:pPr>
        <w:numPr>
          <w:ilvl w:val="0"/>
          <w:numId w:val="2"/>
        </w:numPr>
        <w:ind w:left="0" w:firstLine="720"/>
        <w:rPr>
          <w:sz w:val="24"/>
          <w:szCs w:val="24"/>
        </w:rPr>
      </w:pPr>
      <w:r w:rsidRPr="003D3586">
        <w:rPr>
          <w:sz w:val="24"/>
          <w:szCs w:val="24"/>
        </w:rPr>
        <w:t xml:space="preserve">49 664 ha žemės ūkio naudmenos, už kurias mokamos tiesioginės išmokos, </w:t>
      </w:r>
    </w:p>
    <w:p w14:paraId="7FE0690B" w14:textId="77777777" w:rsidR="000B4CBE" w:rsidRPr="003D3586" w:rsidRDefault="000B4CBE" w:rsidP="00B23735">
      <w:pPr>
        <w:numPr>
          <w:ilvl w:val="0"/>
          <w:numId w:val="2"/>
        </w:numPr>
        <w:tabs>
          <w:tab w:val="left" w:pos="709"/>
        </w:tabs>
        <w:ind w:left="0" w:firstLine="720"/>
        <w:rPr>
          <w:sz w:val="24"/>
          <w:szCs w:val="24"/>
        </w:rPr>
      </w:pPr>
      <w:r w:rsidRPr="003D3586">
        <w:rPr>
          <w:sz w:val="24"/>
          <w:szCs w:val="24"/>
        </w:rPr>
        <w:t>104 ha, už kuriuos išmokos nemokamos (tai smulkūs (iki 10 arų) ar natūraliai apaugę, užmirkę ploteliai),</w:t>
      </w:r>
    </w:p>
    <w:p w14:paraId="5F2AD0AB" w14:textId="77777777" w:rsidR="000B4CBE" w:rsidRPr="003D3586" w:rsidRDefault="000B4CBE" w:rsidP="00B23735">
      <w:pPr>
        <w:numPr>
          <w:ilvl w:val="0"/>
          <w:numId w:val="2"/>
        </w:numPr>
        <w:tabs>
          <w:tab w:val="left" w:pos="709"/>
        </w:tabs>
        <w:ind w:left="0" w:firstLine="720"/>
        <w:rPr>
          <w:sz w:val="24"/>
          <w:szCs w:val="24"/>
        </w:rPr>
      </w:pPr>
      <w:r w:rsidRPr="003D3586">
        <w:rPr>
          <w:sz w:val="24"/>
          <w:szCs w:val="24"/>
        </w:rPr>
        <w:t>49 ha paramai gauti tinkami plotai, kurie einamaisiais metais neatitiko nustatytų reikalavimų išmokoms gauti;</w:t>
      </w:r>
    </w:p>
    <w:p w14:paraId="08940BC3" w14:textId="77777777" w:rsidR="000B4CBE" w:rsidRPr="003D3586" w:rsidRDefault="000B4CBE" w:rsidP="00B23735">
      <w:pPr>
        <w:numPr>
          <w:ilvl w:val="0"/>
          <w:numId w:val="2"/>
        </w:numPr>
        <w:tabs>
          <w:tab w:val="left" w:pos="993"/>
        </w:tabs>
        <w:ind w:left="0" w:firstLine="720"/>
        <w:rPr>
          <w:sz w:val="24"/>
          <w:szCs w:val="24"/>
        </w:rPr>
      </w:pPr>
      <w:r w:rsidRPr="003D3586">
        <w:rPr>
          <w:sz w:val="24"/>
          <w:szCs w:val="24"/>
        </w:rPr>
        <w:t xml:space="preserve">     1 160  ha remiami pagal kitas paramos programas, iš jų pagrindinė – išmokos miškams, melioracijos grioviams.</w:t>
      </w:r>
    </w:p>
    <w:p w14:paraId="3293F0F0" w14:textId="77777777" w:rsidR="000B4CBE" w:rsidRPr="003D3586" w:rsidRDefault="000B4CBE" w:rsidP="003D3586">
      <w:pPr>
        <w:rPr>
          <w:b/>
          <w:sz w:val="24"/>
          <w:szCs w:val="24"/>
        </w:rPr>
      </w:pPr>
      <w:r w:rsidRPr="003D3586">
        <w:rPr>
          <w:sz w:val="24"/>
          <w:szCs w:val="24"/>
        </w:rPr>
        <w:t>ES remiami augalai sudaro 36 proc., arba 17 794 ha, deklaruoto ploto, o pievos, ganyklos</w:t>
      </w:r>
      <w:r w:rsidRPr="003D3586">
        <w:rPr>
          <w:b/>
          <w:sz w:val="24"/>
          <w:szCs w:val="24"/>
        </w:rPr>
        <w:t xml:space="preserve"> </w:t>
      </w:r>
      <w:r w:rsidRPr="003D3586">
        <w:rPr>
          <w:sz w:val="24"/>
          <w:szCs w:val="24"/>
        </w:rPr>
        <w:t>sudaro</w:t>
      </w:r>
      <w:r w:rsidRPr="003D3586">
        <w:rPr>
          <w:b/>
          <w:sz w:val="24"/>
          <w:szCs w:val="24"/>
        </w:rPr>
        <w:t xml:space="preserve"> </w:t>
      </w:r>
      <w:r w:rsidRPr="003D3586">
        <w:rPr>
          <w:sz w:val="24"/>
          <w:szCs w:val="24"/>
        </w:rPr>
        <w:t xml:space="preserve">60 proc., arba 29 734 ha, deklaruoto ploto. Kiti žemės ūkio augalai (bulvės, daržovės, sodai, uogynai, pūdymai) </w:t>
      </w:r>
      <w:r w:rsidRPr="003D3586">
        <w:rPr>
          <w:b/>
          <w:sz w:val="24"/>
          <w:szCs w:val="24"/>
        </w:rPr>
        <w:t xml:space="preserve"> </w:t>
      </w:r>
      <w:r w:rsidRPr="003D3586">
        <w:rPr>
          <w:sz w:val="24"/>
          <w:szCs w:val="24"/>
        </w:rPr>
        <w:t>sudaro 4,0 proc., arba 2 136 ha, deklaruoto ploto.</w:t>
      </w:r>
      <w:r w:rsidRPr="003D3586">
        <w:rPr>
          <w:b/>
          <w:sz w:val="24"/>
          <w:szCs w:val="24"/>
        </w:rPr>
        <w:t xml:space="preserve"> </w:t>
      </w:r>
    </w:p>
    <w:p w14:paraId="708EEA65" w14:textId="77777777" w:rsidR="000B4CBE" w:rsidRPr="003D3586" w:rsidRDefault="000B4CBE" w:rsidP="003D3586">
      <w:pPr>
        <w:rPr>
          <w:sz w:val="24"/>
          <w:szCs w:val="24"/>
        </w:rPr>
      </w:pPr>
      <w:r w:rsidRPr="003D3586">
        <w:rPr>
          <w:sz w:val="24"/>
          <w:szCs w:val="24"/>
        </w:rPr>
        <w:t xml:space="preserve">Viena pagrindinių sąlygų žemės ūkio paramai gauti – žemės ūkio ir kaimo valdos įregistravimas ir registracijos duomenų atnaujinimas Lietuvos Respublikos žemės ūkio ir kaimo </w:t>
      </w:r>
      <w:r w:rsidRPr="003D3586">
        <w:rPr>
          <w:sz w:val="24"/>
          <w:szCs w:val="24"/>
        </w:rPr>
        <w:lastRenderedPageBreak/>
        <w:t xml:space="preserve">verslo registre. Šiuo metu registre įregistruota 3 591 žemės ūkio valda. Žemės ūkio ir kaimo valdų registravimas ir duomenų atnaujinimas buvo vykdomas Skyriuje ir seniūnijose. Iš seniūnijų gauti prašymai dėl valdų atnaujinimo administruojami Skyriuje ir kiekvieno ketvirčio pabaigoje išsiunčiami į VĮ Žemės ūkio informacijos ir kaimo verslo centrą. </w:t>
      </w:r>
    </w:p>
    <w:p w14:paraId="35C32246" w14:textId="77777777" w:rsidR="000B4CBE" w:rsidRPr="003D3586" w:rsidRDefault="000B4CBE" w:rsidP="003D3586">
      <w:pPr>
        <w:rPr>
          <w:color w:val="FF0000"/>
          <w:sz w:val="24"/>
          <w:szCs w:val="24"/>
        </w:rPr>
      </w:pPr>
    </w:p>
    <w:p w14:paraId="1A069B64" w14:textId="77777777" w:rsidR="000B4CBE" w:rsidRPr="003D3586" w:rsidRDefault="000B4CBE" w:rsidP="003D3586">
      <w:pPr>
        <w:rPr>
          <w:b/>
          <w:sz w:val="24"/>
          <w:szCs w:val="24"/>
        </w:rPr>
      </w:pPr>
      <w:r w:rsidRPr="003D3586">
        <w:rPr>
          <w:b/>
          <w:sz w:val="24"/>
          <w:szCs w:val="24"/>
        </w:rPr>
        <w:t>Gyvulininkystė</w:t>
      </w:r>
    </w:p>
    <w:p w14:paraId="0A841B81" w14:textId="77777777" w:rsidR="000B4CBE" w:rsidRPr="003D3586" w:rsidRDefault="000B4CBE" w:rsidP="003D3586">
      <w:pPr>
        <w:pStyle w:val="Default"/>
        <w:rPr>
          <w:color w:val="auto"/>
        </w:rPr>
      </w:pPr>
      <w:r w:rsidRPr="003D3586">
        <w:rPr>
          <w:color w:val="auto"/>
        </w:rPr>
        <w:t xml:space="preserve">Gyvulininkystės sektorius rajone yra svarbi prioritetinė žemės ūkio sritis. Šio sektoriaus plėtrai šalyje yra palankios gamtinės sąlygos, susiformavusios gyvulių auginimo tradicijos, sukaupta patirtis. </w:t>
      </w:r>
    </w:p>
    <w:p w14:paraId="091FE4FB" w14:textId="77777777" w:rsidR="000B4CBE" w:rsidRPr="003D3586" w:rsidRDefault="000B4CBE" w:rsidP="003D3586">
      <w:pPr>
        <w:rPr>
          <w:sz w:val="24"/>
          <w:szCs w:val="24"/>
        </w:rPr>
      </w:pPr>
      <w:r w:rsidRPr="003D3586">
        <w:rPr>
          <w:sz w:val="24"/>
          <w:szCs w:val="24"/>
        </w:rPr>
        <w:t xml:space="preserve">Plungės rajono savivaldybėje yra paplitusios šios tradicinės gyvulininkystės šakos: pieninė galvijininkystė, mėsinė galvijininkystė, kiaulininkystė, paukštininkystė, arklininkystė, avininkystė, ožkininkystė, triušininkystė ir bitininkystė. </w:t>
      </w:r>
    </w:p>
    <w:p w14:paraId="27A01EBE" w14:textId="77777777" w:rsidR="000B4CBE" w:rsidRPr="003D3586" w:rsidRDefault="000B4CBE" w:rsidP="003D3586">
      <w:pPr>
        <w:rPr>
          <w:sz w:val="24"/>
          <w:szCs w:val="24"/>
        </w:rPr>
      </w:pPr>
      <w:r w:rsidRPr="003D3586">
        <w:rPr>
          <w:sz w:val="24"/>
          <w:szCs w:val="24"/>
        </w:rPr>
        <w:t xml:space="preserve">Visame rajone bendras galvijų skaičius, 2022-01-01 duomenimis, yra 23 123, per metus sumažėjo 311 vnt. Bendrai rajone galvijų laikytojų yra 961 vnt., arba 65 galvijų laikytojais mažiau nei 2020 metais.    </w:t>
      </w:r>
    </w:p>
    <w:p w14:paraId="44C82348" w14:textId="77777777" w:rsidR="000B4CBE" w:rsidRPr="003D3586" w:rsidRDefault="000B4CBE" w:rsidP="003D3586">
      <w:pPr>
        <w:rPr>
          <w:sz w:val="24"/>
          <w:szCs w:val="24"/>
        </w:rPr>
      </w:pPr>
      <w:r w:rsidRPr="003D3586">
        <w:rPr>
          <w:sz w:val="24"/>
          <w:szCs w:val="24"/>
        </w:rPr>
        <w:t xml:space="preserve">Metų pabaigoje rajone buvo laikomos tik 6 765 melžiamos karvės, arba 270 vnt. mažiau negu praėjusiais metais. Labiausiai karvių sumažėjo smulkiuose, 1–5 karves laikančiųjų, ūkiuose. Pagrindinės smulkiųjų ūkininkų pasitraukimo priežastys – žema pieno supirkimo kaina ir senyvas karvių laikytojų amžius. </w:t>
      </w:r>
    </w:p>
    <w:p w14:paraId="4CFE6D34" w14:textId="77777777" w:rsidR="000B4CBE" w:rsidRPr="003D3586" w:rsidRDefault="000B4CBE" w:rsidP="003D3586">
      <w:pPr>
        <w:rPr>
          <w:sz w:val="24"/>
          <w:szCs w:val="24"/>
        </w:rPr>
      </w:pPr>
      <w:r w:rsidRPr="003D3586">
        <w:rPr>
          <w:sz w:val="24"/>
          <w:szCs w:val="24"/>
        </w:rPr>
        <w:t>Pieno gamintojų, parduodančių pieną, yra 363. Per 2021 m. parduota apie 39 500 tonų natūralaus riebumo pieno. Per metus iš pieno gamybos  pasitraukė 28 pieno gamintojai.</w:t>
      </w:r>
    </w:p>
    <w:p w14:paraId="57B03AE2" w14:textId="77777777" w:rsidR="000B4CBE" w:rsidRPr="003D3586" w:rsidRDefault="000B4CBE" w:rsidP="003D3586">
      <w:pPr>
        <w:rPr>
          <w:sz w:val="24"/>
          <w:szCs w:val="24"/>
        </w:rPr>
      </w:pPr>
      <w:r w:rsidRPr="003D3586">
        <w:rPr>
          <w:sz w:val="24"/>
          <w:szCs w:val="24"/>
        </w:rPr>
        <w:t xml:space="preserve">Mėsinių galvijų rodikliai, 2022-01-01 duomenimis, yra žymiai geresni. Rajone yra 664 vnt. mėsinių ir mišrūnų veislių galvijų laikytojai, kurie laiko 8 751 galviją. Tačiau ir čia per 2021 metus mėsinių galvijų skaičius sumažėjo 87 vnt.  </w:t>
      </w:r>
    </w:p>
    <w:p w14:paraId="1ECFC586" w14:textId="77777777" w:rsidR="000B4CBE" w:rsidRPr="003D3586" w:rsidRDefault="000B4CBE" w:rsidP="003D3586">
      <w:pPr>
        <w:rPr>
          <w:sz w:val="24"/>
          <w:szCs w:val="24"/>
        </w:rPr>
      </w:pPr>
      <w:r w:rsidRPr="003D3586">
        <w:rPr>
          <w:sz w:val="24"/>
          <w:szCs w:val="24"/>
        </w:rPr>
        <w:t>Pagal Lietuvos kaimo plėtros 2014–2020 metų programos priemonės „Rizikos valdymas“ veiklos sritį „Pasėlių, gyvūnų ir augalų draudimo įmokos“, susijusios su ūkinių gyvūnų draudimo įmokų kompensavimu, gyvūnai draudžiami nuo tokių ligų, kaip galvijų, kiaulių maras, mėlynojo liežuvio liga, paukščių gripas ir kt., dėl kurių tektų likviduoti visus ūkio gyvulius. Ši priemonė kompensuoja iki 65 proc. įmokų už sumokėtą gyvūnų draudimą.</w:t>
      </w:r>
      <w:r w:rsidRPr="003D3586">
        <w:rPr>
          <w:color w:val="FF0000"/>
          <w:sz w:val="24"/>
          <w:szCs w:val="24"/>
        </w:rPr>
        <w:t xml:space="preserve"> </w:t>
      </w:r>
      <w:r w:rsidRPr="003D3586">
        <w:rPr>
          <w:sz w:val="24"/>
          <w:szCs w:val="24"/>
        </w:rPr>
        <w:t xml:space="preserve">Dėl kompensacijos Skyriui buvo pateiktos 3 paraiškos, skirta paramos suma – 34 590,98 euro.  </w:t>
      </w:r>
    </w:p>
    <w:p w14:paraId="438196E3" w14:textId="4F4F4410" w:rsidR="00A33B35" w:rsidRDefault="000B4CBE" w:rsidP="00A33B35">
      <w:pPr>
        <w:rPr>
          <w:color w:val="FF0000"/>
          <w:sz w:val="24"/>
          <w:szCs w:val="24"/>
        </w:rPr>
      </w:pPr>
      <w:r w:rsidRPr="003D3586">
        <w:rPr>
          <w:sz w:val="24"/>
          <w:szCs w:val="24"/>
        </w:rPr>
        <w:t>Statistiniai duomenys apie gyvulius ir jų laikytojų skaičių</w:t>
      </w:r>
      <w:r w:rsidR="00B72383">
        <w:rPr>
          <w:sz w:val="24"/>
          <w:szCs w:val="24"/>
        </w:rPr>
        <w:t xml:space="preserve"> 1 lentelėje</w:t>
      </w:r>
      <w:r w:rsidRPr="003D3586">
        <w:rPr>
          <w:sz w:val="24"/>
          <w:szCs w:val="24"/>
        </w:rPr>
        <w:t xml:space="preserve">: </w:t>
      </w:r>
    </w:p>
    <w:tbl>
      <w:tblPr>
        <w:tblpPr w:leftFromText="180" w:rightFromText="180" w:vertAnchor="text" w:horzAnchor="page" w:tblpX="1784" w:tblpY="441"/>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61"/>
        <w:gridCol w:w="1559"/>
        <w:gridCol w:w="1559"/>
        <w:gridCol w:w="1843"/>
      </w:tblGrid>
      <w:tr w:rsidR="00B72383" w:rsidRPr="00431068" w14:paraId="13EFAAF4" w14:textId="77777777" w:rsidTr="00AE13D5">
        <w:trPr>
          <w:trHeight w:val="558"/>
        </w:trPr>
        <w:tc>
          <w:tcPr>
            <w:tcW w:w="4361" w:type="dxa"/>
            <w:shd w:val="clear" w:color="auto" w:fill="A6A6A6" w:themeFill="background1" w:themeFillShade="A6"/>
            <w:vAlign w:val="center"/>
          </w:tcPr>
          <w:p w14:paraId="6C5EC723" w14:textId="77777777" w:rsidR="00B72383" w:rsidRPr="00431068" w:rsidRDefault="00B72383" w:rsidP="00AE13D5">
            <w:pPr>
              <w:ind w:firstLine="0"/>
              <w:jc w:val="center"/>
              <w:rPr>
                <w:b/>
                <w:sz w:val="22"/>
                <w:szCs w:val="22"/>
              </w:rPr>
            </w:pPr>
            <w:r w:rsidRPr="00431068">
              <w:rPr>
                <w:b/>
                <w:sz w:val="22"/>
                <w:szCs w:val="22"/>
              </w:rPr>
              <w:t>Pavadinimas</w:t>
            </w:r>
          </w:p>
        </w:tc>
        <w:tc>
          <w:tcPr>
            <w:tcW w:w="1559" w:type="dxa"/>
            <w:shd w:val="clear" w:color="auto" w:fill="A6A6A6" w:themeFill="background1" w:themeFillShade="A6"/>
            <w:vAlign w:val="center"/>
          </w:tcPr>
          <w:p w14:paraId="0B0A70BF" w14:textId="77777777" w:rsidR="00B72383" w:rsidRPr="00431068" w:rsidRDefault="00B72383" w:rsidP="00AE13D5">
            <w:pPr>
              <w:ind w:firstLine="0"/>
              <w:jc w:val="center"/>
              <w:rPr>
                <w:b/>
                <w:sz w:val="22"/>
                <w:szCs w:val="22"/>
              </w:rPr>
            </w:pPr>
            <w:r w:rsidRPr="00431068">
              <w:rPr>
                <w:b/>
                <w:sz w:val="22"/>
                <w:szCs w:val="22"/>
              </w:rPr>
              <w:t>2021-01-01</w:t>
            </w:r>
          </w:p>
        </w:tc>
        <w:tc>
          <w:tcPr>
            <w:tcW w:w="1559" w:type="dxa"/>
            <w:shd w:val="clear" w:color="auto" w:fill="A6A6A6" w:themeFill="background1" w:themeFillShade="A6"/>
            <w:vAlign w:val="center"/>
          </w:tcPr>
          <w:p w14:paraId="2A93F993" w14:textId="77777777" w:rsidR="00B72383" w:rsidRPr="00431068" w:rsidRDefault="00B72383" w:rsidP="00AE13D5">
            <w:pPr>
              <w:ind w:firstLine="0"/>
              <w:jc w:val="center"/>
              <w:rPr>
                <w:b/>
                <w:sz w:val="22"/>
                <w:szCs w:val="22"/>
              </w:rPr>
            </w:pPr>
            <w:r w:rsidRPr="00431068">
              <w:rPr>
                <w:b/>
                <w:sz w:val="22"/>
                <w:szCs w:val="22"/>
              </w:rPr>
              <w:t>2022-01-01</w:t>
            </w:r>
          </w:p>
        </w:tc>
        <w:tc>
          <w:tcPr>
            <w:tcW w:w="1843" w:type="dxa"/>
            <w:shd w:val="clear" w:color="auto" w:fill="A6A6A6" w:themeFill="background1" w:themeFillShade="A6"/>
            <w:vAlign w:val="center"/>
          </w:tcPr>
          <w:p w14:paraId="09DA39FF" w14:textId="77777777" w:rsidR="00B72383" w:rsidRPr="00431068" w:rsidRDefault="00B72383" w:rsidP="00AE13D5">
            <w:pPr>
              <w:ind w:firstLine="0"/>
              <w:jc w:val="center"/>
              <w:rPr>
                <w:b/>
                <w:sz w:val="22"/>
                <w:szCs w:val="22"/>
              </w:rPr>
            </w:pPr>
            <w:r w:rsidRPr="00431068">
              <w:rPr>
                <w:b/>
                <w:sz w:val="22"/>
                <w:szCs w:val="22"/>
              </w:rPr>
              <w:t>Palyginimas + -</w:t>
            </w:r>
          </w:p>
        </w:tc>
      </w:tr>
      <w:tr w:rsidR="00B72383" w:rsidRPr="00431068" w14:paraId="6B25441C" w14:textId="77777777" w:rsidTr="00AE13D5">
        <w:trPr>
          <w:trHeight w:val="273"/>
        </w:trPr>
        <w:tc>
          <w:tcPr>
            <w:tcW w:w="4361" w:type="dxa"/>
            <w:shd w:val="clear" w:color="auto" w:fill="auto"/>
          </w:tcPr>
          <w:p w14:paraId="6C7E18C5" w14:textId="77777777" w:rsidR="00B72383" w:rsidRPr="00431068" w:rsidRDefault="00B72383" w:rsidP="00AE13D5">
            <w:pPr>
              <w:ind w:firstLine="0"/>
              <w:jc w:val="center"/>
              <w:rPr>
                <w:sz w:val="22"/>
                <w:szCs w:val="22"/>
              </w:rPr>
            </w:pPr>
            <w:r w:rsidRPr="00431068">
              <w:rPr>
                <w:sz w:val="22"/>
                <w:szCs w:val="22"/>
              </w:rPr>
              <w:t>Galvijų laikytojų skaičius</w:t>
            </w:r>
          </w:p>
        </w:tc>
        <w:tc>
          <w:tcPr>
            <w:tcW w:w="1559" w:type="dxa"/>
          </w:tcPr>
          <w:p w14:paraId="3C893E5E" w14:textId="77777777" w:rsidR="00B72383" w:rsidRPr="00431068" w:rsidRDefault="00B72383" w:rsidP="00AE13D5">
            <w:pPr>
              <w:ind w:firstLine="0"/>
              <w:jc w:val="center"/>
              <w:rPr>
                <w:sz w:val="22"/>
                <w:szCs w:val="22"/>
              </w:rPr>
            </w:pPr>
            <w:r w:rsidRPr="00431068">
              <w:rPr>
                <w:sz w:val="22"/>
                <w:szCs w:val="22"/>
              </w:rPr>
              <w:t>1026</w:t>
            </w:r>
          </w:p>
        </w:tc>
        <w:tc>
          <w:tcPr>
            <w:tcW w:w="1559" w:type="dxa"/>
            <w:shd w:val="clear" w:color="auto" w:fill="auto"/>
          </w:tcPr>
          <w:p w14:paraId="782A7F47" w14:textId="77777777" w:rsidR="00B72383" w:rsidRPr="00431068" w:rsidRDefault="00B72383" w:rsidP="00AE13D5">
            <w:pPr>
              <w:ind w:firstLine="0"/>
              <w:jc w:val="center"/>
              <w:rPr>
                <w:sz w:val="22"/>
                <w:szCs w:val="22"/>
              </w:rPr>
            </w:pPr>
            <w:r w:rsidRPr="00431068">
              <w:rPr>
                <w:sz w:val="22"/>
                <w:szCs w:val="22"/>
              </w:rPr>
              <w:t>961</w:t>
            </w:r>
          </w:p>
        </w:tc>
        <w:tc>
          <w:tcPr>
            <w:tcW w:w="1843" w:type="dxa"/>
            <w:shd w:val="clear" w:color="auto" w:fill="auto"/>
            <w:vAlign w:val="bottom"/>
          </w:tcPr>
          <w:p w14:paraId="1161AC8C" w14:textId="77777777" w:rsidR="00B72383" w:rsidRPr="00431068" w:rsidRDefault="00B72383" w:rsidP="00AE13D5">
            <w:pPr>
              <w:ind w:firstLine="0"/>
              <w:jc w:val="center"/>
              <w:rPr>
                <w:sz w:val="22"/>
                <w:szCs w:val="22"/>
              </w:rPr>
            </w:pPr>
            <w:r w:rsidRPr="00431068">
              <w:rPr>
                <w:sz w:val="22"/>
                <w:szCs w:val="22"/>
              </w:rPr>
              <w:t>-65</w:t>
            </w:r>
          </w:p>
        </w:tc>
      </w:tr>
      <w:tr w:rsidR="00B72383" w:rsidRPr="00431068" w14:paraId="4651D6D8" w14:textId="77777777" w:rsidTr="00AE13D5">
        <w:trPr>
          <w:trHeight w:val="278"/>
        </w:trPr>
        <w:tc>
          <w:tcPr>
            <w:tcW w:w="4361" w:type="dxa"/>
            <w:shd w:val="clear" w:color="auto" w:fill="auto"/>
          </w:tcPr>
          <w:p w14:paraId="0FB2CA6E" w14:textId="77777777" w:rsidR="00B72383" w:rsidRPr="00431068" w:rsidRDefault="00B72383" w:rsidP="00AE13D5">
            <w:pPr>
              <w:ind w:firstLine="0"/>
              <w:jc w:val="center"/>
              <w:rPr>
                <w:sz w:val="22"/>
                <w:szCs w:val="22"/>
              </w:rPr>
            </w:pPr>
            <w:r w:rsidRPr="00431068">
              <w:rPr>
                <w:sz w:val="22"/>
                <w:szCs w:val="22"/>
              </w:rPr>
              <w:t>Galvijų skaičius</w:t>
            </w:r>
          </w:p>
        </w:tc>
        <w:tc>
          <w:tcPr>
            <w:tcW w:w="1559" w:type="dxa"/>
          </w:tcPr>
          <w:p w14:paraId="590C92EF" w14:textId="77777777" w:rsidR="00B72383" w:rsidRPr="00431068" w:rsidRDefault="00B72383" w:rsidP="00AE13D5">
            <w:pPr>
              <w:ind w:firstLine="0"/>
              <w:jc w:val="center"/>
              <w:rPr>
                <w:sz w:val="22"/>
                <w:szCs w:val="22"/>
                <w:lang w:val="en-US"/>
              </w:rPr>
            </w:pPr>
            <w:r w:rsidRPr="00431068">
              <w:rPr>
                <w:sz w:val="22"/>
                <w:szCs w:val="22"/>
                <w:lang w:val="en-US"/>
              </w:rPr>
              <w:t>23434</w:t>
            </w:r>
          </w:p>
        </w:tc>
        <w:tc>
          <w:tcPr>
            <w:tcW w:w="1559" w:type="dxa"/>
            <w:shd w:val="clear" w:color="auto" w:fill="auto"/>
          </w:tcPr>
          <w:p w14:paraId="526DC4C6" w14:textId="77777777" w:rsidR="00B72383" w:rsidRPr="00431068" w:rsidRDefault="00B72383" w:rsidP="00AE13D5">
            <w:pPr>
              <w:ind w:firstLine="0"/>
              <w:jc w:val="center"/>
              <w:rPr>
                <w:sz w:val="22"/>
                <w:szCs w:val="22"/>
                <w:lang w:val="en-US"/>
              </w:rPr>
            </w:pPr>
            <w:r w:rsidRPr="00431068">
              <w:rPr>
                <w:sz w:val="22"/>
                <w:szCs w:val="22"/>
                <w:lang w:val="en-US"/>
              </w:rPr>
              <w:t>23123</w:t>
            </w:r>
          </w:p>
        </w:tc>
        <w:tc>
          <w:tcPr>
            <w:tcW w:w="1843" w:type="dxa"/>
            <w:shd w:val="clear" w:color="auto" w:fill="auto"/>
            <w:vAlign w:val="bottom"/>
          </w:tcPr>
          <w:p w14:paraId="5822B3A0" w14:textId="77777777" w:rsidR="00B72383" w:rsidRPr="00431068" w:rsidRDefault="00B72383" w:rsidP="00AE13D5">
            <w:pPr>
              <w:ind w:firstLine="0"/>
              <w:jc w:val="center"/>
              <w:rPr>
                <w:sz w:val="22"/>
                <w:szCs w:val="22"/>
                <w:lang w:val="en-US"/>
              </w:rPr>
            </w:pPr>
            <w:r w:rsidRPr="00431068">
              <w:rPr>
                <w:sz w:val="22"/>
                <w:szCs w:val="22"/>
                <w:lang w:val="en-US"/>
              </w:rPr>
              <w:t>-311</w:t>
            </w:r>
          </w:p>
        </w:tc>
      </w:tr>
      <w:tr w:rsidR="00B72383" w:rsidRPr="00431068" w14:paraId="10DD8FB2" w14:textId="77777777" w:rsidTr="00AE13D5">
        <w:trPr>
          <w:trHeight w:val="272"/>
        </w:trPr>
        <w:tc>
          <w:tcPr>
            <w:tcW w:w="4361" w:type="dxa"/>
            <w:shd w:val="clear" w:color="auto" w:fill="auto"/>
          </w:tcPr>
          <w:p w14:paraId="4CABEE84" w14:textId="77777777" w:rsidR="00B72383" w:rsidRPr="00431068" w:rsidRDefault="00B72383" w:rsidP="00AE13D5">
            <w:pPr>
              <w:ind w:firstLine="0"/>
              <w:jc w:val="center"/>
              <w:rPr>
                <w:sz w:val="22"/>
                <w:szCs w:val="22"/>
              </w:rPr>
            </w:pPr>
            <w:r w:rsidRPr="00431068">
              <w:rPr>
                <w:sz w:val="22"/>
                <w:szCs w:val="22"/>
              </w:rPr>
              <w:t xml:space="preserve"> Karvių laikytojų skaičius</w:t>
            </w:r>
          </w:p>
        </w:tc>
        <w:tc>
          <w:tcPr>
            <w:tcW w:w="1559" w:type="dxa"/>
          </w:tcPr>
          <w:p w14:paraId="7AEA13D1" w14:textId="77777777" w:rsidR="00B72383" w:rsidRPr="00431068" w:rsidRDefault="00B72383" w:rsidP="00AE13D5">
            <w:pPr>
              <w:ind w:firstLine="0"/>
              <w:jc w:val="center"/>
              <w:rPr>
                <w:sz w:val="22"/>
                <w:szCs w:val="22"/>
              </w:rPr>
            </w:pPr>
            <w:r w:rsidRPr="00431068">
              <w:rPr>
                <w:sz w:val="22"/>
                <w:szCs w:val="22"/>
              </w:rPr>
              <w:t>653</w:t>
            </w:r>
          </w:p>
        </w:tc>
        <w:tc>
          <w:tcPr>
            <w:tcW w:w="1559" w:type="dxa"/>
            <w:shd w:val="clear" w:color="auto" w:fill="auto"/>
          </w:tcPr>
          <w:p w14:paraId="01073F47" w14:textId="77777777" w:rsidR="00B72383" w:rsidRPr="00431068" w:rsidRDefault="00B72383" w:rsidP="00AE13D5">
            <w:pPr>
              <w:ind w:firstLine="0"/>
              <w:jc w:val="center"/>
              <w:rPr>
                <w:sz w:val="22"/>
                <w:szCs w:val="22"/>
              </w:rPr>
            </w:pPr>
            <w:r w:rsidRPr="00431068">
              <w:rPr>
                <w:sz w:val="22"/>
                <w:szCs w:val="22"/>
              </w:rPr>
              <w:t>565</w:t>
            </w:r>
          </w:p>
        </w:tc>
        <w:tc>
          <w:tcPr>
            <w:tcW w:w="1843" w:type="dxa"/>
            <w:shd w:val="clear" w:color="auto" w:fill="auto"/>
            <w:vAlign w:val="bottom"/>
          </w:tcPr>
          <w:p w14:paraId="0E132E22" w14:textId="77777777" w:rsidR="00B72383" w:rsidRPr="00431068" w:rsidRDefault="00B72383" w:rsidP="00AE13D5">
            <w:pPr>
              <w:ind w:firstLine="0"/>
              <w:jc w:val="center"/>
              <w:rPr>
                <w:sz w:val="22"/>
                <w:szCs w:val="22"/>
              </w:rPr>
            </w:pPr>
            <w:r w:rsidRPr="00431068">
              <w:rPr>
                <w:sz w:val="22"/>
                <w:szCs w:val="22"/>
              </w:rPr>
              <w:t>-88</w:t>
            </w:r>
          </w:p>
        </w:tc>
      </w:tr>
      <w:tr w:rsidR="00B72383" w:rsidRPr="00431068" w14:paraId="0335C30B" w14:textId="77777777" w:rsidTr="00AE13D5">
        <w:trPr>
          <w:trHeight w:val="278"/>
        </w:trPr>
        <w:tc>
          <w:tcPr>
            <w:tcW w:w="4361" w:type="dxa"/>
            <w:shd w:val="clear" w:color="auto" w:fill="auto"/>
          </w:tcPr>
          <w:p w14:paraId="1EDE4744" w14:textId="77777777" w:rsidR="00B72383" w:rsidRPr="00431068" w:rsidRDefault="00B72383" w:rsidP="00AE13D5">
            <w:pPr>
              <w:ind w:firstLine="0"/>
              <w:jc w:val="center"/>
              <w:rPr>
                <w:sz w:val="22"/>
                <w:szCs w:val="22"/>
              </w:rPr>
            </w:pPr>
            <w:r w:rsidRPr="00431068">
              <w:rPr>
                <w:sz w:val="22"/>
                <w:szCs w:val="22"/>
              </w:rPr>
              <w:t>Karvių skaičius</w:t>
            </w:r>
          </w:p>
        </w:tc>
        <w:tc>
          <w:tcPr>
            <w:tcW w:w="1559" w:type="dxa"/>
          </w:tcPr>
          <w:p w14:paraId="5060C23F" w14:textId="77777777" w:rsidR="00B72383" w:rsidRPr="00431068" w:rsidRDefault="00B72383" w:rsidP="00AE13D5">
            <w:pPr>
              <w:ind w:firstLine="0"/>
              <w:jc w:val="center"/>
              <w:rPr>
                <w:sz w:val="22"/>
                <w:szCs w:val="22"/>
              </w:rPr>
            </w:pPr>
            <w:r w:rsidRPr="00431068">
              <w:rPr>
                <w:sz w:val="22"/>
                <w:szCs w:val="22"/>
              </w:rPr>
              <w:t>7035</w:t>
            </w:r>
          </w:p>
        </w:tc>
        <w:tc>
          <w:tcPr>
            <w:tcW w:w="1559" w:type="dxa"/>
            <w:shd w:val="clear" w:color="auto" w:fill="auto"/>
          </w:tcPr>
          <w:p w14:paraId="2B08D879" w14:textId="77777777" w:rsidR="00B72383" w:rsidRPr="00431068" w:rsidRDefault="00B72383" w:rsidP="00AE13D5">
            <w:pPr>
              <w:ind w:firstLine="0"/>
              <w:jc w:val="center"/>
              <w:rPr>
                <w:sz w:val="22"/>
                <w:szCs w:val="22"/>
              </w:rPr>
            </w:pPr>
            <w:r w:rsidRPr="00431068">
              <w:rPr>
                <w:sz w:val="22"/>
                <w:szCs w:val="22"/>
              </w:rPr>
              <w:t>6765</w:t>
            </w:r>
          </w:p>
        </w:tc>
        <w:tc>
          <w:tcPr>
            <w:tcW w:w="1843" w:type="dxa"/>
            <w:shd w:val="clear" w:color="auto" w:fill="auto"/>
            <w:vAlign w:val="bottom"/>
          </w:tcPr>
          <w:p w14:paraId="0D655335" w14:textId="77777777" w:rsidR="00B72383" w:rsidRPr="00431068" w:rsidRDefault="00B72383" w:rsidP="00AE13D5">
            <w:pPr>
              <w:ind w:firstLine="0"/>
              <w:jc w:val="center"/>
              <w:rPr>
                <w:sz w:val="22"/>
                <w:szCs w:val="22"/>
              </w:rPr>
            </w:pPr>
            <w:r w:rsidRPr="00431068">
              <w:rPr>
                <w:sz w:val="22"/>
                <w:szCs w:val="22"/>
              </w:rPr>
              <w:t>-270</w:t>
            </w:r>
          </w:p>
        </w:tc>
      </w:tr>
      <w:tr w:rsidR="00B72383" w:rsidRPr="00431068" w14:paraId="3BFB906A" w14:textId="77777777" w:rsidTr="00AE13D5">
        <w:trPr>
          <w:trHeight w:val="553"/>
        </w:trPr>
        <w:tc>
          <w:tcPr>
            <w:tcW w:w="4361" w:type="dxa"/>
            <w:shd w:val="clear" w:color="auto" w:fill="auto"/>
          </w:tcPr>
          <w:p w14:paraId="4088259C" w14:textId="77777777" w:rsidR="00B72383" w:rsidRPr="00431068" w:rsidRDefault="00B72383" w:rsidP="00AE13D5">
            <w:pPr>
              <w:ind w:firstLine="0"/>
              <w:jc w:val="center"/>
              <w:rPr>
                <w:sz w:val="22"/>
                <w:szCs w:val="22"/>
              </w:rPr>
            </w:pPr>
            <w:r w:rsidRPr="00431068">
              <w:rPr>
                <w:sz w:val="22"/>
                <w:szCs w:val="22"/>
              </w:rPr>
              <w:t>Mėsinių ir mišrūnų veislių galvijų laikytojų skaičius</w:t>
            </w:r>
          </w:p>
        </w:tc>
        <w:tc>
          <w:tcPr>
            <w:tcW w:w="1559" w:type="dxa"/>
          </w:tcPr>
          <w:p w14:paraId="42179662" w14:textId="77777777" w:rsidR="00B72383" w:rsidRPr="00431068" w:rsidRDefault="00B72383" w:rsidP="00AE13D5">
            <w:pPr>
              <w:ind w:firstLine="0"/>
              <w:jc w:val="center"/>
              <w:rPr>
                <w:sz w:val="22"/>
                <w:szCs w:val="22"/>
              </w:rPr>
            </w:pPr>
            <w:r w:rsidRPr="00431068">
              <w:rPr>
                <w:sz w:val="22"/>
                <w:szCs w:val="22"/>
              </w:rPr>
              <w:t>664</w:t>
            </w:r>
          </w:p>
        </w:tc>
        <w:tc>
          <w:tcPr>
            <w:tcW w:w="1559" w:type="dxa"/>
            <w:shd w:val="clear" w:color="auto" w:fill="auto"/>
          </w:tcPr>
          <w:p w14:paraId="1DF10DBD" w14:textId="77777777" w:rsidR="00B72383" w:rsidRPr="00431068" w:rsidRDefault="00B72383" w:rsidP="00AE13D5">
            <w:pPr>
              <w:ind w:firstLine="0"/>
              <w:jc w:val="center"/>
              <w:rPr>
                <w:sz w:val="22"/>
                <w:szCs w:val="22"/>
              </w:rPr>
            </w:pPr>
            <w:r w:rsidRPr="00431068">
              <w:rPr>
                <w:sz w:val="22"/>
                <w:szCs w:val="22"/>
              </w:rPr>
              <w:t>572</w:t>
            </w:r>
          </w:p>
        </w:tc>
        <w:tc>
          <w:tcPr>
            <w:tcW w:w="1843" w:type="dxa"/>
            <w:shd w:val="clear" w:color="auto" w:fill="auto"/>
          </w:tcPr>
          <w:p w14:paraId="43A8C0DC" w14:textId="77777777" w:rsidR="00B72383" w:rsidRPr="00431068" w:rsidRDefault="00B72383" w:rsidP="00AE13D5">
            <w:pPr>
              <w:ind w:firstLine="0"/>
              <w:jc w:val="center"/>
              <w:rPr>
                <w:sz w:val="22"/>
                <w:szCs w:val="22"/>
              </w:rPr>
            </w:pPr>
            <w:r w:rsidRPr="00431068">
              <w:rPr>
                <w:sz w:val="22"/>
                <w:szCs w:val="22"/>
              </w:rPr>
              <w:t>-92</w:t>
            </w:r>
          </w:p>
        </w:tc>
      </w:tr>
      <w:tr w:rsidR="00B72383" w:rsidRPr="00431068" w14:paraId="22AC25F6" w14:textId="77777777" w:rsidTr="00AE13D5">
        <w:trPr>
          <w:trHeight w:val="271"/>
        </w:trPr>
        <w:tc>
          <w:tcPr>
            <w:tcW w:w="4361" w:type="dxa"/>
            <w:shd w:val="clear" w:color="auto" w:fill="auto"/>
          </w:tcPr>
          <w:p w14:paraId="3CDFF9D7" w14:textId="77777777" w:rsidR="00B72383" w:rsidRPr="00431068" w:rsidRDefault="00B72383" w:rsidP="00AE13D5">
            <w:pPr>
              <w:ind w:firstLine="0"/>
              <w:jc w:val="center"/>
              <w:rPr>
                <w:sz w:val="22"/>
                <w:szCs w:val="22"/>
              </w:rPr>
            </w:pPr>
            <w:r w:rsidRPr="00431068">
              <w:rPr>
                <w:sz w:val="22"/>
                <w:szCs w:val="22"/>
              </w:rPr>
              <w:t>Mėsinių ir mišrūnų veislių galvijų skaičius</w:t>
            </w:r>
          </w:p>
        </w:tc>
        <w:tc>
          <w:tcPr>
            <w:tcW w:w="1559" w:type="dxa"/>
          </w:tcPr>
          <w:p w14:paraId="778083F2" w14:textId="77777777" w:rsidR="00B72383" w:rsidRPr="00431068" w:rsidRDefault="00B72383" w:rsidP="00AE13D5">
            <w:pPr>
              <w:ind w:firstLine="0"/>
              <w:jc w:val="center"/>
              <w:rPr>
                <w:sz w:val="22"/>
                <w:szCs w:val="22"/>
              </w:rPr>
            </w:pPr>
            <w:r w:rsidRPr="00431068">
              <w:rPr>
                <w:sz w:val="22"/>
                <w:szCs w:val="22"/>
              </w:rPr>
              <w:t>8838</w:t>
            </w:r>
          </w:p>
        </w:tc>
        <w:tc>
          <w:tcPr>
            <w:tcW w:w="1559" w:type="dxa"/>
            <w:shd w:val="clear" w:color="auto" w:fill="auto"/>
          </w:tcPr>
          <w:p w14:paraId="1852C8C3" w14:textId="77777777" w:rsidR="00B72383" w:rsidRPr="00431068" w:rsidRDefault="00B72383" w:rsidP="00AE13D5">
            <w:pPr>
              <w:ind w:firstLine="0"/>
              <w:jc w:val="center"/>
              <w:rPr>
                <w:sz w:val="22"/>
                <w:szCs w:val="22"/>
              </w:rPr>
            </w:pPr>
            <w:r w:rsidRPr="00431068">
              <w:rPr>
                <w:sz w:val="22"/>
                <w:szCs w:val="22"/>
              </w:rPr>
              <w:t>8751</w:t>
            </w:r>
          </w:p>
        </w:tc>
        <w:tc>
          <w:tcPr>
            <w:tcW w:w="1843" w:type="dxa"/>
            <w:shd w:val="clear" w:color="auto" w:fill="auto"/>
          </w:tcPr>
          <w:p w14:paraId="3AEC9F68" w14:textId="77777777" w:rsidR="00B72383" w:rsidRPr="00431068" w:rsidRDefault="00B72383" w:rsidP="00AE13D5">
            <w:pPr>
              <w:ind w:firstLine="0"/>
              <w:jc w:val="center"/>
              <w:rPr>
                <w:sz w:val="22"/>
                <w:szCs w:val="22"/>
              </w:rPr>
            </w:pPr>
            <w:r w:rsidRPr="00431068">
              <w:rPr>
                <w:sz w:val="22"/>
                <w:szCs w:val="22"/>
              </w:rPr>
              <w:t>-87</w:t>
            </w:r>
          </w:p>
        </w:tc>
      </w:tr>
      <w:tr w:rsidR="00B72383" w:rsidRPr="00431068" w14:paraId="67836B03" w14:textId="77777777" w:rsidTr="00AE13D5">
        <w:trPr>
          <w:trHeight w:val="266"/>
        </w:trPr>
        <w:tc>
          <w:tcPr>
            <w:tcW w:w="4361" w:type="dxa"/>
            <w:shd w:val="clear" w:color="auto" w:fill="auto"/>
          </w:tcPr>
          <w:p w14:paraId="4139054A" w14:textId="77777777" w:rsidR="00B72383" w:rsidRPr="00431068" w:rsidRDefault="00B72383" w:rsidP="00AE13D5">
            <w:pPr>
              <w:ind w:firstLine="0"/>
              <w:jc w:val="center"/>
              <w:rPr>
                <w:sz w:val="22"/>
                <w:szCs w:val="22"/>
              </w:rPr>
            </w:pPr>
            <w:r w:rsidRPr="00431068">
              <w:rPr>
                <w:sz w:val="22"/>
                <w:szCs w:val="22"/>
              </w:rPr>
              <w:t>Avių bandų skaičius</w:t>
            </w:r>
          </w:p>
        </w:tc>
        <w:tc>
          <w:tcPr>
            <w:tcW w:w="1559" w:type="dxa"/>
          </w:tcPr>
          <w:p w14:paraId="438CC731" w14:textId="77777777" w:rsidR="00B72383" w:rsidRPr="00431068" w:rsidRDefault="00B72383" w:rsidP="00AE13D5">
            <w:pPr>
              <w:ind w:firstLine="0"/>
              <w:jc w:val="center"/>
              <w:rPr>
                <w:sz w:val="22"/>
                <w:szCs w:val="22"/>
              </w:rPr>
            </w:pPr>
            <w:r w:rsidRPr="00431068">
              <w:rPr>
                <w:sz w:val="22"/>
                <w:szCs w:val="22"/>
              </w:rPr>
              <w:t>227</w:t>
            </w:r>
          </w:p>
        </w:tc>
        <w:tc>
          <w:tcPr>
            <w:tcW w:w="1559" w:type="dxa"/>
            <w:shd w:val="clear" w:color="auto" w:fill="auto"/>
          </w:tcPr>
          <w:p w14:paraId="0AC27E71" w14:textId="77777777" w:rsidR="00B72383" w:rsidRPr="00431068" w:rsidRDefault="00B72383" w:rsidP="00AE13D5">
            <w:pPr>
              <w:ind w:firstLine="0"/>
              <w:jc w:val="center"/>
              <w:rPr>
                <w:sz w:val="22"/>
                <w:szCs w:val="22"/>
              </w:rPr>
            </w:pPr>
            <w:r w:rsidRPr="00431068">
              <w:rPr>
                <w:sz w:val="22"/>
                <w:szCs w:val="22"/>
              </w:rPr>
              <w:t>201</w:t>
            </w:r>
          </w:p>
        </w:tc>
        <w:tc>
          <w:tcPr>
            <w:tcW w:w="1843" w:type="dxa"/>
            <w:shd w:val="clear" w:color="auto" w:fill="auto"/>
            <w:vAlign w:val="bottom"/>
          </w:tcPr>
          <w:p w14:paraId="62796E25" w14:textId="77777777" w:rsidR="00B72383" w:rsidRPr="00431068" w:rsidRDefault="00B72383" w:rsidP="00AE13D5">
            <w:pPr>
              <w:ind w:firstLine="0"/>
              <w:jc w:val="center"/>
              <w:rPr>
                <w:sz w:val="22"/>
                <w:szCs w:val="22"/>
              </w:rPr>
            </w:pPr>
            <w:r w:rsidRPr="00431068">
              <w:rPr>
                <w:sz w:val="22"/>
                <w:szCs w:val="22"/>
              </w:rPr>
              <w:t>-26</w:t>
            </w:r>
          </w:p>
        </w:tc>
      </w:tr>
      <w:tr w:rsidR="00B72383" w:rsidRPr="00431068" w14:paraId="5FD33903" w14:textId="77777777" w:rsidTr="00AE13D5">
        <w:trPr>
          <w:trHeight w:val="266"/>
        </w:trPr>
        <w:tc>
          <w:tcPr>
            <w:tcW w:w="4361" w:type="dxa"/>
            <w:shd w:val="clear" w:color="auto" w:fill="auto"/>
          </w:tcPr>
          <w:p w14:paraId="37AD4FAC" w14:textId="77777777" w:rsidR="00B72383" w:rsidRPr="00431068" w:rsidRDefault="00B72383" w:rsidP="00AE13D5">
            <w:pPr>
              <w:ind w:firstLine="0"/>
              <w:jc w:val="center"/>
              <w:rPr>
                <w:sz w:val="22"/>
                <w:szCs w:val="22"/>
              </w:rPr>
            </w:pPr>
            <w:r w:rsidRPr="00431068">
              <w:rPr>
                <w:sz w:val="22"/>
                <w:szCs w:val="22"/>
              </w:rPr>
              <w:t>Avių skaičius</w:t>
            </w:r>
          </w:p>
        </w:tc>
        <w:tc>
          <w:tcPr>
            <w:tcW w:w="1559" w:type="dxa"/>
          </w:tcPr>
          <w:p w14:paraId="0ED63D73" w14:textId="77777777" w:rsidR="00B72383" w:rsidRPr="00431068" w:rsidRDefault="00B72383" w:rsidP="00AE13D5">
            <w:pPr>
              <w:ind w:firstLine="0"/>
              <w:jc w:val="center"/>
              <w:rPr>
                <w:sz w:val="22"/>
                <w:szCs w:val="22"/>
              </w:rPr>
            </w:pPr>
            <w:r w:rsidRPr="00431068">
              <w:rPr>
                <w:sz w:val="22"/>
                <w:szCs w:val="22"/>
              </w:rPr>
              <w:t>2732</w:t>
            </w:r>
          </w:p>
        </w:tc>
        <w:tc>
          <w:tcPr>
            <w:tcW w:w="1559" w:type="dxa"/>
            <w:shd w:val="clear" w:color="auto" w:fill="auto"/>
          </w:tcPr>
          <w:p w14:paraId="4C000E96" w14:textId="77777777" w:rsidR="00B72383" w:rsidRPr="00431068" w:rsidRDefault="00B72383" w:rsidP="00AE13D5">
            <w:pPr>
              <w:ind w:firstLine="0"/>
              <w:jc w:val="center"/>
              <w:rPr>
                <w:sz w:val="22"/>
                <w:szCs w:val="22"/>
              </w:rPr>
            </w:pPr>
            <w:r w:rsidRPr="00431068">
              <w:rPr>
                <w:sz w:val="22"/>
                <w:szCs w:val="22"/>
              </w:rPr>
              <w:t>2741</w:t>
            </w:r>
          </w:p>
        </w:tc>
        <w:tc>
          <w:tcPr>
            <w:tcW w:w="1843" w:type="dxa"/>
            <w:shd w:val="clear" w:color="auto" w:fill="auto"/>
            <w:vAlign w:val="bottom"/>
          </w:tcPr>
          <w:p w14:paraId="393C77F8" w14:textId="77777777" w:rsidR="00B72383" w:rsidRPr="00431068" w:rsidRDefault="00B72383" w:rsidP="00AE13D5">
            <w:pPr>
              <w:ind w:firstLine="0"/>
              <w:jc w:val="center"/>
              <w:rPr>
                <w:sz w:val="22"/>
                <w:szCs w:val="22"/>
              </w:rPr>
            </w:pPr>
            <w:r w:rsidRPr="00431068">
              <w:rPr>
                <w:sz w:val="22"/>
                <w:szCs w:val="22"/>
              </w:rPr>
              <w:t>9</w:t>
            </w:r>
          </w:p>
        </w:tc>
      </w:tr>
      <w:tr w:rsidR="00B72383" w:rsidRPr="00431068" w14:paraId="540816A8" w14:textId="77777777" w:rsidTr="00AE13D5">
        <w:trPr>
          <w:trHeight w:val="278"/>
        </w:trPr>
        <w:tc>
          <w:tcPr>
            <w:tcW w:w="4361" w:type="dxa"/>
            <w:shd w:val="clear" w:color="auto" w:fill="auto"/>
          </w:tcPr>
          <w:p w14:paraId="453F12B6" w14:textId="77777777" w:rsidR="00B72383" w:rsidRPr="00431068" w:rsidRDefault="00B72383" w:rsidP="00AE13D5">
            <w:pPr>
              <w:ind w:firstLine="0"/>
              <w:jc w:val="center"/>
              <w:rPr>
                <w:sz w:val="22"/>
                <w:szCs w:val="22"/>
              </w:rPr>
            </w:pPr>
            <w:r w:rsidRPr="00431068">
              <w:rPr>
                <w:sz w:val="22"/>
                <w:szCs w:val="22"/>
              </w:rPr>
              <w:t>Ožkų bandų skaičius</w:t>
            </w:r>
          </w:p>
        </w:tc>
        <w:tc>
          <w:tcPr>
            <w:tcW w:w="1559" w:type="dxa"/>
          </w:tcPr>
          <w:p w14:paraId="1FBDBC2B" w14:textId="77777777" w:rsidR="00B72383" w:rsidRPr="00431068" w:rsidRDefault="00B72383" w:rsidP="00AE13D5">
            <w:pPr>
              <w:ind w:firstLine="0"/>
              <w:jc w:val="center"/>
              <w:rPr>
                <w:sz w:val="22"/>
                <w:szCs w:val="22"/>
              </w:rPr>
            </w:pPr>
            <w:r w:rsidRPr="00431068">
              <w:rPr>
                <w:sz w:val="22"/>
                <w:szCs w:val="22"/>
              </w:rPr>
              <w:t>78</w:t>
            </w:r>
          </w:p>
        </w:tc>
        <w:tc>
          <w:tcPr>
            <w:tcW w:w="1559" w:type="dxa"/>
            <w:shd w:val="clear" w:color="auto" w:fill="auto"/>
          </w:tcPr>
          <w:p w14:paraId="4CE86E40" w14:textId="77777777" w:rsidR="00B72383" w:rsidRPr="00431068" w:rsidRDefault="00B72383" w:rsidP="00AE13D5">
            <w:pPr>
              <w:ind w:firstLine="0"/>
              <w:jc w:val="center"/>
              <w:rPr>
                <w:sz w:val="22"/>
                <w:szCs w:val="22"/>
              </w:rPr>
            </w:pPr>
            <w:r w:rsidRPr="00431068">
              <w:rPr>
                <w:sz w:val="22"/>
                <w:szCs w:val="22"/>
              </w:rPr>
              <w:t>73</w:t>
            </w:r>
          </w:p>
        </w:tc>
        <w:tc>
          <w:tcPr>
            <w:tcW w:w="1843" w:type="dxa"/>
            <w:shd w:val="clear" w:color="auto" w:fill="auto"/>
            <w:vAlign w:val="bottom"/>
          </w:tcPr>
          <w:p w14:paraId="0BDA62AC" w14:textId="77777777" w:rsidR="00B72383" w:rsidRPr="00431068" w:rsidRDefault="00B72383" w:rsidP="00AE13D5">
            <w:pPr>
              <w:ind w:firstLine="0"/>
              <w:jc w:val="center"/>
              <w:rPr>
                <w:sz w:val="22"/>
                <w:szCs w:val="22"/>
              </w:rPr>
            </w:pPr>
            <w:r w:rsidRPr="00431068">
              <w:rPr>
                <w:sz w:val="22"/>
                <w:szCs w:val="22"/>
              </w:rPr>
              <w:t>-5</w:t>
            </w:r>
          </w:p>
        </w:tc>
      </w:tr>
      <w:tr w:rsidR="00B72383" w:rsidRPr="00431068" w14:paraId="4D148061" w14:textId="77777777" w:rsidTr="00AE13D5">
        <w:trPr>
          <w:trHeight w:val="278"/>
        </w:trPr>
        <w:tc>
          <w:tcPr>
            <w:tcW w:w="4361" w:type="dxa"/>
            <w:shd w:val="clear" w:color="auto" w:fill="auto"/>
          </w:tcPr>
          <w:p w14:paraId="555A1162" w14:textId="77777777" w:rsidR="00B72383" w:rsidRPr="00431068" w:rsidRDefault="00B72383" w:rsidP="00AE13D5">
            <w:pPr>
              <w:ind w:firstLine="0"/>
              <w:jc w:val="center"/>
              <w:rPr>
                <w:sz w:val="22"/>
                <w:szCs w:val="22"/>
              </w:rPr>
            </w:pPr>
            <w:r w:rsidRPr="00431068">
              <w:rPr>
                <w:sz w:val="22"/>
                <w:szCs w:val="22"/>
              </w:rPr>
              <w:t>Ožkų skaičius</w:t>
            </w:r>
          </w:p>
        </w:tc>
        <w:tc>
          <w:tcPr>
            <w:tcW w:w="1559" w:type="dxa"/>
          </w:tcPr>
          <w:p w14:paraId="7B59BB15" w14:textId="77777777" w:rsidR="00B72383" w:rsidRPr="00431068" w:rsidRDefault="00B72383" w:rsidP="00AE13D5">
            <w:pPr>
              <w:ind w:firstLine="0"/>
              <w:jc w:val="center"/>
              <w:rPr>
                <w:sz w:val="22"/>
                <w:szCs w:val="22"/>
              </w:rPr>
            </w:pPr>
            <w:r w:rsidRPr="00431068">
              <w:rPr>
                <w:sz w:val="22"/>
                <w:szCs w:val="22"/>
              </w:rPr>
              <w:t>331</w:t>
            </w:r>
          </w:p>
        </w:tc>
        <w:tc>
          <w:tcPr>
            <w:tcW w:w="1559" w:type="dxa"/>
            <w:shd w:val="clear" w:color="auto" w:fill="auto"/>
          </w:tcPr>
          <w:p w14:paraId="3C6B16B4" w14:textId="77777777" w:rsidR="00B72383" w:rsidRPr="00431068" w:rsidRDefault="00B72383" w:rsidP="00AE13D5">
            <w:pPr>
              <w:ind w:firstLine="0"/>
              <w:jc w:val="center"/>
              <w:rPr>
                <w:sz w:val="22"/>
                <w:szCs w:val="22"/>
              </w:rPr>
            </w:pPr>
            <w:r w:rsidRPr="00431068">
              <w:rPr>
                <w:sz w:val="22"/>
                <w:szCs w:val="22"/>
              </w:rPr>
              <w:t>305</w:t>
            </w:r>
          </w:p>
        </w:tc>
        <w:tc>
          <w:tcPr>
            <w:tcW w:w="1843" w:type="dxa"/>
            <w:shd w:val="clear" w:color="auto" w:fill="auto"/>
            <w:vAlign w:val="bottom"/>
          </w:tcPr>
          <w:p w14:paraId="7352DDD1" w14:textId="77777777" w:rsidR="00B72383" w:rsidRPr="00431068" w:rsidRDefault="00B72383" w:rsidP="00AE13D5">
            <w:pPr>
              <w:ind w:firstLine="0"/>
              <w:jc w:val="center"/>
              <w:rPr>
                <w:sz w:val="22"/>
                <w:szCs w:val="22"/>
              </w:rPr>
            </w:pPr>
            <w:r w:rsidRPr="00431068">
              <w:rPr>
                <w:sz w:val="22"/>
                <w:szCs w:val="22"/>
              </w:rPr>
              <w:t>-26</w:t>
            </w:r>
          </w:p>
        </w:tc>
      </w:tr>
      <w:tr w:rsidR="00B72383" w:rsidRPr="00431068" w14:paraId="43702FB2" w14:textId="77777777" w:rsidTr="00AE13D5">
        <w:trPr>
          <w:trHeight w:val="271"/>
        </w:trPr>
        <w:tc>
          <w:tcPr>
            <w:tcW w:w="4361" w:type="dxa"/>
            <w:shd w:val="clear" w:color="auto" w:fill="auto"/>
          </w:tcPr>
          <w:p w14:paraId="268DE0FB" w14:textId="77777777" w:rsidR="00B72383" w:rsidRPr="00431068" w:rsidRDefault="00B72383" w:rsidP="00AE13D5">
            <w:pPr>
              <w:ind w:firstLine="0"/>
              <w:jc w:val="center"/>
              <w:rPr>
                <w:sz w:val="22"/>
                <w:szCs w:val="22"/>
              </w:rPr>
            </w:pPr>
            <w:r w:rsidRPr="00431068">
              <w:rPr>
                <w:sz w:val="22"/>
                <w:szCs w:val="22"/>
              </w:rPr>
              <w:t>Deklaruotų kiaulių skaičius</w:t>
            </w:r>
          </w:p>
        </w:tc>
        <w:tc>
          <w:tcPr>
            <w:tcW w:w="1559" w:type="dxa"/>
          </w:tcPr>
          <w:p w14:paraId="2BFCCB8F" w14:textId="77777777" w:rsidR="00B72383" w:rsidRPr="00431068" w:rsidRDefault="00B72383" w:rsidP="00AE13D5">
            <w:pPr>
              <w:ind w:firstLine="0"/>
              <w:jc w:val="center"/>
              <w:rPr>
                <w:sz w:val="22"/>
                <w:szCs w:val="22"/>
              </w:rPr>
            </w:pPr>
            <w:r w:rsidRPr="00431068">
              <w:rPr>
                <w:sz w:val="22"/>
                <w:szCs w:val="22"/>
              </w:rPr>
              <w:t>21233</w:t>
            </w:r>
          </w:p>
        </w:tc>
        <w:tc>
          <w:tcPr>
            <w:tcW w:w="1559" w:type="dxa"/>
            <w:shd w:val="clear" w:color="auto" w:fill="auto"/>
          </w:tcPr>
          <w:p w14:paraId="1C1A06A4" w14:textId="77777777" w:rsidR="00B72383" w:rsidRPr="00431068" w:rsidRDefault="00B72383" w:rsidP="00AE13D5">
            <w:pPr>
              <w:ind w:firstLine="0"/>
              <w:jc w:val="center"/>
              <w:rPr>
                <w:sz w:val="22"/>
                <w:szCs w:val="22"/>
              </w:rPr>
            </w:pPr>
            <w:r w:rsidRPr="00431068">
              <w:rPr>
                <w:sz w:val="22"/>
                <w:szCs w:val="22"/>
              </w:rPr>
              <w:t>507</w:t>
            </w:r>
          </w:p>
        </w:tc>
        <w:tc>
          <w:tcPr>
            <w:tcW w:w="1843" w:type="dxa"/>
            <w:shd w:val="clear" w:color="auto" w:fill="auto"/>
            <w:vAlign w:val="bottom"/>
          </w:tcPr>
          <w:p w14:paraId="2D7D8551" w14:textId="77777777" w:rsidR="00B72383" w:rsidRPr="00431068" w:rsidRDefault="00B72383" w:rsidP="00AE13D5">
            <w:pPr>
              <w:ind w:firstLine="0"/>
              <w:jc w:val="center"/>
              <w:rPr>
                <w:sz w:val="22"/>
                <w:szCs w:val="22"/>
              </w:rPr>
            </w:pPr>
            <w:r w:rsidRPr="00431068">
              <w:rPr>
                <w:sz w:val="22"/>
                <w:szCs w:val="22"/>
              </w:rPr>
              <w:t>-20726</w:t>
            </w:r>
          </w:p>
        </w:tc>
      </w:tr>
      <w:tr w:rsidR="00B72383" w:rsidRPr="00431068" w14:paraId="590BB821" w14:textId="77777777" w:rsidTr="00AE13D5">
        <w:trPr>
          <w:trHeight w:val="251"/>
        </w:trPr>
        <w:tc>
          <w:tcPr>
            <w:tcW w:w="4361" w:type="dxa"/>
            <w:shd w:val="clear" w:color="auto" w:fill="auto"/>
          </w:tcPr>
          <w:p w14:paraId="41E28D24" w14:textId="77777777" w:rsidR="00B72383" w:rsidRPr="00431068" w:rsidRDefault="00B72383" w:rsidP="00AE13D5">
            <w:pPr>
              <w:ind w:firstLine="0"/>
              <w:jc w:val="center"/>
              <w:rPr>
                <w:sz w:val="22"/>
                <w:szCs w:val="22"/>
              </w:rPr>
            </w:pPr>
            <w:r w:rsidRPr="00431068">
              <w:rPr>
                <w:sz w:val="22"/>
                <w:szCs w:val="22"/>
              </w:rPr>
              <w:t>Deklaruotų arklių skaičius</w:t>
            </w:r>
          </w:p>
        </w:tc>
        <w:tc>
          <w:tcPr>
            <w:tcW w:w="1559" w:type="dxa"/>
          </w:tcPr>
          <w:p w14:paraId="2B4D70E0" w14:textId="77777777" w:rsidR="00B72383" w:rsidRPr="00431068" w:rsidRDefault="00B72383" w:rsidP="00AE13D5">
            <w:pPr>
              <w:ind w:firstLine="0"/>
              <w:jc w:val="center"/>
              <w:rPr>
                <w:sz w:val="22"/>
                <w:szCs w:val="22"/>
              </w:rPr>
            </w:pPr>
            <w:r w:rsidRPr="00431068">
              <w:rPr>
                <w:sz w:val="22"/>
                <w:szCs w:val="22"/>
              </w:rPr>
              <w:t>161</w:t>
            </w:r>
          </w:p>
        </w:tc>
        <w:tc>
          <w:tcPr>
            <w:tcW w:w="1559" w:type="dxa"/>
            <w:shd w:val="clear" w:color="auto" w:fill="auto"/>
          </w:tcPr>
          <w:p w14:paraId="54F01033" w14:textId="77777777" w:rsidR="00B72383" w:rsidRPr="00431068" w:rsidRDefault="00B72383" w:rsidP="00AE13D5">
            <w:pPr>
              <w:ind w:firstLine="0"/>
              <w:jc w:val="center"/>
              <w:rPr>
                <w:sz w:val="22"/>
                <w:szCs w:val="22"/>
              </w:rPr>
            </w:pPr>
            <w:r w:rsidRPr="00431068">
              <w:rPr>
                <w:sz w:val="22"/>
                <w:szCs w:val="22"/>
              </w:rPr>
              <w:t>158</w:t>
            </w:r>
          </w:p>
        </w:tc>
        <w:tc>
          <w:tcPr>
            <w:tcW w:w="1843" w:type="dxa"/>
            <w:shd w:val="clear" w:color="auto" w:fill="auto"/>
            <w:vAlign w:val="bottom"/>
          </w:tcPr>
          <w:p w14:paraId="18AA51AA" w14:textId="77777777" w:rsidR="00B72383" w:rsidRPr="00431068" w:rsidRDefault="00B72383" w:rsidP="00AE13D5">
            <w:pPr>
              <w:ind w:firstLine="0"/>
              <w:jc w:val="center"/>
              <w:rPr>
                <w:sz w:val="22"/>
                <w:szCs w:val="22"/>
              </w:rPr>
            </w:pPr>
            <w:r w:rsidRPr="00431068">
              <w:rPr>
                <w:sz w:val="22"/>
                <w:szCs w:val="22"/>
              </w:rPr>
              <w:t>-3</w:t>
            </w:r>
          </w:p>
        </w:tc>
      </w:tr>
      <w:tr w:rsidR="00B72383" w:rsidRPr="00431068" w14:paraId="3A8AF618" w14:textId="77777777" w:rsidTr="00AE13D5">
        <w:trPr>
          <w:trHeight w:val="251"/>
        </w:trPr>
        <w:tc>
          <w:tcPr>
            <w:tcW w:w="4361" w:type="dxa"/>
            <w:shd w:val="clear" w:color="auto" w:fill="auto"/>
          </w:tcPr>
          <w:p w14:paraId="31A3ADDE" w14:textId="77777777" w:rsidR="00B72383" w:rsidRPr="00431068" w:rsidRDefault="00B72383" w:rsidP="00AE13D5">
            <w:pPr>
              <w:ind w:firstLine="0"/>
              <w:jc w:val="center"/>
              <w:rPr>
                <w:sz w:val="22"/>
                <w:szCs w:val="22"/>
              </w:rPr>
            </w:pPr>
            <w:r w:rsidRPr="00431068">
              <w:rPr>
                <w:sz w:val="22"/>
                <w:szCs w:val="22"/>
              </w:rPr>
              <w:t>Bičių šeimų skaičius</w:t>
            </w:r>
          </w:p>
        </w:tc>
        <w:tc>
          <w:tcPr>
            <w:tcW w:w="1559" w:type="dxa"/>
          </w:tcPr>
          <w:p w14:paraId="6F51FC5B" w14:textId="77777777" w:rsidR="00B72383" w:rsidRPr="00431068" w:rsidRDefault="00B72383" w:rsidP="00AE13D5">
            <w:pPr>
              <w:ind w:firstLine="0"/>
              <w:jc w:val="center"/>
              <w:rPr>
                <w:sz w:val="22"/>
                <w:szCs w:val="22"/>
              </w:rPr>
            </w:pPr>
            <w:r w:rsidRPr="00431068">
              <w:rPr>
                <w:sz w:val="22"/>
                <w:szCs w:val="22"/>
              </w:rPr>
              <w:t>2882</w:t>
            </w:r>
          </w:p>
        </w:tc>
        <w:tc>
          <w:tcPr>
            <w:tcW w:w="1559" w:type="dxa"/>
            <w:shd w:val="clear" w:color="auto" w:fill="auto"/>
          </w:tcPr>
          <w:p w14:paraId="374B1FAD" w14:textId="77777777" w:rsidR="00B72383" w:rsidRPr="00431068" w:rsidRDefault="00B72383" w:rsidP="00AE13D5">
            <w:pPr>
              <w:ind w:firstLine="0"/>
              <w:jc w:val="center"/>
              <w:rPr>
                <w:sz w:val="22"/>
                <w:szCs w:val="22"/>
              </w:rPr>
            </w:pPr>
            <w:r w:rsidRPr="00431068">
              <w:rPr>
                <w:sz w:val="22"/>
                <w:szCs w:val="22"/>
              </w:rPr>
              <w:t>3175</w:t>
            </w:r>
          </w:p>
        </w:tc>
        <w:tc>
          <w:tcPr>
            <w:tcW w:w="1843" w:type="dxa"/>
            <w:shd w:val="clear" w:color="auto" w:fill="auto"/>
            <w:vAlign w:val="bottom"/>
          </w:tcPr>
          <w:p w14:paraId="580B09FC" w14:textId="77777777" w:rsidR="00B72383" w:rsidRPr="00431068" w:rsidRDefault="00B72383" w:rsidP="00AE13D5">
            <w:pPr>
              <w:ind w:firstLine="0"/>
              <w:jc w:val="center"/>
              <w:rPr>
                <w:sz w:val="22"/>
                <w:szCs w:val="22"/>
              </w:rPr>
            </w:pPr>
            <w:r w:rsidRPr="00431068">
              <w:rPr>
                <w:sz w:val="22"/>
                <w:szCs w:val="22"/>
              </w:rPr>
              <w:t>293</w:t>
            </w:r>
          </w:p>
        </w:tc>
      </w:tr>
      <w:tr w:rsidR="00B72383" w:rsidRPr="00431068" w14:paraId="73970362" w14:textId="77777777" w:rsidTr="00AE13D5">
        <w:trPr>
          <w:trHeight w:val="251"/>
        </w:trPr>
        <w:tc>
          <w:tcPr>
            <w:tcW w:w="4361" w:type="dxa"/>
            <w:shd w:val="clear" w:color="auto" w:fill="auto"/>
          </w:tcPr>
          <w:p w14:paraId="000FBFA1" w14:textId="77777777" w:rsidR="00B72383" w:rsidRPr="00431068" w:rsidRDefault="00B72383" w:rsidP="00AE13D5">
            <w:pPr>
              <w:ind w:firstLine="0"/>
              <w:jc w:val="center"/>
              <w:rPr>
                <w:sz w:val="22"/>
                <w:szCs w:val="22"/>
              </w:rPr>
            </w:pPr>
            <w:r w:rsidRPr="00431068">
              <w:rPr>
                <w:sz w:val="22"/>
                <w:szCs w:val="22"/>
              </w:rPr>
              <w:t>Antys</w:t>
            </w:r>
          </w:p>
        </w:tc>
        <w:tc>
          <w:tcPr>
            <w:tcW w:w="1559" w:type="dxa"/>
          </w:tcPr>
          <w:p w14:paraId="77372CD8" w14:textId="77777777" w:rsidR="00B72383" w:rsidRPr="00431068" w:rsidRDefault="00B72383" w:rsidP="00AE13D5">
            <w:pPr>
              <w:ind w:firstLine="0"/>
              <w:jc w:val="center"/>
              <w:rPr>
                <w:sz w:val="22"/>
                <w:szCs w:val="22"/>
              </w:rPr>
            </w:pPr>
            <w:r w:rsidRPr="00431068">
              <w:rPr>
                <w:sz w:val="22"/>
                <w:szCs w:val="22"/>
              </w:rPr>
              <w:t>132</w:t>
            </w:r>
          </w:p>
        </w:tc>
        <w:tc>
          <w:tcPr>
            <w:tcW w:w="1559" w:type="dxa"/>
            <w:shd w:val="clear" w:color="auto" w:fill="auto"/>
          </w:tcPr>
          <w:p w14:paraId="1AC064DE" w14:textId="77777777" w:rsidR="00B72383" w:rsidRPr="00431068" w:rsidRDefault="00B72383" w:rsidP="00AE13D5">
            <w:pPr>
              <w:ind w:firstLine="0"/>
              <w:jc w:val="center"/>
              <w:rPr>
                <w:sz w:val="22"/>
                <w:szCs w:val="22"/>
              </w:rPr>
            </w:pPr>
            <w:r w:rsidRPr="00431068">
              <w:rPr>
                <w:sz w:val="22"/>
                <w:szCs w:val="22"/>
              </w:rPr>
              <w:t>77</w:t>
            </w:r>
          </w:p>
        </w:tc>
        <w:tc>
          <w:tcPr>
            <w:tcW w:w="1843" w:type="dxa"/>
            <w:shd w:val="clear" w:color="auto" w:fill="auto"/>
            <w:vAlign w:val="bottom"/>
          </w:tcPr>
          <w:p w14:paraId="61EA4647" w14:textId="77777777" w:rsidR="00B72383" w:rsidRPr="00431068" w:rsidRDefault="00B72383" w:rsidP="00AE13D5">
            <w:pPr>
              <w:ind w:firstLine="0"/>
              <w:jc w:val="center"/>
              <w:rPr>
                <w:sz w:val="22"/>
                <w:szCs w:val="22"/>
              </w:rPr>
            </w:pPr>
            <w:r w:rsidRPr="00431068">
              <w:rPr>
                <w:sz w:val="22"/>
                <w:szCs w:val="22"/>
              </w:rPr>
              <w:t>-55</w:t>
            </w:r>
          </w:p>
        </w:tc>
      </w:tr>
      <w:tr w:rsidR="00B72383" w:rsidRPr="00431068" w14:paraId="29283B87" w14:textId="77777777" w:rsidTr="00AE13D5">
        <w:trPr>
          <w:trHeight w:val="251"/>
        </w:trPr>
        <w:tc>
          <w:tcPr>
            <w:tcW w:w="4361" w:type="dxa"/>
            <w:shd w:val="clear" w:color="auto" w:fill="auto"/>
          </w:tcPr>
          <w:p w14:paraId="0369AE88" w14:textId="77777777" w:rsidR="00B72383" w:rsidRPr="00431068" w:rsidRDefault="00B72383" w:rsidP="00AE13D5">
            <w:pPr>
              <w:ind w:firstLine="0"/>
              <w:jc w:val="center"/>
              <w:rPr>
                <w:sz w:val="22"/>
                <w:szCs w:val="22"/>
              </w:rPr>
            </w:pPr>
            <w:r w:rsidRPr="00431068">
              <w:rPr>
                <w:sz w:val="22"/>
                <w:szCs w:val="22"/>
              </w:rPr>
              <w:t>Kalakutai</w:t>
            </w:r>
          </w:p>
        </w:tc>
        <w:tc>
          <w:tcPr>
            <w:tcW w:w="1559" w:type="dxa"/>
          </w:tcPr>
          <w:p w14:paraId="0859487D" w14:textId="77777777" w:rsidR="00B72383" w:rsidRPr="00431068" w:rsidRDefault="00B72383" w:rsidP="00AE13D5">
            <w:pPr>
              <w:ind w:firstLine="0"/>
              <w:jc w:val="center"/>
              <w:rPr>
                <w:sz w:val="22"/>
                <w:szCs w:val="22"/>
              </w:rPr>
            </w:pPr>
            <w:r w:rsidRPr="00431068">
              <w:rPr>
                <w:sz w:val="22"/>
                <w:szCs w:val="22"/>
              </w:rPr>
              <w:t>386</w:t>
            </w:r>
          </w:p>
        </w:tc>
        <w:tc>
          <w:tcPr>
            <w:tcW w:w="1559" w:type="dxa"/>
            <w:shd w:val="clear" w:color="auto" w:fill="auto"/>
          </w:tcPr>
          <w:p w14:paraId="643E95E9" w14:textId="77777777" w:rsidR="00B72383" w:rsidRPr="00431068" w:rsidRDefault="00B72383" w:rsidP="00AE13D5">
            <w:pPr>
              <w:ind w:firstLine="0"/>
              <w:jc w:val="center"/>
              <w:rPr>
                <w:sz w:val="22"/>
                <w:szCs w:val="22"/>
              </w:rPr>
            </w:pPr>
            <w:r w:rsidRPr="00431068">
              <w:rPr>
                <w:sz w:val="22"/>
                <w:szCs w:val="22"/>
              </w:rPr>
              <w:t>204</w:t>
            </w:r>
          </w:p>
        </w:tc>
        <w:tc>
          <w:tcPr>
            <w:tcW w:w="1843" w:type="dxa"/>
            <w:shd w:val="clear" w:color="auto" w:fill="auto"/>
            <w:vAlign w:val="bottom"/>
          </w:tcPr>
          <w:p w14:paraId="5009F5D1" w14:textId="77777777" w:rsidR="00B72383" w:rsidRPr="00431068" w:rsidRDefault="00B72383" w:rsidP="00AE13D5">
            <w:pPr>
              <w:ind w:firstLine="0"/>
              <w:jc w:val="center"/>
              <w:rPr>
                <w:sz w:val="22"/>
                <w:szCs w:val="22"/>
              </w:rPr>
            </w:pPr>
            <w:r w:rsidRPr="00431068">
              <w:rPr>
                <w:sz w:val="22"/>
                <w:szCs w:val="22"/>
              </w:rPr>
              <w:t>-182</w:t>
            </w:r>
          </w:p>
        </w:tc>
      </w:tr>
      <w:tr w:rsidR="00B72383" w:rsidRPr="00431068" w14:paraId="6056D306" w14:textId="77777777" w:rsidTr="00AE13D5">
        <w:trPr>
          <w:trHeight w:val="251"/>
        </w:trPr>
        <w:tc>
          <w:tcPr>
            <w:tcW w:w="4361" w:type="dxa"/>
            <w:shd w:val="clear" w:color="auto" w:fill="auto"/>
          </w:tcPr>
          <w:p w14:paraId="07807367" w14:textId="77777777" w:rsidR="00B72383" w:rsidRPr="00431068" w:rsidRDefault="00B72383" w:rsidP="00AE13D5">
            <w:pPr>
              <w:ind w:firstLine="0"/>
              <w:jc w:val="center"/>
              <w:rPr>
                <w:sz w:val="22"/>
                <w:szCs w:val="22"/>
              </w:rPr>
            </w:pPr>
            <w:r w:rsidRPr="00431068">
              <w:rPr>
                <w:sz w:val="22"/>
                <w:szCs w:val="22"/>
              </w:rPr>
              <w:t>Audinės</w:t>
            </w:r>
          </w:p>
        </w:tc>
        <w:tc>
          <w:tcPr>
            <w:tcW w:w="1559" w:type="dxa"/>
          </w:tcPr>
          <w:p w14:paraId="65D7E339" w14:textId="77777777" w:rsidR="00B72383" w:rsidRPr="00431068" w:rsidRDefault="00B72383" w:rsidP="00AE13D5">
            <w:pPr>
              <w:ind w:firstLine="0"/>
              <w:jc w:val="center"/>
              <w:rPr>
                <w:sz w:val="22"/>
                <w:szCs w:val="22"/>
              </w:rPr>
            </w:pPr>
            <w:r w:rsidRPr="00431068">
              <w:rPr>
                <w:sz w:val="22"/>
                <w:szCs w:val="22"/>
              </w:rPr>
              <w:t>0</w:t>
            </w:r>
          </w:p>
        </w:tc>
        <w:tc>
          <w:tcPr>
            <w:tcW w:w="1559" w:type="dxa"/>
            <w:shd w:val="clear" w:color="auto" w:fill="auto"/>
          </w:tcPr>
          <w:p w14:paraId="2634F360" w14:textId="77777777" w:rsidR="00B72383" w:rsidRPr="00431068" w:rsidRDefault="00B72383" w:rsidP="00AE13D5">
            <w:pPr>
              <w:ind w:firstLine="0"/>
              <w:jc w:val="center"/>
              <w:rPr>
                <w:sz w:val="22"/>
                <w:szCs w:val="22"/>
              </w:rPr>
            </w:pPr>
            <w:r w:rsidRPr="00431068">
              <w:rPr>
                <w:sz w:val="22"/>
                <w:szCs w:val="22"/>
              </w:rPr>
              <w:t>1995</w:t>
            </w:r>
          </w:p>
        </w:tc>
        <w:tc>
          <w:tcPr>
            <w:tcW w:w="1843" w:type="dxa"/>
            <w:shd w:val="clear" w:color="auto" w:fill="auto"/>
            <w:vAlign w:val="bottom"/>
          </w:tcPr>
          <w:p w14:paraId="58697268" w14:textId="77777777" w:rsidR="00B72383" w:rsidRPr="00431068" w:rsidRDefault="00B72383" w:rsidP="00AE13D5">
            <w:pPr>
              <w:ind w:firstLine="0"/>
              <w:jc w:val="center"/>
              <w:rPr>
                <w:sz w:val="22"/>
                <w:szCs w:val="22"/>
              </w:rPr>
            </w:pPr>
            <w:r w:rsidRPr="00431068">
              <w:rPr>
                <w:sz w:val="22"/>
                <w:szCs w:val="22"/>
              </w:rPr>
              <w:t>1995</w:t>
            </w:r>
          </w:p>
        </w:tc>
      </w:tr>
      <w:tr w:rsidR="00B72383" w:rsidRPr="00431068" w14:paraId="29C59B54" w14:textId="77777777" w:rsidTr="00AE13D5">
        <w:trPr>
          <w:trHeight w:val="251"/>
        </w:trPr>
        <w:tc>
          <w:tcPr>
            <w:tcW w:w="4361" w:type="dxa"/>
            <w:shd w:val="clear" w:color="auto" w:fill="auto"/>
          </w:tcPr>
          <w:p w14:paraId="7DEA85D0" w14:textId="77777777" w:rsidR="00B72383" w:rsidRPr="00431068" w:rsidRDefault="00B72383" w:rsidP="00AE13D5">
            <w:pPr>
              <w:ind w:firstLine="0"/>
              <w:jc w:val="center"/>
              <w:rPr>
                <w:sz w:val="22"/>
                <w:szCs w:val="22"/>
              </w:rPr>
            </w:pPr>
            <w:r w:rsidRPr="00431068">
              <w:rPr>
                <w:sz w:val="22"/>
                <w:szCs w:val="22"/>
              </w:rPr>
              <w:t>Šinšilos</w:t>
            </w:r>
          </w:p>
        </w:tc>
        <w:tc>
          <w:tcPr>
            <w:tcW w:w="1559" w:type="dxa"/>
          </w:tcPr>
          <w:p w14:paraId="291C6756" w14:textId="77777777" w:rsidR="00B72383" w:rsidRPr="00431068" w:rsidRDefault="00B72383" w:rsidP="00AE13D5">
            <w:pPr>
              <w:ind w:firstLine="0"/>
              <w:jc w:val="center"/>
              <w:rPr>
                <w:sz w:val="22"/>
                <w:szCs w:val="22"/>
              </w:rPr>
            </w:pPr>
            <w:r w:rsidRPr="00431068">
              <w:rPr>
                <w:sz w:val="22"/>
                <w:szCs w:val="22"/>
              </w:rPr>
              <w:t>347</w:t>
            </w:r>
          </w:p>
        </w:tc>
        <w:tc>
          <w:tcPr>
            <w:tcW w:w="1559" w:type="dxa"/>
            <w:shd w:val="clear" w:color="auto" w:fill="auto"/>
          </w:tcPr>
          <w:p w14:paraId="41B521F0" w14:textId="77777777" w:rsidR="00B72383" w:rsidRPr="00431068" w:rsidRDefault="00B72383" w:rsidP="00AE13D5">
            <w:pPr>
              <w:ind w:firstLine="0"/>
              <w:jc w:val="center"/>
              <w:rPr>
                <w:sz w:val="22"/>
                <w:szCs w:val="22"/>
              </w:rPr>
            </w:pPr>
            <w:r w:rsidRPr="00431068">
              <w:rPr>
                <w:sz w:val="22"/>
                <w:szCs w:val="22"/>
              </w:rPr>
              <w:t>288</w:t>
            </w:r>
          </w:p>
        </w:tc>
        <w:tc>
          <w:tcPr>
            <w:tcW w:w="1843" w:type="dxa"/>
            <w:shd w:val="clear" w:color="auto" w:fill="auto"/>
            <w:vAlign w:val="bottom"/>
          </w:tcPr>
          <w:p w14:paraId="5CE3C9E7" w14:textId="77777777" w:rsidR="00B72383" w:rsidRPr="00431068" w:rsidRDefault="00B72383" w:rsidP="00AE13D5">
            <w:pPr>
              <w:ind w:firstLine="0"/>
              <w:jc w:val="center"/>
              <w:rPr>
                <w:sz w:val="22"/>
                <w:szCs w:val="22"/>
              </w:rPr>
            </w:pPr>
            <w:r w:rsidRPr="00431068">
              <w:rPr>
                <w:sz w:val="22"/>
                <w:szCs w:val="22"/>
              </w:rPr>
              <w:t>-59</w:t>
            </w:r>
          </w:p>
        </w:tc>
      </w:tr>
      <w:tr w:rsidR="00B72383" w:rsidRPr="00431068" w14:paraId="01A58E70" w14:textId="77777777" w:rsidTr="00AE13D5">
        <w:trPr>
          <w:trHeight w:val="251"/>
        </w:trPr>
        <w:tc>
          <w:tcPr>
            <w:tcW w:w="4361" w:type="dxa"/>
            <w:shd w:val="clear" w:color="auto" w:fill="auto"/>
          </w:tcPr>
          <w:p w14:paraId="1CE4BB63" w14:textId="77777777" w:rsidR="00B72383" w:rsidRPr="00431068" w:rsidRDefault="00B72383" w:rsidP="00AE13D5">
            <w:pPr>
              <w:ind w:firstLine="0"/>
              <w:jc w:val="center"/>
              <w:rPr>
                <w:sz w:val="22"/>
                <w:szCs w:val="22"/>
              </w:rPr>
            </w:pPr>
            <w:r w:rsidRPr="00431068">
              <w:rPr>
                <w:sz w:val="22"/>
                <w:szCs w:val="22"/>
              </w:rPr>
              <w:lastRenderedPageBreak/>
              <w:t>Vištos</w:t>
            </w:r>
          </w:p>
        </w:tc>
        <w:tc>
          <w:tcPr>
            <w:tcW w:w="1559" w:type="dxa"/>
          </w:tcPr>
          <w:p w14:paraId="0DF57E97" w14:textId="77777777" w:rsidR="00B72383" w:rsidRPr="00431068" w:rsidRDefault="00B72383" w:rsidP="00AE13D5">
            <w:pPr>
              <w:ind w:firstLine="0"/>
              <w:jc w:val="center"/>
              <w:rPr>
                <w:sz w:val="22"/>
                <w:szCs w:val="22"/>
              </w:rPr>
            </w:pPr>
            <w:r w:rsidRPr="00431068">
              <w:rPr>
                <w:sz w:val="22"/>
                <w:szCs w:val="22"/>
              </w:rPr>
              <w:t>617376</w:t>
            </w:r>
          </w:p>
        </w:tc>
        <w:tc>
          <w:tcPr>
            <w:tcW w:w="1559" w:type="dxa"/>
            <w:shd w:val="clear" w:color="auto" w:fill="auto"/>
          </w:tcPr>
          <w:p w14:paraId="1E060E1F" w14:textId="77777777" w:rsidR="00B72383" w:rsidRPr="00431068" w:rsidRDefault="00B72383" w:rsidP="00AE13D5">
            <w:pPr>
              <w:ind w:firstLine="0"/>
              <w:jc w:val="center"/>
              <w:rPr>
                <w:sz w:val="22"/>
                <w:szCs w:val="22"/>
              </w:rPr>
            </w:pPr>
            <w:r w:rsidRPr="00431068">
              <w:rPr>
                <w:sz w:val="22"/>
                <w:szCs w:val="22"/>
              </w:rPr>
              <w:t>537621</w:t>
            </w:r>
          </w:p>
        </w:tc>
        <w:tc>
          <w:tcPr>
            <w:tcW w:w="1843" w:type="dxa"/>
            <w:shd w:val="clear" w:color="auto" w:fill="auto"/>
            <w:vAlign w:val="bottom"/>
          </w:tcPr>
          <w:p w14:paraId="695875A1" w14:textId="77777777" w:rsidR="00B72383" w:rsidRPr="00431068" w:rsidRDefault="00B72383" w:rsidP="00AE13D5">
            <w:pPr>
              <w:ind w:firstLine="0"/>
              <w:jc w:val="center"/>
              <w:rPr>
                <w:sz w:val="22"/>
                <w:szCs w:val="22"/>
              </w:rPr>
            </w:pPr>
            <w:r w:rsidRPr="00431068">
              <w:rPr>
                <w:sz w:val="22"/>
                <w:szCs w:val="22"/>
              </w:rPr>
              <w:t>-79755</w:t>
            </w:r>
          </w:p>
        </w:tc>
      </w:tr>
      <w:tr w:rsidR="00B72383" w:rsidRPr="00431068" w14:paraId="172AC030" w14:textId="77777777" w:rsidTr="00AE13D5">
        <w:trPr>
          <w:trHeight w:val="251"/>
        </w:trPr>
        <w:tc>
          <w:tcPr>
            <w:tcW w:w="4361" w:type="dxa"/>
            <w:shd w:val="clear" w:color="auto" w:fill="auto"/>
          </w:tcPr>
          <w:p w14:paraId="47561636" w14:textId="77777777" w:rsidR="00B72383" w:rsidRPr="00431068" w:rsidRDefault="00B72383" w:rsidP="00AE13D5">
            <w:pPr>
              <w:ind w:firstLine="0"/>
              <w:jc w:val="center"/>
              <w:rPr>
                <w:sz w:val="22"/>
                <w:szCs w:val="22"/>
              </w:rPr>
            </w:pPr>
            <w:r w:rsidRPr="00431068">
              <w:rPr>
                <w:sz w:val="22"/>
                <w:szCs w:val="22"/>
              </w:rPr>
              <w:t>Žąsys</w:t>
            </w:r>
          </w:p>
        </w:tc>
        <w:tc>
          <w:tcPr>
            <w:tcW w:w="1559" w:type="dxa"/>
          </w:tcPr>
          <w:p w14:paraId="4C9EDFF2" w14:textId="77777777" w:rsidR="00B72383" w:rsidRPr="00431068" w:rsidRDefault="00B72383" w:rsidP="00AE13D5">
            <w:pPr>
              <w:ind w:firstLine="0"/>
              <w:jc w:val="center"/>
              <w:rPr>
                <w:sz w:val="22"/>
                <w:szCs w:val="22"/>
              </w:rPr>
            </w:pPr>
            <w:r w:rsidRPr="00431068">
              <w:rPr>
                <w:sz w:val="22"/>
                <w:szCs w:val="22"/>
              </w:rPr>
              <w:t>69</w:t>
            </w:r>
          </w:p>
        </w:tc>
        <w:tc>
          <w:tcPr>
            <w:tcW w:w="1559" w:type="dxa"/>
            <w:shd w:val="clear" w:color="auto" w:fill="auto"/>
          </w:tcPr>
          <w:p w14:paraId="0602336A" w14:textId="77777777" w:rsidR="00B72383" w:rsidRPr="00431068" w:rsidRDefault="00B72383" w:rsidP="00AE13D5">
            <w:pPr>
              <w:ind w:firstLine="0"/>
              <w:jc w:val="center"/>
              <w:rPr>
                <w:sz w:val="22"/>
                <w:szCs w:val="22"/>
              </w:rPr>
            </w:pPr>
            <w:r w:rsidRPr="00431068">
              <w:rPr>
                <w:sz w:val="22"/>
                <w:szCs w:val="22"/>
              </w:rPr>
              <w:t>56</w:t>
            </w:r>
          </w:p>
        </w:tc>
        <w:tc>
          <w:tcPr>
            <w:tcW w:w="1843" w:type="dxa"/>
            <w:shd w:val="clear" w:color="auto" w:fill="auto"/>
            <w:vAlign w:val="bottom"/>
          </w:tcPr>
          <w:p w14:paraId="1D7B1D96" w14:textId="77777777" w:rsidR="00B72383" w:rsidRPr="00431068" w:rsidRDefault="00B72383" w:rsidP="00AE13D5">
            <w:pPr>
              <w:ind w:firstLine="0"/>
              <w:jc w:val="center"/>
              <w:rPr>
                <w:sz w:val="22"/>
                <w:szCs w:val="22"/>
              </w:rPr>
            </w:pPr>
            <w:r w:rsidRPr="00431068">
              <w:rPr>
                <w:sz w:val="22"/>
                <w:szCs w:val="22"/>
              </w:rPr>
              <w:t>-13</w:t>
            </w:r>
          </w:p>
        </w:tc>
      </w:tr>
      <w:tr w:rsidR="00B72383" w:rsidRPr="00431068" w14:paraId="4BF79E17" w14:textId="77777777" w:rsidTr="00AE13D5">
        <w:trPr>
          <w:trHeight w:val="251"/>
        </w:trPr>
        <w:tc>
          <w:tcPr>
            <w:tcW w:w="4361" w:type="dxa"/>
            <w:shd w:val="clear" w:color="auto" w:fill="auto"/>
          </w:tcPr>
          <w:p w14:paraId="5E1BA9DB" w14:textId="77777777" w:rsidR="00B72383" w:rsidRPr="00431068" w:rsidRDefault="00B72383" w:rsidP="00AE13D5">
            <w:pPr>
              <w:ind w:firstLine="0"/>
              <w:jc w:val="center"/>
              <w:rPr>
                <w:sz w:val="22"/>
                <w:szCs w:val="22"/>
              </w:rPr>
            </w:pPr>
            <w:r w:rsidRPr="00431068">
              <w:rPr>
                <w:sz w:val="22"/>
                <w:szCs w:val="22"/>
              </w:rPr>
              <w:t>Triušiai</w:t>
            </w:r>
          </w:p>
        </w:tc>
        <w:tc>
          <w:tcPr>
            <w:tcW w:w="1559" w:type="dxa"/>
          </w:tcPr>
          <w:p w14:paraId="66502E24" w14:textId="77777777" w:rsidR="00B72383" w:rsidRPr="00431068" w:rsidRDefault="00B72383" w:rsidP="00AE13D5">
            <w:pPr>
              <w:ind w:firstLine="0"/>
              <w:jc w:val="center"/>
              <w:rPr>
                <w:sz w:val="22"/>
                <w:szCs w:val="22"/>
              </w:rPr>
            </w:pPr>
            <w:r w:rsidRPr="00431068">
              <w:rPr>
                <w:sz w:val="22"/>
                <w:szCs w:val="22"/>
              </w:rPr>
              <w:t>2018</w:t>
            </w:r>
          </w:p>
        </w:tc>
        <w:tc>
          <w:tcPr>
            <w:tcW w:w="1559" w:type="dxa"/>
            <w:shd w:val="clear" w:color="auto" w:fill="auto"/>
          </w:tcPr>
          <w:p w14:paraId="2D071763" w14:textId="77777777" w:rsidR="00B72383" w:rsidRPr="00431068" w:rsidRDefault="00B72383" w:rsidP="00AE13D5">
            <w:pPr>
              <w:ind w:firstLine="0"/>
              <w:jc w:val="center"/>
              <w:rPr>
                <w:sz w:val="22"/>
                <w:szCs w:val="22"/>
              </w:rPr>
            </w:pPr>
            <w:r w:rsidRPr="00431068">
              <w:rPr>
                <w:sz w:val="22"/>
                <w:szCs w:val="22"/>
              </w:rPr>
              <w:t>2203</w:t>
            </w:r>
          </w:p>
        </w:tc>
        <w:tc>
          <w:tcPr>
            <w:tcW w:w="1843" w:type="dxa"/>
            <w:shd w:val="clear" w:color="auto" w:fill="auto"/>
            <w:vAlign w:val="bottom"/>
          </w:tcPr>
          <w:p w14:paraId="0418F18F" w14:textId="77777777" w:rsidR="00B72383" w:rsidRPr="00431068" w:rsidRDefault="00B72383" w:rsidP="00AE13D5">
            <w:pPr>
              <w:ind w:firstLine="0"/>
              <w:jc w:val="center"/>
              <w:rPr>
                <w:sz w:val="22"/>
                <w:szCs w:val="22"/>
              </w:rPr>
            </w:pPr>
            <w:r w:rsidRPr="00431068">
              <w:rPr>
                <w:sz w:val="22"/>
                <w:szCs w:val="22"/>
              </w:rPr>
              <w:t>185</w:t>
            </w:r>
          </w:p>
        </w:tc>
      </w:tr>
      <w:tr w:rsidR="00B72383" w:rsidRPr="00431068" w14:paraId="1807EC34" w14:textId="77777777" w:rsidTr="00AE13D5">
        <w:trPr>
          <w:trHeight w:val="251"/>
        </w:trPr>
        <w:tc>
          <w:tcPr>
            <w:tcW w:w="4361" w:type="dxa"/>
            <w:shd w:val="clear" w:color="auto" w:fill="auto"/>
          </w:tcPr>
          <w:p w14:paraId="7578B976" w14:textId="77777777" w:rsidR="00B72383" w:rsidRPr="00431068" w:rsidRDefault="00B72383" w:rsidP="00AE13D5">
            <w:pPr>
              <w:ind w:firstLine="0"/>
              <w:jc w:val="center"/>
              <w:rPr>
                <w:sz w:val="22"/>
                <w:szCs w:val="22"/>
              </w:rPr>
            </w:pPr>
            <w:r w:rsidRPr="00431068">
              <w:rPr>
                <w:sz w:val="22"/>
                <w:szCs w:val="22"/>
              </w:rPr>
              <w:t>Alpakos</w:t>
            </w:r>
          </w:p>
        </w:tc>
        <w:tc>
          <w:tcPr>
            <w:tcW w:w="1559" w:type="dxa"/>
          </w:tcPr>
          <w:p w14:paraId="336FCD4B" w14:textId="77777777" w:rsidR="00B72383" w:rsidRPr="00431068" w:rsidRDefault="00B72383" w:rsidP="00AE13D5">
            <w:pPr>
              <w:ind w:firstLine="0"/>
              <w:jc w:val="center"/>
              <w:rPr>
                <w:sz w:val="22"/>
                <w:szCs w:val="22"/>
              </w:rPr>
            </w:pPr>
            <w:r w:rsidRPr="00431068">
              <w:rPr>
                <w:sz w:val="22"/>
                <w:szCs w:val="22"/>
              </w:rPr>
              <w:t>4</w:t>
            </w:r>
          </w:p>
        </w:tc>
        <w:tc>
          <w:tcPr>
            <w:tcW w:w="1559" w:type="dxa"/>
            <w:shd w:val="clear" w:color="auto" w:fill="auto"/>
          </w:tcPr>
          <w:p w14:paraId="63237F99" w14:textId="77777777" w:rsidR="00B72383" w:rsidRPr="00431068" w:rsidRDefault="00B72383" w:rsidP="00AE13D5">
            <w:pPr>
              <w:ind w:firstLine="0"/>
              <w:jc w:val="center"/>
              <w:rPr>
                <w:sz w:val="22"/>
                <w:szCs w:val="22"/>
              </w:rPr>
            </w:pPr>
            <w:r w:rsidRPr="00431068">
              <w:rPr>
                <w:sz w:val="22"/>
                <w:szCs w:val="22"/>
              </w:rPr>
              <w:t>3</w:t>
            </w:r>
          </w:p>
        </w:tc>
        <w:tc>
          <w:tcPr>
            <w:tcW w:w="1843" w:type="dxa"/>
            <w:shd w:val="clear" w:color="auto" w:fill="auto"/>
            <w:vAlign w:val="bottom"/>
          </w:tcPr>
          <w:p w14:paraId="63E30A1D" w14:textId="77777777" w:rsidR="00B72383" w:rsidRPr="00431068" w:rsidRDefault="00B72383" w:rsidP="00AE13D5">
            <w:pPr>
              <w:ind w:firstLine="0"/>
              <w:jc w:val="center"/>
              <w:rPr>
                <w:sz w:val="22"/>
                <w:szCs w:val="22"/>
              </w:rPr>
            </w:pPr>
            <w:r w:rsidRPr="00431068">
              <w:rPr>
                <w:sz w:val="22"/>
                <w:szCs w:val="22"/>
              </w:rPr>
              <w:t>-1</w:t>
            </w:r>
          </w:p>
        </w:tc>
      </w:tr>
      <w:tr w:rsidR="00B72383" w:rsidRPr="00431068" w14:paraId="084BA66E" w14:textId="77777777" w:rsidTr="00AE13D5">
        <w:trPr>
          <w:trHeight w:val="251"/>
        </w:trPr>
        <w:tc>
          <w:tcPr>
            <w:tcW w:w="4361" w:type="dxa"/>
            <w:shd w:val="clear" w:color="auto" w:fill="auto"/>
          </w:tcPr>
          <w:p w14:paraId="02FD4F6D" w14:textId="77777777" w:rsidR="00B72383" w:rsidRPr="00431068" w:rsidRDefault="00B72383" w:rsidP="00AE13D5">
            <w:pPr>
              <w:ind w:firstLine="0"/>
              <w:jc w:val="center"/>
              <w:rPr>
                <w:sz w:val="22"/>
                <w:szCs w:val="22"/>
              </w:rPr>
            </w:pPr>
            <w:r w:rsidRPr="00431068">
              <w:rPr>
                <w:sz w:val="22"/>
                <w:szCs w:val="22"/>
              </w:rPr>
              <w:t>Danieliai</w:t>
            </w:r>
          </w:p>
        </w:tc>
        <w:tc>
          <w:tcPr>
            <w:tcW w:w="1559" w:type="dxa"/>
          </w:tcPr>
          <w:p w14:paraId="4ADCB57B" w14:textId="77777777" w:rsidR="00B72383" w:rsidRPr="00431068" w:rsidRDefault="00B72383" w:rsidP="00AE13D5">
            <w:pPr>
              <w:ind w:firstLine="0"/>
              <w:jc w:val="center"/>
              <w:rPr>
                <w:sz w:val="22"/>
                <w:szCs w:val="22"/>
              </w:rPr>
            </w:pPr>
            <w:r w:rsidRPr="00431068">
              <w:rPr>
                <w:sz w:val="22"/>
                <w:szCs w:val="22"/>
              </w:rPr>
              <w:t>140</w:t>
            </w:r>
          </w:p>
        </w:tc>
        <w:tc>
          <w:tcPr>
            <w:tcW w:w="1559" w:type="dxa"/>
            <w:shd w:val="clear" w:color="auto" w:fill="auto"/>
          </w:tcPr>
          <w:p w14:paraId="102B01F6" w14:textId="77777777" w:rsidR="00B72383" w:rsidRPr="00431068" w:rsidRDefault="00B72383" w:rsidP="00AE13D5">
            <w:pPr>
              <w:ind w:firstLine="0"/>
              <w:jc w:val="center"/>
              <w:rPr>
                <w:sz w:val="22"/>
                <w:szCs w:val="22"/>
              </w:rPr>
            </w:pPr>
            <w:r w:rsidRPr="00431068">
              <w:rPr>
                <w:sz w:val="22"/>
                <w:szCs w:val="22"/>
              </w:rPr>
              <w:t>171</w:t>
            </w:r>
          </w:p>
        </w:tc>
        <w:tc>
          <w:tcPr>
            <w:tcW w:w="1843" w:type="dxa"/>
            <w:shd w:val="clear" w:color="auto" w:fill="auto"/>
            <w:vAlign w:val="bottom"/>
          </w:tcPr>
          <w:p w14:paraId="5CF6EF6A" w14:textId="77777777" w:rsidR="00B72383" w:rsidRPr="00431068" w:rsidRDefault="00B72383" w:rsidP="00AE13D5">
            <w:pPr>
              <w:ind w:firstLine="0"/>
              <w:jc w:val="center"/>
              <w:rPr>
                <w:sz w:val="22"/>
                <w:szCs w:val="22"/>
              </w:rPr>
            </w:pPr>
            <w:r w:rsidRPr="00431068">
              <w:rPr>
                <w:sz w:val="22"/>
                <w:szCs w:val="22"/>
              </w:rPr>
              <w:t>31</w:t>
            </w:r>
          </w:p>
        </w:tc>
      </w:tr>
      <w:tr w:rsidR="00B72383" w:rsidRPr="00431068" w14:paraId="2B1B8596" w14:textId="77777777" w:rsidTr="00AE13D5">
        <w:trPr>
          <w:trHeight w:val="251"/>
        </w:trPr>
        <w:tc>
          <w:tcPr>
            <w:tcW w:w="4361" w:type="dxa"/>
            <w:shd w:val="clear" w:color="auto" w:fill="auto"/>
          </w:tcPr>
          <w:p w14:paraId="593C732C" w14:textId="77777777" w:rsidR="00B72383" w:rsidRPr="00431068" w:rsidRDefault="00B72383" w:rsidP="00AE13D5">
            <w:pPr>
              <w:ind w:firstLine="0"/>
              <w:jc w:val="center"/>
              <w:rPr>
                <w:sz w:val="22"/>
                <w:szCs w:val="22"/>
              </w:rPr>
            </w:pPr>
            <w:r w:rsidRPr="00431068">
              <w:rPr>
                <w:sz w:val="22"/>
                <w:szCs w:val="22"/>
              </w:rPr>
              <w:t>Elniai</w:t>
            </w:r>
          </w:p>
        </w:tc>
        <w:tc>
          <w:tcPr>
            <w:tcW w:w="1559" w:type="dxa"/>
          </w:tcPr>
          <w:p w14:paraId="7F1B3513" w14:textId="77777777" w:rsidR="00B72383" w:rsidRPr="00431068" w:rsidRDefault="00B72383" w:rsidP="00AE13D5">
            <w:pPr>
              <w:ind w:firstLine="0"/>
              <w:jc w:val="center"/>
              <w:rPr>
                <w:sz w:val="22"/>
                <w:szCs w:val="22"/>
              </w:rPr>
            </w:pPr>
            <w:r w:rsidRPr="00431068">
              <w:rPr>
                <w:sz w:val="22"/>
                <w:szCs w:val="22"/>
              </w:rPr>
              <w:t>247</w:t>
            </w:r>
          </w:p>
        </w:tc>
        <w:tc>
          <w:tcPr>
            <w:tcW w:w="1559" w:type="dxa"/>
            <w:shd w:val="clear" w:color="auto" w:fill="auto"/>
          </w:tcPr>
          <w:p w14:paraId="51D00ECA" w14:textId="77777777" w:rsidR="00B72383" w:rsidRPr="00431068" w:rsidRDefault="00B72383" w:rsidP="00AE13D5">
            <w:pPr>
              <w:ind w:firstLine="0"/>
              <w:jc w:val="center"/>
              <w:rPr>
                <w:sz w:val="22"/>
                <w:szCs w:val="22"/>
              </w:rPr>
            </w:pPr>
            <w:r w:rsidRPr="00431068">
              <w:rPr>
                <w:sz w:val="22"/>
                <w:szCs w:val="22"/>
              </w:rPr>
              <w:t>128</w:t>
            </w:r>
          </w:p>
        </w:tc>
        <w:tc>
          <w:tcPr>
            <w:tcW w:w="1843" w:type="dxa"/>
            <w:shd w:val="clear" w:color="auto" w:fill="auto"/>
            <w:vAlign w:val="bottom"/>
          </w:tcPr>
          <w:p w14:paraId="35D44302" w14:textId="77777777" w:rsidR="00B72383" w:rsidRPr="00431068" w:rsidRDefault="00B72383" w:rsidP="00AE13D5">
            <w:pPr>
              <w:ind w:firstLine="0"/>
              <w:jc w:val="center"/>
              <w:rPr>
                <w:sz w:val="22"/>
                <w:szCs w:val="22"/>
              </w:rPr>
            </w:pPr>
            <w:r w:rsidRPr="00431068">
              <w:rPr>
                <w:sz w:val="22"/>
                <w:szCs w:val="22"/>
              </w:rPr>
              <w:t>-119</w:t>
            </w:r>
          </w:p>
        </w:tc>
      </w:tr>
      <w:tr w:rsidR="00B72383" w:rsidRPr="00431068" w14:paraId="6251A73B" w14:textId="77777777" w:rsidTr="00AE13D5">
        <w:trPr>
          <w:trHeight w:val="251"/>
        </w:trPr>
        <w:tc>
          <w:tcPr>
            <w:tcW w:w="4361" w:type="dxa"/>
            <w:shd w:val="clear" w:color="auto" w:fill="auto"/>
          </w:tcPr>
          <w:p w14:paraId="59E08782" w14:textId="77777777" w:rsidR="00B72383" w:rsidRPr="00431068" w:rsidRDefault="00B72383" w:rsidP="00AE13D5">
            <w:pPr>
              <w:ind w:firstLine="0"/>
              <w:jc w:val="center"/>
              <w:rPr>
                <w:sz w:val="22"/>
                <w:szCs w:val="22"/>
              </w:rPr>
            </w:pPr>
            <w:r w:rsidRPr="00431068">
              <w:rPr>
                <w:sz w:val="22"/>
                <w:szCs w:val="22"/>
              </w:rPr>
              <w:t>Fazanai</w:t>
            </w:r>
          </w:p>
        </w:tc>
        <w:tc>
          <w:tcPr>
            <w:tcW w:w="1559" w:type="dxa"/>
          </w:tcPr>
          <w:p w14:paraId="15BB7306" w14:textId="77777777" w:rsidR="00B72383" w:rsidRPr="00431068" w:rsidRDefault="00B72383" w:rsidP="00AE13D5">
            <w:pPr>
              <w:ind w:firstLine="0"/>
              <w:jc w:val="center"/>
              <w:rPr>
                <w:sz w:val="22"/>
                <w:szCs w:val="22"/>
              </w:rPr>
            </w:pPr>
            <w:r w:rsidRPr="00431068">
              <w:rPr>
                <w:sz w:val="22"/>
                <w:szCs w:val="22"/>
              </w:rPr>
              <w:t>10</w:t>
            </w:r>
          </w:p>
        </w:tc>
        <w:tc>
          <w:tcPr>
            <w:tcW w:w="1559" w:type="dxa"/>
            <w:shd w:val="clear" w:color="auto" w:fill="auto"/>
          </w:tcPr>
          <w:p w14:paraId="53387D21" w14:textId="77777777" w:rsidR="00B72383" w:rsidRPr="00431068" w:rsidRDefault="00B72383" w:rsidP="00AE13D5">
            <w:pPr>
              <w:ind w:firstLine="0"/>
              <w:jc w:val="center"/>
              <w:rPr>
                <w:sz w:val="22"/>
                <w:szCs w:val="22"/>
              </w:rPr>
            </w:pPr>
            <w:r w:rsidRPr="00431068">
              <w:rPr>
                <w:sz w:val="22"/>
                <w:szCs w:val="22"/>
              </w:rPr>
              <w:t>5</w:t>
            </w:r>
          </w:p>
        </w:tc>
        <w:tc>
          <w:tcPr>
            <w:tcW w:w="1843" w:type="dxa"/>
            <w:shd w:val="clear" w:color="auto" w:fill="auto"/>
            <w:vAlign w:val="bottom"/>
          </w:tcPr>
          <w:p w14:paraId="39252D8F" w14:textId="77777777" w:rsidR="00B72383" w:rsidRPr="00431068" w:rsidRDefault="00B72383" w:rsidP="00AE13D5">
            <w:pPr>
              <w:ind w:firstLine="0"/>
              <w:jc w:val="center"/>
              <w:rPr>
                <w:sz w:val="22"/>
                <w:szCs w:val="22"/>
              </w:rPr>
            </w:pPr>
            <w:r w:rsidRPr="00431068">
              <w:rPr>
                <w:sz w:val="22"/>
                <w:szCs w:val="22"/>
              </w:rPr>
              <w:t>-5</w:t>
            </w:r>
          </w:p>
        </w:tc>
      </w:tr>
    </w:tbl>
    <w:p w14:paraId="33907A52" w14:textId="77777777" w:rsidR="002E6F98" w:rsidRDefault="002E6F98" w:rsidP="003F15CD">
      <w:pPr>
        <w:ind w:firstLine="0"/>
        <w:jc w:val="center"/>
        <w:rPr>
          <w:b/>
          <w:color w:val="000000"/>
          <w:sz w:val="24"/>
          <w:szCs w:val="24"/>
          <w:shd w:val="clear" w:color="auto" w:fill="FFFFFF"/>
        </w:rPr>
      </w:pPr>
    </w:p>
    <w:p w14:paraId="4FF57708" w14:textId="77777777" w:rsidR="000B4CBE" w:rsidRPr="003F15CD" w:rsidRDefault="000B4CBE" w:rsidP="003F15CD">
      <w:pPr>
        <w:ind w:firstLine="0"/>
        <w:jc w:val="center"/>
        <w:rPr>
          <w:b/>
          <w:color w:val="000000"/>
          <w:sz w:val="24"/>
          <w:szCs w:val="24"/>
          <w:shd w:val="clear" w:color="auto" w:fill="FFFFFF"/>
        </w:rPr>
      </w:pPr>
      <w:r w:rsidRPr="003F15CD">
        <w:rPr>
          <w:b/>
          <w:color w:val="000000"/>
          <w:sz w:val="24"/>
          <w:szCs w:val="24"/>
          <w:shd w:val="clear" w:color="auto" w:fill="FFFFFF"/>
        </w:rPr>
        <w:t>Medžiojamųjų gyvūnų padaryta žala žemės ūkio pasėliams, ūkiniams gyvūnams ir miškui</w:t>
      </w:r>
    </w:p>
    <w:p w14:paraId="16E44E31" w14:textId="77777777" w:rsidR="000B4CBE" w:rsidRPr="004823E4" w:rsidRDefault="000B4CBE" w:rsidP="000B4CBE">
      <w:pPr>
        <w:rPr>
          <w:color w:val="000000"/>
          <w:shd w:val="clear" w:color="auto" w:fill="FFFFFF"/>
        </w:rPr>
      </w:pPr>
    </w:p>
    <w:p w14:paraId="4F9870F0" w14:textId="10A5F171" w:rsidR="000B4CBE" w:rsidRDefault="000B4CBE" w:rsidP="003F15CD">
      <w:pPr>
        <w:ind w:firstLine="0"/>
        <w:jc w:val="center"/>
        <w:rPr>
          <w:color w:val="000000"/>
          <w:shd w:val="clear" w:color="auto" w:fill="FFFFFF"/>
        </w:rPr>
      </w:pPr>
      <w:r w:rsidRPr="004823E4">
        <w:rPr>
          <w:noProof/>
          <w:lang w:eastAsia="lt-LT"/>
        </w:rPr>
        <w:drawing>
          <wp:inline distT="0" distB="0" distL="0" distR="0" wp14:anchorId="28345866" wp14:editId="3726DEBB">
            <wp:extent cx="3063240" cy="1714717"/>
            <wp:effectExtent l="0" t="0" r="3810" b="0"/>
            <wp:docPr id="393" name="Picture 393" descr="https://manoukis.lt/media/thumbnails/public/31/52/315264dc-cbe5-4a91-b11c-9576790029ab/vilkai_pixabay_foto1.jpg__1222x684_q85_autocrop_crop-smart_subsampli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 descr="https://manoukis.lt/media/thumbnails/public/31/52/315264dc-cbe5-4a91-b11c-9576790029ab/vilkai_pixabay_foto1.jpg__1222x684_q85_autocrop_crop-smart_subsampling-2.jpg"/>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72382" cy="1719835"/>
                    </a:xfrm>
                    <a:prstGeom prst="rect">
                      <a:avLst/>
                    </a:prstGeom>
                    <a:noFill/>
                    <a:ln>
                      <a:noFill/>
                    </a:ln>
                  </pic:spPr>
                </pic:pic>
              </a:graphicData>
            </a:graphic>
          </wp:inline>
        </w:drawing>
      </w:r>
    </w:p>
    <w:p w14:paraId="26317770" w14:textId="77777777" w:rsidR="000B4CBE" w:rsidRDefault="000B4CBE" w:rsidP="000B4CBE">
      <w:pPr>
        <w:ind w:firstLine="810"/>
        <w:rPr>
          <w:color w:val="000000"/>
          <w:shd w:val="clear" w:color="auto" w:fill="FFFFFF"/>
        </w:rPr>
      </w:pPr>
    </w:p>
    <w:p w14:paraId="52BFCBC5" w14:textId="3039842E" w:rsidR="000B4CBE" w:rsidRPr="003F15CD" w:rsidRDefault="000B4CBE" w:rsidP="00B72383">
      <w:pPr>
        <w:rPr>
          <w:sz w:val="24"/>
          <w:szCs w:val="24"/>
        </w:rPr>
      </w:pPr>
      <w:r w:rsidRPr="003F15CD">
        <w:rPr>
          <w:color w:val="000000"/>
          <w:sz w:val="24"/>
          <w:szCs w:val="24"/>
          <w:shd w:val="clear" w:color="auto" w:fill="FFFFFF"/>
        </w:rPr>
        <w:t xml:space="preserve">Pagal patvirtintą aplinkos ministro ir žemės ūkio ministro 2002 m. rugsėjo 23 d. įsakymu Nr. 486/359 „Dėl Medžiojamųjų gyvūnų padarytos žalos žemes ūkio pasėliams, ūkiniams gyvūnams ir miškui metodikos patvirtinimo“ patvirtintą metodiką </w:t>
      </w:r>
      <w:r w:rsidRPr="003F15CD">
        <w:rPr>
          <w:sz w:val="24"/>
          <w:szCs w:val="24"/>
        </w:rPr>
        <w:t>Plungės rajono savivaldybės  administracijos direktoriaus 2015 m. birželio 3 d. įsakymu Nr. D-401 „Dėl Komisijos medžiojamųjų gyvūnų padarytai žalai žemės ūkio pasėliams, ūkiniams gyvūnams ir miškui įvertinti sudarymo” sudary</w:t>
      </w:r>
      <w:r w:rsidR="00B72383">
        <w:rPr>
          <w:sz w:val="24"/>
          <w:szCs w:val="24"/>
        </w:rPr>
        <w:t xml:space="preserve">ta Komisija 2021 m. surašė 30 </w:t>
      </w:r>
      <w:r w:rsidRPr="003F15CD">
        <w:rPr>
          <w:sz w:val="24"/>
          <w:szCs w:val="24"/>
        </w:rPr>
        <w:t>medžiojamųjų gyvūnų padarytos žalos pasėliams, ūkiniams gyvūnams ir miškui  apžiūros aktų, iš jų:</w:t>
      </w:r>
    </w:p>
    <w:p w14:paraId="22F9145E" w14:textId="2990B4B0" w:rsidR="000B4CBE" w:rsidRPr="003F15CD" w:rsidRDefault="00B72383" w:rsidP="00B72383">
      <w:pPr>
        <w:rPr>
          <w:sz w:val="24"/>
          <w:szCs w:val="24"/>
        </w:rPr>
      </w:pPr>
      <w:r>
        <w:rPr>
          <w:sz w:val="24"/>
          <w:szCs w:val="24"/>
        </w:rPr>
        <w:t xml:space="preserve">1. Žala, </w:t>
      </w:r>
      <w:r w:rsidR="000B4CBE" w:rsidRPr="003F15CD">
        <w:rPr>
          <w:sz w:val="24"/>
          <w:szCs w:val="24"/>
        </w:rPr>
        <w:t>padaryta ūkiniams gyvūnams, vertinta 25 atvejais. Už vilkų sudraskytus 46 ūkinius gyvūnus (38 avis, 1 ožką, 5 buliukus, 2 telyčaites) žalą atlygino LR aplinkos ministerija.</w:t>
      </w:r>
    </w:p>
    <w:p w14:paraId="488F1EC8" w14:textId="1C5DDB80" w:rsidR="000B4CBE" w:rsidRPr="003F15CD" w:rsidRDefault="000B4CBE" w:rsidP="00B72383">
      <w:pPr>
        <w:rPr>
          <w:sz w:val="24"/>
          <w:szCs w:val="24"/>
        </w:rPr>
      </w:pPr>
      <w:r w:rsidRPr="003F15CD">
        <w:rPr>
          <w:sz w:val="24"/>
          <w:szCs w:val="24"/>
        </w:rPr>
        <w:t>2. Žala pasėliams vertinta 3 atvejais. Šernų (2 atvejai)  padarytą žalą atlygo medžioklės plotų medžiotojų klubai. Laukinių paukščių gervių padaryta žala kukurūzams  neatlyginta, kadangi šie paukščiai nėra medžiojami.</w:t>
      </w:r>
    </w:p>
    <w:p w14:paraId="359CC72F" w14:textId="77777777" w:rsidR="000B4CBE" w:rsidRPr="003F15CD" w:rsidRDefault="000B4CBE" w:rsidP="00B72383">
      <w:pPr>
        <w:rPr>
          <w:sz w:val="24"/>
          <w:szCs w:val="24"/>
        </w:rPr>
      </w:pPr>
      <w:r w:rsidRPr="003F15CD">
        <w:rPr>
          <w:sz w:val="24"/>
          <w:szCs w:val="24"/>
        </w:rPr>
        <w:t>3. Žala miškui, sodams  vertinta 2 atvejais. Kadangi žala miškui padaryta skirtingų metų laiku, o sodai įveisti prie sodybos, kur draudžiama medžioklė, šiais abiem atvejais žala nebuvo skaičiuota.</w:t>
      </w:r>
    </w:p>
    <w:p w14:paraId="5A921876" w14:textId="77777777" w:rsidR="000B4CBE" w:rsidRPr="003F15CD" w:rsidRDefault="000B4CBE" w:rsidP="000B4CBE">
      <w:pPr>
        <w:rPr>
          <w:b/>
          <w:color w:val="FF0000"/>
          <w:sz w:val="24"/>
          <w:szCs w:val="24"/>
        </w:rPr>
      </w:pPr>
    </w:p>
    <w:p w14:paraId="31C13E29" w14:textId="5FF5E496" w:rsidR="000B4CBE" w:rsidRPr="003F15CD" w:rsidRDefault="000B4CBE" w:rsidP="000401F0">
      <w:pPr>
        <w:rPr>
          <w:b/>
          <w:sz w:val="24"/>
          <w:szCs w:val="24"/>
        </w:rPr>
      </w:pPr>
      <w:r w:rsidRPr="003F15CD">
        <w:rPr>
          <w:b/>
          <w:sz w:val="24"/>
          <w:szCs w:val="24"/>
        </w:rPr>
        <w:t>Ūkininkų ūkių registravimas</w:t>
      </w:r>
    </w:p>
    <w:p w14:paraId="5D7A75D2" w14:textId="77777777" w:rsidR="000B4CBE" w:rsidRPr="003F15CD" w:rsidRDefault="000B4CBE" w:rsidP="000B4CBE">
      <w:pPr>
        <w:rPr>
          <w:sz w:val="24"/>
          <w:szCs w:val="24"/>
        </w:rPr>
      </w:pPr>
      <w:r w:rsidRPr="003F15CD">
        <w:rPr>
          <w:sz w:val="24"/>
          <w:szCs w:val="24"/>
        </w:rPr>
        <w:t>2021 metais į Ūkininkų registrą įtraukti 72 ūkininkai; 1 175 ūkininkų duomenys atnaujinti Ūkininkų ūkių registre. Išregistruoti 50 ūkininkų  ūkiai.  Iš viso rajone, 2022-01-01 duomenimis,</w:t>
      </w:r>
      <w:r w:rsidRPr="003F15CD">
        <w:rPr>
          <w:color w:val="FF0000"/>
          <w:sz w:val="24"/>
          <w:szCs w:val="24"/>
        </w:rPr>
        <w:t xml:space="preserve"> </w:t>
      </w:r>
      <w:r w:rsidRPr="003F15CD">
        <w:rPr>
          <w:sz w:val="24"/>
          <w:szCs w:val="24"/>
        </w:rPr>
        <w:t>yra registruoti 2 046 ūkininkų ūkiai, iš jų: vieno asmens ūkininko ūkis – 1 758, o ūkininkų ūkių skaičius su partneriais – 288. Į vietinį biudžetą surinkta 864 eurai už ūkininko pažymėjimo išdavimą.</w:t>
      </w:r>
    </w:p>
    <w:p w14:paraId="3E06EBB4" w14:textId="77777777" w:rsidR="000B4CBE" w:rsidRPr="003F15CD" w:rsidRDefault="000B4CBE" w:rsidP="000B4CBE">
      <w:pPr>
        <w:rPr>
          <w:rFonts w:eastAsia="TimesNewRomanPSMT"/>
          <w:b/>
          <w:sz w:val="24"/>
          <w:szCs w:val="24"/>
        </w:rPr>
      </w:pPr>
    </w:p>
    <w:p w14:paraId="2A8D403E" w14:textId="77777777" w:rsidR="000B4CBE" w:rsidRPr="003F15CD" w:rsidRDefault="000B4CBE" w:rsidP="00B72383">
      <w:pPr>
        <w:rPr>
          <w:color w:val="FF0000"/>
          <w:sz w:val="24"/>
          <w:szCs w:val="24"/>
        </w:rPr>
      </w:pPr>
      <w:r w:rsidRPr="003F15CD">
        <w:rPr>
          <w:rFonts w:eastAsia="TimesNewRomanPSMT"/>
          <w:b/>
          <w:sz w:val="24"/>
          <w:szCs w:val="24"/>
        </w:rPr>
        <w:t>Žemės ūkio technikos registravimas</w:t>
      </w:r>
    </w:p>
    <w:p w14:paraId="07E65AED" w14:textId="5EF73FEF" w:rsidR="000B4CBE" w:rsidRPr="003F15CD" w:rsidRDefault="000B4CBE" w:rsidP="00B72383">
      <w:pPr>
        <w:rPr>
          <w:b/>
          <w:bCs/>
          <w:sz w:val="24"/>
          <w:szCs w:val="24"/>
        </w:rPr>
      </w:pPr>
      <w:r w:rsidRPr="003F15CD">
        <w:rPr>
          <w:b/>
          <w:bCs/>
          <w:sz w:val="24"/>
          <w:szCs w:val="24"/>
        </w:rPr>
        <w:t>2021 m. atliktos:</w:t>
      </w:r>
    </w:p>
    <w:p w14:paraId="2B3AE5C1" w14:textId="77777777" w:rsidR="000B4CBE" w:rsidRPr="003F15CD" w:rsidRDefault="000B4CBE" w:rsidP="00AC29AA">
      <w:pPr>
        <w:numPr>
          <w:ilvl w:val="0"/>
          <w:numId w:val="27"/>
        </w:numPr>
        <w:ind w:left="0" w:firstLine="720"/>
        <w:rPr>
          <w:sz w:val="24"/>
          <w:szCs w:val="24"/>
        </w:rPr>
      </w:pPr>
      <w:r w:rsidRPr="003F15CD">
        <w:rPr>
          <w:sz w:val="24"/>
          <w:szCs w:val="24"/>
        </w:rPr>
        <w:t>1 724 traktorių, savaeigių mašinų ir jų priekabų techninės apžiūros;</w:t>
      </w:r>
    </w:p>
    <w:p w14:paraId="0D8CE4AC" w14:textId="77777777" w:rsidR="000B4CBE" w:rsidRPr="003F15CD" w:rsidRDefault="000B4CBE" w:rsidP="00AC29AA">
      <w:pPr>
        <w:numPr>
          <w:ilvl w:val="0"/>
          <w:numId w:val="27"/>
        </w:numPr>
        <w:ind w:left="0" w:firstLine="720"/>
        <w:rPr>
          <w:sz w:val="24"/>
          <w:szCs w:val="24"/>
        </w:rPr>
      </w:pPr>
      <w:r w:rsidRPr="003F15CD">
        <w:rPr>
          <w:sz w:val="24"/>
          <w:szCs w:val="24"/>
        </w:rPr>
        <w:t xml:space="preserve"> 333 traktorių, savaeigių mašinų ir jų priekabų registracijos; </w:t>
      </w:r>
    </w:p>
    <w:p w14:paraId="712D5FDE" w14:textId="77777777" w:rsidR="000B4CBE" w:rsidRPr="003F15CD" w:rsidRDefault="000B4CBE" w:rsidP="00AC29AA">
      <w:pPr>
        <w:numPr>
          <w:ilvl w:val="0"/>
          <w:numId w:val="27"/>
        </w:numPr>
        <w:ind w:left="0" w:firstLine="720"/>
        <w:rPr>
          <w:sz w:val="24"/>
          <w:szCs w:val="24"/>
        </w:rPr>
      </w:pPr>
      <w:r w:rsidRPr="003F15CD">
        <w:rPr>
          <w:sz w:val="24"/>
          <w:szCs w:val="24"/>
        </w:rPr>
        <w:t> priimti ir pažymėti registre 193 savininkų pranešimai apie  technikos pardavimą;</w:t>
      </w:r>
    </w:p>
    <w:p w14:paraId="74C3A921" w14:textId="77777777" w:rsidR="000B4CBE" w:rsidRPr="003F15CD" w:rsidRDefault="000B4CBE" w:rsidP="00AC29AA">
      <w:pPr>
        <w:numPr>
          <w:ilvl w:val="0"/>
          <w:numId w:val="27"/>
        </w:numPr>
        <w:ind w:left="0" w:firstLine="720"/>
        <w:rPr>
          <w:sz w:val="24"/>
          <w:szCs w:val="24"/>
        </w:rPr>
      </w:pPr>
      <w:r w:rsidRPr="003F15CD">
        <w:rPr>
          <w:sz w:val="24"/>
          <w:szCs w:val="24"/>
        </w:rPr>
        <w:t xml:space="preserve">24 traktorių, savaeigių mašinų ir jų priekabų išregistravimai: </w:t>
      </w:r>
    </w:p>
    <w:p w14:paraId="113C3CF8" w14:textId="77777777" w:rsidR="000B4CBE" w:rsidRPr="003F15CD" w:rsidRDefault="000B4CBE" w:rsidP="00AC29AA">
      <w:pPr>
        <w:numPr>
          <w:ilvl w:val="0"/>
          <w:numId w:val="27"/>
        </w:numPr>
        <w:ind w:left="0" w:firstLine="720"/>
        <w:rPr>
          <w:sz w:val="24"/>
          <w:szCs w:val="24"/>
        </w:rPr>
      </w:pPr>
      <w:r w:rsidRPr="003F15CD">
        <w:rPr>
          <w:sz w:val="24"/>
          <w:szCs w:val="24"/>
        </w:rPr>
        <w:t xml:space="preserve">  konsultuota traktorių įsigijimo, registravimo pardavimo ir kt. klausimais. </w:t>
      </w:r>
    </w:p>
    <w:p w14:paraId="4EFBB1D0" w14:textId="77777777" w:rsidR="000B4CBE" w:rsidRPr="003F15CD" w:rsidRDefault="000B4CBE" w:rsidP="00B72383">
      <w:pPr>
        <w:rPr>
          <w:sz w:val="24"/>
          <w:szCs w:val="24"/>
        </w:rPr>
      </w:pPr>
      <w:r w:rsidRPr="003F15CD">
        <w:rPr>
          <w:sz w:val="24"/>
          <w:szCs w:val="24"/>
        </w:rPr>
        <w:t>Į vietinį biudžetą surinkta 18 741,40 euro, iš jų:  už technines apžiūras – 11 635,10 euro; už registravimo darbus –  7 106,30 euro.</w:t>
      </w:r>
    </w:p>
    <w:p w14:paraId="28E1497D" w14:textId="2B5369FD" w:rsidR="000B4CBE" w:rsidRPr="003F15CD" w:rsidRDefault="000B4CBE" w:rsidP="00B72383">
      <w:pPr>
        <w:rPr>
          <w:sz w:val="24"/>
          <w:szCs w:val="24"/>
        </w:rPr>
      </w:pPr>
      <w:r w:rsidRPr="003F15CD">
        <w:rPr>
          <w:sz w:val="24"/>
          <w:szCs w:val="24"/>
        </w:rPr>
        <w:lastRenderedPageBreak/>
        <w:t>Nuo 2021 metų sausio 1 d. įsigaliojo taršos mokesčio registruojamiems traktoriams įstatymas (Lietuvos Respublikos mokesčio už aplinkos teršimą įstatymo pakeitimas (2020 m. birželio 25 d. įstatymo Nr. XIII-3158 redakcija), kurio surinkimo administravimą priskyrė savivaldybių žemės ūkio skyrių specialistams. Prisidėjo pareiga suformuoti ir įteikti sprendimus dėl mokesčio dydžio, užpildyti ir persiųsti Verslo informacijos centrui skundus dėl mokesčio taikymo, pateikti dokumentus skundams nagrinėti, prieš pabaigiant registravimą, sutikrinti, ar mokestis sumokėtas. Kadangi mokesčio sumokėjimo faktą VMI patvirtina dažniausiai po dienos, savininkui į Savivaldybės administraciją tenka atvykti du kartus.</w:t>
      </w:r>
    </w:p>
    <w:p w14:paraId="65CCFA7A" w14:textId="122EDFFB" w:rsidR="000B4CBE" w:rsidRPr="003F15CD" w:rsidRDefault="000B4CBE" w:rsidP="00B72383">
      <w:pPr>
        <w:rPr>
          <w:sz w:val="24"/>
          <w:szCs w:val="24"/>
        </w:rPr>
      </w:pPr>
      <w:r w:rsidRPr="003F15CD">
        <w:rPr>
          <w:sz w:val="24"/>
          <w:szCs w:val="24"/>
        </w:rPr>
        <w:t>Gegužės mėnesį įsigaliojo nauja Traktorių registravimo taisyklių redakcija, pagal kurią pasikeitė registravimo procedūra, prisidėjo papildomų duomenų įvedimas (spalva, motovalandos, priemonės nuotraukos).</w:t>
      </w:r>
    </w:p>
    <w:p w14:paraId="03B211C3" w14:textId="77777777" w:rsidR="000B4CBE" w:rsidRPr="003F15CD" w:rsidRDefault="000B4CBE" w:rsidP="000B4CBE">
      <w:pPr>
        <w:rPr>
          <w:color w:val="FF0000"/>
          <w:sz w:val="24"/>
          <w:szCs w:val="24"/>
        </w:rPr>
      </w:pPr>
    </w:p>
    <w:p w14:paraId="6160077B" w14:textId="77777777" w:rsidR="000B4CBE" w:rsidRPr="003F15CD" w:rsidRDefault="000B4CBE" w:rsidP="00DA361F">
      <w:pPr>
        <w:ind w:firstLine="0"/>
        <w:jc w:val="center"/>
        <w:rPr>
          <w:b/>
          <w:sz w:val="24"/>
          <w:szCs w:val="24"/>
        </w:rPr>
      </w:pPr>
      <w:r w:rsidRPr="003F15CD">
        <w:rPr>
          <w:b/>
          <w:sz w:val="24"/>
          <w:szCs w:val="24"/>
        </w:rPr>
        <w:t xml:space="preserve">Tiesioginių išmokų administravimas </w:t>
      </w:r>
    </w:p>
    <w:p w14:paraId="3C0BE8E1" w14:textId="203FD43C" w:rsidR="000B4CBE" w:rsidRPr="00DA361F" w:rsidRDefault="000B4CBE" w:rsidP="00DA361F">
      <w:pPr>
        <w:ind w:firstLine="0"/>
        <w:jc w:val="center"/>
      </w:pPr>
      <w:r w:rsidRPr="00AF1C86">
        <w:t xml:space="preserve">                                                                                                                               </w:t>
      </w:r>
    </w:p>
    <w:p w14:paraId="2FF1C87F" w14:textId="4BBDC575" w:rsidR="000B4CBE" w:rsidRDefault="000B4CBE" w:rsidP="000401F0">
      <w:pPr>
        <w:rPr>
          <w:b/>
          <w:sz w:val="24"/>
          <w:szCs w:val="24"/>
        </w:rPr>
      </w:pPr>
      <w:r w:rsidRPr="00DA361F">
        <w:rPr>
          <w:b/>
          <w:sz w:val="24"/>
          <w:szCs w:val="24"/>
        </w:rPr>
        <w:t>Išmokų rūšys, dydžiai ir sumos</w:t>
      </w:r>
    </w:p>
    <w:p w14:paraId="4A4CF42B" w14:textId="07CD72C9" w:rsidR="00DA361F" w:rsidRPr="00DA361F" w:rsidRDefault="00DA361F" w:rsidP="00DA361F">
      <w:pPr>
        <w:jc w:val="right"/>
        <w:rPr>
          <w:b/>
          <w:sz w:val="24"/>
          <w:szCs w:val="24"/>
        </w:rPr>
      </w:pPr>
      <w:r w:rsidRPr="00DA361F">
        <w:rPr>
          <w:sz w:val="24"/>
          <w:szCs w:val="24"/>
        </w:rPr>
        <w:t xml:space="preserve">2 lentelė  </w:t>
      </w:r>
    </w:p>
    <w:tbl>
      <w:tblPr>
        <w:tblW w:w="9229" w:type="dxa"/>
        <w:tblInd w:w="93" w:type="dxa"/>
        <w:tblLook w:val="04A0" w:firstRow="1" w:lastRow="0" w:firstColumn="1" w:lastColumn="0" w:noHBand="0" w:noVBand="1"/>
      </w:tblPr>
      <w:tblGrid>
        <w:gridCol w:w="3183"/>
        <w:gridCol w:w="1109"/>
        <w:gridCol w:w="975"/>
        <w:gridCol w:w="1041"/>
        <w:gridCol w:w="1124"/>
        <w:gridCol w:w="1797"/>
      </w:tblGrid>
      <w:tr w:rsidR="000B4CBE" w:rsidRPr="00AF1C86" w14:paraId="0EF5B015" w14:textId="77777777" w:rsidTr="00B72383">
        <w:trPr>
          <w:trHeight w:val="315"/>
        </w:trPr>
        <w:tc>
          <w:tcPr>
            <w:tcW w:w="3276" w:type="dxa"/>
            <w:vMerge w:val="restart"/>
            <w:tcBorders>
              <w:top w:val="single" w:sz="8" w:space="0" w:color="auto"/>
              <w:left w:val="single" w:sz="8" w:space="0" w:color="auto"/>
              <w:bottom w:val="single" w:sz="8" w:space="0" w:color="000000"/>
              <w:right w:val="single" w:sz="8" w:space="0" w:color="auto"/>
            </w:tcBorders>
            <w:shd w:val="clear" w:color="auto" w:fill="A6A6A6" w:themeFill="background1" w:themeFillShade="A6"/>
            <w:vAlign w:val="center"/>
            <w:hideMark/>
          </w:tcPr>
          <w:p w14:paraId="69A571EC" w14:textId="77777777" w:rsidR="000B4CBE" w:rsidRPr="00B72383" w:rsidRDefault="000B4CBE" w:rsidP="00DA361F">
            <w:pPr>
              <w:ind w:firstLine="0"/>
              <w:rPr>
                <w:b/>
                <w:bCs/>
                <w:sz w:val="22"/>
                <w:szCs w:val="22"/>
              </w:rPr>
            </w:pPr>
            <w:r w:rsidRPr="00B72383">
              <w:rPr>
                <w:b/>
                <w:bCs/>
                <w:sz w:val="22"/>
                <w:szCs w:val="22"/>
              </w:rPr>
              <w:t>Išmokų rūšis</w:t>
            </w:r>
          </w:p>
        </w:tc>
        <w:tc>
          <w:tcPr>
            <w:tcW w:w="1028" w:type="dxa"/>
            <w:vMerge w:val="restart"/>
            <w:tcBorders>
              <w:top w:val="single" w:sz="8" w:space="0" w:color="auto"/>
              <w:left w:val="single" w:sz="8" w:space="0" w:color="auto"/>
              <w:bottom w:val="single" w:sz="8" w:space="0" w:color="000000"/>
              <w:right w:val="single" w:sz="8" w:space="0" w:color="auto"/>
            </w:tcBorders>
            <w:shd w:val="clear" w:color="auto" w:fill="A6A6A6" w:themeFill="background1" w:themeFillShade="A6"/>
            <w:vAlign w:val="center"/>
            <w:hideMark/>
          </w:tcPr>
          <w:p w14:paraId="0B105702" w14:textId="77777777" w:rsidR="000B4CBE" w:rsidRPr="00B72383" w:rsidRDefault="000B4CBE" w:rsidP="00DA361F">
            <w:pPr>
              <w:ind w:firstLine="0"/>
              <w:jc w:val="center"/>
              <w:rPr>
                <w:b/>
                <w:bCs/>
                <w:sz w:val="22"/>
                <w:szCs w:val="22"/>
              </w:rPr>
            </w:pPr>
            <w:r w:rsidRPr="00B72383">
              <w:rPr>
                <w:b/>
                <w:bCs/>
                <w:sz w:val="22"/>
                <w:szCs w:val="22"/>
              </w:rPr>
              <w:t>Ūkininkų skaičius</w:t>
            </w:r>
          </w:p>
        </w:tc>
        <w:tc>
          <w:tcPr>
            <w:tcW w:w="957" w:type="dxa"/>
            <w:vMerge w:val="restart"/>
            <w:tcBorders>
              <w:top w:val="single" w:sz="8" w:space="0" w:color="auto"/>
              <w:left w:val="single" w:sz="8" w:space="0" w:color="auto"/>
              <w:bottom w:val="single" w:sz="8" w:space="0" w:color="000000"/>
              <w:right w:val="single" w:sz="8" w:space="0" w:color="auto"/>
            </w:tcBorders>
            <w:shd w:val="clear" w:color="auto" w:fill="A6A6A6" w:themeFill="background1" w:themeFillShade="A6"/>
            <w:vAlign w:val="center"/>
            <w:hideMark/>
          </w:tcPr>
          <w:p w14:paraId="0CE6AD43" w14:textId="77777777" w:rsidR="000B4CBE" w:rsidRPr="00B72383" w:rsidRDefault="000B4CBE" w:rsidP="00DA361F">
            <w:pPr>
              <w:ind w:firstLine="0"/>
              <w:jc w:val="center"/>
              <w:rPr>
                <w:b/>
                <w:bCs/>
                <w:sz w:val="22"/>
                <w:szCs w:val="22"/>
              </w:rPr>
            </w:pPr>
            <w:r w:rsidRPr="00B72383">
              <w:rPr>
                <w:b/>
                <w:bCs/>
                <w:sz w:val="22"/>
                <w:szCs w:val="22"/>
              </w:rPr>
              <w:t>Gyvulių skaičius</w:t>
            </w:r>
          </w:p>
        </w:tc>
        <w:tc>
          <w:tcPr>
            <w:tcW w:w="992" w:type="dxa"/>
            <w:vMerge w:val="restart"/>
            <w:tcBorders>
              <w:top w:val="single" w:sz="8" w:space="0" w:color="auto"/>
              <w:left w:val="single" w:sz="8" w:space="0" w:color="auto"/>
              <w:bottom w:val="single" w:sz="8" w:space="0" w:color="000000"/>
              <w:right w:val="single" w:sz="8" w:space="0" w:color="auto"/>
            </w:tcBorders>
            <w:shd w:val="clear" w:color="auto" w:fill="A6A6A6" w:themeFill="background1" w:themeFillShade="A6"/>
            <w:vAlign w:val="center"/>
            <w:hideMark/>
          </w:tcPr>
          <w:p w14:paraId="0891AC66" w14:textId="77777777" w:rsidR="000B4CBE" w:rsidRPr="00B72383" w:rsidRDefault="000B4CBE" w:rsidP="00DA361F">
            <w:pPr>
              <w:ind w:firstLine="0"/>
              <w:jc w:val="center"/>
              <w:rPr>
                <w:b/>
                <w:bCs/>
                <w:sz w:val="22"/>
                <w:szCs w:val="22"/>
              </w:rPr>
            </w:pPr>
            <w:r w:rsidRPr="00B72383">
              <w:rPr>
                <w:b/>
                <w:bCs/>
                <w:sz w:val="22"/>
                <w:szCs w:val="22"/>
              </w:rPr>
              <w:t>ŽŪN, ha</w:t>
            </w:r>
          </w:p>
        </w:tc>
        <w:tc>
          <w:tcPr>
            <w:tcW w:w="1134" w:type="dxa"/>
            <w:vMerge w:val="restart"/>
            <w:tcBorders>
              <w:top w:val="single" w:sz="8" w:space="0" w:color="auto"/>
              <w:left w:val="single" w:sz="8" w:space="0" w:color="auto"/>
              <w:bottom w:val="single" w:sz="8" w:space="0" w:color="000000"/>
              <w:right w:val="single" w:sz="8" w:space="0" w:color="auto"/>
            </w:tcBorders>
            <w:shd w:val="clear" w:color="auto" w:fill="A6A6A6" w:themeFill="background1" w:themeFillShade="A6"/>
            <w:vAlign w:val="center"/>
            <w:hideMark/>
          </w:tcPr>
          <w:p w14:paraId="578F7C5A" w14:textId="77777777" w:rsidR="000B4CBE" w:rsidRPr="00B72383" w:rsidRDefault="000B4CBE" w:rsidP="00DA361F">
            <w:pPr>
              <w:ind w:firstLine="0"/>
              <w:jc w:val="center"/>
              <w:rPr>
                <w:b/>
                <w:bCs/>
                <w:sz w:val="22"/>
                <w:szCs w:val="22"/>
              </w:rPr>
            </w:pPr>
            <w:r w:rsidRPr="00B72383">
              <w:rPr>
                <w:b/>
                <w:bCs/>
                <w:sz w:val="22"/>
                <w:szCs w:val="22"/>
              </w:rPr>
              <w:t>Išmokos dydis, Eur</w:t>
            </w:r>
          </w:p>
        </w:tc>
        <w:tc>
          <w:tcPr>
            <w:tcW w:w="1842" w:type="dxa"/>
            <w:tcBorders>
              <w:top w:val="single" w:sz="8" w:space="0" w:color="auto"/>
              <w:left w:val="nil"/>
              <w:bottom w:val="nil"/>
              <w:right w:val="single" w:sz="8" w:space="0" w:color="auto"/>
            </w:tcBorders>
            <w:shd w:val="clear" w:color="auto" w:fill="A6A6A6" w:themeFill="background1" w:themeFillShade="A6"/>
            <w:vAlign w:val="center"/>
            <w:hideMark/>
          </w:tcPr>
          <w:p w14:paraId="36A2647C" w14:textId="77777777" w:rsidR="000B4CBE" w:rsidRPr="00B72383" w:rsidRDefault="000B4CBE" w:rsidP="00DA361F">
            <w:pPr>
              <w:ind w:firstLine="0"/>
              <w:rPr>
                <w:b/>
                <w:bCs/>
                <w:sz w:val="22"/>
                <w:szCs w:val="22"/>
              </w:rPr>
            </w:pPr>
            <w:r w:rsidRPr="00B72383">
              <w:rPr>
                <w:b/>
                <w:bCs/>
                <w:sz w:val="22"/>
                <w:szCs w:val="22"/>
              </w:rPr>
              <w:t>Suma, Eur</w:t>
            </w:r>
          </w:p>
        </w:tc>
      </w:tr>
      <w:tr w:rsidR="000B4CBE" w:rsidRPr="0080574D" w14:paraId="13E2D995" w14:textId="77777777" w:rsidTr="00B72383">
        <w:trPr>
          <w:trHeight w:val="181"/>
        </w:trPr>
        <w:tc>
          <w:tcPr>
            <w:tcW w:w="3276" w:type="dxa"/>
            <w:vMerge/>
            <w:tcBorders>
              <w:top w:val="single" w:sz="8" w:space="0" w:color="auto"/>
              <w:left w:val="single" w:sz="8" w:space="0" w:color="auto"/>
              <w:bottom w:val="single" w:sz="8" w:space="0" w:color="000000"/>
              <w:right w:val="single" w:sz="8" w:space="0" w:color="auto"/>
            </w:tcBorders>
            <w:shd w:val="clear" w:color="auto" w:fill="A6A6A6" w:themeFill="background1" w:themeFillShade="A6"/>
            <w:vAlign w:val="center"/>
            <w:hideMark/>
          </w:tcPr>
          <w:p w14:paraId="0270D09A" w14:textId="77777777" w:rsidR="000B4CBE" w:rsidRPr="0080574D" w:rsidRDefault="000B4CBE" w:rsidP="00DA361F">
            <w:pPr>
              <w:ind w:firstLine="0"/>
              <w:rPr>
                <w:b/>
                <w:bCs/>
                <w:color w:val="FF0000"/>
                <w:sz w:val="18"/>
                <w:szCs w:val="18"/>
              </w:rPr>
            </w:pPr>
          </w:p>
        </w:tc>
        <w:tc>
          <w:tcPr>
            <w:tcW w:w="1028" w:type="dxa"/>
            <w:vMerge/>
            <w:tcBorders>
              <w:top w:val="single" w:sz="8" w:space="0" w:color="auto"/>
              <w:left w:val="single" w:sz="8" w:space="0" w:color="auto"/>
              <w:bottom w:val="single" w:sz="8" w:space="0" w:color="000000"/>
              <w:right w:val="single" w:sz="8" w:space="0" w:color="auto"/>
            </w:tcBorders>
            <w:shd w:val="clear" w:color="auto" w:fill="A6A6A6" w:themeFill="background1" w:themeFillShade="A6"/>
            <w:vAlign w:val="center"/>
            <w:hideMark/>
          </w:tcPr>
          <w:p w14:paraId="3CFF558C" w14:textId="77777777" w:rsidR="000B4CBE" w:rsidRPr="0080574D" w:rsidRDefault="000B4CBE" w:rsidP="00DA361F">
            <w:pPr>
              <w:ind w:firstLine="0"/>
              <w:rPr>
                <w:b/>
                <w:bCs/>
                <w:color w:val="FF0000"/>
                <w:sz w:val="18"/>
                <w:szCs w:val="18"/>
              </w:rPr>
            </w:pPr>
          </w:p>
        </w:tc>
        <w:tc>
          <w:tcPr>
            <w:tcW w:w="957" w:type="dxa"/>
            <w:vMerge/>
            <w:tcBorders>
              <w:top w:val="single" w:sz="8" w:space="0" w:color="auto"/>
              <w:left w:val="single" w:sz="8" w:space="0" w:color="auto"/>
              <w:bottom w:val="single" w:sz="8" w:space="0" w:color="000000"/>
              <w:right w:val="single" w:sz="8" w:space="0" w:color="auto"/>
            </w:tcBorders>
            <w:shd w:val="clear" w:color="auto" w:fill="A6A6A6" w:themeFill="background1" w:themeFillShade="A6"/>
            <w:vAlign w:val="center"/>
            <w:hideMark/>
          </w:tcPr>
          <w:p w14:paraId="2A81BF25" w14:textId="77777777" w:rsidR="000B4CBE" w:rsidRPr="0080574D" w:rsidRDefault="000B4CBE" w:rsidP="00DA361F">
            <w:pPr>
              <w:ind w:firstLine="0"/>
              <w:rPr>
                <w:b/>
                <w:bCs/>
                <w:color w:val="FF0000"/>
                <w:sz w:val="18"/>
                <w:szCs w:val="18"/>
              </w:rPr>
            </w:pPr>
          </w:p>
        </w:tc>
        <w:tc>
          <w:tcPr>
            <w:tcW w:w="992" w:type="dxa"/>
            <w:vMerge/>
            <w:tcBorders>
              <w:top w:val="single" w:sz="8" w:space="0" w:color="auto"/>
              <w:left w:val="single" w:sz="8" w:space="0" w:color="auto"/>
              <w:bottom w:val="single" w:sz="8" w:space="0" w:color="000000"/>
              <w:right w:val="single" w:sz="8" w:space="0" w:color="auto"/>
            </w:tcBorders>
            <w:shd w:val="clear" w:color="auto" w:fill="A6A6A6" w:themeFill="background1" w:themeFillShade="A6"/>
            <w:vAlign w:val="center"/>
            <w:hideMark/>
          </w:tcPr>
          <w:p w14:paraId="4E8EAC68" w14:textId="77777777" w:rsidR="000B4CBE" w:rsidRPr="0080574D" w:rsidRDefault="000B4CBE" w:rsidP="00DA361F">
            <w:pPr>
              <w:ind w:firstLine="0"/>
              <w:rPr>
                <w:b/>
                <w:bCs/>
                <w:color w:val="FF0000"/>
                <w:sz w:val="18"/>
                <w:szCs w:val="18"/>
              </w:rPr>
            </w:pPr>
          </w:p>
        </w:tc>
        <w:tc>
          <w:tcPr>
            <w:tcW w:w="1134" w:type="dxa"/>
            <w:vMerge/>
            <w:tcBorders>
              <w:top w:val="single" w:sz="8" w:space="0" w:color="auto"/>
              <w:left w:val="single" w:sz="8" w:space="0" w:color="auto"/>
              <w:bottom w:val="single" w:sz="8" w:space="0" w:color="000000"/>
              <w:right w:val="single" w:sz="8" w:space="0" w:color="auto"/>
            </w:tcBorders>
            <w:shd w:val="clear" w:color="auto" w:fill="A6A6A6" w:themeFill="background1" w:themeFillShade="A6"/>
            <w:vAlign w:val="center"/>
            <w:hideMark/>
          </w:tcPr>
          <w:p w14:paraId="5278F3F0" w14:textId="77777777" w:rsidR="000B4CBE" w:rsidRPr="0080574D" w:rsidRDefault="000B4CBE" w:rsidP="00DA361F">
            <w:pPr>
              <w:ind w:firstLine="0"/>
              <w:rPr>
                <w:b/>
                <w:bCs/>
                <w:color w:val="FF0000"/>
                <w:sz w:val="18"/>
                <w:szCs w:val="18"/>
              </w:rPr>
            </w:pPr>
          </w:p>
        </w:tc>
        <w:tc>
          <w:tcPr>
            <w:tcW w:w="1842" w:type="dxa"/>
            <w:tcBorders>
              <w:top w:val="nil"/>
              <w:left w:val="nil"/>
              <w:bottom w:val="single" w:sz="8" w:space="0" w:color="auto"/>
              <w:right w:val="single" w:sz="8" w:space="0" w:color="auto"/>
            </w:tcBorders>
            <w:shd w:val="clear" w:color="auto" w:fill="A6A6A6" w:themeFill="background1" w:themeFillShade="A6"/>
            <w:vAlign w:val="center"/>
            <w:hideMark/>
          </w:tcPr>
          <w:p w14:paraId="05331615" w14:textId="77777777" w:rsidR="000B4CBE" w:rsidRPr="0080574D" w:rsidRDefault="000B4CBE" w:rsidP="00DA361F">
            <w:pPr>
              <w:ind w:firstLine="0"/>
              <w:rPr>
                <w:b/>
                <w:bCs/>
                <w:color w:val="FF0000"/>
                <w:sz w:val="18"/>
                <w:szCs w:val="18"/>
              </w:rPr>
            </w:pPr>
          </w:p>
        </w:tc>
      </w:tr>
      <w:tr w:rsidR="000B4CBE" w:rsidRPr="004768D9" w14:paraId="7ADA9E05" w14:textId="77777777" w:rsidTr="00F84887">
        <w:trPr>
          <w:trHeight w:val="272"/>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00C1D438" w14:textId="77777777" w:rsidR="000B4CBE" w:rsidRPr="00B72383" w:rsidRDefault="000B4CBE" w:rsidP="00DA361F">
            <w:pPr>
              <w:ind w:firstLine="0"/>
              <w:rPr>
                <w:sz w:val="22"/>
                <w:szCs w:val="22"/>
              </w:rPr>
            </w:pPr>
            <w:r w:rsidRPr="00B72383">
              <w:rPr>
                <w:sz w:val="22"/>
                <w:szCs w:val="22"/>
              </w:rPr>
              <w:t>Už mėsinius galvijus (susietoji parama)</w:t>
            </w:r>
          </w:p>
        </w:tc>
        <w:tc>
          <w:tcPr>
            <w:tcW w:w="1028" w:type="dxa"/>
            <w:tcBorders>
              <w:top w:val="nil"/>
              <w:left w:val="nil"/>
              <w:bottom w:val="single" w:sz="8" w:space="0" w:color="auto"/>
              <w:right w:val="single" w:sz="8" w:space="0" w:color="auto"/>
            </w:tcBorders>
            <w:shd w:val="clear" w:color="auto" w:fill="auto"/>
            <w:vAlign w:val="center"/>
            <w:hideMark/>
          </w:tcPr>
          <w:p w14:paraId="26F70677" w14:textId="77777777" w:rsidR="000B4CBE" w:rsidRPr="00B72383" w:rsidRDefault="000B4CBE" w:rsidP="00DA361F">
            <w:pPr>
              <w:ind w:firstLine="0"/>
              <w:jc w:val="center"/>
              <w:rPr>
                <w:sz w:val="22"/>
                <w:szCs w:val="22"/>
              </w:rPr>
            </w:pPr>
            <w:r w:rsidRPr="00B72383">
              <w:rPr>
                <w:sz w:val="22"/>
                <w:szCs w:val="22"/>
              </w:rPr>
              <w:t>680</w:t>
            </w:r>
          </w:p>
        </w:tc>
        <w:tc>
          <w:tcPr>
            <w:tcW w:w="957" w:type="dxa"/>
            <w:tcBorders>
              <w:top w:val="nil"/>
              <w:left w:val="nil"/>
              <w:bottom w:val="single" w:sz="8" w:space="0" w:color="auto"/>
              <w:right w:val="single" w:sz="8" w:space="0" w:color="auto"/>
            </w:tcBorders>
            <w:shd w:val="clear" w:color="auto" w:fill="auto"/>
            <w:vAlign w:val="center"/>
            <w:hideMark/>
          </w:tcPr>
          <w:p w14:paraId="6DBFDDD1" w14:textId="77777777" w:rsidR="000B4CBE" w:rsidRPr="00B72383" w:rsidRDefault="000B4CBE" w:rsidP="00DA361F">
            <w:pPr>
              <w:ind w:firstLine="0"/>
              <w:jc w:val="center"/>
              <w:rPr>
                <w:sz w:val="22"/>
                <w:szCs w:val="22"/>
              </w:rPr>
            </w:pPr>
            <w:r w:rsidRPr="00B72383">
              <w:rPr>
                <w:sz w:val="22"/>
                <w:szCs w:val="22"/>
              </w:rPr>
              <w:t>8505</w:t>
            </w:r>
          </w:p>
        </w:tc>
        <w:tc>
          <w:tcPr>
            <w:tcW w:w="992" w:type="dxa"/>
            <w:tcBorders>
              <w:top w:val="nil"/>
              <w:left w:val="nil"/>
              <w:bottom w:val="single" w:sz="8" w:space="0" w:color="auto"/>
              <w:right w:val="single" w:sz="8" w:space="0" w:color="auto"/>
            </w:tcBorders>
            <w:shd w:val="clear" w:color="auto" w:fill="auto"/>
            <w:vAlign w:val="center"/>
            <w:hideMark/>
          </w:tcPr>
          <w:p w14:paraId="74AD976B" w14:textId="77777777" w:rsidR="000B4CBE" w:rsidRPr="00B72383" w:rsidRDefault="000B4CBE" w:rsidP="00DA361F">
            <w:pPr>
              <w:ind w:firstLine="0"/>
              <w:jc w:val="center"/>
              <w:rPr>
                <w:sz w:val="22"/>
                <w:szCs w:val="22"/>
              </w:rPr>
            </w:pPr>
            <w:r w:rsidRPr="00B72383">
              <w:rPr>
                <w:sz w:val="22"/>
                <w:szCs w:val="22"/>
              </w:rPr>
              <w:t>x</w:t>
            </w:r>
          </w:p>
        </w:tc>
        <w:tc>
          <w:tcPr>
            <w:tcW w:w="1134" w:type="dxa"/>
            <w:tcBorders>
              <w:top w:val="nil"/>
              <w:left w:val="nil"/>
              <w:bottom w:val="single" w:sz="8" w:space="0" w:color="auto"/>
              <w:right w:val="single" w:sz="8" w:space="0" w:color="auto"/>
            </w:tcBorders>
            <w:shd w:val="clear" w:color="auto" w:fill="auto"/>
            <w:vAlign w:val="center"/>
            <w:hideMark/>
          </w:tcPr>
          <w:p w14:paraId="4296C919" w14:textId="77777777" w:rsidR="000B4CBE" w:rsidRPr="00B72383" w:rsidRDefault="000B4CBE" w:rsidP="00DA361F">
            <w:pPr>
              <w:ind w:firstLine="0"/>
              <w:jc w:val="center"/>
              <w:rPr>
                <w:sz w:val="22"/>
                <w:szCs w:val="22"/>
              </w:rPr>
            </w:pPr>
            <w:r w:rsidRPr="00B72383">
              <w:rPr>
                <w:sz w:val="22"/>
                <w:szCs w:val="22"/>
              </w:rPr>
              <w:t>102,22</w:t>
            </w:r>
          </w:p>
        </w:tc>
        <w:tc>
          <w:tcPr>
            <w:tcW w:w="1842" w:type="dxa"/>
            <w:tcBorders>
              <w:top w:val="nil"/>
              <w:left w:val="nil"/>
              <w:bottom w:val="single" w:sz="8" w:space="0" w:color="auto"/>
              <w:right w:val="single" w:sz="8" w:space="0" w:color="auto"/>
            </w:tcBorders>
            <w:shd w:val="clear" w:color="auto" w:fill="auto"/>
            <w:vAlign w:val="center"/>
          </w:tcPr>
          <w:p w14:paraId="2DADAD35" w14:textId="77777777" w:rsidR="000B4CBE" w:rsidRPr="00B72383" w:rsidRDefault="000B4CBE" w:rsidP="00DA361F">
            <w:pPr>
              <w:ind w:firstLine="0"/>
              <w:jc w:val="center"/>
              <w:rPr>
                <w:sz w:val="22"/>
                <w:szCs w:val="22"/>
              </w:rPr>
            </w:pPr>
            <w:r w:rsidRPr="00B72383">
              <w:rPr>
                <w:sz w:val="22"/>
                <w:szCs w:val="22"/>
              </w:rPr>
              <w:t>869 381,10</w:t>
            </w:r>
          </w:p>
        </w:tc>
      </w:tr>
      <w:tr w:rsidR="000B4CBE" w:rsidRPr="004768D9" w14:paraId="52F39782" w14:textId="77777777" w:rsidTr="00F84887">
        <w:trPr>
          <w:trHeight w:val="387"/>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2FED28DE" w14:textId="77777777" w:rsidR="000B4CBE" w:rsidRPr="00B72383" w:rsidRDefault="000B4CBE" w:rsidP="00DA361F">
            <w:pPr>
              <w:ind w:firstLine="0"/>
              <w:rPr>
                <w:sz w:val="22"/>
                <w:szCs w:val="22"/>
              </w:rPr>
            </w:pPr>
            <w:r w:rsidRPr="00B72383">
              <w:rPr>
                <w:sz w:val="22"/>
                <w:szCs w:val="22"/>
              </w:rPr>
              <w:t>Už žindenes karves ir telyčias (atsietas nuo gamybos)</w:t>
            </w:r>
          </w:p>
        </w:tc>
        <w:tc>
          <w:tcPr>
            <w:tcW w:w="1028" w:type="dxa"/>
            <w:tcBorders>
              <w:top w:val="nil"/>
              <w:left w:val="nil"/>
              <w:bottom w:val="single" w:sz="8" w:space="0" w:color="auto"/>
              <w:right w:val="single" w:sz="8" w:space="0" w:color="auto"/>
            </w:tcBorders>
            <w:shd w:val="clear" w:color="auto" w:fill="auto"/>
            <w:vAlign w:val="center"/>
            <w:hideMark/>
          </w:tcPr>
          <w:p w14:paraId="38459AA6" w14:textId="77777777" w:rsidR="000B4CBE" w:rsidRPr="00B72383" w:rsidRDefault="000B4CBE" w:rsidP="00DA361F">
            <w:pPr>
              <w:ind w:firstLine="0"/>
              <w:jc w:val="center"/>
              <w:rPr>
                <w:sz w:val="22"/>
                <w:szCs w:val="22"/>
              </w:rPr>
            </w:pPr>
            <w:r w:rsidRPr="00B72383">
              <w:rPr>
                <w:sz w:val="22"/>
                <w:szCs w:val="22"/>
              </w:rPr>
              <w:t>289</w:t>
            </w:r>
          </w:p>
        </w:tc>
        <w:tc>
          <w:tcPr>
            <w:tcW w:w="957" w:type="dxa"/>
            <w:tcBorders>
              <w:top w:val="nil"/>
              <w:left w:val="nil"/>
              <w:bottom w:val="single" w:sz="8" w:space="0" w:color="auto"/>
              <w:right w:val="single" w:sz="8" w:space="0" w:color="auto"/>
            </w:tcBorders>
            <w:shd w:val="clear" w:color="auto" w:fill="auto"/>
            <w:vAlign w:val="center"/>
            <w:hideMark/>
          </w:tcPr>
          <w:p w14:paraId="614AAF84" w14:textId="77777777" w:rsidR="000B4CBE" w:rsidRPr="00B72383" w:rsidRDefault="000B4CBE" w:rsidP="00DA361F">
            <w:pPr>
              <w:ind w:firstLine="0"/>
              <w:jc w:val="center"/>
              <w:rPr>
                <w:sz w:val="22"/>
                <w:szCs w:val="22"/>
              </w:rPr>
            </w:pPr>
            <w:r w:rsidRPr="00B72383">
              <w:rPr>
                <w:sz w:val="22"/>
                <w:szCs w:val="22"/>
              </w:rPr>
              <w:t>1155</w:t>
            </w:r>
          </w:p>
        </w:tc>
        <w:tc>
          <w:tcPr>
            <w:tcW w:w="992" w:type="dxa"/>
            <w:tcBorders>
              <w:top w:val="nil"/>
              <w:left w:val="nil"/>
              <w:bottom w:val="single" w:sz="8" w:space="0" w:color="auto"/>
              <w:right w:val="single" w:sz="8" w:space="0" w:color="auto"/>
            </w:tcBorders>
            <w:shd w:val="clear" w:color="auto" w:fill="auto"/>
            <w:vAlign w:val="center"/>
            <w:hideMark/>
          </w:tcPr>
          <w:p w14:paraId="093C334C" w14:textId="77777777" w:rsidR="000B4CBE" w:rsidRPr="00B72383" w:rsidRDefault="000B4CBE" w:rsidP="00DA361F">
            <w:pPr>
              <w:ind w:firstLine="0"/>
              <w:jc w:val="center"/>
              <w:rPr>
                <w:sz w:val="22"/>
                <w:szCs w:val="22"/>
              </w:rPr>
            </w:pPr>
            <w:r w:rsidRPr="00B72383">
              <w:rPr>
                <w:sz w:val="22"/>
                <w:szCs w:val="22"/>
              </w:rPr>
              <w:t>x</w:t>
            </w:r>
          </w:p>
        </w:tc>
        <w:tc>
          <w:tcPr>
            <w:tcW w:w="1134" w:type="dxa"/>
            <w:tcBorders>
              <w:top w:val="nil"/>
              <w:left w:val="nil"/>
              <w:bottom w:val="single" w:sz="8" w:space="0" w:color="auto"/>
              <w:right w:val="single" w:sz="8" w:space="0" w:color="auto"/>
            </w:tcBorders>
            <w:shd w:val="clear" w:color="auto" w:fill="auto"/>
            <w:vAlign w:val="center"/>
            <w:hideMark/>
          </w:tcPr>
          <w:p w14:paraId="6588A401" w14:textId="77777777" w:rsidR="000B4CBE" w:rsidRPr="00B72383" w:rsidRDefault="000B4CBE" w:rsidP="00DA361F">
            <w:pPr>
              <w:ind w:firstLine="0"/>
              <w:jc w:val="center"/>
              <w:rPr>
                <w:sz w:val="22"/>
                <w:szCs w:val="22"/>
              </w:rPr>
            </w:pPr>
            <w:r w:rsidRPr="00B72383">
              <w:rPr>
                <w:sz w:val="22"/>
                <w:szCs w:val="22"/>
              </w:rPr>
              <w:t>111,00</w:t>
            </w:r>
          </w:p>
        </w:tc>
        <w:tc>
          <w:tcPr>
            <w:tcW w:w="1842" w:type="dxa"/>
            <w:tcBorders>
              <w:top w:val="nil"/>
              <w:left w:val="nil"/>
              <w:bottom w:val="single" w:sz="8" w:space="0" w:color="auto"/>
              <w:right w:val="single" w:sz="8" w:space="0" w:color="auto"/>
            </w:tcBorders>
            <w:shd w:val="clear" w:color="auto" w:fill="auto"/>
            <w:vAlign w:val="center"/>
          </w:tcPr>
          <w:p w14:paraId="46089972" w14:textId="77777777" w:rsidR="000B4CBE" w:rsidRPr="00B72383" w:rsidRDefault="000B4CBE" w:rsidP="00DA361F">
            <w:pPr>
              <w:ind w:firstLine="0"/>
              <w:jc w:val="center"/>
              <w:rPr>
                <w:sz w:val="22"/>
                <w:szCs w:val="22"/>
              </w:rPr>
            </w:pPr>
            <w:r w:rsidRPr="00B72383">
              <w:rPr>
                <w:sz w:val="22"/>
                <w:szCs w:val="22"/>
              </w:rPr>
              <w:t>128 205,00</w:t>
            </w:r>
          </w:p>
        </w:tc>
      </w:tr>
      <w:tr w:rsidR="000B4CBE" w:rsidRPr="004768D9" w14:paraId="31F6AEFA" w14:textId="77777777" w:rsidTr="00F84887">
        <w:trPr>
          <w:trHeight w:val="223"/>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6608420C" w14:textId="77777777" w:rsidR="000B4CBE" w:rsidRPr="00B72383" w:rsidRDefault="000B4CBE" w:rsidP="00DA361F">
            <w:pPr>
              <w:ind w:firstLine="0"/>
              <w:rPr>
                <w:sz w:val="22"/>
                <w:szCs w:val="22"/>
              </w:rPr>
            </w:pPr>
            <w:r w:rsidRPr="00B72383">
              <w:rPr>
                <w:sz w:val="22"/>
                <w:szCs w:val="22"/>
              </w:rPr>
              <w:t>Už bulius pieninius (susietoji parama)</w:t>
            </w:r>
          </w:p>
        </w:tc>
        <w:tc>
          <w:tcPr>
            <w:tcW w:w="1028" w:type="dxa"/>
            <w:tcBorders>
              <w:top w:val="nil"/>
              <w:left w:val="nil"/>
              <w:bottom w:val="single" w:sz="8" w:space="0" w:color="auto"/>
              <w:right w:val="single" w:sz="8" w:space="0" w:color="auto"/>
            </w:tcBorders>
            <w:shd w:val="clear" w:color="auto" w:fill="auto"/>
            <w:vAlign w:val="center"/>
            <w:hideMark/>
          </w:tcPr>
          <w:p w14:paraId="65DAAECF" w14:textId="77777777" w:rsidR="000B4CBE" w:rsidRPr="00B72383" w:rsidRDefault="000B4CBE" w:rsidP="00DA361F">
            <w:pPr>
              <w:ind w:firstLine="0"/>
              <w:jc w:val="center"/>
              <w:rPr>
                <w:sz w:val="22"/>
                <w:szCs w:val="22"/>
              </w:rPr>
            </w:pPr>
            <w:r w:rsidRPr="00B72383">
              <w:rPr>
                <w:sz w:val="22"/>
                <w:szCs w:val="22"/>
              </w:rPr>
              <w:t>415</w:t>
            </w:r>
          </w:p>
        </w:tc>
        <w:tc>
          <w:tcPr>
            <w:tcW w:w="957" w:type="dxa"/>
            <w:tcBorders>
              <w:top w:val="nil"/>
              <w:left w:val="nil"/>
              <w:bottom w:val="single" w:sz="8" w:space="0" w:color="auto"/>
              <w:right w:val="single" w:sz="8" w:space="0" w:color="auto"/>
            </w:tcBorders>
            <w:shd w:val="clear" w:color="auto" w:fill="auto"/>
            <w:vAlign w:val="center"/>
            <w:hideMark/>
          </w:tcPr>
          <w:p w14:paraId="11711CFC" w14:textId="77777777" w:rsidR="000B4CBE" w:rsidRPr="00B72383" w:rsidRDefault="000B4CBE" w:rsidP="00DA361F">
            <w:pPr>
              <w:ind w:firstLine="0"/>
              <w:jc w:val="center"/>
              <w:rPr>
                <w:sz w:val="22"/>
                <w:szCs w:val="22"/>
              </w:rPr>
            </w:pPr>
            <w:r w:rsidRPr="00B72383">
              <w:rPr>
                <w:sz w:val="22"/>
                <w:szCs w:val="22"/>
              </w:rPr>
              <w:t>2583</w:t>
            </w:r>
          </w:p>
        </w:tc>
        <w:tc>
          <w:tcPr>
            <w:tcW w:w="992" w:type="dxa"/>
            <w:tcBorders>
              <w:top w:val="nil"/>
              <w:left w:val="nil"/>
              <w:bottom w:val="single" w:sz="8" w:space="0" w:color="auto"/>
              <w:right w:val="single" w:sz="8" w:space="0" w:color="auto"/>
            </w:tcBorders>
            <w:shd w:val="clear" w:color="auto" w:fill="auto"/>
            <w:vAlign w:val="center"/>
            <w:hideMark/>
          </w:tcPr>
          <w:p w14:paraId="3B71A499" w14:textId="77777777" w:rsidR="000B4CBE" w:rsidRPr="00B72383" w:rsidRDefault="000B4CBE" w:rsidP="00DA361F">
            <w:pPr>
              <w:ind w:firstLine="0"/>
              <w:jc w:val="center"/>
              <w:rPr>
                <w:sz w:val="22"/>
                <w:szCs w:val="22"/>
              </w:rPr>
            </w:pPr>
            <w:r w:rsidRPr="00B72383">
              <w:rPr>
                <w:sz w:val="22"/>
                <w:szCs w:val="22"/>
              </w:rPr>
              <w:t>x</w:t>
            </w:r>
          </w:p>
        </w:tc>
        <w:tc>
          <w:tcPr>
            <w:tcW w:w="1134" w:type="dxa"/>
            <w:tcBorders>
              <w:top w:val="nil"/>
              <w:left w:val="nil"/>
              <w:bottom w:val="single" w:sz="8" w:space="0" w:color="auto"/>
              <w:right w:val="single" w:sz="8" w:space="0" w:color="auto"/>
            </w:tcBorders>
            <w:shd w:val="clear" w:color="auto" w:fill="auto"/>
            <w:vAlign w:val="center"/>
            <w:hideMark/>
          </w:tcPr>
          <w:p w14:paraId="11C44C24" w14:textId="77777777" w:rsidR="000B4CBE" w:rsidRPr="00B72383" w:rsidRDefault="000B4CBE" w:rsidP="00DA361F">
            <w:pPr>
              <w:ind w:firstLine="0"/>
              <w:jc w:val="center"/>
              <w:rPr>
                <w:sz w:val="22"/>
                <w:szCs w:val="22"/>
              </w:rPr>
            </w:pPr>
            <w:r w:rsidRPr="00B72383">
              <w:rPr>
                <w:sz w:val="22"/>
                <w:szCs w:val="22"/>
              </w:rPr>
              <w:t>109,10</w:t>
            </w:r>
          </w:p>
        </w:tc>
        <w:tc>
          <w:tcPr>
            <w:tcW w:w="1842" w:type="dxa"/>
            <w:tcBorders>
              <w:top w:val="nil"/>
              <w:left w:val="nil"/>
              <w:bottom w:val="single" w:sz="8" w:space="0" w:color="auto"/>
              <w:right w:val="single" w:sz="8" w:space="0" w:color="auto"/>
            </w:tcBorders>
            <w:shd w:val="clear" w:color="auto" w:fill="auto"/>
            <w:vAlign w:val="center"/>
          </w:tcPr>
          <w:p w14:paraId="32A9AA4A" w14:textId="77777777" w:rsidR="000B4CBE" w:rsidRPr="00B72383" w:rsidRDefault="000B4CBE" w:rsidP="00DA361F">
            <w:pPr>
              <w:ind w:firstLine="0"/>
              <w:jc w:val="center"/>
              <w:rPr>
                <w:sz w:val="22"/>
                <w:szCs w:val="22"/>
              </w:rPr>
            </w:pPr>
            <w:r w:rsidRPr="00B72383">
              <w:rPr>
                <w:sz w:val="22"/>
                <w:szCs w:val="22"/>
              </w:rPr>
              <w:t>281 805,30</w:t>
            </w:r>
          </w:p>
        </w:tc>
      </w:tr>
      <w:tr w:rsidR="000B4CBE" w:rsidRPr="004768D9" w14:paraId="68C4276D" w14:textId="77777777" w:rsidTr="00F84887">
        <w:trPr>
          <w:trHeight w:val="411"/>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5FA37B58" w14:textId="77777777" w:rsidR="000B4CBE" w:rsidRPr="00B72383" w:rsidRDefault="000B4CBE" w:rsidP="00DA361F">
            <w:pPr>
              <w:ind w:firstLine="0"/>
              <w:rPr>
                <w:sz w:val="22"/>
                <w:szCs w:val="22"/>
              </w:rPr>
            </w:pPr>
            <w:r w:rsidRPr="00B72383">
              <w:rPr>
                <w:sz w:val="22"/>
                <w:szCs w:val="22"/>
              </w:rPr>
              <w:t>Už bulius 2010-2011m., vidurkis (atsieta nuo gamybos)</w:t>
            </w:r>
          </w:p>
        </w:tc>
        <w:tc>
          <w:tcPr>
            <w:tcW w:w="1028" w:type="dxa"/>
            <w:tcBorders>
              <w:top w:val="nil"/>
              <w:left w:val="nil"/>
              <w:bottom w:val="single" w:sz="8" w:space="0" w:color="auto"/>
              <w:right w:val="single" w:sz="8" w:space="0" w:color="auto"/>
            </w:tcBorders>
            <w:shd w:val="clear" w:color="auto" w:fill="auto"/>
            <w:vAlign w:val="center"/>
            <w:hideMark/>
          </w:tcPr>
          <w:p w14:paraId="1DBFC699" w14:textId="77777777" w:rsidR="000B4CBE" w:rsidRPr="00B72383" w:rsidRDefault="000B4CBE" w:rsidP="00DA361F">
            <w:pPr>
              <w:ind w:firstLine="0"/>
              <w:jc w:val="center"/>
              <w:rPr>
                <w:sz w:val="22"/>
                <w:szCs w:val="22"/>
              </w:rPr>
            </w:pPr>
            <w:r w:rsidRPr="00B72383">
              <w:rPr>
                <w:sz w:val="22"/>
                <w:szCs w:val="22"/>
              </w:rPr>
              <w:t>578</w:t>
            </w:r>
          </w:p>
        </w:tc>
        <w:tc>
          <w:tcPr>
            <w:tcW w:w="957" w:type="dxa"/>
            <w:tcBorders>
              <w:top w:val="nil"/>
              <w:left w:val="nil"/>
              <w:bottom w:val="single" w:sz="8" w:space="0" w:color="auto"/>
              <w:right w:val="single" w:sz="8" w:space="0" w:color="auto"/>
            </w:tcBorders>
            <w:shd w:val="clear" w:color="auto" w:fill="auto"/>
            <w:vAlign w:val="center"/>
            <w:hideMark/>
          </w:tcPr>
          <w:p w14:paraId="61329713" w14:textId="77777777" w:rsidR="000B4CBE" w:rsidRPr="00B72383" w:rsidRDefault="000B4CBE" w:rsidP="00DA361F">
            <w:pPr>
              <w:ind w:firstLine="0"/>
              <w:jc w:val="center"/>
              <w:rPr>
                <w:sz w:val="22"/>
                <w:szCs w:val="22"/>
              </w:rPr>
            </w:pPr>
            <w:r w:rsidRPr="00B72383">
              <w:rPr>
                <w:sz w:val="22"/>
                <w:szCs w:val="22"/>
              </w:rPr>
              <w:t>1777</w:t>
            </w:r>
          </w:p>
        </w:tc>
        <w:tc>
          <w:tcPr>
            <w:tcW w:w="992" w:type="dxa"/>
            <w:tcBorders>
              <w:top w:val="nil"/>
              <w:left w:val="nil"/>
              <w:bottom w:val="single" w:sz="8" w:space="0" w:color="auto"/>
              <w:right w:val="single" w:sz="8" w:space="0" w:color="auto"/>
            </w:tcBorders>
            <w:shd w:val="clear" w:color="auto" w:fill="auto"/>
            <w:vAlign w:val="center"/>
            <w:hideMark/>
          </w:tcPr>
          <w:p w14:paraId="6CDA9648" w14:textId="77777777" w:rsidR="000B4CBE" w:rsidRPr="00B72383" w:rsidRDefault="000B4CBE" w:rsidP="00DA361F">
            <w:pPr>
              <w:ind w:firstLine="0"/>
              <w:jc w:val="center"/>
              <w:rPr>
                <w:sz w:val="22"/>
                <w:szCs w:val="22"/>
              </w:rPr>
            </w:pPr>
            <w:r w:rsidRPr="00B72383">
              <w:rPr>
                <w:sz w:val="22"/>
                <w:szCs w:val="22"/>
              </w:rPr>
              <w:t>x</w:t>
            </w:r>
          </w:p>
        </w:tc>
        <w:tc>
          <w:tcPr>
            <w:tcW w:w="1134" w:type="dxa"/>
            <w:tcBorders>
              <w:top w:val="nil"/>
              <w:left w:val="nil"/>
              <w:bottom w:val="single" w:sz="8" w:space="0" w:color="auto"/>
              <w:right w:val="single" w:sz="8" w:space="0" w:color="auto"/>
            </w:tcBorders>
            <w:shd w:val="clear" w:color="auto" w:fill="auto"/>
            <w:vAlign w:val="center"/>
            <w:hideMark/>
          </w:tcPr>
          <w:p w14:paraId="18C434F4" w14:textId="77777777" w:rsidR="000B4CBE" w:rsidRPr="00B72383" w:rsidRDefault="000B4CBE" w:rsidP="00DA361F">
            <w:pPr>
              <w:ind w:firstLine="0"/>
              <w:jc w:val="center"/>
              <w:rPr>
                <w:sz w:val="22"/>
                <w:szCs w:val="22"/>
              </w:rPr>
            </w:pPr>
            <w:r w:rsidRPr="00B72383">
              <w:rPr>
                <w:sz w:val="22"/>
                <w:szCs w:val="22"/>
              </w:rPr>
              <w:t>212,00</w:t>
            </w:r>
          </w:p>
        </w:tc>
        <w:tc>
          <w:tcPr>
            <w:tcW w:w="1842" w:type="dxa"/>
            <w:tcBorders>
              <w:top w:val="nil"/>
              <w:left w:val="nil"/>
              <w:bottom w:val="single" w:sz="8" w:space="0" w:color="auto"/>
              <w:right w:val="single" w:sz="8" w:space="0" w:color="auto"/>
            </w:tcBorders>
            <w:shd w:val="clear" w:color="auto" w:fill="auto"/>
            <w:vAlign w:val="center"/>
          </w:tcPr>
          <w:p w14:paraId="3A304497" w14:textId="77777777" w:rsidR="000B4CBE" w:rsidRPr="00B72383" w:rsidRDefault="000B4CBE" w:rsidP="00DA361F">
            <w:pPr>
              <w:ind w:firstLine="0"/>
              <w:jc w:val="center"/>
              <w:rPr>
                <w:sz w:val="22"/>
                <w:szCs w:val="22"/>
              </w:rPr>
            </w:pPr>
            <w:r w:rsidRPr="00B72383">
              <w:rPr>
                <w:sz w:val="22"/>
                <w:szCs w:val="22"/>
              </w:rPr>
              <w:t>376 724,00</w:t>
            </w:r>
          </w:p>
        </w:tc>
      </w:tr>
      <w:tr w:rsidR="000B4CBE" w:rsidRPr="004768D9" w14:paraId="69D27A7C" w14:textId="77777777" w:rsidTr="00F84887">
        <w:trPr>
          <w:trHeight w:val="261"/>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482960E1" w14:textId="77777777" w:rsidR="000B4CBE" w:rsidRPr="00B72383" w:rsidRDefault="000B4CBE" w:rsidP="00DA361F">
            <w:pPr>
              <w:ind w:firstLine="0"/>
              <w:rPr>
                <w:sz w:val="22"/>
                <w:szCs w:val="22"/>
              </w:rPr>
            </w:pPr>
            <w:r w:rsidRPr="00B72383">
              <w:rPr>
                <w:sz w:val="22"/>
                <w:szCs w:val="22"/>
              </w:rPr>
              <w:t>Už mėsines avis (susietoji parama)</w:t>
            </w:r>
          </w:p>
        </w:tc>
        <w:tc>
          <w:tcPr>
            <w:tcW w:w="1028" w:type="dxa"/>
            <w:tcBorders>
              <w:top w:val="nil"/>
              <w:left w:val="nil"/>
              <w:bottom w:val="single" w:sz="8" w:space="0" w:color="auto"/>
              <w:right w:val="single" w:sz="8" w:space="0" w:color="auto"/>
            </w:tcBorders>
            <w:shd w:val="clear" w:color="auto" w:fill="auto"/>
            <w:vAlign w:val="center"/>
            <w:hideMark/>
          </w:tcPr>
          <w:p w14:paraId="7676813C" w14:textId="77777777" w:rsidR="000B4CBE" w:rsidRPr="00B72383" w:rsidRDefault="000B4CBE" w:rsidP="00DA361F">
            <w:pPr>
              <w:ind w:firstLine="0"/>
              <w:jc w:val="center"/>
              <w:rPr>
                <w:sz w:val="22"/>
                <w:szCs w:val="22"/>
              </w:rPr>
            </w:pPr>
            <w:r w:rsidRPr="00B72383">
              <w:rPr>
                <w:sz w:val="22"/>
                <w:szCs w:val="22"/>
              </w:rPr>
              <w:t>206</w:t>
            </w:r>
          </w:p>
        </w:tc>
        <w:tc>
          <w:tcPr>
            <w:tcW w:w="957" w:type="dxa"/>
            <w:tcBorders>
              <w:top w:val="nil"/>
              <w:left w:val="nil"/>
              <w:bottom w:val="single" w:sz="8" w:space="0" w:color="auto"/>
              <w:right w:val="single" w:sz="8" w:space="0" w:color="auto"/>
            </w:tcBorders>
            <w:shd w:val="clear" w:color="auto" w:fill="auto"/>
            <w:vAlign w:val="center"/>
            <w:hideMark/>
          </w:tcPr>
          <w:p w14:paraId="3B48D169" w14:textId="77777777" w:rsidR="000B4CBE" w:rsidRPr="00B72383" w:rsidRDefault="000B4CBE" w:rsidP="00DA361F">
            <w:pPr>
              <w:ind w:firstLine="0"/>
              <w:jc w:val="center"/>
              <w:rPr>
                <w:sz w:val="22"/>
                <w:szCs w:val="22"/>
              </w:rPr>
            </w:pPr>
            <w:r w:rsidRPr="00B72383">
              <w:rPr>
                <w:sz w:val="22"/>
                <w:szCs w:val="22"/>
              </w:rPr>
              <w:t>2741</w:t>
            </w:r>
          </w:p>
        </w:tc>
        <w:tc>
          <w:tcPr>
            <w:tcW w:w="992" w:type="dxa"/>
            <w:tcBorders>
              <w:top w:val="nil"/>
              <w:left w:val="nil"/>
              <w:bottom w:val="single" w:sz="8" w:space="0" w:color="auto"/>
              <w:right w:val="single" w:sz="8" w:space="0" w:color="auto"/>
            </w:tcBorders>
            <w:shd w:val="clear" w:color="auto" w:fill="auto"/>
            <w:vAlign w:val="center"/>
            <w:hideMark/>
          </w:tcPr>
          <w:p w14:paraId="7396714C" w14:textId="77777777" w:rsidR="000B4CBE" w:rsidRPr="00B72383" w:rsidRDefault="000B4CBE" w:rsidP="00DA361F">
            <w:pPr>
              <w:ind w:firstLine="0"/>
              <w:jc w:val="center"/>
              <w:rPr>
                <w:sz w:val="22"/>
                <w:szCs w:val="22"/>
              </w:rPr>
            </w:pPr>
            <w:r w:rsidRPr="00B72383">
              <w:rPr>
                <w:sz w:val="22"/>
                <w:szCs w:val="22"/>
              </w:rPr>
              <w:t>x</w:t>
            </w:r>
          </w:p>
        </w:tc>
        <w:tc>
          <w:tcPr>
            <w:tcW w:w="1134" w:type="dxa"/>
            <w:tcBorders>
              <w:top w:val="nil"/>
              <w:left w:val="nil"/>
              <w:bottom w:val="single" w:sz="8" w:space="0" w:color="auto"/>
              <w:right w:val="single" w:sz="8" w:space="0" w:color="auto"/>
            </w:tcBorders>
            <w:shd w:val="clear" w:color="auto" w:fill="auto"/>
            <w:vAlign w:val="center"/>
            <w:hideMark/>
          </w:tcPr>
          <w:p w14:paraId="6D856DBD" w14:textId="77777777" w:rsidR="000B4CBE" w:rsidRPr="00B72383" w:rsidRDefault="000B4CBE" w:rsidP="00DA361F">
            <w:pPr>
              <w:ind w:firstLine="0"/>
              <w:jc w:val="center"/>
              <w:rPr>
                <w:sz w:val="22"/>
                <w:szCs w:val="22"/>
              </w:rPr>
            </w:pPr>
            <w:r w:rsidRPr="00B72383">
              <w:rPr>
                <w:sz w:val="22"/>
                <w:szCs w:val="22"/>
              </w:rPr>
              <w:t>15,00</w:t>
            </w:r>
          </w:p>
        </w:tc>
        <w:tc>
          <w:tcPr>
            <w:tcW w:w="1842" w:type="dxa"/>
            <w:tcBorders>
              <w:top w:val="nil"/>
              <w:left w:val="nil"/>
              <w:bottom w:val="single" w:sz="8" w:space="0" w:color="auto"/>
              <w:right w:val="single" w:sz="8" w:space="0" w:color="auto"/>
            </w:tcBorders>
            <w:shd w:val="clear" w:color="auto" w:fill="auto"/>
            <w:vAlign w:val="center"/>
          </w:tcPr>
          <w:p w14:paraId="32CFD2B0" w14:textId="77777777" w:rsidR="000B4CBE" w:rsidRPr="00B72383" w:rsidRDefault="000B4CBE" w:rsidP="00DA361F">
            <w:pPr>
              <w:ind w:firstLine="0"/>
              <w:jc w:val="center"/>
              <w:rPr>
                <w:sz w:val="22"/>
                <w:szCs w:val="22"/>
              </w:rPr>
            </w:pPr>
            <w:r w:rsidRPr="00B72383">
              <w:rPr>
                <w:sz w:val="22"/>
                <w:szCs w:val="22"/>
              </w:rPr>
              <w:t>41 115,00</w:t>
            </w:r>
          </w:p>
        </w:tc>
      </w:tr>
      <w:tr w:rsidR="000B4CBE" w:rsidRPr="004768D9" w14:paraId="65C7A357" w14:textId="77777777" w:rsidTr="00F84887">
        <w:trPr>
          <w:trHeight w:val="266"/>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4AB1CB00" w14:textId="77777777" w:rsidR="000B4CBE" w:rsidRPr="00B72383" w:rsidRDefault="000B4CBE" w:rsidP="00DA361F">
            <w:pPr>
              <w:ind w:firstLine="0"/>
              <w:rPr>
                <w:sz w:val="22"/>
                <w:szCs w:val="22"/>
              </w:rPr>
            </w:pPr>
            <w:r w:rsidRPr="00B72383">
              <w:rPr>
                <w:sz w:val="22"/>
                <w:szCs w:val="22"/>
              </w:rPr>
              <w:t>Už pieninę ožką (susietoji parama)</w:t>
            </w:r>
          </w:p>
        </w:tc>
        <w:tc>
          <w:tcPr>
            <w:tcW w:w="1028" w:type="dxa"/>
            <w:tcBorders>
              <w:top w:val="nil"/>
              <w:left w:val="nil"/>
              <w:bottom w:val="single" w:sz="8" w:space="0" w:color="auto"/>
              <w:right w:val="single" w:sz="8" w:space="0" w:color="auto"/>
            </w:tcBorders>
            <w:shd w:val="clear" w:color="auto" w:fill="auto"/>
            <w:vAlign w:val="center"/>
            <w:hideMark/>
          </w:tcPr>
          <w:p w14:paraId="21C5A4AE" w14:textId="77777777" w:rsidR="000B4CBE" w:rsidRPr="00B72383" w:rsidRDefault="000B4CBE" w:rsidP="00DA361F">
            <w:pPr>
              <w:ind w:firstLine="0"/>
              <w:jc w:val="center"/>
              <w:rPr>
                <w:sz w:val="22"/>
                <w:szCs w:val="22"/>
              </w:rPr>
            </w:pPr>
            <w:r w:rsidRPr="00B72383">
              <w:rPr>
                <w:sz w:val="22"/>
                <w:szCs w:val="22"/>
              </w:rPr>
              <w:t>48</w:t>
            </w:r>
          </w:p>
        </w:tc>
        <w:tc>
          <w:tcPr>
            <w:tcW w:w="957" w:type="dxa"/>
            <w:tcBorders>
              <w:top w:val="nil"/>
              <w:left w:val="nil"/>
              <w:bottom w:val="single" w:sz="8" w:space="0" w:color="auto"/>
              <w:right w:val="single" w:sz="8" w:space="0" w:color="auto"/>
            </w:tcBorders>
            <w:shd w:val="clear" w:color="auto" w:fill="auto"/>
            <w:vAlign w:val="center"/>
            <w:hideMark/>
          </w:tcPr>
          <w:p w14:paraId="364B6D58" w14:textId="77777777" w:rsidR="000B4CBE" w:rsidRPr="00B72383" w:rsidRDefault="000B4CBE" w:rsidP="00DA361F">
            <w:pPr>
              <w:ind w:firstLine="0"/>
              <w:jc w:val="center"/>
              <w:rPr>
                <w:sz w:val="22"/>
                <w:szCs w:val="22"/>
              </w:rPr>
            </w:pPr>
            <w:r w:rsidRPr="00B72383">
              <w:rPr>
                <w:sz w:val="22"/>
                <w:szCs w:val="22"/>
              </w:rPr>
              <w:t>226</w:t>
            </w:r>
          </w:p>
        </w:tc>
        <w:tc>
          <w:tcPr>
            <w:tcW w:w="992" w:type="dxa"/>
            <w:tcBorders>
              <w:top w:val="nil"/>
              <w:left w:val="nil"/>
              <w:bottom w:val="single" w:sz="8" w:space="0" w:color="auto"/>
              <w:right w:val="single" w:sz="8" w:space="0" w:color="auto"/>
            </w:tcBorders>
            <w:shd w:val="clear" w:color="auto" w:fill="auto"/>
            <w:vAlign w:val="center"/>
            <w:hideMark/>
          </w:tcPr>
          <w:p w14:paraId="06AEA369" w14:textId="77777777" w:rsidR="000B4CBE" w:rsidRPr="00B72383" w:rsidRDefault="000B4CBE" w:rsidP="00DA361F">
            <w:pPr>
              <w:ind w:firstLine="0"/>
              <w:jc w:val="center"/>
              <w:rPr>
                <w:sz w:val="22"/>
                <w:szCs w:val="22"/>
              </w:rPr>
            </w:pPr>
            <w:r w:rsidRPr="00B72383">
              <w:rPr>
                <w:sz w:val="22"/>
                <w:szCs w:val="22"/>
              </w:rPr>
              <w:t>x</w:t>
            </w:r>
          </w:p>
        </w:tc>
        <w:tc>
          <w:tcPr>
            <w:tcW w:w="1134" w:type="dxa"/>
            <w:tcBorders>
              <w:top w:val="nil"/>
              <w:left w:val="nil"/>
              <w:bottom w:val="single" w:sz="8" w:space="0" w:color="auto"/>
              <w:right w:val="single" w:sz="8" w:space="0" w:color="auto"/>
            </w:tcBorders>
            <w:shd w:val="clear" w:color="auto" w:fill="auto"/>
            <w:vAlign w:val="center"/>
            <w:hideMark/>
          </w:tcPr>
          <w:p w14:paraId="74BFAFD5" w14:textId="77777777" w:rsidR="000B4CBE" w:rsidRPr="00B72383" w:rsidRDefault="000B4CBE" w:rsidP="00DA361F">
            <w:pPr>
              <w:ind w:firstLine="0"/>
              <w:jc w:val="center"/>
              <w:rPr>
                <w:sz w:val="22"/>
                <w:szCs w:val="22"/>
              </w:rPr>
            </w:pPr>
            <w:r w:rsidRPr="00B72383">
              <w:rPr>
                <w:sz w:val="22"/>
                <w:szCs w:val="22"/>
              </w:rPr>
              <w:t>27,85</w:t>
            </w:r>
          </w:p>
        </w:tc>
        <w:tc>
          <w:tcPr>
            <w:tcW w:w="1842" w:type="dxa"/>
            <w:tcBorders>
              <w:top w:val="nil"/>
              <w:left w:val="nil"/>
              <w:bottom w:val="single" w:sz="8" w:space="0" w:color="auto"/>
              <w:right w:val="single" w:sz="8" w:space="0" w:color="auto"/>
            </w:tcBorders>
            <w:shd w:val="clear" w:color="auto" w:fill="auto"/>
            <w:vAlign w:val="center"/>
          </w:tcPr>
          <w:p w14:paraId="78C98386" w14:textId="77777777" w:rsidR="000B4CBE" w:rsidRPr="00B72383" w:rsidRDefault="000B4CBE" w:rsidP="00DA361F">
            <w:pPr>
              <w:ind w:firstLine="0"/>
              <w:jc w:val="center"/>
              <w:rPr>
                <w:sz w:val="22"/>
                <w:szCs w:val="22"/>
              </w:rPr>
            </w:pPr>
            <w:r w:rsidRPr="00B72383">
              <w:rPr>
                <w:sz w:val="22"/>
                <w:szCs w:val="22"/>
              </w:rPr>
              <w:t>6 294,10</w:t>
            </w:r>
          </w:p>
        </w:tc>
      </w:tr>
      <w:tr w:rsidR="000B4CBE" w:rsidRPr="004768D9" w14:paraId="0275C3DF" w14:textId="77777777" w:rsidTr="00F84887">
        <w:trPr>
          <w:trHeight w:val="330"/>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36D21D98" w14:textId="77777777" w:rsidR="000B4CBE" w:rsidRPr="00B72383" w:rsidRDefault="000B4CBE" w:rsidP="00DA361F">
            <w:pPr>
              <w:ind w:firstLine="0"/>
              <w:rPr>
                <w:sz w:val="22"/>
                <w:szCs w:val="22"/>
              </w:rPr>
            </w:pPr>
            <w:r w:rsidRPr="00B72383">
              <w:rPr>
                <w:sz w:val="22"/>
                <w:szCs w:val="22"/>
              </w:rPr>
              <w:t>Už ėriavedes (susietoji išmoka)</w:t>
            </w:r>
          </w:p>
        </w:tc>
        <w:tc>
          <w:tcPr>
            <w:tcW w:w="1028" w:type="dxa"/>
            <w:tcBorders>
              <w:top w:val="nil"/>
              <w:left w:val="nil"/>
              <w:bottom w:val="single" w:sz="8" w:space="0" w:color="auto"/>
              <w:right w:val="single" w:sz="8" w:space="0" w:color="auto"/>
            </w:tcBorders>
            <w:shd w:val="clear" w:color="auto" w:fill="auto"/>
            <w:vAlign w:val="center"/>
            <w:hideMark/>
          </w:tcPr>
          <w:p w14:paraId="35C613A8" w14:textId="77777777" w:rsidR="000B4CBE" w:rsidRPr="00B72383" w:rsidRDefault="000B4CBE" w:rsidP="00DA361F">
            <w:pPr>
              <w:ind w:firstLine="0"/>
              <w:jc w:val="center"/>
              <w:rPr>
                <w:sz w:val="22"/>
                <w:szCs w:val="22"/>
              </w:rPr>
            </w:pPr>
            <w:r w:rsidRPr="00B72383">
              <w:rPr>
                <w:sz w:val="22"/>
                <w:szCs w:val="22"/>
              </w:rPr>
              <w:t>23</w:t>
            </w:r>
          </w:p>
        </w:tc>
        <w:tc>
          <w:tcPr>
            <w:tcW w:w="957" w:type="dxa"/>
            <w:tcBorders>
              <w:top w:val="nil"/>
              <w:left w:val="nil"/>
              <w:bottom w:val="single" w:sz="8" w:space="0" w:color="auto"/>
              <w:right w:val="single" w:sz="8" w:space="0" w:color="auto"/>
            </w:tcBorders>
            <w:shd w:val="clear" w:color="auto" w:fill="auto"/>
            <w:vAlign w:val="center"/>
            <w:hideMark/>
          </w:tcPr>
          <w:p w14:paraId="0AECD9CB" w14:textId="77777777" w:rsidR="000B4CBE" w:rsidRPr="00B72383" w:rsidRDefault="000B4CBE" w:rsidP="00DA361F">
            <w:pPr>
              <w:ind w:firstLine="0"/>
              <w:jc w:val="center"/>
              <w:rPr>
                <w:sz w:val="22"/>
                <w:szCs w:val="22"/>
              </w:rPr>
            </w:pPr>
            <w:r w:rsidRPr="00B72383">
              <w:rPr>
                <w:sz w:val="22"/>
                <w:szCs w:val="22"/>
              </w:rPr>
              <w:t>628</w:t>
            </w:r>
          </w:p>
        </w:tc>
        <w:tc>
          <w:tcPr>
            <w:tcW w:w="992" w:type="dxa"/>
            <w:tcBorders>
              <w:top w:val="nil"/>
              <w:left w:val="nil"/>
              <w:bottom w:val="single" w:sz="8" w:space="0" w:color="auto"/>
              <w:right w:val="single" w:sz="8" w:space="0" w:color="auto"/>
            </w:tcBorders>
            <w:shd w:val="clear" w:color="auto" w:fill="auto"/>
            <w:vAlign w:val="center"/>
            <w:hideMark/>
          </w:tcPr>
          <w:p w14:paraId="3B6BF858" w14:textId="77777777" w:rsidR="000B4CBE" w:rsidRPr="00B72383" w:rsidRDefault="000B4CBE" w:rsidP="00DA361F">
            <w:pPr>
              <w:ind w:firstLine="0"/>
              <w:jc w:val="center"/>
              <w:rPr>
                <w:sz w:val="22"/>
                <w:szCs w:val="22"/>
              </w:rPr>
            </w:pPr>
            <w:r w:rsidRPr="00B72383">
              <w:rPr>
                <w:sz w:val="22"/>
                <w:szCs w:val="22"/>
              </w:rPr>
              <w:t>x</w:t>
            </w:r>
          </w:p>
        </w:tc>
        <w:tc>
          <w:tcPr>
            <w:tcW w:w="1134" w:type="dxa"/>
            <w:tcBorders>
              <w:top w:val="nil"/>
              <w:left w:val="nil"/>
              <w:bottom w:val="single" w:sz="8" w:space="0" w:color="auto"/>
              <w:right w:val="single" w:sz="8" w:space="0" w:color="auto"/>
            </w:tcBorders>
            <w:shd w:val="clear" w:color="auto" w:fill="auto"/>
            <w:vAlign w:val="center"/>
            <w:hideMark/>
          </w:tcPr>
          <w:p w14:paraId="38231944" w14:textId="77777777" w:rsidR="000B4CBE" w:rsidRPr="00B72383" w:rsidRDefault="000B4CBE" w:rsidP="00DA361F">
            <w:pPr>
              <w:ind w:firstLine="0"/>
              <w:jc w:val="center"/>
              <w:rPr>
                <w:sz w:val="22"/>
                <w:szCs w:val="22"/>
              </w:rPr>
            </w:pPr>
            <w:r w:rsidRPr="00B72383">
              <w:rPr>
                <w:sz w:val="22"/>
                <w:szCs w:val="22"/>
              </w:rPr>
              <w:t>3,22</w:t>
            </w:r>
          </w:p>
        </w:tc>
        <w:tc>
          <w:tcPr>
            <w:tcW w:w="1842" w:type="dxa"/>
            <w:tcBorders>
              <w:top w:val="nil"/>
              <w:left w:val="nil"/>
              <w:bottom w:val="single" w:sz="8" w:space="0" w:color="auto"/>
              <w:right w:val="single" w:sz="8" w:space="0" w:color="auto"/>
            </w:tcBorders>
            <w:shd w:val="clear" w:color="auto" w:fill="auto"/>
            <w:vAlign w:val="center"/>
          </w:tcPr>
          <w:p w14:paraId="358D229D" w14:textId="77777777" w:rsidR="000B4CBE" w:rsidRPr="00B72383" w:rsidRDefault="000B4CBE" w:rsidP="00DA361F">
            <w:pPr>
              <w:ind w:firstLine="0"/>
              <w:jc w:val="center"/>
              <w:rPr>
                <w:sz w:val="22"/>
                <w:szCs w:val="22"/>
              </w:rPr>
            </w:pPr>
            <w:r w:rsidRPr="00B72383">
              <w:rPr>
                <w:sz w:val="22"/>
                <w:szCs w:val="22"/>
              </w:rPr>
              <w:t>2 022,16</w:t>
            </w:r>
          </w:p>
        </w:tc>
      </w:tr>
      <w:tr w:rsidR="000B4CBE" w:rsidRPr="004768D9" w14:paraId="4DCC48B8" w14:textId="77777777" w:rsidTr="00F84887">
        <w:trPr>
          <w:trHeight w:val="190"/>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7AE7E586" w14:textId="77777777" w:rsidR="000B4CBE" w:rsidRPr="00B72383" w:rsidRDefault="000B4CBE" w:rsidP="00DA361F">
            <w:pPr>
              <w:ind w:firstLine="0"/>
              <w:jc w:val="center"/>
              <w:rPr>
                <w:sz w:val="22"/>
                <w:szCs w:val="22"/>
              </w:rPr>
            </w:pPr>
            <w:r w:rsidRPr="00B72383">
              <w:rPr>
                <w:sz w:val="22"/>
                <w:szCs w:val="22"/>
              </w:rPr>
              <w:t>Už papildomą bičių maitinimą</w:t>
            </w:r>
          </w:p>
        </w:tc>
        <w:tc>
          <w:tcPr>
            <w:tcW w:w="1028" w:type="dxa"/>
            <w:tcBorders>
              <w:top w:val="nil"/>
              <w:left w:val="nil"/>
              <w:bottom w:val="single" w:sz="8" w:space="0" w:color="auto"/>
              <w:right w:val="single" w:sz="8" w:space="0" w:color="auto"/>
            </w:tcBorders>
            <w:shd w:val="clear" w:color="auto" w:fill="auto"/>
            <w:vAlign w:val="center"/>
            <w:hideMark/>
          </w:tcPr>
          <w:p w14:paraId="2D5D49A2" w14:textId="77777777" w:rsidR="000B4CBE" w:rsidRPr="00B72383" w:rsidRDefault="000B4CBE" w:rsidP="00DA361F">
            <w:pPr>
              <w:ind w:firstLine="0"/>
              <w:jc w:val="center"/>
              <w:rPr>
                <w:sz w:val="22"/>
                <w:szCs w:val="22"/>
              </w:rPr>
            </w:pPr>
            <w:r w:rsidRPr="00B72383">
              <w:rPr>
                <w:sz w:val="22"/>
                <w:szCs w:val="22"/>
              </w:rPr>
              <w:t>105</w:t>
            </w:r>
          </w:p>
        </w:tc>
        <w:tc>
          <w:tcPr>
            <w:tcW w:w="1949" w:type="dxa"/>
            <w:gridSpan w:val="2"/>
            <w:tcBorders>
              <w:top w:val="single" w:sz="8" w:space="0" w:color="auto"/>
              <w:left w:val="nil"/>
              <w:bottom w:val="single" w:sz="8" w:space="0" w:color="auto"/>
              <w:right w:val="single" w:sz="8" w:space="0" w:color="000000"/>
            </w:tcBorders>
            <w:shd w:val="clear" w:color="auto" w:fill="auto"/>
            <w:vAlign w:val="center"/>
            <w:hideMark/>
          </w:tcPr>
          <w:p w14:paraId="6EDE914F" w14:textId="77777777" w:rsidR="000B4CBE" w:rsidRPr="00B72383" w:rsidRDefault="000B4CBE" w:rsidP="00DA361F">
            <w:pPr>
              <w:ind w:firstLine="0"/>
              <w:jc w:val="center"/>
              <w:rPr>
                <w:sz w:val="22"/>
                <w:szCs w:val="22"/>
              </w:rPr>
            </w:pPr>
            <w:r w:rsidRPr="00B72383">
              <w:rPr>
                <w:sz w:val="22"/>
                <w:szCs w:val="22"/>
              </w:rPr>
              <w:t>2577 (bičių šeimų)</w:t>
            </w:r>
          </w:p>
        </w:tc>
        <w:tc>
          <w:tcPr>
            <w:tcW w:w="1134" w:type="dxa"/>
            <w:tcBorders>
              <w:top w:val="nil"/>
              <w:left w:val="nil"/>
              <w:bottom w:val="single" w:sz="8" w:space="0" w:color="auto"/>
              <w:right w:val="single" w:sz="8" w:space="0" w:color="auto"/>
            </w:tcBorders>
            <w:shd w:val="clear" w:color="auto" w:fill="auto"/>
            <w:vAlign w:val="center"/>
            <w:hideMark/>
          </w:tcPr>
          <w:p w14:paraId="6B796C26" w14:textId="77777777" w:rsidR="000B4CBE" w:rsidRPr="00B72383" w:rsidRDefault="000B4CBE" w:rsidP="00DA361F">
            <w:pPr>
              <w:ind w:firstLine="0"/>
              <w:jc w:val="center"/>
              <w:rPr>
                <w:sz w:val="22"/>
                <w:szCs w:val="22"/>
              </w:rPr>
            </w:pPr>
            <w:r w:rsidRPr="00B72383">
              <w:rPr>
                <w:sz w:val="22"/>
                <w:szCs w:val="22"/>
              </w:rPr>
              <w:t>5,79</w:t>
            </w:r>
          </w:p>
        </w:tc>
        <w:tc>
          <w:tcPr>
            <w:tcW w:w="1842" w:type="dxa"/>
            <w:tcBorders>
              <w:top w:val="nil"/>
              <w:left w:val="nil"/>
              <w:bottom w:val="single" w:sz="8" w:space="0" w:color="auto"/>
              <w:right w:val="single" w:sz="8" w:space="0" w:color="auto"/>
            </w:tcBorders>
            <w:shd w:val="clear" w:color="auto" w:fill="auto"/>
            <w:vAlign w:val="center"/>
          </w:tcPr>
          <w:p w14:paraId="2C36CFBD" w14:textId="77777777" w:rsidR="000B4CBE" w:rsidRPr="00B72383" w:rsidRDefault="000B4CBE" w:rsidP="00DA361F">
            <w:pPr>
              <w:ind w:firstLine="0"/>
              <w:jc w:val="center"/>
              <w:rPr>
                <w:sz w:val="22"/>
                <w:szCs w:val="22"/>
              </w:rPr>
            </w:pPr>
            <w:r w:rsidRPr="00B72383">
              <w:rPr>
                <w:sz w:val="22"/>
                <w:szCs w:val="22"/>
              </w:rPr>
              <w:t>14 920,83</w:t>
            </w:r>
          </w:p>
        </w:tc>
      </w:tr>
      <w:tr w:rsidR="000B4CBE" w:rsidRPr="004768D9" w14:paraId="473C2CCA" w14:textId="77777777" w:rsidTr="00F84887">
        <w:trPr>
          <w:trHeight w:val="249"/>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310EAA7D" w14:textId="77777777" w:rsidR="000B4CBE" w:rsidRPr="00B72383" w:rsidRDefault="000B4CBE" w:rsidP="00DA361F">
            <w:pPr>
              <w:ind w:firstLine="0"/>
              <w:jc w:val="center"/>
              <w:rPr>
                <w:sz w:val="22"/>
                <w:szCs w:val="22"/>
              </w:rPr>
            </w:pPr>
            <w:r w:rsidRPr="00B72383">
              <w:rPr>
                <w:sz w:val="22"/>
                <w:szCs w:val="22"/>
              </w:rPr>
              <w:t>Pereinamojo  laikotarpio, už pieną</w:t>
            </w:r>
          </w:p>
        </w:tc>
        <w:tc>
          <w:tcPr>
            <w:tcW w:w="1028" w:type="dxa"/>
            <w:tcBorders>
              <w:top w:val="nil"/>
              <w:left w:val="nil"/>
              <w:bottom w:val="single" w:sz="8" w:space="0" w:color="auto"/>
              <w:right w:val="single" w:sz="8" w:space="0" w:color="auto"/>
            </w:tcBorders>
            <w:shd w:val="clear" w:color="auto" w:fill="auto"/>
            <w:vAlign w:val="center"/>
            <w:hideMark/>
          </w:tcPr>
          <w:p w14:paraId="1AAF499D" w14:textId="77777777" w:rsidR="000B4CBE" w:rsidRPr="00B72383" w:rsidRDefault="000B4CBE" w:rsidP="00DA361F">
            <w:pPr>
              <w:ind w:firstLine="0"/>
              <w:jc w:val="center"/>
              <w:rPr>
                <w:sz w:val="22"/>
                <w:szCs w:val="22"/>
              </w:rPr>
            </w:pPr>
            <w:r w:rsidRPr="00B72383">
              <w:rPr>
                <w:sz w:val="22"/>
                <w:szCs w:val="22"/>
              </w:rPr>
              <w:t>406</w:t>
            </w:r>
          </w:p>
        </w:tc>
        <w:tc>
          <w:tcPr>
            <w:tcW w:w="1949" w:type="dxa"/>
            <w:gridSpan w:val="2"/>
            <w:tcBorders>
              <w:top w:val="single" w:sz="8" w:space="0" w:color="auto"/>
              <w:left w:val="nil"/>
              <w:bottom w:val="single" w:sz="8" w:space="0" w:color="auto"/>
              <w:right w:val="single" w:sz="8" w:space="0" w:color="000000"/>
            </w:tcBorders>
            <w:shd w:val="clear" w:color="auto" w:fill="auto"/>
            <w:vAlign w:val="center"/>
            <w:hideMark/>
          </w:tcPr>
          <w:p w14:paraId="51A7DB75" w14:textId="77777777" w:rsidR="000B4CBE" w:rsidRPr="00B72383" w:rsidRDefault="000B4CBE" w:rsidP="00DA361F">
            <w:pPr>
              <w:ind w:firstLine="0"/>
              <w:jc w:val="center"/>
              <w:rPr>
                <w:sz w:val="22"/>
                <w:szCs w:val="22"/>
              </w:rPr>
            </w:pPr>
          </w:p>
        </w:tc>
        <w:tc>
          <w:tcPr>
            <w:tcW w:w="1134" w:type="dxa"/>
            <w:tcBorders>
              <w:top w:val="nil"/>
              <w:left w:val="nil"/>
              <w:bottom w:val="single" w:sz="8" w:space="0" w:color="auto"/>
              <w:right w:val="single" w:sz="8" w:space="0" w:color="auto"/>
            </w:tcBorders>
            <w:shd w:val="clear" w:color="auto" w:fill="auto"/>
            <w:vAlign w:val="center"/>
            <w:hideMark/>
          </w:tcPr>
          <w:p w14:paraId="2F9B0606" w14:textId="77777777" w:rsidR="000B4CBE" w:rsidRPr="00B72383" w:rsidRDefault="000B4CBE" w:rsidP="00DA361F">
            <w:pPr>
              <w:ind w:firstLine="0"/>
              <w:jc w:val="center"/>
              <w:rPr>
                <w:sz w:val="22"/>
                <w:szCs w:val="22"/>
              </w:rPr>
            </w:pPr>
          </w:p>
        </w:tc>
        <w:tc>
          <w:tcPr>
            <w:tcW w:w="1842" w:type="dxa"/>
            <w:tcBorders>
              <w:top w:val="nil"/>
              <w:left w:val="nil"/>
              <w:bottom w:val="single" w:sz="8" w:space="0" w:color="auto"/>
              <w:right w:val="single" w:sz="8" w:space="0" w:color="auto"/>
            </w:tcBorders>
            <w:shd w:val="clear" w:color="auto" w:fill="auto"/>
            <w:vAlign w:val="center"/>
          </w:tcPr>
          <w:p w14:paraId="6942EAF2" w14:textId="77777777" w:rsidR="000B4CBE" w:rsidRPr="00B72383" w:rsidRDefault="000B4CBE" w:rsidP="00DA361F">
            <w:pPr>
              <w:ind w:firstLine="0"/>
              <w:jc w:val="center"/>
              <w:rPr>
                <w:sz w:val="22"/>
                <w:szCs w:val="22"/>
              </w:rPr>
            </w:pPr>
            <w:r w:rsidRPr="00B72383">
              <w:rPr>
                <w:sz w:val="22"/>
                <w:szCs w:val="22"/>
              </w:rPr>
              <w:t>306 840,00</w:t>
            </w:r>
          </w:p>
        </w:tc>
      </w:tr>
      <w:tr w:rsidR="000B4CBE" w:rsidRPr="004768D9" w14:paraId="0DD2DFDC" w14:textId="77777777" w:rsidTr="00F84887">
        <w:trPr>
          <w:trHeight w:val="268"/>
        </w:trPr>
        <w:tc>
          <w:tcPr>
            <w:tcW w:w="3276" w:type="dxa"/>
            <w:tcBorders>
              <w:top w:val="nil"/>
              <w:left w:val="single" w:sz="8" w:space="0" w:color="auto"/>
              <w:bottom w:val="single" w:sz="8" w:space="0" w:color="000000"/>
              <w:right w:val="single" w:sz="8" w:space="0" w:color="auto"/>
            </w:tcBorders>
            <w:shd w:val="clear" w:color="auto" w:fill="auto"/>
            <w:vAlign w:val="center"/>
            <w:hideMark/>
          </w:tcPr>
          <w:p w14:paraId="6A8F2A48" w14:textId="77777777" w:rsidR="000B4CBE" w:rsidRPr="00B72383" w:rsidRDefault="000B4CBE" w:rsidP="00DA361F">
            <w:pPr>
              <w:ind w:firstLine="0"/>
              <w:jc w:val="center"/>
              <w:rPr>
                <w:sz w:val="22"/>
                <w:szCs w:val="22"/>
              </w:rPr>
            </w:pPr>
            <w:r w:rsidRPr="00B72383">
              <w:rPr>
                <w:sz w:val="22"/>
                <w:szCs w:val="22"/>
              </w:rPr>
              <w:t>Susietoji parama už pienines karves</w:t>
            </w:r>
          </w:p>
        </w:tc>
        <w:tc>
          <w:tcPr>
            <w:tcW w:w="1028" w:type="dxa"/>
            <w:tcBorders>
              <w:top w:val="nil"/>
              <w:left w:val="nil"/>
              <w:bottom w:val="single" w:sz="8" w:space="0" w:color="000000"/>
              <w:right w:val="single" w:sz="8" w:space="0" w:color="auto"/>
            </w:tcBorders>
            <w:shd w:val="clear" w:color="auto" w:fill="auto"/>
            <w:vAlign w:val="center"/>
            <w:hideMark/>
          </w:tcPr>
          <w:p w14:paraId="1155F163" w14:textId="77777777" w:rsidR="000B4CBE" w:rsidRPr="00B72383" w:rsidRDefault="000B4CBE" w:rsidP="00DA361F">
            <w:pPr>
              <w:ind w:firstLine="0"/>
              <w:jc w:val="center"/>
              <w:rPr>
                <w:sz w:val="22"/>
                <w:szCs w:val="22"/>
              </w:rPr>
            </w:pPr>
            <w:r w:rsidRPr="00B72383">
              <w:rPr>
                <w:sz w:val="22"/>
                <w:szCs w:val="22"/>
              </w:rPr>
              <w:t>534</w:t>
            </w:r>
          </w:p>
        </w:tc>
        <w:tc>
          <w:tcPr>
            <w:tcW w:w="957" w:type="dxa"/>
            <w:tcBorders>
              <w:top w:val="nil"/>
              <w:left w:val="nil"/>
              <w:bottom w:val="single" w:sz="8" w:space="0" w:color="000000"/>
              <w:right w:val="single" w:sz="8" w:space="0" w:color="000000"/>
            </w:tcBorders>
            <w:shd w:val="clear" w:color="auto" w:fill="auto"/>
            <w:vAlign w:val="center"/>
            <w:hideMark/>
          </w:tcPr>
          <w:p w14:paraId="291A25A7" w14:textId="77777777" w:rsidR="000B4CBE" w:rsidRPr="00B72383" w:rsidRDefault="000B4CBE" w:rsidP="00DA361F">
            <w:pPr>
              <w:ind w:firstLine="0"/>
              <w:jc w:val="center"/>
              <w:rPr>
                <w:sz w:val="22"/>
                <w:szCs w:val="22"/>
              </w:rPr>
            </w:pPr>
            <w:r w:rsidRPr="00B72383">
              <w:rPr>
                <w:sz w:val="22"/>
                <w:szCs w:val="22"/>
              </w:rPr>
              <w:t>6075</w:t>
            </w:r>
          </w:p>
        </w:tc>
        <w:tc>
          <w:tcPr>
            <w:tcW w:w="992" w:type="dxa"/>
            <w:tcBorders>
              <w:top w:val="nil"/>
              <w:left w:val="nil"/>
              <w:bottom w:val="single" w:sz="8" w:space="0" w:color="000000"/>
              <w:right w:val="single" w:sz="8" w:space="0" w:color="000000"/>
            </w:tcBorders>
            <w:shd w:val="clear" w:color="auto" w:fill="auto"/>
            <w:vAlign w:val="center"/>
            <w:hideMark/>
          </w:tcPr>
          <w:p w14:paraId="6B234478" w14:textId="77777777" w:rsidR="000B4CBE" w:rsidRPr="00B72383" w:rsidRDefault="000B4CBE" w:rsidP="00DA361F">
            <w:pPr>
              <w:ind w:firstLine="0"/>
              <w:jc w:val="center"/>
              <w:rPr>
                <w:sz w:val="22"/>
                <w:szCs w:val="22"/>
              </w:rPr>
            </w:pPr>
            <w:r w:rsidRPr="00B72383">
              <w:rPr>
                <w:sz w:val="22"/>
                <w:szCs w:val="22"/>
              </w:rPr>
              <w:t>x</w:t>
            </w:r>
          </w:p>
        </w:tc>
        <w:tc>
          <w:tcPr>
            <w:tcW w:w="1134" w:type="dxa"/>
            <w:tcBorders>
              <w:top w:val="nil"/>
              <w:left w:val="nil"/>
              <w:bottom w:val="single" w:sz="8" w:space="0" w:color="000000"/>
              <w:right w:val="single" w:sz="8" w:space="0" w:color="auto"/>
            </w:tcBorders>
            <w:shd w:val="clear" w:color="auto" w:fill="auto"/>
            <w:vAlign w:val="center"/>
            <w:hideMark/>
          </w:tcPr>
          <w:p w14:paraId="43069067" w14:textId="77777777" w:rsidR="000B4CBE" w:rsidRPr="00B72383" w:rsidRDefault="000B4CBE" w:rsidP="00DA361F">
            <w:pPr>
              <w:ind w:firstLine="0"/>
              <w:rPr>
                <w:sz w:val="22"/>
                <w:szCs w:val="22"/>
              </w:rPr>
            </w:pPr>
            <w:r w:rsidRPr="00B72383">
              <w:rPr>
                <w:sz w:val="22"/>
                <w:szCs w:val="22"/>
              </w:rPr>
              <w:t> </w:t>
            </w:r>
          </w:p>
        </w:tc>
        <w:tc>
          <w:tcPr>
            <w:tcW w:w="1842" w:type="dxa"/>
            <w:tcBorders>
              <w:top w:val="nil"/>
              <w:left w:val="nil"/>
              <w:bottom w:val="single" w:sz="8" w:space="0" w:color="000000"/>
              <w:right w:val="single" w:sz="8" w:space="0" w:color="auto"/>
            </w:tcBorders>
            <w:shd w:val="clear" w:color="auto" w:fill="auto"/>
            <w:vAlign w:val="center"/>
          </w:tcPr>
          <w:p w14:paraId="6DDE8CF7" w14:textId="77777777" w:rsidR="000B4CBE" w:rsidRPr="00B72383" w:rsidRDefault="000B4CBE" w:rsidP="00DA361F">
            <w:pPr>
              <w:ind w:firstLine="0"/>
              <w:jc w:val="center"/>
              <w:rPr>
                <w:sz w:val="22"/>
                <w:szCs w:val="22"/>
              </w:rPr>
            </w:pPr>
            <w:r w:rsidRPr="00B72383">
              <w:rPr>
                <w:sz w:val="22"/>
                <w:szCs w:val="22"/>
              </w:rPr>
              <w:t>1 094 840,00</w:t>
            </w:r>
          </w:p>
        </w:tc>
      </w:tr>
      <w:tr w:rsidR="000B4CBE" w:rsidRPr="004768D9" w14:paraId="62BFA2EA" w14:textId="77777777" w:rsidTr="00F84887">
        <w:trPr>
          <w:trHeight w:val="399"/>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6DE2C5C6" w14:textId="77777777" w:rsidR="000B4CBE" w:rsidRPr="00B72383" w:rsidRDefault="000B4CBE" w:rsidP="00DA361F">
            <w:pPr>
              <w:ind w:firstLine="0"/>
              <w:jc w:val="center"/>
              <w:rPr>
                <w:b/>
                <w:bCs/>
                <w:sz w:val="22"/>
                <w:szCs w:val="22"/>
              </w:rPr>
            </w:pPr>
            <w:r w:rsidRPr="00B72383">
              <w:rPr>
                <w:b/>
                <w:bCs/>
                <w:sz w:val="22"/>
                <w:szCs w:val="22"/>
              </w:rPr>
              <w:t>Iš viso tiesioginių išmokų gyvulininkystės šakoje</w:t>
            </w:r>
          </w:p>
        </w:tc>
        <w:tc>
          <w:tcPr>
            <w:tcW w:w="1028" w:type="dxa"/>
            <w:tcBorders>
              <w:top w:val="nil"/>
              <w:left w:val="nil"/>
              <w:bottom w:val="single" w:sz="8" w:space="0" w:color="auto"/>
              <w:right w:val="single" w:sz="8" w:space="0" w:color="auto"/>
            </w:tcBorders>
            <w:shd w:val="clear" w:color="auto" w:fill="auto"/>
            <w:vAlign w:val="center"/>
            <w:hideMark/>
          </w:tcPr>
          <w:p w14:paraId="2FCA2861" w14:textId="77777777" w:rsidR="000B4CBE" w:rsidRPr="00B72383" w:rsidRDefault="000B4CBE" w:rsidP="00DA361F">
            <w:pPr>
              <w:ind w:firstLine="0"/>
              <w:jc w:val="center"/>
              <w:rPr>
                <w:b/>
                <w:bCs/>
                <w:sz w:val="22"/>
                <w:szCs w:val="22"/>
              </w:rPr>
            </w:pPr>
            <w:r w:rsidRPr="00B72383">
              <w:rPr>
                <w:b/>
                <w:bCs/>
                <w:sz w:val="22"/>
                <w:szCs w:val="22"/>
              </w:rPr>
              <w:t>x</w:t>
            </w:r>
          </w:p>
        </w:tc>
        <w:tc>
          <w:tcPr>
            <w:tcW w:w="957" w:type="dxa"/>
            <w:tcBorders>
              <w:top w:val="nil"/>
              <w:left w:val="nil"/>
              <w:bottom w:val="single" w:sz="8" w:space="0" w:color="auto"/>
              <w:right w:val="single" w:sz="8" w:space="0" w:color="auto"/>
            </w:tcBorders>
            <w:shd w:val="clear" w:color="auto" w:fill="auto"/>
            <w:vAlign w:val="center"/>
            <w:hideMark/>
          </w:tcPr>
          <w:p w14:paraId="797BD6FE" w14:textId="77777777" w:rsidR="000B4CBE" w:rsidRPr="00B72383" w:rsidRDefault="000B4CBE" w:rsidP="00DA361F">
            <w:pPr>
              <w:ind w:firstLine="0"/>
              <w:jc w:val="center"/>
              <w:rPr>
                <w:b/>
                <w:bCs/>
                <w:sz w:val="22"/>
                <w:szCs w:val="22"/>
              </w:rPr>
            </w:pPr>
            <w:r w:rsidRPr="00B72383">
              <w:rPr>
                <w:b/>
                <w:bCs/>
                <w:sz w:val="22"/>
                <w:szCs w:val="22"/>
              </w:rPr>
              <w:t>x</w:t>
            </w:r>
          </w:p>
        </w:tc>
        <w:tc>
          <w:tcPr>
            <w:tcW w:w="992" w:type="dxa"/>
            <w:tcBorders>
              <w:top w:val="nil"/>
              <w:left w:val="nil"/>
              <w:bottom w:val="single" w:sz="8" w:space="0" w:color="auto"/>
              <w:right w:val="single" w:sz="8" w:space="0" w:color="auto"/>
            </w:tcBorders>
            <w:shd w:val="clear" w:color="auto" w:fill="auto"/>
            <w:vAlign w:val="center"/>
            <w:hideMark/>
          </w:tcPr>
          <w:p w14:paraId="1EF3D299" w14:textId="77777777" w:rsidR="000B4CBE" w:rsidRPr="00B72383" w:rsidRDefault="000B4CBE" w:rsidP="00DA361F">
            <w:pPr>
              <w:ind w:firstLine="0"/>
              <w:jc w:val="center"/>
              <w:rPr>
                <w:b/>
                <w:bCs/>
                <w:sz w:val="22"/>
                <w:szCs w:val="22"/>
              </w:rPr>
            </w:pPr>
            <w:r w:rsidRPr="00B72383">
              <w:rPr>
                <w:b/>
                <w:bCs/>
                <w:sz w:val="22"/>
                <w:szCs w:val="22"/>
              </w:rPr>
              <w:t>x</w:t>
            </w:r>
          </w:p>
        </w:tc>
        <w:tc>
          <w:tcPr>
            <w:tcW w:w="1134" w:type="dxa"/>
            <w:tcBorders>
              <w:top w:val="nil"/>
              <w:left w:val="nil"/>
              <w:bottom w:val="single" w:sz="8" w:space="0" w:color="auto"/>
              <w:right w:val="single" w:sz="8" w:space="0" w:color="auto"/>
            </w:tcBorders>
            <w:shd w:val="clear" w:color="auto" w:fill="auto"/>
            <w:vAlign w:val="center"/>
            <w:hideMark/>
          </w:tcPr>
          <w:p w14:paraId="0AE30908" w14:textId="77777777" w:rsidR="000B4CBE" w:rsidRPr="00B72383" w:rsidRDefault="000B4CBE" w:rsidP="00DA361F">
            <w:pPr>
              <w:ind w:firstLine="0"/>
              <w:jc w:val="center"/>
              <w:rPr>
                <w:b/>
                <w:bCs/>
                <w:sz w:val="22"/>
                <w:szCs w:val="22"/>
              </w:rPr>
            </w:pPr>
            <w:r w:rsidRPr="00B72383">
              <w:rPr>
                <w:b/>
                <w:bCs/>
                <w:sz w:val="22"/>
                <w:szCs w:val="22"/>
              </w:rPr>
              <w:t>x</w:t>
            </w:r>
          </w:p>
        </w:tc>
        <w:tc>
          <w:tcPr>
            <w:tcW w:w="1842" w:type="dxa"/>
            <w:tcBorders>
              <w:top w:val="nil"/>
              <w:left w:val="nil"/>
              <w:bottom w:val="single" w:sz="8" w:space="0" w:color="auto"/>
              <w:right w:val="single" w:sz="8" w:space="0" w:color="auto"/>
            </w:tcBorders>
            <w:shd w:val="clear" w:color="auto" w:fill="auto"/>
            <w:vAlign w:val="center"/>
          </w:tcPr>
          <w:p w14:paraId="42DE3C64" w14:textId="77777777" w:rsidR="000B4CBE" w:rsidRPr="00B72383" w:rsidRDefault="000B4CBE" w:rsidP="00DA361F">
            <w:pPr>
              <w:ind w:firstLine="0"/>
              <w:jc w:val="center"/>
              <w:rPr>
                <w:b/>
                <w:bCs/>
                <w:sz w:val="22"/>
                <w:szCs w:val="22"/>
              </w:rPr>
            </w:pPr>
            <w:r w:rsidRPr="00B72383">
              <w:rPr>
                <w:b/>
                <w:bCs/>
                <w:sz w:val="22"/>
                <w:szCs w:val="22"/>
              </w:rPr>
              <w:t>3 122 147,49</w:t>
            </w:r>
          </w:p>
        </w:tc>
      </w:tr>
      <w:tr w:rsidR="000B4CBE" w:rsidRPr="0080574D" w14:paraId="07C3687B" w14:textId="77777777" w:rsidTr="00F84887">
        <w:trPr>
          <w:trHeight w:val="561"/>
        </w:trPr>
        <w:tc>
          <w:tcPr>
            <w:tcW w:w="3276" w:type="dxa"/>
            <w:tcBorders>
              <w:top w:val="nil"/>
              <w:left w:val="single" w:sz="8" w:space="0" w:color="auto"/>
              <w:bottom w:val="nil"/>
              <w:right w:val="single" w:sz="8" w:space="0" w:color="auto"/>
            </w:tcBorders>
            <w:shd w:val="clear" w:color="auto" w:fill="auto"/>
            <w:vAlign w:val="center"/>
            <w:hideMark/>
          </w:tcPr>
          <w:p w14:paraId="6CD9DBFF" w14:textId="77777777" w:rsidR="000B4CBE" w:rsidRPr="00B72383" w:rsidRDefault="000B4CBE" w:rsidP="00DA361F">
            <w:pPr>
              <w:ind w:firstLine="0"/>
              <w:jc w:val="center"/>
              <w:rPr>
                <w:sz w:val="22"/>
                <w:szCs w:val="22"/>
              </w:rPr>
            </w:pPr>
            <w:r w:rsidRPr="00B72383">
              <w:rPr>
                <w:sz w:val="22"/>
                <w:szCs w:val="22"/>
              </w:rPr>
              <w:t>Pasėlių ir augalų draudimo įmokų kompensavimas pagal priemonę „Rizikos valdymas“ 2022 metų derliui</w:t>
            </w:r>
          </w:p>
        </w:tc>
        <w:tc>
          <w:tcPr>
            <w:tcW w:w="1028" w:type="dxa"/>
            <w:tcBorders>
              <w:top w:val="nil"/>
              <w:left w:val="nil"/>
              <w:bottom w:val="nil"/>
              <w:right w:val="single" w:sz="8" w:space="0" w:color="auto"/>
            </w:tcBorders>
            <w:shd w:val="clear" w:color="auto" w:fill="auto"/>
            <w:vAlign w:val="center"/>
            <w:hideMark/>
          </w:tcPr>
          <w:p w14:paraId="7CD9C28A" w14:textId="77777777" w:rsidR="000B4CBE" w:rsidRPr="00B72383" w:rsidRDefault="000B4CBE" w:rsidP="00DA361F">
            <w:pPr>
              <w:ind w:firstLine="0"/>
              <w:jc w:val="center"/>
              <w:rPr>
                <w:sz w:val="22"/>
                <w:szCs w:val="22"/>
              </w:rPr>
            </w:pPr>
            <w:r w:rsidRPr="00B72383">
              <w:rPr>
                <w:sz w:val="22"/>
                <w:szCs w:val="22"/>
              </w:rPr>
              <w:t>13</w:t>
            </w:r>
          </w:p>
        </w:tc>
        <w:tc>
          <w:tcPr>
            <w:tcW w:w="957" w:type="dxa"/>
            <w:tcBorders>
              <w:top w:val="nil"/>
              <w:left w:val="nil"/>
              <w:bottom w:val="nil"/>
              <w:right w:val="single" w:sz="8" w:space="0" w:color="auto"/>
            </w:tcBorders>
            <w:shd w:val="clear" w:color="auto" w:fill="auto"/>
            <w:vAlign w:val="center"/>
            <w:hideMark/>
          </w:tcPr>
          <w:p w14:paraId="4909208B" w14:textId="77777777" w:rsidR="000B4CBE" w:rsidRPr="00B72383" w:rsidRDefault="000B4CBE" w:rsidP="00DA361F">
            <w:pPr>
              <w:ind w:firstLine="0"/>
              <w:jc w:val="center"/>
              <w:rPr>
                <w:sz w:val="22"/>
                <w:szCs w:val="22"/>
              </w:rPr>
            </w:pPr>
            <w:r w:rsidRPr="00B72383">
              <w:rPr>
                <w:sz w:val="22"/>
                <w:szCs w:val="22"/>
              </w:rPr>
              <w:t>x</w:t>
            </w:r>
          </w:p>
        </w:tc>
        <w:tc>
          <w:tcPr>
            <w:tcW w:w="992" w:type="dxa"/>
            <w:tcBorders>
              <w:top w:val="nil"/>
              <w:left w:val="nil"/>
              <w:bottom w:val="nil"/>
              <w:right w:val="single" w:sz="8" w:space="0" w:color="auto"/>
            </w:tcBorders>
            <w:shd w:val="clear" w:color="auto" w:fill="auto"/>
            <w:vAlign w:val="center"/>
            <w:hideMark/>
          </w:tcPr>
          <w:p w14:paraId="7E324A6F" w14:textId="77777777" w:rsidR="000B4CBE" w:rsidRPr="00B72383" w:rsidRDefault="000B4CBE" w:rsidP="00DA361F">
            <w:pPr>
              <w:ind w:firstLine="0"/>
              <w:jc w:val="center"/>
              <w:rPr>
                <w:sz w:val="22"/>
                <w:szCs w:val="22"/>
              </w:rPr>
            </w:pPr>
            <w:r w:rsidRPr="00B72383">
              <w:rPr>
                <w:sz w:val="22"/>
                <w:szCs w:val="22"/>
              </w:rPr>
              <w:t>x</w:t>
            </w:r>
          </w:p>
        </w:tc>
        <w:tc>
          <w:tcPr>
            <w:tcW w:w="1134" w:type="dxa"/>
            <w:tcBorders>
              <w:top w:val="nil"/>
              <w:left w:val="nil"/>
              <w:bottom w:val="nil"/>
              <w:right w:val="single" w:sz="8" w:space="0" w:color="auto"/>
            </w:tcBorders>
            <w:shd w:val="clear" w:color="auto" w:fill="auto"/>
            <w:vAlign w:val="center"/>
            <w:hideMark/>
          </w:tcPr>
          <w:p w14:paraId="6A5E91A3" w14:textId="77777777" w:rsidR="000B4CBE" w:rsidRPr="00B72383" w:rsidRDefault="000B4CBE" w:rsidP="00DA361F">
            <w:pPr>
              <w:ind w:firstLine="0"/>
              <w:jc w:val="center"/>
              <w:rPr>
                <w:sz w:val="22"/>
                <w:szCs w:val="22"/>
              </w:rPr>
            </w:pPr>
            <w:r w:rsidRPr="00B72383">
              <w:rPr>
                <w:sz w:val="22"/>
                <w:szCs w:val="22"/>
              </w:rPr>
              <w:t>x</w:t>
            </w:r>
          </w:p>
        </w:tc>
        <w:tc>
          <w:tcPr>
            <w:tcW w:w="1842" w:type="dxa"/>
            <w:tcBorders>
              <w:top w:val="nil"/>
              <w:left w:val="nil"/>
              <w:bottom w:val="nil"/>
              <w:right w:val="single" w:sz="8" w:space="0" w:color="auto"/>
            </w:tcBorders>
            <w:shd w:val="clear" w:color="auto" w:fill="auto"/>
            <w:vAlign w:val="center"/>
            <w:hideMark/>
          </w:tcPr>
          <w:p w14:paraId="49060A3B" w14:textId="77777777" w:rsidR="000B4CBE" w:rsidRPr="00B72383" w:rsidRDefault="000B4CBE" w:rsidP="00DA361F">
            <w:pPr>
              <w:ind w:firstLine="0"/>
              <w:jc w:val="center"/>
              <w:rPr>
                <w:sz w:val="22"/>
                <w:szCs w:val="22"/>
              </w:rPr>
            </w:pPr>
            <w:r w:rsidRPr="00B72383">
              <w:rPr>
                <w:sz w:val="22"/>
                <w:szCs w:val="22"/>
              </w:rPr>
              <w:t>48612,07</w:t>
            </w:r>
          </w:p>
        </w:tc>
      </w:tr>
      <w:tr w:rsidR="000B4CBE" w:rsidRPr="0080574D" w14:paraId="16FFA543" w14:textId="77777777" w:rsidTr="00F84887">
        <w:trPr>
          <w:trHeight w:val="343"/>
        </w:trPr>
        <w:tc>
          <w:tcPr>
            <w:tcW w:w="327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E8BF180" w14:textId="77777777" w:rsidR="000B4CBE" w:rsidRPr="00B72383" w:rsidRDefault="000B4CBE" w:rsidP="00DA361F">
            <w:pPr>
              <w:ind w:firstLine="0"/>
              <w:jc w:val="center"/>
              <w:rPr>
                <w:sz w:val="22"/>
                <w:szCs w:val="22"/>
              </w:rPr>
            </w:pPr>
            <w:r w:rsidRPr="00B72383">
              <w:rPr>
                <w:sz w:val="22"/>
                <w:szCs w:val="22"/>
              </w:rPr>
              <w:t>Dalies pasėlių draudimo lėšų kompensavimas 2021 m.</w:t>
            </w:r>
          </w:p>
        </w:tc>
        <w:tc>
          <w:tcPr>
            <w:tcW w:w="1028" w:type="dxa"/>
            <w:tcBorders>
              <w:top w:val="single" w:sz="8" w:space="0" w:color="auto"/>
              <w:left w:val="nil"/>
              <w:bottom w:val="single" w:sz="8" w:space="0" w:color="auto"/>
              <w:right w:val="single" w:sz="8" w:space="0" w:color="auto"/>
            </w:tcBorders>
            <w:shd w:val="clear" w:color="auto" w:fill="auto"/>
            <w:vAlign w:val="center"/>
            <w:hideMark/>
          </w:tcPr>
          <w:p w14:paraId="09BCABE5" w14:textId="77777777" w:rsidR="000B4CBE" w:rsidRPr="00B72383" w:rsidRDefault="000B4CBE" w:rsidP="00DA361F">
            <w:pPr>
              <w:ind w:firstLine="0"/>
              <w:jc w:val="center"/>
              <w:rPr>
                <w:sz w:val="22"/>
                <w:szCs w:val="22"/>
              </w:rPr>
            </w:pPr>
            <w:r w:rsidRPr="00B72383">
              <w:rPr>
                <w:sz w:val="22"/>
                <w:szCs w:val="22"/>
              </w:rPr>
              <w:t>12</w:t>
            </w:r>
          </w:p>
        </w:tc>
        <w:tc>
          <w:tcPr>
            <w:tcW w:w="957" w:type="dxa"/>
            <w:tcBorders>
              <w:top w:val="single" w:sz="8" w:space="0" w:color="auto"/>
              <w:left w:val="nil"/>
              <w:bottom w:val="single" w:sz="8" w:space="0" w:color="auto"/>
              <w:right w:val="single" w:sz="8" w:space="0" w:color="auto"/>
            </w:tcBorders>
            <w:shd w:val="clear" w:color="auto" w:fill="auto"/>
            <w:vAlign w:val="center"/>
            <w:hideMark/>
          </w:tcPr>
          <w:p w14:paraId="261B355A" w14:textId="77777777" w:rsidR="000B4CBE" w:rsidRPr="00B72383" w:rsidRDefault="000B4CBE" w:rsidP="00DA361F">
            <w:pPr>
              <w:ind w:firstLine="0"/>
              <w:jc w:val="center"/>
              <w:rPr>
                <w:sz w:val="22"/>
                <w:szCs w:val="22"/>
              </w:rPr>
            </w:pPr>
            <w:r w:rsidRPr="00B72383">
              <w:rPr>
                <w:sz w:val="22"/>
                <w:szCs w:val="22"/>
              </w:rPr>
              <w:t>x</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7CDA8A45" w14:textId="77777777" w:rsidR="000B4CBE" w:rsidRPr="00B72383" w:rsidRDefault="000B4CBE" w:rsidP="00DA361F">
            <w:pPr>
              <w:ind w:firstLine="0"/>
              <w:jc w:val="center"/>
              <w:rPr>
                <w:sz w:val="22"/>
                <w:szCs w:val="22"/>
              </w:rPr>
            </w:pPr>
            <w:r w:rsidRPr="00B72383">
              <w:rPr>
                <w:sz w:val="22"/>
                <w:szCs w:val="22"/>
              </w:rPr>
              <w:t>x</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66F76B54" w14:textId="77777777" w:rsidR="000B4CBE" w:rsidRPr="00B72383" w:rsidRDefault="000B4CBE" w:rsidP="00DA361F">
            <w:pPr>
              <w:ind w:firstLine="0"/>
              <w:jc w:val="center"/>
              <w:rPr>
                <w:sz w:val="22"/>
                <w:szCs w:val="22"/>
              </w:rPr>
            </w:pPr>
            <w:r w:rsidRPr="00B72383">
              <w:rPr>
                <w:sz w:val="22"/>
                <w:szCs w:val="22"/>
              </w:rPr>
              <w:t>x</w:t>
            </w:r>
          </w:p>
        </w:tc>
        <w:tc>
          <w:tcPr>
            <w:tcW w:w="1842" w:type="dxa"/>
            <w:tcBorders>
              <w:top w:val="single" w:sz="8" w:space="0" w:color="auto"/>
              <w:left w:val="nil"/>
              <w:bottom w:val="single" w:sz="8" w:space="0" w:color="auto"/>
              <w:right w:val="single" w:sz="8" w:space="0" w:color="auto"/>
            </w:tcBorders>
            <w:shd w:val="clear" w:color="auto" w:fill="auto"/>
            <w:vAlign w:val="center"/>
            <w:hideMark/>
          </w:tcPr>
          <w:p w14:paraId="3CDD75DE" w14:textId="77777777" w:rsidR="000B4CBE" w:rsidRPr="00B72383" w:rsidRDefault="000B4CBE" w:rsidP="00DA361F">
            <w:pPr>
              <w:ind w:firstLine="0"/>
              <w:jc w:val="center"/>
              <w:rPr>
                <w:sz w:val="22"/>
                <w:szCs w:val="22"/>
              </w:rPr>
            </w:pPr>
            <w:r w:rsidRPr="00B72383">
              <w:rPr>
                <w:sz w:val="22"/>
                <w:szCs w:val="22"/>
              </w:rPr>
              <w:t>1746,16</w:t>
            </w:r>
          </w:p>
        </w:tc>
      </w:tr>
      <w:tr w:rsidR="000B4CBE" w:rsidRPr="0080574D" w14:paraId="7656D8BC" w14:textId="77777777" w:rsidTr="00F84887">
        <w:trPr>
          <w:trHeight w:val="330"/>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6873A61F" w14:textId="77777777" w:rsidR="000B4CBE" w:rsidRPr="00B72383" w:rsidRDefault="000B4CBE" w:rsidP="00DA361F">
            <w:pPr>
              <w:ind w:firstLine="0"/>
              <w:jc w:val="center"/>
              <w:rPr>
                <w:b/>
                <w:bCs/>
                <w:sz w:val="22"/>
                <w:szCs w:val="22"/>
              </w:rPr>
            </w:pPr>
            <w:r w:rsidRPr="00B72383">
              <w:rPr>
                <w:b/>
                <w:bCs/>
                <w:sz w:val="22"/>
                <w:szCs w:val="22"/>
              </w:rPr>
              <w:t>Iš viso už įmokų kompensavimą</w:t>
            </w:r>
          </w:p>
        </w:tc>
        <w:tc>
          <w:tcPr>
            <w:tcW w:w="1028" w:type="dxa"/>
            <w:tcBorders>
              <w:top w:val="nil"/>
              <w:left w:val="nil"/>
              <w:bottom w:val="single" w:sz="8" w:space="0" w:color="auto"/>
              <w:right w:val="single" w:sz="8" w:space="0" w:color="auto"/>
            </w:tcBorders>
            <w:shd w:val="clear" w:color="auto" w:fill="auto"/>
            <w:vAlign w:val="center"/>
            <w:hideMark/>
          </w:tcPr>
          <w:p w14:paraId="37B8E89A" w14:textId="77777777" w:rsidR="000B4CBE" w:rsidRPr="00B72383" w:rsidRDefault="000B4CBE" w:rsidP="00DA361F">
            <w:pPr>
              <w:ind w:firstLine="0"/>
              <w:jc w:val="center"/>
              <w:rPr>
                <w:b/>
                <w:bCs/>
                <w:sz w:val="22"/>
                <w:szCs w:val="22"/>
              </w:rPr>
            </w:pPr>
            <w:r w:rsidRPr="00B72383">
              <w:rPr>
                <w:b/>
                <w:bCs/>
                <w:sz w:val="22"/>
                <w:szCs w:val="22"/>
              </w:rPr>
              <w:t>x</w:t>
            </w:r>
          </w:p>
        </w:tc>
        <w:tc>
          <w:tcPr>
            <w:tcW w:w="957" w:type="dxa"/>
            <w:tcBorders>
              <w:top w:val="nil"/>
              <w:left w:val="nil"/>
              <w:bottom w:val="single" w:sz="8" w:space="0" w:color="auto"/>
              <w:right w:val="single" w:sz="8" w:space="0" w:color="auto"/>
            </w:tcBorders>
            <w:shd w:val="clear" w:color="auto" w:fill="auto"/>
            <w:vAlign w:val="center"/>
            <w:hideMark/>
          </w:tcPr>
          <w:p w14:paraId="4BC020A7" w14:textId="77777777" w:rsidR="000B4CBE" w:rsidRPr="00B72383" w:rsidRDefault="000B4CBE" w:rsidP="00DA361F">
            <w:pPr>
              <w:ind w:firstLine="0"/>
              <w:jc w:val="center"/>
              <w:rPr>
                <w:b/>
                <w:bCs/>
                <w:sz w:val="22"/>
                <w:szCs w:val="22"/>
              </w:rPr>
            </w:pPr>
            <w:r w:rsidRPr="00B72383">
              <w:rPr>
                <w:b/>
                <w:bCs/>
                <w:sz w:val="22"/>
                <w:szCs w:val="22"/>
              </w:rPr>
              <w:t>x</w:t>
            </w:r>
          </w:p>
        </w:tc>
        <w:tc>
          <w:tcPr>
            <w:tcW w:w="992" w:type="dxa"/>
            <w:tcBorders>
              <w:top w:val="nil"/>
              <w:left w:val="nil"/>
              <w:bottom w:val="single" w:sz="8" w:space="0" w:color="auto"/>
              <w:right w:val="single" w:sz="8" w:space="0" w:color="auto"/>
            </w:tcBorders>
            <w:shd w:val="clear" w:color="auto" w:fill="auto"/>
            <w:vAlign w:val="center"/>
            <w:hideMark/>
          </w:tcPr>
          <w:p w14:paraId="24B1962A" w14:textId="77777777" w:rsidR="000B4CBE" w:rsidRPr="00B72383" w:rsidRDefault="000B4CBE" w:rsidP="00DA361F">
            <w:pPr>
              <w:ind w:firstLine="0"/>
              <w:jc w:val="center"/>
              <w:rPr>
                <w:b/>
                <w:bCs/>
                <w:sz w:val="22"/>
                <w:szCs w:val="22"/>
              </w:rPr>
            </w:pPr>
            <w:r w:rsidRPr="00B72383">
              <w:rPr>
                <w:b/>
                <w:bCs/>
                <w:sz w:val="22"/>
                <w:szCs w:val="22"/>
              </w:rPr>
              <w:t>x</w:t>
            </w:r>
          </w:p>
        </w:tc>
        <w:tc>
          <w:tcPr>
            <w:tcW w:w="1134" w:type="dxa"/>
            <w:tcBorders>
              <w:top w:val="nil"/>
              <w:left w:val="nil"/>
              <w:bottom w:val="single" w:sz="8" w:space="0" w:color="auto"/>
              <w:right w:val="single" w:sz="8" w:space="0" w:color="auto"/>
            </w:tcBorders>
            <w:shd w:val="clear" w:color="auto" w:fill="auto"/>
            <w:vAlign w:val="center"/>
            <w:hideMark/>
          </w:tcPr>
          <w:p w14:paraId="4BDA8786" w14:textId="77777777" w:rsidR="000B4CBE" w:rsidRPr="00B72383" w:rsidRDefault="000B4CBE" w:rsidP="00DA361F">
            <w:pPr>
              <w:ind w:firstLine="0"/>
              <w:jc w:val="center"/>
              <w:rPr>
                <w:b/>
                <w:bCs/>
                <w:sz w:val="22"/>
                <w:szCs w:val="22"/>
              </w:rPr>
            </w:pPr>
            <w:r w:rsidRPr="00B72383">
              <w:rPr>
                <w:b/>
                <w:bCs/>
                <w:sz w:val="22"/>
                <w:szCs w:val="22"/>
              </w:rPr>
              <w:t>x</w:t>
            </w:r>
          </w:p>
        </w:tc>
        <w:tc>
          <w:tcPr>
            <w:tcW w:w="1842" w:type="dxa"/>
            <w:tcBorders>
              <w:top w:val="nil"/>
              <w:left w:val="nil"/>
              <w:bottom w:val="single" w:sz="8" w:space="0" w:color="auto"/>
              <w:right w:val="single" w:sz="8" w:space="0" w:color="auto"/>
            </w:tcBorders>
            <w:shd w:val="clear" w:color="auto" w:fill="auto"/>
            <w:vAlign w:val="center"/>
            <w:hideMark/>
          </w:tcPr>
          <w:p w14:paraId="198DF759" w14:textId="77777777" w:rsidR="000B4CBE" w:rsidRPr="00B72383" w:rsidRDefault="000B4CBE" w:rsidP="00DA361F">
            <w:pPr>
              <w:ind w:firstLine="0"/>
              <w:jc w:val="center"/>
              <w:rPr>
                <w:b/>
                <w:bCs/>
                <w:sz w:val="22"/>
                <w:szCs w:val="22"/>
              </w:rPr>
            </w:pPr>
            <w:r w:rsidRPr="00B72383">
              <w:rPr>
                <w:b/>
                <w:bCs/>
                <w:sz w:val="22"/>
                <w:szCs w:val="22"/>
              </w:rPr>
              <w:t>50 358,23</w:t>
            </w:r>
          </w:p>
        </w:tc>
      </w:tr>
      <w:tr w:rsidR="000B4CBE" w:rsidRPr="0080574D" w14:paraId="6937982B" w14:textId="77777777" w:rsidTr="00F84887">
        <w:trPr>
          <w:trHeight w:val="397"/>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7CC5A878" w14:textId="77777777" w:rsidR="000B4CBE" w:rsidRPr="00B72383" w:rsidRDefault="000B4CBE" w:rsidP="00DA361F">
            <w:pPr>
              <w:ind w:firstLine="0"/>
              <w:rPr>
                <w:sz w:val="22"/>
                <w:szCs w:val="22"/>
              </w:rPr>
            </w:pPr>
            <w:r w:rsidRPr="00B72383">
              <w:rPr>
                <w:sz w:val="22"/>
                <w:szCs w:val="22"/>
              </w:rPr>
              <w:t>Išmokos už žemės ūkio naudmenų ir pasėlių deklaravimą</w:t>
            </w:r>
          </w:p>
        </w:tc>
        <w:tc>
          <w:tcPr>
            <w:tcW w:w="1028" w:type="dxa"/>
            <w:tcBorders>
              <w:top w:val="nil"/>
              <w:left w:val="nil"/>
              <w:bottom w:val="single" w:sz="8" w:space="0" w:color="auto"/>
              <w:right w:val="single" w:sz="8" w:space="0" w:color="auto"/>
            </w:tcBorders>
            <w:shd w:val="clear" w:color="auto" w:fill="auto"/>
            <w:vAlign w:val="center"/>
          </w:tcPr>
          <w:p w14:paraId="45DCED51" w14:textId="77777777" w:rsidR="000B4CBE" w:rsidRPr="00B72383" w:rsidRDefault="000B4CBE" w:rsidP="00DA361F">
            <w:pPr>
              <w:ind w:firstLine="0"/>
              <w:jc w:val="center"/>
              <w:rPr>
                <w:sz w:val="22"/>
                <w:szCs w:val="22"/>
              </w:rPr>
            </w:pPr>
            <w:r w:rsidRPr="00B72383">
              <w:rPr>
                <w:sz w:val="22"/>
                <w:szCs w:val="22"/>
              </w:rPr>
              <w:t>2765</w:t>
            </w:r>
          </w:p>
        </w:tc>
        <w:tc>
          <w:tcPr>
            <w:tcW w:w="957" w:type="dxa"/>
            <w:tcBorders>
              <w:top w:val="nil"/>
              <w:left w:val="nil"/>
              <w:bottom w:val="single" w:sz="8" w:space="0" w:color="auto"/>
              <w:right w:val="single" w:sz="8" w:space="0" w:color="auto"/>
            </w:tcBorders>
            <w:shd w:val="clear" w:color="auto" w:fill="auto"/>
            <w:vAlign w:val="center"/>
            <w:hideMark/>
          </w:tcPr>
          <w:p w14:paraId="478921A7" w14:textId="77777777" w:rsidR="000B4CBE" w:rsidRPr="00B72383" w:rsidRDefault="000B4CBE" w:rsidP="00DA361F">
            <w:pPr>
              <w:ind w:firstLine="0"/>
              <w:jc w:val="center"/>
              <w:rPr>
                <w:sz w:val="22"/>
                <w:szCs w:val="22"/>
              </w:rPr>
            </w:pPr>
            <w:r w:rsidRPr="00B72383">
              <w:rPr>
                <w:sz w:val="22"/>
                <w:szCs w:val="22"/>
              </w:rPr>
              <w:t>x</w:t>
            </w:r>
          </w:p>
        </w:tc>
        <w:tc>
          <w:tcPr>
            <w:tcW w:w="992" w:type="dxa"/>
            <w:tcBorders>
              <w:top w:val="nil"/>
              <w:left w:val="nil"/>
              <w:bottom w:val="single" w:sz="8" w:space="0" w:color="auto"/>
              <w:right w:val="single" w:sz="8" w:space="0" w:color="auto"/>
            </w:tcBorders>
            <w:shd w:val="clear" w:color="auto" w:fill="auto"/>
            <w:vAlign w:val="center"/>
          </w:tcPr>
          <w:p w14:paraId="72DCECB7" w14:textId="77777777" w:rsidR="000B4CBE" w:rsidRPr="00B72383" w:rsidRDefault="000B4CBE" w:rsidP="00DA361F">
            <w:pPr>
              <w:ind w:firstLine="0"/>
              <w:jc w:val="center"/>
              <w:rPr>
                <w:sz w:val="22"/>
                <w:szCs w:val="22"/>
              </w:rPr>
            </w:pPr>
            <w:r w:rsidRPr="00B72383">
              <w:rPr>
                <w:sz w:val="22"/>
                <w:szCs w:val="22"/>
              </w:rPr>
              <w:t>49661,00</w:t>
            </w:r>
          </w:p>
        </w:tc>
        <w:tc>
          <w:tcPr>
            <w:tcW w:w="1134" w:type="dxa"/>
            <w:tcBorders>
              <w:top w:val="nil"/>
              <w:left w:val="nil"/>
              <w:bottom w:val="single" w:sz="8" w:space="0" w:color="auto"/>
              <w:right w:val="single" w:sz="8" w:space="0" w:color="auto"/>
            </w:tcBorders>
            <w:shd w:val="clear" w:color="auto" w:fill="auto"/>
            <w:vAlign w:val="center"/>
          </w:tcPr>
          <w:p w14:paraId="20721BA6" w14:textId="77777777" w:rsidR="000B4CBE" w:rsidRPr="00B72383" w:rsidRDefault="000B4CBE" w:rsidP="00DA361F">
            <w:pPr>
              <w:ind w:firstLine="0"/>
              <w:jc w:val="center"/>
              <w:rPr>
                <w:sz w:val="22"/>
                <w:szCs w:val="22"/>
              </w:rPr>
            </w:pPr>
            <w:r w:rsidRPr="00B72383">
              <w:rPr>
                <w:sz w:val="22"/>
                <w:szCs w:val="22"/>
              </w:rPr>
              <w:t>76,16</w:t>
            </w:r>
          </w:p>
        </w:tc>
        <w:tc>
          <w:tcPr>
            <w:tcW w:w="1842" w:type="dxa"/>
            <w:tcBorders>
              <w:top w:val="nil"/>
              <w:left w:val="nil"/>
              <w:bottom w:val="single" w:sz="8" w:space="0" w:color="auto"/>
              <w:right w:val="single" w:sz="8" w:space="0" w:color="auto"/>
            </w:tcBorders>
            <w:shd w:val="clear" w:color="auto" w:fill="auto"/>
            <w:vAlign w:val="center"/>
          </w:tcPr>
          <w:p w14:paraId="549B69D3" w14:textId="77777777" w:rsidR="000B4CBE" w:rsidRPr="00B72383" w:rsidRDefault="000B4CBE" w:rsidP="00DA361F">
            <w:pPr>
              <w:ind w:firstLine="0"/>
              <w:jc w:val="center"/>
              <w:rPr>
                <w:sz w:val="22"/>
                <w:szCs w:val="22"/>
              </w:rPr>
            </w:pPr>
            <w:r w:rsidRPr="00B72383">
              <w:rPr>
                <w:sz w:val="22"/>
                <w:szCs w:val="22"/>
              </w:rPr>
              <w:t>3782410,24</w:t>
            </w:r>
          </w:p>
        </w:tc>
      </w:tr>
      <w:tr w:rsidR="000B4CBE" w:rsidRPr="0080574D" w14:paraId="40C10534" w14:textId="77777777" w:rsidTr="00F84887">
        <w:trPr>
          <w:trHeight w:val="432"/>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14D5A5A1" w14:textId="77777777" w:rsidR="000B4CBE" w:rsidRPr="00B72383" w:rsidRDefault="000B4CBE" w:rsidP="00DA361F">
            <w:pPr>
              <w:ind w:firstLine="0"/>
              <w:rPr>
                <w:sz w:val="22"/>
                <w:szCs w:val="22"/>
              </w:rPr>
            </w:pPr>
            <w:r w:rsidRPr="00B72383">
              <w:rPr>
                <w:sz w:val="22"/>
                <w:szCs w:val="22"/>
              </w:rPr>
              <w:t>Už ūkininkavimą mažiau palankiose vietovėse,   ha</w:t>
            </w:r>
          </w:p>
        </w:tc>
        <w:tc>
          <w:tcPr>
            <w:tcW w:w="1028" w:type="dxa"/>
            <w:tcBorders>
              <w:top w:val="nil"/>
              <w:left w:val="nil"/>
              <w:bottom w:val="single" w:sz="8" w:space="0" w:color="auto"/>
              <w:right w:val="single" w:sz="8" w:space="0" w:color="auto"/>
            </w:tcBorders>
            <w:shd w:val="clear" w:color="auto" w:fill="auto"/>
            <w:vAlign w:val="center"/>
          </w:tcPr>
          <w:p w14:paraId="633FDC91" w14:textId="77777777" w:rsidR="000B4CBE" w:rsidRPr="00B72383" w:rsidRDefault="000B4CBE" w:rsidP="00DA361F">
            <w:pPr>
              <w:ind w:firstLine="0"/>
              <w:jc w:val="center"/>
              <w:rPr>
                <w:sz w:val="22"/>
                <w:szCs w:val="22"/>
              </w:rPr>
            </w:pPr>
            <w:r w:rsidRPr="00B72383">
              <w:rPr>
                <w:sz w:val="22"/>
                <w:szCs w:val="22"/>
              </w:rPr>
              <w:t>1989</w:t>
            </w:r>
          </w:p>
        </w:tc>
        <w:tc>
          <w:tcPr>
            <w:tcW w:w="957" w:type="dxa"/>
            <w:tcBorders>
              <w:top w:val="nil"/>
              <w:left w:val="nil"/>
              <w:bottom w:val="single" w:sz="8" w:space="0" w:color="auto"/>
              <w:right w:val="single" w:sz="8" w:space="0" w:color="auto"/>
            </w:tcBorders>
            <w:shd w:val="clear" w:color="auto" w:fill="auto"/>
            <w:vAlign w:val="center"/>
            <w:hideMark/>
          </w:tcPr>
          <w:p w14:paraId="23FD80AB" w14:textId="77777777" w:rsidR="000B4CBE" w:rsidRPr="00B72383" w:rsidRDefault="000B4CBE" w:rsidP="00DA361F">
            <w:pPr>
              <w:ind w:firstLine="0"/>
              <w:jc w:val="center"/>
              <w:rPr>
                <w:sz w:val="22"/>
                <w:szCs w:val="22"/>
              </w:rPr>
            </w:pPr>
            <w:r w:rsidRPr="00B72383">
              <w:rPr>
                <w:sz w:val="22"/>
                <w:szCs w:val="22"/>
              </w:rPr>
              <w:t>x</w:t>
            </w:r>
          </w:p>
        </w:tc>
        <w:tc>
          <w:tcPr>
            <w:tcW w:w="992" w:type="dxa"/>
            <w:tcBorders>
              <w:top w:val="nil"/>
              <w:left w:val="nil"/>
              <w:bottom w:val="single" w:sz="8" w:space="0" w:color="auto"/>
              <w:right w:val="single" w:sz="8" w:space="0" w:color="auto"/>
            </w:tcBorders>
            <w:shd w:val="clear" w:color="auto" w:fill="auto"/>
            <w:vAlign w:val="center"/>
          </w:tcPr>
          <w:p w14:paraId="4F3DD95E" w14:textId="77777777" w:rsidR="000B4CBE" w:rsidRPr="00B72383" w:rsidRDefault="000B4CBE" w:rsidP="00DA361F">
            <w:pPr>
              <w:ind w:firstLine="0"/>
              <w:jc w:val="center"/>
              <w:rPr>
                <w:sz w:val="22"/>
                <w:szCs w:val="22"/>
              </w:rPr>
            </w:pPr>
            <w:r w:rsidRPr="00B72383">
              <w:rPr>
                <w:sz w:val="22"/>
                <w:szCs w:val="22"/>
              </w:rPr>
              <w:t>43045,84</w:t>
            </w:r>
          </w:p>
        </w:tc>
        <w:tc>
          <w:tcPr>
            <w:tcW w:w="1134" w:type="dxa"/>
            <w:tcBorders>
              <w:top w:val="nil"/>
              <w:left w:val="nil"/>
              <w:bottom w:val="single" w:sz="8" w:space="0" w:color="auto"/>
              <w:right w:val="single" w:sz="8" w:space="0" w:color="auto"/>
            </w:tcBorders>
            <w:shd w:val="clear" w:color="auto" w:fill="auto"/>
            <w:vAlign w:val="center"/>
          </w:tcPr>
          <w:p w14:paraId="12C8BC4D" w14:textId="77777777" w:rsidR="000B4CBE" w:rsidRPr="00B72383" w:rsidRDefault="000B4CBE" w:rsidP="00DA361F">
            <w:pPr>
              <w:ind w:firstLine="0"/>
              <w:jc w:val="center"/>
              <w:rPr>
                <w:sz w:val="22"/>
                <w:szCs w:val="22"/>
              </w:rPr>
            </w:pPr>
            <w:r w:rsidRPr="00B72383">
              <w:rPr>
                <w:sz w:val="22"/>
                <w:szCs w:val="22"/>
              </w:rPr>
              <w:t>44,26</w:t>
            </w:r>
          </w:p>
        </w:tc>
        <w:tc>
          <w:tcPr>
            <w:tcW w:w="1842" w:type="dxa"/>
            <w:tcBorders>
              <w:top w:val="nil"/>
              <w:left w:val="nil"/>
              <w:bottom w:val="single" w:sz="8" w:space="0" w:color="auto"/>
              <w:right w:val="single" w:sz="8" w:space="0" w:color="auto"/>
            </w:tcBorders>
            <w:shd w:val="clear" w:color="auto" w:fill="auto"/>
            <w:vAlign w:val="center"/>
          </w:tcPr>
          <w:p w14:paraId="39EC7E96" w14:textId="77777777" w:rsidR="000B4CBE" w:rsidRPr="00B72383" w:rsidRDefault="000B4CBE" w:rsidP="00DA361F">
            <w:pPr>
              <w:ind w:firstLine="0"/>
              <w:jc w:val="center"/>
              <w:rPr>
                <w:sz w:val="22"/>
                <w:szCs w:val="22"/>
              </w:rPr>
            </w:pPr>
            <w:r w:rsidRPr="00B72383">
              <w:rPr>
                <w:sz w:val="22"/>
                <w:szCs w:val="22"/>
              </w:rPr>
              <w:t>1905209,00</w:t>
            </w:r>
          </w:p>
        </w:tc>
      </w:tr>
      <w:tr w:rsidR="000B4CBE" w:rsidRPr="0080574D" w14:paraId="59231510" w14:textId="77777777" w:rsidTr="00F84887">
        <w:trPr>
          <w:trHeight w:val="380"/>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47F16505" w14:textId="77777777" w:rsidR="000B4CBE" w:rsidRPr="00B72383" w:rsidRDefault="000B4CBE" w:rsidP="00DA361F">
            <w:pPr>
              <w:ind w:firstLine="0"/>
              <w:rPr>
                <w:sz w:val="22"/>
                <w:szCs w:val="22"/>
              </w:rPr>
            </w:pPr>
            <w:r w:rsidRPr="00B72383">
              <w:rPr>
                <w:sz w:val="22"/>
                <w:szCs w:val="22"/>
              </w:rPr>
              <w:t>Susietoji parama už baltyminių augalų auginimą</w:t>
            </w:r>
          </w:p>
        </w:tc>
        <w:tc>
          <w:tcPr>
            <w:tcW w:w="1028" w:type="dxa"/>
            <w:tcBorders>
              <w:top w:val="nil"/>
              <w:left w:val="nil"/>
              <w:bottom w:val="single" w:sz="8" w:space="0" w:color="auto"/>
              <w:right w:val="single" w:sz="8" w:space="0" w:color="auto"/>
            </w:tcBorders>
            <w:shd w:val="clear" w:color="auto" w:fill="auto"/>
            <w:vAlign w:val="center"/>
          </w:tcPr>
          <w:p w14:paraId="12BD5573" w14:textId="77777777" w:rsidR="000B4CBE" w:rsidRPr="00B72383" w:rsidRDefault="000B4CBE" w:rsidP="00DA361F">
            <w:pPr>
              <w:ind w:firstLine="0"/>
              <w:jc w:val="center"/>
              <w:rPr>
                <w:sz w:val="22"/>
                <w:szCs w:val="22"/>
              </w:rPr>
            </w:pPr>
            <w:r w:rsidRPr="00B72383">
              <w:rPr>
                <w:sz w:val="22"/>
                <w:szCs w:val="22"/>
              </w:rPr>
              <w:t>446</w:t>
            </w:r>
          </w:p>
        </w:tc>
        <w:tc>
          <w:tcPr>
            <w:tcW w:w="957" w:type="dxa"/>
            <w:tcBorders>
              <w:top w:val="nil"/>
              <w:left w:val="nil"/>
              <w:bottom w:val="single" w:sz="8" w:space="0" w:color="auto"/>
              <w:right w:val="single" w:sz="8" w:space="0" w:color="auto"/>
            </w:tcBorders>
            <w:shd w:val="clear" w:color="auto" w:fill="auto"/>
            <w:vAlign w:val="center"/>
            <w:hideMark/>
          </w:tcPr>
          <w:p w14:paraId="0483CE16" w14:textId="77777777" w:rsidR="000B4CBE" w:rsidRPr="00B72383" w:rsidRDefault="000B4CBE" w:rsidP="00DA361F">
            <w:pPr>
              <w:ind w:firstLine="0"/>
              <w:jc w:val="center"/>
              <w:rPr>
                <w:sz w:val="22"/>
                <w:szCs w:val="22"/>
              </w:rPr>
            </w:pPr>
            <w:r w:rsidRPr="00B72383">
              <w:rPr>
                <w:sz w:val="22"/>
                <w:szCs w:val="22"/>
              </w:rPr>
              <w:t>x</w:t>
            </w:r>
          </w:p>
        </w:tc>
        <w:tc>
          <w:tcPr>
            <w:tcW w:w="992" w:type="dxa"/>
            <w:tcBorders>
              <w:top w:val="nil"/>
              <w:left w:val="nil"/>
              <w:bottom w:val="single" w:sz="8" w:space="0" w:color="auto"/>
              <w:right w:val="single" w:sz="8" w:space="0" w:color="auto"/>
            </w:tcBorders>
            <w:shd w:val="clear" w:color="auto" w:fill="auto"/>
            <w:vAlign w:val="center"/>
          </w:tcPr>
          <w:p w14:paraId="4F85C309" w14:textId="77777777" w:rsidR="000B4CBE" w:rsidRPr="00B72383" w:rsidRDefault="000B4CBE" w:rsidP="00DA361F">
            <w:pPr>
              <w:ind w:firstLine="0"/>
              <w:jc w:val="center"/>
              <w:rPr>
                <w:sz w:val="22"/>
                <w:szCs w:val="22"/>
              </w:rPr>
            </w:pPr>
            <w:r w:rsidRPr="00B72383">
              <w:rPr>
                <w:sz w:val="22"/>
                <w:szCs w:val="22"/>
              </w:rPr>
              <w:t>3726,47</w:t>
            </w:r>
          </w:p>
        </w:tc>
        <w:tc>
          <w:tcPr>
            <w:tcW w:w="1134" w:type="dxa"/>
            <w:tcBorders>
              <w:top w:val="nil"/>
              <w:left w:val="nil"/>
              <w:bottom w:val="single" w:sz="8" w:space="0" w:color="auto"/>
              <w:right w:val="single" w:sz="8" w:space="0" w:color="auto"/>
            </w:tcBorders>
            <w:shd w:val="clear" w:color="auto" w:fill="auto"/>
            <w:vAlign w:val="center"/>
          </w:tcPr>
          <w:p w14:paraId="59980E14" w14:textId="77777777" w:rsidR="000B4CBE" w:rsidRPr="00B72383" w:rsidRDefault="000B4CBE" w:rsidP="00DA361F">
            <w:pPr>
              <w:ind w:firstLine="0"/>
              <w:jc w:val="center"/>
              <w:rPr>
                <w:sz w:val="22"/>
                <w:szCs w:val="22"/>
              </w:rPr>
            </w:pPr>
            <w:r w:rsidRPr="00B72383">
              <w:rPr>
                <w:sz w:val="22"/>
                <w:szCs w:val="22"/>
              </w:rPr>
              <w:t>61,45</w:t>
            </w:r>
          </w:p>
        </w:tc>
        <w:tc>
          <w:tcPr>
            <w:tcW w:w="1842" w:type="dxa"/>
            <w:tcBorders>
              <w:top w:val="nil"/>
              <w:left w:val="nil"/>
              <w:bottom w:val="single" w:sz="8" w:space="0" w:color="auto"/>
              <w:right w:val="single" w:sz="8" w:space="0" w:color="auto"/>
            </w:tcBorders>
            <w:shd w:val="clear" w:color="auto" w:fill="auto"/>
            <w:vAlign w:val="center"/>
          </w:tcPr>
          <w:p w14:paraId="3960FEFD" w14:textId="77777777" w:rsidR="000B4CBE" w:rsidRPr="00B72383" w:rsidRDefault="000B4CBE" w:rsidP="00DA361F">
            <w:pPr>
              <w:ind w:firstLine="0"/>
              <w:jc w:val="center"/>
              <w:rPr>
                <w:sz w:val="22"/>
                <w:szCs w:val="22"/>
              </w:rPr>
            </w:pPr>
            <w:r w:rsidRPr="00B72383">
              <w:rPr>
                <w:sz w:val="22"/>
                <w:szCs w:val="22"/>
              </w:rPr>
              <w:t>228992,00</w:t>
            </w:r>
          </w:p>
        </w:tc>
      </w:tr>
      <w:tr w:rsidR="000B4CBE" w:rsidRPr="0080574D" w14:paraId="3CA0ED32" w14:textId="77777777" w:rsidTr="00F84887">
        <w:trPr>
          <w:trHeight w:val="231"/>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31EBE8E5" w14:textId="0144CE00" w:rsidR="000B4CBE" w:rsidRPr="00B72383" w:rsidRDefault="000B4CBE" w:rsidP="00B72383">
            <w:pPr>
              <w:ind w:firstLine="0"/>
              <w:rPr>
                <w:sz w:val="22"/>
                <w:szCs w:val="22"/>
              </w:rPr>
            </w:pPr>
            <w:r w:rsidRPr="00B72383">
              <w:rPr>
                <w:sz w:val="22"/>
                <w:szCs w:val="22"/>
              </w:rPr>
              <w:t>Išmoka jaunajam ūkininkui</w:t>
            </w:r>
          </w:p>
        </w:tc>
        <w:tc>
          <w:tcPr>
            <w:tcW w:w="1028" w:type="dxa"/>
            <w:tcBorders>
              <w:top w:val="nil"/>
              <w:left w:val="nil"/>
              <w:bottom w:val="single" w:sz="8" w:space="0" w:color="auto"/>
              <w:right w:val="single" w:sz="8" w:space="0" w:color="auto"/>
            </w:tcBorders>
            <w:shd w:val="clear" w:color="auto" w:fill="auto"/>
            <w:vAlign w:val="center"/>
          </w:tcPr>
          <w:p w14:paraId="42526A1D" w14:textId="77777777" w:rsidR="000B4CBE" w:rsidRPr="00B72383" w:rsidRDefault="000B4CBE" w:rsidP="00DA361F">
            <w:pPr>
              <w:ind w:firstLine="0"/>
              <w:jc w:val="center"/>
              <w:rPr>
                <w:sz w:val="22"/>
                <w:szCs w:val="22"/>
              </w:rPr>
            </w:pPr>
            <w:r w:rsidRPr="00B72383">
              <w:rPr>
                <w:sz w:val="22"/>
                <w:szCs w:val="22"/>
              </w:rPr>
              <w:t>159</w:t>
            </w:r>
          </w:p>
        </w:tc>
        <w:tc>
          <w:tcPr>
            <w:tcW w:w="957" w:type="dxa"/>
            <w:tcBorders>
              <w:top w:val="nil"/>
              <w:left w:val="nil"/>
              <w:bottom w:val="single" w:sz="8" w:space="0" w:color="auto"/>
              <w:right w:val="single" w:sz="8" w:space="0" w:color="auto"/>
            </w:tcBorders>
            <w:shd w:val="clear" w:color="auto" w:fill="auto"/>
            <w:vAlign w:val="center"/>
            <w:hideMark/>
          </w:tcPr>
          <w:p w14:paraId="6EBDBAF7" w14:textId="77777777" w:rsidR="000B4CBE" w:rsidRPr="00B72383" w:rsidRDefault="000B4CBE" w:rsidP="00DA361F">
            <w:pPr>
              <w:ind w:firstLine="0"/>
              <w:jc w:val="center"/>
              <w:rPr>
                <w:sz w:val="22"/>
                <w:szCs w:val="22"/>
              </w:rPr>
            </w:pPr>
            <w:r w:rsidRPr="00B72383">
              <w:rPr>
                <w:sz w:val="22"/>
                <w:szCs w:val="22"/>
              </w:rPr>
              <w:t>x</w:t>
            </w:r>
          </w:p>
        </w:tc>
        <w:tc>
          <w:tcPr>
            <w:tcW w:w="992" w:type="dxa"/>
            <w:tcBorders>
              <w:top w:val="nil"/>
              <w:left w:val="nil"/>
              <w:bottom w:val="single" w:sz="8" w:space="0" w:color="auto"/>
              <w:right w:val="single" w:sz="8" w:space="0" w:color="auto"/>
            </w:tcBorders>
            <w:shd w:val="clear" w:color="auto" w:fill="auto"/>
            <w:vAlign w:val="center"/>
          </w:tcPr>
          <w:p w14:paraId="7FBA8D2A" w14:textId="77777777" w:rsidR="000B4CBE" w:rsidRPr="00B72383" w:rsidRDefault="000B4CBE" w:rsidP="00DA361F">
            <w:pPr>
              <w:ind w:firstLine="0"/>
              <w:jc w:val="center"/>
              <w:rPr>
                <w:sz w:val="22"/>
                <w:szCs w:val="22"/>
              </w:rPr>
            </w:pPr>
            <w:r w:rsidRPr="00B72383">
              <w:rPr>
                <w:sz w:val="22"/>
                <w:szCs w:val="22"/>
              </w:rPr>
              <w:t>2311,81</w:t>
            </w:r>
          </w:p>
        </w:tc>
        <w:tc>
          <w:tcPr>
            <w:tcW w:w="1134" w:type="dxa"/>
            <w:tcBorders>
              <w:top w:val="nil"/>
              <w:left w:val="nil"/>
              <w:bottom w:val="single" w:sz="8" w:space="0" w:color="auto"/>
              <w:right w:val="single" w:sz="8" w:space="0" w:color="auto"/>
            </w:tcBorders>
            <w:shd w:val="clear" w:color="auto" w:fill="auto"/>
            <w:vAlign w:val="center"/>
          </w:tcPr>
          <w:p w14:paraId="32C672C7" w14:textId="77777777" w:rsidR="000B4CBE" w:rsidRPr="00B72383" w:rsidRDefault="000B4CBE" w:rsidP="00DA361F">
            <w:pPr>
              <w:ind w:firstLine="0"/>
              <w:jc w:val="center"/>
              <w:rPr>
                <w:sz w:val="22"/>
                <w:szCs w:val="22"/>
              </w:rPr>
            </w:pPr>
            <w:r w:rsidRPr="00B72383">
              <w:rPr>
                <w:sz w:val="22"/>
                <w:szCs w:val="22"/>
              </w:rPr>
              <w:t>85,72</w:t>
            </w:r>
          </w:p>
        </w:tc>
        <w:tc>
          <w:tcPr>
            <w:tcW w:w="1842" w:type="dxa"/>
            <w:tcBorders>
              <w:top w:val="nil"/>
              <w:left w:val="nil"/>
              <w:bottom w:val="single" w:sz="8" w:space="0" w:color="auto"/>
              <w:right w:val="single" w:sz="8" w:space="0" w:color="auto"/>
            </w:tcBorders>
            <w:shd w:val="clear" w:color="auto" w:fill="auto"/>
            <w:vAlign w:val="center"/>
          </w:tcPr>
          <w:p w14:paraId="022E1324" w14:textId="77777777" w:rsidR="000B4CBE" w:rsidRPr="00B72383" w:rsidRDefault="000B4CBE" w:rsidP="00DA361F">
            <w:pPr>
              <w:ind w:firstLine="0"/>
              <w:jc w:val="center"/>
              <w:rPr>
                <w:sz w:val="22"/>
                <w:szCs w:val="22"/>
              </w:rPr>
            </w:pPr>
            <w:r w:rsidRPr="00B72383">
              <w:rPr>
                <w:sz w:val="22"/>
                <w:szCs w:val="22"/>
              </w:rPr>
              <w:t>198169,00</w:t>
            </w:r>
          </w:p>
        </w:tc>
      </w:tr>
      <w:tr w:rsidR="000B4CBE" w:rsidRPr="0080574D" w14:paraId="71EA1E0F" w14:textId="77777777" w:rsidTr="00F84887">
        <w:trPr>
          <w:trHeight w:val="276"/>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04B87BF3" w14:textId="4EDAD557" w:rsidR="000B4CBE" w:rsidRPr="00B72383" w:rsidRDefault="000B4CBE" w:rsidP="00DA361F">
            <w:pPr>
              <w:ind w:firstLine="0"/>
              <w:rPr>
                <w:sz w:val="22"/>
                <w:szCs w:val="22"/>
              </w:rPr>
            </w:pPr>
            <w:r w:rsidRPr="00B72383">
              <w:rPr>
                <w:sz w:val="22"/>
                <w:szCs w:val="22"/>
              </w:rPr>
              <w:lastRenderedPageBreak/>
              <w:t>Žalinimo išmoka</w:t>
            </w:r>
          </w:p>
        </w:tc>
        <w:tc>
          <w:tcPr>
            <w:tcW w:w="1028" w:type="dxa"/>
            <w:tcBorders>
              <w:top w:val="nil"/>
              <w:left w:val="nil"/>
              <w:bottom w:val="single" w:sz="8" w:space="0" w:color="auto"/>
              <w:right w:val="single" w:sz="8" w:space="0" w:color="auto"/>
            </w:tcBorders>
            <w:shd w:val="clear" w:color="auto" w:fill="auto"/>
            <w:vAlign w:val="center"/>
          </w:tcPr>
          <w:p w14:paraId="3477C928" w14:textId="77777777" w:rsidR="000B4CBE" w:rsidRPr="00B72383" w:rsidRDefault="000B4CBE" w:rsidP="00DA361F">
            <w:pPr>
              <w:ind w:firstLine="0"/>
              <w:jc w:val="center"/>
              <w:rPr>
                <w:sz w:val="22"/>
                <w:szCs w:val="22"/>
              </w:rPr>
            </w:pPr>
            <w:r w:rsidRPr="00B72383">
              <w:rPr>
                <w:sz w:val="22"/>
                <w:szCs w:val="22"/>
              </w:rPr>
              <w:t>2765</w:t>
            </w:r>
          </w:p>
        </w:tc>
        <w:tc>
          <w:tcPr>
            <w:tcW w:w="957" w:type="dxa"/>
            <w:tcBorders>
              <w:top w:val="nil"/>
              <w:left w:val="nil"/>
              <w:bottom w:val="single" w:sz="8" w:space="0" w:color="auto"/>
              <w:right w:val="single" w:sz="8" w:space="0" w:color="auto"/>
            </w:tcBorders>
            <w:shd w:val="clear" w:color="auto" w:fill="auto"/>
            <w:vAlign w:val="center"/>
            <w:hideMark/>
          </w:tcPr>
          <w:p w14:paraId="726CDFFD" w14:textId="77777777" w:rsidR="000B4CBE" w:rsidRPr="00B72383" w:rsidRDefault="000B4CBE" w:rsidP="00DA361F">
            <w:pPr>
              <w:ind w:firstLine="0"/>
              <w:jc w:val="center"/>
              <w:rPr>
                <w:sz w:val="22"/>
                <w:szCs w:val="22"/>
              </w:rPr>
            </w:pPr>
            <w:r w:rsidRPr="00B72383">
              <w:rPr>
                <w:sz w:val="22"/>
                <w:szCs w:val="22"/>
              </w:rPr>
              <w:t>x</w:t>
            </w:r>
          </w:p>
        </w:tc>
        <w:tc>
          <w:tcPr>
            <w:tcW w:w="992" w:type="dxa"/>
            <w:tcBorders>
              <w:top w:val="nil"/>
              <w:left w:val="nil"/>
              <w:bottom w:val="single" w:sz="8" w:space="0" w:color="auto"/>
              <w:right w:val="single" w:sz="8" w:space="0" w:color="auto"/>
            </w:tcBorders>
            <w:shd w:val="clear" w:color="auto" w:fill="auto"/>
            <w:vAlign w:val="center"/>
          </w:tcPr>
          <w:p w14:paraId="55D9F2A8" w14:textId="77777777" w:rsidR="000B4CBE" w:rsidRPr="00B72383" w:rsidRDefault="000B4CBE" w:rsidP="00DA361F">
            <w:pPr>
              <w:ind w:firstLine="0"/>
              <w:jc w:val="center"/>
              <w:rPr>
                <w:sz w:val="22"/>
                <w:szCs w:val="22"/>
              </w:rPr>
            </w:pPr>
            <w:r w:rsidRPr="00B72383">
              <w:rPr>
                <w:sz w:val="22"/>
                <w:szCs w:val="22"/>
              </w:rPr>
              <w:t>49999,03</w:t>
            </w:r>
          </w:p>
        </w:tc>
        <w:tc>
          <w:tcPr>
            <w:tcW w:w="1134" w:type="dxa"/>
            <w:tcBorders>
              <w:top w:val="nil"/>
              <w:left w:val="nil"/>
              <w:bottom w:val="single" w:sz="8" w:space="0" w:color="auto"/>
              <w:right w:val="single" w:sz="8" w:space="0" w:color="auto"/>
            </w:tcBorders>
            <w:shd w:val="clear" w:color="auto" w:fill="auto"/>
            <w:vAlign w:val="center"/>
          </w:tcPr>
          <w:p w14:paraId="253EF9B7" w14:textId="77777777" w:rsidR="000B4CBE" w:rsidRPr="00B72383" w:rsidRDefault="000B4CBE" w:rsidP="00DA361F">
            <w:pPr>
              <w:ind w:firstLine="0"/>
              <w:jc w:val="center"/>
              <w:rPr>
                <w:sz w:val="22"/>
                <w:szCs w:val="22"/>
              </w:rPr>
            </w:pPr>
            <w:r w:rsidRPr="00B72383">
              <w:rPr>
                <w:sz w:val="22"/>
                <w:szCs w:val="22"/>
              </w:rPr>
              <w:t>61,11</w:t>
            </w:r>
          </w:p>
        </w:tc>
        <w:tc>
          <w:tcPr>
            <w:tcW w:w="1842" w:type="dxa"/>
            <w:tcBorders>
              <w:top w:val="nil"/>
              <w:left w:val="nil"/>
              <w:bottom w:val="single" w:sz="8" w:space="0" w:color="auto"/>
              <w:right w:val="single" w:sz="8" w:space="0" w:color="auto"/>
            </w:tcBorders>
            <w:shd w:val="clear" w:color="auto" w:fill="auto"/>
            <w:vAlign w:val="center"/>
          </w:tcPr>
          <w:p w14:paraId="7BFE9D6B" w14:textId="77777777" w:rsidR="000B4CBE" w:rsidRPr="00B72383" w:rsidRDefault="000B4CBE" w:rsidP="00DA361F">
            <w:pPr>
              <w:ind w:firstLine="0"/>
              <w:jc w:val="center"/>
              <w:rPr>
                <w:sz w:val="22"/>
                <w:szCs w:val="22"/>
              </w:rPr>
            </w:pPr>
            <w:r w:rsidRPr="00B72383">
              <w:rPr>
                <w:sz w:val="22"/>
                <w:szCs w:val="22"/>
              </w:rPr>
              <w:t>3055441,00</w:t>
            </w:r>
          </w:p>
        </w:tc>
      </w:tr>
      <w:tr w:rsidR="000B4CBE" w:rsidRPr="0080574D" w14:paraId="2F7E9CB9" w14:textId="77777777" w:rsidTr="00F84887">
        <w:trPr>
          <w:trHeight w:val="252"/>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3D901FF5" w14:textId="77777777" w:rsidR="000B4CBE" w:rsidRPr="00B72383" w:rsidRDefault="000B4CBE" w:rsidP="00DA361F">
            <w:pPr>
              <w:ind w:firstLine="0"/>
              <w:jc w:val="center"/>
              <w:rPr>
                <w:sz w:val="22"/>
                <w:szCs w:val="22"/>
              </w:rPr>
            </w:pPr>
            <w:r w:rsidRPr="00B72383">
              <w:rPr>
                <w:sz w:val="22"/>
                <w:szCs w:val="22"/>
              </w:rPr>
              <w:t>Išmoka už pirmuosius hektarus (30 ha)</w:t>
            </w:r>
          </w:p>
        </w:tc>
        <w:tc>
          <w:tcPr>
            <w:tcW w:w="1028" w:type="dxa"/>
            <w:tcBorders>
              <w:top w:val="nil"/>
              <w:left w:val="nil"/>
              <w:bottom w:val="single" w:sz="8" w:space="0" w:color="auto"/>
              <w:right w:val="single" w:sz="8" w:space="0" w:color="auto"/>
            </w:tcBorders>
            <w:shd w:val="clear" w:color="auto" w:fill="auto"/>
            <w:vAlign w:val="center"/>
          </w:tcPr>
          <w:p w14:paraId="5D26D33E" w14:textId="77777777" w:rsidR="000B4CBE" w:rsidRPr="00B72383" w:rsidRDefault="000B4CBE" w:rsidP="00DA361F">
            <w:pPr>
              <w:ind w:firstLine="0"/>
              <w:jc w:val="center"/>
              <w:rPr>
                <w:sz w:val="22"/>
                <w:szCs w:val="22"/>
              </w:rPr>
            </w:pPr>
            <w:r w:rsidRPr="00B72383">
              <w:rPr>
                <w:sz w:val="22"/>
                <w:szCs w:val="22"/>
              </w:rPr>
              <w:t>2765</w:t>
            </w:r>
          </w:p>
        </w:tc>
        <w:tc>
          <w:tcPr>
            <w:tcW w:w="957" w:type="dxa"/>
            <w:tcBorders>
              <w:top w:val="nil"/>
              <w:left w:val="nil"/>
              <w:bottom w:val="single" w:sz="8" w:space="0" w:color="auto"/>
              <w:right w:val="single" w:sz="8" w:space="0" w:color="auto"/>
            </w:tcBorders>
            <w:shd w:val="clear" w:color="auto" w:fill="auto"/>
            <w:vAlign w:val="center"/>
            <w:hideMark/>
          </w:tcPr>
          <w:p w14:paraId="3582D82D" w14:textId="77777777" w:rsidR="000B4CBE" w:rsidRPr="00B72383" w:rsidRDefault="000B4CBE" w:rsidP="00DA361F">
            <w:pPr>
              <w:ind w:firstLine="0"/>
              <w:jc w:val="center"/>
              <w:rPr>
                <w:sz w:val="22"/>
                <w:szCs w:val="22"/>
              </w:rPr>
            </w:pPr>
            <w:r w:rsidRPr="00B72383">
              <w:rPr>
                <w:sz w:val="22"/>
                <w:szCs w:val="22"/>
              </w:rPr>
              <w:t>x</w:t>
            </w:r>
          </w:p>
        </w:tc>
        <w:tc>
          <w:tcPr>
            <w:tcW w:w="992" w:type="dxa"/>
            <w:tcBorders>
              <w:top w:val="nil"/>
              <w:left w:val="nil"/>
              <w:bottom w:val="single" w:sz="8" w:space="0" w:color="auto"/>
              <w:right w:val="single" w:sz="8" w:space="0" w:color="auto"/>
            </w:tcBorders>
            <w:shd w:val="clear" w:color="auto" w:fill="auto"/>
            <w:vAlign w:val="center"/>
          </w:tcPr>
          <w:p w14:paraId="77AC0A57" w14:textId="77777777" w:rsidR="000B4CBE" w:rsidRPr="00B72383" w:rsidRDefault="000B4CBE" w:rsidP="00DA361F">
            <w:pPr>
              <w:ind w:firstLine="0"/>
              <w:jc w:val="center"/>
              <w:rPr>
                <w:sz w:val="22"/>
                <w:szCs w:val="22"/>
              </w:rPr>
            </w:pPr>
            <w:r w:rsidRPr="00B72383">
              <w:rPr>
                <w:sz w:val="22"/>
                <w:szCs w:val="22"/>
              </w:rPr>
              <w:t>27494,11</w:t>
            </w:r>
          </w:p>
        </w:tc>
        <w:tc>
          <w:tcPr>
            <w:tcW w:w="1134" w:type="dxa"/>
            <w:tcBorders>
              <w:top w:val="nil"/>
              <w:left w:val="nil"/>
              <w:bottom w:val="single" w:sz="8" w:space="0" w:color="auto"/>
              <w:right w:val="single" w:sz="8" w:space="0" w:color="auto"/>
            </w:tcBorders>
            <w:shd w:val="clear" w:color="auto" w:fill="auto"/>
            <w:vAlign w:val="center"/>
          </w:tcPr>
          <w:p w14:paraId="1E159D33" w14:textId="77777777" w:rsidR="000B4CBE" w:rsidRPr="00B72383" w:rsidRDefault="000B4CBE" w:rsidP="00DA361F">
            <w:pPr>
              <w:ind w:firstLine="0"/>
              <w:jc w:val="center"/>
              <w:rPr>
                <w:sz w:val="22"/>
                <w:szCs w:val="22"/>
              </w:rPr>
            </w:pPr>
            <w:r w:rsidRPr="00B72383">
              <w:rPr>
                <w:sz w:val="22"/>
                <w:szCs w:val="22"/>
              </w:rPr>
              <w:t>72,21</w:t>
            </w:r>
          </w:p>
        </w:tc>
        <w:tc>
          <w:tcPr>
            <w:tcW w:w="1842" w:type="dxa"/>
            <w:tcBorders>
              <w:top w:val="nil"/>
              <w:left w:val="nil"/>
              <w:bottom w:val="single" w:sz="8" w:space="0" w:color="auto"/>
              <w:right w:val="single" w:sz="8" w:space="0" w:color="auto"/>
            </w:tcBorders>
            <w:shd w:val="clear" w:color="auto" w:fill="auto"/>
            <w:vAlign w:val="center"/>
          </w:tcPr>
          <w:p w14:paraId="3E3C6F17" w14:textId="77777777" w:rsidR="000B4CBE" w:rsidRPr="00B72383" w:rsidRDefault="000B4CBE" w:rsidP="00DA361F">
            <w:pPr>
              <w:ind w:firstLine="0"/>
              <w:jc w:val="center"/>
              <w:rPr>
                <w:sz w:val="22"/>
                <w:szCs w:val="22"/>
              </w:rPr>
            </w:pPr>
            <w:r w:rsidRPr="00B72383">
              <w:rPr>
                <w:sz w:val="22"/>
                <w:szCs w:val="22"/>
              </w:rPr>
              <w:t>1985350,00</w:t>
            </w:r>
          </w:p>
        </w:tc>
      </w:tr>
      <w:tr w:rsidR="000B4CBE" w:rsidRPr="0080574D" w14:paraId="406E600C" w14:textId="77777777" w:rsidTr="00F84887">
        <w:trPr>
          <w:trHeight w:val="411"/>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274F371B" w14:textId="77777777" w:rsidR="000B4CBE" w:rsidRPr="00B72383" w:rsidRDefault="000B4CBE" w:rsidP="00DA361F">
            <w:pPr>
              <w:ind w:firstLine="0"/>
              <w:jc w:val="center"/>
              <w:rPr>
                <w:b/>
                <w:bCs/>
                <w:sz w:val="22"/>
                <w:szCs w:val="22"/>
              </w:rPr>
            </w:pPr>
            <w:r w:rsidRPr="00B72383">
              <w:rPr>
                <w:b/>
                <w:bCs/>
                <w:sz w:val="22"/>
                <w:szCs w:val="22"/>
              </w:rPr>
              <w:t>Iš viso tiesioginių išmokų augalininkystės šakoje</w:t>
            </w:r>
          </w:p>
        </w:tc>
        <w:tc>
          <w:tcPr>
            <w:tcW w:w="1028" w:type="dxa"/>
            <w:tcBorders>
              <w:top w:val="nil"/>
              <w:left w:val="nil"/>
              <w:bottom w:val="single" w:sz="8" w:space="0" w:color="auto"/>
              <w:right w:val="single" w:sz="8" w:space="0" w:color="auto"/>
            </w:tcBorders>
            <w:shd w:val="clear" w:color="auto" w:fill="auto"/>
            <w:vAlign w:val="center"/>
            <w:hideMark/>
          </w:tcPr>
          <w:p w14:paraId="2501CEBE" w14:textId="77777777" w:rsidR="000B4CBE" w:rsidRPr="00B72383" w:rsidRDefault="000B4CBE" w:rsidP="00DA361F">
            <w:pPr>
              <w:ind w:firstLine="0"/>
              <w:jc w:val="center"/>
              <w:rPr>
                <w:b/>
                <w:bCs/>
                <w:sz w:val="22"/>
                <w:szCs w:val="22"/>
              </w:rPr>
            </w:pPr>
            <w:r w:rsidRPr="00B72383">
              <w:rPr>
                <w:b/>
                <w:bCs/>
                <w:sz w:val="22"/>
                <w:szCs w:val="22"/>
              </w:rPr>
              <w:t>x</w:t>
            </w:r>
          </w:p>
        </w:tc>
        <w:tc>
          <w:tcPr>
            <w:tcW w:w="957" w:type="dxa"/>
            <w:tcBorders>
              <w:top w:val="nil"/>
              <w:left w:val="nil"/>
              <w:bottom w:val="single" w:sz="8" w:space="0" w:color="auto"/>
              <w:right w:val="single" w:sz="8" w:space="0" w:color="auto"/>
            </w:tcBorders>
            <w:shd w:val="clear" w:color="auto" w:fill="auto"/>
            <w:vAlign w:val="center"/>
            <w:hideMark/>
          </w:tcPr>
          <w:p w14:paraId="516510E2" w14:textId="77777777" w:rsidR="000B4CBE" w:rsidRPr="00B72383" w:rsidRDefault="000B4CBE" w:rsidP="00DA361F">
            <w:pPr>
              <w:ind w:firstLine="0"/>
              <w:jc w:val="center"/>
              <w:rPr>
                <w:b/>
                <w:bCs/>
                <w:sz w:val="22"/>
                <w:szCs w:val="22"/>
              </w:rPr>
            </w:pPr>
            <w:r w:rsidRPr="00B72383">
              <w:rPr>
                <w:b/>
                <w:bCs/>
                <w:sz w:val="22"/>
                <w:szCs w:val="22"/>
              </w:rPr>
              <w:t>x</w:t>
            </w:r>
          </w:p>
        </w:tc>
        <w:tc>
          <w:tcPr>
            <w:tcW w:w="992" w:type="dxa"/>
            <w:tcBorders>
              <w:top w:val="nil"/>
              <w:left w:val="nil"/>
              <w:bottom w:val="single" w:sz="8" w:space="0" w:color="auto"/>
              <w:right w:val="single" w:sz="8" w:space="0" w:color="auto"/>
            </w:tcBorders>
            <w:shd w:val="clear" w:color="auto" w:fill="auto"/>
            <w:vAlign w:val="center"/>
            <w:hideMark/>
          </w:tcPr>
          <w:p w14:paraId="2D45A158" w14:textId="77777777" w:rsidR="000B4CBE" w:rsidRPr="00B72383" w:rsidRDefault="000B4CBE" w:rsidP="00DA361F">
            <w:pPr>
              <w:ind w:firstLine="0"/>
              <w:jc w:val="center"/>
              <w:rPr>
                <w:b/>
                <w:bCs/>
                <w:sz w:val="22"/>
                <w:szCs w:val="22"/>
              </w:rPr>
            </w:pPr>
            <w:r w:rsidRPr="00B72383">
              <w:rPr>
                <w:b/>
                <w:bCs/>
                <w:sz w:val="22"/>
                <w:szCs w:val="22"/>
              </w:rPr>
              <w:t>x</w:t>
            </w:r>
          </w:p>
        </w:tc>
        <w:tc>
          <w:tcPr>
            <w:tcW w:w="1134" w:type="dxa"/>
            <w:tcBorders>
              <w:top w:val="nil"/>
              <w:left w:val="nil"/>
              <w:bottom w:val="single" w:sz="8" w:space="0" w:color="auto"/>
              <w:right w:val="single" w:sz="8" w:space="0" w:color="auto"/>
            </w:tcBorders>
            <w:shd w:val="clear" w:color="auto" w:fill="auto"/>
            <w:vAlign w:val="center"/>
            <w:hideMark/>
          </w:tcPr>
          <w:p w14:paraId="634B6E61" w14:textId="77777777" w:rsidR="000B4CBE" w:rsidRPr="00B72383" w:rsidRDefault="000B4CBE" w:rsidP="00DA361F">
            <w:pPr>
              <w:ind w:firstLine="0"/>
              <w:jc w:val="center"/>
              <w:rPr>
                <w:b/>
                <w:bCs/>
                <w:sz w:val="22"/>
                <w:szCs w:val="22"/>
              </w:rPr>
            </w:pPr>
            <w:r w:rsidRPr="00B72383">
              <w:rPr>
                <w:b/>
                <w:bCs/>
                <w:sz w:val="22"/>
                <w:szCs w:val="22"/>
              </w:rPr>
              <w:t>x</w:t>
            </w:r>
          </w:p>
        </w:tc>
        <w:tc>
          <w:tcPr>
            <w:tcW w:w="1842" w:type="dxa"/>
            <w:tcBorders>
              <w:top w:val="nil"/>
              <w:left w:val="nil"/>
              <w:bottom w:val="single" w:sz="8" w:space="0" w:color="auto"/>
              <w:right w:val="single" w:sz="8" w:space="0" w:color="auto"/>
            </w:tcBorders>
            <w:shd w:val="clear" w:color="auto" w:fill="auto"/>
            <w:vAlign w:val="center"/>
            <w:hideMark/>
          </w:tcPr>
          <w:p w14:paraId="5FD66F08" w14:textId="77777777" w:rsidR="000B4CBE" w:rsidRPr="00B72383" w:rsidRDefault="000B4CBE" w:rsidP="00DA361F">
            <w:pPr>
              <w:ind w:firstLine="0"/>
              <w:jc w:val="center"/>
              <w:rPr>
                <w:b/>
                <w:bCs/>
                <w:sz w:val="22"/>
                <w:szCs w:val="22"/>
              </w:rPr>
            </w:pPr>
            <w:r w:rsidRPr="00B72383">
              <w:rPr>
                <w:b/>
                <w:bCs/>
                <w:sz w:val="22"/>
                <w:szCs w:val="22"/>
              </w:rPr>
              <w:t>11 155 571,24</w:t>
            </w:r>
          </w:p>
        </w:tc>
      </w:tr>
      <w:tr w:rsidR="000B4CBE" w:rsidRPr="00E4502B" w14:paraId="554E6C82" w14:textId="77777777" w:rsidTr="00F84887">
        <w:trPr>
          <w:trHeight w:val="630"/>
        </w:trPr>
        <w:tc>
          <w:tcPr>
            <w:tcW w:w="3276" w:type="dxa"/>
            <w:tcBorders>
              <w:top w:val="nil"/>
              <w:left w:val="single" w:sz="8" w:space="0" w:color="auto"/>
              <w:bottom w:val="nil"/>
              <w:right w:val="single" w:sz="8" w:space="0" w:color="auto"/>
            </w:tcBorders>
            <w:shd w:val="clear" w:color="auto" w:fill="auto"/>
            <w:vAlign w:val="center"/>
            <w:hideMark/>
          </w:tcPr>
          <w:p w14:paraId="6567738A" w14:textId="77777777" w:rsidR="000B4CBE" w:rsidRPr="00B72383" w:rsidRDefault="000B4CBE" w:rsidP="00DA361F">
            <w:pPr>
              <w:ind w:firstLine="0"/>
              <w:rPr>
                <w:sz w:val="22"/>
                <w:szCs w:val="22"/>
              </w:rPr>
            </w:pPr>
            <w:r w:rsidRPr="00B72383">
              <w:rPr>
                <w:sz w:val="22"/>
                <w:szCs w:val="22"/>
              </w:rPr>
              <w:t>Agroaplinkosauginės programos 1. ekologinis ūkininkavimas</w:t>
            </w:r>
          </w:p>
        </w:tc>
        <w:tc>
          <w:tcPr>
            <w:tcW w:w="1028" w:type="dxa"/>
            <w:tcBorders>
              <w:top w:val="nil"/>
              <w:left w:val="nil"/>
              <w:bottom w:val="nil"/>
              <w:right w:val="single" w:sz="8" w:space="0" w:color="auto"/>
            </w:tcBorders>
            <w:shd w:val="clear" w:color="auto" w:fill="auto"/>
            <w:vAlign w:val="center"/>
            <w:hideMark/>
          </w:tcPr>
          <w:p w14:paraId="4CC86467" w14:textId="77777777" w:rsidR="000B4CBE" w:rsidRPr="00B72383" w:rsidRDefault="000B4CBE" w:rsidP="00DA361F">
            <w:pPr>
              <w:ind w:firstLine="0"/>
              <w:jc w:val="center"/>
              <w:rPr>
                <w:sz w:val="22"/>
                <w:szCs w:val="22"/>
              </w:rPr>
            </w:pPr>
            <w:r w:rsidRPr="00B72383">
              <w:rPr>
                <w:sz w:val="22"/>
                <w:szCs w:val="22"/>
              </w:rPr>
              <w:t>48</w:t>
            </w:r>
          </w:p>
        </w:tc>
        <w:tc>
          <w:tcPr>
            <w:tcW w:w="957" w:type="dxa"/>
            <w:vMerge w:val="restart"/>
            <w:tcBorders>
              <w:top w:val="nil"/>
              <w:left w:val="single" w:sz="8" w:space="0" w:color="auto"/>
              <w:bottom w:val="single" w:sz="8" w:space="0" w:color="000000"/>
              <w:right w:val="single" w:sz="8" w:space="0" w:color="auto"/>
            </w:tcBorders>
            <w:shd w:val="clear" w:color="auto" w:fill="auto"/>
            <w:vAlign w:val="center"/>
            <w:hideMark/>
          </w:tcPr>
          <w:p w14:paraId="3EC09324" w14:textId="77777777" w:rsidR="000B4CBE" w:rsidRPr="00B72383" w:rsidRDefault="000B4CBE" w:rsidP="00DA361F">
            <w:pPr>
              <w:ind w:firstLine="0"/>
              <w:jc w:val="center"/>
              <w:rPr>
                <w:sz w:val="22"/>
                <w:szCs w:val="22"/>
              </w:rPr>
            </w:pPr>
            <w:r w:rsidRPr="00B72383">
              <w:rPr>
                <w:sz w:val="22"/>
                <w:szCs w:val="22"/>
              </w:rPr>
              <w:t>x</w:t>
            </w:r>
          </w:p>
        </w:tc>
        <w:tc>
          <w:tcPr>
            <w:tcW w:w="992" w:type="dxa"/>
            <w:tcBorders>
              <w:top w:val="nil"/>
              <w:left w:val="nil"/>
              <w:bottom w:val="nil"/>
              <w:right w:val="single" w:sz="8" w:space="0" w:color="auto"/>
            </w:tcBorders>
            <w:shd w:val="clear" w:color="auto" w:fill="auto"/>
            <w:vAlign w:val="center"/>
            <w:hideMark/>
          </w:tcPr>
          <w:p w14:paraId="7CD9B01B" w14:textId="77777777" w:rsidR="000B4CBE" w:rsidRPr="00B72383" w:rsidRDefault="000B4CBE" w:rsidP="00DA361F">
            <w:pPr>
              <w:ind w:firstLine="0"/>
              <w:jc w:val="center"/>
              <w:rPr>
                <w:sz w:val="22"/>
                <w:szCs w:val="22"/>
              </w:rPr>
            </w:pPr>
            <w:r w:rsidRPr="00B72383">
              <w:rPr>
                <w:sz w:val="22"/>
                <w:szCs w:val="22"/>
              </w:rPr>
              <w:t>3419,303</w:t>
            </w:r>
          </w:p>
        </w:tc>
        <w:tc>
          <w:tcPr>
            <w:tcW w:w="1134" w:type="dxa"/>
            <w:vMerge w:val="restart"/>
            <w:tcBorders>
              <w:top w:val="nil"/>
              <w:left w:val="single" w:sz="8" w:space="0" w:color="auto"/>
              <w:bottom w:val="single" w:sz="8" w:space="0" w:color="000000"/>
              <w:right w:val="single" w:sz="8" w:space="0" w:color="auto"/>
            </w:tcBorders>
            <w:shd w:val="clear" w:color="auto" w:fill="auto"/>
            <w:vAlign w:val="center"/>
            <w:hideMark/>
          </w:tcPr>
          <w:p w14:paraId="4645E874" w14:textId="77777777" w:rsidR="000B4CBE" w:rsidRPr="00B72383" w:rsidRDefault="000B4CBE" w:rsidP="00DA361F">
            <w:pPr>
              <w:ind w:firstLine="0"/>
              <w:jc w:val="center"/>
              <w:rPr>
                <w:sz w:val="22"/>
                <w:szCs w:val="22"/>
              </w:rPr>
            </w:pPr>
            <w:r w:rsidRPr="00B72383">
              <w:rPr>
                <w:sz w:val="22"/>
                <w:szCs w:val="22"/>
              </w:rPr>
              <w:t>x</w:t>
            </w:r>
          </w:p>
        </w:tc>
        <w:tc>
          <w:tcPr>
            <w:tcW w:w="1842" w:type="dxa"/>
            <w:tcBorders>
              <w:top w:val="nil"/>
              <w:left w:val="nil"/>
              <w:bottom w:val="nil"/>
              <w:right w:val="single" w:sz="8" w:space="0" w:color="auto"/>
            </w:tcBorders>
            <w:shd w:val="clear" w:color="auto" w:fill="auto"/>
            <w:vAlign w:val="center"/>
            <w:hideMark/>
          </w:tcPr>
          <w:p w14:paraId="02F392AB" w14:textId="77777777" w:rsidR="000B4CBE" w:rsidRPr="00B72383" w:rsidRDefault="000B4CBE" w:rsidP="00DA361F">
            <w:pPr>
              <w:ind w:firstLine="0"/>
              <w:jc w:val="center"/>
              <w:rPr>
                <w:sz w:val="22"/>
                <w:szCs w:val="22"/>
              </w:rPr>
            </w:pPr>
            <w:r w:rsidRPr="00B72383">
              <w:rPr>
                <w:bCs/>
                <w:sz w:val="22"/>
                <w:szCs w:val="22"/>
              </w:rPr>
              <w:t>406622,00</w:t>
            </w:r>
          </w:p>
        </w:tc>
      </w:tr>
      <w:tr w:rsidR="000B4CBE" w:rsidRPr="00E4502B" w14:paraId="0191B9F0" w14:textId="77777777" w:rsidTr="00F84887">
        <w:trPr>
          <w:trHeight w:val="315"/>
        </w:trPr>
        <w:tc>
          <w:tcPr>
            <w:tcW w:w="3276" w:type="dxa"/>
            <w:tcBorders>
              <w:top w:val="nil"/>
              <w:left w:val="single" w:sz="8" w:space="0" w:color="auto"/>
              <w:bottom w:val="nil"/>
              <w:right w:val="single" w:sz="8" w:space="0" w:color="auto"/>
            </w:tcBorders>
            <w:shd w:val="clear" w:color="auto" w:fill="auto"/>
            <w:vAlign w:val="center"/>
            <w:hideMark/>
          </w:tcPr>
          <w:p w14:paraId="3CA58E85" w14:textId="77777777" w:rsidR="000B4CBE" w:rsidRPr="00B72383" w:rsidRDefault="000B4CBE" w:rsidP="00DA361F">
            <w:pPr>
              <w:ind w:firstLine="0"/>
              <w:rPr>
                <w:sz w:val="22"/>
                <w:szCs w:val="22"/>
              </w:rPr>
            </w:pPr>
            <w:r w:rsidRPr="00B72383">
              <w:rPr>
                <w:sz w:val="22"/>
                <w:szCs w:val="22"/>
              </w:rPr>
              <w:t>2. Agrarinė aplinkosauga ir klimatas</w:t>
            </w:r>
          </w:p>
        </w:tc>
        <w:tc>
          <w:tcPr>
            <w:tcW w:w="1028" w:type="dxa"/>
            <w:tcBorders>
              <w:top w:val="nil"/>
              <w:left w:val="nil"/>
              <w:bottom w:val="nil"/>
              <w:right w:val="single" w:sz="8" w:space="0" w:color="auto"/>
            </w:tcBorders>
            <w:shd w:val="clear" w:color="auto" w:fill="auto"/>
            <w:vAlign w:val="center"/>
            <w:hideMark/>
          </w:tcPr>
          <w:p w14:paraId="36596640" w14:textId="77777777" w:rsidR="000B4CBE" w:rsidRPr="00B72383" w:rsidRDefault="000B4CBE" w:rsidP="00DA361F">
            <w:pPr>
              <w:ind w:firstLine="0"/>
              <w:jc w:val="center"/>
              <w:rPr>
                <w:sz w:val="22"/>
                <w:szCs w:val="22"/>
              </w:rPr>
            </w:pPr>
            <w:r w:rsidRPr="00B72383">
              <w:rPr>
                <w:sz w:val="22"/>
                <w:szCs w:val="22"/>
              </w:rPr>
              <w:t>164</w:t>
            </w:r>
          </w:p>
        </w:tc>
        <w:tc>
          <w:tcPr>
            <w:tcW w:w="957" w:type="dxa"/>
            <w:vMerge/>
            <w:tcBorders>
              <w:top w:val="nil"/>
              <w:left w:val="single" w:sz="8" w:space="0" w:color="auto"/>
              <w:bottom w:val="single" w:sz="8" w:space="0" w:color="000000"/>
              <w:right w:val="single" w:sz="8" w:space="0" w:color="auto"/>
            </w:tcBorders>
            <w:vAlign w:val="center"/>
            <w:hideMark/>
          </w:tcPr>
          <w:p w14:paraId="1EB4683D" w14:textId="77777777" w:rsidR="000B4CBE" w:rsidRPr="00B72383" w:rsidRDefault="000B4CBE" w:rsidP="00DA361F">
            <w:pPr>
              <w:ind w:firstLine="0"/>
              <w:rPr>
                <w:sz w:val="22"/>
                <w:szCs w:val="22"/>
              </w:rPr>
            </w:pPr>
          </w:p>
        </w:tc>
        <w:tc>
          <w:tcPr>
            <w:tcW w:w="992" w:type="dxa"/>
            <w:tcBorders>
              <w:top w:val="nil"/>
              <w:left w:val="nil"/>
              <w:bottom w:val="nil"/>
              <w:right w:val="single" w:sz="8" w:space="0" w:color="auto"/>
            </w:tcBorders>
            <w:shd w:val="clear" w:color="auto" w:fill="auto"/>
            <w:vAlign w:val="center"/>
            <w:hideMark/>
          </w:tcPr>
          <w:p w14:paraId="0A0FAE7A" w14:textId="77777777" w:rsidR="000B4CBE" w:rsidRPr="00B72383" w:rsidRDefault="000B4CBE" w:rsidP="00DA361F">
            <w:pPr>
              <w:ind w:firstLine="0"/>
              <w:jc w:val="center"/>
              <w:rPr>
                <w:sz w:val="22"/>
                <w:szCs w:val="22"/>
              </w:rPr>
            </w:pPr>
            <w:r w:rsidRPr="00B72383">
              <w:rPr>
                <w:sz w:val="22"/>
                <w:szCs w:val="22"/>
              </w:rPr>
              <w:t>1729,76</w:t>
            </w:r>
          </w:p>
        </w:tc>
        <w:tc>
          <w:tcPr>
            <w:tcW w:w="1134" w:type="dxa"/>
            <w:vMerge/>
            <w:tcBorders>
              <w:top w:val="nil"/>
              <w:left w:val="single" w:sz="8" w:space="0" w:color="auto"/>
              <w:bottom w:val="single" w:sz="8" w:space="0" w:color="000000"/>
              <w:right w:val="single" w:sz="8" w:space="0" w:color="auto"/>
            </w:tcBorders>
            <w:vAlign w:val="center"/>
            <w:hideMark/>
          </w:tcPr>
          <w:p w14:paraId="16A52848" w14:textId="77777777" w:rsidR="000B4CBE" w:rsidRPr="00B72383" w:rsidRDefault="000B4CBE" w:rsidP="00DA361F">
            <w:pPr>
              <w:ind w:firstLine="0"/>
              <w:rPr>
                <w:sz w:val="22"/>
                <w:szCs w:val="22"/>
              </w:rPr>
            </w:pPr>
          </w:p>
        </w:tc>
        <w:tc>
          <w:tcPr>
            <w:tcW w:w="1842" w:type="dxa"/>
            <w:tcBorders>
              <w:top w:val="nil"/>
              <w:left w:val="nil"/>
              <w:bottom w:val="nil"/>
              <w:right w:val="single" w:sz="8" w:space="0" w:color="auto"/>
            </w:tcBorders>
            <w:shd w:val="clear" w:color="auto" w:fill="auto"/>
            <w:vAlign w:val="center"/>
            <w:hideMark/>
          </w:tcPr>
          <w:p w14:paraId="59072134" w14:textId="77777777" w:rsidR="000B4CBE" w:rsidRPr="00B72383" w:rsidRDefault="000B4CBE" w:rsidP="00DA361F">
            <w:pPr>
              <w:ind w:firstLine="0"/>
              <w:jc w:val="center"/>
              <w:rPr>
                <w:sz w:val="22"/>
                <w:szCs w:val="22"/>
              </w:rPr>
            </w:pPr>
            <w:r w:rsidRPr="00B72383">
              <w:rPr>
                <w:sz w:val="22"/>
                <w:szCs w:val="22"/>
              </w:rPr>
              <w:t>233898,00</w:t>
            </w:r>
          </w:p>
        </w:tc>
      </w:tr>
      <w:tr w:rsidR="000B4CBE" w:rsidRPr="00E4502B" w14:paraId="6738CC2E" w14:textId="77777777" w:rsidTr="00F84887">
        <w:trPr>
          <w:trHeight w:val="35"/>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4E96CAD5" w14:textId="77777777" w:rsidR="000B4CBE" w:rsidRPr="00B72383" w:rsidRDefault="000B4CBE" w:rsidP="00DA361F">
            <w:pPr>
              <w:ind w:firstLine="0"/>
              <w:rPr>
                <w:sz w:val="22"/>
                <w:szCs w:val="22"/>
              </w:rPr>
            </w:pPr>
            <w:r w:rsidRPr="00B72383">
              <w:rPr>
                <w:sz w:val="22"/>
                <w:szCs w:val="22"/>
              </w:rPr>
              <w:t>3. „Natūra 2000“ išmokos</w:t>
            </w:r>
          </w:p>
        </w:tc>
        <w:tc>
          <w:tcPr>
            <w:tcW w:w="1028" w:type="dxa"/>
            <w:tcBorders>
              <w:top w:val="nil"/>
              <w:left w:val="nil"/>
              <w:bottom w:val="single" w:sz="8" w:space="0" w:color="auto"/>
              <w:right w:val="single" w:sz="8" w:space="0" w:color="auto"/>
            </w:tcBorders>
            <w:shd w:val="clear" w:color="auto" w:fill="auto"/>
            <w:vAlign w:val="center"/>
            <w:hideMark/>
          </w:tcPr>
          <w:p w14:paraId="09F03263" w14:textId="77777777" w:rsidR="000B4CBE" w:rsidRPr="00B72383" w:rsidRDefault="000B4CBE" w:rsidP="00DA361F">
            <w:pPr>
              <w:ind w:firstLine="0"/>
              <w:jc w:val="center"/>
              <w:rPr>
                <w:sz w:val="22"/>
                <w:szCs w:val="22"/>
              </w:rPr>
            </w:pPr>
            <w:r w:rsidRPr="00B72383">
              <w:rPr>
                <w:sz w:val="22"/>
                <w:szCs w:val="22"/>
              </w:rPr>
              <w:t>327</w:t>
            </w:r>
          </w:p>
        </w:tc>
        <w:tc>
          <w:tcPr>
            <w:tcW w:w="957" w:type="dxa"/>
            <w:vMerge/>
            <w:tcBorders>
              <w:top w:val="nil"/>
              <w:left w:val="single" w:sz="8" w:space="0" w:color="auto"/>
              <w:bottom w:val="single" w:sz="8" w:space="0" w:color="000000"/>
              <w:right w:val="single" w:sz="8" w:space="0" w:color="auto"/>
            </w:tcBorders>
            <w:vAlign w:val="center"/>
            <w:hideMark/>
          </w:tcPr>
          <w:p w14:paraId="5EC9B935" w14:textId="77777777" w:rsidR="000B4CBE" w:rsidRPr="00B72383" w:rsidRDefault="000B4CBE" w:rsidP="00DA361F">
            <w:pPr>
              <w:ind w:firstLine="0"/>
              <w:rPr>
                <w:sz w:val="22"/>
                <w:szCs w:val="22"/>
              </w:rPr>
            </w:pPr>
          </w:p>
        </w:tc>
        <w:tc>
          <w:tcPr>
            <w:tcW w:w="992" w:type="dxa"/>
            <w:tcBorders>
              <w:top w:val="nil"/>
              <w:left w:val="nil"/>
              <w:bottom w:val="single" w:sz="8" w:space="0" w:color="auto"/>
              <w:right w:val="single" w:sz="8" w:space="0" w:color="auto"/>
            </w:tcBorders>
            <w:shd w:val="clear" w:color="auto" w:fill="auto"/>
            <w:vAlign w:val="center"/>
            <w:hideMark/>
          </w:tcPr>
          <w:p w14:paraId="7BD31DC3" w14:textId="77777777" w:rsidR="000B4CBE" w:rsidRPr="00B72383" w:rsidRDefault="000B4CBE" w:rsidP="00DA361F">
            <w:pPr>
              <w:ind w:firstLine="0"/>
              <w:jc w:val="center"/>
              <w:rPr>
                <w:sz w:val="22"/>
                <w:szCs w:val="22"/>
              </w:rPr>
            </w:pPr>
            <w:r w:rsidRPr="00B72383">
              <w:rPr>
                <w:sz w:val="22"/>
                <w:szCs w:val="22"/>
              </w:rPr>
              <w:t>1738,99</w:t>
            </w:r>
          </w:p>
        </w:tc>
        <w:tc>
          <w:tcPr>
            <w:tcW w:w="1134" w:type="dxa"/>
            <w:vMerge/>
            <w:tcBorders>
              <w:top w:val="nil"/>
              <w:left w:val="single" w:sz="8" w:space="0" w:color="auto"/>
              <w:bottom w:val="single" w:sz="8" w:space="0" w:color="000000"/>
              <w:right w:val="single" w:sz="8" w:space="0" w:color="auto"/>
            </w:tcBorders>
            <w:vAlign w:val="center"/>
            <w:hideMark/>
          </w:tcPr>
          <w:p w14:paraId="6D29B72D" w14:textId="77777777" w:rsidR="000B4CBE" w:rsidRPr="00B72383" w:rsidRDefault="000B4CBE" w:rsidP="00DA361F">
            <w:pPr>
              <w:ind w:firstLine="0"/>
              <w:rPr>
                <w:sz w:val="22"/>
                <w:szCs w:val="22"/>
              </w:rPr>
            </w:pPr>
          </w:p>
        </w:tc>
        <w:tc>
          <w:tcPr>
            <w:tcW w:w="1842" w:type="dxa"/>
            <w:tcBorders>
              <w:top w:val="nil"/>
              <w:left w:val="nil"/>
              <w:bottom w:val="single" w:sz="8" w:space="0" w:color="auto"/>
              <w:right w:val="single" w:sz="8" w:space="0" w:color="auto"/>
            </w:tcBorders>
            <w:shd w:val="clear" w:color="auto" w:fill="auto"/>
            <w:vAlign w:val="center"/>
            <w:hideMark/>
          </w:tcPr>
          <w:p w14:paraId="74652491" w14:textId="77777777" w:rsidR="000B4CBE" w:rsidRPr="00B72383" w:rsidRDefault="000B4CBE" w:rsidP="00DA361F">
            <w:pPr>
              <w:ind w:firstLine="0"/>
              <w:jc w:val="center"/>
              <w:rPr>
                <w:sz w:val="22"/>
                <w:szCs w:val="22"/>
              </w:rPr>
            </w:pPr>
            <w:r w:rsidRPr="00B72383">
              <w:rPr>
                <w:sz w:val="22"/>
                <w:szCs w:val="22"/>
              </w:rPr>
              <w:t>188567,00</w:t>
            </w:r>
          </w:p>
        </w:tc>
      </w:tr>
      <w:tr w:rsidR="000B4CBE" w:rsidRPr="004768D9" w14:paraId="3FD103C9" w14:textId="77777777" w:rsidTr="00F84887">
        <w:trPr>
          <w:trHeight w:val="330"/>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08FDE425" w14:textId="77777777" w:rsidR="000B4CBE" w:rsidRPr="00B72383" w:rsidRDefault="000B4CBE" w:rsidP="00DA361F">
            <w:pPr>
              <w:ind w:firstLine="0"/>
              <w:jc w:val="center"/>
              <w:rPr>
                <w:b/>
                <w:bCs/>
                <w:sz w:val="22"/>
                <w:szCs w:val="22"/>
              </w:rPr>
            </w:pPr>
            <w:r w:rsidRPr="00B72383">
              <w:rPr>
                <w:b/>
                <w:bCs/>
                <w:sz w:val="22"/>
                <w:szCs w:val="22"/>
              </w:rPr>
              <w:t>Iš viso už agropriemones</w:t>
            </w:r>
          </w:p>
        </w:tc>
        <w:tc>
          <w:tcPr>
            <w:tcW w:w="1028" w:type="dxa"/>
            <w:tcBorders>
              <w:top w:val="nil"/>
              <w:left w:val="nil"/>
              <w:bottom w:val="single" w:sz="8" w:space="0" w:color="auto"/>
              <w:right w:val="single" w:sz="8" w:space="0" w:color="auto"/>
            </w:tcBorders>
            <w:shd w:val="clear" w:color="auto" w:fill="auto"/>
            <w:vAlign w:val="center"/>
            <w:hideMark/>
          </w:tcPr>
          <w:p w14:paraId="0F261458" w14:textId="77777777" w:rsidR="000B4CBE" w:rsidRPr="00B72383" w:rsidRDefault="000B4CBE" w:rsidP="00DA361F">
            <w:pPr>
              <w:ind w:firstLine="0"/>
              <w:jc w:val="center"/>
              <w:rPr>
                <w:b/>
                <w:bCs/>
                <w:sz w:val="22"/>
                <w:szCs w:val="22"/>
              </w:rPr>
            </w:pPr>
            <w:r w:rsidRPr="00B72383">
              <w:rPr>
                <w:b/>
                <w:bCs/>
                <w:sz w:val="22"/>
                <w:szCs w:val="22"/>
              </w:rPr>
              <w:t>x</w:t>
            </w:r>
          </w:p>
        </w:tc>
        <w:tc>
          <w:tcPr>
            <w:tcW w:w="957" w:type="dxa"/>
            <w:tcBorders>
              <w:top w:val="nil"/>
              <w:left w:val="nil"/>
              <w:bottom w:val="single" w:sz="8" w:space="0" w:color="auto"/>
              <w:right w:val="single" w:sz="8" w:space="0" w:color="auto"/>
            </w:tcBorders>
            <w:shd w:val="clear" w:color="auto" w:fill="auto"/>
            <w:vAlign w:val="center"/>
            <w:hideMark/>
          </w:tcPr>
          <w:p w14:paraId="42E73096" w14:textId="77777777" w:rsidR="000B4CBE" w:rsidRPr="00B72383" w:rsidRDefault="000B4CBE" w:rsidP="00DA361F">
            <w:pPr>
              <w:ind w:firstLine="0"/>
              <w:jc w:val="center"/>
              <w:rPr>
                <w:b/>
                <w:bCs/>
                <w:sz w:val="22"/>
                <w:szCs w:val="22"/>
              </w:rPr>
            </w:pPr>
            <w:r w:rsidRPr="00B72383">
              <w:rPr>
                <w:b/>
                <w:bCs/>
                <w:sz w:val="22"/>
                <w:szCs w:val="22"/>
              </w:rPr>
              <w:t>x</w:t>
            </w:r>
          </w:p>
        </w:tc>
        <w:tc>
          <w:tcPr>
            <w:tcW w:w="992" w:type="dxa"/>
            <w:tcBorders>
              <w:top w:val="nil"/>
              <w:left w:val="nil"/>
              <w:bottom w:val="single" w:sz="8" w:space="0" w:color="auto"/>
              <w:right w:val="single" w:sz="8" w:space="0" w:color="auto"/>
            </w:tcBorders>
            <w:shd w:val="clear" w:color="auto" w:fill="auto"/>
            <w:vAlign w:val="center"/>
            <w:hideMark/>
          </w:tcPr>
          <w:p w14:paraId="3A3FC24F" w14:textId="77777777" w:rsidR="000B4CBE" w:rsidRPr="00B72383" w:rsidRDefault="000B4CBE" w:rsidP="00DA361F">
            <w:pPr>
              <w:ind w:firstLine="0"/>
              <w:jc w:val="center"/>
              <w:rPr>
                <w:b/>
                <w:bCs/>
                <w:sz w:val="22"/>
                <w:szCs w:val="22"/>
              </w:rPr>
            </w:pPr>
            <w:r w:rsidRPr="00B72383">
              <w:rPr>
                <w:b/>
                <w:bCs/>
                <w:sz w:val="22"/>
                <w:szCs w:val="22"/>
              </w:rPr>
              <w:t>x</w:t>
            </w:r>
          </w:p>
        </w:tc>
        <w:tc>
          <w:tcPr>
            <w:tcW w:w="1134" w:type="dxa"/>
            <w:tcBorders>
              <w:top w:val="nil"/>
              <w:left w:val="nil"/>
              <w:bottom w:val="single" w:sz="8" w:space="0" w:color="auto"/>
              <w:right w:val="single" w:sz="8" w:space="0" w:color="auto"/>
            </w:tcBorders>
            <w:shd w:val="clear" w:color="auto" w:fill="auto"/>
            <w:vAlign w:val="center"/>
            <w:hideMark/>
          </w:tcPr>
          <w:p w14:paraId="3B0E260B" w14:textId="77777777" w:rsidR="000B4CBE" w:rsidRPr="00B72383" w:rsidRDefault="000B4CBE" w:rsidP="00DA361F">
            <w:pPr>
              <w:ind w:firstLine="0"/>
              <w:jc w:val="center"/>
              <w:rPr>
                <w:b/>
                <w:bCs/>
                <w:sz w:val="22"/>
                <w:szCs w:val="22"/>
              </w:rPr>
            </w:pPr>
            <w:r w:rsidRPr="00B72383">
              <w:rPr>
                <w:b/>
                <w:bCs/>
                <w:sz w:val="22"/>
                <w:szCs w:val="22"/>
              </w:rPr>
              <w:t>x</w:t>
            </w:r>
          </w:p>
        </w:tc>
        <w:tc>
          <w:tcPr>
            <w:tcW w:w="1842" w:type="dxa"/>
            <w:tcBorders>
              <w:top w:val="nil"/>
              <w:left w:val="nil"/>
              <w:bottom w:val="single" w:sz="8" w:space="0" w:color="auto"/>
              <w:right w:val="single" w:sz="8" w:space="0" w:color="auto"/>
            </w:tcBorders>
            <w:shd w:val="clear" w:color="auto" w:fill="auto"/>
            <w:vAlign w:val="center"/>
            <w:hideMark/>
          </w:tcPr>
          <w:p w14:paraId="28D64991" w14:textId="77777777" w:rsidR="000B4CBE" w:rsidRPr="00B72383" w:rsidRDefault="000B4CBE" w:rsidP="00DA361F">
            <w:pPr>
              <w:ind w:firstLine="0"/>
              <w:jc w:val="center"/>
              <w:rPr>
                <w:b/>
                <w:bCs/>
                <w:sz w:val="22"/>
                <w:szCs w:val="22"/>
              </w:rPr>
            </w:pPr>
            <w:r w:rsidRPr="00B72383">
              <w:rPr>
                <w:b/>
                <w:bCs/>
                <w:sz w:val="22"/>
                <w:szCs w:val="22"/>
              </w:rPr>
              <w:t>829 087,00</w:t>
            </w:r>
          </w:p>
        </w:tc>
      </w:tr>
      <w:tr w:rsidR="000B4CBE" w:rsidRPr="004768D9" w14:paraId="39A619F8" w14:textId="77777777" w:rsidTr="00F84887">
        <w:trPr>
          <w:trHeight w:val="681"/>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508B1421" w14:textId="77777777" w:rsidR="000B4CBE" w:rsidRPr="00B72383" w:rsidRDefault="000B4CBE" w:rsidP="00DA361F">
            <w:pPr>
              <w:ind w:firstLine="0"/>
              <w:jc w:val="center"/>
              <w:rPr>
                <w:sz w:val="22"/>
                <w:szCs w:val="22"/>
              </w:rPr>
            </w:pPr>
            <w:r w:rsidRPr="00B72383">
              <w:rPr>
                <w:bCs/>
                <w:sz w:val="22"/>
                <w:szCs w:val="22"/>
              </w:rPr>
              <w:t>Išimtinė laikina parama ūkininkams ir MVĮ, kuriuos ypač paveikė COVID-19 krizė</w:t>
            </w:r>
          </w:p>
        </w:tc>
        <w:tc>
          <w:tcPr>
            <w:tcW w:w="1028" w:type="dxa"/>
            <w:tcBorders>
              <w:top w:val="nil"/>
              <w:left w:val="nil"/>
              <w:bottom w:val="single" w:sz="8" w:space="0" w:color="auto"/>
              <w:right w:val="single" w:sz="8" w:space="0" w:color="auto"/>
            </w:tcBorders>
            <w:shd w:val="clear" w:color="auto" w:fill="auto"/>
            <w:vAlign w:val="center"/>
            <w:hideMark/>
          </w:tcPr>
          <w:p w14:paraId="0290153A" w14:textId="77777777" w:rsidR="000B4CBE" w:rsidRPr="00B72383" w:rsidRDefault="000B4CBE" w:rsidP="00DA361F">
            <w:pPr>
              <w:ind w:firstLine="0"/>
              <w:jc w:val="center"/>
              <w:rPr>
                <w:sz w:val="22"/>
                <w:szCs w:val="22"/>
              </w:rPr>
            </w:pPr>
            <w:r w:rsidRPr="00B72383">
              <w:rPr>
                <w:bCs/>
                <w:sz w:val="22"/>
                <w:szCs w:val="22"/>
              </w:rPr>
              <w:t>307</w:t>
            </w:r>
          </w:p>
        </w:tc>
        <w:tc>
          <w:tcPr>
            <w:tcW w:w="957" w:type="dxa"/>
            <w:tcBorders>
              <w:top w:val="nil"/>
              <w:left w:val="nil"/>
              <w:bottom w:val="single" w:sz="8" w:space="0" w:color="auto"/>
              <w:right w:val="single" w:sz="8" w:space="0" w:color="auto"/>
            </w:tcBorders>
            <w:shd w:val="clear" w:color="auto" w:fill="auto"/>
            <w:vAlign w:val="center"/>
            <w:hideMark/>
          </w:tcPr>
          <w:p w14:paraId="6C8B0060" w14:textId="77777777" w:rsidR="000B4CBE" w:rsidRPr="00B72383" w:rsidRDefault="000B4CBE" w:rsidP="00DA361F">
            <w:pPr>
              <w:ind w:firstLine="0"/>
              <w:jc w:val="center"/>
              <w:rPr>
                <w:sz w:val="22"/>
                <w:szCs w:val="22"/>
              </w:rPr>
            </w:pPr>
            <w:r w:rsidRPr="00B72383">
              <w:rPr>
                <w:bCs/>
                <w:sz w:val="22"/>
                <w:szCs w:val="22"/>
              </w:rPr>
              <w:t>x</w:t>
            </w:r>
          </w:p>
        </w:tc>
        <w:tc>
          <w:tcPr>
            <w:tcW w:w="992" w:type="dxa"/>
            <w:tcBorders>
              <w:top w:val="nil"/>
              <w:left w:val="nil"/>
              <w:bottom w:val="single" w:sz="8" w:space="0" w:color="auto"/>
              <w:right w:val="single" w:sz="8" w:space="0" w:color="auto"/>
            </w:tcBorders>
            <w:shd w:val="clear" w:color="auto" w:fill="auto"/>
            <w:vAlign w:val="center"/>
            <w:hideMark/>
          </w:tcPr>
          <w:p w14:paraId="2B9A4675" w14:textId="77777777" w:rsidR="000B4CBE" w:rsidRPr="00B72383" w:rsidRDefault="000B4CBE" w:rsidP="00DA361F">
            <w:pPr>
              <w:ind w:firstLine="0"/>
              <w:jc w:val="center"/>
              <w:rPr>
                <w:sz w:val="22"/>
                <w:szCs w:val="22"/>
              </w:rPr>
            </w:pPr>
            <w:r w:rsidRPr="00B72383">
              <w:rPr>
                <w:bCs/>
                <w:sz w:val="22"/>
                <w:szCs w:val="22"/>
              </w:rPr>
              <w:t>x</w:t>
            </w:r>
          </w:p>
        </w:tc>
        <w:tc>
          <w:tcPr>
            <w:tcW w:w="1134" w:type="dxa"/>
            <w:tcBorders>
              <w:top w:val="nil"/>
              <w:left w:val="nil"/>
              <w:bottom w:val="single" w:sz="8" w:space="0" w:color="auto"/>
              <w:right w:val="single" w:sz="8" w:space="0" w:color="auto"/>
            </w:tcBorders>
            <w:shd w:val="clear" w:color="auto" w:fill="auto"/>
            <w:vAlign w:val="center"/>
            <w:hideMark/>
          </w:tcPr>
          <w:p w14:paraId="588DD057" w14:textId="77777777" w:rsidR="000B4CBE" w:rsidRPr="00B72383" w:rsidRDefault="000B4CBE" w:rsidP="00DA361F">
            <w:pPr>
              <w:ind w:firstLine="0"/>
              <w:jc w:val="center"/>
              <w:rPr>
                <w:sz w:val="22"/>
                <w:szCs w:val="22"/>
              </w:rPr>
            </w:pPr>
            <w:r w:rsidRPr="00B72383">
              <w:rPr>
                <w:bCs/>
                <w:sz w:val="22"/>
                <w:szCs w:val="22"/>
              </w:rPr>
              <w:t>x</w:t>
            </w:r>
          </w:p>
        </w:tc>
        <w:tc>
          <w:tcPr>
            <w:tcW w:w="1842" w:type="dxa"/>
            <w:tcBorders>
              <w:top w:val="nil"/>
              <w:left w:val="nil"/>
              <w:bottom w:val="single" w:sz="8" w:space="0" w:color="auto"/>
              <w:right w:val="single" w:sz="8" w:space="0" w:color="auto"/>
            </w:tcBorders>
            <w:shd w:val="clear" w:color="auto" w:fill="auto"/>
            <w:vAlign w:val="center"/>
            <w:hideMark/>
          </w:tcPr>
          <w:p w14:paraId="537E91A4" w14:textId="77777777" w:rsidR="000B4CBE" w:rsidRPr="00B72383" w:rsidRDefault="000B4CBE" w:rsidP="00DA361F">
            <w:pPr>
              <w:ind w:firstLine="0"/>
              <w:jc w:val="center"/>
              <w:rPr>
                <w:sz w:val="22"/>
                <w:szCs w:val="22"/>
              </w:rPr>
            </w:pPr>
            <w:r w:rsidRPr="00B72383">
              <w:rPr>
                <w:bCs/>
                <w:sz w:val="22"/>
                <w:szCs w:val="22"/>
              </w:rPr>
              <w:t>303648,80</w:t>
            </w:r>
          </w:p>
        </w:tc>
      </w:tr>
      <w:tr w:rsidR="000B4CBE" w:rsidRPr="004768D9" w14:paraId="61B859F0" w14:textId="77777777" w:rsidTr="00F84887">
        <w:trPr>
          <w:trHeight w:val="545"/>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343F0D52" w14:textId="77777777" w:rsidR="000B4CBE" w:rsidRPr="00B72383" w:rsidRDefault="000B4CBE" w:rsidP="00DA361F">
            <w:pPr>
              <w:ind w:firstLine="0"/>
              <w:jc w:val="center"/>
              <w:rPr>
                <w:sz w:val="22"/>
                <w:szCs w:val="22"/>
              </w:rPr>
            </w:pPr>
            <w:r w:rsidRPr="00B72383">
              <w:rPr>
                <w:bCs/>
                <w:sz w:val="22"/>
                <w:szCs w:val="22"/>
              </w:rPr>
              <w:t>Palūkanų kompensacijos skyrimo COVID-19 ligos protrūkio laikotarpiu</w:t>
            </w:r>
          </w:p>
        </w:tc>
        <w:tc>
          <w:tcPr>
            <w:tcW w:w="1028" w:type="dxa"/>
            <w:tcBorders>
              <w:top w:val="nil"/>
              <w:left w:val="nil"/>
              <w:bottom w:val="single" w:sz="8" w:space="0" w:color="auto"/>
              <w:right w:val="single" w:sz="8" w:space="0" w:color="auto"/>
            </w:tcBorders>
            <w:shd w:val="clear" w:color="auto" w:fill="auto"/>
            <w:vAlign w:val="center"/>
            <w:hideMark/>
          </w:tcPr>
          <w:p w14:paraId="71EECE8A" w14:textId="77777777" w:rsidR="000B4CBE" w:rsidRPr="00B72383" w:rsidRDefault="000B4CBE" w:rsidP="00DA361F">
            <w:pPr>
              <w:ind w:firstLine="0"/>
              <w:jc w:val="center"/>
              <w:rPr>
                <w:sz w:val="22"/>
                <w:szCs w:val="22"/>
              </w:rPr>
            </w:pPr>
            <w:r w:rsidRPr="00B72383">
              <w:rPr>
                <w:bCs/>
                <w:sz w:val="22"/>
                <w:szCs w:val="22"/>
              </w:rPr>
              <w:t>103</w:t>
            </w:r>
          </w:p>
        </w:tc>
        <w:tc>
          <w:tcPr>
            <w:tcW w:w="957" w:type="dxa"/>
            <w:tcBorders>
              <w:top w:val="nil"/>
              <w:left w:val="nil"/>
              <w:bottom w:val="single" w:sz="8" w:space="0" w:color="auto"/>
              <w:right w:val="single" w:sz="8" w:space="0" w:color="auto"/>
            </w:tcBorders>
            <w:shd w:val="clear" w:color="auto" w:fill="auto"/>
            <w:vAlign w:val="center"/>
            <w:hideMark/>
          </w:tcPr>
          <w:p w14:paraId="71767679" w14:textId="77777777" w:rsidR="000B4CBE" w:rsidRPr="00B72383" w:rsidRDefault="000B4CBE" w:rsidP="00DA361F">
            <w:pPr>
              <w:ind w:firstLine="0"/>
              <w:jc w:val="center"/>
              <w:rPr>
                <w:sz w:val="22"/>
                <w:szCs w:val="22"/>
              </w:rPr>
            </w:pPr>
            <w:r w:rsidRPr="00B72383">
              <w:rPr>
                <w:bCs/>
                <w:sz w:val="22"/>
                <w:szCs w:val="22"/>
              </w:rPr>
              <w:t>X</w:t>
            </w:r>
          </w:p>
        </w:tc>
        <w:tc>
          <w:tcPr>
            <w:tcW w:w="992" w:type="dxa"/>
            <w:tcBorders>
              <w:top w:val="nil"/>
              <w:left w:val="nil"/>
              <w:bottom w:val="single" w:sz="8" w:space="0" w:color="auto"/>
              <w:right w:val="single" w:sz="8" w:space="0" w:color="auto"/>
            </w:tcBorders>
            <w:shd w:val="clear" w:color="auto" w:fill="auto"/>
            <w:vAlign w:val="center"/>
            <w:hideMark/>
          </w:tcPr>
          <w:p w14:paraId="68ABE0FD" w14:textId="77777777" w:rsidR="000B4CBE" w:rsidRPr="00B72383" w:rsidRDefault="000B4CBE" w:rsidP="00DA361F">
            <w:pPr>
              <w:ind w:firstLine="0"/>
              <w:jc w:val="center"/>
              <w:rPr>
                <w:sz w:val="22"/>
                <w:szCs w:val="22"/>
              </w:rPr>
            </w:pPr>
            <w:r w:rsidRPr="00B72383">
              <w:rPr>
                <w:bCs/>
                <w:sz w:val="22"/>
                <w:szCs w:val="22"/>
              </w:rPr>
              <w:t>X</w:t>
            </w:r>
          </w:p>
        </w:tc>
        <w:tc>
          <w:tcPr>
            <w:tcW w:w="1134" w:type="dxa"/>
            <w:tcBorders>
              <w:top w:val="nil"/>
              <w:left w:val="nil"/>
              <w:bottom w:val="single" w:sz="8" w:space="0" w:color="auto"/>
              <w:right w:val="single" w:sz="8" w:space="0" w:color="auto"/>
            </w:tcBorders>
            <w:shd w:val="clear" w:color="auto" w:fill="auto"/>
            <w:vAlign w:val="center"/>
            <w:hideMark/>
          </w:tcPr>
          <w:p w14:paraId="24E32C71" w14:textId="77777777" w:rsidR="000B4CBE" w:rsidRPr="00B72383" w:rsidRDefault="000B4CBE" w:rsidP="00DA361F">
            <w:pPr>
              <w:ind w:firstLine="0"/>
              <w:jc w:val="center"/>
              <w:rPr>
                <w:sz w:val="22"/>
                <w:szCs w:val="22"/>
              </w:rPr>
            </w:pPr>
            <w:r w:rsidRPr="00B72383">
              <w:rPr>
                <w:bCs/>
                <w:sz w:val="22"/>
                <w:szCs w:val="22"/>
              </w:rPr>
              <w:t>x</w:t>
            </w:r>
          </w:p>
        </w:tc>
        <w:tc>
          <w:tcPr>
            <w:tcW w:w="1842" w:type="dxa"/>
            <w:tcBorders>
              <w:top w:val="nil"/>
              <w:left w:val="nil"/>
              <w:bottom w:val="single" w:sz="8" w:space="0" w:color="auto"/>
              <w:right w:val="single" w:sz="8" w:space="0" w:color="auto"/>
            </w:tcBorders>
            <w:shd w:val="clear" w:color="auto" w:fill="auto"/>
            <w:vAlign w:val="center"/>
            <w:hideMark/>
          </w:tcPr>
          <w:p w14:paraId="3A2CBF6C" w14:textId="77777777" w:rsidR="000B4CBE" w:rsidRPr="00B72383" w:rsidRDefault="000B4CBE" w:rsidP="00DA361F">
            <w:pPr>
              <w:ind w:firstLine="0"/>
              <w:jc w:val="center"/>
              <w:rPr>
                <w:sz w:val="22"/>
                <w:szCs w:val="22"/>
              </w:rPr>
            </w:pPr>
            <w:r w:rsidRPr="00B72383">
              <w:rPr>
                <w:bCs/>
                <w:sz w:val="22"/>
                <w:szCs w:val="22"/>
              </w:rPr>
              <w:t>56819,92</w:t>
            </w:r>
          </w:p>
        </w:tc>
      </w:tr>
      <w:tr w:rsidR="000B4CBE" w:rsidRPr="004768D9" w14:paraId="71069824" w14:textId="77777777" w:rsidTr="00F84887">
        <w:trPr>
          <w:trHeight w:val="330"/>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785F45DE" w14:textId="77777777" w:rsidR="000B4CBE" w:rsidRPr="00B72383" w:rsidRDefault="000B4CBE" w:rsidP="00DA361F">
            <w:pPr>
              <w:ind w:firstLine="0"/>
              <w:jc w:val="center"/>
              <w:rPr>
                <w:b/>
                <w:sz w:val="22"/>
                <w:szCs w:val="22"/>
              </w:rPr>
            </w:pPr>
            <w:r w:rsidRPr="00B72383">
              <w:rPr>
                <w:b/>
                <w:sz w:val="22"/>
                <w:szCs w:val="22"/>
              </w:rPr>
              <w:t xml:space="preserve">Iš viso  </w:t>
            </w:r>
          </w:p>
        </w:tc>
        <w:tc>
          <w:tcPr>
            <w:tcW w:w="1028" w:type="dxa"/>
            <w:tcBorders>
              <w:top w:val="nil"/>
              <w:left w:val="nil"/>
              <w:bottom w:val="single" w:sz="8" w:space="0" w:color="auto"/>
              <w:right w:val="single" w:sz="8" w:space="0" w:color="auto"/>
            </w:tcBorders>
            <w:shd w:val="clear" w:color="auto" w:fill="auto"/>
            <w:vAlign w:val="center"/>
            <w:hideMark/>
          </w:tcPr>
          <w:p w14:paraId="7A085540" w14:textId="77777777" w:rsidR="000B4CBE" w:rsidRPr="00B72383" w:rsidRDefault="000B4CBE" w:rsidP="00DA361F">
            <w:pPr>
              <w:ind w:firstLine="0"/>
              <w:jc w:val="center"/>
              <w:rPr>
                <w:b/>
                <w:sz w:val="22"/>
                <w:szCs w:val="22"/>
              </w:rPr>
            </w:pPr>
            <w:r w:rsidRPr="00B72383">
              <w:rPr>
                <w:b/>
                <w:bCs/>
                <w:sz w:val="22"/>
                <w:szCs w:val="22"/>
              </w:rPr>
              <w:t> </w:t>
            </w:r>
          </w:p>
        </w:tc>
        <w:tc>
          <w:tcPr>
            <w:tcW w:w="957" w:type="dxa"/>
            <w:tcBorders>
              <w:top w:val="nil"/>
              <w:left w:val="nil"/>
              <w:bottom w:val="single" w:sz="8" w:space="0" w:color="auto"/>
              <w:right w:val="single" w:sz="8" w:space="0" w:color="auto"/>
            </w:tcBorders>
            <w:shd w:val="clear" w:color="auto" w:fill="auto"/>
            <w:vAlign w:val="center"/>
            <w:hideMark/>
          </w:tcPr>
          <w:p w14:paraId="2CBB5EFA" w14:textId="77777777" w:rsidR="000B4CBE" w:rsidRPr="00B72383" w:rsidRDefault="000B4CBE" w:rsidP="00DA361F">
            <w:pPr>
              <w:ind w:firstLine="0"/>
              <w:jc w:val="center"/>
              <w:rPr>
                <w:b/>
                <w:sz w:val="22"/>
                <w:szCs w:val="22"/>
              </w:rPr>
            </w:pPr>
            <w:r w:rsidRPr="00B72383">
              <w:rPr>
                <w:b/>
                <w:bCs/>
                <w:sz w:val="22"/>
                <w:szCs w:val="22"/>
              </w:rPr>
              <w:t> </w:t>
            </w:r>
          </w:p>
        </w:tc>
        <w:tc>
          <w:tcPr>
            <w:tcW w:w="992" w:type="dxa"/>
            <w:tcBorders>
              <w:top w:val="nil"/>
              <w:left w:val="nil"/>
              <w:bottom w:val="single" w:sz="8" w:space="0" w:color="auto"/>
              <w:right w:val="single" w:sz="8" w:space="0" w:color="auto"/>
            </w:tcBorders>
            <w:shd w:val="clear" w:color="auto" w:fill="auto"/>
            <w:vAlign w:val="center"/>
            <w:hideMark/>
          </w:tcPr>
          <w:p w14:paraId="2B3777DC" w14:textId="77777777" w:rsidR="000B4CBE" w:rsidRPr="00B72383" w:rsidRDefault="000B4CBE" w:rsidP="00DA361F">
            <w:pPr>
              <w:ind w:firstLine="0"/>
              <w:jc w:val="center"/>
              <w:rPr>
                <w:b/>
                <w:sz w:val="22"/>
                <w:szCs w:val="22"/>
              </w:rPr>
            </w:pPr>
            <w:r w:rsidRPr="00B72383">
              <w:rPr>
                <w:b/>
                <w:bCs/>
                <w:sz w:val="22"/>
                <w:szCs w:val="22"/>
              </w:rPr>
              <w:t> </w:t>
            </w:r>
          </w:p>
        </w:tc>
        <w:tc>
          <w:tcPr>
            <w:tcW w:w="1134" w:type="dxa"/>
            <w:tcBorders>
              <w:top w:val="nil"/>
              <w:left w:val="nil"/>
              <w:bottom w:val="single" w:sz="8" w:space="0" w:color="auto"/>
              <w:right w:val="single" w:sz="8" w:space="0" w:color="auto"/>
            </w:tcBorders>
            <w:shd w:val="clear" w:color="auto" w:fill="auto"/>
            <w:vAlign w:val="center"/>
            <w:hideMark/>
          </w:tcPr>
          <w:p w14:paraId="09FE0100" w14:textId="77777777" w:rsidR="000B4CBE" w:rsidRPr="00B72383" w:rsidRDefault="000B4CBE" w:rsidP="00DA361F">
            <w:pPr>
              <w:ind w:firstLine="0"/>
              <w:jc w:val="center"/>
              <w:rPr>
                <w:b/>
                <w:sz w:val="22"/>
                <w:szCs w:val="22"/>
              </w:rPr>
            </w:pPr>
            <w:r w:rsidRPr="00B72383">
              <w:rPr>
                <w:b/>
                <w:bCs/>
                <w:sz w:val="22"/>
                <w:szCs w:val="22"/>
              </w:rPr>
              <w:t> </w:t>
            </w:r>
          </w:p>
        </w:tc>
        <w:tc>
          <w:tcPr>
            <w:tcW w:w="1842" w:type="dxa"/>
            <w:tcBorders>
              <w:top w:val="nil"/>
              <w:left w:val="nil"/>
              <w:bottom w:val="single" w:sz="8" w:space="0" w:color="auto"/>
              <w:right w:val="single" w:sz="8" w:space="0" w:color="auto"/>
            </w:tcBorders>
            <w:shd w:val="clear" w:color="auto" w:fill="auto"/>
            <w:vAlign w:val="center"/>
          </w:tcPr>
          <w:p w14:paraId="70791AD0" w14:textId="77777777" w:rsidR="000B4CBE" w:rsidRPr="00B72383" w:rsidRDefault="000B4CBE" w:rsidP="00DA361F">
            <w:pPr>
              <w:ind w:firstLine="0"/>
              <w:jc w:val="center"/>
              <w:rPr>
                <w:b/>
                <w:bCs/>
                <w:sz w:val="22"/>
                <w:szCs w:val="22"/>
              </w:rPr>
            </w:pPr>
            <w:r w:rsidRPr="00B72383">
              <w:rPr>
                <w:b/>
                <w:bCs/>
                <w:sz w:val="22"/>
                <w:szCs w:val="22"/>
              </w:rPr>
              <w:t>360 468,72</w:t>
            </w:r>
          </w:p>
        </w:tc>
      </w:tr>
      <w:tr w:rsidR="000B4CBE" w:rsidRPr="004768D9" w14:paraId="293F9E0D" w14:textId="77777777" w:rsidTr="00F84887">
        <w:trPr>
          <w:trHeight w:val="481"/>
        </w:trPr>
        <w:tc>
          <w:tcPr>
            <w:tcW w:w="3276" w:type="dxa"/>
            <w:tcBorders>
              <w:top w:val="nil"/>
              <w:left w:val="single" w:sz="8" w:space="0" w:color="auto"/>
              <w:bottom w:val="single" w:sz="8" w:space="0" w:color="auto"/>
              <w:right w:val="single" w:sz="8" w:space="0" w:color="auto"/>
            </w:tcBorders>
            <w:shd w:val="clear" w:color="auto" w:fill="auto"/>
            <w:vAlign w:val="center"/>
            <w:hideMark/>
          </w:tcPr>
          <w:p w14:paraId="2507A394" w14:textId="77777777" w:rsidR="000B4CBE" w:rsidRPr="00B72383" w:rsidRDefault="000B4CBE" w:rsidP="00DA361F">
            <w:pPr>
              <w:ind w:firstLine="0"/>
              <w:jc w:val="center"/>
              <w:rPr>
                <w:b/>
                <w:sz w:val="22"/>
                <w:szCs w:val="22"/>
              </w:rPr>
            </w:pPr>
            <w:r w:rsidRPr="00B72383">
              <w:rPr>
                <w:b/>
                <w:sz w:val="22"/>
                <w:szCs w:val="22"/>
              </w:rPr>
              <w:t>Iš viso išmokų žemės ūkio sektoriui</w:t>
            </w:r>
          </w:p>
        </w:tc>
        <w:tc>
          <w:tcPr>
            <w:tcW w:w="1028" w:type="dxa"/>
            <w:tcBorders>
              <w:top w:val="nil"/>
              <w:left w:val="nil"/>
              <w:bottom w:val="single" w:sz="8" w:space="0" w:color="auto"/>
              <w:right w:val="single" w:sz="8" w:space="0" w:color="auto"/>
            </w:tcBorders>
            <w:shd w:val="clear" w:color="auto" w:fill="auto"/>
            <w:vAlign w:val="center"/>
            <w:hideMark/>
          </w:tcPr>
          <w:p w14:paraId="311B1A0A" w14:textId="77777777" w:rsidR="000B4CBE" w:rsidRPr="00B72383" w:rsidRDefault="000B4CBE" w:rsidP="00DA361F">
            <w:pPr>
              <w:ind w:firstLine="0"/>
              <w:jc w:val="center"/>
              <w:rPr>
                <w:b/>
                <w:sz w:val="22"/>
                <w:szCs w:val="22"/>
              </w:rPr>
            </w:pPr>
            <w:r w:rsidRPr="00B72383">
              <w:rPr>
                <w:b/>
                <w:bCs/>
                <w:sz w:val="22"/>
                <w:szCs w:val="22"/>
              </w:rPr>
              <w:t> </w:t>
            </w:r>
          </w:p>
        </w:tc>
        <w:tc>
          <w:tcPr>
            <w:tcW w:w="957" w:type="dxa"/>
            <w:tcBorders>
              <w:top w:val="nil"/>
              <w:left w:val="nil"/>
              <w:bottom w:val="single" w:sz="8" w:space="0" w:color="auto"/>
              <w:right w:val="single" w:sz="8" w:space="0" w:color="auto"/>
            </w:tcBorders>
            <w:shd w:val="clear" w:color="auto" w:fill="auto"/>
            <w:vAlign w:val="center"/>
            <w:hideMark/>
          </w:tcPr>
          <w:p w14:paraId="77C2D117" w14:textId="77777777" w:rsidR="000B4CBE" w:rsidRPr="00B72383" w:rsidRDefault="000B4CBE" w:rsidP="00DA361F">
            <w:pPr>
              <w:ind w:firstLine="0"/>
              <w:jc w:val="center"/>
              <w:rPr>
                <w:b/>
                <w:sz w:val="22"/>
                <w:szCs w:val="22"/>
              </w:rPr>
            </w:pPr>
            <w:r w:rsidRPr="00B72383">
              <w:rPr>
                <w:b/>
                <w:bCs/>
                <w:sz w:val="22"/>
                <w:szCs w:val="22"/>
              </w:rPr>
              <w:t> </w:t>
            </w:r>
          </w:p>
        </w:tc>
        <w:tc>
          <w:tcPr>
            <w:tcW w:w="992" w:type="dxa"/>
            <w:tcBorders>
              <w:top w:val="nil"/>
              <w:left w:val="nil"/>
              <w:bottom w:val="single" w:sz="8" w:space="0" w:color="auto"/>
              <w:right w:val="single" w:sz="8" w:space="0" w:color="auto"/>
            </w:tcBorders>
            <w:shd w:val="clear" w:color="auto" w:fill="auto"/>
            <w:vAlign w:val="center"/>
            <w:hideMark/>
          </w:tcPr>
          <w:p w14:paraId="07DC48EF" w14:textId="77777777" w:rsidR="000B4CBE" w:rsidRPr="00B72383" w:rsidRDefault="000B4CBE" w:rsidP="00DA361F">
            <w:pPr>
              <w:ind w:firstLine="0"/>
              <w:jc w:val="center"/>
              <w:rPr>
                <w:b/>
                <w:sz w:val="22"/>
                <w:szCs w:val="22"/>
              </w:rPr>
            </w:pPr>
            <w:r w:rsidRPr="00B72383">
              <w:rPr>
                <w:b/>
                <w:bCs/>
                <w:sz w:val="22"/>
                <w:szCs w:val="22"/>
              </w:rPr>
              <w:t> </w:t>
            </w:r>
          </w:p>
        </w:tc>
        <w:tc>
          <w:tcPr>
            <w:tcW w:w="1134" w:type="dxa"/>
            <w:tcBorders>
              <w:top w:val="nil"/>
              <w:left w:val="nil"/>
              <w:bottom w:val="single" w:sz="8" w:space="0" w:color="auto"/>
              <w:right w:val="single" w:sz="8" w:space="0" w:color="auto"/>
            </w:tcBorders>
            <w:shd w:val="clear" w:color="auto" w:fill="auto"/>
            <w:vAlign w:val="center"/>
            <w:hideMark/>
          </w:tcPr>
          <w:p w14:paraId="28E6A9C1" w14:textId="77777777" w:rsidR="000B4CBE" w:rsidRPr="00B72383" w:rsidRDefault="000B4CBE" w:rsidP="00DA361F">
            <w:pPr>
              <w:ind w:firstLine="0"/>
              <w:jc w:val="center"/>
              <w:rPr>
                <w:b/>
                <w:sz w:val="22"/>
                <w:szCs w:val="22"/>
              </w:rPr>
            </w:pPr>
            <w:r w:rsidRPr="00B72383">
              <w:rPr>
                <w:b/>
                <w:bCs/>
                <w:sz w:val="22"/>
                <w:szCs w:val="22"/>
              </w:rPr>
              <w:t> </w:t>
            </w:r>
          </w:p>
        </w:tc>
        <w:tc>
          <w:tcPr>
            <w:tcW w:w="1842" w:type="dxa"/>
            <w:tcBorders>
              <w:top w:val="nil"/>
              <w:left w:val="nil"/>
              <w:bottom w:val="single" w:sz="8" w:space="0" w:color="auto"/>
              <w:right w:val="single" w:sz="8" w:space="0" w:color="auto"/>
            </w:tcBorders>
            <w:shd w:val="clear" w:color="auto" w:fill="auto"/>
            <w:vAlign w:val="center"/>
          </w:tcPr>
          <w:p w14:paraId="340B1C0B" w14:textId="77777777" w:rsidR="000B4CBE" w:rsidRPr="00B72383" w:rsidRDefault="000B4CBE" w:rsidP="00DA361F">
            <w:pPr>
              <w:ind w:firstLine="0"/>
              <w:jc w:val="center"/>
              <w:rPr>
                <w:b/>
                <w:bCs/>
                <w:sz w:val="22"/>
                <w:szCs w:val="22"/>
              </w:rPr>
            </w:pPr>
            <w:r w:rsidRPr="00B72383">
              <w:rPr>
                <w:b/>
                <w:bCs/>
                <w:sz w:val="22"/>
                <w:szCs w:val="22"/>
              </w:rPr>
              <w:t>15 517 632,68</w:t>
            </w:r>
          </w:p>
        </w:tc>
      </w:tr>
    </w:tbl>
    <w:p w14:paraId="48B169F0" w14:textId="77777777" w:rsidR="002E6F98" w:rsidRPr="004768D9" w:rsidRDefault="002E6F98" w:rsidP="000B4CBE">
      <w:pPr>
        <w:ind w:firstLine="1296"/>
        <w:jc w:val="center"/>
        <w:rPr>
          <w:b/>
        </w:rPr>
      </w:pPr>
    </w:p>
    <w:p w14:paraId="5ABD5A04" w14:textId="77777777" w:rsidR="000B4CBE" w:rsidRPr="00DA361F" w:rsidRDefault="000B4CBE" w:rsidP="00B72383">
      <w:pPr>
        <w:rPr>
          <w:b/>
          <w:color w:val="FF0000"/>
          <w:sz w:val="24"/>
          <w:szCs w:val="24"/>
        </w:rPr>
      </w:pPr>
      <w:r w:rsidRPr="00DA361F">
        <w:rPr>
          <w:b/>
          <w:sz w:val="24"/>
          <w:szCs w:val="24"/>
        </w:rPr>
        <w:t>Apleistų ne žemės ūkio paskirties sklypų nustatymas</w:t>
      </w:r>
    </w:p>
    <w:p w14:paraId="2D332179" w14:textId="77777777" w:rsidR="000B4CBE" w:rsidRPr="00DA361F" w:rsidRDefault="000B4CBE" w:rsidP="00B72383">
      <w:pPr>
        <w:rPr>
          <w:sz w:val="24"/>
          <w:szCs w:val="24"/>
        </w:rPr>
      </w:pPr>
      <w:r w:rsidRPr="00DA361F">
        <w:rPr>
          <w:sz w:val="24"/>
          <w:szCs w:val="24"/>
        </w:rPr>
        <w:t>Plungės rajono savivaldybės administracijos direktoriaus 2019 m. birželio 26 d. įsakymu Nr. D-583 sudaryta Komisija, vadovaudamasi Apleistų ne žemės ūkio paskirties žemės sklypų Plungės rajone nustatymo tvarkos aprašu, patvirtintu Plungės rajono savivaldybės tarybos 2013 m. birželio 27 d. sprendimu Nr. T1-171, nustatė 209 sklypus, kurie buvo apleisti, nenušienauti, apaugę krūmais ir piktžolėmis. 2021-07-19 Savivaldybės tinklalapyje buvo paskelbti apleistų sklypų unikalūs numeriai. Buvo identifikuoti sklypų savininkai ir jiems išsiųsti informaciniai pranešimai apie daromus pažeidimus, paaiškinta apie numatomas taikyti poveikio priemones įstatymų nustatyta tvarka ir nurodytas terminas šiems pažeidimams ištaisyti.</w:t>
      </w:r>
    </w:p>
    <w:p w14:paraId="1D97E684" w14:textId="77777777" w:rsidR="000B4CBE" w:rsidRPr="00DA361F" w:rsidRDefault="000B4CBE" w:rsidP="00B72383">
      <w:pPr>
        <w:rPr>
          <w:bCs/>
          <w:sz w:val="24"/>
          <w:szCs w:val="24"/>
        </w:rPr>
      </w:pPr>
      <w:r w:rsidRPr="00DA361F">
        <w:rPr>
          <w:sz w:val="24"/>
          <w:szCs w:val="24"/>
        </w:rPr>
        <w:t xml:space="preserve">Komisija, praėjus nustatytam terminui pakartotinai patikrinusi visus šiuos sklypus, nustatė 33 žemės sklypų savininkus, informacija apie kuriuos perduota Valstybinei mokesčių inspekcijai dėl 4 proc. mokesčių taikymo už apleistą </w:t>
      </w:r>
      <w:r w:rsidRPr="00DA361F">
        <w:rPr>
          <w:bCs/>
          <w:sz w:val="24"/>
          <w:szCs w:val="24"/>
        </w:rPr>
        <w:t>ne</w:t>
      </w:r>
      <w:r w:rsidRPr="00DA361F">
        <w:rPr>
          <w:sz w:val="24"/>
          <w:szCs w:val="24"/>
        </w:rPr>
        <w:t xml:space="preserve"> </w:t>
      </w:r>
      <w:r w:rsidRPr="00DA361F">
        <w:rPr>
          <w:bCs/>
          <w:sz w:val="24"/>
          <w:szCs w:val="24"/>
        </w:rPr>
        <w:t>žemės ūkio paskirties žemės sklypą.</w:t>
      </w:r>
    </w:p>
    <w:p w14:paraId="67731B56" w14:textId="4D765F7B" w:rsidR="000B4CBE" w:rsidRPr="00DA361F" w:rsidRDefault="000B4CBE" w:rsidP="00B72383">
      <w:pPr>
        <w:rPr>
          <w:sz w:val="24"/>
          <w:szCs w:val="24"/>
        </w:rPr>
      </w:pPr>
      <w:r w:rsidRPr="00DA361F">
        <w:rPr>
          <w:bCs/>
          <w:sz w:val="24"/>
          <w:szCs w:val="24"/>
        </w:rPr>
        <w:t xml:space="preserve">Patikrinti 18 apleistų žemės ūkio paskirties sklypų, surašyta ir Nacionalinės žemės tarnybos Plungės ir Rietavo skyriui pateikta 18 aktų. </w:t>
      </w:r>
    </w:p>
    <w:p w14:paraId="45EC93B9" w14:textId="77777777" w:rsidR="000B4CBE" w:rsidRPr="00DA361F" w:rsidRDefault="000B4CBE" w:rsidP="00B72383">
      <w:pPr>
        <w:rPr>
          <w:sz w:val="24"/>
          <w:szCs w:val="24"/>
        </w:rPr>
      </w:pPr>
    </w:p>
    <w:p w14:paraId="1FEC061D" w14:textId="77777777" w:rsidR="000B4CBE" w:rsidRPr="00DA361F" w:rsidRDefault="000B4CBE" w:rsidP="00B72383">
      <w:pPr>
        <w:tabs>
          <w:tab w:val="left" w:pos="5940"/>
        </w:tabs>
        <w:rPr>
          <w:b/>
          <w:sz w:val="24"/>
          <w:szCs w:val="24"/>
        </w:rPr>
      </w:pPr>
      <w:r w:rsidRPr="00DA361F">
        <w:rPr>
          <w:b/>
          <w:sz w:val="24"/>
          <w:szCs w:val="24"/>
        </w:rPr>
        <w:t>Konkursai</w:t>
      </w:r>
    </w:p>
    <w:p w14:paraId="3CB33B36" w14:textId="77777777" w:rsidR="000B4CBE" w:rsidRPr="00DA361F" w:rsidRDefault="000B4CBE" w:rsidP="00B72383">
      <w:pPr>
        <w:tabs>
          <w:tab w:val="left" w:pos="5940"/>
        </w:tabs>
        <w:rPr>
          <w:sz w:val="24"/>
          <w:szCs w:val="24"/>
        </w:rPr>
      </w:pPr>
      <w:r w:rsidRPr="00DA361F">
        <w:rPr>
          <w:sz w:val="24"/>
          <w:szCs w:val="24"/>
        </w:rPr>
        <w:t xml:space="preserve">Plungės rajono savivaldybės administracijos sudaryta komisija, vadovaudamasi Europos kraštovaizdžio konvencijos nuostatomis bei siekdama įvertinti ir išrinkti gražiausias, geriausiai tvarkomas sodybas, ūkininkų sodybas ir kaimo gyvenamąsias vietoves Plungės rajone, siekdama skatinti ir skleisti kraštovaizdžio kūrimo patirtį, organizavo Savivaldybės sodybų, ūkininkų sodybų, ūkių ir kaimo gyvenamųjų vietovių 2021 m. apžiūrą. </w:t>
      </w:r>
      <w:r w:rsidRPr="00DA361F">
        <w:rPr>
          <w:sz w:val="24"/>
          <w:szCs w:val="24"/>
          <w:shd w:val="clear" w:color="auto" w:fill="FFFFFF"/>
        </w:rPr>
        <w:t>Sudaryta</w:t>
      </w:r>
      <w:r w:rsidRPr="00DA361F">
        <w:rPr>
          <w:sz w:val="24"/>
          <w:szCs w:val="24"/>
        </w:rPr>
        <w:t xml:space="preserve"> vertinimo komisija aplankė ir įvertino sodybas, ūkininkų ūkius ir gyvenamąsias vietoves, kurių savininkus, kaip laimėtojus, pateikė seniūnijos. Buvo aplankytos ir įvertintos visos seniūnijų sodybos ir ūkininkų ūkiai. Nustatyti laimėtojai.</w:t>
      </w:r>
    </w:p>
    <w:p w14:paraId="42F354B1" w14:textId="77777777" w:rsidR="000B4CBE" w:rsidRPr="00DA361F" w:rsidRDefault="000B4CBE" w:rsidP="00B72383">
      <w:pPr>
        <w:rPr>
          <w:sz w:val="24"/>
          <w:szCs w:val="24"/>
        </w:rPr>
      </w:pPr>
      <w:r w:rsidRPr="00DA361F">
        <w:rPr>
          <w:sz w:val="24"/>
          <w:szCs w:val="24"/>
        </w:rPr>
        <w:t>Konkursas „Metų ūkis 2021“:</w:t>
      </w:r>
    </w:p>
    <w:p w14:paraId="0C04EE7C" w14:textId="77777777" w:rsidR="000B4CBE" w:rsidRPr="00DA361F" w:rsidRDefault="000B4CBE" w:rsidP="00B72383">
      <w:pPr>
        <w:rPr>
          <w:iCs/>
          <w:sz w:val="24"/>
          <w:szCs w:val="24"/>
        </w:rPr>
      </w:pPr>
      <w:r w:rsidRPr="00DA361F">
        <w:rPr>
          <w:sz w:val="24"/>
          <w:szCs w:val="24"/>
        </w:rPr>
        <w:t>I vieta – Daina ir Julius Martišiai</w:t>
      </w:r>
      <w:r w:rsidRPr="00DA361F">
        <w:rPr>
          <w:iCs/>
          <w:sz w:val="24"/>
          <w:szCs w:val="24"/>
        </w:rPr>
        <w:t>, Nausodžio seniūnija;</w:t>
      </w:r>
    </w:p>
    <w:p w14:paraId="343DB8E7" w14:textId="77777777" w:rsidR="000B4CBE" w:rsidRPr="00DA361F" w:rsidRDefault="000B4CBE" w:rsidP="00B72383">
      <w:pPr>
        <w:rPr>
          <w:iCs/>
          <w:sz w:val="24"/>
          <w:szCs w:val="24"/>
        </w:rPr>
      </w:pPr>
      <w:r w:rsidRPr="00DA361F">
        <w:rPr>
          <w:sz w:val="24"/>
          <w:szCs w:val="24"/>
        </w:rPr>
        <w:t>II vieta – Nijolė ir Arvydas Prišmontai, Šateikių</w:t>
      </w:r>
      <w:r w:rsidRPr="00DA361F">
        <w:rPr>
          <w:iCs/>
          <w:sz w:val="24"/>
          <w:szCs w:val="24"/>
        </w:rPr>
        <w:t xml:space="preserve"> seniūnija;</w:t>
      </w:r>
    </w:p>
    <w:p w14:paraId="3EEB560D" w14:textId="77777777" w:rsidR="000B4CBE" w:rsidRPr="00DA361F" w:rsidRDefault="000B4CBE" w:rsidP="00B72383">
      <w:pPr>
        <w:rPr>
          <w:iCs/>
          <w:sz w:val="24"/>
          <w:szCs w:val="24"/>
        </w:rPr>
      </w:pPr>
      <w:r w:rsidRPr="00DA361F">
        <w:rPr>
          <w:sz w:val="24"/>
          <w:szCs w:val="24"/>
        </w:rPr>
        <w:t>III vieta – Evaldas Bružas</w:t>
      </w:r>
      <w:r w:rsidRPr="00DA361F">
        <w:rPr>
          <w:iCs/>
          <w:sz w:val="24"/>
          <w:szCs w:val="24"/>
        </w:rPr>
        <w:t>, Alsėdžių seniūnija.</w:t>
      </w:r>
    </w:p>
    <w:p w14:paraId="65510C48" w14:textId="77777777" w:rsidR="000B4CBE" w:rsidRPr="00DA361F" w:rsidRDefault="000B4CBE" w:rsidP="00B72383">
      <w:pPr>
        <w:rPr>
          <w:sz w:val="24"/>
          <w:szCs w:val="24"/>
        </w:rPr>
      </w:pPr>
      <w:r w:rsidRPr="00DA361F">
        <w:rPr>
          <w:sz w:val="24"/>
          <w:szCs w:val="24"/>
        </w:rPr>
        <w:t>2021 metų gražiausių sodybų konkurso laimėtojai:</w:t>
      </w:r>
    </w:p>
    <w:p w14:paraId="71512502" w14:textId="77777777" w:rsidR="000B4CBE" w:rsidRPr="00DA361F" w:rsidRDefault="000B4CBE" w:rsidP="00B72383">
      <w:pPr>
        <w:rPr>
          <w:iCs/>
          <w:sz w:val="24"/>
          <w:szCs w:val="24"/>
        </w:rPr>
      </w:pPr>
      <w:r w:rsidRPr="00DA361F">
        <w:rPr>
          <w:iCs/>
          <w:sz w:val="24"/>
          <w:szCs w:val="24"/>
        </w:rPr>
        <w:t xml:space="preserve">Giedrė Daukšaitė, Platelių seniūnija; </w:t>
      </w:r>
    </w:p>
    <w:p w14:paraId="5105AB6C" w14:textId="77777777" w:rsidR="000B4CBE" w:rsidRPr="00DA361F" w:rsidRDefault="000B4CBE" w:rsidP="00B72383">
      <w:pPr>
        <w:rPr>
          <w:iCs/>
          <w:sz w:val="24"/>
          <w:szCs w:val="24"/>
        </w:rPr>
      </w:pPr>
      <w:r w:rsidRPr="00DA361F">
        <w:rPr>
          <w:iCs/>
          <w:sz w:val="24"/>
          <w:szCs w:val="24"/>
        </w:rPr>
        <w:t xml:space="preserve">Jurgita ir Virginijus Gramauskai, Paukštakių seniūnija; </w:t>
      </w:r>
    </w:p>
    <w:p w14:paraId="618E2513" w14:textId="77777777" w:rsidR="000B4CBE" w:rsidRPr="00DA361F" w:rsidRDefault="000B4CBE" w:rsidP="00B72383">
      <w:pPr>
        <w:rPr>
          <w:iCs/>
          <w:sz w:val="24"/>
          <w:szCs w:val="24"/>
        </w:rPr>
      </w:pPr>
      <w:r w:rsidRPr="00DA361F">
        <w:rPr>
          <w:iCs/>
          <w:sz w:val="24"/>
          <w:szCs w:val="24"/>
        </w:rPr>
        <w:lastRenderedPageBreak/>
        <w:t xml:space="preserve">Danutė Ona Abrutienė, Kulių seniūnija. </w:t>
      </w:r>
    </w:p>
    <w:p w14:paraId="253137C0" w14:textId="77777777" w:rsidR="000B4CBE" w:rsidRPr="00DA361F" w:rsidRDefault="000B4CBE" w:rsidP="00B72383">
      <w:pPr>
        <w:rPr>
          <w:sz w:val="24"/>
          <w:szCs w:val="24"/>
        </w:rPr>
      </w:pPr>
      <w:r w:rsidRPr="00DA361F">
        <w:rPr>
          <w:sz w:val="24"/>
          <w:szCs w:val="24"/>
        </w:rPr>
        <w:t>2021  metų gražiausių ūkininkų sodybų konkurso laimėtojai:</w:t>
      </w:r>
    </w:p>
    <w:p w14:paraId="6C347F2A" w14:textId="77777777" w:rsidR="000B4CBE" w:rsidRPr="00DA361F" w:rsidRDefault="000B4CBE" w:rsidP="00B72383">
      <w:pPr>
        <w:rPr>
          <w:iCs/>
          <w:sz w:val="24"/>
          <w:szCs w:val="24"/>
        </w:rPr>
      </w:pPr>
      <w:r w:rsidRPr="00DA361F">
        <w:rPr>
          <w:iCs/>
          <w:sz w:val="24"/>
          <w:szCs w:val="24"/>
        </w:rPr>
        <w:t xml:space="preserve">Ingrida ir Vidmantas Rusiai, Stalgėnų seniūnija; </w:t>
      </w:r>
    </w:p>
    <w:p w14:paraId="34FF53DD" w14:textId="77777777" w:rsidR="000B4CBE" w:rsidRPr="00DA361F" w:rsidRDefault="000B4CBE" w:rsidP="00B72383">
      <w:pPr>
        <w:rPr>
          <w:iCs/>
          <w:sz w:val="24"/>
          <w:szCs w:val="24"/>
        </w:rPr>
      </w:pPr>
      <w:r w:rsidRPr="00DA361F">
        <w:rPr>
          <w:iCs/>
          <w:sz w:val="24"/>
          <w:szCs w:val="24"/>
        </w:rPr>
        <w:t xml:space="preserve">Silva ir Vytautas Lučinskai, Žemaičių Kalvarijos seniūnija; </w:t>
      </w:r>
    </w:p>
    <w:p w14:paraId="42410473" w14:textId="77777777" w:rsidR="000B4CBE" w:rsidRPr="00DA361F" w:rsidRDefault="000B4CBE" w:rsidP="00B72383">
      <w:pPr>
        <w:rPr>
          <w:iCs/>
          <w:sz w:val="24"/>
          <w:szCs w:val="24"/>
        </w:rPr>
      </w:pPr>
      <w:r w:rsidRPr="00DA361F">
        <w:rPr>
          <w:iCs/>
          <w:sz w:val="24"/>
          <w:szCs w:val="24"/>
        </w:rPr>
        <w:t xml:space="preserve">Nijolė ir Steponas Dovidavičiai, Platelių seniūnija. </w:t>
      </w:r>
    </w:p>
    <w:p w14:paraId="53548E56" w14:textId="77777777" w:rsidR="000B4CBE" w:rsidRPr="00DA361F" w:rsidRDefault="000B4CBE" w:rsidP="00B72383">
      <w:pPr>
        <w:rPr>
          <w:sz w:val="24"/>
          <w:szCs w:val="24"/>
        </w:rPr>
      </w:pPr>
      <w:r w:rsidRPr="00DA361F">
        <w:rPr>
          <w:sz w:val="24"/>
          <w:szCs w:val="24"/>
        </w:rPr>
        <w:t>Rajono jaunieji ūkininkai – už šeimos ūkio puoselėjimą:</w:t>
      </w:r>
    </w:p>
    <w:p w14:paraId="6DE55BEC" w14:textId="17D33325" w:rsidR="000B4CBE" w:rsidRPr="00DA361F" w:rsidRDefault="000B4CBE" w:rsidP="00B72383">
      <w:pPr>
        <w:rPr>
          <w:iCs/>
          <w:sz w:val="24"/>
          <w:szCs w:val="24"/>
        </w:rPr>
      </w:pPr>
      <w:r w:rsidRPr="00DA361F">
        <w:rPr>
          <w:iCs/>
          <w:sz w:val="24"/>
          <w:szCs w:val="24"/>
        </w:rPr>
        <w:t>Aušra ir Juo</w:t>
      </w:r>
      <w:r w:rsidR="00B72383">
        <w:rPr>
          <w:iCs/>
          <w:sz w:val="24"/>
          <w:szCs w:val="24"/>
        </w:rPr>
        <w:t>zas Jurčiai, Platelių seniūnija.</w:t>
      </w:r>
    </w:p>
    <w:p w14:paraId="200C3AF0" w14:textId="77777777" w:rsidR="000B4CBE" w:rsidRPr="00DA361F" w:rsidRDefault="000B4CBE" w:rsidP="000401F0">
      <w:pPr>
        <w:ind w:firstLine="0"/>
        <w:rPr>
          <w:b/>
          <w:color w:val="FF0000"/>
          <w:sz w:val="24"/>
          <w:szCs w:val="24"/>
        </w:rPr>
      </w:pPr>
    </w:p>
    <w:p w14:paraId="103DDB63" w14:textId="77777777" w:rsidR="000B4CBE" w:rsidRPr="000401F0" w:rsidRDefault="000B4CBE" w:rsidP="00B72383">
      <w:pPr>
        <w:pStyle w:val="Pavadinimas"/>
        <w:ind w:firstLine="0"/>
        <w:rPr>
          <w:sz w:val="24"/>
          <w:szCs w:val="24"/>
        </w:rPr>
      </w:pPr>
      <w:r w:rsidRPr="000401F0">
        <w:rPr>
          <w:sz w:val="24"/>
          <w:szCs w:val="24"/>
        </w:rPr>
        <w:t>Melioracija</w:t>
      </w:r>
    </w:p>
    <w:p w14:paraId="430A977D" w14:textId="77777777" w:rsidR="000401F0" w:rsidRPr="000401F0" w:rsidRDefault="000401F0" w:rsidP="000401F0">
      <w:pPr>
        <w:jc w:val="center"/>
        <w:rPr>
          <w:rFonts w:eastAsia="Calibri"/>
          <w:b/>
          <w:sz w:val="24"/>
          <w:szCs w:val="24"/>
        </w:rPr>
      </w:pPr>
    </w:p>
    <w:p w14:paraId="30162268" w14:textId="70BDF91C" w:rsidR="000B4CBE" w:rsidRPr="000401F0" w:rsidRDefault="000B4CBE" w:rsidP="000401F0">
      <w:pPr>
        <w:rPr>
          <w:b/>
          <w:sz w:val="24"/>
          <w:szCs w:val="24"/>
        </w:rPr>
      </w:pPr>
      <w:r w:rsidRPr="000401F0">
        <w:rPr>
          <w:rFonts w:eastAsia="Calibri"/>
          <w:b/>
          <w:sz w:val="24"/>
          <w:szCs w:val="24"/>
        </w:rPr>
        <w:t>Melioracijos projektai, finansavimas</w:t>
      </w:r>
    </w:p>
    <w:p w14:paraId="5C32C785" w14:textId="3E4DE596" w:rsidR="000B4CBE" w:rsidRPr="000401F0" w:rsidRDefault="000B4CBE" w:rsidP="000401F0">
      <w:pPr>
        <w:rPr>
          <w:bCs/>
          <w:sz w:val="24"/>
          <w:szCs w:val="24"/>
        </w:rPr>
      </w:pPr>
      <w:r w:rsidRPr="000401F0">
        <w:rPr>
          <w:bCs/>
          <w:sz w:val="24"/>
          <w:szCs w:val="24"/>
        </w:rPr>
        <w:t>Plungės rajono savivaldybei 2021 metais Lietuvos Respublikos žemės ūkio ministro 2020 m. gruodžio 30 d. įsakymu Nr. 3D-895 „Dėl 2021 m. skiriamų specialiųjų tikslinių dotacijų žemės ūkio ministerijai priskirtoms valstybinėms (valstybės perduotoms savivaldybėms) funkcijoms atlikti paskirstymo tarp savivaldybių sąrašo patvirtinimo“ valstybei nuosavybės teise priklausančių melioracijos ir hidrotechnikos statinių priežiū</w:t>
      </w:r>
      <w:r w:rsidR="00B72383">
        <w:rPr>
          <w:bCs/>
          <w:sz w:val="24"/>
          <w:szCs w:val="24"/>
        </w:rPr>
        <w:t xml:space="preserve">rai ir remontui skirta suma – 162 000,00 </w:t>
      </w:r>
      <w:r w:rsidRPr="000401F0">
        <w:rPr>
          <w:bCs/>
          <w:sz w:val="24"/>
          <w:szCs w:val="24"/>
        </w:rPr>
        <w:t xml:space="preserve">Eur (įsisavinta – </w:t>
      </w:r>
      <w:r w:rsidRPr="000401F0">
        <w:rPr>
          <w:bCs/>
          <w:color w:val="000000"/>
          <w:sz w:val="24"/>
          <w:szCs w:val="24"/>
        </w:rPr>
        <w:t xml:space="preserve">161 999,85 </w:t>
      </w:r>
      <w:r w:rsidRPr="000401F0">
        <w:rPr>
          <w:bCs/>
          <w:sz w:val="24"/>
          <w:szCs w:val="24"/>
        </w:rPr>
        <w:t>Eur ), kuri panaudota žemiau nurodytiems projektams vykdyti.</w:t>
      </w:r>
    </w:p>
    <w:p w14:paraId="231D2E0F" w14:textId="77777777" w:rsidR="000B4CBE" w:rsidRPr="000401F0" w:rsidRDefault="000B4CBE" w:rsidP="000B4CBE">
      <w:pPr>
        <w:rPr>
          <w:b/>
          <w:sz w:val="24"/>
          <w:szCs w:val="24"/>
        </w:rPr>
      </w:pPr>
    </w:p>
    <w:p w14:paraId="16639E08" w14:textId="4B49088D" w:rsidR="000B4CBE" w:rsidRPr="000401F0" w:rsidRDefault="00285745" w:rsidP="000401F0">
      <w:pPr>
        <w:rPr>
          <w:sz w:val="24"/>
          <w:szCs w:val="24"/>
        </w:rPr>
      </w:pPr>
      <w:r w:rsidRPr="00285745">
        <w:rPr>
          <w:b/>
          <w:sz w:val="24"/>
          <w:szCs w:val="24"/>
        </w:rPr>
        <w:t>1.</w:t>
      </w:r>
      <w:r>
        <w:rPr>
          <w:sz w:val="24"/>
          <w:szCs w:val="24"/>
        </w:rPr>
        <w:t xml:space="preserve"> </w:t>
      </w:r>
      <w:r w:rsidR="000B4CBE" w:rsidRPr="000401F0">
        <w:rPr>
          <w:sz w:val="24"/>
          <w:szCs w:val="24"/>
        </w:rPr>
        <w:t>Parengti 6 techniniai darbo projektai, kurių atlikta bendroji projekto ekspertizė:</w:t>
      </w:r>
    </w:p>
    <w:p w14:paraId="06B2542E" w14:textId="679F64BD" w:rsidR="000B4CBE" w:rsidRPr="000401F0" w:rsidRDefault="00285745" w:rsidP="00285745">
      <w:pPr>
        <w:pStyle w:val="Betarp"/>
        <w:tabs>
          <w:tab w:val="left" w:pos="709"/>
        </w:tabs>
        <w:rPr>
          <w:rFonts w:ascii="Times New Roman" w:hAnsi="Times New Roman"/>
          <w:sz w:val="24"/>
          <w:szCs w:val="24"/>
        </w:rPr>
      </w:pPr>
      <w:r>
        <w:rPr>
          <w:rFonts w:ascii="Times New Roman" w:hAnsi="Times New Roman"/>
          <w:sz w:val="24"/>
          <w:szCs w:val="24"/>
          <w:lang w:eastAsia="lt-LT"/>
        </w:rPr>
        <w:t xml:space="preserve">1.1. </w:t>
      </w:r>
      <w:r w:rsidR="000B4CBE" w:rsidRPr="000401F0">
        <w:rPr>
          <w:rFonts w:ascii="Times New Roman" w:hAnsi="Times New Roman"/>
          <w:sz w:val="24"/>
          <w:szCs w:val="24"/>
          <w:lang w:eastAsia="lt-LT"/>
        </w:rPr>
        <w:t>„Plungės raj. sav., Šateikių sen., Alksnėnų k.v., Alksnėnų k. griovio Gr.-3 ir jame esančių melioracijos statinių remontas“;</w:t>
      </w:r>
    </w:p>
    <w:p w14:paraId="02540FD4" w14:textId="35EBDF56" w:rsidR="000B4CBE" w:rsidRPr="000401F0" w:rsidRDefault="00285745" w:rsidP="00285745">
      <w:pPr>
        <w:pStyle w:val="Betarp"/>
        <w:tabs>
          <w:tab w:val="left" w:pos="709"/>
        </w:tabs>
        <w:rPr>
          <w:rFonts w:ascii="Times New Roman" w:hAnsi="Times New Roman"/>
          <w:sz w:val="24"/>
          <w:szCs w:val="24"/>
        </w:rPr>
      </w:pPr>
      <w:r>
        <w:rPr>
          <w:rFonts w:ascii="Times New Roman" w:hAnsi="Times New Roman"/>
          <w:sz w:val="24"/>
          <w:szCs w:val="24"/>
          <w:lang w:eastAsia="lt-LT"/>
        </w:rPr>
        <w:t xml:space="preserve">1.2. </w:t>
      </w:r>
      <w:r w:rsidR="000B4CBE" w:rsidRPr="000401F0">
        <w:rPr>
          <w:rFonts w:ascii="Times New Roman" w:hAnsi="Times New Roman"/>
          <w:sz w:val="24"/>
          <w:szCs w:val="24"/>
          <w:lang w:eastAsia="lt-LT"/>
        </w:rPr>
        <w:t>„Plungės raj. sav., Šateikių sen., Šateikių k.v., Selenių k. griovio M-3 (Ringupelio upelis) ir jame esančių melioracijos statinių remontas“;</w:t>
      </w:r>
    </w:p>
    <w:p w14:paraId="6DEFE472" w14:textId="77896F68" w:rsidR="000B4CBE" w:rsidRPr="000401F0" w:rsidRDefault="00285745" w:rsidP="00285745">
      <w:pPr>
        <w:pStyle w:val="Betarp"/>
        <w:tabs>
          <w:tab w:val="left" w:pos="709"/>
        </w:tabs>
        <w:rPr>
          <w:rFonts w:ascii="Times New Roman" w:hAnsi="Times New Roman"/>
          <w:sz w:val="24"/>
          <w:szCs w:val="24"/>
        </w:rPr>
      </w:pPr>
      <w:r>
        <w:rPr>
          <w:rFonts w:ascii="Times New Roman" w:hAnsi="Times New Roman"/>
          <w:sz w:val="24"/>
          <w:szCs w:val="24"/>
          <w:lang w:eastAsia="lt-LT"/>
        </w:rPr>
        <w:t xml:space="preserve">1.3. </w:t>
      </w:r>
      <w:r w:rsidR="000B4CBE" w:rsidRPr="000401F0">
        <w:rPr>
          <w:rFonts w:ascii="Times New Roman" w:hAnsi="Times New Roman"/>
          <w:sz w:val="24"/>
          <w:szCs w:val="24"/>
          <w:lang w:eastAsia="lt-LT"/>
        </w:rPr>
        <w:t>„Plungės raj. sav., Alsėdžių sen., Alsėdžių k.v., Eivydų k. griovio Gr.-2 ir jame esančių melioracijos statinių remontas“;</w:t>
      </w:r>
    </w:p>
    <w:p w14:paraId="271BDE9B" w14:textId="6CD2541D" w:rsidR="000B4CBE" w:rsidRPr="000401F0" w:rsidRDefault="00285745" w:rsidP="00285745">
      <w:pPr>
        <w:pStyle w:val="Betarp"/>
        <w:tabs>
          <w:tab w:val="left" w:pos="709"/>
        </w:tabs>
        <w:rPr>
          <w:rFonts w:ascii="Times New Roman" w:hAnsi="Times New Roman"/>
          <w:sz w:val="24"/>
          <w:szCs w:val="24"/>
        </w:rPr>
      </w:pPr>
      <w:r>
        <w:rPr>
          <w:rFonts w:ascii="Times New Roman" w:hAnsi="Times New Roman"/>
          <w:sz w:val="24"/>
          <w:szCs w:val="24"/>
          <w:lang w:eastAsia="lt-LT"/>
        </w:rPr>
        <w:t xml:space="preserve">1.4. </w:t>
      </w:r>
      <w:r w:rsidR="000B4CBE" w:rsidRPr="000401F0">
        <w:rPr>
          <w:rFonts w:ascii="Times New Roman" w:hAnsi="Times New Roman"/>
          <w:sz w:val="24"/>
          <w:szCs w:val="24"/>
          <w:lang w:eastAsia="lt-LT"/>
        </w:rPr>
        <w:t>„Plungės raj. sav., Žlibinų sen., Kantaučių  k.., Kepurėnų k. griovio Gr.-5 (Kulkos upelis) ir Čerkšnės upelio bei juose esančių melioracijos statinių  remontas“;</w:t>
      </w:r>
    </w:p>
    <w:p w14:paraId="7337AE28" w14:textId="7F5E21AC" w:rsidR="000B4CBE" w:rsidRPr="000401F0" w:rsidRDefault="00285745" w:rsidP="00285745">
      <w:pPr>
        <w:pStyle w:val="Betarp"/>
        <w:tabs>
          <w:tab w:val="left" w:pos="709"/>
        </w:tabs>
        <w:rPr>
          <w:rFonts w:ascii="Times New Roman" w:hAnsi="Times New Roman"/>
          <w:sz w:val="24"/>
          <w:szCs w:val="24"/>
        </w:rPr>
      </w:pPr>
      <w:r>
        <w:rPr>
          <w:rFonts w:ascii="Times New Roman" w:hAnsi="Times New Roman"/>
          <w:sz w:val="24"/>
          <w:szCs w:val="24"/>
          <w:lang w:eastAsia="lt-LT"/>
        </w:rPr>
        <w:t xml:space="preserve">1.5. </w:t>
      </w:r>
      <w:r w:rsidR="000B4CBE" w:rsidRPr="000401F0">
        <w:rPr>
          <w:rFonts w:ascii="Times New Roman" w:hAnsi="Times New Roman"/>
          <w:sz w:val="24"/>
          <w:szCs w:val="24"/>
          <w:lang w:eastAsia="lt-LT"/>
        </w:rPr>
        <w:t>„Plungės raj. sav., Platelių sen., Platelių k.v., Dovainių k. Notės upelio, griovių N-1, N-2, N-3, N-4, N-5, N-6 bei juose esančių melioracijos statinių  remontas“;</w:t>
      </w:r>
    </w:p>
    <w:p w14:paraId="3A212A2B" w14:textId="4FEE31E9" w:rsidR="000B4CBE" w:rsidRPr="000401F0" w:rsidRDefault="00285745" w:rsidP="00285745">
      <w:pPr>
        <w:pStyle w:val="Betarp"/>
        <w:tabs>
          <w:tab w:val="left" w:pos="709"/>
        </w:tabs>
        <w:rPr>
          <w:color w:val="000000"/>
          <w:sz w:val="24"/>
          <w:szCs w:val="24"/>
        </w:rPr>
      </w:pPr>
      <w:r>
        <w:rPr>
          <w:rFonts w:ascii="Times New Roman" w:hAnsi="Times New Roman"/>
          <w:sz w:val="24"/>
          <w:szCs w:val="24"/>
          <w:lang w:eastAsia="lt-LT"/>
        </w:rPr>
        <w:t xml:space="preserve">1.6. </w:t>
      </w:r>
      <w:r w:rsidR="000B4CBE" w:rsidRPr="000401F0">
        <w:rPr>
          <w:rFonts w:ascii="Times New Roman" w:hAnsi="Times New Roman"/>
          <w:sz w:val="24"/>
          <w:szCs w:val="24"/>
          <w:lang w:eastAsia="lt-LT"/>
        </w:rPr>
        <w:t>„Plungės raj. sav., Platelių sen., Gintališkės k.v., Šateikių Rūdaičių k., Karvės upelio, griovių K-1, K-2, K-3, K-4 bei juose esančių melioracijos statinių  remontas“.</w:t>
      </w:r>
    </w:p>
    <w:p w14:paraId="4E677AA4" w14:textId="7FFDA39D" w:rsidR="000401F0" w:rsidRDefault="00285745" w:rsidP="000B4CBE">
      <w:pPr>
        <w:tabs>
          <w:tab w:val="left" w:pos="567"/>
        </w:tabs>
        <w:jc w:val="center"/>
        <w:rPr>
          <w:b/>
          <w:color w:val="000000"/>
          <w:sz w:val="24"/>
          <w:szCs w:val="24"/>
        </w:rPr>
      </w:pPr>
      <w:r>
        <w:rPr>
          <w:noProof/>
          <w:lang w:eastAsia="lt-LT"/>
        </w:rPr>
        <w:drawing>
          <wp:anchor distT="0" distB="0" distL="114300" distR="114300" simplePos="0" relativeHeight="252179968" behindDoc="0" locked="0" layoutInCell="1" allowOverlap="1" wp14:anchorId="292C15A0" wp14:editId="407AB46C">
            <wp:simplePos x="0" y="0"/>
            <wp:positionH relativeFrom="margin">
              <wp:posOffset>-4445</wp:posOffset>
            </wp:positionH>
            <wp:positionV relativeFrom="margin">
              <wp:posOffset>6090285</wp:posOffset>
            </wp:positionV>
            <wp:extent cx="1341755" cy="1685925"/>
            <wp:effectExtent l="0" t="0" r="0" b="9525"/>
            <wp:wrapSquare wrapText="bothSides"/>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341755" cy="16859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A8F36F" w14:textId="41DE1508" w:rsidR="000401F0" w:rsidRPr="000401F0" w:rsidRDefault="00285745" w:rsidP="000B4CBE">
      <w:pPr>
        <w:rPr>
          <w:sz w:val="24"/>
          <w:szCs w:val="24"/>
        </w:rPr>
      </w:pPr>
      <w:r w:rsidRPr="00285745">
        <w:rPr>
          <w:b/>
          <w:color w:val="000000"/>
          <w:sz w:val="24"/>
          <w:szCs w:val="24"/>
        </w:rPr>
        <w:t>2.</w:t>
      </w:r>
      <w:r>
        <w:rPr>
          <w:color w:val="000000"/>
          <w:sz w:val="24"/>
          <w:szCs w:val="24"/>
        </w:rPr>
        <w:t xml:space="preserve"> </w:t>
      </w:r>
      <w:r w:rsidR="000B4CBE" w:rsidRPr="000401F0">
        <w:rPr>
          <w:color w:val="000000"/>
          <w:sz w:val="24"/>
          <w:szCs w:val="24"/>
        </w:rPr>
        <w:t xml:space="preserve">Atlikti valstybei nuosavybės teise priklausančių tvenkinių hidrotechninių statinių - 3 užtvankų - hidromazgų ant Čerkšnės upelio (Babrungo sen., Glaudžių k.), ant Luknos upelio (Stalgėnų sen., Luknėnų k.), ant Mažosios Sruojos upelio (Nausodžio sen., Varkalių k.) - priežiūros, remonto darbai: </w:t>
      </w:r>
      <w:r w:rsidR="000B4CBE" w:rsidRPr="000401F0">
        <w:rPr>
          <w:sz w:val="24"/>
          <w:szCs w:val="24"/>
        </w:rPr>
        <w:t xml:space="preserve">užtvankų šlaitų nušienavimas, šachtų grotų išvalymas nuo sąnašų, šakų, šiukšlių,  g/b latakų ir plokščių sandūrų išvalymas nuo sąnašų, žemių ir žolių, drenažo šulinių išvalymas, apirusių g/b tvirtinimo plokščių užbetonavimas, vandens augmenijos nupjovimas, krūmų iškirtimas, šiukšlių išvežimas. Darbų priežiūrai ir remontui išleista – 2 390,00 Eur. </w:t>
      </w:r>
    </w:p>
    <w:p w14:paraId="4FF49EA4" w14:textId="64BBF0C0" w:rsidR="000B4CBE" w:rsidRDefault="00285745" w:rsidP="000401F0">
      <w:pPr>
        <w:ind w:firstLine="0"/>
        <w:rPr>
          <w:b/>
          <w:color w:val="000000"/>
          <w:sz w:val="24"/>
          <w:szCs w:val="24"/>
        </w:rPr>
      </w:pPr>
      <w:r w:rsidRPr="005E164C">
        <w:rPr>
          <w:noProof/>
          <w:color w:val="000000"/>
          <w:lang w:eastAsia="lt-LT"/>
        </w:rPr>
        <w:drawing>
          <wp:anchor distT="0" distB="0" distL="114300" distR="114300" simplePos="0" relativeHeight="252186112" behindDoc="0" locked="0" layoutInCell="1" allowOverlap="1" wp14:anchorId="284E769D" wp14:editId="190FE83F">
            <wp:simplePos x="0" y="0"/>
            <wp:positionH relativeFrom="margin">
              <wp:posOffset>4551680</wp:posOffset>
            </wp:positionH>
            <wp:positionV relativeFrom="margin">
              <wp:posOffset>7271385</wp:posOffset>
            </wp:positionV>
            <wp:extent cx="1499235" cy="1771650"/>
            <wp:effectExtent l="0" t="0" r="5715" b="0"/>
            <wp:wrapSquare wrapText="bothSides"/>
            <wp:docPr id="547"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1499235" cy="17716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562E109" w14:textId="02E34ADF" w:rsidR="000B4CBE" w:rsidRPr="000401F0" w:rsidRDefault="00D560D1" w:rsidP="00285745">
      <w:pPr>
        <w:ind w:firstLine="0"/>
        <w:rPr>
          <w:color w:val="000000"/>
          <w:sz w:val="24"/>
          <w:szCs w:val="24"/>
        </w:rPr>
      </w:pPr>
      <w:r w:rsidRPr="005E164C">
        <w:rPr>
          <w:noProof/>
          <w:color w:val="000000"/>
          <w:lang w:eastAsia="lt-LT"/>
        </w:rPr>
        <w:drawing>
          <wp:anchor distT="0" distB="0" distL="114300" distR="114300" simplePos="0" relativeHeight="252180992" behindDoc="0" locked="0" layoutInCell="1" allowOverlap="1" wp14:anchorId="36CB25C0" wp14:editId="4D4F0C25">
            <wp:simplePos x="0" y="0"/>
            <wp:positionH relativeFrom="margin">
              <wp:posOffset>4396740</wp:posOffset>
            </wp:positionH>
            <wp:positionV relativeFrom="margin">
              <wp:posOffset>-110490</wp:posOffset>
            </wp:positionV>
            <wp:extent cx="1588135" cy="1876425"/>
            <wp:effectExtent l="0" t="0" r="0" b="9525"/>
            <wp:wrapSquare wrapText="bothSides"/>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1588135" cy="1876425"/>
                    </a:xfrm>
                    <a:prstGeom prst="rect">
                      <a:avLst/>
                    </a:prstGeom>
                    <a:noFill/>
                    <a:ln>
                      <a:noFill/>
                    </a:ln>
                  </pic:spPr>
                </pic:pic>
              </a:graphicData>
            </a:graphic>
            <wp14:sizeRelH relativeFrom="margin">
              <wp14:pctWidth>0</wp14:pctWidth>
            </wp14:sizeRelH>
          </wp:anchor>
        </w:drawing>
      </w:r>
      <w:r w:rsidR="000B4CBE" w:rsidRPr="000401F0">
        <w:rPr>
          <w:b/>
          <w:color w:val="000000"/>
          <w:sz w:val="24"/>
          <w:szCs w:val="24"/>
        </w:rPr>
        <w:t>3.</w:t>
      </w:r>
      <w:r>
        <w:rPr>
          <w:b/>
          <w:color w:val="000000"/>
          <w:sz w:val="24"/>
          <w:szCs w:val="24"/>
        </w:rPr>
        <w:t xml:space="preserve"> </w:t>
      </w:r>
      <w:r w:rsidR="000B4CBE" w:rsidRPr="000401F0">
        <w:rPr>
          <w:color w:val="000000"/>
          <w:sz w:val="24"/>
          <w:szCs w:val="24"/>
        </w:rPr>
        <w:t xml:space="preserve">Atliktas melioracijos statinių remontas gyvenvietėje, tai yra Plungės raj. sav., Žlibinų k.v., Žlibinų k. buvusio Žlibinų kolūkio melioracijos projekto Nr. 10, drenažo sausinimo sistemos Nr.43, rinktuvo „a“ remontas. Jo metu perklotas 75 m drenažo rinktuvas, įrengtas kontrolinis šulinys. Darbų vertė – </w:t>
      </w:r>
      <w:r w:rsidR="000B4CBE" w:rsidRPr="000401F0">
        <w:rPr>
          <w:bCs/>
          <w:color w:val="000000"/>
          <w:sz w:val="24"/>
          <w:szCs w:val="24"/>
        </w:rPr>
        <w:t>3 400,00</w:t>
      </w:r>
      <w:r w:rsidR="000B4CBE" w:rsidRPr="000401F0">
        <w:rPr>
          <w:color w:val="000000"/>
          <w:sz w:val="24"/>
          <w:szCs w:val="24"/>
        </w:rPr>
        <w:t xml:space="preserve"> Eur.</w:t>
      </w:r>
    </w:p>
    <w:p w14:paraId="1D5FF308" w14:textId="1513D163" w:rsidR="000B4CBE" w:rsidRDefault="000B4CBE" w:rsidP="000401F0">
      <w:pPr>
        <w:ind w:firstLine="0"/>
        <w:jc w:val="center"/>
        <w:rPr>
          <w:color w:val="000000"/>
        </w:rPr>
      </w:pPr>
    </w:p>
    <w:p w14:paraId="1457040F" w14:textId="3ECEC27A" w:rsidR="000B4CBE" w:rsidRPr="000401F0" w:rsidRDefault="00D560D1" w:rsidP="00AE13D5">
      <w:pPr>
        <w:ind w:firstLine="0"/>
        <w:rPr>
          <w:sz w:val="24"/>
          <w:szCs w:val="24"/>
        </w:rPr>
      </w:pPr>
      <w:r w:rsidRPr="00CE0D54">
        <w:rPr>
          <w:noProof/>
          <w:lang w:eastAsia="lt-LT"/>
        </w:rPr>
        <w:lastRenderedPageBreak/>
        <w:drawing>
          <wp:anchor distT="0" distB="0" distL="114300" distR="114300" simplePos="0" relativeHeight="252182016" behindDoc="0" locked="0" layoutInCell="1" allowOverlap="1" wp14:anchorId="09D58067" wp14:editId="5BCF032D">
            <wp:simplePos x="0" y="0"/>
            <wp:positionH relativeFrom="margin">
              <wp:posOffset>17780</wp:posOffset>
            </wp:positionH>
            <wp:positionV relativeFrom="margin">
              <wp:posOffset>-148590</wp:posOffset>
            </wp:positionV>
            <wp:extent cx="1435735" cy="1743075"/>
            <wp:effectExtent l="0" t="0" r="0" b="9525"/>
            <wp:wrapSquare wrapText="bothSides"/>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435735" cy="1743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B4CBE" w:rsidRPr="000401F0">
        <w:rPr>
          <w:b/>
          <w:sz w:val="24"/>
          <w:szCs w:val="24"/>
        </w:rPr>
        <w:t>4.</w:t>
      </w:r>
      <w:r>
        <w:rPr>
          <w:b/>
          <w:sz w:val="24"/>
          <w:szCs w:val="24"/>
        </w:rPr>
        <w:t xml:space="preserve"> </w:t>
      </w:r>
      <w:r w:rsidR="000B4CBE" w:rsidRPr="000401F0">
        <w:rPr>
          <w:sz w:val="24"/>
          <w:szCs w:val="24"/>
        </w:rPr>
        <w:t>Pagal pateiktus piliečių prašymus dėl avarinių valstybei nuosavybės teise priklausančių melioracijos statinių gedimų remonto per 2021 metus p</w:t>
      </w:r>
      <w:r w:rsidR="000B4CBE" w:rsidRPr="000401F0">
        <w:rPr>
          <w:color w:val="000000"/>
          <w:sz w:val="24"/>
          <w:szCs w:val="24"/>
        </w:rPr>
        <w:t>atenkinta 15 gyventojų prašymų, sutvarkyta 19 gedimų vietų. Išvalyta 560 m griovių, perklota 943 m drenažo, sudemontuotos  2 pralaidos, įrengti 3 šuliniai, pakeista 12 drenažo žiočių.</w:t>
      </w:r>
      <w:r w:rsidR="000B4CBE" w:rsidRPr="000401F0">
        <w:rPr>
          <w:sz w:val="24"/>
          <w:szCs w:val="24"/>
        </w:rPr>
        <w:t xml:space="preserve"> Atliktų darbų vertė – 34 293,84 Eur.</w:t>
      </w:r>
      <w:r w:rsidR="002E6F98" w:rsidRPr="002E6F98">
        <w:rPr>
          <w:noProof/>
          <w:lang w:eastAsia="lt-LT"/>
        </w:rPr>
        <w:t xml:space="preserve"> </w:t>
      </w:r>
    </w:p>
    <w:p w14:paraId="574ADBB4" w14:textId="4CC1F1FD" w:rsidR="000B4CBE" w:rsidRDefault="00D560D1" w:rsidP="00D560D1">
      <w:pPr>
        <w:ind w:firstLine="0"/>
        <w:jc w:val="center"/>
      </w:pPr>
      <w:r w:rsidRPr="00A16B03">
        <w:rPr>
          <w:b/>
          <w:noProof/>
          <w:lang w:eastAsia="lt-LT"/>
        </w:rPr>
        <w:drawing>
          <wp:anchor distT="0" distB="0" distL="114300" distR="114300" simplePos="0" relativeHeight="252183040" behindDoc="0" locked="0" layoutInCell="1" allowOverlap="1" wp14:anchorId="47242739" wp14:editId="01BA3A85">
            <wp:simplePos x="0" y="0"/>
            <wp:positionH relativeFrom="margin">
              <wp:posOffset>4625340</wp:posOffset>
            </wp:positionH>
            <wp:positionV relativeFrom="margin">
              <wp:posOffset>1141095</wp:posOffset>
            </wp:positionV>
            <wp:extent cx="1428750" cy="1910715"/>
            <wp:effectExtent l="0" t="0" r="0" b="0"/>
            <wp:wrapSquare wrapText="bothSides"/>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1428750" cy="19107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F64DEA5" w14:textId="50FB3270" w:rsidR="000B4CBE" w:rsidRPr="000401F0" w:rsidRDefault="000B4CBE" w:rsidP="00D560D1">
      <w:pPr>
        <w:ind w:firstLine="0"/>
        <w:rPr>
          <w:sz w:val="24"/>
          <w:szCs w:val="24"/>
        </w:rPr>
      </w:pPr>
      <w:r w:rsidRPr="000401F0">
        <w:rPr>
          <w:b/>
          <w:sz w:val="24"/>
          <w:szCs w:val="24"/>
        </w:rPr>
        <w:t>5.</w:t>
      </w:r>
      <w:r w:rsidR="00D560D1">
        <w:rPr>
          <w:b/>
          <w:sz w:val="24"/>
          <w:szCs w:val="24"/>
        </w:rPr>
        <w:t xml:space="preserve"> </w:t>
      </w:r>
      <w:r w:rsidRPr="000401F0">
        <w:rPr>
          <w:sz w:val="24"/>
          <w:szCs w:val="24"/>
        </w:rPr>
        <w:t xml:space="preserve">Kad būtų užtikrintas tinkamas vandens nutekėjims, pašalinti krūmai, menkaverčiai medžiai, pašalintos grioviuose esančios dirbtinės kliūtys, suremontuotos žiotys ir pralaidos Šateikių sen., Šateikių k.v., Šateikių k., buvusio Šateikių t. ū. melioracijos projekto Nr. 25, griovio B-2, Alsėdžių sen., Alsėdžių k.v., Alsėdžių k,. buvusio Alsėdžių kol. mel. proj. Nr. 10, griovio GR-13, Šateikių sen., Alksnėnų k.v., Alksnėnų k., buvusio Alksnėnų kol. mel. proj. Nr. 12, griovio Gr – 1, Platelių sen.,  Gintališkės k.v., Rėžgalių k., buvusio Gintališkės kol. mel. proj. Nr. 2, Bebrės upelio, Žemaičių Kalvarijos sen., Gegrėnų k.v., Gegrėnų k., buvusio „Ateities“ kol. mel. proj. Nr.1, griovių V-10 ir V-10-3 ir Žlibinų sen., Žlibinų k.v., Purvaičių k., buvusio Purvaičių kol. mel. proj. Nr. 1, griovio Gr-4. </w:t>
      </w:r>
      <w:r w:rsidRPr="000401F0">
        <w:rPr>
          <w:color w:val="000000"/>
          <w:sz w:val="24"/>
          <w:szCs w:val="24"/>
        </w:rPr>
        <w:t>Bendras išvalytas griovių ilgis – 2 708 m. Suremontuotos  6 pralaidos, pakeistos 47 žiotys.</w:t>
      </w:r>
      <w:r w:rsidRPr="000401F0">
        <w:rPr>
          <w:sz w:val="24"/>
          <w:szCs w:val="24"/>
        </w:rPr>
        <w:t xml:space="preserve"> Darbų vertė – </w:t>
      </w:r>
      <w:r w:rsidRPr="000401F0">
        <w:rPr>
          <w:bCs/>
          <w:sz w:val="24"/>
          <w:szCs w:val="24"/>
        </w:rPr>
        <w:t>45 119,90</w:t>
      </w:r>
      <w:r w:rsidRPr="000401F0">
        <w:rPr>
          <w:sz w:val="24"/>
          <w:szCs w:val="24"/>
        </w:rPr>
        <w:t xml:space="preserve"> Eur.</w:t>
      </w:r>
    </w:p>
    <w:p w14:paraId="478E2F70" w14:textId="27E619EB" w:rsidR="000B4CBE" w:rsidRDefault="00AE13D5" w:rsidP="000B4CBE">
      <w:pPr>
        <w:ind w:left="720"/>
        <w:jc w:val="center"/>
        <w:rPr>
          <w:b/>
        </w:rPr>
      </w:pPr>
      <w:r>
        <w:rPr>
          <w:noProof/>
          <w:lang w:eastAsia="lt-LT"/>
        </w:rPr>
        <w:drawing>
          <wp:anchor distT="0" distB="0" distL="114300" distR="114300" simplePos="0" relativeHeight="251141632" behindDoc="0" locked="0" layoutInCell="1" allowOverlap="1" wp14:anchorId="5210B970" wp14:editId="05D6BE7E">
            <wp:simplePos x="0" y="0"/>
            <wp:positionH relativeFrom="margin">
              <wp:posOffset>43815</wp:posOffset>
            </wp:positionH>
            <wp:positionV relativeFrom="margin">
              <wp:posOffset>3699510</wp:posOffset>
            </wp:positionV>
            <wp:extent cx="1409700" cy="1790700"/>
            <wp:effectExtent l="0" t="0" r="0" b="0"/>
            <wp:wrapSquare wrapText="right"/>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409700" cy="1790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01D0D2" w14:textId="24B4FE5B" w:rsidR="000B4CBE" w:rsidRPr="000401F0" w:rsidRDefault="000401F0" w:rsidP="00D560D1">
      <w:pPr>
        <w:ind w:firstLine="0"/>
        <w:rPr>
          <w:sz w:val="24"/>
          <w:szCs w:val="24"/>
        </w:rPr>
      </w:pPr>
      <w:r>
        <w:rPr>
          <w:b/>
          <w:sz w:val="24"/>
          <w:szCs w:val="24"/>
        </w:rPr>
        <w:t>6.</w:t>
      </w:r>
      <w:r w:rsidR="00D560D1">
        <w:rPr>
          <w:b/>
          <w:sz w:val="24"/>
          <w:szCs w:val="24"/>
        </w:rPr>
        <w:t xml:space="preserve"> </w:t>
      </w:r>
      <w:r w:rsidR="000B4CBE" w:rsidRPr="000401F0">
        <w:rPr>
          <w:sz w:val="24"/>
          <w:szCs w:val="24"/>
        </w:rPr>
        <w:t>Pagal 2020 metais parengtus ir patvirtintus techninius darbo projektus įvykdyta:</w:t>
      </w:r>
    </w:p>
    <w:p w14:paraId="685BA20E" w14:textId="349B755C" w:rsidR="000B4CBE" w:rsidRPr="000401F0" w:rsidRDefault="00AE13D5" w:rsidP="00D560D1">
      <w:pPr>
        <w:tabs>
          <w:tab w:val="left" w:pos="284"/>
        </w:tabs>
        <w:ind w:firstLine="0"/>
        <w:rPr>
          <w:sz w:val="24"/>
          <w:szCs w:val="24"/>
        </w:rPr>
      </w:pPr>
      <w:r w:rsidRPr="00024681">
        <w:rPr>
          <w:noProof/>
          <w:lang w:eastAsia="lt-LT"/>
        </w:rPr>
        <w:drawing>
          <wp:anchor distT="0" distB="0" distL="114300" distR="114300" simplePos="0" relativeHeight="252184064" behindDoc="0" locked="0" layoutInCell="1" allowOverlap="1" wp14:anchorId="1AA13404" wp14:editId="33B71B05">
            <wp:simplePos x="0" y="0"/>
            <wp:positionH relativeFrom="margin">
              <wp:posOffset>4701540</wp:posOffset>
            </wp:positionH>
            <wp:positionV relativeFrom="margin">
              <wp:posOffset>4823460</wp:posOffset>
            </wp:positionV>
            <wp:extent cx="1406525" cy="1733550"/>
            <wp:effectExtent l="0" t="0" r="3175" b="0"/>
            <wp:wrapSquare wrapText="bothSides"/>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406525" cy="1733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560D1">
        <w:rPr>
          <w:color w:val="000000"/>
          <w:sz w:val="24"/>
          <w:szCs w:val="24"/>
        </w:rPr>
        <w:t xml:space="preserve">6.1. </w:t>
      </w:r>
      <w:r w:rsidR="000B4CBE" w:rsidRPr="000401F0">
        <w:rPr>
          <w:color w:val="000000"/>
          <w:sz w:val="24"/>
          <w:szCs w:val="24"/>
        </w:rPr>
        <w:t xml:space="preserve">Platelių sen., Kentų k., Glintališkės k.v., buvusio Gintališkės kolūkio mel. proj. Nr.8, griovių Gr.4 ir Gr.5 ir juose esančių statinių remontas, </w:t>
      </w:r>
      <w:r w:rsidR="000B4CBE" w:rsidRPr="000401F0">
        <w:rPr>
          <w:sz w:val="24"/>
          <w:szCs w:val="24"/>
        </w:rPr>
        <w:t xml:space="preserve">kurio metu išvalytas 1 650 m ilgio griovys, suremontuotos 4 pralaidos, pakeistos 23 drenažo žiotys. Darbų vertė – </w:t>
      </w:r>
      <w:r w:rsidR="000B4CBE" w:rsidRPr="000401F0">
        <w:rPr>
          <w:bCs/>
          <w:sz w:val="24"/>
          <w:szCs w:val="24"/>
        </w:rPr>
        <w:t>25 410,00</w:t>
      </w:r>
      <w:r w:rsidR="000B4CBE" w:rsidRPr="000401F0">
        <w:rPr>
          <w:sz w:val="24"/>
          <w:szCs w:val="24"/>
        </w:rPr>
        <w:t xml:space="preserve"> Eur.</w:t>
      </w:r>
    </w:p>
    <w:p w14:paraId="2358C568" w14:textId="732A30B5" w:rsidR="000B4CBE" w:rsidRPr="001974D7" w:rsidRDefault="000B4CBE" w:rsidP="000B4CBE">
      <w:pPr>
        <w:tabs>
          <w:tab w:val="left" w:pos="284"/>
        </w:tabs>
      </w:pPr>
    </w:p>
    <w:p w14:paraId="7E1D5293" w14:textId="65665EBA" w:rsidR="000B4CBE" w:rsidRPr="00D560D1" w:rsidRDefault="00D560D1" w:rsidP="00AE13D5">
      <w:pPr>
        <w:tabs>
          <w:tab w:val="left" w:pos="284"/>
        </w:tabs>
        <w:ind w:firstLine="0"/>
        <w:rPr>
          <w:sz w:val="24"/>
          <w:szCs w:val="24"/>
        </w:rPr>
      </w:pPr>
      <w:r w:rsidRPr="00D560D1">
        <w:rPr>
          <w:color w:val="000000"/>
          <w:sz w:val="24"/>
          <w:szCs w:val="24"/>
        </w:rPr>
        <w:t xml:space="preserve">6.2. </w:t>
      </w:r>
      <w:r w:rsidR="000B4CBE" w:rsidRPr="00D560D1">
        <w:rPr>
          <w:color w:val="000000"/>
          <w:sz w:val="24"/>
          <w:szCs w:val="24"/>
        </w:rPr>
        <w:t>Babrungo sen., Kaspariškės ir Jovaišiškės k., Glaudžių k.v., buvusio Vl. Rekašiaus kolūkio mel. proj. Nr.7, 8, 9 griovių Gr.2 ir D-2-1 remontas</w:t>
      </w:r>
      <w:r w:rsidR="000B4CBE" w:rsidRPr="00D560D1">
        <w:rPr>
          <w:sz w:val="24"/>
          <w:szCs w:val="24"/>
        </w:rPr>
        <w:t xml:space="preserve">. Bendras išvalytų griovių ilgis – 1 058 m. Sutvarkytos 2 pralaidos, pakeistos 24 drenažo žiotys. Darbų vertė – </w:t>
      </w:r>
      <w:r w:rsidR="000B4CBE" w:rsidRPr="00D560D1">
        <w:rPr>
          <w:color w:val="000000"/>
          <w:sz w:val="24"/>
          <w:szCs w:val="24"/>
        </w:rPr>
        <w:t>13 562,35</w:t>
      </w:r>
      <w:r w:rsidR="000B4CBE" w:rsidRPr="00D560D1">
        <w:rPr>
          <w:b/>
          <w:bCs/>
          <w:color w:val="000000"/>
          <w:sz w:val="24"/>
          <w:szCs w:val="24"/>
        </w:rPr>
        <w:t xml:space="preserve"> </w:t>
      </w:r>
      <w:r w:rsidR="000B4CBE" w:rsidRPr="00D560D1">
        <w:rPr>
          <w:sz w:val="24"/>
          <w:szCs w:val="24"/>
        </w:rPr>
        <w:t>Eur.</w:t>
      </w:r>
    </w:p>
    <w:p w14:paraId="741C9304" w14:textId="77777777" w:rsidR="00AE13D5" w:rsidRDefault="00AE13D5" w:rsidP="00AE13D5">
      <w:pPr>
        <w:rPr>
          <w:b/>
          <w:sz w:val="24"/>
          <w:szCs w:val="24"/>
        </w:rPr>
      </w:pPr>
    </w:p>
    <w:p w14:paraId="5DB996D3" w14:textId="60F3188C" w:rsidR="000B4CBE" w:rsidRPr="004875D9" w:rsidRDefault="000B4CBE" w:rsidP="00AE13D5">
      <w:pPr>
        <w:rPr>
          <w:sz w:val="24"/>
          <w:szCs w:val="24"/>
        </w:rPr>
      </w:pPr>
      <w:r w:rsidRPr="004875D9">
        <w:rPr>
          <w:b/>
          <w:sz w:val="24"/>
          <w:szCs w:val="24"/>
        </w:rPr>
        <w:t>7.</w:t>
      </w:r>
      <w:r w:rsidR="00AE13D5">
        <w:rPr>
          <w:b/>
          <w:sz w:val="24"/>
          <w:szCs w:val="24"/>
        </w:rPr>
        <w:t xml:space="preserve"> </w:t>
      </w:r>
      <w:r w:rsidRPr="004875D9">
        <w:rPr>
          <w:sz w:val="24"/>
          <w:szCs w:val="24"/>
        </w:rPr>
        <w:t xml:space="preserve">Griovių priežiūra. Darbų tikslas - įsipareigojimas 3 metus panaudojus Europos Sąjungos lėšas prižiūrėti griovius po įvykdytų rekonstrukcijos darbų, atlikus valstybei nuosavybės teise priklausančių melioracijos griovių ir juose esančių statinių remonto darbus, bei nušienauti griovių atkarpas, kurios liko nešienaujamos pelno nesiekiančių organizacijų pagal ES finansuojamą programą. Atliktų darbų apimtys -  33 km griovių šlaitų, kraštų (po 1 metrą nuo griovio krašto briaunos) nušienavimas, drenažo žiočių išvalymas, nušienautos žolės išgriebimas ant šlaito krašto arba sumulčiavimas. Priežiūros darbų kaina </w:t>
      </w:r>
      <w:r w:rsidRPr="004875D9">
        <w:rPr>
          <w:b/>
          <w:sz w:val="24"/>
          <w:szCs w:val="24"/>
        </w:rPr>
        <w:t xml:space="preserve">– </w:t>
      </w:r>
      <w:r w:rsidRPr="004875D9">
        <w:rPr>
          <w:bCs/>
          <w:color w:val="000000"/>
          <w:sz w:val="24"/>
          <w:szCs w:val="24"/>
        </w:rPr>
        <w:t>14 999,85</w:t>
      </w:r>
      <w:r w:rsidRPr="004875D9">
        <w:rPr>
          <w:color w:val="000000"/>
          <w:sz w:val="24"/>
          <w:szCs w:val="24"/>
        </w:rPr>
        <w:t xml:space="preserve"> </w:t>
      </w:r>
      <w:r w:rsidRPr="004875D9">
        <w:rPr>
          <w:sz w:val="24"/>
          <w:szCs w:val="24"/>
        </w:rPr>
        <w:t>Eur.</w:t>
      </w:r>
    </w:p>
    <w:p w14:paraId="444EB626" w14:textId="77777777" w:rsidR="004875D9" w:rsidRDefault="004875D9" w:rsidP="000B4CBE">
      <w:pPr>
        <w:jc w:val="center"/>
        <w:rPr>
          <w:b/>
          <w:sz w:val="24"/>
          <w:szCs w:val="24"/>
        </w:rPr>
      </w:pPr>
    </w:p>
    <w:p w14:paraId="49F7A3DD" w14:textId="3F5B2318" w:rsidR="000B4CBE" w:rsidRPr="004875D9" w:rsidRDefault="00AE13D5" w:rsidP="004875D9">
      <w:pPr>
        <w:rPr>
          <w:sz w:val="24"/>
          <w:szCs w:val="24"/>
        </w:rPr>
      </w:pPr>
      <w:r w:rsidRPr="00AE13D5">
        <w:rPr>
          <w:b/>
          <w:sz w:val="24"/>
          <w:szCs w:val="24"/>
        </w:rPr>
        <w:t>8.</w:t>
      </w:r>
      <w:r>
        <w:rPr>
          <w:sz w:val="24"/>
          <w:szCs w:val="24"/>
        </w:rPr>
        <w:t xml:space="preserve"> </w:t>
      </w:r>
      <w:r w:rsidR="000B4CBE" w:rsidRPr="004875D9">
        <w:rPr>
          <w:sz w:val="24"/>
          <w:szCs w:val="24"/>
        </w:rPr>
        <w:t>Visiems remontuojamiems objektams buvo vykdoma darbų techninė priežiūra.</w:t>
      </w:r>
      <w:r w:rsidR="004875D9">
        <w:rPr>
          <w:sz w:val="24"/>
          <w:szCs w:val="24"/>
        </w:rPr>
        <w:t xml:space="preserve"> </w:t>
      </w:r>
      <w:r w:rsidR="000B4CBE" w:rsidRPr="004875D9">
        <w:rPr>
          <w:bCs/>
          <w:sz w:val="24"/>
          <w:szCs w:val="24"/>
        </w:rPr>
        <w:t xml:space="preserve">2021 metais įsisavinta </w:t>
      </w:r>
      <w:r w:rsidR="000B4CBE" w:rsidRPr="004875D9">
        <w:rPr>
          <w:bCs/>
          <w:color w:val="000000"/>
          <w:sz w:val="24"/>
          <w:szCs w:val="24"/>
        </w:rPr>
        <w:t>161 999,85</w:t>
      </w:r>
      <w:r w:rsidR="000B4CBE" w:rsidRPr="004875D9">
        <w:rPr>
          <w:b/>
          <w:bCs/>
          <w:color w:val="000000"/>
          <w:sz w:val="24"/>
          <w:szCs w:val="24"/>
        </w:rPr>
        <w:t xml:space="preserve">  </w:t>
      </w:r>
      <w:r w:rsidR="000B4CBE" w:rsidRPr="004875D9">
        <w:rPr>
          <w:sz w:val="24"/>
          <w:szCs w:val="24"/>
        </w:rPr>
        <w:t>Eur  suma.</w:t>
      </w:r>
    </w:p>
    <w:p w14:paraId="3C56326C" w14:textId="77777777" w:rsidR="000B4CBE" w:rsidRPr="003208D7" w:rsidRDefault="000B4CBE" w:rsidP="000B4CBE">
      <w:pPr>
        <w:rPr>
          <w:color w:val="FF0000"/>
          <w:sz w:val="24"/>
          <w:szCs w:val="24"/>
        </w:rPr>
      </w:pPr>
    </w:p>
    <w:p w14:paraId="51D92A9B" w14:textId="77777777" w:rsidR="000B4CBE" w:rsidRPr="003208D7" w:rsidRDefault="000B4CBE" w:rsidP="004875D9">
      <w:pPr>
        <w:rPr>
          <w:sz w:val="24"/>
          <w:szCs w:val="24"/>
        </w:rPr>
      </w:pPr>
      <w:r w:rsidRPr="003208D7">
        <w:rPr>
          <w:b/>
          <w:sz w:val="24"/>
          <w:szCs w:val="24"/>
        </w:rPr>
        <w:t>2021 m. atlikti derinimai, išduoti planavimo dokumentai</w:t>
      </w:r>
    </w:p>
    <w:p w14:paraId="13446031" w14:textId="77777777" w:rsidR="000B4CBE" w:rsidRPr="003D3586" w:rsidRDefault="000B4CBE" w:rsidP="00B23735">
      <w:pPr>
        <w:pStyle w:val="Sraopastraipa"/>
        <w:numPr>
          <w:ilvl w:val="0"/>
          <w:numId w:val="3"/>
        </w:numPr>
        <w:ind w:left="0" w:firstLine="720"/>
        <w:rPr>
          <w:lang w:eastAsia="lt-LT"/>
        </w:rPr>
      </w:pPr>
      <w:r w:rsidRPr="003D3586">
        <w:rPr>
          <w:bCs/>
          <w:lang w:eastAsia="lt-LT"/>
        </w:rPr>
        <w:t xml:space="preserve">133 </w:t>
      </w:r>
      <w:r w:rsidRPr="003D3586">
        <w:rPr>
          <w:lang w:eastAsia="lt-LT"/>
        </w:rPr>
        <w:t xml:space="preserve">pareiškėjams išduotos techninės sąlygos statiniams melioruotoje žemėje projektuoti, </w:t>
      </w:r>
      <w:r w:rsidRPr="003D3586">
        <w:t xml:space="preserve">iš jų </w:t>
      </w:r>
      <w:r w:rsidRPr="003D3586">
        <w:rPr>
          <w:bCs/>
        </w:rPr>
        <w:t>23</w:t>
      </w:r>
      <w:r w:rsidRPr="003D3586">
        <w:rPr>
          <w:b/>
        </w:rPr>
        <w:t xml:space="preserve"> </w:t>
      </w:r>
      <w:r w:rsidRPr="003D3586">
        <w:t xml:space="preserve">- išrašytos paviršinių vandens telkinių kasimui ir </w:t>
      </w:r>
      <w:r w:rsidRPr="003D3586">
        <w:rPr>
          <w:bCs/>
        </w:rPr>
        <w:t>6</w:t>
      </w:r>
      <w:r w:rsidRPr="003D3586">
        <w:t xml:space="preserve"> - kaimo plėtros žemėtvarkos projektui rengti</w:t>
      </w:r>
      <w:r w:rsidRPr="003D3586">
        <w:rPr>
          <w:lang w:eastAsia="lt-LT"/>
        </w:rPr>
        <w:t xml:space="preserve">; </w:t>
      </w:r>
    </w:p>
    <w:p w14:paraId="412AF026" w14:textId="77777777" w:rsidR="000B4CBE" w:rsidRPr="003208D7" w:rsidRDefault="000B4CBE" w:rsidP="00B23735">
      <w:pPr>
        <w:numPr>
          <w:ilvl w:val="0"/>
          <w:numId w:val="3"/>
        </w:numPr>
        <w:ind w:left="0" w:firstLine="720"/>
        <w:rPr>
          <w:rFonts w:eastAsia="Calibri"/>
          <w:sz w:val="24"/>
          <w:szCs w:val="24"/>
        </w:rPr>
      </w:pPr>
      <w:r w:rsidRPr="003208D7">
        <w:rPr>
          <w:sz w:val="24"/>
          <w:szCs w:val="24"/>
        </w:rPr>
        <w:t xml:space="preserve">suderinta </w:t>
      </w:r>
      <w:r w:rsidRPr="003208D7">
        <w:rPr>
          <w:bCs/>
          <w:sz w:val="24"/>
          <w:szCs w:val="24"/>
        </w:rPr>
        <w:t>169</w:t>
      </w:r>
      <w:r w:rsidRPr="003208D7">
        <w:rPr>
          <w:sz w:val="24"/>
          <w:szCs w:val="24"/>
        </w:rPr>
        <w:t xml:space="preserve"> vnt. supaprastintų inžinerinių statinių statybos techninių projektų;</w:t>
      </w:r>
    </w:p>
    <w:p w14:paraId="274BAC0F" w14:textId="77777777" w:rsidR="000B4CBE" w:rsidRPr="003208D7" w:rsidRDefault="000B4CBE" w:rsidP="00B23735">
      <w:pPr>
        <w:numPr>
          <w:ilvl w:val="0"/>
          <w:numId w:val="3"/>
        </w:numPr>
        <w:ind w:left="0" w:firstLine="720"/>
        <w:rPr>
          <w:rFonts w:eastAsia="Calibri"/>
          <w:sz w:val="24"/>
          <w:szCs w:val="24"/>
        </w:rPr>
      </w:pPr>
      <w:r w:rsidRPr="003208D7">
        <w:rPr>
          <w:sz w:val="24"/>
          <w:szCs w:val="24"/>
        </w:rPr>
        <w:lastRenderedPageBreak/>
        <w:t xml:space="preserve">per informacinę sistemą „Infostatyba“  buvo suderinta </w:t>
      </w:r>
      <w:r w:rsidRPr="003208D7">
        <w:rPr>
          <w:bCs/>
          <w:sz w:val="24"/>
          <w:szCs w:val="24"/>
        </w:rPr>
        <w:t>64</w:t>
      </w:r>
      <w:r w:rsidRPr="003208D7">
        <w:rPr>
          <w:sz w:val="24"/>
          <w:szCs w:val="24"/>
        </w:rPr>
        <w:t xml:space="preserve"> vnt. statinių statybos techninių projektų, kurie bus vykdomi melioruotose rajono teritorijose;</w:t>
      </w:r>
    </w:p>
    <w:p w14:paraId="1D149584" w14:textId="77777777" w:rsidR="000B4CBE" w:rsidRPr="003208D7" w:rsidRDefault="000B4CBE" w:rsidP="00B23735">
      <w:pPr>
        <w:numPr>
          <w:ilvl w:val="0"/>
          <w:numId w:val="3"/>
        </w:numPr>
        <w:ind w:left="0" w:firstLine="720"/>
        <w:rPr>
          <w:rFonts w:eastAsia="Calibri"/>
          <w:sz w:val="24"/>
          <w:szCs w:val="24"/>
        </w:rPr>
      </w:pPr>
      <w:r w:rsidRPr="003208D7">
        <w:rPr>
          <w:rFonts w:eastAsia="Calibri"/>
          <w:sz w:val="24"/>
          <w:szCs w:val="24"/>
        </w:rPr>
        <w:t xml:space="preserve">topografinių nuotraukų ir planų ir inžinerinių tinklų planų sistemoje (TOPD) suderinta </w:t>
      </w:r>
      <w:r w:rsidRPr="003208D7">
        <w:rPr>
          <w:rFonts w:eastAsia="Calibri"/>
          <w:bCs/>
          <w:sz w:val="24"/>
          <w:szCs w:val="24"/>
        </w:rPr>
        <w:t>1 645</w:t>
      </w:r>
      <w:r w:rsidRPr="003208D7">
        <w:rPr>
          <w:rFonts w:eastAsia="Calibri"/>
          <w:sz w:val="24"/>
          <w:szCs w:val="24"/>
        </w:rPr>
        <w:t xml:space="preserve"> vnt. topografijų ar išpildomųjų nuotraukų.  </w:t>
      </w:r>
    </w:p>
    <w:p w14:paraId="39B8A92B" w14:textId="77777777" w:rsidR="000B4CBE" w:rsidRPr="003208D7" w:rsidRDefault="000B4CBE" w:rsidP="000B4CBE">
      <w:pPr>
        <w:ind w:left="1040"/>
        <w:rPr>
          <w:sz w:val="24"/>
          <w:szCs w:val="24"/>
        </w:rPr>
      </w:pPr>
    </w:p>
    <w:p w14:paraId="7C3EA3A5" w14:textId="77777777" w:rsidR="000B4CBE" w:rsidRPr="003208D7" w:rsidRDefault="000B4CBE" w:rsidP="003D3586">
      <w:pPr>
        <w:ind w:firstLine="0"/>
        <w:jc w:val="center"/>
        <w:rPr>
          <w:sz w:val="24"/>
          <w:szCs w:val="24"/>
        </w:rPr>
      </w:pPr>
      <w:r w:rsidRPr="003208D7">
        <w:rPr>
          <w:b/>
          <w:sz w:val="24"/>
          <w:szCs w:val="24"/>
        </w:rPr>
        <w:t>Projektas „Plungės rajono savivaldybėje esančių blogos būklės melioracijos statinių rekonstravimas“</w:t>
      </w:r>
    </w:p>
    <w:p w14:paraId="0A18E6A8" w14:textId="77777777" w:rsidR="000B4CBE" w:rsidRPr="003208D7" w:rsidRDefault="000B4CBE" w:rsidP="00833B9C">
      <w:pPr>
        <w:rPr>
          <w:sz w:val="24"/>
          <w:szCs w:val="24"/>
        </w:rPr>
      </w:pPr>
      <w:r w:rsidRPr="003208D7">
        <w:rPr>
          <w:sz w:val="24"/>
          <w:szCs w:val="24"/>
        </w:rPr>
        <w:t xml:space="preserve">Plungės rajono savivaldybės administracija su Nacionaline mokėjimo agentūra prie Žemės ūkio ministerijos 2021 m. vasario 3 d. pasirašė finansavimo sutartį dėl įgyvendinamo projekto „Plungės rajono savivaldybėje esančių blogos būklės melioracijos statinių rekonstravimas“, vykdomą pagal Lietuvos kaimo plėtros 2014-2020 metų programos priemonės „Investicijos į materialųjį turtą“ veiklą „Parama žemės ūkio vandentvarkai“. Projektui skirta 80 proc. parama, t. y.  296 860,00 Eur. Bendrą projekto vertę sudaro 371 074,80 Eur. Savivaldybė prie šio projekto įgyvendinimo prisideda 20 procentų (74 215,00 Eur). Projekto įgyvendinimui pasirinktos Kulių ir Stalgėnų kadastro vietovės, kadangi šiose vietovėse yra nemažai blogos būklės valstybei nuosavybės teise priklausančių melioracijos statinių. Nuspręsta rekonstruoti 15,94 km magistralinių melioracijos griovių bei juose esančių įrenginių, 19 vnt. vandens pralaidų ir Stalgėnų seniūnijoje, Luknėnų kaime, esantį tiltą. </w:t>
      </w:r>
    </w:p>
    <w:p w14:paraId="78557C4A" w14:textId="46031542" w:rsidR="000B4CBE" w:rsidRDefault="00AE13D5" w:rsidP="00833B9C">
      <w:pPr>
        <w:rPr>
          <w:sz w:val="24"/>
          <w:szCs w:val="24"/>
        </w:rPr>
      </w:pPr>
      <w:r w:rsidRPr="006D3912">
        <w:rPr>
          <w:noProof/>
          <w:lang w:eastAsia="lt-LT"/>
        </w:rPr>
        <w:drawing>
          <wp:anchor distT="0" distB="0" distL="114300" distR="114300" simplePos="0" relativeHeight="252187136" behindDoc="0" locked="0" layoutInCell="1" allowOverlap="1" wp14:anchorId="1B271A18" wp14:editId="4533E713">
            <wp:simplePos x="0" y="0"/>
            <wp:positionH relativeFrom="margin">
              <wp:posOffset>4558665</wp:posOffset>
            </wp:positionH>
            <wp:positionV relativeFrom="margin">
              <wp:posOffset>3540760</wp:posOffset>
            </wp:positionV>
            <wp:extent cx="1457325" cy="1941195"/>
            <wp:effectExtent l="0" t="0" r="9525" b="1905"/>
            <wp:wrapSquare wrapText="bothSides"/>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457325" cy="1941195"/>
                    </a:xfrm>
                    <a:prstGeom prst="rect">
                      <a:avLst/>
                    </a:prstGeom>
                    <a:noFill/>
                    <a:ln>
                      <a:noFill/>
                    </a:ln>
                  </pic:spPr>
                </pic:pic>
              </a:graphicData>
            </a:graphic>
          </wp:anchor>
        </w:drawing>
      </w:r>
      <w:r w:rsidR="000B4CBE" w:rsidRPr="003208D7">
        <w:rPr>
          <w:sz w:val="24"/>
          <w:szCs w:val="24"/>
        </w:rPr>
        <w:t>Per 2021 m. rekonstravimo darbų buvo atlikta už 183 188,55 Eur, t</w:t>
      </w:r>
      <w:r>
        <w:rPr>
          <w:sz w:val="24"/>
          <w:szCs w:val="24"/>
        </w:rPr>
        <w:t xml:space="preserve">. y. 64 proc. projekto vertės. </w:t>
      </w:r>
      <w:r w:rsidR="000B4CBE" w:rsidRPr="003208D7">
        <w:rPr>
          <w:sz w:val="24"/>
          <w:szCs w:val="24"/>
        </w:rPr>
        <w:t>Pagal sutartį darbai turi būti baigti 2022 m. spalio 31 d. Įvykdžius projektą, tiesioginę naudą turėtų pajusti 415 vnt. žemės ūkio subjektų.</w:t>
      </w:r>
    </w:p>
    <w:p w14:paraId="231866FA" w14:textId="555B2349" w:rsidR="000B4CBE" w:rsidRPr="00AE13D5" w:rsidRDefault="000B4CBE" w:rsidP="00833B9C">
      <w:pPr>
        <w:ind w:firstLine="0"/>
        <w:jc w:val="center"/>
        <w:rPr>
          <w:sz w:val="24"/>
          <w:szCs w:val="24"/>
        </w:rPr>
      </w:pPr>
    </w:p>
    <w:p w14:paraId="7A335930" w14:textId="642761DC" w:rsidR="000B4CBE" w:rsidRPr="00833B9C" w:rsidRDefault="000B4CBE" w:rsidP="00833B9C">
      <w:pPr>
        <w:ind w:firstLine="0"/>
        <w:jc w:val="center"/>
        <w:rPr>
          <w:rFonts w:eastAsia="Calibri"/>
          <w:sz w:val="24"/>
          <w:szCs w:val="24"/>
        </w:rPr>
      </w:pPr>
      <w:r w:rsidRPr="00833B9C">
        <w:rPr>
          <w:rFonts w:eastAsia="Calibri"/>
          <w:sz w:val="24"/>
          <w:szCs w:val="24"/>
        </w:rPr>
        <w:t>Projektas „Ringupio melioracijos sistemų naudotojų asociacijos ir valstybinių melioracijos sistemų bei jų statinių rekonstrukcija“</w:t>
      </w:r>
    </w:p>
    <w:p w14:paraId="55E221DE" w14:textId="77777777" w:rsidR="003208D7" w:rsidRDefault="003208D7" w:rsidP="00833B9C"/>
    <w:p w14:paraId="1EF18B83" w14:textId="30AF289B" w:rsidR="000B4CBE" w:rsidRPr="003208D7" w:rsidRDefault="000B4CBE" w:rsidP="00833B9C">
      <w:pPr>
        <w:rPr>
          <w:sz w:val="24"/>
          <w:szCs w:val="24"/>
        </w:rPr>
      </w:pPr>
      <w:r w:rsidRPr="003208D7">
        <w:rPr>
          <w:sz w:val="24"/>
          <w:szCs w:val="24"/>
        </w:rPr>
        <w:t>2020 m. susikūrusiai Ringupio melioracijos sistemų naudotojų asociacijai (toliau</w:t>
      </w:r>
      <w:r w:rsidR="003346D2">
        <w:rPr>
          <w:sz w:val="24"/>
          <w:szCs w:val="24"/>
        </w:rPr>
        <w:t xml:space="preserve"> </w:t>
      </w:r>
      <w:r w:rsidRPr="003208D7">
        <w:rPr>
          <w:sz w:val="24"/>
          <w:szCs w:val="24"/>
        </w:rPr>
        <w:t>-</w:t>
      </w:r>
      <w:r w:rsidR="003346D2">
        <w:rPr>
          <w:sz w:val="24"/>
          <w:szCs w:val="24"/>
        </w:rPr>
        <w:t xml:space="preserve"> </w:t>
      </w:r>
      <w:r w:rsidRPr="003208D7">
        <w:rPr>
          <w:sz w:val="24"/>
          <w:szCs w:val="24"/>
        </w:rPr>
        <w:t xml:space="preserve">Asociacija) 2021 m. gruodžio 1 d. buvo skirta 73 proc. valstybės ir ES parama planuojamam vykdyti projektui „Ringupio melioracijos sistemų naudotojų asociacijos ir valstybinių melioracijos sistemų bei jų statinių rekonstrukcija“. Projektas bus įgyvendinamas Platelių ir Gintališkės kadastro vietovėse. </w:t>
      </w:r>
    </w:p>
    <w:p w14:paraId="3381EAD8" w14:textId="77777777" w:rsidR="000B4CBE" w:rsidRPr="003208D7" w:rsidRDefault="000B4CBE" w:rsidP="00833B9C">
      <w:pPr>
        <w:rPr>
          <w:sz w:val="24"/>
          <w:szCs w:val="24"/>
        </w:rPr>
      </w:pPr>
      <w:r w:rsidRPr="003208D7">
        <w:rPr>
          <w:sz w:val="24"/>
          <w:szCs w:val="24"/>
        </w:rPr>
        <w:t>Plungės rajono tarybos2020 m. gegužės 28 d. sprendimu Nr. T1-104 nutarta prie  projekto įgyvendinimo prisidėti 15 proc., t. y. iki 56 tūkst. Eur. Dėl šios priežasties tarp Asociacijos ir Savivaldybės (partnerio) 2020 m. birželio 3 d. buvo pasirašyta Jungtinės veiklos sutartis Nr. A1-25.</w:t>
      </w:r>
    </w:p>
    <w:p w14:paraId="1A1B3A89" w14:textId="77777777" w:rsidR="000B4CBE" w:rsidRPr="003208D7" w:rsidRDefault="000B4CBE" w:rsidP="00833B9C">
      <w:pPr>
        <w:rPr>
          <w:sz w:val="24"/>
          <w:szCs w:val="24"/>
        </w:rPr>
      </w:pPr>
      <w:r w:rsidRPr="003208D7">
        <w:rPr>
          <w:sz w:val="24"/>
          <w:szCs w:val="24"/>
        </w:rPr>
        <w:t>Sutartis su NMA (Nacionalinė mokėjimo agentūra prie Žemės ūkio ministerijos) pasirašyta 2022 m. vasario mėn.</w:t>
      </w:r>
    </w:p>
    <w:p w14:paraId="21A159FC" w14:textId="77777777" w:rsidR="000B4CBE" w:rsidRPr="003208D7" w:rsidRDefault="000B4CBE" w:rsidP="00833B9C">
      <w:pPr>
        <w:rPr>
          <w:sz w:val="24"/>
          <w:szCs w:val="24"/>
        </w:rPr>
      </w:pPr>
      <w:r w:rsidRPr="003208D7">
        <w:rPr>
          <w:sz w:val="24"/>
          <w:szCs w:val="24"/>
        </w:rPr>
        <w:t xml:space="preserve">Iki 2024 metų planuojama surekonstruoti 12,42 km požeminio drenažo tinklo, kuris nuosavybės teise priklauso ne tik Asociacijai, bet ir valstybei. Valstybei nuosavybės teise priklausančius melioracijos statinius patikėjimo teise valdo ir prižiūri Savivaldybė. </w:t>
      </w:r>
    </w:p>
    <w:p w14:paraId="4605E593" w14:textId="77777777" w:rsidR="000B4CBE" w:rsidRPr="003208D7" w:rsidRDefault="000B4CBE" w:rsidP="00833B9C">
      <w:pPr>
        <w:ind w:firstLine="0"/>
        <w:jc w:val="center"/>
        <w:rPr>
          <w:color w:val="FF0000"/>
          <w:sz w:val="24"/>
          <w:szCs w:val="24"/>
        </w:rPr>
      </w:pPr>
    </w:p>
    <w:p w14:paraId="6B4507C0" w14:textId="77777777" w:rsidR="000B4CBE" w:rsidRPr="003208D7" w:rsidRDefault="000B4CBE" w:rsidP="00833B9C">
      <w:pPr>
        <w:ind w:firstLine="0"/>
        <w:jc w:val="center"/>
        <w:rPr>
          <w:b/>
          <w:sz w:val="24"/>
          <w:szCs w:val="24"/>
        </w:rPr>
      </w:pPr>
      <w:r w:rsidRPr="003208D7">
        <w:rPr>
          <w:b/>
          <w:sz w:val="24"/>
          <w:szCs w:val="24"/>
        </w:rPr>
        <w:t xml:space="preserve">IV. ARTIMIAUSIOS </w:t>
      </w:r>
      <w:r w:rsidRPr="003208D7">
        <w:rPr>
          <w:b/>
          <w:bCs/>
          <w:sz w:val="24"/>
          <w:szCs w:val="24"/>
        </w:rPr>
        <w:t>VEIKLOS</w:t>
      </w:r>
      <w:r w:rsidRPr="003208D7">
        <w:rPr>
          <w:b/>
          <w:sz w:val="24"/>
          <w:szCs w:val="24"/>
        </w:rPr>
        <w:t xml:space="preserve"> KRYPTYS</w:t>
      </w:r>
    </w:p>
    <w:p w14:paraId="5247384D" w14:textId="77777777" w:rsidR="000B4CBE" w:rsidRPr="003208D7" w:rsidRDefault="000B4CBE" w:rsidP="000B4CBE">
      <w:pPr>
        <w:jc w:val="center"/>
        <w:rPr>
          <w:sz w:val="24"/>
          <w:szCs w:val="24"/>
        </w:rPr>
      </w:pPr>
    </w:p>
    <w:p w14:paraId="1147BD04" w14:textId="5F305424" w:rsidR="000B4CBE" w:rsidRPr="003208D7" w:rsidRDefault="000B4CBE" w:rsidP="000B4CBE">
      <w:pPr>
        <w:pStyle w:val="prastasistinklapis"/>
        <w:spacing w:before="0" w:beforeAutospacing="0" w:after="0" w:afterAutospacing="0"/>
      </w:pPr>
      <w:r w:rsidRPr="003208D7">
        <w:t xml:space="preserve">Bus vykdoma Kaimo plėtros programa, projektai, ypatingas dėmesys bus skiriamas melioracijos projektams įgyvendinti. Žemės ūkio skyriaus ir seniūnijų specialistai dalyvaus Žemės ūkio ministerijos, Nacionalinės mokėjimo agentūros organizuojamuose mokymuose, kuriuose gilins žinias apie naująjį programinį laikotarpį.  </w:t>
      </w:r>
    </w:p>
    <w:p w14:paraId="34273530" w14:textId="77777777" w:rsidR="00E55576" w:rsidRDefault="00E55576">
      <w:pPr>
        <w:ind w:firstLine="0"/>
        <w:jc w:val="left"/>
        <w:rPr>
          <w:b/>
          <w:sz w:val="28"/>
          <w:szCs w:val="28"/>
        </w:rPr>
      </w:pPr>
      <w:r>
        <w:rPr>
          <w:b/>
          <w:sz w:val="28"/>
          <w:szCs w:val="28"/>
        </w:rPr>
        <w:br w:type="page"/>
      </w:r>
    </w:p>
    <w:p w14:paraId="19B1B9A4" w14:textId="505DA8F2" w:rsidR="00A83FD6" w:rsidRPr="00447582" w:rsidRDefault="00A83FD6" w:rsidP="004875D9">
      <w:pPr>
        <w:ind w:firstLine="0"/>
        <w:jc w:val="center"/>
        <w:rPr>
          <w:b/>
          <w:sz w:val="28"/>
          <w:szCs w:val="28"/>
        </w:rPr>
      </w:pPr>
      <w:r w:rsidRPr="00447582">
        <w:rPr>
          <w:b/>
          <w:sz w:val="28"/>
          <w:szCs w:val="28"/>
        </w:rPr>
        <w:lastRenderedPageBreak/>
        <w:t>SENIŪNIJOS</w:t>
      </w:r>
    </w:p>
    <w:p w14:paraId="522B90E2" w14:textId="77777777" w:rsidR="00A83FD6" w:rsidRPr="00447582" w:rsidRDefault="00A83FD6" w:rsidP="004875D9">
      <w:pPr>
        <w:ind w:firstLine="0"/>
        <w:jc w:val="center"/>
        <w:rPr>
          <w:b/>
          <w:sz w:val="28"/>
          <w:szCs w:val="28"/>
        </w:rPr>
      </w:pPr>
    </w:p>
    <w:p w14:paraId="6C6212CE" w14:textId="77777777" w:rsidR="00A83FD6" w:rsidRPr="00447582" w:rsidRDefault="00A83FD6" w:rsidP="004875D9">
      <w:pPr>
        <w:ind w:firstLine="0"/>
        <w:jc w:val="center"/>
        <w:rPr>
          <w:b/>
          <w:sz w:val="28"/>
          <w:szCs w:val="28"/>
        </w:rPr>
      </w:pPr>
      <w:r w:rsidRPr="00447582">
        <w:rPr>
          <w:b/>
          <w:sz w:val="28"/>
          <w:szCs w:val="28"/>
        </w:rPr>
        <w:t>PLUNGĖS MIESTO SENIŪNIJA</w:t>
      </w:r>
    </w:p>
    <w:p w14:paraId="09784779" w14:textId="77777777" w:rsidR="00A83FD6" w:rsidRDefault="00A83FD6" w:rsidP="004875D9">
      <w:pPr>
        <w:ind w:firstLine="0"/>
        <w:jc w:val="center"/>
        <w:rPr>
          <w:b/>
          <w:sz w:val="24"/>
          <w:szCs w:val="24"/>
        </w:rPr>
      </w:pPr>
    </w:p>
    <w:p w14:paraId="05CA25C3" w14:textId="77777777" w:rsidR="006C2E66" w:rsidRPr="00AB5A1B" w:rsidRDefault="006C2E66" w:rsidP="004875D9">
      <w:pPr>
        <w:spacing w:line="276" w:lineRule="auto"/>
        <w:ind w:firstLine="0"/>
        <w:jc w:val="center"/>
        <w:outlineLvl w:val="0"/>
        <w:rPr>
          <w:b/>
          <w:sz w:val="24"/>
          <w:szCs w:val="24"/>
        </w:rPr>
      </w:pPr>
      <w:r w:rsidRPr="00AB5A1B">
        <w:rPr>
          <w:b/>
          <w:sz w:val="24"/>
          <w:szCs w:val="24"/>
        </w:rPr>
        <w:t>I. PADALINIO VEIKLOS ATASKAITOS SANTRAUKA</w:t>
      </w:r>
    </w:p>
    <w:p w14:paraId="37174F61" w14:textId="77777777" w:rsidR="006C2E66" w:rsidRPr="00AB5A1B" w:rsidRDefault="006C2E66" w:rsidP="004875D9">
      <w:pPr>
        <w:spacing w:line="276" w:lineRule="auto"/>
        <w:ind w:firstLine="0"/>
        <w:jc w:val="center"/>
        <w:outlineLvl w:val="0"/>
        <w:rPr>
          <w:b/>
          <w:sz w:val="24"/>
          <w:szCs w:val="24"/>
        </w:rPr>
      </w:pPr>
    </w:p>
    <w:p w14:paraId="144D1628" w14:textId="77777777" w:rsidR="006C2E66" w:rsidRDefault="006C2E66" w:rsidP="00E55576">
      <w:pPr>
        <w:rPr>
          <w:sz w:val="24"/>
          <w:szCs w:val="24"/>
        </w:rPr>
      </w:pPr>
      <w:r w:rsidRPr="00AB5A1B">
        <w:rPr>
          <w:sz w:val="24"/>
          <w:szCs w:val="24"/>
        </w:rPr>
        <w:t xml:space="preserve">Plungės miesto seniūnija, vadovaudamasi </w:t>
      </w:r>
      <w:r>
        <w:rPr>
          <w:sz w:val="24"/>
          <w:szCs w:val="24"/>
        </w:rPr>
        <w:t>2021</w:t>
      </w:r>
      <w:r w:rsidRPr="00C457A1">
        <w:rPr>
          <w:sz w:val="24"/>
          <w:szCs w:val="24"/>
        </w:rPr>
        <w:t>–</w:t>
      </w:r>
      <w:r>
        <w:rPr>
          <w:sz w:val="24"/>
          <w:szCs w:val="24"/>
        </w:rPr>
        <w:t>2023</w:t>
      </w:r>
      <w:r w:rsidRPr="00AB5A1B">
        <w:rPr>
          <w:sz w:val="24"/>
          <w:szCs w:val="24"/>
        </w:rPr>
        <w:t xml:space="preserve"> metų Stra</w:t>
      </w:r>
      <w:r>
        <w:rPr>
          <w:sz w:val="24"/>
          <w:szCs w:val="24"/>
        </w:rPr>
        <w:t>teginiu veiklos planu, 2021</w:t>
      </w:r>
      <w:r w:rsidRPr="00AB5A1B">
        <w:rPr>
          <w:sz w:val="24"/>
          <w:szCs w:val="24"/>
        </w:rPr>
        <w:t xml:space="preserve"> metais vykdė Saviv</w:t>
      </w:r>
      <w:r>
        <w:rPr>
          <w:sz w:val="24"/>
          <w:szCs w:val="24"/>
        </w:rPr>
        <w:t>aldybės veiklos valdymo programą</w:t>
      </w:r>
      <w:r w:rsidRPr="00AB5A1B">
        <w:rPr>
          <w:sz w:val="24"/>
          <w:szCs w:val="24"/>
        </w:rPr>
        <w:t xml:space="preserve">. </w:t>
      </w:r>
    </w:p>
    <w:p w14:paraId="6C57AECE" w14:textId="77777777" w:rsidR="006C2E66" w:rsidRDefault="006C2E66" w:rsidP="00E55576">
      <w:pPr>
        <w:rPr>
          <w:sz w:val="24"/>
          <w:szCs w:val="24"/>
        </w:rPr>
      </w:pPr>
      <w:r w:rsidRPr="00DD3A5F">
        <w:rPr>
          <w:sz w:val="24"/>
          <w:szCs w:val="24"/>
          <w:lang w:eastAsia="lt-LT"/>
        </w:rPr>
        <w:t>Seniūnija vykdė savivaldybės priskirtas funkcijas</w:t>
      </w:r>
      <w:r>
        <w:rPr>
          <w:sz w:val="24"/>
          <w:szCs w:val="24"/>
          <w:lang w:eastAsia="lt-LT"/>
        </w:rPr>
        <w:t xml:space="preserve"> viešųjų paslaugų teikimo srityse</w:t>
      </w:r>
      <w:r w:rsidRPr="00DD3A5F">
        <w:rPr>
          <w:sz w:val="24"/>
          <w:szCs w:val="24"/>
          <w:lang w:eastAsia="lt-LT"/>
        </w:rPr>
        <w:t xml:space="preserve">: </w:t>
      </w:r>
      <w:r>
        <w:rPr>
          <w:sz w:val="24"/>
          <w:szCs w:val="24"/>
          <w:lang w:eastAsia="lt-LT"/>
        </w:rPr>
        <w:t>p</w:t>
      </w:r>
      <w:r w:rsidRPr="00DD3A5F">
        <w:rPr>
          <w:sz w:val="24"/>
          <w:szCs w:val="24"/>
          <w:lang w:eastAsia="lt-LT"/>
        </w:rPr>
        <w:t>rižiūrė</w:t>
      </w:r>
      <w:r>
        <w:rPr>
          <w:sz w:val="24"/>
          <w:szCs w:val="24"/>
          <w:lang w:eastAsia="lt-LT"/>
        </w:rPr>
        <w:t xml:space="preserve">jo </w:t>
      </w:r>
      <w:r w:rsidRPr="00DD3A5F">
        <w:rPr>
          <w:sz w:val="24"/>
          <w:szCs w:val="24"/>
          <w:lang w:eastAsia="lt-LT"/>
        </w:rPr>
        <w:t>gatve</w:t>
      </w:r>
      <w:r>
        <w:rPr>
          <w:sz w:val="24"/>
          <w:szCs w:val="24"/>
          <w:lang w:eastAsia="lt-LT"/>
        </w:rPr>
        <w:t>s</w:t>
      </w:r>
      <w:r w:rsidRPr="00DD3A5F">
        <w:rPr>
          <w:sz w:val="24"/>
          <w:szCs w:val="24"/>
          <w:lang w:eastAsia="lt-LT"/>
        </w:rPr>
        <w:t xml:space="preserve">, kultūros paveldo objektus, viešąsias erdves, </w:t>
      </w:r>
      <w:r>
        <w:rPr>
          <w:sz w:val="24"/>
          <w:szCs w:val="24"/>
          <w:lang w:eastAsia="lt-LT"/>
        </w:rPr>
        <w:t xml:space="preserve">kapines, </w:t>
      </w:r>
      <w:r w:rsidRPr="00DD3A5F">
        <w:rPr>
          <w:sz w:val="24"/>
          <w:szCs w:val="24"/>
          <w:lang w:eastAsia="lt-LT"/>
        </w:rPr>
        <w:t xml:space="preserve">vykdė Užimtumo didinimo programą, organizavo visuomenei naudingus darbus </w:t>
      </w:r>
      <w:r>
        <w:rPr>
          <w:sz w:val="24"/>
          <w:szCs w:val="24"/>
          <w:lang w:eastAsia="lt-LT"/>
        </w:rPr>
        <w:t>dirbančių asmenų veiklą ir tvarkė jų darbo apskaitą. T</w:t>
      </w:r>
      <w:r w:rsidRPr="00DD3A5F">
        <w:rPr>
          <w:sz w:val="24"/>
          <w:szCs w:val="24"/>
          <w:lang w:eastAsia="lt-LT"/>
        </w:rPr>
        <w:t xml:space="preserve">eikė gyventojų gyvenamosios vietos deklaravimo, gyventojų priėmimo, </w:t>
      </w:r>
      <w:r>
        <w:rPr>
          <w:sz w:val="24"/>
          <w:szCs w:val="24"/>
          <w:lang w:eastAsia="lt-LT"/>
        </w:rPr>
        <w:t xml:space="preserve">prašymų ir skundų tyrimo bei </w:t>
      </w:r>
      <w:r w:rsidRPr="00DD3A5F">
        <w:rPr>
          <w:sz w:val="24"/>
          <w:szCs w:val="24"/>
          <w:lang w:eastAsia="lt-LT"/>
        </w:rPr>
        <w:t xml:space="preserve">konsultavimo įvairiais klausimais paslaugas, įgyvendino </w:t>
      </w:r>
      <w:r>
        <w:rPr>
          <w:sz w:val="24"/>
          <w:szCs w:val="24"/>
          <w:lang w:eastAsia="lt-LT"/>
        </w:rPr>
        <w:t>su seniūnaitijomis</w:t>
      </w:r>
      <w:r w:rsidRPr="00DD3A5F">
        <w:rPr>
          <w:sz w:val="24"/>
          <w:szCs w:val="24"/>
          <w:lang w:eastAsia="lt-LT"/>
        </w:rPr>
        <w:t xml:space="preserve"> numatytas</w:t>
      </w:r>
      <w:r>
        <w:rPr>
          <w:sz w:val="24"/>
          <w:szCs w:val="24"/>
          <w:lang w:eastAsia="lt-LT"/>
        </w:rPr>
        <w:t xml:space="preserve"> veiklas.</w:t>
      </w:r>
      <w:r w:rsidRPr="00F76405">
        <w:rPr>
          <w:sz w:val="24"/>
          <w:szCs w:val="24"/>
        </w:rPr>
        <w:t xml:space="preserve"> </w:t>
      </w:r>
    </w:p>
    <w:p w14:paraId="7ADA1077" w14:textId="77777777" w:rsidR="006C2E66" w:rsidRPr="00DD3A5F" w:rsidRDefault="006C2E66" w:rsidP="004875D9">
      <w:pPr>
        <w:ind w:firstLine="0"/>
        <w:jc w:val="center"/>
        <w:rPr>
          <w:sz w:val="24"/>
          <w:szCs w:val="24"/>
        </w:rPr>
      </w:pPr>
    </w:p>
    <w:p w14:paraId="1AB69A59" w14:textId="77777777" w:rsidR="006C2E66" w:rsidRPr="00AB5A1B" w:rsidRDefault="006C2E66" w:rsidP="004875D9">
      <w:pPr>
        <w:pStyle w:val="Pagrindinistekstas"/>
        <w:spacing w:line="276" w:lineRule="auto"/>
        <w:ind w:firstLine="0"/>
        <w:jc w:val="center"/>
        <w:outlineLvl w:val="0"/>
        <w:rPr>
          <w:rFonts w:ascii="Times New Roman" w:hAnsi="Times New Roman"/>
          <w:b/>
          <w:sz w:val="24"/>
          <w:szCs w:val="24"/>
        </w:rPr>
      </w:pPr>
      <w:r w:rsidRPr="00AB5A1B">
        <w:rPr>
          <w:rFonts w:ascii="Times New Roman" w:hAnsi="Times New Roman"/>
          <w:b/>
          <w:sz w:val="24"/>
          <w:szCs w:val="24"/>
        </w:rPr>
        <w:t>II. PADALINIO VEIKLAI ĮTAKOS TURĖJUSIŲ VEIKSNIŲ APŽVALGA</w:t>
      </w:r>
    </w:p>
    <w:p w14:paraId="6A4BF835" w14:textId="77777777" w:rsidR="006C2E66" w:rsidRPr="000C40C3" w:rsidRDefault="006C2E66" w:rsidP="004875D9">
      <w:pPr>
        <w:pStyle w:val="Pagrindinistekstas"/>
        <w:spacing w:line="276" w:lineRule="auto"/>
        <w:ind w:firstLine="0"/>
        <w:jc w:val="center"/>
        <w:outlineLvl w:val="0"/>
        <w:rPr>
          <w:rFonts w:ascii="Times New Roman" w:hAnsi="Times New Roman"/>
          <w:b/>
          <w:sz w:val="24"/>
          <w:szCs w:val="24"/>
        </w:rPr>
      </w:pPr>
    </w:p>
    <w:p w14:paraId="7F7E0C13" w14:textId="5AEC872C" w:rsidR="006C2E66" w:rsidRPr="000C40C3" w:rsidRDefault="006C2E66" w:rsidP="004875D9">
      <w:pPr>
        <w:pStyle w:val="TableContents"/>
        <w:tabs>
          <w:tab w:val="left" w:pos="709"/>
        </w:tabs>
        <w:snapToGrid w:val="0"/>
        <w:rPr>
          <w:rFonts w:cs="Times New Roman"/>
        </w:rPr>
      </w:pPr>
      <w:r w:rsidRPr="000C40C3">
        <w:rPr>
          <w:rFonts w:cs="Times New Roman"/>
        </w:rPr>
        <w:t>Vykdant seniūnijai pavestas funkcijas</w:t>
      </w:r>
      <w:r>
        <w:rPr>
          <w:rFonts w:cs="Times New Roman"/>
        </w:rPr>
        <w:t xml:space="preserve">, per </w:t>
      </w:r>
      <w:r w:rsidRPr="000C40C3">
        <w:rPr>
          <w:rFonts w:cs="Times New Roman"/>
        </w:rPr>
        <w:t xml:space="preserve"> met</w:t>
      </w:r>
      <w:r>
        <w:rPr>
          <w:rFonts w:cs="Times New Roman"/>
        </w:rPr>
        <w:t>us</w:t>
      </w:r>
      <w:r w:rsidRPr="000C40C3">
        <w:rPr>
          <w:rFonts w:cs="Times New Roman"/>
        </w:rPr>
        <w:t xml:space="preserve"> išryškėjo </w:t>
      </w:r>
      <w:r>
        <w:rPr>
          <w:rFonts w:cs="Times New Roman"/>
        </w:rPr>
        <w:t>v</w:t>
      </w:r>
      <w:r w:rsidRPr="000C40C3">
        <w:rPr>
          <w:rFonts w:cs="Times New Roman"/>
        </w:rPr>
        <w:t>eiklos a</w:t>
      </w:r>
      <w:r>
        <w:rPr>
          <w:rFonts w:cs="Times New Roman"/>
        </w:rPr>
        <w:t xml:space="preserve">dministravimo srityje </w:t>
      </w:r>
      <w:r w:rsidRPr="000C40C3">
        <w:rPr>
          <w:rFonts w:cs="Times New Roman"/>
        </w:rPr>
        <w:t xml:space="preserve">seniūnijos darbuotojų pareigybių neatitikimai </w:t>
      </w:r>
      <w:r>
        <w:rPr>
          <w:rFonts w:cs="Times New Roman"/>
        </w:rPr>
        <w:t>realiai vykdomoms funkcijoms. Todėl 2021 metais p</w:t>
      </w:r>
      <w:r w:rsidRPr="000C40C3">
        <w:rPr>
          <w:rFonts w:cs="Times New Roman"/>
        </w:rPr>
        <w:t xml:space="preserve">areigybių aprašymai </w:t>
      </w:r>
      <w:r>
        <w:rPr>
          <w:rFonts w:cs="Times New Roman"/>
        </w:rPr>
        <w:t xml:space="preserve">buvo </w:t>
      </w:r>
      <w:r w:rsidRPr="000C40C3">
        <w:rPr>
          <w:rFonts w:cs="Times New Roman"/>
        </w:rPr>
        <w:t>atnaujinti</w:t>
      </w:r>
      <w:r>
        <w:rPr>
          <w:rFonts w:cs="Times New Roman"/>
        </w:rPr>
        <w:t xml:space="preserve"> bei nustatytas pareigybių keitimo procesas.</w:t>
      </w:r>
    </w:p>
    <w:p w14:paraId="21A23AA7" w14:textId="49986673" w:rsidR="006C2E66" w:rsidRPr="00CE38E6" w:rsidRDefault="006C2E66" w:rsidP="004875D9">
      <w:pPr>
        <w:pStyle w:val="TableContents"/>
        <w:tabs>
          <w:tab w:val="left" w:pos="993"/>
        </w:tabs>
        <w:snapToGrid w:val="0"/>
        <w:rPr>
          <w:rFonts w:cs="Times New Roman"/>
        </w:rPr>
      </w:pPr>
      <w:r>
        <w:rPr>
          <w:rFonts w:cs="Times New Roman"/>
        </w:rPr>
        <w:t xml:space="preserve">2021 metais Plungės miesto seniūnijoje </w:t>
      </w:r>
      <w:r w:rsidRPr="00F16212">
        <w:rPr>
          <w:rFonts w:cs="Times New Roman"/>
        </w:rPr>
        <w:t xml:space="preserve">buvo </w:t>
      </w:r>
      <w:r w:rsidRPr="00CE38E6">
        <w:rPr>
          <w:rFonts w:cs="Times New Roman"/>
        </w:rPr>
        <w:t>13,5 pareigybės:</w:t>
      </w:r>
    </w:p>
    <w:p w14:paraId="67B0D4FC" w14:textId="77777777" w:rsidR="006C2E66" w:rsidRPr="00AB5A1B" w:rsidRDefault="006C2E66" w:rsidP="00AC29AA">
      <w:pPr>
        <w:pStyle w:val="TableContents"/>
        <w:numPr>
          <w:ilvl w:val="0"/>
          <w:numId w:val="4"/>
        </w:numPr>
        <w:tabs>
          <w:tab w:val="left" w:pos="993"/>
        </w:tabs>
        <w:snapToGrid w:val="0"/>
        <w:ind w:left="0" w:firstLine="720"/>
        <w:rPr>
          <w:rFonts w:cs="Times New Roman"/>
        </w:rPr>
      </w:pPr>
      <w:r>
        <w:rPr>
          <w:rFonts w:cs="Times New Roman"/>
        </w:rPr>
        <w:t>Seniūnė</w:t>
      </w:r>
      <w:r w:rsidRPr="00AB5A1B">
        <w:rPr>
          <w:rFonts w:cs="Times New Roman"/>
        </w:rPr>
        <w:t xml:space="preserve"> (1 etatas) </w:t>
      </w:r>
      <w:r w:rsidRPr="00C457A1">
        <w:rPr>
          <w:rFonts w:cs="Times New Roman"/>
        </w:rPr>
        <w:t xml:space="preserve">– </w:t>
      </w:r>
      <w:r>
        <w:rPr>
          <w:rFonts w:cs="Times New Roman"/>
        </w:rPr>
        <w:t>Dangirutė Jurkuvienė;</w:t>
      </w:r>
    </w:p>
    <w:p w14:paraId="05E7A9DB" w14:textId="77777777" w:rsidR="006C2E66" w:rsidRPr="00AB5A1B" w:rsidRDefault="006C2E66" w:rsidP="00AC29AA">
      <w:pPr>
        <w:pStyle w:val="TableContents"/>
        <w:numPr>
          <w:ilvl w:val="0"/>
          <w:numId w:val="4"/>
        </w:numPr>
        <w:tabs>
          <w:tab w:val="left" w:pos="993"/>
        </w:tabs>
        <w:snapToGrid w:val="0"/>
        <w:ind w:left="0" w:firstLine="720"/>
        <w:rPr>
          <w:rFonts w:cs="Times New Roman"/>
        </w:rPr>
      </w:pPr>
      <w:r w:rsidRPr="00AB5A1B">
        <w:rPr>
          <w:rFonts w:cs="Times New Roman"/>
        </w:rPr>
        <w:t xml:space="preserve">Seniūno pavaduotoja (1 etatas) </w:t>
      </w:r>
      <w:r w:rsidRPr="00C457A1">
        <w:rPr>
          <w:rFonts w:cs="Times New Roman"/>
        </w:rPr>
        <w:t>–</w:t>
      </w:r>
      <w:r w:rsidRPr="00AB5A1B">
        <w:rPr>
          <w:rFonts w:cs="Times New Roman"/>
        </w:rPr>
        <w:t xml:space="preserve"> Laima Laivienė;</w:t>
      </w:r>
    </w:p>
    <w:p w14:paraId="236BF606" w14:textId="77777777" w:rsidR="006C2E66" w:rsidRPr="00AB5A1B" w:rsidRDefault="006C2E66" w:rsidP="00AC29AA">
      <w:pPr>
        <w:pStyle w:val="TableContents"/>
        <w:numPr>
          <w:ilvl w:val="0"/>
          <w:numId w:val="4"/>
        </w:numPr>
        <w:tabs>
          <w:tab w:val="left" w:pos="993"/>
        </w:tabs>
        <w:snapToGrid w:val="0"/>
        <w:ind w:left="0" w:firstLine="720"/>
        <w:rPr>
          <w:rFonts w:cs="Times New Roman"/>
        </w:rPr>
      </w:pPr>
      <w:r w:rsidRPr="00AB5A1B">
        <w:rPr>
          <w:rFonts w:cs="Times New Roman"/>
        </w:rPr>
        <w:t xml:space="preserve">Seniūno padėjėjas (1 etatas) </w:t>
      </w:r>
      <w:r w:rsidRPr="00C457A1">
        <w:rPr>
          <w:rFonts w:cs="Times New Roman"/>
        </w:rPr>
        <w:t xml:space="preserve">– </w:t>
      </w:r>
      <w:r w:rsidRPr="00AB5A1B">
        <w:rPr>
          <w:rFonts w:cs="Times New Roman"/>
        </w:rPr>
        <w:t>Vaclovas Kaubrys;</w:t>
      </w:r>
    </w:p>
    <w:p w14:paraId="7FCA183F" w14:textId="77777777" w:rsidR="006C2E66" w:rsidRPr="00AB5A1B" w:rsidRDefault="006C2E66" w:rsidP="00AC29AA">
      <w:pPr>
        <w:pStyle w:val="TableContents"/>
        <w:numPr>
          <w:ilvl w:val="0"/>
          <w:numId w:val="4"/>
        </w:numPr>
        <w:tabs>
          <w:tab w:val="left" w:pos="993"/>
        </w:tabs>
        <w:snapToGrid w:val="0"/>
        <w:ind w:left="0" w:firstLine="720"/>
        <w:rPr>
          <w:rFonts w:cs="Times New Roman"/>
        </w:rPr>
      </w:pPr>
      <w:r w:rsidRPr="00AB5A1B">
        <w:rPr>
          <w:rFonts w:cs="Times New Roman"/>
        </w:rPr>
        <w:t>Specialistas (</w:t>
      </w:r>
      <w:r>
        <w:rPr>
          <w:rFonts w:cs="Times New Roman"/>
        </w:rPr>
        <w:t xml:space="preserve">1 etatas) </w:t>
      </w:r>
      <w:r w:rsidRPr="00C457A1">
        <w:rPr>
          <w:rFonts w:cs="Times New Roman"/>
        </w:rPr>
        <w:t>–</w:t>
      </w:r>
      <w:r>
        <w:rPr>
          <w:rFonts w:cs="Times New Roman"/>
        </w:rPr>
        <w:t xml:space="preserve"> Arūnas Juozas Auškalnis</w:t>
      </w:r>
      <w:r w:rsidRPr="00AB5A1B">
        <w:rPr>
          <w:rFonts w:cs="Times New Roman"/>
        </w:rPr>
        <w:t>;</w:t>
      </w:r>
    </w:p>
    <w:p w14:paraId="07112173" w14:textId="77777777" w:rsidR="006C2E66" w:rsidRPr="00AB5A1B" w:rsidRDefault="006C2E66" w:rsidP="00AC29AA">
      <w:pPr>
        <w:pStyle w:val="TableContents"/>
        <w:numPr>
          <w:ilvl w:val="0"/>
          <w:numId w:val="4"/>
        </w:numPr>
        <w:tabs>
          <w:tab w:val="left" w:pos="993"/>
        </w:tabs>
        <w:snapToGrid w:val="0"/>
        <w:ind w:left="0" w:firstLine="720"/>
        <w:rPr>
          <w:rFonts w:cs="Times New Roman"/>
        </w:rPr>
      </w:pPr>
      <w:r w:rsidRPr="00AB5A1B">
        <w:rPr>
          <w:rFonts w:cs="Times New Roman"/>
        </w:rPr>
        <w:t xml:space="preserve">Specialistė (1 etatas) </w:t>
      </w:r>
      <w:r w:rsidRPr="00C457A1">
        <w:rPr>
          <w:rFonts w:cs="Times New Roman"/>
        </w:rPr>
        <w:t>–</w:t>
      </w:r>
      <w:r>
        <w:rPr>
          <w:rFonts w:cs="Times New Roman"/>
        </w:rPr>
        <w:t xml:space="preserve"> Jurgita Gaučytė</w:t>
      </w:r>
      <w:r w:rsidRPr="00AB5A1B">
        <w:rPr>
          <w:rFonts w:cs="Times New Roman"/>
        </w:rPr>
        <w:t>;</w:t>
      </w:r>
    </w:p>
    <w:p w14:paraId="373CF64B" w14:textId="77777777" w:rsidR="006C2E66" w:rsidRPr="00AB5A1B" w:rsidRDefault="006C2E66" w:rsidP="00AC29AA">
      <w:pPr>
        <w:pStyle w:val="TableContents"/>
        <w:numPr>
          <w:ilvl w:val="0"/>
          <w:numId w:val="4"/>
        </w:numPr>
        <w:tabs>
          <w:tab w:val="left" w:pos="993"/>
        </w:tabs>
        <w:snapToGrid w:val="0"/>
        <w:ind w:left="0" w:firstLine="720"/>
        <w:rPr>
          <w:rFonts w:cs="Times New Roman"/>
        </w:rPr>
      </w:pPr>
      <w:r w:rsidRPr="00AB5A1B">
        <w:rPr>
          <w:rFonts w:cs="Times New Roman"/>
        </w:rPr>
        <w:t xml:space="preserve">Specialistė (1 etatas) </w:t>
      </w:r>
      <w:r w:rsidRPr="00C457A1">
        <w:rPr>
          <w:rFonts w:cs="Times New Roman"/>
        </w:rPr>
        <w:t>–</w:t>
      </w:r>
      <w:r>
        <w:rPr>
          <w:rFonts w:cs="Times New Roman"/>
        </w:rPr>
        <w:t xml:space="preserve"> Remutė Petrikienė</w:t>
      </w:r>
      <w:r w:rsidRPr="00AB5A1B">
        <w:rPr>
          <w:rFonts w:cs="Times New Roman"/>
        </w:rPr>
        <w:t>;</w:t>
      </w:r>
    </w:p>
    <w:p w14:paraId="38C179F5" w14:textId="77777777" w:rsidR="006C2E66" w:rsidRPr="00AB5A1B" w:rsidRDefault="006C2E66" w:rsidP="00AC29AA">
      <w:pPr>
        <w:pStyle w:val="TableContents"/>
        <w:numPr>
          <w:ilvl w:val="0"/>
          <w:numId w:val="4"/>
        </w:numPr>
        <w:tabs>
          <w:tab w:val="left" w:pos="993"/>
        </w:tabs>
        <w:snapToGrid w:val="0"/>
        <w:ind w:left="0" w:firstLine="720"/>
        <w:rPr>
          <w:rFonts w:cs="Times New Roman"/>
        </w:rPr>
      </w:pPr>
      <w:r w:rsidRPr="00AB5A1B">
        <w:rPr>
          <w:rFonts w:cs="Times New Roman"/>
        </w:rPr>
        <w:t xml:space="preserve">Specialistė (1 etatas) </w:t>
      </w:r>
      <w:r w:rsidRPr="00C457A1">
        <w:rPr>
          <w:rFonts w:cs="Times New Roman"/>
        </w:rPr>
        <w:t>–</w:t>
      </w:r>
      <w:r w:rsidRPr="00AB5A1B">
        <w:rPr>
          <w:rFonts w:cs="Times New Roman"/>
        </w:rPr>
        <w:t xml:space="preserve"> Sonata Serapinienė;</w:t>
      </w:r>
    </w:p>
    <w:p w14:paraId="71707641" w14:textId="77777777" w:rsidR="006C2E66" w:rsidRPr="00AB5A1B" w:rsidRDefault="006C2E66" w:rsidP="00AC29AA">
      <w:pPr>
        <w:pStyle w:val="TableContents"/>
        <w:numPr>
          <w:ilvl w:val="0"/>
          <w:numId w:val="4"/>
        </w:numPr>
        <w:tabs>
          <w:tab w:val="left" w:pos="993"/>
        </w:tabs>
        <w:snapToGrid w:val="0"/>
        <w:ind w:left="0" w:firstLine="720"/>
        <w:rPr>
          <w:rFonts w:cs="Times New Roman"/>
        </w:rPr>
      </w:pPr>
      <w:r w:rsidRPr="00AB5A1B">
        <w:rPr>
          <w:rFonts w:cs="Times New Roman"/>
        </w:rPr>
        <w:t>Raštvedė</w:t>
      </w:r>
      <w:r>
        <w:rPr>
          <w:rFonts w:cs="Times New Roman"/>
        </w:rPr>
        <w:t xml:space="preserve"> (1 etatas) – Raimonda Bartkevičienė</w:t>
      </w:r>
      <w:r w:rsidRPr="00AB5A1B">
        <w:rPr>
          <w:rFonts w:cs="Times New Roman"/>
        </w:rPr>
        <w:t xml:space="preserve">; </w:t>
      </w:r>
    </w:p>
    <w:p w14:paraId="02759C0B" w14:textId="77777777" w:rsidR="006C2E66" w:rsidRPr="00AB5A1B" w:rsidRDefault="006C2E66" w:rsidP="00AC29AA">
      <w:pPr>
        <w:pStyle w:val="TableContents"/>
        <w:numPr>
          <w:ilvl w:val="0"/>
          <w:numId w:val="4"/>
        </w:numPr>
        <w:tabs>
          <w:tab w:val="left" w:pos="993"/>
        </w:tabs>
        <w:snapToGrid w:val="0"/>
        <w:ind w:left="0" w:firstLine="720"/>
        <w:rPr>
          <w:rFonts w:cs="Times New Roman"/>
        </w:rPr>
      </w:pPr>
      <w:r w:rsidRPr="00AB5A1B">
        <w:rPr>
          <w:rFonts w:cs="Times New Roman"/>
        </w:rPr>
        <w:t xml:space="preserve">Kapinių prižiūrėtoja (1 etatas) </w:t>
      </w:r>
      <w:r w:rsidRPr="00C457A1">
        <w:rPr>
          <w:rFonts w:cs="Times New Roman"/>
        </w:rPr>
        <w:t>–</w:t>
      </w:r>
      <w:r w:rsidRPr="00AB5A1B">
        <w:rPr>
          <w:rFonts w:cs="Times New Roman"/>
        </w:rPr>
        <w:t xml:space="preserve"> Svaja Mitkienė;</w:t>
      </w:r>
    </w:p>
    <w:p w14:paraId="74F0125B" w14:textId="77777777" w:rsidR="006C2E66" w:rsidRPr="00B205D7" w:rsidRDefault="006C2E66" w:rsidP="00AC29AA">
      <w:pPr>
        <w:pStyle w:val="TableContents"/>
        <w:numPr>
          <w:ilvl w:val="0"/>
          <w:numId w:val="4"/>
        </w:numPr>
        <w:tabs>
          <w:tab w:val="left" w:pos="993"/>
        </w:tabs>
        <w:snapToGrid w:val="0"/>
        <w:ind w:left="0" w:firstLine="720"/>
        <w:rPr>
          <w:rFonts w:cs="Times New Roman"/>
        </w:rPr>
      </w:pPr>
      <w:r w:rsidRPr="00B205D7">
        <w:rPr>
          <w:rFonts w:cs="Times New Roman"/>
        </w:rPr>
        <w:t>Vairuotojas (1 etatas) – Arvydas Songaila;</w:t>
      </w:r>
    </w:p>
    <w:p w14:paraId="38FD2E63" w14:textId="77777777" w:rsidR="006C2E66" w:rsidRPr="00AB5A1B" w:rsidRDefault="006C2E66" w:rsidP="00AC29AA">
      <w:pPr>
        <w:pStyle w:val="TableContents"/>
        <w:numPr>
          <w:ilvl w:val="0"/>
          <w:numId w:val="4"/>
        </w:numPr>
        <w:tabs>
          <w:tab w:val="left" w:pos="993"/>
        </w:tabs>
        <w:snapToGrid w:val="0"/>
        <w:ind w:left="0" w:firstLine="720"/>
        <w:rPr>
          <w:rFonts w:cs="Times New Roman"/>
        </w:rPr>
      </w:pPr>
      <w:r w:rsidRPr="00AB5A1B">
        <w:rPr>
          <w:rFonts w:cs="Times New Roman"/>
        </w:rPr>
        <w:t>Darbininka</w:t>
      </w:r>
      <w:r>
        <w:rPr>
          <w:rFonts w:cs="Times New Roman"/>
        </w:rPr>
        <w:t xml:space="preserve">s (1 etatas) </w:t>
      </w:r>
      <w:bookmarkStart w:id="30" w:name="_Hlk65226331"/>
      <w:r>
        <w:rPr>
          <w:rFonts w:cs="Times New Roman"/>
        </w:rPr>
        <w:t xml:space="preserve">– </w:t>
      </w:r>
      <w:bookmarkEnd w:id="30"/>
      <w:r>
        <w:rPr>
          <w:rFonts w:cs="Times New Roman"/>
        </w:rPr>
        <w:t>Povilas Kubilius</w:t>
      </w:r>
      <w:r w:rsidRPr="00AB5A1B">
        <w:rPr>
          <w:rFonts w:cs="Times New Roman"/>
        </w:rPr>
        <w:t>;</w:t>
      </w:r>
    </w:p>
    <w:p w14:paraId="63E96A26" w14:textId="77777777" w:rsidR="006C2E66" w:rsidRPr="00AB5A1B" w:rsidRDefault="006C2E66" w:rsidP="00AC29AA">
      <w:pPr>
        <w:pStyle w:val="TableContents"/>
        <w:numPr>
          <w:ilvl w:val="0"/>
          <w:numId w:val="4"/>
        </w:numPr>
        <w:tabs>
          <w:tab w:val="left" w:pos="993"/>
        </w:tabs>
        <w:snapToGrid w:val="0"/>
        <w:ind w:left="0" w:firstLine="720"/>
        <w:rPr>
          <w:rFonts w:cs="Times New Roman"/>
        </w:rPr>
      </w:pPr>
      <w:r w:rsidRPr="00AB5A1B">
        <w:rPr>
          <w:rFonts w:cs="Times New Roman"/>
        </w:rPr>
        <w:t xml:space="preserve">Darbininkas (1 etatas) </w:t>
      </w:r>
      <w:r w:rsidRPr="00C457A1">
        <w:rPr>
          <w:rFonts w:cs="Times New Roman"/>
        </w:rPr>
        <w:t>–</w:t>
      </w:r>
      <w:r w:rsidRPr="00AB5A1B">
        <w:rPr>
          <w:rFonts w:cs="Times New Roman"/>
        </w:rPr>
        <w:t xml:space="preserve"> Jonas Zeideris;</w:t>
      </w:r>
    </w:p>
    <w:p w14:paraId="0C9A1A03" w14:textId="77777777" w:rsidR="006C2E66" w:rsidRPr="00AB5A1B" w:rsidRDefault="006C2E66" w:rsidP="00AC29AA">
      <w:pPr>
        <w:pStyle w:val="TableContents"/>
        <w:numPr>
          <w:ilvl w:val="0"/>
          <w:numId w:val="4"/>
        </w:numPr>
        <w:tabs>
          <w:tab w:val="left" w:pos="993"/>
        </w:tabs>
        <w:snapToGrid w:val="0"/>
        <w:ind w:left="0" w:firstLine="720"/>
        <w:rPr>
          <w:rFonts w:cs="Times New Roman"/>
        </w:rPr>
      </w:pPr>
      <w:r w:rsidRPr="00AB5A1B">
        <w:rPr>
          <w:rFonts w:cs="Times New Roman"/>
        </w:rPr>
        <w:t>Darbinink</w:t>
      </w:r>
      <w:r>
        <w:rPr>
          <w:rFonts w:cs="Times New Roman"/>
        </w:rPr>
        <w:t xml:space="preserve">ė (1 etatas) </w:t>
      </w:r>
      <w:r w:rsidRPr="00C457A1">
        <w:rPr>
          <w:rFonts w:cs="Times New Roman"/>
        </w:rPr>
        <w:t xml:space="preserve">– </w:t>
      </w:r>
      <w:r>
        <w:rPr>
          <w:rFonts w:cs="Times New Roman"/>
        </w:rPr>
        <w:t>Virginija Staponkienė;</w:t>
      </w:r>
    </w:p>
    <w:p w14:paraId="0EE48F47" w14:textId="77777777" w:rsidR="006C2E66" w:rsidRPr="00AD71A1" w:rsidRDefault="006C2E66" w:rsidP="00AC29AA">
      <w:pPr>
        <w:pStyle w:val="TableContents"/>
        <w:numPr>
          <w:ilvl w:val="0"/>
          <w:numId w:val="4"/>
        </w:numPr>
        <w:tabs>
          <w:tab w:val="left" w:pos="993"/>
        </w:tabs>
        <w:snapToGrid w:val="0"/>
        <w:spacing w:line="276" w:lineRule="auto"/>
        <w:ind w:left="0" w:firstLine="720"/>
        <w:rPr>
          <w:rFonts w:cs="Times New Roman"/>
        </w:rPr>
      </w:pPr>
      <w:r w:rsidRPr="00AD71A1">
        <w:rPr>
          <w:rFonts w:cs="Times New Roman"/>
        </w:rPr>
        <w:t>Darbininkė (0,5 etato) – Rita Zaboraitė.</w:t>
      </w:r>
    </w:p>
    <w:p w14:paraId="71595462" w14:textId="77777777" w:rsidR="006C2E66" w:rsidRPr="00AB5A1B" w:rsidRDefault="006C2E66" w:rsidP="004875D9">
      <w:pPr>
        <w:pStyle w:val="TableContents"/>
        <w:tabs>
          <w:tab w:val="left" w:pos="993"/>
        </w:tabs>
        <w:snapToGrid w:val="0"/>
        <w:spacing w:line="276" w:lineRule="auto"/>
        <w:ind w:firstLine="0"/>
        <w:jc w:val="center"/>
        <w:rPr>
          <w:rFonts w:cs="Times New Roman"/>
        </w:rPr>
      </w:pPr>
    </w:p>
    <w:p w14:paraId="0B071948" w14:textId="77777777" w:rsidR="006C2E66" w:rsidRPr="00AB5A1B" w:rsidRDefault="006C2E66" w:rsidP="004875D9">
      <w:pPr>
        <w:pStyle w:val="Pagrindinistekstas"/>
        <w:spacing w:line="276" w:lineRule="auto"/>
        <w:ind w:firstLine="0"/>
        <w:jc w:val="center"/>
        <w:outlineLvl w:val="0"/>
        <w:rPr>
          <w:rFonts w:ascii="Times New Roman" w:hAnsi="Times New Roman"/>
          <w:b/>
          <w:sz w:val="24"/>
          <w:szCs w:val="24"/>
        </w:rPr>
      </w:pPr>
      <w:r w:rsidRPr="00AB5A1B">
        <w:rPr>
          <w:rFonts w:ascii="Times New Roman" w:hAnsi="Times New Roman"/>
          <w:b/>
          <w:sz w:val="24"/>
          <w:szCs w:val="24"/>
        </w:rPr>
        <w:t>III. PADALINIO</w:t>
      </w:r>
      <w:r w:rsidRPr="00AB5A1B">
        <w:rPr>
          <w:rFonts w:ascii="Times New Roman" w:hAnsi="Times New Roman"/>
          <w:sz w:val="24"/>
          <w:szCs w:val="24"/>
        </w:rPr>
        <w:t xml:space="preserve"> </w:t>
      </w:r>
      <w:r w:rsidRPr="00AB5A1B">
        <w:rPr>
          <w:rFonts w:ascii="Times New Roman" w:hAnsi="Times New Roman"/>
          <w:b/>
          <w:bCs/>
          <w:sz w:val="24"/>
          <w:szCs w:val="24"/>
        </w:rPr>
        <w:t>VYKDYTA VEIKLA</w:t>
      </w:r>
      <w:r w:rsidRPr="00AB5A1B">
        <w:rPr>
          <w:rFonts w:ascii="Times New Roman" w:hAnsi="Times New Roman"/>
          <w:b/>
          <w:sz w:val="24"/>
          <w:szCs w:val="24"/>
        </w:rPr>
        <w:t xml:space="preserve"> IR PASIEKTI REZULTATAI</w:t>
      </w:r>
    </w:p>
    <w:p w14:paraId="2A61A55E" w14:textId="77777777" w:rsidR="006C2E66" w:rsidRPr="00AB5A1B" w:rsidRDefault="006C2E66" w:rsidP="004875D9">
      <w:pPr>
        <w:spacing w:line="276" w:lineRule="auto"/>
        <w:ind w:firstLine="0"/>
        <w:jc w:val="center"/>
        <w:outlineLvl w:val="0"/>
        <w:rPr>
          <w:b/>
          <w:sz w:val="24"/>
          <w:szCs w:val="24"/>
        </w:rPr>
      </w:pPr>
    </w:p>
    <w:p w14:paraId="7F11C230" w14:textId="77777777" w:rsidR="006C2E66" w:rsidRPr="00AB5A1B" w:rsidRDefault="006C2E66" w:rsidP="004875D9">
      <w:pPr>
        <w:spacing w:line="276" w:lineRule="auto"/>
        <w:ind w:firstLine="0"/>
        <w:jc w:val="center"/>
        <w:outlineLvl w:val="0"/>
        <w:rPr>
          <w:b/>
          <w:sz w:val="24"/>
          <w:szCs w:val="24"/>
        </w:rPr>
      </w:pPr>
      <w:r w:rsidRPr="00AB5A1B">
        <w:rPr>
          <w:b/>
          <w:sz w:val="24"/>
          <w:szCs w:val="24"/>
        </w:rPr>
        <w:t>Gyventojų priėmimas</w:t>
      </w:r>
    </w:p>
    <w:p w14:paraId="6753B0BC" w14:textId="18517060" w:rsidR="006C2E66" w:rsidRDefault="006C2E66" w:rsidP="004875D9">
      <w:pPr>
        <w:tabs>
          <w:tab w:val="left" w:pos="900"/>
        </w:tabs>
        <w:rPr>
          <w:sz w:val="24"/>
          <w:szCs w:val="24"/>
        </w:rPr>
      </w:pPr>
      <w:r w:rsidRPr="00AB5A1B">
        <w:rPr>
          <w:sz w:val="24"/>
          <w:szCs w:val="24"/>
        </w:rPr>
        <w:t>Miesto seniūnija priiminėjo gyventojus įvairiais klausimais, pagal kompetenciją sprendė jų problemas, nagrinėjo skundus, prašymus ir pasiūlymus.</w:t>
      </w:r>
    </w:p>
    <w:p w14:paraId="12DACB67" w14:textId="77777777" w:rsidR="00E55576" w:rsidRDefault="00E55576" w:rsidP="004875D9">
      <w:pPr>
        <w:tabs>
          <w:tab w:val="left" w:pos="960"/>
        </w:tabs>
        <w:rPr>
          <w:sz w:val="24"/>
          <w:szCs w:val="24"/>
        </w:rPr>
      </w:pPr>
    </w:p>
    <w:p w14:paraId="10AFFB89" w14:textId="77777777" w:rsidR="006C2E66" w:rsidRDefault="006C2E66" w:rsidP="004875D9">
      <w:pPr>
        <w:tabs>
          <w:tab w:val="left" w:pos="960"/>
        </w:tabs>
        <w:rPr>
          <w:sz w:val="24"/>
          <w:szCs w:val="24"/>
        </w:rPr>
      </w:pPr>
      <w:r>
        <w:rPr>
          <w:sz w:val="24"/>
          <w:szCs w:val="24"/>
        </w:rPr>
        <w:t>Seniūnijos lyginamieji 6 metų darbo rezultatai: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993"/>
        <w:gridCol w:w="992"/>
        <w:gridCol w:w="992"/>
        <w:gridCol w:w="851"/>
        <w:gridCol w:w="992"/>
        <w:gridCol w:w="850"/>
      </w:tblGrid>
      <w:tr w:rsidR="006C2E66" w:rsidRPr="003C40B7" w14:paraId="0DADB9E2" w14:textId="77777777" w:rsidTr="00E55576">
        <w:tc>
          <w:tcPr>
            <w:tcW w:w="3969" w:type="dxa"/>
            <w:shd w:val="clear" w:color="auto" w:fill="BFBFBF" w:themeFill="background1" w:themeFillShade="BF"/>
            <w:vAlign w:val="center"/>
          </w:tcPr>
          <w:p w14:paraId="4A516513" w14:textId="77777777" w:rsidR="006C2E66" w:rsidRPr="00E55576" w:rsidRDefault="006C2E66" w:rsidP="00E55576">
            <w:pPr>
              <w:tabs>
                <w:tab w:val="left" w:pos="960"/>
              </w:tabs>
              <w:spacing w:line="276" w:lineRule="auto"/>
              <w:ind w:firstLine="0"/>
              <w:jc w:val="center"/>
              <w:rPr>
                <w:b/>
                <w:sz w:val="24"/>
                <w:szCs w:val="24"/>
              </w:rPr>
            </w:pPr>
            <w:r w:rsidRPr="00E55576">
              <w:rPr>
                <w:b/>
                <w:sz w:val="24"/>
                <w:szCs w:val="24"/>
              </w:rPr>
              <w:t>Seniūnijos atliktų darbų pavadinimas</w:t>
            </w:r>
          </w:p>
        </w:tc>
        <w:tc>
          <w:tcPr>
            <w:tcW w:w="993" w:type="dxa"/>
            <w:shd w:val="clear" w:color="auto" w:fill="BFBFBF" w:themeFill="background1" w:themeFillShade="BF"/>
            <w:vAlign w:val="center"/>
          </w:tcPr>
          <w:p w14:paraId="2F9F6D7C" w14:textId="77777777" w:rsidR="006C2E66" w:rsidRPr="00E55576" w:rsidRDefault="006C2E66" w:rsidP="00E55576">
            <w:pPr>
              <w:tabs>
                <w:tab w:val="left" w:pos="960"/>
              </w:tabs>
              <w:spacing w:line="276" w:lineRule="auto"/>
              <w:ind w:firstLine="0"/>
              <w:jc w:val="center"/>
              <w:rPr>
                <w:b/>
                <w:sz w:val="24"/>
                <w:szCs w:val="24"/>
              </w:rPr>
            </w:pPr>
            <w:r w:rsidRPr="00E55576">
              <w:rPr>
                <w:b/>
                <w:sz w:val="24"/>
                <w:szCs w:val="24"/>
              </w:rPr>
              <w:t>2016 m.</w:t>
            </w:r>
          </w:p>
        </w:tc>
        <w:tc>
          <w:tcPr>
            <w:tcW w:w="992" w:type="dxa"/>
            <w:shd w:val="clear" w:color="auto" w:fill="BFBFBF" w:themeFill="background1" w:themeFillShade="BF"/>
            <w:vAlign w:val="center"/>
          </w:tcPr>
          <w:p w14:paraId="1237F0E3" w14:textId="77777777" w:rsidR="006C2E66" w:rsidRPr="00E55576" w:rsidRDefault="006C2E66" w:rsidP="00E55576">
            <w:pPr>
              <w:tabs>
                <w:tab w:val="left" w:pos="960"/>
              </w:tabs>
              <w:spacing w:line="276" w:lineRule="auto"/>
              <w:ind w:firstLine="0"/>
              <w:jc w:val="center"/>
              <w:rPr>
                <w:b/>
                <w:sz w:val="24"/>
                <w:szCs w:val="24"/>
              </w:rPr>
            </w:pPr>
            <w:r w:rsidRPr="00E55576">
              <w:rPr>
                <w:b/>
                <w:sz w:val="24"/>
                <w:szCs w:val="24"/>
              </w:rPr>
              <w:t>2017 m.</w:t>
            </w:r>
          </w:p>
        </w:tc>
        <w:tc>
          <w:tcPr>
            <w:tcW w:w="992" w:type="dxa"/>
            <w:shd w:val="clear" w:color="auto" w:fill="BFBFBF" w:themeFill="background1" w:themeFillShade="BF"/>
            <w:vAlign w:val="center"/>
          </w:tcPr>
          <w:p w14:paraId="0720E8D8" w14:textId="77777777" w:rsidR="006C2E66" w:rsidRPr="00E55576" w:rsidRDefault="006C2E66" w:rsidP="00E55576">
            <w:pPr>
              <w:tabs>
                <w:tab w:val="left" w:pos="960"/>
              </w:tabs>
              <w:spacing w:line="276" w:lineRule="auto"/>
              <w:ind w:firstLine="0"/>
              <w:jc w:val="center"/>
              <w:rPr>
                <w:b/>
                <w:sz w:val="24"/>
                <w:szCs w:val="24"/>
              </w:rPr>
            </w:pPr>
            <w:r w:rsidRPr="00E55576">
              <w:rPr>
                <w:b/>
                <w:sz w:val="24"/>
                <w:szCs w:val="24"/>
              </w:rPr>
              <w:t>2018 m.</w:t>
            </w:r>
          </w:p>
        </w:tc>
        <w:tc>
          <w:tcPr>
            <w:tcW w:w="851" w:type="dxa"/>
            <w:shd w:val="clear" w:color="auto" w:fill="BFBFBF" w:themeFill="background1" w:themeFillShade="BF"/>
            <w:vAlign w:val="center"/>
          </w:tcPr>
          <w:p w14:paraId="149158AC" w14:textId="77777777" w:rsidR="006C2E66" w:rsidRPr="00E55576" w:rsidRDefault="006C2E66" w:rsidP="00E55576">
            <w:pPr>
              <w:tabs>
                <w:tab w:val="left" w:pos="960"/>
              </w:tabs>
              <w:spacing w:line="276" w:lineRule="auto"/>
              <w:ind w:firstLine="0"/>
              <w:jc w:val="center"/>
              <w:rPr>
                <w:b/>
                <w:sz w:val="24"/>
                <w:szCs w:val="24"/>
              </w:rPr>
            </w:pPr>
            <w:r w:rsidRPr="00E55576">
              <w:rPr>
                <w:b/>
                <w:sz w:val="24"/>
                <w:szCs w:val="24"/>
              </w:rPr>
              <w:t>2019 m.</w:t>
            </w:r>
          </w:p>
        </w:tc>
        <w:tc>
          <w:tcPr>
            <w:tcW w:w="992" w:type="dxa"/>
            <w:shd w:val="clear" w:color="auto" w:fill="BFBFBF" w:themeFill="background1" w:themeFillShade="BF"/>
            <w:vAlign w:val="center"/>
          </w:tcPr>
          <w:p w14:paraId="27038CC9" w14:textId="77777777" w:rsidR="006C2E66" w:rsidRPr="00E55576" w:rsidRDefault="006C2E66" w:rsidP="00E55576">
            <w:pPr>
              <w:tabs>
                <w:tab w:val="left" w:pos="960"/>
              </w:tabs>
              <w:spacing w:line="276" w:lineRule="auto"/>
              <w:ind w:firstLine="0"/>
              <w:jc w:val="center"/>
              <w:rPr>
                <w:b/>
                <w:sz w:val="24"/>
                <w:szCs w:val="24"/>
              </w:rPr>
            </w:pPr>
            <w:r w:rsidRPr="00E55576">
              <w:rPr>
                <w:b/>
                <w:sz w:val="24"/>
                <w:szCs w:val="24"/>
              </w:rPr>
              <w:t>2020 m.</w:t>
            </w:r>
          </w:p>
        </w:tc>
        <w:tc>
          <w:tcPr>
            <w:tcW w:w="850" w:type="dxa"/>
            <w:shd w:val="clear" w:color="auto" w:fill="BFBFBF" w:themeFill="background1" w:themeFillShade="BF"/>
            <w:vAlign w:val="center"/>
          </w:tcPr>
          <w:p w14:paraId="4E3CCDBD" w14:textId="77777777" w:rsidR="006C2E66" w:rsidRPr="00E55576" w:rsidRDefault="006C2E66" w:rsidP="00E55576">
            <w:pPr>
              <w:tabs>
                <w:tab w:val="left" w:pos="960"/>
              </w:tabs>
              <w:spacing w:line="276" w:lineRule="auto"/>
              <w:ind w:firstLine="0"/>
              <w:jc w:val="center"/>
              <w:rPr>
                <w:b/>
                <w:sz w:val="24"/>
                <w:szCs w:val="24"/>
              </w:rPr>
            </w:pPr>
            <w:r w:rsidRPr="00E55576">
              <w:rPr>
                <w:b/>
                <w:sz w:val="24"/>
                <w:szCs w:val="24"/>
              </w:rPr>
              <w:t>2021 m.</w:t>
            </w:r>
          </w:p>
        </w:tc>
      </w:tr>
      <w:tr w:rsidR="006C2E66" w:rsidRPr="003C40B7" w14:paraId="781AE2CD" w14:textId="77777777" w:rsidTr="00E55576">
        <w:tc>
          <w:tcPr>
            <w:tcW w:w="3969" w:type="dxa"/>
            <w:shd w:val="clear" w:color="auto" w:fill="auto"/>
          </w:tcPr>
          <w:p w14:paraId="5CC0CDFE" w14:textId="77777777" w:rsidR="006C2E66" w:rsidRPr="003C40B7" w:rsidRDefault="006C2E66" w:rsidP="00E55576">
            <w:pPr>
              <w:tabs>
                <w:tab w:val="left" w:pos="960"/>
              </w:tabs>
              <w:ind w:firstLine="0"/>
              <w:rPr>
                <w:sz w:val="24"/>
                <w:szCs w:val="24"/>
              </w:rPr>
            </w:pPr>
            <w:r w:rsidRPr="003C40B7">
              <w:rPr>
                <w:sz w:val="24"/>
                <w:szCs w:val="24"/>
              </w:rPr>
              <w:t>Gavo gyventojų prašymų ir skundų</w:t>
            </w:r>
          </w:p>
        </w:tc>
        <w:tc>
          <w:tcPr>
            <w:tcW w:w="993" w:type="dxa"/>
            <w:shd w:val="clear" w:color="auto" w:fill="auto"/>
            <w:vAlign w:val="center"/>
          </w:tcPr>
          <w:p w14:paraId="6BAB80A2"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665</w:t>
            </w:r>
          </w:p>
        </w:tc>
        <w:tc>
          <w:tcPr>
            <w:tcW w:w="992" w:type="dxa"/>
            <w:shd w:val="clear" w:color="auto" w:fill="auto"/>
            <w:vAlign w:val="center"/>
          </w:tcPr>
          <w:p w14:paraId="2D72AE41"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564</w:t>
            </w:r>
          </w:p>
        </w:tc>
        <w:tc>
          <w:tcPr>
            <w:tcW w:w="992" w:type="dxa"/>
            <w:shd w:val="clear" w:color="auto" w:fill="auto"/>
            <w:vAlign w:val="center"/>
          </w:tcPr>
          <w:p w14:paraId="2393C091"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564</w:t>
            </w:r>
          </w:p>
        </w:tc>
        <w:tc>
          <w:tcPr>
            <w:tcW w:w="851" w:type="dxa"/>
            <w:shd w:val="clear" w:color="auto" w:fill="auto"/>
            <w:vAlign w:val="center"/>
          </w:tcPr>
          <w:p w14:paraId="764F430E"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564</w:t>
            </w:r>
          </w:p>
        </w:tc>
        <w:tc>
          <w:tcPr>
            <w:tcW w:w="992" w:type="dxa"/>
            <w:shd w:val="clear" w:color="auto" w:fill="auto"/>
            <w:vAlign w:val="center"/>
          </w:tcPr>
          <w:p w14:paraId="59CC5BC2"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815</w:t>
            </w:r>
          </w:p>
        </w:tc>
        <w:tc>
          <w:tcPr>
            <w:tcW w:w="850" w:type="dxa"/>
            <w:vAlign w:val="center"/>
          </w:tcPr>
          <w:p w14:paraId="0FE8FC11"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1093</w:t>
            </w:r>
          </w:p>
        </w:tc>
      </w:tr>
      <w:tr w:rsidR="006C2E66" w:rsidRPr="003C40B7" w14:paraId="7C01C001" w14:textId="77777777" w:rsidTr="00E55576">
        <w:tc>
          <w:tcPr>
            <w:tcW w:w="3969" w:type="dxa"/>
            <w:shd w:val="clear" w:color="auto" w:fill="auto"/>
          </w:tcPr>
          <w:p w14:paraId="3A7BCF61" w14:textId="77777777" w:rsidR="006C2E66" w:rsidRPr="003C40B7" w:rsidRDefault="006C2E66" w:rsidP="00E55576">
            <w:pPr>
              <w:tabs>
                <w:tab w:val="left" w:pos="960"/>
              </w:tabs>
              <w:ind w:firstLine="0"/>
              <w:rPr>
                <w:sz w:val="24"/>
                <w:szCs w:val="24"/>
              </w:rPr>
            </w:pPr>
            <w:r w:rsidRPr="003C40B7">
              <w:rPr>
                <w:sz w:val="24"/>
                <w:szCs w:val="24"/>
              </w:rPr>
              <w:t>Parengė raštų</w:t>
            </w:r>
          </w:p>
        </w:tc>
        <w:tc>
          <w:tcPr>
            <w:tcW w:w="993" w:type="dxa"/>
            <w:shd w:val="clear" w:color="auto" w:fill="auto"/>
            <w:vAlign w:val="center"/>
          </w:tcPr>
          <w:p w14:paraId="3ACF8E49"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544</w:t>
            </w:r>
          </w:p>
        </w:tc>
        <w:tc>
          <w:tcPr>
            <w:tcW w:w="992" w:type="dxa"/>
            <w:shd w:val="clear" w:color="auto" w:fill="auto"/>
            <w:vAlign w:val="center"/>
          </w:tcPr>
          <w:p w14:paraId="47925C63"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723</w:t>
            </w:r>
          </w:p>
        </w:tc>
        <w:tc>
          <w:tcPr>
            <w:tcW w:w="992" w:type="dxa"/>
            <w:shd w:val="clear" w:color="auto" w:fill="auto"/>
            <w:vAlign w:val="center"/>
          </w:tcPr>
          <w:p w14:paraId="54EF21F2"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614</w:t>
            </w:r>
          </w:p>
        </w:tc>
        <w:tc>
          <w:tcPr>
            <w:tcW w:w="851" w:type="dxa"/>
            <w:shd w:val="clear" w:color="auto" w:fill="auto"/>
            <w:vAlign w:val="center"/>
          </w:tcPr>
          <w:p w14:paraId="74F634E6"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479</w:t>
            </w:r>
          </w:p>
        </w:tc>
        <w:tc>
          <w:tcPr>
            <w:tcW w:w="992" w:type="dxa"/>
            <w:shd w:val="clear" w:color="auto" w:fill="auto"/>
            <w:vAlign w:val="center"/>
          </w:tcPr>
          <w:p w14:paraId="245862A7"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142</w:t>
            </w:r>
          </w:p>
        </w:tc>
        <w:tc>
          <w:tcPr>
            <w:tcW w:w="850" w:type="dxa"/>
            <w:vAlign w:val="center"/>
          </w:tcPr>
          <w:p w14:paraId="6DCD6753"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402</w:t>
            </w:r>
          </w:p>
        </w:tc>
      </w:tr>
      <w:tr w:rsidR="006C2E66" w:rsidRPr="003C40B7" w14:paraId="1BFA46A7" w14:textId="77777777" w:rsidTr="00E55576">
        <w:tc>
          <w:tcPr>
            <w:tcW w:w="3969" w:type="dxa"/>
            <w:shd w:val="clear" w:color="auto" w:fill="auto"/>
          </w:tcPr>
          <w:p w14:paraId="6A2FD315" w14:textId="77777777" w:rsidR="006C2E66" w:rsidRPr="003C40B7" w:rsidRDefault="006C2E66" w:rsidP="00E55576">
            <w:pPr>
              <w:tabs>
                <w:tab w:val="left" w:pos="960"/>
              </w:tabs>
              <w:ind w:firstLine="0"/>
              <w:rPr>
                <w:sz w:val="24"/>
                <w:szCs w:val="24"/>
              </w:rPr>
            </w:pPr>
            <w:r w:rsidRPr="003C40B7">
              <w:rPr>
                <w:sz w:val="24"/>
                <w:szCs w:val="24"/>
              </w:rPr>
              <w:t>Išdavė pažymų apie šeimų sudėtis</w:t>
            </w:r>
          </w:p>
        </w:tc>
        <w:tc>
          <w:tcPr>
            <w:tcW w:w="993" w:type="dxa"/>
            <w:shd w:val="clear" w:color="auto" w:fill="auto"/>
            <w:vAlign w:val="center"/>
          </w:tcPr>
          <w:p w14:paraId="47C1BC0C"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249</w:t>
            </w:r>
          </w:p>
        </w:tc>
        <w:tc>
          <w:tcPr>
            <w:tcW w:w="992" w:type="dxa"/>
            <w:shd w:val="clear" w:color="auto" w:fill="auto"/>
            <w:vAlign w:val="center"/>
          </w:tcPr>
          <w:p w14:paraId="6E57F604"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235</w:t>
            </w:r>
          </w:p>
        </w:tc>
        <w:tc>
          <w:tcPr>
            <w:tcW w:w="992" w:type="dxa"/>
            <w:shd w:val="clear" w:color="auto" w:fill="auto"/>
            <w:vAlign w:val="center"/>
          </w:tcPr>
          <w:p w14:paraId="3F85F99B"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161</w:t>
            </w:r>
          </w:p>
        </w:tc>
        <w:tc>
          <w:tcPr>
            <w:tcW w:w="851" w:type="dxa"/>
            <w:shd w:val="clear" w:color="auto" w:fill="auto"/>
            <w:vAlign w:val="center"/>
          </w:tcPr>
          <w:p w14:paraId="11C5766B"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144</w:t>
            </w:r>
          </w:p>
        </w:tc>
        <w:tc>
          <w:tcPr>
            <w:tcW w:w="992" w:type="dxa"/>
            <w:shd w:val="clear" w:color="auto" w:fill="auto"/>
            <w:vAlign w:val="center"/>
          </w:tcPr>
          <w:p w14:paraId="5F5CA8CE"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148</w:t>
            </w:r>
          </w:p>
        </w:tc>
        <w:tc>
          <w:tcPr>
            <w:tcW w:w="850" w:type="dxa"/>
            <w:vAlign w:val="center"/>
          </w:tcPr>
          <w:p w14:paraId="00C4E10C"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133</w:t>
            </w:r>
          </w:p>
        </w:tc>
      </w:tr>
      <w:tr w:rsidR="006C2E66" w:rsidRPr="003C40B7" w14:paraId="22D387B1" w14:textId="77777777" w:rsidTr="00E55576">
        <w:tc>
          <w:tcPr>
            <w:tcW w:w="3969" w:type="dxa"/>
            <w:shd w:val="clear" w:color="auto" w:fill="auto"/>
          </w:tcPr>
          <w:p w14:paraId="6B753E79" w14:textId="77777777" w:rsidR="006C2E66" w:rsidRPr="003C40B7" w:rsidRDefault="006C2E66" w:rsidP="00E55576">
            <w:pPr>
              <w:tabs>
                <w:tab w:val="left" w:pos="960"/>
              </w:tabs>
              <w:ind w:firstLine="0"/>
              <w:rPr>
                <w:sz w:val="24"/>
                <w:szCs w:val="24"/>
              </w:rPr>
            </w:pPr>
            <w:r w:rsidRPr="003C40B7">
              <w:rPr>
                <w:sz w:val="24"/>
                <w:szCs w:val="24"/>
              </w:rPr>
              <w:lastRenderedPageBreak/>
              <w:t>Gavo įvairių dokumentų</w:t>
            </w:r>
          </w:p>
        </w:tc>
        <w:tc>
          <w:tcPr>
            <w:tcW w:w="993" w:type="dxa"/>
            <w:shd w:val="clear" w:color="auto" w:fill="auto"/>
            <w:vAlign w:val="center"/>
          </w:tcPr>
          <w:p w14:paraId="0BEA8A14"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236</w:t>
            </w:r>
          </w:p>
        </w:tc>
        <w:tc>
          <w:tcPr>
            <w:tcW w:w="992" w:type="dxa"/>
            <w:shd w:val="clear" w:color="auto" w:fill="auto"/>
            <w:vAlign w:val="center"/>
          </w:tcPr>
          <w:p w14:paraId="3FBFE287"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190</w:t>
            </w:r>
          </w:p>
        </w:tc>
        <w:tc>
          <w:tcPr>
            <w:tcW w:w="992" w:type="dxa"/>
            <w:shd w:val="clear" w:color="auto" w:fill="auto"/>
            <w:vAlign w:val="center"/>
          </w:tcPr>
          <w:p w14:paraId="3F6236E6"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431</w:t>
            </w:r>
          </w:p>
        </w:tc>
        <w:tc>
          <w:tcPr>
            <w:tcW w:w="851" w:type="dxa"/>
            <w:shd w:val="clear" w:color="auto" w:fill="auto"/>
            <w:vAlign w:val="center"/>
          </w:tcPr>
          <w:p w14:paraId="35E0F7F0"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313</w:t>
            </w:r>
          </w:p>
        </w:tc>
        <w:tc>
          <w:tcPr>
            <w:tcW w:w="992" w:type="dxa"/>
            <w:shd w:val="clear" w:color="auto" w:fill="auto"/>
            <w:vAlign w:val="center"/>
          </w:tcPr>
          <w:p w14:paraId="129478A0"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114</w:t>
            </w:r>
          </w:p>
        </w:tc>
        <w:tc>
          <w:tcPr>
            <w:tcW w:w="850" w:type="dxa"/>
            <w:vAlign w:val="center"/>
          </w:tcPr>
          <w:p w14:paraId="64E43BB5"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344</w:t>
            </w:r>
          </w:p>
        </w:tc>
      </w:tr>
      <w:tr w:rsidR="006C2E66" w:rsidRPr="003C40B7" w14:paraId="66F6BC01" w14:textId="77777777" w:rsidTr="00E55576">
        <w:tc>
          <w:tcPr>
            <w:tcW w:w="3969" w:type="dxa"/>
            <w:shd w:val="clear" w:color="auto" w:fill="auto"/>
          </w:tcPr>
          <w:p w14:paraId="28094B39" w14:textId="77777777" w:rsidR="006C2E66" w:rsidRPr="003C40B7" w:rsidRDefault="006C2E66" w:rsidP="00E55576">
            <w:pPr>
              <w:tabs>
                <w:tab w:val="left" w:pos="960"/>
              </w:tabs>
              <w:ind w:firstLine="0"/>
              <w:rPr>
                <w:sz w:val="24"/>
                <w:szCs w:val="24"/>
              </w:rPr>
            </w:pPr>
            <w:r w:rsidRPr="003C40B7">
              <w:rPr>
                <w:sz w:val="24"/>
                <w:szCs w:val="24"/>
              </w:rPr>
              <w:t>Parengė seniūno įsakymų personalo klausimais</w:t>
            </w:r>
          </w:p>
        </w:tc>
        <w:tc>
          <w:tcPr>
            <w:tcW w:w="993" w:type="dxa"/>
            <w:shd w:val="clear" w:color="auto" w:fill="auto"/>
            <w:vAlign w:val="center"/>
          </w:tcPr>
          <w:p w14:paraId="07978CD9"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229</w:t>
            </w:r>
          </w:p>
        </w:tc>
        <w:tc>
          <w:tcPr>
            <w:tcW w:w="992" w:type="dxa"/>
            <w:shd w:val="clear" w:color="auto" w:fill="auto"/>
            <w:vAlign w:val="center"/>
          </w:tcPr>
          <w:p w14:paraId="5C030AB7"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98</w:t>
            </w:r>
          </w:p>
        </w:tc>
        <w:tc>
          <w:tcPr>
            <w:tcW w:w="992" w:type="dxa"/>
            <w:shd w:val="clear" w:color="auto" w:fill="auto"/>
            <w:vAlign w:val="center"/>
          </w:tcPr>
          <w:p w14:paraId="7BBEFCEC"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35</w:t>
            </w:r>
          </w:p>
        </w:tc>
        <w:tc>
          <w:tcPr>
            <w:tcW w:w="851" w:type="dxa"/>
            <w:shd w:val="clear" w:color="auto" w:fill="auto"/>
            <w:vAlign w:val="center"/>
          </w:tcPr>
          <w:p w14:paraId="68F9DFE5"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25</w:t>
            </w:r>
          </w:p>
        </w:tc>
        <w:tc>
          <w:tcPr>
            <w:tcW w:w="992" w:type="dxa"/>
            <w:shd w:val="clear" w:color="auto" w:fill="auto"/>
            <w:vAlign w:val="center"/>
          </w:tcPr>
          <w:p w14:paraId="550F3F43"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104</w:t>
            </w:r>
          </w:p>
        </w:tc>
        <w:tc>
          <w:tcPr>
            <w:tcW w:w="850" w:type="dxa"/>
            <w:vAlign w:val="center"/>
          </w:tcPr>
          <w:p w14:paraId="44FADCD5"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82</w:t>
            </w:r>
          </w:p>
        </w:tc>
      </w:tr>
      <w:tr w:rsidR="006C2E66" w:rsidRPr="003C40B7" w14:paraId="6D70BB87" w14:textId="77777777" w:rsidTr="00E55576">
        <w:tc>
          <w:tcPr>
            <w:tcW w:w="3969" w:type="dxa"/>
            <w:shd w:val="clear" w:color="auto" w:fill="auto"/>
          </w:tcPr>
          <w:p w14:paraId="22977065" w14:textId="77777777" w:rsidR="006C2E66" w:rsidRPr="003C40B7" w:rsidRDefault="006C2E66" w:rsidP="00E55576">
            <w:pPr>
              <w:tabs>
                <w:tab w:val="left" w:pos="960"/>
              </w:tabs>
              <w:ind w:firstLine="0"/>
              <w:rPr>
                <w:sz w:val="24"/>
                <w:szCs w:val="24"/>
              </w:rPr>
            </w:pPr>
            <w:r w:rsidRPr="003C40B7">
              <w:rPr>
                <w:sz w:val="24"/>
                <w:szCs w:val="24"/>
              </w:rPr>
              <w:t>Išdavė leidimų prekiauti viešose vietose</w:t>
            </w:r>
          </w:p>
        </w:tc>
        <w:tc>
          <w:tcPr>
            <w:tcW w:w="993" w:type="dxa"/>
            <w:shd w:val="clear" w:color="auto" w:fill="auto"/>
            <w:vAlign w:val="center"/>
          </w:tcPr>
          <w:p w14:paraId="26BF9A1A"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209</w:t>
            </w:r>
          </w:p>
        </w:tc>
        <w:tc>
          <w:tcPr>
            <w:tcW w:w="992" w:type="dxa"/>
            <w:shd w:val="clear" w:color="auto" w:fill="auto"/>
            <w:vAlign w:val="center"/>
          </w:tcPr>
          <w:p w14:paraId="1F878EE5"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213</w:t>
            </w:r>
          </w:p>
        </w:tc>
        <w:tc>
          <w:tcPr>
            <w:tcW w:w="992" w:type="dxa"/>
            <w:shd w:val="clear" w:color="auto" w:fill="auto"/>
            <w:vAlign w:val="center"/>
          </w:tcPr>
          <w:p w14:paraId="2E81AA8E"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196</w:t>
            </w:r>
          </w:p>
        </w:tc>
        <w:tc>
          <w:tcPr>
            <w:tcW w:w="851" w:type="dxa"/>
            <w:shd w:val="clear" w:color="auto" w:fill="auto"/>
            <w:vAlign w:val="center"/>
          </w:tcPr>
          <w:p w14:paraId="3F78C860"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143</w:t>
            </w:r>
          </w:p>
        </w:tc>
        <w:tc>
          <w:tcPr>
            <w:tcW w:w="992" w:type="dxa"/>
            <w:shd w:val="clear" w:color="auto" w:fill="auto"/>
            <w:vAlign w:val="center"/>
          </w:tcPr>
          <w:p w14:paraId="17ABECF5"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232</w:t>
            </w:r>
          </w:p>
        </w:tc>
        <w:tc>
          <w:tcPr>
            <w:tcW w:w="850" w:type="dxa"/>
            <w:vAlign w:val="center"/>
          </w:tcPr>
          <w:p w14:paraId="39AE43ED"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269</w:t>
            </w:r>
          </w:p>
        </w:tc>
      </w:tr>
      <w:tr w:rsidR="006C2E66" w:rsidRPr="003C40B7" w14:paraId="281F8DE2" w14:textId="77777777" w:rsidTr="00E55576">
        <w:tc>
          <w:tcPr>
            <w:tcW w:w="3969" w:type="dxa"/>
            <w:shd w:val="clear" w:color="auto" w:fill="auto"/>
          </w:tcPr>
          <w:p w14:paraId="18D7217B" w14:textId="77777777" w:rsidR="006C2E66" w:rsidRPr="003C40B7" w:rsidRDefault="006C2E66" w:rsidP="00E55576">
            <w:pPr>
              <w:tabs>
                <w:tab w:val="left" w:pos="960"/>
              </w:tabs>
              <w:ind w:firstLine="0"/>
              <w:rPr>
                <w:sz w:val="24"/>
                <w:szCs w:val="24"/>
              </w:rPr>
            </w:pPr>
            <w:r w:rsidRPr="003C40B7">
              <w:rPr>
                <w:sz w:val="24"/>
                <w:szCs w:val="24"/>
              </w:rPr>
              <w:t>Išdavė leidimų vykdyti žemės kasimo darbus</w:t>
            </w:r>
          </w:p>
        </w:tc>
        <w:tc>
          <w:tcPr>
            <w:tcW w:w="993" w:type="dxa"/>
            <w:shd w:val="clear" w:color="auto" w:fill="auto"/>
            <w:vAlign w:val="center"/>
          </w:tcPr>
          <w:p w14:paraId="102C33D8"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29</w:t>
            </w:r>
          </w:p>
        </w:tc>
        <w:tc>
          <w:tcPr>
            <w:tcW w:w="992" w:type="dxa"/>
            <w:shd w:val="clear" w:color="auto" w:fill="auto"/>
            <w:vAlign w:val="center"/>
          </w:tcPr>
          <w:p w14:paraId="0ACD95E0"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43</w:t>
            </w:r>
          </w:p>
        </w:tc>
        <w:tc>
          <w:tcPr>
            <w:tcW w:w="992" w:type="dxa"/>
            <w:shd w:val="clear" w:color="auto" w:fill="auto"/>
            <w:vAlign w:val="center"/>
          </w:tcPr>
          <w:p w14:paraId="0BFB72E4"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57</w:t>
            </w:r>
          </w:p>
        </w:tc>
        <w:tc>
          <w:tcPr>
            <w:tcW w:w="851" w:type="dxa"/>
            <w:shd w:val="clear" w:color="auto" w:fill="auto"/>
            <w:vAlign w:val="center"/>
          </w:tcPr>
          <w:p w14:paraId="4873575D"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61</w:t>
            </w:r>
          </w:p>
        </w:tc>
        <w:tc>
          <w:tcPr>
            <w:tcW w:w="992" w:type="dxa"/>
            <w:shd w:val="clear" w:color="auto" w:fill="auto"/>
            <w:vAlign w:val="center"/>
          </w:tcPr>
          <w:p w14:paraId="0BEB7004"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77</w:t>
            </w:r>
          </w:p>
        </w:tc>
        <w:tc>
          <w:tcPr>
            <w:tcW w:w="850" w:type="dxa"/>
            <w:vAlign w:val="center"/>
          </w:tcPr>
          <w:p w14:paraId="62350C23"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28</w:t>
            </w:r>
          </w:p>
        </w:tc>
      </w:tr>
      <w:tr w:rsidR="006C2E66" w:rsidRPr="003C40B7" w14:paraId="16332945" w14:textId="77777777" w:rsidTr="00E55576">
        <w:tc>
          <w:tcPr>
            <w:tcW w:w="3969" w:type="dxa"/>
            <w:shd w:val="clear" w:color="auto" w:fill="auto"/>
          </w:tcPr>
          <w:p w14:paraId="5D92D18B" w14:textId="77777777" w:rsidR="006C2E66" w:rsidRPr="003C40B7" w:rsidRDefault="006C2E66" w:rsidP="00E55576">
            <w:pPr>
              <w:tabs>
                <w:tab w:val="left" w:pos="960"/>
              </w:tabs>
              <w:ind w:firstLine="0"/>
              <w:rPr>
                <w:sz w:val="24"/>
                <w:szCs w:val="24"/>
              </w:rPr>
            </w:pPr>
            <w:r w:rsidRPr="003C40B7">
              <w:rPr>
                <w:sz w:val="24"/>
                <w:szCs w:val="24"/>
              </w:rPr>
              <w:t>Išdavė leidimų išorinei reklamai įrengti ar pratęsti</w:t>
            </w:r>
          </w:p>
        </w:tc>
        <w:tc>
          <w:tcPr>
            <w:tcW w:w="993" w:type="dxa"/>
            <w:shd w:val="clear" w:color="auto" w:fill="auto"/>
            <w:vAlign w:val="center"/>
          </w:tcPr>
          <w:p w14:paraId="647DB569"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56</w:t>
            </w:r>
          </w:p>
        </w:tc>
        <w:tc>
          <w:tcPr>
            <w:tcW w:w="992" w:type="dxa"/>
            <w:shd w:val="clear" w:color="auto" w:fill="auto"/>
            <w:vAlign w:val="center"/>
          </w:tcPr>
          <w:p w14:paraId="45A556E9"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133</w:t>
            </w:r>
          </w:p>
        </w:tc>
        <w:tc>
          <w:tcPr>
            <w:tcW w:w="992" w:type="dxa"/>
            <w:shd w:val="clear" w:color="auto" w:fill="auto"/>
            <w:vAlign w:val="center"/>
          </w:tcPr>
          <w:p w14:paraId="7303F358"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66</w:t>
            </w:r>
          </w:p>
        </w:tc>
        <w:tc>
          <w:tcPr>
            <w:tcW w:w="851" w:type="dxa"/>
            <w:shd w:val="clear" w:color="auto" w:fill="auto"/>
            <w:vAlign w:val="center"/>
          </w:tcPr>
          <w:p w14:paraId="799B7AD7"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36</w:t>
            </w:r>
          </w:p>
        </w:tc>
        <w:tc>
          <w:tcPr>
            <w:tcW w:w="992" w:type="dxa"/>
            <w:shd w:val="clear" w:color="auto" w:fill="auto"/>
            <w:vAlign w:val="center"/>
          </w:tcPr>
          <w:p w14:paraId="5CC47E51"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58</w:t>
            </w:r>
          </w:p>
        </w:tc>
        <w:tc>
          <w:tcPr>
            <w:tcW w:w="850" w:type="dxa"/>
            <w:vAlign w:val="center"/>
          </w:tcPr>
          <w:p w14:paraId="792EDF23"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65</w:t>
            </w:r>
          </w:p>
        </w:tc>
      </w:tr>
      <w:tr w:rsidR="006C2E66" w:rsidRPr="003C40B7" w14:paraId="4A548794" w14:textId="77777777" w:rsidTr="00E55576">
        <w:tc>
          <w:tcPr>
            <w:tcW w:w="3969" w:type="dxa"/>
            <w:shd w:val="clear" w:color="auto" w:fill="auto"/>
          </w:tcPr>
          <w:p w14:paraId="43C2F0BE" w14:textId="77777777" w:rsidR="006C2E66" w:rsidRPr="003C40B7" w:rsidRDefault="006C2E66" w:rsidP="00E55576">
            <w:pPr>
              <w:tabs>
                <w:tab w:val="left" w:pos="960"/>
              </w:tabs>
              <w:ind w:firstLine="0"/>
              <w:rPr>
                <w:sz w:val="24"/>
                <w:szCs w:val="24"/>
              </w:rPr>
            </w:pPr>
            <w:r w:rsidRPr="003C40B7">
              <w:rPr>
                <w:sz w:val="24"/>
                <w:szCs w:val="24"/>
              </w:rPr>
              <w:t>Išdavė leidimų renginiams organizuoti</w:t>
            </w:r>
          </w:p>
        </w:tc>
        <w:tc>
          <w:tcPr>
            <w:tcW w:w="993" w:type="dxa"/>
            <w:shd w:val="clear" w:color="auto" w:fill="auto"/>
            <w:vAlign w:val="center"/>
          </w:tcPr>
          <w:p w14:paraId="289A771A"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23</w:t>
            </w:r>
          </w:p>
        </w:tc>
        <w:tc>
          <w:tcPr>
            <w:tcW w:w="992" w:type="dxa"/>
            <w:shd w:val="clear" w:color="auto" w:fill="auto"/>
            <w:vAlign w:val="center"/>
          </w:tcPr>
          <w:p w14:paraId="48D7DE43"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20</w:t>
            </w:r>
          </w:p>
        </w:tc>
        <w:tc>
          <w:tcPr>
            <w:tcW w:w="992" w:type="dxa"/>
            <w:shd w:val="clear" w:color="auto" w:fill="auto"/>
            <w:vAlign w:val="center"/>
          </w:tcPr>
          <w:p w14:paraId="1C768490"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23</w:t>
            </w:r>
          </w:p>
        </w:tc>
        <w:tc>
          <w:tcPr>
            <w:tcW w:w="851" w:type="dxa"/>
            <w:shd w:val="clear" w:color="auto" w:fill="auto"/>
            <w:vAlign w:val="center"/>
          </w:tcPr>
          <w:p w14:paraId="09C84216"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20</w:t>
            </w:r>
          </w:p>
        </w:tc>
        <w:tc>
          <w:tcPr>
            <w:tcW w:w="992" w:type="dxa"/>
            <w:shd w:val="clear" w:color="auto" w:fill="auto"/>
            <w:vAlign w:val="center"/>
          </w:tcPr>
          <w:p w14:paraId="629BFB31"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33</w:t>
            </w:r>
          </w:p>
        </w:tc>
        <w:tc>
          <w:tcPr>
            <w:tcW w:w="850" w:type="dxa"/>
            <w:vAlign w:val="center"/>
          </w:tcPr>
          <w:p w14:paraId="15005F4B"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9</w:t>
            </w:r>
          </w:p>
        </w:tc>
      </w:tr>
      <w:tr w:rsidR="006C2E66" w:rsidRPr="003C40B7" w14:paraId="49468445" w14:textId="77777777" w:rsidTr="00E55576">
        <w:tc>
          <w:tcPr>
            <w:tcW w:w="3969" w:type="dxa"/>
            <w:shd w:val="clear" w:color="auto" w:fill="auto"/>
          </w:tcPr>
          <w:p w14:paraId="27E20F9C" w14:textId="77777777" w:rsidR="006C2E66" w:rsidRPr="003C40B7" w:rsidRDefault="006C2E66" w:rsidP="00E55576">
            <w:pPr>
              <w:tabs>
                <w:tab w:val="left" w:pos="960"/>
              </w:tabs>
              <w:ind w:firstLine="0"/>
              <w:rPr>
                <w:sz w:val="24"/>
                <w:szCs w:val="24"/>
              </w:rPr>
            </w:pPr>
            <w:r w:rsidRPr="003C40B7">
              <w:rPr>
                <w:sz w:val="24"/>
                <w:szCs w:val="24"/>
              </w:rPr>
              <w:t>Išdavė leidimų pertvarkyti želdinius mieste</w:t>
            </w:r>
          </w:p>
        </w:tc>
        <w:tc>
          <w:tcPr>
            <w:tcW w:w="993" w:type="dxa"/>
            <w:shd w:val="clear" w:color="auto" w:fill="auto"/>
            <w:vAlign w:val="center"/>
          </w:tcPr>
          <w:p w14:paraId="267D9B28"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33</w:t>
            </w:r>
          </w:p>
        </w:tc>
        <w:tc>
          <w:tcPr>
            <w:tcW w:w="992" w:type="dxa"/>
            <w:shd w:val="clear" w:color="auto" w:fill="auto"/>
            <w:vAlign w:val="center"/>
          </w:tcPr>
          <w:p w14:paraId="3BB60BF2"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48</w:t>
            </w:r>
          </w:p>
        </w:tc>
        <w:tc>
          <w:tcPr>
            <w:tcW w:w="992" w:type="dxa"/>
            <w:shd w:val="clear" w:color="auto" w:fill="auto"/>
            <w:vAlign w:val="center"/>
          </w:tcPr>
          <w:p w14:paraId="51F52884"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56</w:t>
            </w:r>
          </w:p>
        </w:tc>
        <w:tc>
          <w:tcPr>
            <w:tcW w:w="851" w:type="dxa"/>
            <w:shd w:val="clear" w:color="auto" w:fill="auto"/>
            <w:vAlign w:val="center"/>
          </w:tcPr>
          <w:p w14:paraId="4520357B"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72</w:t>
            </w:r>
          </w:p>
        </w:tc>
        <w:tc>
          <w:tcPr>
            <w:tcW w:w="992" w:type="dxa"/>
            <w:shd w:val="clear" w:color="auto" w:fill="auto"/>
            <w:vAlign w:val="center"/>
          </w:tcPr>
          <w:p w14:paraId="7FB08E3D"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49</w:t>
            </w:r>
          </w:p>
        </w:tc>
        <w:tc>
          <w:tcPr>
            <w:tcW w:w="850" w:type="dxa"/>
            <w:vAlign w:val="center"/>
          </w:tcPr>
          <w:p w14:paraId="334DC335"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67</w:t>
            </w:r>
          </w:p>
        </w:tc>
      </w:tr>
      <w:tr w:rsidR="006C2E66" w:rsidRPr="003C40B7" w14:paraId="0B6760B9" w14:textId="77777777" w:rsidTr="00E55576">
        <w:tc>
          <w:tcPr>
            <w:tcW w:w="3969" w:type="dxa"/>
            <w:shd w:val="clear" w:color="auto" w:fill="auto"/>
          </w:tcPr>
          <w:p w14:paraId="314D37DD" w14:textId="77777777" w:rsidR="006C2E66" w:rsidRPr="003C40B7" w:rsidRDefault="006C2E66" w:rsidP="00E55576">
            <w:pPr>
              <w:tabs>
                <w:tab w:val="left" w:pos="960"/>
              </w:tabs>
              <w:ind w:firstLine="0"/>
              <w:rPr>
                <w:sz w:val="24"/>
                <w:szCs w:val="24"/>
              </w:rPr>
            </w:pPr>
            <w:r w:rsidRPr="003C40B7">
              <w:rPr>
                <w:sz w:val="24"/>
                <w:szCs w:val="24"/>
              </w:rPr>
              <w:t>Paruošė pranešimus apie apdraustuosius valstybiniu socialiniu draudimu ir draudėją</w:t>
            </w:r>
          </w:p>
        </w:tc>
        <w:tc>
          <w:tcPr>
            <w:tcW w:w="993" w:type="dxa"/>
            <w:shd w:val="clear" w:color="auto" w:fill="auto"/>
            <w:vAlign w:val="center"/>
          </w:tcPr>
          <w:p w14:paraId="7A64E93B"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81</w:t>
            </w:r>
          </w:p>
        </w:tc>
        <w:tc>
          <w:tcPr>
            <w:tcW w:w="992" w:type="dxa"/>
            <w:shd w:val="clear" w:color="auto" w:fill="auto"/>
            <w:vAlign w:val="center"/>
          </w:tcPr>
          <w:p w14:paraId="0C54755F"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19</w:t>
            </w:r>
          </w:p>
        </w:tc>
        <w:tc>
          <w:tcPr>
            <w:tcW w:w="992" w:type="dxa"/>
            <w:shd w:val="clear" w:color="auto" w:fill="auto"/>
            <w:vAlign w:val="center"/>
          </w:tcPr>
          <w:p w14:paraId="1F277795"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9</w:t>
            </w:r>
          </w:p>
        </w:tc>
        <w:tc>
          <w:tcPr>
            <w:tcW w:w="851" w:type="dxa"/>
            <w:shd w:val="clear" w:color="auto" w:fill="auto"/>
            <w:vAlign w:val="center"/>
          </w:tcPr>
          <w:p w14:paraId="48236033"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7</w:t>
            </w:r>
          </w:p>
        </w:tc>
        <w:tc>
          <w:tcPr>
            <w:tcW w:w="992" w:type="dxa"/>
            <w:shd w:val="clear" w:color="auto" w:fill="auto"/>
            <w:vAlign w:val="center"/>
          </w:tcPr>
          <w:p w14:paraId="102E72E6"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27</w:t>
            </w:r>
          </w:p>
        </w:tc>
        <w:tc>
          <w:tcPr>
            <w:tcW w:w="850" w:type="dxa"/>
            <w:vAlign w:val="center"/>
          </w:tcPr>
          <w:p w14:paraId="60FAAA62"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26</w:t>
            </w:r>
          </w:p>
        </w:tc>
      </w:tr>
      <w:tr w:rsidR="006C2E66" w:rsidRPr="003C40B7" w14:paraId="32007D13" w14:textId="77777777" w:rsidTr="00E55576">
        <w:tc>
          <w:tcPr>
            <w:tcW w:w="3969" w:type="dxa"/>
            <w:shd w:val="clear" w:color="auto" w:fill="auto"/>
          </w:tcPr>
          <w:p w14:paraId="17F65AFF" w14:textId="77777777" w:rsidR="006C2E66" w:rsidRPr="003C40B7" w:rsidRDefault="006C2E66" w:rsidP="00E55576">
            <w:pPr>
              <w:tabs>
                <w:tab w:val="left" w:pos="960"/>
              </w:tabs>
              <w:ind w:firstLine="0"/>
              <w:rPr>
                <w:sz w:val="24"/>
                <w:szCs w:val="24"/>
              </w:rPr>
            </w:pPr>
            <w:r w:rsidRPr="003C40B7">
              <w:rPr>
                <w:sz w:val="24"/>
                <w:szCs w:val="24"/>
              </w:rPr>
              <w:t>Parengė protokolų</w:t>
            </w:r>
          </w:p>
        </w:tc>
        <w:tc>
          <w:tcPr>
            <w:tcW w:w="993" w:type="dxa"/>
            <w:shd w:val="clear" w:color="auto" w:fill="auto"/>
            <w:vAlign w:val="center"/>
          </w:tcPr>
          <w:p w14:paraId="610DAE8B"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w:t>
            </w:r>
          </w:p>
        </w:tc>
        <w:tc>
          <w:tcPr>
            <w:tcW w:w="992" w:type="dxa"/>
            <w:shd w:val="clear" w:color="auto" w:fill="auto"/>
            <w:vAlign w:val="center"/>
          </w:tcPr>
          <w:p w14:paraId="64EDF664"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w:t>
            </w:r>
          </w:p>
        </w:tc>
        <w:tc>
          <w:tcPr>
            <w:tcW w:w="992" w:type="dxa"/>
            <w:shd w:val="clear" w:color="auto" w:fill="auto"/>
            <w:vAlign w:val="center"/>
          </w:tcPr>
          <w:p w14:paraId="181249C0"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w:t>
            </w:r>
          </w:p>
        </w:tc>
        <w:tc>
          <w:tcPr>
            <w:tcW w:w="851" w:type="dxa"/>
            <w:shd w:val="clear" w:color="auto" w:fill="auto"/>
            <w:vAlign w:val="center"/>
          </w:tcPr>
          <w:p w14:paraId="10A4020D"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27</w:t>
            </w:r>
          </w:p>
        </w:tc>
        <w:tc>
          <w:tcPr>
            <w:tcW w:w="992" w:type="dxa"/>
            <w:shd w:val="clear" w:color="auto" w:fill="auto"/>
            <w:vAlign w:val="center"/>
          </w:tcPr>
          <w:p w14:paraId="7EEF6225"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28</w:t>
            </w:r>
          </w:p>
        </w:tc>
        <w:tc>
          <w:tcPr>
            <w:tcW w:w="850" w:type="dxa"/>
            <w:vAlign w:val="center"/>
          </w:tcPr>
          <w:p w14:paraId="409512D6" w14:textId="77777777" w:rsidR="006C2E66" w:rsidRPr="003E39E4" w:rsidRDefault="006C2E66" w:rsidP="00E55576">
            <w:pPr>
              <w:tabs>
                <w:tab w:val="left" w:pos="960"/>
              </w:tabs>
              <w:spacing w:line="276" w:lineRule="auto"/>
              <w:ind w:firstLine="0"/>
              <w:jc w:val="center"/>
              <w:rPr>
                <w:sz w:val="24"/>
                <w:szCs w:val="24"/>
              </w:rPr>
            </w:pPr>
            <w:r w:rsidRPr="003E39E4">
              <w:rPr>
                <w:sz w:val="24"/>
                <w:szCs w:val="24"/>
              </w:rPr>
              <w:t>21</w:t>
            </w:r>
          </w:p>
        </w:tc>
      </w:tr>
      <w:tr w:rsidR="006C2E66" w:rsidRPr="003C40B7" w14:paraId="33A132EA" w14:textId="77777777" w:rsidTr="00E55576">
        <w:tc>
          <w:tcPr>
            <w:tcW w:w="3969" w:type="dxa"/>
            <w:tcBorders>
              <w:top w:val="single" w:sz="4" w:space="0" w:color="auto"/>
              <w:left w:val="single" w:sz="4" w:space="0" w:color="auto"/>
              <w:bottom w:val="single" w:sz="4" w:space="0" w:color="auto"/>
              <w:right w:val="single" w:sz="4" w:space="0" w:color="auto"/>
            </w:tcBorders>
            <w:shd w:val="clear" w:color="auto" w:fill="auto"/>
          </w:tcPr>
          <w:p w14:paraId="57CB19DE" w14:textId="77777777" w:rsidR="006C2E66" w:rsidRPr="003C40B7" w:rsidRDefault="006C2E66" w:rsidP="00E55576">
            <w:pPr>
              <w:tabs>
                <w:tab w:val="left" w:pos="960"/>
              </w:tabs>
              <w:ind w:firstLine="0"/>
              <w:rPr>
                <w:sz w:val="24"/>
                <w:szCs w:val="24"/>
              </w:rPr>
            </w:pPr>
            <w:r w:rsidRPr="003C40B7">
              <w:rPr>
                <w:sz w:val="24"/>
                <w:szCs w:val="24"/>
              </w:rPr>
              <w:t>Parengė asmens charakteristikų</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5AC3CEE"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21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BAA43C9"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17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DF7613E"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65A5E98"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3EBA33E"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17</w:t>
            </w:r>
          </w:p>
        </w:tc>
        <w:tc>
          <w:tcPr>
            <w:tcW w:w="850" w:type="dxa"/>
            <w:tcBorders>
              <w:top w:val="single" w:sz="4" w:space="0" w:color="auto"/>
              <w:left w:val="single" w:sz="4" w:space="0" w:color="auto"/>
              <w:bottom w:val="single" w:sz="4" w:space="0" w:color="auto"/>
              <w:right w:val="single" w:sz="4" w:space="0" w:color="auto"/>
            </w:tcBorders>
            <w:vAlign w:val="center"/>
          </w:tcPr>
          <w:p w14:paraId="11E259F1"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9</w:t>
            </w:r>
          </w:p>
        </w:tc>
      </w:tr>
      <w:tr w:rsidR="006C2E66" w:rsidRPr="003C40B7" w14:paraId="2ADFCFD6" w14:textId="77777777" w:rsidTr="00E55576">
        <w:tc>
          <w:tcPr>
            <w:tcW w:w="3969" w:type="dxa"/>
            <w:shd w:val="clear" w:color="auto" w:fill="auto"/>
          </w:tcPr>
          <w:p w14:paraId="4A2B15F8" w14:textId="77777777" w:rsidR="006C2E66" w:rsidRPr="003C40B7" w:rsidRDefault="006C2E66" w:rsidP="00E55576">
            <w:pPr>
              <w:tabs>
                <w:tab w:val="left" w:pos="960"/>
              </w:tabs>
              <w:ind w:firstLine="0"/>
              <w:rPr>
                <w:sz w:val="24"/>
                <w:szCs w:val="24"/>
              </w:rPr>
            </w:pPr>
            <w:r w:rsidRPr="003C40B7">
              <w:rPr>
                <w:sz w:val="24"/>
                <w:szCs w:val="24"/>
              </w:rPr>
              <w:t>Patvirtino dokumentų kopijų</w:t>
            </w:r>
          </w:p>
        </w:tc>
        <w:tc>
          <w:tcPr>
            <w:tcW w:w="993" w:type="dxa"/>
            <w:shd w:val="clear" w:color="auto" w:fill="auto"/>
            <w:vAlign w:val="center"/>
          </w:tcPr>
          <w:p w14:paraId="71F6B890"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261</w:t>
            </w:r>
          </w:p>
        </w:tc>
        <w:tc>
          <w:tcPr>
            <w:tcW w:w="992" w:type="dxa"/>
            <w:shd w:val="clear" w:color="auto" w:fill="auto"/>
            <w:vAlign w:val="center"/>
          </w:tcPr>
          <w:p w14:paraId="2113549D"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50</w:t>
            </w:r>
          </w:p>
        </w:tc>
        <w:tc>
          <w:tcPr>
            <w:tcW w:w="992" w:type="dxa"/>
            <w:shd w:val="clear" w:color="auto" w:fill="auto"/>
            <w:vAlign w:val="center"/>
          </w:tcPr>
          <w:p w14:paraId="7DA1DEE0"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36</w:t>
            </w:r>
          </w:p>
        </w:tc>
        <w:tc>
          <w:tcPr>
            <w:tcW w:w="851" w:type="dxa"/>
            <w:shd w:val="clear" w:color="auto" w:fill="auto"/>
            <w:vAlign w:val="center"/>
          </w:tcPr>
          <w:p w14:paraId="45F04165"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41</w:t>
            </w:r>
          </w:p>
        </w:tc>
        <w:tc>
          <w:tcPr>
            <w:tcW w:w="992" w:type="dxa"/>
            <w:shd w:val="clear" w:color="auto" w:fill="auto"/>
            <w:vAlign w:val="center"/>
          </w:tcPr>
          <w:p w14:paraId="2D0989A6"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10</w:t>
            </w:r>
          </w:p>
        </w:tc>
        <w:tc>
          <w:tcPr>
            <w:tcW w:w="850" w:type="dxa"/>
            <w:vAlign w:val="center"/>
          </w:tcPr>
          <w:p w14:paraId="61F2637E"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17</w:t>
            </w:r>
          </w:p>
        </w:tc>
      </w:tr>
      <w:tr w:rsidR="006C2E66" w:rsidRPr="003C40B7" w14:paraId="69CB550D" w14:textId="77777777" w:rsidTr="00E55576">
        <w:tc>
          <w:tcPr>
            <w:tcW w:w="3969" w:type="dxa"/>
            <w:shd w:val="clear" w:color="auto" w:fill="auto"/>
          </w:tcPr>
          <w:p w14:paraId="67351045" w14:textId="77777777" w:rsidR="006C2E66" w:rsidRPr="003C40B7" w:rsidRDefault="006C2E66" w:rsidP="00E55576">
            <w:pPr>
              <w:tabs>
                <w:tab w:val="left" w:pos="960"/>
              </w:tabs>
              <w:ind w:firstLine="0"/>
              <w:rPr>
                <w:sz w:val="24"/>
                <w:szCs w:val="24"/>
              </w:rPr>
            </w:pPr>
            <w:r w:rsidRPr="003C40B7">
              <w:rPr>
                <w:sz w:val="24"/>
                <w:szCs w:val="24"/>
              </w:rPr>
              <w:t>Parengė seniūno įsakymų tvarkomosios veiklos organizavimo klausimais</w:t>
            </w:r>
          </w:p>
        </w:tc>
        <w:tc>
          <w:tcPr>
            <w:tcW w:w="993" w:type="dxa"/>
            <w:shd w:val="clear" w:color="auto" w:fill="auto"/>
            <w:vAlign w:val="center"/>
          </w:tcPr>
          <w:p w14:paraId="79BE0480"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33</w:t>
            </w:r>
          </w:p>
        </w:tc>
        <w:tc>
          <w:tcPr>
            <w:tcW w:w="992" w:type="dxa"/>
            <w:shd w:val="clear" w:color="auto" w:fill="auto"/>
            <w:vAlign w:val="center"/>
          </w:tcPr>
          <w:p w14:paraId="09BF8FC0"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165</w:t>
            </w:r>
          </w:p>
        </w:tc>
        <w:tc>
          <w:tcPr>
            <w:tcW w:w="992" w:type="dxa"/>
            <w:shd w:val="clear" w:color="auto" w:fill="auto"/>
            <w:vAlign w:val="center"/>
          </w:tcPr>
          <w:p w14:paraId="14FA65EF"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8</w:t>
            </w:r>
          </w:p>
        </w:tc>
        <w:tc>
          <w:tcPr>
            <w:tcW w:w="851" w:type="dxa"/>
            <w:shd w:val="clear" w:color="auto" w:fill="auto"/>
            <w:vAlign w:val="center"/>
          </w:tcPr>
          <w:p w14:paraId="6525499B"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5</w:t>
            </w:r>
          </w:p>
        </w:tc>
        <w:tc>
          <w:tcPr>
            <w:tcW w:w="992" w:type="dxa"/>
            <w:shd w:val="clear" w:color="auto" w:fill="auto"/>
            <w:vAlign w:val="center"/>
          </w:tcPr>
          <w:p w14:paraId="62859998"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5</w:t>
            </w:r>
          </w:p>
        </w:tc>
        <w:tc>
          <w:tcPr>
            <w:tcW w:w="850" w:type="dxa"/>
            <w:vAlign w:val="center"/>
          </w:tcPr>
          <w:p w14:paraId="3A6257B4" w14:textId="77777777" w:rsidR="006C2E66" w:rsidRPr="003C40B7" w:rsidRDefault="006C2E66" w:rsidP="00E55576">
            <w:pPr>
              <w:tabs>
                <w:tab w:val="left" w:pos="960"/>
              </w:tabs>
              <w:spacing w:line="276" w:lineRule="auto"/>
              <w:ind w:firstLine="0"/>
              <w:jc w:val="center"/>
              <w:rPr>
                <w:sz w:val="24"/>
                <w:szCs w:val="24"/>
              </w:rPr>
            </w:pPr>
            <w:r w:rsidRPr="003C40B7">
              <w:rPr>
                <w:sz w:val="24"/>
                <w:szCs w:val="24"/>
              </w:rPr>
              <w:t>7</w:t>
            </w:r>
          </w:p>
        </w:tc>
      </w:tr>
    </w:tbl>
    <w:p w14:paraId="388ACA8F" w14:textId="77777777" w:rsidR="006C2E66" w:rsidRPr="00AB5A1B" w:rsidRDefault="006C2E66" w:rsidP="006C2E66">
      <w:pPr>
        <w:spacing w:line="276" w:lineRule="auto"/>
        <w:rPr>
          <w:sz w:val="24"/>
          <w:szCs w:val="24"/>
        </w:rPr>
      </w:pPr>
    </w:p>
    <w:p w14:paraId="3F89ACF0" w14:textId="77777777" w:rsidR="006C2E66" w:rsidRPr="00AB5A1B" w:rsidRDefault="006C2E66" w:rsidP="004875D9">
      <w:pPr>
        <w:spacing w:line="276" w:lineRule="auto"/>
        <w:ind w:firstLine="0"/>
        <w:jc w:val="center"/>
        <w:rPr>
          <w:b/>
          <w:sz w:val="24"/>
          <w:szCs w:val="24"/>
        </w:rPr>
      </w:pPr>
      <w:r w:rsidRPr="00AB5A1B">
        <w:rPr>
          <w:b/>
          <w:sz w:val="24"/>
          <w:szCs w:val="24"/>
        </w:rPr>
        <w:t>Gatvių</w:t>
      </w:r>
      <w:r>
        <w:rPr>
          <w:b/>
          <w:sz w:val="24"/>
          <w:szCs w:val="24"/>
        </w:rPr>
        <w:t xml:space="preserve"> bei šaligatvių</w:t>
      </w:r>
      <w:r w:rsidRPr="00AB5A1B">
        <w:rPr>
          <w:b/>
          <w:sz w:val="24"/>
          <w:szCs w:val="24"/>
        </w:rPr>
        <w:t xml:space="preserve"> </w:t>
      </w:r>
      <w:r>
        <w:rPr>
          <w:b/>
          <w:sz w:val="24"/>
          <w:szCs w:val="24"/>
        </w:rPr>
        <w:t xml:space="preserve">priežiūra ir </w:t>
      </w:r>
      <w:r w:rsidRPr="00AB5A1B">
        <w:rPr>
          <w:b/>
          <w:sz w:val="24"/>
          <w:szCs w:val="24"/>
        </w:rPr>
        <w:t>remontas</w:t>
      </w:r>
    </w:p>
    <w:p w14:paraId="1FBC36A0" w14:textId="77777777" w:rsidR="006C2E66" w:rsidRPr="00CF745A" w:rsidRDefault="006C2E66" w:rsidP="004875D9">
      <w:pPr>
        <w:spacing w:line="276" w:lineRule="auto"/>
        <w:rPr>
          <w:sz w:val="24"/>
          <w:szCs w:val="24"/>
        </w:rPr>
      </w:pPr>
      <w:r>
        <w:rPr>
          <w:sz w:val="24"/>
          <w:szCs w:val="24"/>
        </w:rPr>
        <w:t>Pagal seniūnijai numatytas lėšas buvo vykdomi Plungės miesto gatvių remonto darbai</w:t>
      </w:r>
      <w:r w:rsidRPr="00CF745A">
        <w:rPr>
          <w:sz w:val="24"/>
          <w:szCs w:val="24"/>
        </w:rPr>
        <w:t>:</w:t>
      </w:r>
    </w:p>
    <w:p w14:paraId="57169FB5" w14:textId="77777777" w:rsidR="00E55576" w:rsidRDefault="00E55576" w:rsidP="004875D9">
      <w:pPr>
        <w:spacing w:line="276" w:lineRule="auto"/>
        <w:rPr>
          <w:b/>
          <w:sz w:val="24"/>
          <w:szCs w:val="24"/>
        </w:rPr>
      </w:pPr>
    </w:p>
    <w:p w14:paraId="12885DE3" w14:textId="77777777" w:rsidR="006C2E66" w:rsidRPr="00963B56" w:rsidRDefault="006C2E66" w:rsidP="00E55576">
      <w:pPr>
        <w:rPr>
          <w:b/>
          <w:sz w:val="24"/>
          <w:szCs w:val="24"/>
        </w:rPr>
      </w:pPr>
      <w:r>
        <w:rPr>
          <w:b/>
          <w:sz w:val="24"/>
          <w:szCs w:val="24"/>
        </w:rPr>
        <w:t xml:space="preserve">1. </w:t>
      </w:r>
      <w:r w:rsidRPr="00963B56">
        <w:rPr>
          <w:b/>
          <w:sz w:val="24"/>
          <w:szCs w:val="24"/>
        </w:rPr>
        <w:t>Gatvių su asfaltbetonio danga priežiūra ir remontas:</w:t>
      </w:r>
    </w:p>
    <w:p w14:paraId="14868511" w14:textId="014EF98C" w:rsidR="006C2E66" w:rsidRDefault="006C2E66" w:rsidP="00E55576">
      <w:pPr>
        <w:rPr>
          <w:sz w:val="24"/>
          <w:szCs w:val="24"/>
        </w:rPr>
      </w:pPr>
      <w:r>
        <w:rPr>
          <w:sz w:val="24"/>
          <w:szCs w:val="24"/>
        </w:rPr>
        <w:t>Paprastojo remonto būdu buvo išasfaltuotos gatvių dalys (vykdytojas - UAB „Plungės lagūna“):</w:t>
      </w:r>
    </w:p>
    <w:p w14:paraId="07AB881D" w14:textId="77777777" w:rsidR="006C2E66" w:rsidRDefault="006C2E66" w:rsidP="00E55576">
      <w:pPr>
        <w:rPr>
          <w:sz w:val="24"/>
          <w:szCs w:val="24"/>
        </w:rPr>
      </w:pPr>
      <w:r>
        <w:rPr>
          <w:sz w:val="24"/>
          <w:szCs w:val="24"/>
        </w:rPr>
        <w:t xml:space="preserve">Rietavo g. – 84,1 m. </w:t>
      </w:r>
      <w:r w:rsidRPr="00DB42EB">
        <w:rPr>
          <w:sz w:val="24"/>
          <w:szCs w:val="24"/>
        </w:rPr>
        <w:t>Panaudota</w:t>
      </w:r>
      <w:r>
        <w:rPr>
          <w:sz w:val="24"/>
          <w:szCs w:val="24"/>
        </w:rPr>
        <w:t xml:space="preserve"> 20,5 tūkst. eurų;</w:t>
      </w:r>
    </w:p>
    <w:p w14:paraId="5A917715" w14:textId="77777777" w:rsidR="006C2E66" w:rsidRDefault="006C2E66" w:rsidP="00E55576">
      <w:pPr>
        <w:rPr>
          <w:sz w:val="24"/>
          <w:szCs w:val="24"/>
        </w:rPr>
      </w:pPr>
      <w:r>
        <w:rPr>
          <w:sz w:val="24"/>
          <w:szCs w:val="24"/>
        </w:rPr>
        <w:t>Vytauto g. (prie namų Nr. 28, 30, 32) – 41,5 m. Panaudota 4,2 tūkst. eurų.</w:t>
      </w:r>
    </w:p>
    <w:p w14:paraId="19924376" w14:textId="77777777" w:rsidR="006C2E66" w:rsidRDefault="006C2E66" w:rsidP="00E55576">
      <w:pPr>
        <w:rPr>
          <w:sz w:val="24"/>
          <w:szCs w:val="24"/>
        </w:rPr>
      </w:pPr>
      <w:r>
        <w:rPr>
          <w:sz w:val="24"/>
          <w:szCs w:val="24"/>
        </w:rPr>
        <w:t>Telšių g (įvažiavimas tarp namą Nr. 17 ir Nr.19) – 20,9 m. Panaudota 3,0 tūkst. eurų.</w:t>
      </w:r>
    </w:p>
    <w:p w14:paraId="1B32CFC0" w14:textId="77777777" w:rsidR="006C2E66" w:rsidRDefault="006C2E66" w:rsidP="00E55576">
      <w:pPr>
        <w:rPr>
          <w:sz w:val="24"/>
          <w:szCs w:val="24"/>
        </w:rPr>
      </w:pPr>
      <w:r>
        <w:rPr>
          <w:sz w:val="24"/>
          <w:szCs w:val="24"/>
        </w:rPr>
        <w:t>Taikos g. – 39 m. Panaudota 4,7 tūkst. eurų.</w:t>
      </w:r>
    </w:p>
    <w:p w14:paraId="0758AFFA" w14:textId="77777777" w:rsidR="006C2E66" w:rsidRDefault="006C2E66" w:rsidP="00E55576">
      <w:pPr>
        <w:rPr>
          <w:sz w:val="24"/>
          <w:szCs w:val="24"/>
        </w:rPr>
      </w:pPr>
      <w:r>
        <w:rPr>
          <w:sz w:val="24"/>
          <w:szCs w:val="24"/>
        </w:rPr>
        <w:t>Parko g. – 61 m. Panaudota 17,2 tūkst. eurų.</w:t>
      </w:r>
    </w:p>
    <w:p w14:paraId="7063B846" w14:textId="77777777" w:rsidR="006C2E66" w:rsidRDefault="006C2E66" w:rsidP="00E55576">
      <w:pPr>
        <w:rPr>
          <w:sz w:val="24"/>
          <w:szCs w:val="24"/>
        </w:rPr>
      </w:pPr>
      <w:r>
        <w:rPr>
          <w:sz w:val="24"/>
          <w:szCs w:val="24"/>
        </w:rPr>
        <w:t>S. Nėries g. – 184 m. Panaudota 14,3 tūkst. eurų.</w:t>
      </w:r>
    </w:p>
    <w:p w14:paraId="3CA146F2" w14:textId="77777777" w:rsidR="006C2E66" w:rsidRPr="001234C0" w:rsidRDefault="006C2E66" w:rsidP="00E55576">
      <w:pPr>
        <w:rPr>
          <w:sz w:val="24"/>
          <w:szCs w:val="24"/>
        </w:rPr>
      </w:pPr>
      <w:r>
        <w:rPr>
          <w:sz w:val="24"/>
          <w:szCs w:val="24"/>
        </w:rPr>
        <w:t>Aušros g. – 370 m</w:t>
      </w:r>
      <w:r>
        <w:rPr>
          <w:sz w:val="24"/>
          <w:szCs w:val="24"/>
          <w:vertAlign w:val="superscript"/>
        </w:rPr>
        <w:t>2</w:t>
      </w:r>
      <w:r>
        <w:rPr>
          <w:sz w:val="24"/>
          <w:szCs w:val="24"/>
        </w:rPr>
        <w:t>. Panaudota 10,0 tūkst. eurų.</w:t>
      </w:r>
    </w:p>
    <w:p w14:paraId="122B92F3" w14:textId="12342997" w:rsidR="006C2E66" w:rsidRDefault="006C2E66" w:rsidP="00E55576">
      <w:pPr>
        <w:rPr>
          <w:sz w:val="24"/>
          <w:szCs w:val="24"/>
        </w:rPr>
      </w:pPr>
      <w:r>
        <w:rPr>
          <w:sz w:val="24"/>
          <w:szCs w:val="24"/>
        </w:rPr>
        <w:t xml:space="preserve">Pavasarinis ir rudeninis gatvių su asfaltbetonio danga duobių remontas (vykdytojas  - UAB „Plungės lagūna“). </w:t>
      </w:r>
    </w:p>
    <w:p w14:paraId="2CB1305F" w14:textId="77777777" w:rsidR="006C2E66" w:rsidRDefault="006C2E66" w:rsidP="00E55576">
      <w:pPr>
        <w:rPr>
          <w:sz w:val="24"/>
          <w:szCs w:val="24"/>
        </w:rPr>
      </w:pPr>
      <w:r>
        <w:rPr>
          <w:sz w:val="24"/>
          <w:szCs w:val="24"/>
        </w:rPr>
        <w:t>Plungės miesto gatvių su asfalto danga priežiūros darbų atlikta už 110,0 tūkst. eurų.</w:t>
      </w:r>
    </w:p>
    <w:p w14:paraId="2A9C2BE6" w14:textId="77777777" w:rsidR="00E55576" w:rsidRDefault="00E55576" w:rsidP="004875D9">
      <w:pPr>
        <w:spacing w:line="276" w:lineRule="auto"/>
        <w:rPr>
          <w:b/>
          <w:sz w:val="24"/>
          <w:szCs w:val="24"/>
        </w:rPr>
      </w:pPr>
    </w:p>
    <w:p w14:paraId="249979EA" w14:textId="77777777" w:rsidR="006C2E66" w:rsidRDefault="006C2E66" w:rsidP="00E55576">
      <w:pPr>
        <w:rPr>
          <w:b/>
          <w:sz w:val="24"/>
          <w:szCs w:val="24"/>
        </w:rPr>
      </w:pPr>
      <w:r>
        <w:rPr>
          <w:b/>
          <w:sz w:val="24"/>
          <w:szCs w:val="24"/>
        </w:rPr>
        <w:t xml:space="preserve">2. </w:t>
      </w:r>
      <w:r w:rsidRPr="00511142">
        <w:rPr>
          <w:b/>
          <w:sz w:val="24"/>
          <w:szCs w:val="24"/>
        </w:rPr>
        <w:t>Gatvių su žvyro danga priežiūra ir remontas:</w:t>
      </w:r>
    </w:p>
    <w:p w14:paraId="2EE6D1D6" w14:textId="59D0634B" w:rsidR="006C2E66" w:rsidRPr="0073347B" w:rsidRDefault="006C2E66" w:rsidP="00E55576">
      <w:pPr>
        <w:rPr>
          <w:sz w:val="24"/>
          <w:szCs w:val="24"/>
        </w:rPr>
      </w:pPr>
      <w:r w:rsidRPr="00470842">
        <w:rPr>
          <w:sz w:val="24"/>
          <w:szCs w:val="24"/>
        </w:rPr>
        <w:t>Gatvių greideriavimas (</w:t>
      </w:r>
      <w:r>
        <w:rPr>
          <w:sz w:val="24"/>
          <w:szCs w:val="24"/>
        </w:rPr>
        <w:t xml:space="preserve">pasibaigus sutarčiai su AB „Kelių priežiūra“, toliau </w:t>
      </w:r>
      <w:r w:rsidRPr="00470842">
        <w:rPr>
          <w:sz w:val="24"/>
          <w:szCs w:val="24"/>
        </w:rPr>
        <w:t xml:space="preserve">vykdytojas </w:t>
      </w:r>
      <w:r>
        <w:rPr>
          <w:sz w:val="24"/>
          <w:szCs w:val="24"/>
        </w:rPr>
        <w:t>- UAB „Plungės lagūna</w:t>
      </w:r>
      <w:r w:rsidRPr="00470842">
        <w:rPr>
          <w:sz w:val="24"/>
          <w:szCs w:val="24"/>
        </w:rPr>
        <w:t xml:space="preserve">“). </w:t>
      </w:r>
      <w:r>
        <w:rPr>
          <w:sz w:val="24"/>
          <w:szCs w:val="24"/>
        </w:rPr>
        <w:t>2021 metais buvo vykdyti gatvių su žvyro danga greideriavimo darbai.</w:t>
      </w:r>
    </w:p>
    <w:p w14:paraId="680CD1B0" w14:textId="2A7E2AC9" w:rsidR="006C2E66" w:rsidRDefault="006C2E66" w:rsidP="00E55576">
      <w:pPr>
        <w:rPr>
          <w:sz w:val="24"/>
          <w:szCs w:val="24"/>
        </w:rPr>
      </w:pPr>
      <w:r w:rsidRPr="00470842">
        <w:rPr>
          <w:sz w:val="24"/>
          <w:szCs w:val="24"/>
        </w:rPr>
        <w:t>Gatvių laistymas dulkėt</w:t>
      </w:r>
      <w:r>
        <w:rPr>
          <w:sz w:val="24"/>
          <w:szCs w:val="24"/>
        </w:rPr>
        <w:t>umą mažinančiomis medžiagomis (vykdytojas - AB „Kelių priežiūra</w:t>
      </w:r>
      <w:r w:rsidRPr="00470842">
        <w:rPr>
          <w:sz w:val="24"/>
          <w:szCs w:val="24"/>
        </w:rPr>
        <w:t>“). Laistyta 2 kartus.</w:t>
      </w:r>
    </w:p>
    <w:p w14:paraId="444CF317" w14:textId="77777777" w:rsidR="00E55576" w:rsidRDefault="00E55576" w:rsidP="00E55576">
      <w:pPr>
        <w:rPr>
          <w:b/>
          <w:sz w:val="24"/>
          <w:szCs w:val="24"/>
        </w:rPr>
      </w:pPr>
    </w:p>
    <w:p w14:paraId="4ED529B3" w14:textId="77777777" w:rsidR="006C2E66" w:rsidRPr="00E21EA3" w:rsidRDefault="006C2E66" w:rsidP="00E55576">
      <w:pPr>
        <w:rPr>
          <w:b/>
          <w:sz w:val="24"/>
          <w:szCs w:val="24"/>
        </w:rPr>
      </w:pPr>
      <w:r>
        <w:rPr>
          <w:b/>
          <w:sz w:val="24"/>
          <w:szCs w:val="24"/>
        </w:rPr>
        <w:t xml:space="preserve">3. </w:t>
      </w:r>
      <w:r w:rsidRPr="00E21EA3">
        <w:rPr>
          <w:b/>
          <w:sz w:val="24"/>
          <w:szCs w:val="24"/>
        </w:rPr>
        <w:t>Šaligatvių priežiūra ir remontas:</w:t>
      </w:r>
    </w:p>
    <w:p w14:paraId="62AD8CEB" w14:textId="453C2222" w:rsidR="006C2E66" w:rsidRDefault="006C2E66" w:rsidP="00E55576">
      <w:pPr>
        <w:rPr>
          <w:sz w:val="24"/>
          <w:szCs w:val="24"/>
        </w:rPr>
      </w:pPr>
      <w:r>
        <w:rPr>
          <w:sz w:val="24"/>
          <w:szCs w:val="24"/>
        </w:rPr>
        <w:t>Plungės miesto šaligatvių priežiūros ir remonto darbus pagal sutartį vykdė UAB VVARFF. Buvo atlikta:</w:t>
      </w:r>
    </w:p>
    <w:p w14:paraId="37040BDB" w14:textId="2EF64646" w:rsidR="006C2E66" w:rsidRDefault="006C2E66" w:rsidP="00E55576">
      <w:pPr>
        <w:rPr>
          <w:sz w:val="24"/>
          <w:szCs w:val="24"/>
        </w:rPr>
      </w:pPr>
      <w:r>
        <w:rPr>
          <w:sz w:val="24"/>
          <w:szCs w:val="24"/>
        </w:rPr>
        <w:t>- Atnaujinta šaligatvių danga:</w:t>
      </w:r>
    </w:p>
    <w:p w14:paraId="3147AD65" w14:textId="77777777" w:rsidR="006C2E66" w:rsidRDefault="006C2E66" w:rsidP="00E55576">
      <w:pPr>
        <w:rPr>
          <w:sz w:val="24"/>
          <w:szCs w:val="24"/>
        </w:rPr>
      </w:pPr>
      <w:r>
        <w:rPr>
          <w:sz w:val="24"/>
          <w:szCs w:val="24"/>
        </w:rPr>
        <w:t>Rietavo g. - 114 m. Panaudoti 6,4</w:t>
      </w:r>
      <w:r w:rsidRPr="00F7547A">
        <w:rPr>
          <w:sz w:val="24"/>
          <w:szCs w:val="24"/>
        </w:rPr>
        <w:t xml:space="preserve"> tūkst. eurų;</w:t>
      </w:r>
    </w:p>
    <w:p w14:paraId="25D3D78E" w14:textId="77777777" w:rsidR="006C2E66" w:rsidRDefault="006C2E66" w:rsidP="00E55576">
      <w:pPr>
        <w:rPr>
          <w:sz w:val="24"/>
          <w:szCs w:val="24"/>
        </w:rPr>
      </w:pPr>
      <w:r>
        <w:rPr>
          <w:sz w:val="24"/>
          <w:szCs w:val="24"/>
        </w:rPr>
        <w:lastRenderedPageBreak/>
        <w:t>Lankos g. - 126,4 m. Panaudota 14,7 tūkst. eurų;</w:t>
      </w:r>
    </w:p>
    <w:p w14:paraId="4B013096" w14:textId="77777777" w:rsidR="006C2E66" w:rsidRDefault="006C2E66" w:rsidP="00E55576">
      <w:pPr>
        <w:rPr>
          <w:sz w:val="24"/>
          <w:szCs w:val="24"/>
        </w:rPr>
      </w:pPr>
      <w:r w:rsidRPr="00682C27">
        <w:rPr>
          <w:sz w:val="24"/>
          <w:szCs w:val="24"/>
        </w:rPr>
        <w:t>A.</w:t>
      </w:r>
      <w:r>
        <w:rPr>
          <w:sz w:val="24"/>
          <w:szCs w:val="24"/>
        </w:rPr>
        <w:t xml:space="preserve"> Jucio g. - 103,8 m. Panaudota 21,7 tūkst. eurų;</w:t>
      </w:r>
    </w:p>
    <w:p w14:paraId="07B1C7B5" w14:textId="77777777" w:rsidR="006C2E66" w:rsidRPr="00682C27" w:rsidRDefault="006C2E66" w:rsidP="00E55576">
      <w:pPr>
        <w:rPr>
          <w:sz w:val="24"/>
          <w:szCs w:val="24"/>
        </w:rPr>
      </w:pPr>
      <w:r>
        <w:rPr>
          <w:sz w:val="24"/>
          <w:szCs w:val="24"/>
        </w:rPr>
        <w:t>Sinagogų g. - 114 m</w:t>
      </w:r>
      <w:r>
        <w:rPr>
          <w:sz w:val="24"/>
          <w:szCs w:val="24"/>
          <w:vertAlign w:val="superscript"/>
        </w:rPr>
        <w:t>2</w:t>
      </w:r>
      <w:r>
        <w:rPr>
          <w:sz w:val="24"/>
          <w:szCs w:val="24"/>
        </w:rPr>
        <w:t>. Panaudota 10,5 tūkst. eurų.</w:t>
      </w:r>
    </w:p>
    <w:p w14:paraId="4A471CBB" w14:textId="38F2AFB1" w:rsidR="006C2E66" w:rsidRDefault="006C2E66" w:rsidP="00E55576">
      <w:pPr>
        <w:rPr>
          <w:sz w:val="24"/>
          <w:szCs w:val="24"/>
        </w:rPr>
      </w:pPr>
      <w:r>
        <w:rPr>
          <w:sz w:val="24"/>
          <w:szCs w:val="24"/>
        </w:rPr>
        <w:t>- Įrengtos pėsčiųjų perėjos:</w:t>
      </w:r>
    </w:p>
    <w:p w14:paraId="252611B2" w14:textId="77777777" w:rsidR="006C2E66" w:rsidRDefault="006C2E66" w:rsidP="00E55576">
      <w:pPr>
        <w:rPr>
          <w:sz w:val="24"/>
          <w:szCs w:val="24"/>
        </w:rPr>
      </w:pPr>
      <w:r>
        <w:rPr>
          <w:sz w:val="24"/>
          <w:szCs w:val="24"/>
        </w:rPr>
        <w:t>A. Jucio g. – 3 vnt. Panaudota 12,0 tūkst. eurų,</w:t>
      </w:r>
    </w:p>
    <w:p w14:paraId="40819263" w14:textId="77777777" w:rsidR="006C2E66" w:rsidRDefault="006C2E66" w:rsidP="00E55576">
      <w:pPr>
        <w:rPr>
          <w:sz w:val="24"/>
          <w:szCs w:val="24"/>
        </w:rPr>
      </w:pPr>
      <w:r>
        <w:rPr>
          <w:sz w:val="24"/>
          <w:szCs w:val="24"/>
        </w:rPr>
        <w:t>Kalniškių g. (apšviesta, su greičio mažinimo kalneliu) – 1 vnt. Panaudota 10,7 tūkst. eurų,</w:t>
      </w:r>
    </w:p>
    <w:p w14:paraId="45D9A6B2" w14:textId="77777777" w:rsidR="006C2E66" w:rsidRDefault="006C2E66" w:rsidP="00E55576">
      <w:pPr>
        <w:rPr>
          <w:sz w:val="24"/>
          <w:szCs w:val="24"/>
        </w:rPr>
      </w:pPr>
      <w:r>
        <w:rPr>
          <w:sz w:val="24"/>
          <w:szCs w:val="24"/>
        </w:rPr>
        <w:t>S. Nėries g. (apšviesta) – 1 vnt. Panaudota 5,7 tūkst. eurų.</w:t>
      </w:r>
    </w:p>
    <w:p w14:paraId="49DCE67C" w14:textId="514ADEFC" w:rsidR="006C2E66" w:rsidRDefault="006C2E66" w:rsidP="00E55576">
      <w:pPr>
        <w:rPr>
          <w:sz w:val="24"/>
          <w:szCs w:val="24"/>
        </w:rPr>
      </w:pPr>
      <w:r>
        <w:rPr>
          <w:sz w:val="24"/>
          <w:szCs w:val="24"/>
        </w:rPr>
        <w:t>- Įrengti greičio mažinimo kalneliai:</w:t>
      </w:r>
    </w:p>
    <w:p w14:paraId="3A830B7F" w14:textId="77777777" w:rsidR="006C2E66" w:rsidRDefault="006C2E66" w:rsidP="00E55576">
      <w:pPr>
        <w:rPr>
          <w:sz w:val="24"/>
          <w:szCs w:val="24"/>
        </w:rPr>
      </w:pPr>
      <w:r>
        <w:rPr>
          <w:sz w:val="24"/>
          <w:szCs w:val="24"/>
        </w:rPr>
        <w:t>Miškų g. – 2 vnt. Panaudota 4,0 tūkst. eurų,</w:t>
      </w:r>
    </w:p>
    <w:p w14:paraId="505CE8EB" w14:textId="77777777" w:rsidR="006C2E66" w:rsidRDefault="006C2E66" w:rsidP="00E55576">
      <w:pPr>
        <w:rPr>
          <w:sz w:val="24"/>
          <w:szCs w:val="24"/>
        </w:rPr>
      </w:pPr>
      <w:r>
        <w:rPr>
          <w:sz w:val="24"/>
          <w:szCs w:val="24"/>
        </w:rPr>
        <w:t>J. Pabrėžos g. – 2 vnt. Panaudota 4,0 tūkst. eurų.</w:t>
      </w:r>
    </w:p>
    <w:p w14:paraId="67D3F638" w14:textId="77777777" w:rsidR="00E55576" w:rsidRDefault="00E55576" w:rsidP="00E55576">
      <w:pPr>
        <w:rPr>
          <w:b/>
          <w:sz w:val="24"/>
          <w:szCs w:val="24"/>
        </w:rPr>
      </w:pPr>
    </w:p>
    <w:p w14:paraId="17605AC9" w14:textId="4059408A" w:rsidR="006C2E66" w:rsidRPr="000C09EE" w:rsidRDefault="006C2E66" w:rsidP="00E55576">
      <w:pPr>
        <w:rPr>
          <w:b/>
          <w:sz w:val="24"/>
          <w:szCs w:val="24"/>
        </w:rPr>
      </w:pPr>
      <w:r>
        <w:rPr>
          <w:b/>
          <w:sz w:val="24"/>
          <w:szCs w:val="24"/>
        </w:rPr>
        <w:t xml:space="preserve">4. </w:t>
      </w:r>
      <w:r w:rsidRPr="000C09EE">
        <w:rPr>
          <w:b/>
          <w:sz w:val="24"/>
          <w:szCs w:val="24"/>
        </w:rPr>
        <w:t>Kiti miesto priežiūros ir remonto darbai:</w:t>
      </w:r>
    </w:p>
    <w:p w14:paraId="66879B92" w14:textId="1A13D4C3" w:rsidR="006C2E66" w:rsidRPr="00952AC1" w:rsidRDefault="006C2E66" w:rsidP="00E55576">
      <w:pPr>
        <w:tabs>
          <w:tab w:val="num" w:pos="900"/>
        </w:tabs>
        <w:rPr>
          <w:sz w:val="24"/>
          <w:szCs w:val="24"/>
        </w:rPr>
      </w:pPr>
      <w:r>
        <w:rPr>
          <w:sz w:val="24"/>
          <w:szCs w:val="24"/>
        </w:rPr>
        <w:t xml:space="preserve">Jovaišiškės k. kapinėse įrengta nauja vandens laistymo sistema. </w:t>
      </w:r>
      <w:r w:rsidRPr="00952AC1">
        <w:rPr>
          <w:sz w:val="24"/>
          <w:szCs w:val="24"/>
        </w:rPr>
        <w:t xml:space="preserve">Panaudota </w:t>
      </w:r>
      <w:r>
        <w:rPr>
          <w:sz w:val="24"/>
          <w:szCs w:val="24"/>
        </w:rPr>
        <w:t>12,0</w:t>
      </w:r>
      <w:r w:rsidRPr="00952AC1">
        <w:rPr>
          <w:sz w:val="24"/>
          <w:szCs w:val="24"/>
        </w:rPr>
        <w:t xml:space="preserve">  tūkst. eurų.</w:t>
      </w:r>
    </w:p>
    <w:p w14:paraId="7B6825F9" w14:textId="7D512F7F" w:rsidR="006C2E66" w:rsidRPr="00B231CD" w:rsidRDefault="006C2E66" w:rsidP="00E55576">
      <w:pPr>
        <w:tabs>
          <w:tab w:val="num" w:pos="900"/>
        </w:tabs>
        <w:rPr>
          <w:sz w:val="24"/>
          <w:szCs w:val="24"/>
        </w:rPr>
      </w:pPr>
      <w:r>
        <w:rPr>
          <w:sz w:val="24"/>
          <w:szCs w:val="24"/>
        </w:rPr>
        <w:t>Atnaujinti Sukilėlių g. laiptai. Panaudota 9,4 tūkst. eurų</w:t>
      </w:r>
      <w:r w:rsidRPr="00B231CD">
        <w:rPr>
          <w:sz w:val="24"/>
          <w:szCs w:val="24"/>
        </w:rPr>
        <w:t>.</w:t>
      </w:r>
    </w:p>
    <w:p w14:paraId="6585BDE9" w14:textId="1CA5870C" w:rsidR="006C2E66" w:rsidRPr="00B231CD" w:rsidRDefault="006C2E66" w:rsidP="00E55576">
      <w:pPr>
        <w:tabs>
          <w:tab w:val="num" w:pos="900"/>
        </w:tabs>
        <w:rPr>
          <w:sz w:val="24"/>
          <w:szCs w:val="24"/>
        </w:rPr>
      </w:pPr>
      <w:r>
        <w:rPr>
          <w:sz w:val="24"/>
          <w:szCs w:val="24"/>
        </w:rPr>
        <w:t>Suremontuoti 2 pėsčiųjų tiltai</w:t>
      </w:r>
      <w:r w:rsidRPr="00B231CD">
        <w:rPr>
          <w:sz w:val="24"/>
          <w:szCs w:val="24"/>
        </w:rPr>
        <w:t xml:space="preserve"> per Babrungo upę</w:t>
      </w:r>
      <w:r>
        <w:rPr>
          <w:sz w:val="24"/>
          <w:szCs w:val="24"/>
        </w:rPr>
        <w:t xml:space="preserve"> Beržoro g. ir Pievų g. Panaudota 9,0 tūkst. eurų.</w:t>
      </w:r>
    </w:p>
    <w:p w14:paraId="56D3889B" w14:textId="03AA915F" w:rsidR="006C2E66" w:rsidRDefault="006C2E66" w:rsidP="00E55576">
      <w:pPr>
        <w:tabs>
          <w:tab w:val="num" w:pos="900"/>
        </w:tabs>
        <w:rPr>
          <w:sz w:val="24"/>
          <w:szCs w:val="24"/>
        </w:rPr>
      </w:pPr>
      <w:r>
        <w:rPr>
          <w:sz w:val="24"/>
          <w:szCs w:val="24"/>
        </w:rPr>
        <w:t>Išvalyti vandens grioviai:</w:t>
      </w:r>
    </w:p>
    <w:p w14:paraId="0C2C90E8" w14:textId="77777777" w:rsidR="006C2E66" w:rsidRDefault="006C2E66" w:rsidP="006C2E66">
      <w:pPr>
        <w:tabs>
          <w:tab w:val="num" w:pos="900"/>
        </w:tabs>
        <w:rPr>
          <w:sz w:val="24"/>
          <w:szCs w:val="24"/>
        </w:rPr>
      </w:pPr>
      <w:r>
        <w:rPr>
          <w:sz w:val="24"/>
          <w:szCs w:val="24"/>
        </w:rPr>
        <w:t>Ryto g. – Miškų g. - Žaltakalnio g. Panaudota 11,9 tūkst. eurų;</w:t>
      </w:r>
    </w:p>
    <w:p w14:paraId="24BFCBA8" w14:textId="77777777" w:rsidR="006C2E66" w:rsidRPr="00B231CD" w:rsidRDefault="006C2E66" w:rsidP="006C2E66">
      <w:pPr>
        <w:tabs>
          <w:tab w:val="num" w:pos="900"/>
        </w:tabs>
        <w:rPr>
          <w:sz w:val="24"/>
          <w:szCs w:val="24"/>
        </w:rPr>
      </w:pPr>
      <w:r>
        <w:rPr>
          <w:sz w:val="24"/>
          <w:szCs w:val="24"/>
        </w:rPr>
        <w:t>J. Žilevičiaus g. Panaudota 5,4 tūkst. eurų.</w:t>
      </w:r>
    </w:p>
    <w:p w14:paraId="6CF4A86C" w14:textId="77777777" w:rsidR="006C2E66" w:rsidRDefault="006C2E66" w:rsidP="006C2E66">
      <w:pPr>
        <w:spacing w:line="276" w:lineRule="auto"/>
        <w:jc w:val="center"/>
        <w:outlineLvl w:val="0"/>
        <w:rPr>
          <w:b/>
          <w:sz w:val="24"/>
          <w:szCs w:val="24"/>
        </w:rPr>
      </w:pPr>
    </w:p>
    <w:p w14:paraId="00EE2083" w14:textId="77777777" w:rsidR="006C2E66" w:rsidRPr="00AB5A1B" w:rsidRDefault="006C2E66" w:rsidP="00E55576">
      <w:pPr>
        <w:ind w:firstLine="0"/>
        <w:jc w:val="center"/>
        <w:outlineLvl w:val="0"/>
        <w:rPr>
          <w:b/>
          <w:sz w:val="24"/>
          <w:szCs w:val="24"/>
        </w:rPr>
      </w:pPr>
      <w:r>
        <w:rPr>
          <w:b/>
          <w:sz w:val="24"/>
          <w:szCs w:val="24"/>
        </w:rPr>
        <w:t>Viešųjų paslaugų Plungės mieste užtikrinimas</w:t>
      </w:r>
    </w:p>
    <w:p w14:paraId="4A61FD02" w14:textId="77777777" w:rsidR="006C2E66" w:rsidRPr="00413A6B" w:rsidRDefault="006C2E66" w:rsidP="00E55576">
      <w:pPr>
        <w:outlineLvl w:val="0"/>
        <w:rPr>
          <w:sz w:val="24"/>
          <w:szCs w:val="24"/>
        </w:rPr>
      </w:pPr>
      <w:r>
        <w:rPr>
          <w:sz w:val="24"/>
          <w:szCs w:val="24"/>
        </w:rPr>
        <w:t>Viešųjų paslaugų užtikrinimas mieste vykdomas organizuojant ir kontroliuojant</w:t>
      </w:r>
      <w:r w:rsidRPr="00413A6B">
        <w:rPr>
          <w:sz w:val="24"/>
          <w:szCs w:val="24"/>
        </w:rPr>
        <w:t xml:space="preserve"> paslaug</w:t>
      </w:r>
      <w:r>
        <w:rPr>
          <w:sz w:val="24"/>
          <w:szCs w:val="24"/>
        </w:rPr>
        <w:t>ų</w:t>
      </w:r>
      <w:r w:rsidRPr="00413A6B">
        <w:rPr>
          <w:sz w:val="24"/>
          <w:szCs w:val="24"/>
        </w:rPr>
        <w:t xml:space="preserve"> teikimo sutartis su rangovais. </w:t>
      </w:r>
      <w:r>
        <w:rPr>
          <w:sz w:val="24"/>
          <w:szCs w:val="24"/>
        </w:rPr>
        <w:t>Seniūnija teikė paslaugas šiose srityse</w:t>
      </w:r>
      <w:r w:rsidRPr="00413A6B">
        <w:rPr>
          <w:sz w:val="24"/>
          <w:szCs w:val="24"/>
        </w:rPr>
        <w:t>:</w:t>
      </w:r>
    </w:p>
    <w:p w14:paraId="2C341124" w14:textId="77777777" w:rsidR="006C2E66" w:rsidRDefault="006C2E66" w:rsidP="00E55576">
      <w:pPr>
        <w:rPr>
          <w:sz w:val="24"/>
          <w:szCs w:val="24"/>
          <w:lang w:eastAsia="lt-LT"/>
        </w:rPr>
      </w:pPr>
      <w:r w:rsidRPr="00413A6B">
        <w:rPr>
          <w:sz w:val="24"/>
          <w:szCs w:val="24"/>
        </w:rPr>
        <w:t xml:space="preserve">1. </w:t>
      </w:r>
      <w:r>
        <w:rPr>
          <w:sz w:val="24"/>
          <w:szCs w:val="24"/>
          <w:lang w:eastAsia="lt-LT"/>
        </w:rPr>
        <w:t xml:space="preserve">Miesto gatvių, šaligatvių, aikščių, skverų, pėsčiųjų takų, mašinų stovėjimo aikštelių, laiptų ir žaliųjų plotų (neapimant žolės pjovimo) priežiūra </w:t>
      </w:r>
      <w:r w:rsidRPr="008F106B">
        <w:rPr>
          <w:sz w:val="24"/>
          <w:szCs w:val="24"/>
          <w:lang w:eastAsia="lt-LT"/>
        </w:rPr>
        <w:t>(UAB „Raguvilė“)</w:t>
      </w:r>
      <w:r>
        <w:rPr>
          <w:sz w:val="24"/>
          <w:szCs w:val="24"/>
          <w:lang w:eastAsia="lt-LT"/>
        </w:rPr>
        <w:t>;</w:t>
      </w:r>
    </w:p>
    <w:p w14:paraId="64826818" w14:textId="77777777" w:rsidR="006C2E66" w:rsidRDefault="006C2E66" w:rsidP="00E55576">
      <w:pPr>
        <w:outlineLvl w:val="0"/>
        <w:rPr>
          <w:sz w:val="24"/>
          <w:szCs w:val="24"/>
          <w:lang w:eastAsia="lt-LT"/>
        </w:rPr>
      </w:pPr>
      <w:r>
        <w:rPr>
          <w:sz w:val="24"/>
          <w:szCs w:val="24"/>
        </w:rPr>
        <w:t xml:space="preserve">2. </w:t>
      </w:r>
      <w:r w:rsidRPr="007351B6">
        <w:rPr>
          <w:sz w:val="24"/>
          <w:szCs w:val="24"/>
        </w:rPr>
        <w:t>Aktyvaus poilsio ir pramogų zonos</w:t>
      </w:r>
      <w:r>
        <w:rPr>
          <w:sz w:val="24"/>
          <w:szCs w:val="24"/>
        </w:rPr>
        <w:t>, Babrungo upės slėnio estrados teritorijos, Laisvės alėjos, Senamiesčio aikštės ir kitų viešųjų erdvių priežiūra</w:t>
      </w:r>
      <w:r w:rsidRPr="007351B6">
        <w:rPr>
          <w:sz w:val="24"/>
          <w:szCs w:val="24"/>
        </w:rPr>
        <w:t>;</w:t>
      </w:r>
      <w:r w:rsidRPr="003B6326">
        <w:rPr>
          <w:sz w:val="24"/>
          <w:szCs w:val="24"/>
          <w:lang w:eastAsia="lt-LT"/>
        </w:rPr>
        <w:t xml:space="preserve"> </w:t>
      </w:r>
    </w:p>
    <w:p w14:paraId="79E04EA3" w14:textId="77777777" w:rsidR="006C2E66" w:rsidRDefault="006C2E66" w:rsidP="00E55576">
      <w:pPr>
        <w:outlineLvl w:val="0"/>
        <w:rPr>
          <w:sz w:val="24"/>
          <w:szCs w:val="24"/>
        </w:rPr>
      </w:pPr>
      <w:r>
        <w:rPr>
          <w:sz w:val="24"/>
          <w:szCs w:val="24"/>
        </w:rPr>
        <w:t>3. Žaliųjų plotų pjovimas ir priežiūra (UAB „Raguvilė“);</w:t>
      </w:r>
    </w:p>
    <w:p w14:paraId="2D35AEF7" w14:textId="77777777" w:rsidR="006C2E66" w:rsidRDefault="006C2E66" w:rsidP="00E55576">
      <w:pPr>
        <w:outlineLvl w:val="0"/>
        <w:rPr>
          <w:sz w:val="24"/>
          <w:szCs w:val="24"/>
        </w:rPr>
      </w:pPr>
      <w:r>
        <w:rPr>
          <w:sz w:val="24"/>
          <w:szCs w:val="24"/>
        </w:rPr>
        <w:t>4. Medžių genėjimas ir pjovimas (UAB „Raguvilė“);</w:t>
      </w:r>
    </w:p>
    <w:p w14:paraId="7F85F4FF" w14:textId="77777777" w:rsidR="006C2E66" w:rsidRDefault="006C2E66" w:rsidP="00E55576">
      <w:pPr>
        <w:outlineLvl w:val="0"/>
        <w:rPr>
          <w:sz w:val="24"/>
          <w:szCs w:val="24"/>
        </w:rPr>
      </w:pPr>
      <w:r>
        <w:rPr>
          <w:sz w:val="24"/>
          <w:szCs w:val="24"/>
        </w:rPr>
        <w:t>5. Objektų stebėjimo ir reagavimo paslaugos (UAB „Grifs Ag“)</w:t>
      </w:r>
    </w:p>
    <w:p w14:paraId="5114CE7A" w14:textId="77777777" w:rsidR="006C2E66" w:rsidRDefault="006C2E66" w:rsidP="00E55576">
      <w:pPr>
        <w:outlineLvl w:val="0"/>
        <w:rPr>
          <w:sz w:val="24"/>
          <w:szCs w:val="24"/>
        </w:rPr>
      </w:pPr>
      <w:r>
        <w:rPr>
          <w:sz w:val="24"/>
          <w:szCs w:val="24"/>
        </w:rPr>
        <w:t>6. Biotualetų nuoma ir aptarnavimas (UAB „Biorenta“);</w:t>
      </w:r>
    </w:p>
    <w:p w14:paraId="2641F145" w14:textId="77777777" w:rsidR="006C2E66" w:rsidRDefault="006C2E66" w:rsidP="00E55576">
      <w:pPr>
        <w:outlineLvl w:val="0"/>
        <w:rPr>
          <w:sz w:val="24"/>
          <w:szCs w:val="24"/>
        </w:rPr>
      </w:pPr>
      <w:r>
        <w:rPr>
          <w:sz w:val="24"/>
          <w:szCs w:val="24"/>
        </w:rPr>
        <w:t>7. Plungės miesto kapinių laistymo tinklų ir įrenginių priežiūra (UAB „Eurosistema ir Ko“);</w:t>
      </w:r>
    </w:p>
    <w:p w14:paraId="4AD19A77" w14:textId="77777777" w:rsidR="006C2E66" w:rsidRPr="003B6326" w:rsidRDefault="006C2E66" w:rsidP="00E55576">
      <w:pPr>
        <w:outlineLvl w:val="0"/>
        <w:rPr>
          <w:sz w:val="24"/>
          <w:szCs w:val="24"/>
        </w:rPr>
      </w:pPr>
      <w:r>
        <w:rPr>
          <w:sz w:val="24"/>
          <w:szCs w:val="24"/>
        </w:rPr>
        <w:t>8. Aktyvaus poilsio ir pramogų zonos laistymo tinklų ir įrenginių priežiūros paslaugos (UAB „Eurosistema ir Ko“);</w:t>
      </w:r>
    </w:p>
    <w:p w14:paraId="661F9C1F" w14:textId="77777777" w:rsidR="006C2E66" w:rsidRPr="00413A6B" w:rsidRDefault="006C2E66" w:rsidP="00E55576">
      <w:pPr>
        <w:rPr>
          <w:sz w:val="24"/>
          <w:szCs w:val="24"/>
        </w:rPr>
      </w:pPr>
      <w:r>
        <w:rPr>
          <w:sz w:val="24"/>
          <w:szCs w:val="24"/>
        </w:rPr>
        <w:t>9. F</w:t>
      </w:r>
      <w:r w:rsidRPr="00413A6B">
        <w:rPr>
          <w:sz w:val="24"/>
          <w:szCs w:val="24"/>
        </w:rPr>
        <w:t>ontan</w:t>
      </w:r>
      <w:r>
        <w:rPr>
          <w:sz w:val="24"/>
          <w:szCs w:val="24"/>
        </w:rPr>
        <w:t>ų</w:t>
      </w:r>
      <w:r w:rsidRPr="00413A6B">
        <w:rPr>
          <w:sz w:val="24"/>
          <w:szCs w:val="24"/>
        </w:rPr>
        <w:t xml:space="preserve"> Senamiesčio aikštėje</w:t>
      </w:r>
      <w:r>
        <w:rPr>
          <w:sz w:val="24"/>
          <w:szCs w:val="24"/>
        </w:rPr>
        <w:t xml:space="preserve"> ir Laisvės alėjoje priežiūra (</w:t>
      </w:r>
      <w:r w:rsidRPr="00413A6B">
        <w:rPr>
          <w:sz w:val="24"/>
          <w:szCs w:val="24"/>
        </w:rPr>
        <w:t>UAB „Eurosistema ir Ko</w:t>
      </w:r>
      <w:r>
        <w:rPr>
          <w:sz w:val="24"/>
          <w:szCs w:val="24"/>
        </w:rPr>
        <w:t>“);</w:t>
      </w:r>
    </w:p>
    <w:p w14:paraId="65B549BF" w14:textId="77777777" w:rsidR="006C2E66" w:rsidRDefault="006C2E66" w:rsidP="00E55576">
      <w:pPr>
        <w:rPr>
          <w:sz w:val="24"/>
          <w:szCs w:val="24"/>
          <w:lang w:eastAsia="lt-LT"/>
        </w:rPr>
      </w:pPr>
      <w:r>
        <w:rPr>
          <w:sz w:val="24"/>
          <w:szCs w:val="24"/>
          <w:lang w:eastAsia="lt-LT"/>
        </w:rPr>
        <w:t>10. Avarinių medžių šalinimas (UAB „Raguvilė“);</w:t>
      </w:r>
    </w:p>
    <w:p w14:paraId="76DB0138" w14:textId="77777777" w:rsidR="006C2E66" w:rsidRDefault="006C2E66" w:rsidP="00E55576">
      <w:pPr>
        <w:rPr>
          <w:sz w:val="24"/>
          <w:szCs w:val="24"/>
          <w:lang w:eastAsia="lt-LT"/>
        </w:rPr>
      </w:pPr>
      <w:r>
        <w:rPr>
          <w:sz w:val="24"/>
          <w:szCs w:val="24"/>
          <w:lang w:eastAsia="lt-LT"/>
        </w:rPr>
        <w:t>11</w:t>
      </w:r>
      <w:r w:rsidRPr="00413A6B">
        <w:rPr>
          <w:sz w:val="24"/>
          <w:szCs w:val="24"/>
          <w:lang w:eastAsia="lt-LT"/>
        </w:rPr>
        <w:t>.</w:t>
      </w:r>
      <w:r>
        <w:rPr>
          <w:sz w:val="24"/>
          <w:szCs w:val="24"/>
          <w:lang w:eastAsia="lt-LT"/>
        </w:rPr>
        <w:t xml:space="preserve"> Bešeimininkių naminių gyvūnų priežiūros užtikrinimas (UAB „Nuaras“).</w:t>
      </w:r>
    </w:p>
    <w:p w14:paraId="4ACAC392" w14:textId="77777777" w:rsidR="006C2E66" w:rsidRPr="003C40B7" w:rsidRDefault="006C2E66" w:rsidP="006C2E66">
      <w:pPr>
        <w:spacing w:line="276" w:lineRule="auto"/>
        <w:rPr>
          <w:sz w:val="24"/>
          <w:szCs w:val="24"/>
        </w:rPr>
      </w:pPr>
    </w:p>
    <w:p w14:paraId="5FBD8630" w14:textId="77777777" w:rsidR="006C2E66" w:rsidRPr="003C40B7" w:rsidRDefault="006C2E66" w:rsidP="00E55576">
      <w:pPr>
        <w:ind w:firstLine="0"/>
        <w:jc w:val="center"/>
        <w:outlineLvl w:val="0"/>
        <w:rPr>
          <w:b/>
          <w:sz w:val="24"/>
          <w:szCs w:val="24"/>
        </w:rPr>
      </w:pPr>
      <w:r w:rsidRPr="003C40B7">
        <w:rPr>
          <w:b/>
          <w:sz w:val="24"/>
          <w:szCs w:val="24"/>
        </w:rPr>
        <w:t>Gatvių apšvietimas tamsiuoju paros metu</w:t>
      </w:r>
    </w:p>
    <w:p w14:paraId="04D1CA97" w14:textId="77777777" w:rsidR="006C2E66" w:rsidRPr="003C40B7" w:rsidRDefault="006C2E66" w:rsidP="00E55576">
      <w:pPr>
        <w:rPr>
          <w:rFonts w:eastAsia="Calibri"/>
          <w:sz w:val="24"/>
          <w:szCs w:val="24"/>
        </w:rPr>
      </w:pPr>
      <w:r w:rsidRPr="003C40B7">
        <w:rPr>
          <w:rFonts w:eastAsia="Calibri"/>
          <w:sz w:val="24"/>
          <w:szCs w:val="24"/>
        </w:rPr>
        <w:t>Plungės miesto gatvių apšvietimo tinklų, šviesoforų ir kitų elektros įrenginių priežiūrą pagal rangos sutartis vykdė UAB VVARFF.</w:t>
      </w:r>
    </w:p>
    <w:p w14:paraId="7F55AC96" w14:textId="77777777" w:rsidR="006C2E66" w:rsidRPr="003C40B7" w:rsidRDefault="006C2E66" w:rsidP="00AC29AA">
      <w:pPr>
        <w:numPr>
          <w:ilvl w:val="0"/>
          <w:numId w:val="29"/>
        </w:numPr>
        <w:ind w:left="0" w:firstLine="720"/>
        <w:contextualSpacing/>
        <w:rPr>
          <w:sz w:val="24"/>
          <w:szCs w:val="24"/>
        </w:rPr>
      </w:pPr>
      <w:r w:rsidRPr="003C40B7">
        <w:rPr>
          <w:sz w:val="24"/>
          <w:szCs w:val="24"/>
        </w:rPr>
        <w:t>Vykdyta priežiūra elektros ūkio objektuose (7 vnt.), šviesoforų (7 objektai 41 vnt.), maitinimo punktų (36 vnt.), šviestuvų (1</w:t>
      </w:r>
      <w:r>
        <w:rPr>
          <w:sz w:val="24"/>
          <w:szCs w:val="24"/>
        </w:rPr>
        <w:t xml:space="preserve"> </w:t>
      </w:r>
      <w:r w:rsidRPr="003C40B7">
        <w:rPr>
          <w:sz w:val="24"/>
          <w:szCs w:val="24"/>
        </w:rPr>
        <w:t>679 vnt.)</w:t>
      </w:r>
      <w:r>
        <w:rPr>
          <w:sz w:val="24"/>
          <w:szCs w:val="24"/>
        </w:rPr>
        <w:t xml:space="preserve"> priežiūra.</w:t>
      </w:r>
    </w:p>
    <w:p w14:paraId="14CAFD5E" w14:textId="77777777" w:rsidR="006C2E66" w:rsidRPr="003C40B7" w:rsidRDefault="006C2E66" w:rsidP="00AC29AA">
      <w:pPr>
        <w:numPr>
          <w:ilvl w:val="0"/>
          <w:numId w:val="29"/>
        </w:numPr>
        <w:ind w:left="0" w:firstLine="720"/>
        <w:contextualSpacing/>
        <w:rPr>
          <w:sz w:val="24"/>
          <w:szCs w:val="24"/>
        </w:rPr>
      </w:pPr>
      <w:r w:rsidRPr="003C40B7">
        <w:rPr>
          <w:sz w:val="24"/>
          <w:szCs w:val="24"/>
        </w:rPr>
        <w:t>Atlikti smulkūs miesto apšvietimo tinklų remonto darbai (šviestuvų, atramų, AVS įrengimas,  keitimas, kabelio remontas, atramų demontavimas ir pn.) Vaižganto g. (3 obj.)</w:t>
      </w:r>
      <w:r>
        <w:rPr>
          <w:sz w:val="24"/>
          <w:szCs w:val="24"/>
        </w:rPr>
        <w:t>,</w:t>
      </w:r>
      <w:r w:rsidRPr="003C40B7">
        <w:rPr>
          <w:sz w:val="24"/>
          <w:szCs w:val="24"/>
        </w:rPr>
        <w:t xml:space="preserve"> Birutės g. (3 obj.), Palankės g., Telšių g., Vytauto g., Lentpjūvės g., Ežero g., Lankos g., Senamiesčio a.</w:t>
      </w:r>
    </w:p>
    <w:p w14:paraId="4A66B0D3" w14:textId="77777777" w:rsidR="006C2E66" w:rsidRPr="003C40B7" w:rsidRDefault="006C2E66" w:rsidP="00AC29AA">
      <w:pPr>
        <w:numPr>
          <w:ilvl w:val="0"/>
          <w:numId w:val="29"/>
        </w:numPr>
        <w:ind w:left="0" w:firstLine="720"/>
        <w:contextualSpacing/>
        <w:rPr>
          <w:sz w:val="24"/>
          <w:szCs w:val="24"/>
        </w:rPr>
      </w:pPr>
      <w:r w:rsidRPr="003C40B7">
        <w:rPr>
          <w:sz w:val="24"/>
          <w:szCs w:val="24"/>
        </w:rPr>
        <w:t>Įrengta</w:t>
      </w:r>
      <w:r>
        <w:rPr>
          <w:sz w:val="24"/>
          <w:szCs w:val="24"/>
        </w:rPr>
        <w:t>s</w:t>
      </w:r>
      <w:r w:rsidRPr="003C40B7">
        <w:rPr>
          <w:sz w:val="24"/>
          <w:szCs w:val="24"/>
        </w:rPr>
        <w:t xml:space="preserve"> dalies Taikos g. apšvietimas, įrengtas perėjų apšvietimas Kalniškių g. ir S.</w:t>
      </w:r>
      <w:r>
        <w:rPr>
          <w:sz w:val="24"/>
          <w:szCs w:val="24"/>
        </w:rPr>
        <w:t xml:space="preserve"> </w:t>
      </w:r>
      <w:r w:rsidRPr="003C40B7">
        <w:rPr>
          <w:sz w:val="24"/>
          <w:szCs w:val="24"/>
        </w:rPr>
        <w:t xml:space="preserve">Neries g. </w:t>
      </w:r>
    </w:p>
    <w:p w14:paraId="609A78E6" w14:textId="77777777" w:rsidR="006C2E66" w:rsidRPr="003C40B7" w:rsidRDefault="006C2E66" w:rsidP="00AC29AA">
      <w:pPr>
        <w:numPr>
          <w:ilvl w:val="0"/>
          <w:numId w:val="29"/>
        </w:numPr>
        <w:ind w:left="0" w:firstLine="720"/>
        <w:contextualSpacing/>
        <w:rPr>
          <w:sz w:val="24"/>
          <w:szCs w:val="24"/>
        </w:rPr>
      </w:pPr>
      <w:r w:rsidRPr="003C40B7">
        <w:rPr>
          <w:sz w:val="24"/>
          <w:szCs w:val="24"/>
        </w:rPr>
        <w:t>Vykdant gatvių apšvietimo modernizavimą  253 </w:t>
      </w:r>
      <w:r>
        <w:rPr>
          <w:sz w:val="24"/>
          <w:szCs w:val="24"/>
        </w:rPr>
        <w:t>n</w:t>
      </w:r>
      <w:r w:rsidRPr="003C40B7">
        <w:rPr>
          <w:sz w:val="24"/>
          <w:szCs w:val="24"/>
        </w:rPr>
        <w:t xml:space="preserve">atrio ir </w:t>
      </w:r>
      <w:r>
        <w:rPr>
          <w:sz w:val="24"/>
          <w:szCs w:val="24"/>
        </w:rPr>
        <w:t>g</w:t>
      </w:r>
      <w:r w:rsidRPr="003C40B7">
        <w:rPr>
          <w:sz w:val="24"/>
          <w:szCs w:val="24"/>
        </w:rPr>
        <w:t>yvsidabrio šviestuvai  buvo pakeisti LED šviestuvais.</w:t>
      </w:r>
    </w:p>
    <w:p w14:paraId="211CFF20" w14:textId="77777777" w:rsidR="006C2E66" w:rsidRDefault="006C2E66" w:rsidP="006C2E66">
      <w:pPr>
        <w:spacing w:line="276" w:lineRule="auto"/>
        <w:jc w:val="center"/>
        <w:outlineLvl w:val="0"/>
        <w:rPr>
          <w:b/>
          <w:sz w:val="24"/>
          <w:szCs w:val="24"/>
        </w:rPr>
      </w:pPr>
    </w:p>
    <w:p w14:paraId="6EB9E9E9" w14:textId="77777777" w:rsidR="00E55576" w:rsidRDefault="00E55576" w:rsidP="006C2E66">
      <w:pPr>
        <w:spacing w:line="276" w:lineRule="auto"/>
        <w:jc w:val="center"/>
        <w:outlineLvl w:val="0"/>
        <w:rPr>
          <w:b/>
          <w:sz w:val="24"/>
          <w:szCs w:val="24"/>
        </w:rPr>
      </w:pPr>
    </w:p>
    <w:p w14:paraId="707433DB" w14:textId="77777777" w:rsidR="006C2E66" w:rsidRPr="003C40B7" w:rsidRDefault="006C2E66" w:rsidP="003179CE">
      <w:pPr>
        <w:ind w:firstLine="0"/>
        <w:jc w:val="center"/>
        <w:outlineLvl w:val="0"/>
        <w:rPr>
          <w:b/>
          <w:sz w:val="24"/>
          <w:szCs w:val="24"/>
        </w:rPr>
      </w:pPr>
      <w:r w:rsidRPr="003C40B7">
        <w:rPr>
          <w:b/>
          <w:sz w:val="24"/>
          <w:szCs w:val="24"/>
        </w:rPr>
        <w:lastRenderedPageBreak/>
        <w:t>Gyvenamosios vietos deklaravimas</w:t>
      </w:r>
    </w:p>
    <w:p w14:paraId="33D95BCB" w14:textId="77777777" w:rsidR="00351015" w:rsidRDefault="00351015" w:rsidP="003179CE">
      <w:pPr>
        <w:rPr>
          <w:sz w:val="24"/>
          <w:szCs w:val="24"/>
        </w:rPr>
      </w:pPr>
    </w:p>
    <w:p w14:paraId="34F65278" w14:textId="77777777" w:rsidR="006C2E66" w:rsidRPr="00AB5A1B" w:rsidRDefault="006C2E66" w:rsidP="006C2E66">
      <w:pPr>
        <w:spacing w:line="276" w:lineRule="auto"/>
        <w:rPr>
          <w:sz w:val="24"/>
          <w:szCs w:val="24"/>
        </w:rPr>
      </w:pPr>
      <w:r>
        <w:rPr>
          <w:sz w:val="24"/>
          <w:szCs w:val="24"/>
        </w:rPr>
        <w:t>Lyginamieji gyvenamosios vietos deklaravimo 6 metų darbo rezultatai: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1"/>
        <w:gridCol w:w="850"/>
        <w:gridCol w:w="851"/>
        <w:gridCol w:w="992"/>
        <w:gridCol w:w="851"/>
        <w:gridCol w:w="850"/>
        <w:gridCol w:w="850"/>
      </w:tblGrid>
      <w:tr w:rsidR="006C2E66" w:rsidRPr="000B5350" w14:paraId="5D4224B5" w14:textId="77777777" w:rsidTr="00E55576">
        <w:tc>
          <w:tcPr>
            <w:tcW w:w="4361" w:type="dxa"/>
            <w:shd w:val="clear" w:color="auto" w:fill="BFBFBF" w:themeFill="background1" w:themeFillShade="BF"/>
          </w:tcPr>
          <w:p w14:paraId="68C68D73" w14:textId="77777777" w:rsidR="006C2E66" w:rsidRPr="00E55576" w:rsidRDefault="006C2E66" w:rsidP="00E55576">
            <w:pPr>
              <w:spacing w:line="276" w:lineRule="auto"/>
              <w:ind w:firstLine="0"/>
              <w:jc w:val="center"/>
              <w:rPr>
                <w:b/>
                <w:sz w:val="24"/>
                <w:szCs w:val="24"/>
              </w:rPr>
            </w:pPr>
            <w:r w:rsidRPr="00E55576">
              <w:rPr>
                <w:b/>
                <w:sz w:val="24"/>
                <w:szCs w:val="24"/>
              </w:rPr>
              <w:t>Seniūnijos atliktų paslaugų pavadinimas</w:t>
            </w:r>
          </w:p>
        </w:tc>
        <w:tc>
          <w:tcPr>
            <w:tcW w:w="850" w:type="dxa"/>
            <w:shd w:val="clear" w:color="auto" w:fill="BFBFBF" w:themeFill="background1" w:themeFillShade="BF"/>
          </w:tcPr>
          <w:p w14:paraId="242D5609" w14:textId="77777777" w:rsidR="006C2E66" w:rsidRPr="00E55576" w:rsidRDefault="006C2E66" w:rsidP="00E55576">
            <w:pPr>
              <w:spacing w:line="276" w:lineRule="auto"/>
              <w:ind w:firstLine="0"/>
              <w:jc w:val="center"/>
              <w:rPr>
                <w:b/>
                <w:sz w:val="24"/>
                <w:szCs w:val="24"/>
              </w:rPr>
            </w:pPr>
            <w:r w:rsidRPr="00E55576">
              <w:rPr>
                <w:b/>
                <w:sz w:val="24"/>
                <w:szCs w:val="24"/>
              </w:rPr>
              <w:t>2016 m.</w:t>
            </w:r>
          </w:p>
        </w:tc>
        <w:tc>
          <w:tcPr>
            <w:tcW w:w="851" w:type="dxa"/>
            <w:shd w:val="clear" w:color="auto" w:fill="BFBFBF" w:themeFill="background1" w:themeFillShade="BF"/>
          </w:tcPr>
          <w:p w14:paraId="7A4A6844" w14:textId="77777777" w:rsidR="006C2E66" w:rsidRPr="00E55576" w:rsidRDefault="006C2E66" w:rsidP="00E55576">
            <w:pPr>
              <w:spacing w:line="276" w:lineRule="auto"/>
              <w:ind w:firstLine="0"/>
              <w:jc w:val="center"/>
              <w:rPr>
                <w:b/>
                <w:sz w:val="24"/>
                <w:szCs w:val="24"/>
              </w:rPr>
            </w:pPr>
            <w:r w:rsidRPr="00E55576">
              <w:rPr>
                <w:b/>
                <w:sz w:val="24"/>
                <w:szCs w:val="24"/>
              </w:rPr>
              <w:t>2017 m.</w:t>
            </w:r>
          </w:p>
        </w:tc>
        <w:tc>
          <w:tcPr>
            <w:tcW w:w="992" w:type="dxa"/>
            <w:shd w:val="clear" w:color="auto" w:fill="BFBFBF" w:themeFill="background1" w:themeFillShade="BF"/>
          </w:tcPr>
          <w:p w14:paraId="138EE01B" w14:textId="77777777" w:rsidR="006C2E66" w:rsidRPr="00E55576" w:rsidRDefault="006C2E66" w:rsidP="00E55576">
            <w:pPr>
              <w:spacing w:line="276" w:lineRule="auto"/>
              <w:ind w:firstLine="0"/>
              <w:jc w:val="center"/>
              <w:rPr>
                <w:b/>
                <w:sz w:val="24"/>
                <w:szCs w:val="24"/>
              </w:rPr>
            </w:pPr>
            <w:r w:rsidRPr="00E55576">
              <w:rPr>
                <w:b/>
                <w:sz w:val="24"/>
                <w:szCs w:val="24"/>
              </w:rPr>
              <w:t>2018 m.</w:t>
            </w:r>
          </w:p>
        </w:tc>
        <w:tc>
          <w:tcPr>
            <w:tcW w:w="851" w:type="dxa"/>
            <w:shd w:val="clear" w:color="auto" w:fill="BFBFBF" w:themeFill="background1" w:themeFillShade="BF"/>
          </w:tcPr>
          <w:p w14:paraId="6B3838C2" w14:textId="77777777" w:rsidR="006C2E66" w:rsidRPr="00E55576" w:rsidRDefault="006C2E66" w:rsidP="00E55576">
            <w:pPr>
              <w:spacing w:line="276" w:lineRule="auto"/>
              <w:ind w:firstLine="0"/>
              <w:jc w:val="center"/>
              <w:rPr>
                <w:b/>
                <w:sz w:val="24"/>
                <w:szCs w:val="24"/>
              </w:rPr>
            </w:pPr>
            <w:r w:rsidRPr="00E55576">
              <w:rPr>
                <w:b/>
                <w:sz w:val="24"/>
                <w:szCs w:val="24"/>
              </w:rPr>
              <w:t>2019 m.</w:t>
            </w:r>
          </w:p>
        </w:tc>
        <w:tc>
          <w:tcPr>
            <w:tcW w:w="850" w:type="dxa"/>
            <w:shd w:val="clear" w:color="auto" w:fill="BFBFBF" w:themeFill="background1" w:themeFillShade="BF"/>
          </w:tcPr>
          <w:p w14:paraId="66E65938" w14:textId="77777777" w:rsidR="006C2E66" w:rsidRPr="00E55576" w:rsidRDefault="006C2E66" w:rsidP="00E55576">
            <w:pPr>
              <w:spacing w:line="276" w:lineRule="auto"/>
              <w:ind w:firstLine="0"/>
              <w:jc w:val="center"/>
              <w:rPr>
                <w:b/>
                <w:sz w:val="24"/>
                <w:szCs w:val="24"/>
              </w:rPr>
            </w:pPr>
            <w:r w:rsidRPr="00E55576">
              <w:rPr>
                <w:b/>
                <w:sz w:val="24"/>
                <w:szCs w:val="24"/>
              </w:rPr>
              <w:t>2020 m.</w:t>
            </w:r>
          </w:p>
        </w:tc>
        <w:tc>
          <w:tcPr>
            <w:tcW w:w="850" w:type="dxa"/>
            <w:shd w:val="clear" w:color="auto" w:fill="BFBFBF" w:themeFill="background1" w:themeFillShade="BF"/>
          </w:tcPr>
          <w:p w14:paraId="2DF9A52B" w14:textId="77777777" w:rsidR="006C2E66" w:rsidRPr="00E55576" w:rsidRDefault="006C2E66" w:rsidP="00E55576">
            <w:pPr>
              <w:spacing w:line="276" w:lineRule="auto"/>
              <w:ind w:firstLine="0"/>
              <w:jc w:val="center"/>
              <w:rPr>
                <w:b/>
                <w:sz w:val="24"/>
                <w:szCs w:val="24"/>
              </w:rPr>
            </w:pPr>
            <w:r w:rsidRPr="00E55576">
              <w:rPr>
                <w:b/>
                <w:sz w:val="24"/>
                <w:szCs w:val="24"/>
              </w:rPr>
              <w:t>2021 m.</w:t>
            </w:r>
          </w:p>
        </w:tc>
      </w:tr>
      <w:tr w:rsidR="006C2E66" w:rsidRPr="000B5350" w14:paraId="1BB3CCBA" w14:textId="77777777" w:rsidTr="003C74BC">
        <w:tc>
          <w:tcPr>
            <w:tcW w:w="4361" w:type="dxa"/>
            <w:shd w:val="clear" w:color="auto" w:fill="auto"/>
          </w:tcPr>
          <w:p w14:paraId="4D871589" w14:textId="77777777" w:rsidR="006C2E66" w:rsidRPr="000B5350" w:rsidRDefault="006C2E66" w:rsidP="003C74BC">
            <w:pPr>
              <w:ind w:firstLine="0"/>
              <w:rPr>
                <w:sz w:val="24"/>
                <w:szCs w:val="24"/>
              </w:rPr>
            </w:pPr>
            <w:r w:rsidRPr="000B5350">
              <w:rPr>
                <w:sz w:val="24"/>
                <w:szCs w:val="24"/>
              </w:rPr>
              <w:t>Deklaravo gyvenamąją vietą</w:t>
            </w:r>
          </w:p>
        </w:tc>
        <w:tc>
          <w:tcPr>
            <w:tcW w:w="850" w:type="dxa"/>
            <w:shd w:val="clear" w:color="auto" w:fill="auto"/>
            <w:vAlign w:val="center"/>
          </w:tcPr>
          <w:p w14:paraId="5252042E" w14:textId="77777777" w:rsidR="006C2E66" w:rsidRPr="000B5350" w:rsidRDefault="006C2E66" w:rsidP="003C74BC">
            <w:pPr>
              <w:spacing w:line="276" w:lineRule="auto"/>
              <w:ind w:firstLine="0"/>
              <w:jc w:val="center"/>
              <w:rPr>
                <w:sz w:val="24"/>
                <w:szCs w:val="24"/>
              </w:rPr>
            </w:pPr>
            <w:r w:rsidRPr="000B5350">
              <w:rPr>
                <w:sz w:val="24"/>
                <w:szCs w:val="24"/>
              </w:rPr>
              <w:t>1656</w:t>
            </w:r>
          </w:p>
        </w:tc>
        <w:tc>
          <w:tcPr>
            <w:tcW w:w="851" w:type="dxa"/>
            <w:shd w:val="clear" w:color="auto" w:fill="auto"/>
            <w:vAlign w:val="center"/>
          </w:tcPr>
          <w:p w14:paraId="2F7749A1" w14:textId="77777777" w:rsidR="006C2E66" w:rsidRPr="000B5350" w:rsidRDefault="006C2E66" w:rsidP="003C74BC">
            <w:pPr>
              <w:spacing w:line="276" w:lineRule="auto"/>
              <w:ind w:firstLine="0"/>
              <w:jc w:val="center"/>
              <w:rPr>
                <w:sz w:val="24"/>
                <w:szCs w:val="24"/>
              </w:rPr>
            </w:pPr>
            <w:r w:rsidRPr="000B5350">
              <w:rPr>
                <w:sz w:val="24"/>
                <w:szCs w:val="24"/>
              </w:rPr>
              <w:t>1589</w:t>
            </w:r>
          </w:p>
        </w:tc>
        <w:tc>
          <w:tcPr>
            <w:tcW w:w="992" w:type="dxa"/>
            <w:shd w:val="clear" w:color="auto" w:fill="auto"/>
            <w:vAlign w:val="center"/>
          </w:tcPr>
          <w:p w14:paraId="0E507511" w14:textId="77777777" w:rsidR="006C2E66" w:rsidRPr="000B5350" w:rsidRDefault="006C2E66" w:rsidP="003C74BC">
            <w:pPr>
              <w:spacing w:line="276" w:lineRule="auto"/>
              <w:ind w:firstLine="0"/>
              <w:jc w:val="center"/>
              <w:rPr>
                <w:sz w:val="24"/>
                <w:szCs w:val="24"/>
              </w:rPr>
            </w:pPr>
            <w:r w:rsidRPr="000B5350">
              <w:rPr>
                <w:sz w:val="24"/>
                <w:szCs w:val="24"/>
              </w:rPr>
              <w:t>1644</w:t>
            </w:r>
          </w:p>
        </w:tc>
        <w:tc>
          <w:tcPr>
            <w:tcW w:w="851" w:type="dxa"/>
            <w:shd w:val="clear" w:color="auto" w:fill="auto"/>
            <w:vAlign w:val="center"/>
          </w:tcPr>
          <w:p w14:paraId="3FA7BCE8" w14:textId="77777777" w:rsidR="006C2E66" w:rsidRPr="000B5350" w:rsidRDefault="006C2E66" w:rsidP="003C74BC">
            <w:pPr>
              <w:spacing w:line="276" w:lineRule="auto"/>
              <w:ind w:firstLine="0"/>
              <w:jc w:val="center"/>
              <w:rPr>
                <w:sz w:val="24"/>
                <w:szCs w:val="24"/>
              </w:rPr>
            </w:pPr>
            <w:r w:rsidRPr="000B5350">
              <w:rPr>
                <w:sz w:val="24"/>
                <w:szCs w:val="24"/>
              </w:rPr>
              <w:t>1484</w:t>
            </w:r>
          </w:p>
        </w:tc>
        <w:tc>
          <w:tcPr>
            <w:tcW w:w="850" w:type="dxa"/>
            <w:shd w:val="clear" w:color="auto" w:fill="auto"/>
            <w:vAlign w:val="center"/>
          </w:tcPr>
          <w:p w14:paraId="2106DECF" w14:textId="77777777" w:rsidR="006C2E66" w:rsidRPr="000B5350" w:rsidRDefault="006C2E66" w:rsidP="003C74BC">
            <w:pPr>
              <w:spacing w:line="276" w:lineRule="auto"/>
              <w:ind w:firstLine="0"/>
              <w:jc w:val="center"/>
              <w:rPr>
                <w:sz w:val="24"/>
                <w:szCs w:val="24"/>
              </w:rPr>
            </w:pPr>
            <w:r>
              <w:rPr>
                <w:sz w:val="24"/>
                <w:szCs w:val="24"/>
              </w:rPr>
              <w:t>1135</w:t>
            </w:r>
          </w:p>
        </w:tc>
        <w:tc>
          <w:tcPr>
            <w:tcW w:w="850" w:type="dxa"/>
            <w:vAlign w:val="center"/>
          </w:tcPr>
          <w:p w14:paraId="1F9E6C77" w14:textId="77777777" w:rsidR="006C2E66" w:rsidRDefault="006C2E66" w:rsidP="003C74BC">
            <w:pPr>
              <w:spacing w:line="276" w:lineRule="auto"/>
              <w:ind w:firstLine="0"/>
              <w:jc w:val="center"/>
              <w:rPr>
                <w:sz w:val="24"/>
                <w:szCs w:val="24"/>
              </w:rPr>
            </w:pPr>
            <w:r>
              <w:rPr>
                <w:sz w:val="24"/>
                <w:szCs w:val="24"/>
              </w:rPr>
              <w:t>1303</w:t>
            </w:r>
          </w:p>
        </w:tc>
      </w:tr>
      <w:tr w:rsidR="006C2E66" w:rsidRPr="000B5350" w14:paraId="04D33EA1" w14:textId="77777777" w:rsidTr="003C74BC">
        <w:tc>
          <w:tcPr>
            <w:tcW w:w="4361" w:type="dxa"/>
            <w:shd w:val="clear" w:color="auto" w:fill="auto"/>
          </w:tcPr>
          <w:p w14:paraId="5BC1B796" w14:textId="77777777" w:rsidR="006C2E66" w:rsidRPr="000B5350" w:rsidRDefault="006C2E66" w:rsidP="003C74BC">
            <w:pPr>
              <w:ind w:firstLine="0"/>
              <w:rPr>
                <w:sz w:val="24"/>
                <w:szCs w:val="24"/>
              </w:rPr>
            </w:pPr>
            <w:r w:rsidRPr="000B5350">
              <w:rPr>
                <w:sz w:val="24"/>
                <w:szCs w:val="24"/>
              </w:rPr>
              <w:t>Deklaravo išvykimą iš Lietuvos Respublikos</w:t>
            </w:r>
          </w:p>
        </w:tc>
        <w:tc>
          <w:tcPr>
            <w:tcW w:w="850" w:type="dxa"/>
            <w:shd w:val="clear" w:color="auto" w:fill="auto"/>
            <w:vAlign w:val="center"/>
          </w:tcPr>
          <w:p w14:paraId="31ACE24A" w14:textId="77777777" w:rsidR="006C2E66" w:rsidRPr="000B5350" w:rsidRDefault="006C2E66" w:rsidP="003C74BC">
            <w:pPr>
              <w:spacing w:line="276" w:lineRule="auto"/>
              <w:ind w:firstLine="0"/>
              <w:jc w:val="center"/>
              <w:rPr>
                <w:sz w:val="24"/>
                <w:szCs w:val="24"/>
              </w:rPr>
            </w:pPr>
            <w:r w:rsidRPr="000B5350">
              <w:rPr>
                <w:sz w:val="24"/>
                <w:szCs w:val="24"/>
              </w:rPr>
              <w:t>333</w:t>
            </w:r>
          </w:p>
        </w:tc>
        <w:tc>
          <w:tcPr>
            <w:tcW w:w="851" w:type="dxa"/>
            <w:shd w:val="clear" w:color="auto" w:fill="auto"/>
            <w:vAlign w:val="center"/>
          </w:tcPr>
          <w:p w14:paraId="507200D5" w14:textId="77777777" w:rsidR="006C2E66" w:rsidRPr="000B5350" w:rsidRDefault="006C2E66" w:rsidP="003C74BC">
            <w:pPr>
              <w:spacing w:line="276" w:lineRule="auto"/>
              <w:ind w:firstLine="0"/>
              <w:jc w:val="center"/>
              <w:rPr>
                <w:sz w:val="24"/>
                <w:szCs w:val="24"/>
              </w:rPr>
            </w:pPr>
            <w:r w:rsidRPr="000B5350">
              <w:rPr>
                <w:sz w:val="24"/>
                <w:szCs w:val="24"/>
              </w:rPr>
              <w:t>576</w:t>
            </w:r>
          </w:p>
        </w:tc>
        <w:tc>
          <w:tcPr>
            <w:tcW w:w="992" w:type="dxa"/>
            <w:shd w:val="clear" w:color="auto" w:fill="auto"/>
            <w:vAlign w:val="center"/>
          </w:tcPr>
          <w:p w14:paraId="4096BDF3" w14:textId="77777777" w:rsidR="006C2E66" w:rsidRPr="000B5350" w:rsidRDefault="006C2E66" w:rsidP="003C74BC">
            <w:pPr>
              <w:spacing w:line="276" w:lineRule="auto"/>
              <w:ind w:firstLine="0"/>
              <w:jc w:val="center"/>
              <w:rPr>
                <w:sz w:val="24"/>
                <w:szCs w:val="24"/>
              </w:rPr>
            </w:pPr>
            <w:r w:rsidRPr="000B5350">
              <w:rPr>
                <w:sz w:val="24"/>
                <w:szCs w:val="24"/>
              </w:rPr>
              <w:t>304</w:t>
            </w:r>
          </w:p>
        </w:tc>
        <w:tc>
          <w:tcPr>
            <w:tcW w:w="851" w:type="dxa"/>
            <w:shd w:val="clear" w:color="auto" w:fill="auto"/>
            <w:vAlign w:val="center"/>
          </w:tcPr>
          <w:p w14:paraId="7201F38F" w14:textId="77777777" w:rsidR="006C2E66" w:rsidRPr="000B5350" w:rsidRDefault="006C2E66" w:rsidP="003C74BC">
            <w:pPr>
              <w:spacing w:line="276" w:lineRule="auto"/>
              <w:ind w:firstLine="0"/>
              <w:jc w:val="center"/>
              <w:rPr>
                <w:sz w:val="24"/>
                <w:szCs w:val="24"/>
              </w:rPr>
            </w:pPr>
            <w:r w:rsidRPr="000B5350">
              <w:rPr>
                <w:sz w:val="24"/>
                <w:szCs w:val="24"/>
              </w:rPr>
              <w:t>249</w:t>
            </w:r>
          </w:p>
        </w:tc>
        <w:tc>
          <w:tcPr>
            <w:tcW w:w="850" w:type="dxa"/>
            <w:shd w:val="clear" w:color="auto" w:fill="auto"/>
            <w:vAlign w:val="center"/>
          </w:tcPr>
          <w:p w14:paraId="4FE99E73" w14:textId="77777777" w:rsidR="006C2E66" w:rsidRPr="000B5350" w:rsidRDefault="006C2E66" w:rsidP="003C74BC">
            <w:pPr>
              <w:spacing w:line="276" w:lineRule="auto"/>
              <w:ind w:firstLine="0"/>
              <w:jc w:val="center"/>
              <w:rPr>
                <w:sz w:val="24"/>
                <w:szCs w:val="24"/>
              </w:rPr>
            </w:pPr>
            <w:r>
              <w:rPr>
                <w:sz w:val="24"/>
                <w:szCs w:val="24"/>
              </w:rPr>
              <w:t>97</w:t>
            </w:r>
          </w:p>
        </w:tc>
        <w:tc>
          <w:tcPr>
            <w:tcW w:w="850" w:type="dxa"/>
            <w:vAlign w:val="center"/>
          </w:tcPr>
          <w:p w14:paraId="50707206" w14:textId="77777777" w:rsidR="006C2E66" w:rsidRDefault="006C2E66" w:rsidP="003C74BC">
            <w:pPr>
              <w:spacing w:line="276" w:lineRule="auto"/>
              <w:ind w:firstLine="0"/>
              <w:jc w:val="center"/>
              <w:rPr>
                <w:sz w:val="24"/>
                <w:szCs w:val="24"/>
              </w:rPr>
            </w:pPr>
            <w:r>
              <w:rPr>
                <w:sz w:val="24"/>
                <w:szCs w:val="24"/>
              </w:rPr>
              <w:t>104</w:t>
            </w:r>
          </w:p>
        </w:tc>
      </w:tr>
      <w:tr w:rsidR="006C2E66" w:rsidRPr="000B5350" w14:paraId="0B753259" w14:textId="77777777" w:rsidTr="003C74BC">
        <w:tc>
          <w:tcPr>
            <w:tcW w:w="4361" w:type="dxa"/>
            <w:shd w:val="clear" w:color="auto" w:fill="auto"/>
          </w:tcPr>
          <w:p w14:paraId="37164FED" w14:textId="77777777" w:rsidR="006C2E66" w:rsidRPr="000B5350" w:rsidRDefault="006C2E66" w:rsidP="003C74BC">
            <w:pPr>
              <w:ind w:firstLine="0"/>
              <w:rPr>
                <w:sz w:val="24"/>
                <w:szCs w:val="24"/>
              </w:rPr>
            </w:pPr>
            <w:r w:rsidRPr="000B5350">
              <w:rPr>
                <w:sz w:val="24"/>
                <w:szCs w:val="24"/>
              </w:rPr>
              <w:t>Išdavė pažymų apie asmens deklaruotą gyvenamąją vietą</w:t>
            </w:r>
          </w:p>
        </w:tc>
        <w:tc>
          <w:tcPr>
            <w:tcW w:w="850" w:type="dxa"/>
            <w:shd w:val="clear" w:color="auto" w:fill="auto"/>
            <w:vAlign w:val="center"/>
          </w:tcPr>
          <w:p w14:paraId="6E04FBBB" w14:textId="77777777" w:rsidR="006C2E66" w:rsidRPr="000B5350" w:rsidRDefault="006C2E66" w:rsidP="003C74BC">
            <w:pPr>
              <w:spacing w:line="276" w:lineRule="auto"/>
              <w:ind w:firstLine="0"/>
              <w:jc w:val="center"/>
              <w:rPr>
                <w:sz w:val="24"/>
                <w:szCs w:val="24"/>
              </w:rPr>
            </w:pPr>
            <w:r w:rsidRPr="000B5350">
              <w:rPr>
                <w:sz w:val="24"/>
                <w:szCs w:val="24"/>
              </w:rPr>
              <w:t>1795</w:t>
            </w:r>
          </w:p>
        </w:tc>
        <w:tc>
          <w:tcPr>
            <w:tcW w:w="851" w:type="dxa"/>
            <w:shd w:val="clear" w:color="auto" w:fill="auto"/>
            <w:vAlign w:val="center"/>
          </w:tcPr>
          <w:p w14:paraId="503A1D75" w14:textId="77777777" w:rsidR="006C2E66" w:rsidRPr="000B5350" w:rsidRDefault="006C2E66" w:rsidP="003C74BC">
            <w:pPr>
              <w:spacing w:line="276" w:lineRule="auto"/>
              <w:ind w:firstLine="0"/>
              <w:jc w:val="center"/>
              <w:rPr>
                <w:sz w:val="24"/>
                <w:szCs w:val="24"/>
              </w:rPr>
            </w:pPr>
            <w:r w:rsidRPr="000B5350">
              <w:rPr>
                <w:sz w:val="24"/>
                <w:szCs w:val="24"/>
              </w:rPr>
              <w:t>1649</w:t>
            </w:r>
          </w:p>
        </w:tc>
        <w:tc>
          <w:tcPr>
            <w:tcW w:w="992" w:type="dxa"/>
            <w:shd w:val="clear" w:color="auto" w:fill="auto"/>
            <w:vAlign w:val="center"/>
          </w:tcPr>
          <w:p w14:paraId="6088FA54" w14:textId="77777777" w:rsidR="006C2E66" w:rsidRPr="000B5350" w:rsidRDefault="006C2E66" w:rsidP="003C74BC">
            <w:pPr>
              <w:spacing w:line="276" w:lineRule="auto"/>
              <w:ind w:firstLine="0"/>
              <w:jc w:val="center"/>
              <w:rPr>
                <w:sz w:val="24"/>
                <w:szCs w:val="24"/>
              </w:rPr>
            </w:pPr>
            <w:r w:rsidRPr="000B5350">
              <w:rPr>
                <w:sz w:val="24"/>
                <w:szCs w:val="24"/>
              </w:rPr>
              <w:t>1104</w:t>
            </w:r>
          </w:p>
        </w:tc>
        <w:tc>
          <w:tcPr>
            <w:tcW w:w="851" w:type="dxa"/>
            <w:shd w:val="clear" w:color="auto" w:fill="auto"/>
            <w:vAlign w:val="center"/>
          </w:tcPr>
          <w:p w14:paraId="01F846C8" w14:textId="77777777" w:rsidR="006C2E66" w:rsidRPr="000B5350" w:rsidRDefault="006C2E66" w:rsidP="003C74BC">
            <w:pPr>
              <w:spacing w:line="276" w:lineRule="auto"/>
              <w:ind w:firstLine="0"/>
              <w:jc w:val="center"/>
              <w:rPr>
                <w:sz w:val="24"/>
                <w:szCs w:val="24"/>
              </w:rPr>
            </w:pPr>
            <w:r w:rsidRPr="000B5350">
              <w:rPr>
                <w:sz w:val="24"/>
                <w:szCs w:val="24"/>
              </w:rPr>
              <w:t>889</w:t>
            </w:r>
          </w:p>
        </w:tc>
        <w:tc>
          <w:tcPr>
            <w:tcW w:w="850" w:type="dxa"/>
            <w:shd w:val="clear" w:color="auto" w:fill="auto"/>
            <w:vAlign w:val="center"/>
          </w:tcPr>
          <w:p w14:paraId="2CC0071A" w14:textId="77777777" w:rsidR="006C2E66" w:rsidRPr="000B5350" w:rsidRDefault="006C2E66" w:rsidP="003C74BC">
            <w:pPr>
              <w:spacing w:line="276" w:lineRule="auto"/>
              <w:ind w:firstLine="0"/>
              <w:jc w:val="center"/>
              <w:rPr>
                <w:sz w:val="24"/>
                <w:szCs w:val="24"/>
              </w:rPr>
            </w:pPr>
            <w:r>
              <w:rPr>
                <w:sz w:val="24"/>
                <w:szCs w:val="24"/>
              </w:rPr>
              <w:t>651</w:t>
            </w:r>
          </w:p>
        </w:tc>
        <w:tc>
          <w:tcPr>
            <w:tcW w:w="850" w:type="dxa"/>
            <w:vAlign w:val="center"/>
          </w:tcPr>
          <w:p w14:paraId="5DDD3CDF" w14:textId="77777777" w:rsidR="006C2E66" w:rsidRDefault="006C2E66" w:rsidP="003C74BC">
            <w:pPr>
              <w:spacing w:line="276" w:lineRule="auto"/>
              <w:ind w:firstLine="0"/>
              <w:jc w:val="center"/>
              <w:rPr>
                <w:sz w:val="24"/>
                <w:szCs w:val="24"/>
              </w:rPr>
            </w:pPr>
            <w:r>
              <w:rPr>
                <w:sz w:val="24"/>
                <w:szCs w:val="24"/>
              </w:rPr>
              <w:t>887</w:t>
            </w:r>
          </w:p>
        </w:tc>
      </w:tr>
      <w:tr w:rsidR="006C2E66" w:rsidRPr="000B5350" w14:paraId="34E18D28" w14:textId="77777777" w:rsidTr="003C74BC">
        <w:tc>
          <w:tcPr>
            <w:tcW w:w="4361" w:type="dxa"/>
            <w:shd w:val="clear" w:color="auto" w:fill="auto"/>
          </w:tcPr>
          <w:p w14:paraId="2A19330F" w14:textId="77777777" w:rsidR="006C2E66" w:rsidRPr="000B5350" w:rsidRDefault="006C2E66" w:rsidP="003C74BC">
            <w:pPr>
              <w:ind w:firstLine="0"/>
              <w:rPr>
                <w:sz w:val="24"/>
                <w:szCs w:val="24"/>
              </w:rPr>
            </w:pPr>
            <w:r w:rsidRPr="000B5350">
              <w:rPr>
                <w:sz w:val="24"/>
                <w:szCs w:val="24"/>
              </w:rPr>
              <w:t>Išdavė pranešimų gyvenamųjų patalpų savininkams</w:t>
            </w:r>
          </w:p>
        </w:tc>
        <w:tc>
          <w:tcPr>
            <w:tcW w:w="850" w:type="dxa"/>
            <w:shd w:val="clear" w:color="auto" w:fill="auto"/>
            <w:vAlign w:val="center"/>
          </w:tcPr>
          <w:p w14:paraId="23C89F2B" w14:textId="77777777" w:rsidR="006C2E66" w:rsidRPr="000B5350" w:rsidRDefault="006C2E66" w:rsidP="003C74BC">
            <w:pPr>
              <w:spacing w:line="276" w:lineRule="auto"/>
              <w:ind w:firstLine="0"/>
              <w:jc w:val="center"/>
              <w:rPr>
                <w:sz w:val="24"/>
                <w:szCs w:val="24"/>
              </w:rPr>
            </w:pPr>
            <w:r w:rsidRPr="000B5350">
              <w:rPr>
                <w:sz w:val="24"/>
                <w:szCs w:val="24"/>
              </w:rPr>
              <w:t>166</w:t>
            </w:r>
          </w:p>
        </w:tc>
        <w:tc>
          <w:tcPr>
            <w:tcW w:w="851" w:type="dxa"/>
            <w:shd w:val="clear" w:color="auto" w:fill="auto"/>
            <w:vAlign w:val="center"/>
          </w:tcPr>
          <w:p w14:paraId="628EEA7E" w14:textId="77777777" w:rsidR="006C2E66" w:rsidRPr="000B5350" w:rsidRDefault="006C2E66" w:rsidP="003C74BC">
            <w:pPr>
              <w:spacing w:line="276" w:lineRule="auto"/>
              <w:ind w:firstLine="0"/>
              <w:jc w:val="center"/>
              <w:rPr>
                <w:sz w:val="24"/>
                <w:szCs w:val="24"/>
              </w:rPr>
            </w:pPr>
            <w:r w:rsidRPr="000B5350">
              <w:rPr>
                <w:sz w:val="24"/>
                <w:szCs w:val="24"/>
              </w:rPr>
              <w:t>230</w:t>
            </w:r>
          </w:p>
        </w:tc>
        <w:tc>
          <w:tcPr>
            <w:tcW w:w="992" w:type="dxa"/>
            <w:shd w:val="clear" w:color="auto" w:fill="auto"/>
            <w:vAlign w:val="center"/>
          </w:tcPr>
          <w:p w14:paraId="1FC6D49E" w14:textId="77777777" w:rsidR="006C2E66" w:rsidRPr="000B5350" w:rsidRDefault="006C2E66" w:rsidP="003C74BC">
            <w:pPr>
              <w:spacing w:line="276" w:lineRule="auto"/>
              <w:ind w:firstLine="0"/>
              <w:jc w:val="center"/>
              <w:rPr>
                <w:sz w:val="24"/>
                <w:szCs w:val="24"/>
              </w:rPr>
            </w:pPr>
            <w:r w:rsidRPr="000B5350">
              <w:rPr>
                <w:sz w:val="24"/>
                <w:szCs w:val="24"/>
              </w:rPr>
              <w:t>143</w:t>
            </w:r>
          </w:p>
        </w:tc>
        <w:tc>
          <w:tcPr>
            <w:tcW w:w="851" w:type="dxa"/>
            <w:shd w:val="clear" w:color="auto" w:fill="auto"/>
            <w:vAlign w:val="center"/>
          </w:tcPr>
          <w:p w14:paraId="29D77A01" w14:textId="77777777" w:rsidR="006C2E66" w:rsidRPr="000B5350" w:rsidRDefault="006C2E66" w:rsidP="003C74BC">
            <w:pPr>
              <w:spacing w:line="276" w:lineRule="auto"/>
              <w:ind w:firstLine="0"/>
              <w:jc w:val="center"/>
              <w:rPr>
                <w:sz w:val="24"/>
                <w:szCs w:val="24"/>
              </w:rPr>
            </w:pPr>
            <w:r w:rsidRPr="000B5350">
              <w:rPr>
                <w:sz w:val="24"/>
                <w:szCs w:val="24"/>
              </w:rPr>
              <w:t>127</w:t>
            </w:r>
          </w:p>
        </w:tc>
        <w:tc>
          <w:tcPr>
            <w:tcW w:w="850" w:type="dxa"/>
            <w:shd w:val="clear" w:color="auto" w:fill="auto"/>
            <w:vAlign w:val="center"/>
          </w:tcPr>
          <w:p w14:paraId="4A705294" w14:textId="77777777" w:rsidR="006C2E66" w:rsidRPr="000B5350" w:rsidRDefault="006C2E66" w:rsidP="003C74BC">
            <w:pPr>
              <w:spacing w:line="276" w:lineRule="auto"/>
              <w:ind w:firstLine="0"/>
              <w:jc w:val="center"/>
              <w:rPr>
                <w:sz w:val="24"/>
                <w:szCs w:val="24"/>
              </w:rPr>
            </w:pPr>
            <w:r>
              <w:rPr>
                <w:sz w:val="24"/>
                <w:szCs w:val="24"/>
              </w:rPr>
              <w:t>86</w:t>
            </w:r>
          </w:p>
        </w:tc>
        <w:tc>
          <w:tcPr>
            <w:tcW w:w="850" w:type="dxa"/>
            <w:vAlign w:val="center"/>
          </w:tcPr>
          <w:p w14:paraId="521CC5EA" w14:textId="77777777" w:rsidR="006C2E66" w:rsidRDefault="006C2E66" w:rsidP="003C74BC">
            <w:pPr>
              <w:spacing w:line="276" w:lineRule="auto"/>
              <w:ind w:firstLine="0"/>
              <w:jc w:val="center"/>
              <w:rPr>
                <w:sz w:val="24"/>
                <w:szCs w:val="24"/>
              </w:rPr>
            </w:pPr>
            <w:r>
              <w:rPr>
                <w:sz w:val="24"/>
                <w:szCs w:val="24"/>
              </w:rPr>
              <w:t>80</w:t>
            </w:r>
          </w:p>
        </w:tc>
      </w:tr>
      <w:tr w:rsidR="006C2E66" w:rsidRPr="000B5350" w14:paraId="483DF290" w14:textId="77777777" w:rsidTr="003C74BC">
        <w:tc>
          <w:tcPr>
            <w:tcW w:w="4361" w:type="dxa"/>
            <w:shd w:val="clear" w:color="auto" w:fill="auto"/>
          </w:tcPr>
          <w:p w14:paraId="4BF107A1" w14:textId="77777777" w:rsidR="006C2E66" w:rsidRPr="000B5350" w:rsidRDefault="006C2E66" w:rsidP="003C74BC">
            <w:pPr>
              <w:ind w:firstLine="0"/>
              <w:rPr>
                <w:sz w:val="24"/>
                <w:szCs w:val="24"/>
              </w:rPr>
            </w:pPr>
            <w:r w:rsidRPr="000B5350">
              <w:rPr>
                <w:sz w:val="24"/>
                <w:szCs w:val="24"/>
              </w:rPr>
              <w:t>Įtraukė į gyvenamosios vietos neturinčių asmenų apskaitą</w:t>
            </w:r>
          </w:p>
        </w:tc>
        <w:tc>
          <w:tcPr>
            <w:tcW w:w="850" w:type="dxa"/>
            <w:shd w:val="clear" w:color="auto" w:fill="auto"/>
            <w:vAlign w:val="center"/>
          </w:tcPr>
          <w:p w14:paraId="78BE8BFE" w14:textId="77777777" w:rsidR="006C2E66" w:rsidRPr="000B5350" w:rsidRDefault="006C2E66" w:rsidP="003C74BC">
            <w:pPr>
              <w:spacing w:line="276" w:lineRule="auto"/>
              <w:ind w:firstLine="0"/>
              <w:jc w:val="center"/>
              <w:rPr>
                <w:sz w:val="24"/>
                <w:szCs w:val="24"/>
              </w:rPr>
            </w:pPr>
            <w:r w:rsidRPr="000B5350">
              <w:rPr>
                <w:sz w:val="24"/>
                <w:szCs w:val="24"/>
              </w:rPr>
              <w:t>16</w:t>
            </w:r>
          </w:p>
        </w:tc>
        <w:tc>
          <w:tcPr>
            <w:tcW w:w="851" w:type="dxa"/>
            <w:shd w:val="clear" w:color="auto" w:fill="auto"/>
            <w:vAlign w:val="center"/>
          </w:tcPr>
          <w:p w14:paraId="410D8DAD" w14:textId="77777777" w:rsidR="006C2E66" w:rsidRPr="000B5350" w:rsidRDefault="006C2E66" w:rsidP="003C74BC">
            <w:pPr>
              <w:spacing w:line="276" w:lineRule="auto"/>
              <w:ind w:firstLine="0"/>
              <w:jc w:val="center"/>
              <w:rPr>
                <w:sz w:val="24"/>
                <w:szCs w:val="24"/>
              </w:rPr>
            </w:pPr>
            <w:r w:rsidRPr="000B5350">
              <w:rPr>
                <w:sz w:val="24"/>
                <w:szCs w:val="24"/>
              </w:rPr>
              <w:t>17</w:t>
            </w:r>
          </w:p>
        </w:tc>
        <w:tc>
          <w:tcPr>
            <w:tcW w:w="992" w:type="dxa"/>
            <w:shd w:val="clear" w:color="auto" w:fill="auto"/>
            <w:vAlign w:val="center"/>
          </w:tcPr>
          <w:p w14:paraId="4001102C" w14:textId="77777777" w:rsidR="006C2E66" w:rsidRPr="000B5350" w:rsidRDefault="006C2E66" w:rsidP="003C74BC">
            <w:pPr>
              <w:spacing w:line="276" w:lineRule="auto"/>
              <w:ind w:firstLine="0"/>
              <w:jc w:val="center"/>
              <w:rPr>
                <w:sz w:val="24"/>
                <w:szCs w:val="24"/>
              </w:rPr>
            </w:pPr>
            <w:r w:rsidRPr="000B5350">
              <w:rPr>
                <w:sz w:val="24"/>
                <w:szCs w:val="24"/>
              </w:rPr>
              <w:t>215</w:t>
            </w:r>
          </w:p>
        </w:tc>
        <w:tc>
          <w:tcPr>
            <w:tcW w:w="851" w:type="dxa"/>
            <w:shd w:val="clear" w:color="auto" w:fill="auto"/>
            <w:vAlign w:val="center"/>
          </w:tcPr>
          <w:p w14:paraId="03D63829" w14:textId="77777777" w:rsidR="006C2E66" w:rsidRPr="000B5350" w:rsidRDefault="006C2E66" w:rsidP="003C74BC">
            <w:pPr>
              <w:spacing w:line="276" w:lineRule="auto"/>
              <w:ind w:firstLine="0"/>
              <w:jc w:val="center"/>
              <w:rPr>
                <w:sz w:val="24"/>
                <w:szCs w:val="24"/>
              </w:rPr>
            </w:pPr>
            <w:r w:rsidRPr="000B5350">
              <w:rPr>
                <w:sz w:val="24"/>
                <w:szCs w:val="24"/>
              </w:rPr>
              <w:t>205</w:t>
            </w:r>
          </w:p>
        </w:tc>
        <w:tc>
          <w:tcPr>
            <w:tcW w:w="850" w:type="dxa"/>
            <w:shd w:val="clear" w:color="auto" w:fill="auto"/>
            <w:vAlign w:val="center"/>
          </w:tcPr>
          <w:p w14:paraId="4C353E02" w14:textId="77777777" w:rsidR="006C2E66" w:rsidRPr="000B5350" w:rsidRDefault="006C2E66" w:rsidP="003C74BC">
            <w:pPr>
              <w:spacing w:line="276" w:lineRule="auto"/>
              <w:ind w:firstLine="0"/>
              <w:jc w:val="center"/>
              <w:rPr>
                <w:sz w:val="24"/>
                <w:szCs w:val="24"/>
              </w:rPr>
            </w:pPr>
            <w:r>
              <w:rPr>
                <w:sz w:val="24"/>
                <w:szCs w:val="24"/>
              </w:rPr>
              <w:t>186</w:t>
            </w:r>
          </w:p>
        </w:tc>
        <w:tc>
          <w:tcPr>
            <w:tcW w:w="850" w:type="dxa"/>
            <w:vAlign w:val="center"/>
          </w:tcPr>
          <w:p w14:paraId="3198A6A6" w14:textId="77777777" w:rsidR="006C2E66" w:rsidRDefault="006C2E66" w:rsidP="003C74BC">
            <w:pPr>
              <w:spacing w:line="276" w:lineRule="auto"/>
              <w:ind w:firstLine="0"/>
              <w:jc w:val="center"/>
              <w:rPr>
                <w:sz w:val="24"/>
                <w:szCs w:val="24"/>
              </w:rPr>
            </w:pPr>
            <w:r>
              <w:rPr>
                <w:sz w:val="24"/>
                <w:szCs w:val="24"/>
              </w:rPr>
              <w:t>186</w:t>
            </w:r>
          </w:p>
        </w:tc>
      </w:tr>
      <w:tr w:rsidR="006C2E66" w:rsidRPr="000B5350" w14:paraId="1E93E620" w14:textId="77777777" w:rsidTr="003C74BC">
        <w:tc>
          <w:tcPr>
            <w:tcW w:w="4361" w:type="dxa"/>
            <w:shd w:val="clear" w:color="auto" w:fill="auto"/>
          </w:tcPr>
          <w:p w14:paraId="0B8F6A5D" w14:textId="77777777" w:rsidR="006C2E66" w:rsidRPr="000B5350" w:rsidRDefault="006C2E66" w:rsidP="003C74BC">
            <w:pPr>
              <w:ind w:firstLine="0"/>
              <w:rPr>
                <w:sz w:val="24"/>
                <w:szCs w:val="24"/>
              </w:rPr>
            </w:pPr>
            <w:r w:rsidRPr="000B5350">
              <w:rPr>
                <w:sz w:val="24"/>
                <w:szCs w:val="24"/>
              </w:rPr>
              <w:t>Išdavė pažymų apie įtraukimą į gyvenamosios vietos neturinčių asmenų apskaitą</w:t>
            </w:r>
          </w:p>
        </w:tc>
        <w:tc>
          <w:tcPr>
            <w:tcW w:w="850" w:type="dxa"/>
            <w:shd w:val="clear" w:color="auto" w:fill="auto"/>
            <w:vAlign w:val="center"/>
          </w:tcPr>
          <w:p w14:paraId="17F0226B" w14:textId="77777777" w:rsidR="006C2E66" w:rsidRPr="000B5350" w:rsidRDefault="006C2E66" w:rsidP="003C74BC">
            <w:pPr>
              <w:spacing w:line="276" w:lineRule="auto"/>
              <w:ind w:firstLine="0"/>
              <w:jc w:val="center"/>
              <w:rPr>
                <w:sz w:val="24"/>
                <w:szCs w:val="24"/>
              </w:rPr>
            </w:pPr>
            <w:r w:rsidRPr="000B5350">
              <w:rPr>
                <w:sz w:val="24"/>
                <w:szCs w:val="24"/>
              </w:rPr>
              <w:t>66</w:t>
            </w:r>
          </w:p>
        </w:tc>
        <w:tc>
          <w:tcPr>
            <w:tcW w:w="851" w:type="dxa"/>
            <w:shd w:val="clear" w:color="auto" w:fill="auto"/>
            <w:vAlign w:val="center"/>
          </w:tcPr>
          <w:p w14:paraId="726511EC" w14:textId="77777777" w:rsidR="006C2E66" w:rsidRPr="000B5350" w:rsidRDefault="006C2E66" w:rsidP="003C74BC">
            <w:pPr>
              <w:spacing w:line="276" w:lineRule="auto"/>
              <w:ind w:firstLine="0"/>
              <w:jc w:val="center"/>
              <w:rPr>
                <w:sz w:val="24"/>
                <w:szCs w:val="24"/>
              </w:rPr>
            </w:pPr>
            <w:r w:rsidRPr="000B5350">
              <w:rPr>
                <w:sz w:val="24"/>
                <w:szCs w:val="24"/>
              </w:rPr>
              <w:t>50</w:t>
            </w:r>
          </w:p>
        </w:tc>
        <w:tc>
          <w:tcPr>
            <w:tcW w:w="992" w:type="dxa"/>
            <w:shd w:val="clear" w:color="auto" w:fill="auto"/>
            <w:vAlign w:val="center"/>
          </w:tcPr>
          <w:p w14:paraId="2A6D8DA3" w14:textId="77777777" w:rsidR="006C2E66" w:rsidRPr="000B5350" w:rsidRDefault="006C2E66" w:rsidP="003C74BC">
            <w:pPr>
              <w:spacing w:line="276" w:lineRule="auto"/>
              <w:ind w:firstLine="0"/>
              <w:jc w:val="center"/>
              <w:rPr>
                <w:sz w:val="24"/>
                <w:szCs w:val="24"/>
              </w:rPr>
            </w:pPr>
            <w:r w:rsidRPr="000B5350">
              <w:rPr>
                <w:sz w:val="24"/>
                <w:szCs w:val="24"/>
              </w:rPr>
              <w:t>146</w:t>
            </w:r>
          </w:p>
        </w:tc>
        <w:tc>
          <w:tcPr>
            <w:tcW w:w="851" w:type="dxa"/>
            <w:shd w:val="clear" w:color="auto" w:fill="auto"/>
            <w:vAlign w:val="center"/>
          </w:tcPr>
          <w:p w14:paraId="47DF6647" w14:textId="77777777" w:rsidR="006C2E66" w:rsidRPr="000B5350" w:rsidRDefault="006C2E66" w:rsidP="003C74BC">
            <w:pPr>
              <w:spacing w:line="276" w:lineRule="auto"/>
              <w:ind w:firstLine="0"/>
              <w:jc w:val="center"/>
              <w:rPr>
                <w:sz w:val="24"/>
                <w:szCs w:val="24"/>
              </w:rPr>
            </w:pPr>
            <w:r w:rsidRPr="000B5350">
              <w:rPr>
                <w:sz w:val="24"/>
                <w:szCs w:val="24"/>
              </w:rPr>
              <w:t>139</w:t>
            </w:r>
          </w:p>
        </w:tc>
        <w:tc>
          <w:tcPr>
            <w:tcW w:w="850" w:type="dxa"/>
            <w:shd w:val="clear" w:color="auto" w:fill="auto"/>
            <w:vAlign w:val="center"/>
          </w:tcPr>
          <w:p w14:paraId="6063973F" w14:textId="77777777" w:rsidR="006C2E66" w:rsidRPr="000B5350" w:rsidRDefault="006C2E66" w:rsidP="003C74BC">
            <w:pPr>
              <w:spacing w:line="276" w:lineRule="auto"/>
              <w:ind w:firstLine="0"/>
              <w:jc w:val="center"/>
              <w:rPr>
                <w:sz w:val="24"/>
                <w:szCs w:val="24"/>
              </w:rPr>
            </w:pPr>
            <w:r>
              <w:rPr>
                <w:sz w:val="24"/>
                <w:szCs w:val="24"/>
              </w:rPr>
              <w:t>128</w:t>
            </w:r>
          </w:p>
        </w:tc>
        <w:tc>
          <w:tcPr>
            <w:tcW w:w="850" w:type="dxa"/>
            <w:vAlign w:val="center"/>
          </w:tcPr>
          <w:p w14:paraId="67AE237A" w14:textId="77777777" w:rsidR="006C2E66" w:rsidRDefault="006C2E66" w:rsidP="003C74BC">
            <w:pPr>
              <w:spacing w:line="276" w:lineRule="auto"/>
              <w:ind w:firstLine="0"/>
              <w:jc w:val="center"/>
              <w:rPr>
                <w:sz w:val="24"/>
                <w:szCs w:val="24"/>
              </w:rPr>
            </w:pPr>
            <w:r>
              <w:rPr>
                <w:sz w:val="24"/>
                <w:szCs w:val="24"/>
              </w:rPr>
              <w:t>138</w:t>
            </w:r>
          </w:p>
        </w:tc>
      </w:tr>
      <w:tr w:rsidR="006C2E66" w:rsidRPr="000B5350" w14:paraId="55493A4F" w14:textId="77777777" w:rsidTr="003C74BC">
        <w:tc>
          <w:tcPr>
            <w:tcW w:w="4361" w:type="dxa"/>
            <w:shd w:val="clear" w:color="auto" w:fill="auto"/>
          </w:tcPr>
          <w:p w14:paraId="2AF01532" w14:textId="77777777" w:rsidR="006C2E66" w:rsidRPr="000B5350" w:rsidRDefault="006C2E66" w:rsidP="003C74BC">
            <w:pPr>
              <w:ind w:firstLine="0"/>
              <w:rPr>
                <w:sz w:val="24"/>
                <w:szCs w:val="24"/>
              </w:rPr>
            </w:pPr>
            <w:r w:rsidRPr="000B5350">
              <w:rPr>
                <w:sz w:val="24"/>
                <w:szCs w:val="24"/>
              </w:rPr>
              <w:t>Priėmė prašymų panaikinti deklaravimo duomenis</w:t>
            </w:r>
          </w:p>
        </w:tc>
        <w:tc>
          <w:tcPr>
            <w:tcW w:w="850" w:type="dxa"/>
            <w:shd w:val="clear" w:color="auto" w:fill="auto"/>
            <w:vAlign w:val="center"/>
          </w:tcPr>
          <w:p w14:paraId="5769E226" w14:textId="77777777" w:rsidR="006C2E66" w:rsidRPr="000B5350" w:rsidRDefault="006C2E66" w:rsidP="003C74BC">
            <w:pPr>
              <w:spacing w:line="276" w:lineRule="auto"/>
              <w:ind w:firstLine="0"/>
              <w:jc w:val="center"/>
              <w:rPr>
                <w:sz w:val="24"/>
                <w:szCs w:val="24"/>
              </w:rPr>
            </w:pPr>
            <w:r w:rsidRPr="000B5350">
              <w:rPr>
                <w:sz w:val="24"/>
                <w:szCs w:val="24"/>
              </w:rPr>
              <w:t>109</w:t>
            </w:r>
          </w:p>
        </w:tc>
        <w:tc>
          <w:tcPr>
            <w:tcW w:w="851" w:type="dxa"/>
            <w:shd w:val="clear" w:color="auto" w:fill="auto"/>
            <w:vAlign w:val="center"/>
          </w:tcPr>
          <w:p w14:paraId="1415B47C" w14:textId="77777777" w:rsidR="006C2E66" w:rsidRPr="000B5350" w:rsidRDefault="006C2E66" w:rsidP="003C74BC">
            <w:pPr>
              <w:spacing w:line="276" w:lineRule="auto"/>
              <w:ind w:firstLine="0"/>
              <w:jc w:val="center"/>
              <w:rPr>
                <w:sz w:val="24"/>
                <w:szCs w:val="24"/>
              </w:rPr>
            </w:pPr>
            <w:r w:rsidRPr="000B5350">
              <w:rPr>
                <w:sz w:val="24"/>
                <w:szCs w:val="24"/>
              </w:rPr>
              <w:t>134</w:t>
            </w:r>
          </w:p>
        </w:tc>
        <w:tc>
          <w:tcPr>
            <w:tcW w:w="992" w:type="dxa"/>
            <w:shd w:val="clear" w:color="auto" w:fill="auto"/>
            <w:vAlign w:val="center"/>
          </w:tcPr>
          <w:p w14:paraId="1FB9A302" w14:textId="77777777" w:rsidR="006C2E66" w:rsidRPr="000B5350" w:rsidRDefault="006C2E66" w:rsidP="003C74BC">
            <w:pPr>
              <w:spacing w:line="276" w:lineRule="auto"/>
              <w:ind w:firstLine="0"/>
              <w:jc w:val="center"/>
              <w:rPr>
                <w:sz w:val="24"/>
                <w:szCs w:val="24"/>
              </w:rPr>
            </w:pPr>
            <w:r w:rsidRPr="000B5350">
              <w:rPr>
                <w:sz w:val="24"/>
                <w:szCs w:val="24"/>
              </w:rPr>
              <w:t>97</w:t>
            </w:r>
          </w:p>
        </w:tc>
        <w:tc>
          <w:tcPr>
            <w:tcW w:w="851" w:type="dxa"/>
            <w:shd w:val="clear" w:color="auto" w:fill="auto"/>
            <w:vAlign w:val="center"/>
          </w:tcPr>
          <w:p w14:paraId="2FAF52C7" w14:textId="77777777" w:rsidR="006C2E66" w:rsidRPr="000B5350" w:rsidRDefault="006C2E66" w:rsidP="003C74BC">
            <w:pPr>
              <w:spacing w:line="276" w:lineRule="auto"/>
              <w:ind w:firstLine="0"/>
              <w:jc w:val="center"/>
              <w:rPr>
                <w:sz w:val="24"/>
                <w:szCs w:val="24"/>
              </w:rPr>
            </w:pPr>
            <w:r w:rsidRPr="000B5350">
              <w:rPr>
                <w:sz w:val="24"/>
                <w:szCs w:val="24"/>
              </w:rPr>
              <w:t>87</w:t>
            </w:r>
          </w:p>
        </w:tc>
        <w:tc>
          <w:tcPr>
            <w:tcW w:w="850" w:type="dxa"/>
            <w:shd w:val="clear" w:color="auto" w:fill="auto"/>
            <w:vAlign w:val="center"/>
          </w:tcPr>
          <w:p w14:paraId="740767F8" w14:textId="77777777" w:rsidR="006C2E66" w:rsidRPr="000B5350" w:rsidRDefault="006C2E66" w:rsidP="003C74BC">
            <w:pPr>
              <w:spacing w:line="276" w:lineRule="auto"/>
              <w:ind w:firstLine="0"/>
              <w:jc w:val="center"/>
              <w:rPr>
                <w:sz w:val="24"/>
                <w:szCs w:val="24"/>
              </w:rPr>
            </w:pPr>
            <w:r>
              <w:rPr>
                <w:sz w:val="24"/>
                <w:szCs w:val="24"/>
              </w:rPr>
              <w:t>62</w:t>
            </w:r>
          </w:p>
        </w:tc>
        <w:tc>
          <w:tcPr>
            <w:tcW w:w="850" w:type="dxa"/>
            <w:vAlign w:val="center"/>
          </w:tcPr>
          <w:p w14:paraId="5B2C8077" w14:textId="77777777" w:rsidR="006C2E66" w:rsidRDefault="006C2E66" w:rsidP="003C74BC">
            <w:pPr>
              <w:spacing w:line="276" w:lineRule="auto"/>
              <w:ind w:firstLine="0"/>
              <w:jc w:val="center"/>
              <w:rPr>
                <w:sz w:val="24"/>
                <w:szCs w:val="24"/>
              </w:rPr>
            </w:pPr>
            <w:r>
              <w:rPr>
                <w:sz w:val="24"/>
                <w:szCs w:val="24"/>
              </w:rPr>
              <w:t>68</w:t>
            </w:r>
          </w:p>
        </w:tc>
      </w:tr>
      <w:tr w:rsidR="006C2E66" w:rsidRPr="000B5350" w14:paraId="6ADF7753" w14:textId="77777777" w:rsidTr="003C74BC">
        <w:tc>
          <w:tcPr>
            <w:tcW w:w="4361" w:type="dxa"/>
            <w:shd w:val="clear" w:color="auto" w:fill="auto"/>
          </w:tcPr>
          <w:p w14:paraId="754EC3CF" w14:textId="77777777" w:rsidR="006C2E66" w:rsidRPr="000B5350" w:rsidRDefault="006C2E66" w:rsidP="003C74BC">
            <w:pPr>
              <w:ind w:firstLine="0"/>
              <w:rPr>
                <w:sz w:val="24"/>
                <w:szCs w:val="24"/>
              </w:rPr>
            </w:pPr>
            <w:r w:rsidRPr="000B5350">
              <w:rPr>
                <w:sz w:val="24"/>
                <w:szCs w:val="24"/>
              </w:rPr>
              <w:t>Priėmė sprendimų panaikinti deklaravimo duomenis</w:t>
            </w:r>
          </w:p>
        </w:tc>
        <w:tc>
          <w:tcPr>
            <w:tcW w:w="850" w:type="dxa"/>
            <w:shd w:val="clear" w:color="auto" w:fill="auto"/>
            <w:vAlign w:val="center"/>
          </w:tcPr>
          <w:p w14:paraId="69BAD79B" w14:textId="77777777" w:rsidR="006C2E66" w:rsidRPr="000B5350" w:rsidRDefault="006C2E66" w:rsidP="003C74BC">
            <w:pPr>
              <w:spacing w:line="276" w:lineRule="auto"/>
              <w:ind w:firstLine="0"/>
              <w:jc w:val="center"/>
              <w:rPr>
                <w:sz w:val="24"/>
                <w:szCs w:val="24"/>
              </w:rPr>
            </w:pPr>
            <w:r w:rsidRPr="000B5350">
              <w:rPr>
                <w:sz w:val="24"/>
                <w:szCs w:val="24"/>
              </w:rPr>
              <w:t>100</w:t>
            </w:r>
          </w:p>
        </w:tc>
        <w:tc>
          <w:tcPr>
            <w:tcW w:w="851" w:type="dxa"/>
            <w:shd w:val="clear" w:color="auto" w:fill="auto"/>
            <w:vAlign w:val="center"/>
          </w:tcPr>
          <w:p w14:paraId="3FEE3571" w14:textId="77777777" w:rsidR="006C2E66" w:rsidRPr="000B5350" w:rsidRDefault="006C2E66" w:rsidP="003C74BC">
            <w:pPr>
              <w:spacing w:line="276" w:lineRule="auto"/>
              <w:ind w:firstLine="0"/>
              <w:jc w:val="center"/>
              <w:rPr>
                <w:sz w:val="24"/>
                <w:szCs w:val="24"/>
              </w:rPr>
            </w:pPr>
            <w:r w:rsidRPr="000B5350">
              <w:rPr>
                <w:sz w:val="24"/>
                <w:szCs w:val="24"/>
              </w:rPr>
              <w:t>124</w:t>
            </w:r>
          </w:p>
        </w:tc>
        <w:tc>
          <w:tcPr>
            <w:tcW w:w="992" w:type="dxa"/>
            <w:shd w:val="clear" w:color="auto" w:fill="auto"/>
            <w:vAlign w:val="center"/>
          </w:tcPr>
          <w:p w14:paraId="30850B9D" w14:textId="77777777" w:rsidR="006C2E66" w:rsidRPr="000B5350" w:rsidRDefault="006C2E66" w:rsidP="003C74BC">
            <w:pPr>
              <w:spacing w:line="276" w:lineRule="auto"/>
              <w:ind w:firstLine="0"/>
              <w:jc w:val="center"/>
              <w:rPr>
                <w:sz w:val="24"/>
                <w:szCs w:val="24"/>
              </w:rPr>
            </w:pPr>
            <w:r w:rsidRPr="000B5350">
              <w:rPr>
                <w:sz w:val="24"/>
                <w:szCs w:val="24"/>
              </w:rPr>
              <w:t>84</w:t>
            </w:r>
          </w:p>
        </w:tc>
        <w:tc>
          <w:tcPr>
            <w:tcW w:w="851" w:type="dxa"/>
            <w:shd w:val="clear" w:color="auto" w:fill="auto"/>
            <w:vAlign w:val="center"/>
          </w:tcPr>
          <w:p w14:paraId="7B1B5E86" w14:textId="77777777" w:rsidR="006C2E66" w:rsidRPr="000B5350" w:rsidRDefault="006C2E66" w:rsidP="003C74BC">
            <w:pPr>
              <w:spacing w:line="276" w:lineRule="auto"/>
              <w:ind w:firstLine="0"/>
              <w:jc w:val="center"/>
              <w:rPr>
                <w:sz w:val="24"/>
                <w:szCs w:val="24"/>
              </w:rPr>
            </w:pPr>
            <w:r w:rsidRPr="000B5350">
              <w:rPr>
                <w:sz w:val="24"/>
                <w:szCs w:val="24"/>
              </w:rPr>
              <w:t>81</w:t>
            </w:r>
          </w:p>
        </w:tc>
        <w:tc>
          <w:tcPr>
            <w:tcW w:w="850" w:type="dxa"/>
            <w:shd w:val="clear" w:color="auto" w:fill="auto"/>
            <w:vAlign w:val="center"/>
          </w:tcPr>
          <w:p w14:paraId="6406285F" w14:textId="77777777" w:rsidR="006C2E66" w:rsidRPr="000B5350" w:rsidRDefault="006C2E66" w:rsidP="003C74BC">
            <w:pPr>
              <w:spacing w:line="276" w:lineRule="auto"/>
              <w:ind w:firstLine="0"/>
              <w:jc w:val="center"/>
              <w:rPr>
                <w:sz w:val="24"/>
                <w:szCs w:val="24"/>
              </w:rPr>
            </w:pPr>
            <w:r>
              <w:rPr>
                <w:sz w:val="24"/>
                <w:szCs w:val="24"/>
              </w:rPr>
              <w:t>59</w:t>
            </w:r>
          </w:p>
        </w:tc>
        <w:tc>
          <w:tcPr>
            <w:tcW w:w="850" w:type="dxa"/>
            <w:vAlign w:val="center"/>
          </w:tcPr>
          <w:p w14:paraId="5B47C1B7" w14:textId="77777777" w:rsidR="006C2E66" w:rsidRDefault="006C2E66" w:rsidP="003C74BC">
            <w:pPr>
              <w:spacing w:line="276" w:lineRule="auto"/>
              <w:ind w:firstLine="0"/>
              <w:jc w:val="center"/>
              <w:rPr>
                <w:sz w:val="24"/>
                <w:szCs w:val="24"/>
              </w:rPr>
            </w:pPr>
            <w:r>
              <w:rPr>
                <w:sz w:val="24"/>
                <w:szCs w:val="24"/>
              </w:rPr>
              <w:t>67</w:t>
            </w:r>
          </w:p>
        </w:tc>
      </w:tr>
      <w:tr w:rsidR="006C2E66" w:rsidRPr="000B5350" w14:paraId="79CFD72B" w14:textId="77777777" w:rsidTr="003C74BC">
        <w:tc>
          <w:tcPr>
            <w:tcW w:w="4361" w:type="dxa"/>
            <w:shd w:val="clear" w:color="auto" w:fill="auto"/>
          </w:tcPr>
          <w:p w14:paraId="19F18FEF" w14:textId="77777777" w:rsidR="006C2E66" w:rsidRPr="000B5350" w:rsidRDefault="006C2E66" w:rsidP="003C74BC">
            <w:pPr>
              <w:ind w:firstLine="0"/>
              <w:rPr>
                <w:sz w:val="24"/>
                <w:szCs w:val="24"/>
              </w:rPr>
            </w:pPr>
            <w:r>
              <w:rPr>
                <w:sz w:val="24"/>
                <w:szCs w:val="24"/>
              </w:rPr>
              <w:t>Išsiųsta į Gyventojų registro tarnybą informacija dėl deklaravimo duomenų įrašymo</w:t>
            </w:r>
          </w:p>
        </w:tc>
        <w:tc>
          <w:tcPr>
            <w:tcW w:w="850" w:type="dxa"/>
            <w:shd w:val="clear" w:color="auto" w:fill="auto"/>
            <w:vAlign w:val="center"/>
          </w:tcPr>
          <w:p w14:paraId="632B8323" w14:textId="77777777" w:rsidR="006C2E66" w:rsidRPr="000B5350" w:rsidRDefault="006C2E66" w:rsidP="003C74BC">
            <w:pPr>
              <w:spacing w:line="276" w:lineRule="auto"/>
              <w:ind w:firstLine="0"/>
              <w:jc w:val="center"/>
              <w:rPr>
                <w:sz w:val="24"/>
                <w:szCs w:val="24"/>
              </w:rPr>
            </w:pPr>
            <w:r>
              <w:rPr>
                <w:sz w:val="24"/>
                <w:szCs w:val="24"/>
              </w:rPr>
              <w:t>-</w:t>
            </w:r>
          </w:p>
        </w:tc>
        <w:tc>
          <w:tcPr>
            <w:tcW w:w="851" w:type="dxa"/>
            <w:shd w:val="clear" w:color="auto" w:fill="auto"/>
            <w:vAlign w:val="center"/>
          </w:tcPr>
          <w:p w14:paraId="1752C237" w14:textId="77777777" w:rsidR="006C2E66" w:rsidRPr="000B5350" w:rsidRDefault="006C2E66" w:rsidP="003C74BC">
            <w:pPr>
              <w:spacing w:line="276" w:lineRule="auto"/>
              <w:ind w:firstLine="0"/>
              <w:jc w:val="center"/>
              <w:rPr>
                <w:sz w:val="24"/>
                <w:szCs w:val="24"/>
              </w:rPr>
            </w:pPr>
            <w:r>
              <w:rPr>
                <w:sz w:val="24"/>
                <w:szCs w:val="24"/>
              </w:rPr>
              <w:t>1</w:t>
            </w:r>
          </w:p>
        </w:tc>
        <w:tc>
          <w:tcPr>
            <w:tcW w:w="992" w:type="dxa"/>
            <w:shd w:val="clear" w:color="auto" w:fill="auto"/>
            <w:vAlign w:val="center"/>
          </w:tcPr>
          <w:p w14:paraId="5CF16C0E" w14:textId="77777777" w:rsidR="006C2E66" w:rsidRPr="000B5350" w:rsidRDefault="006C2E66" w:rsidP="003C74BC">
            <w:pPr>
              <w:spacing w:line="276" w:lineRule="auto"/>
              <w:ind w:firstLine="0"/>
              <w:jc w:val="center"/>
              <w:rPr>
                <w:sz w:val="24"/>
                <w:szCs w:val="24"/>
              </w:rPr>
            </w:pPr>
            <w:r>
              <w:rPr>
                <w:sz w:val="24"/>
                <w:szCs w:val="24"/>
              </w:rPr>
              <w:t>2</w:t>
            </w:r>
          </w:p>
        </w:tc>
        <w:tc>
          <w:tcPr>
            <w:tcW w:w="851" w:type="dxa"/>
            <w:shd w:val="clear" w:color="auto" w:fill="auto"/>
            <w:vAlign w:val="center"/>
          </w:tcPr>
          <w:p w14:paraId="34CB3824" w14:textId="77777777" w:rsidR="006C2E66" w:rsidRPr="000B5350" w:rsidRDefault="006C2E66" w:rsidP="003C74BC">
            <w:pPr>
              <w:spacing w:line="276" w:lineRule="auto"/>
              <w:ind w:firstLine="0"/>
              <w:jc w:val="center"/>
              <w:rPr>
                <w:sz w:val="24"/>
                <w:szCs w:val="24"/>
              </w:rPr>
            </w:pPr>
            <w:r>
              <w:rPr>
                <w:sz w:val="24"/>
                <w:szCs w:val="24"/>
              </w:rPr>
              <w:t>9</w:t>
            </w:r>
          </w:p>
        </w:tc>
        <w:tc>
          <w:tcPr>
            <w:tcW w:w="850" w:type="dxa"/>
            <w:shd w:val="clear" w:color="auto" w:fill="auto"/>
            <w:vAlign w:val="center"/>
          </w:tcPr>
          <w:p w14:paraId="73359BDC" w14:textId="77777777" w:rsidR="006C2E66" w:rsidRDefault="006C2E66" w:rsidP="003C74BC">
            <w:pPr>
              <w:spacing w:line="276" w:lineRule="auto"/>
              <w:ind w:firstLine="0"/>
              <w:jc w:val="center"/>
              <w:rPr>
                <w:sz w:val="24"/>
                <w:szCs w:val="24"/>
              </w:rPr>
            </w:pPr>
            <w:r>
              <w:rPr>
                <w:sz w:val="24"/>
                <w:szCs w:val="24"/>
              </w:rPr>
              <w:t>1</w:t>
            </w:r>
          </w:p>
        </w:tc>
        <w:tc>
          <w:tcPr>
            <w:tcW w:w="850" w:type="dxa"/>
            <w:vAlign w:val="center"/>
          </w:tcPr>
          <w:p w14:paraId="6AA93E81" w14:textId="77777777" w:rsidR="006C2E66" w:rsidRDefault="006C2E66" w:rsidP="003C74BC">
            <w:pPr>
              <w:spacing w:line="276" w:lineRule="auto"/>
              <w:ind w:firstLine="0"/>
              <w:jc w:val="center"/>
              <w:rPr>
                <w:sz w:val="24"/>
                <w:szCs w:val="24"/>
              </w:rPr>
            </w:pPr>
            <w:r>
              <w:rPr>
                <w:sz w:val="24"/>
                <w:szCs w:val="24"/>
              </w:rPr>
              <w:t>1</w:t>
            </w:r>
          </w:p>
        </w:tc>
      </w:tr>
    </w:tbl>
    <w:p w14:paraId="2B48DF10" w14:textId="77777777" w:rsidR="000A3408" w:rsidRDefault="000A3408" w:rsidP="006C2E66">
      <w:pPr>
        <w:rPr>
          <w:sz w:val="24"/>
          <w:szCs w:val="24"/>
        </w:rPr>
      </w:pPr>
    </w:p>
    <w:p w14:paraId="357E7393" w14:textId="099B70F3" w:rsidR="006C2E66" w:rsidRDefault="006C2E66" w:rsidP="000A3408">
      <w:pPr>
        <w:rPr>
          <w:sz w:val="24"/>
          <w:szCs w:val="24"/>
        </w:rPr>
      </w:pPr>
      <w:r w:rsidRPr="00042DFF">
        <w:rPr>
          <w:sz w:val="24"/>
          <w:szCs w:val="24"/>
        </w:rPr>
        <w:t>Per metus gyvenamosios vietos deklaravimo klausimais teikta informacija</w:t>
      </w:r>
      <w:r>
        <w:rPr>
          <w:sz w:val="24"/>
          <w:szCs w:val="24"/>
        </w:rPr>
        <w:t xml:space="preserve"> </w:t>
      </w:r>
      <w:r w:rsidRPr="00042DFF">
        <w:rPr>
          <w:sz w:val="24"/>
          <w:szCs w:val="24"/>
        </w:rPr>
        <w:t>žodžiu gyvenamųjų patalpų savininkams, atsakinėta į paklausimus telefonu skambinusiems piliečiams ar institucijų atstovams</w:t>
      </w:r>
      <w:r>
        <w:rPr>
          <w:sz w:val="24"/>
          <w:szCs w:val="24"/>
        </w:rPr>
        <w:t>.</w:t>
      </w:r>
    </w:p>
    <w:p w14:paraId="4F24980E" w14:textId="77777777" w:rsidR="006C2E66" w:rsidRPr="00042DFF" w:rsidRDefault="006C2E66" w:rsidP="000A3408">
      <w:pPr>
        <w:rPr>
          <w:sz w:val="24"/>
          <w:szCs w:val="24"/>
        </w:rPr>
      </w:pPr>
      <w:r>
        <w:rPr>
          <w:sz w:val="24"/>
          <w:szCs w:val="24"/>
        </w:rPr>
        <w:t>Gyvenamosios vietos deklaravimo paslaugos neįgaliems asmenims buvo vykdomos,  vykstant į jų namus ar</w:t>
      </w:r>
      <w:r w:rsidRPr="00042DFF">
        <w:rPr>
          <w:sz w:val="24"/>
          <w:szCs w:val="24"/>
        </w:rPr>
        <w:t xml:space="preserve"> į gydymo įstaigas.</w:t>
      </w:r>
      <w:r>
        <w:rPr>
          <w:sz w:val="24"/>
          <w:szCs w:val="24"/>
        </w:rPr>
        <w:t xml:space="preserve"> Tokia paslauga per 2021 metus buvo suteikta 40 kartų.</w:t>
      </w:r>
    </w:p>
    <w:p w14:paraId="49EA4021" w14:textId="77777777" w:rsidR="006C2E66" w:rsidRDefault="006C2E66" w:rsidP="006C2E66">
      <w:pPr>
        <w:spacing w:line="276" w:lineRule="auto"/>
        <w:ind w:firstLine="709"/>
        <w:jc w:val="center"/>
        <w:rPr>
          <w:b/>
          <w:sz w:val="24"/>
          <w:szCs w:val="24"/>
          <w:lang w:eastAsia="lt-LT"/>
        </w:rPr>
      </w:pPr>
    </w:p>
    <w:p w14:paraId="3AAB132C" w14:textId="77777777" w:rsidR="006C2E66" w:rsidRPr="00AB5A1B" w:rsidRDefault="006C2E66" w:rsidP="003C74BC">
      <w:pPr>
        <w:ind w:firstLine="0"/>
        <w:jc w:val="center"/>
        <w:rPr>
          <w:b/>
          <w:sz w:val="24"/>
          <w:szCs w:val="24"/>
          <w:lang w:eastAsia="lt-LT"/>
        </w:rPr>
      </w:pPr>
      <w:r w:rsidRPr="00AB5A1B">
        <w:rPr>
          <w:b/>
          <w:sz w:val="24"/>
          <w:szCs w:val="24"/>
          <w:lang w:eastAsia="lt-LT"/>
        </w:rPr>
        <w:t>Kapinių priežiūra</w:t>
      </w:r>
    </w:p>
    <w:p w14:paraId="500B4903" w14:textId="77777777" w:rsidR="006C2E66" w:rsidRPr="004C6E12" w:rsidRDefault="006C2E66" w:rsidP="003C74BC">
      <w:pPr>
        <w:rPr>
          <w:sz w:val="24"/>
          <w:szCs w:val="24"/>
          <w:lang w:eastAsia="lt-LT"/>
        </w:rPr>
      </w:pPr>
      <w:r>
        <w:rPr>
          <w:sz w:val="24"/>
          <w:szCs w:val="24"/>
          <w:lang w:eastAsia="lt-LT"/>
        </w:rPr>
        <w:t>Plungės miesto seniūnija prižiūri ketveria</w:t>
      </w:r>
      <w:r w:rsidRPr="004C6E12">
        <w:rPr>
          <w:sz w:val="24"/>
          <w:szCs w:val="24"/>
          <w:lang w:eastAsia="lt-LT"/>
        </w:rPr>
        <w:t>s kapinės: Jovaišiškės k., Telši</w:t>
      </w:r>
      <w:r>
        <w:rPr>
          <w:sz w:val="24"/>
          <w:szCs w:val="24"/>
          <w:lang w:eastAsia="lt-LT"/>
        </w:rPr>
        <w:t>ų g., Birutės g. ir karių kapine</w:t>
      </w:r>
      <w:r w:rsidRPr="004C6E12">
        <w:rPr>
          <w:sz w:val="24"/>
          <w:szCs w:val="24"/>
          <w:lang w:eastAsia="lt-LT"/>
        </w:rPr>
        <w:t>s.</w:t>
      </w:r>
    </w:p>
    <w:p w14:paraId="5BFCE39C" w14:textId="77777777" w:rsidR="006C2E66" w:rsidRDefault="006C2E66" w:rsidP="000A3408">
      <w:pPr>
        <w:rPr>
          <w:sz w:val="24"/>
          <w:szCs w:val="24"/>
          <w:lang w:eastAsia="lt-LT"/>
        </w:rPr>
      </w:pPr>
      <w:r>
        <w:rPr>
          <w:sz w:val="24"/>
          <w:szCs w:val="24"/>
          <w:lang w:eastAsia="lt-LT"/>
        </w:rPr>
        <w:t>Kapinių priežiūra vykdoma:</w:t>
      </w:r>
    </w:p>
    <w:p w14:paraId="0FB4CA9D" w14:textId="77777777" w:rsidR="006C2E66" w:rsidRDefault="006C2E66" w:rsidP="00AC29AA">
      <w:pPr>
        <w:numPr>
          <w:ilvl w:val="0"/>
          <w:numId w:val="4"/>
        </w:numPr>
        <w:ind w:left="0" w:firstLine="720"/>
        <w:rPr>
          <w:sz w:val="24"/>
          <w:szCs w:val="24"/>
          <w:lang w:eastAsia="lt-LT"/>
        </w:rPr>
      </w:pPr>
      <w:r w:rsidRPr="004C6E12">
        <w:rPr>
          <w:sz w:val="24"/>
          <w:szCs w:val="24"/>
          <w:lang w:eastAsia="lt-LT"/>
        </w:rPr>
        <w:t xml:space="preserve">Jovaišiškės kaimo kapinėse dirba </w:t>
      </w:r>
      <w:r>
        <w:rPr>
          <w:sz w:val="24"/>
          <w:szCs w:val="24"/>
          <w:lang w:eastAsia="lt-LT"/>
        </w:rPr>
        <w:t xml:space="preserve">1 </w:t>
      </w:r>
      <w:r w:rsidRPr="004C6E12">
        <w:rPr>
          <w:sz w:val="24"/>
          <w:szCs w:val="24"/>
          <w:lang w:eastAsia="lt-LT"/>
        </w:rPr>
        <w:t>n</w:t>
      </w:r>
      <w:r>
        <w:rPr>
          <w:sz w:val="24"/>
          <w:szCs w:val="24"/>
          <w:lang w:eastAsia="lt-LT"/>
        </w:rPr>
        <w:t>uolatinis kapinių prižiūrėtojas;</w:t>
      </w:r>
    </w:p>
    <w:p w14:paraId="5CEF92F7" w14:textId="77777777" w:rsidR="00351015" w:rsidRDefault="006C2E66" w:rsidP="00AC29AA">
      <w:pPr>
        <w:numPr>
          <w:ilvl w:val="0"/>
          <w:numId w:val="4"/>
        </w:numPr>
        <w:tabs>
          <w:tab w:val="left" w:pos="284"/>
          <w:tab w:val="left" w:pos="426"/>
        </w:tabs>
        <w:ind w:left="0" w:firstLine="720"/>
        <w:rPr>
          <w:sz w:val="24"/>
          <w:szCs w:val="24"/>
          <w:lang w:eastAsia="lt-LT"/>
        </w:rPr>
      </w:pPr>
      <w:r>
        <w:rPr>
          <w:sz w:val="24"/>
          <w:szCs w:val="24"/>
          <w:lang w:eastAsia="lt-LT"/>
        </w:rPr>
        <w:t>Telšių g. ir Birutės g. kapinių priežiūrą vykdo pagal Užimtumo didinimo programą terminuotam darbui įdarbinti asmenys</w:t>
      </w:r>
      <w:r w:rsidRPr="00EA0B2D">
        <w:rPr>
          <w:sz w:val="24"/>
          <w:szCs w:val="24"/>
          <w:lang w:eastAsia="lt-LT"/>
        </w:rPr>
        <w:t>.</w:t>
      </w:r>
    </w:p>
    <w:p w14:paraId="25CDB4F0" w14:textId="4AE83E60" w:rsidR="006C2E66" w:rsidRDefault="006C2E66" w:rsidP="00F030E8">
      <w:pPr>
        <w:tabs>
          <w:tab w:val="left" w:pos="284"/>
          <w:tab w:val="left" w:pos="426"/>
        </w:tabs>
        <w:ind w:left="720" w:firstLine="0"/>
        <w:rPr>
          <w:sz w:val="24"/>
          <w:szCs w:val="24"/>
          <w:lang w:eastAsia="lt-LT"/>
        </w:rPr>
      </w:pPr>
    </w:p>
    <w:p w14:paraId="5FA3351A" w14:textId="77777777" w:rsidR="006C2E66" w:rsidRPr="00EA0B2D" w:rsidRDefault="006C2E66" w:rsidP="000A3408">
      <w:pPr>
        <w:tabs>
          <w:tab w:val="left" w:pos="284"/>
          <w:tab w:val="left" w:pos="426"/>
        </w:tabs>
        <w:rPr>
          <w:sz w:val="24"/>
          <w:szCs w:val="24"/>
          <w:lang w:eastAsia="lt-LT"/>
        </w:rPr>
      </w:pPr>
      <w:r>
        <w:rPr>
          <w:sz w:val="24"/>
          <w:szCs w:val="24"/>
          <w:lang w:eastAsia="lt-LT"/>
        </w:rPr>
        <w:t>2017-2021</w:t>
      </w:r>
      <w:r w:rsidRPr="00EA0B2D">
        <w:rPr>
          <w:sz w:val="24"/>
          <w:szCs w:val="24"/>
          <w:lang w:eastAsia="lt-LT"/>
        </w:rPr>
        <w:t xml:space="preserve"> met</w:t>
      </w:r>
      <w:r>
        <w:rPr>
          <w:sz w:val="24"/>
          <w:szCs w:val="24"/>
          <w:lang w:eastAsia="lt-LT"/>
        </w:rPr>
        <w:t>ų informacija</w:t>
      </w:r>
      <w:r w:rsidRPr="00EA0B2D">
        <w:rPr>
          <w:sz w:val="24"/>
          <w:szCs w:val="24"/>
          <w:lang w:eastAsia="lt-LT"/>
        </w:rPr>
        <w:t>:</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567"/>
        <w:gridCol w:w="567"/>
        <w:gridCol w:w="567"/>
        <w:gridCol w:w="567"/>
        <w:gridCol w:w="567"/>
        <w:gridCol w:w="567"/>
        <w:gridCol w:w="567"/>
        <w:gridCol w:w="567"/>
        <w:gridCol w:w="567"/>
        <w:gridCol w:w="567"/>
        <w:gridCol w:w="567"/>
        <w:gridCol w:w="567"/>
        <w:gridCol w:w="567"/>
        <w:gridCol w:w="567"/>
        <w:gridCol w:w="675"/>
      </w:tblGrid>
      <w:tr w:rsidR="006C2E66" w:rsidRPr="004C6E12" w14:paraId="5C8D7364" w14:textId="77777777" w:rsidTr="0035452D">
        <w:trPr>
          <w:trHeight w:val="259"/>
        </w:trPr>
        <w:tc>
          <w:tcPr>
            <w:tcW w:w="1418" w:type="dxa"/>
            <w:vMerge w:val="restart"/>
            <w:tcBorders>
              <w:top w:val="single" w:sz="4" w:space="0" w:color="auto"/>
              <w:left w:val="single" w:sz="4" w:space="0" w:color="auto"/>
              <w:right w:val="single" w:sz="4" w:space="0" w:color="auto"/>
            </w:tcBorders>
            <w:shd w:val="clear" w:color="auto" w:fill="BFBFBF" w:themeFill="background1" w:themeFillShade="BF"/>
            <w:vAlign w:val="center"/>
          </w:tcPr>
          <w:p w14:paraId="1338FF17" w14:textId="77777777" w:rsidR="006C2E66" w:rsidRPr="003C74BC" w:rsidRDefault="006C2E66" w:rsidP="0035452D">
            <w:pPr>
              <w:ind w:firstLine="0"/>
              <w:jc w:val="center"/>
              <w:rPr>
                <w:b/>
                <w:lang w:eastAsia="lt-LT"/>
              </w:rPr>
            </w:pPr>
            <w:r w:rsidRPr="003C74BC">
              <w:rPr>
                <w:b/>
                <w:lang w:eastAsia="lt-LT"/>
              </w:rPr>
              <w:t>Pavadinimas</w:t>
            </w:r>
          </w:p>
        </w:tc>
        <w:tc>
          <w:tcPr>
            <w:tcW w:w="2835"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C9EC444" w14:textId="77777777" w:rsidR="006C2E66" w:rsidRPr="003C74BC" w:rsidRDefault="006C2E66" w:rsidP="000A3408">
            <w:pPr>
              <w:ind w:firstLine="0"/>
              <w:jc w:val="center"/>
              <w:rPr>
                <w:b/>
                <w:sz w:val="22"/>
                <w:szCs w:val="22"/>
                <w:lang w:eastAsia="lt-LT"/>
              </w:rPr>
            </w:pPr>
            <w:r w:rsidRPr="003C74BC">
              <w:rPr>
                <w:b/>
                <w:sz w:val="22"/>
                <w:szCs w:val="22"/>
                <w:lang w:eastAsia="lt-LT"/>
              </w:rPr>
              <w:t>Jovaišiškės k. kapinėse</w:t>
            </w:r>
          </w:p>
        </w:tc>
        <w:tc>
          <w:tcPr>
            <w:tcW w:w="2835"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1DC0CF1" w14:textId="77777777" w:rsidR="006C2E66" w:rsidRPr="003C74BC" w:rsidRDefault="006C2E66" w:rsidP="000A3408">
            <w:pPr>
              <w:ind w:firstLine="0"/>
              <w:jc w:val="center"/>
              <w:rPr>
                <w:b/>
                <w:sz w:val="22"/>
                <w:szCs w:val="22"/>
                <w:lang w:eastAsia="lt-LT"/>
              </w:rPr>
            </w:pPr>
            <w:r w:rsidRPr="003C74BC">
              <w:rPr>
                <w:b/>
                <w:sz w:val="22"/>
                <w:szCs w:val="22"/>
                <w:lang w:eastAsia="lt-LT"/>
              </w:rPr>
              <w:t>Telšių g. kapinėse</w:t>
            </w:r>
          </w:p>
        </w:tc>
        <w:tc>
          <w:tcPr>
            <w:tcW w:w="2943"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1E941C8" w14:textId="77777777" w:rsidR="006C2E66" w:rsidRPr="003C74BC" w:rsidRDefault="006C2E66" w:rsidP="000A3408">
            <w:pPr>
              <w:ind w:firstLine="0"/>
              <w:jc w:val="center"/>
              <w:rPr>
                <w:b/>
                <w:sz w:val="22"/>
                <w:szCs w:val="22"/>
                <w:lang w:eastAsia="lt-LT"/>
              </w:rPr>
            </w:pPr>
            <w:r w:rsidRPr="003C74BC">
              <w:rPr>
                <w:b/>
                <w:sz w:val="22"/>
                <w:szCs w:val="22"/>
                <w:lang w:eastAsia="lt-LT"/>
              </w:rPr>
              <w:t>Birutės g. kapinėse</w:t>
            </w:r>
          </w:p>
        </w:tc>
      </w:tr>
      <w:tr w:rsidR="006C2E66" w:rsidRPr="004C6E12" w14:paraId="4D526A61" w14:textId="77777777" w:rsidTr="003C74BC">
        <w:trPr>
          <w:trHeight w:val="259"/>
        </w:trPr>
        <w:tc>
          <w:tcPr>
            <w:tcW w:w="1418" w:type="dxa"/>
            <w:vMerge/>
            <w:tcBorders>
              <w:left w:val="single" w:sz="4" w:space="0" w:color="auto"/>
              <w:bottom w:val="single" w:sz="4" w:space="0" w:color="auto"/>
              <w:right w:val="single" w:sz="4" w:space="0" w:color="auto"/>
            </w:tcBorders>
            <w:shd w:val="clear" w:color="auto" w:fill="BFBFBF" w:themeFill="background1" w:themeFillShade="BF"/>
          </w:tcPr>
          <w:p w14:paraId="3990A616" w14:textId="77777777" w:rsidR="006C2E66" w:rsidRPr="000D0CA5" w:rsidRDefault="006C2E66" w:rsidP="000A3408">
            <w:pPr>
              <w:ind w:firstLine="0"/>
              <w:rPr>
                <w:sz w:val="18"/>
                <w:szCs w:val="18"/>
                <w:lang w:eastAsia="lt-LT"/>
              </w:rPr>
            </w:pPr>
          </w:p>
        </w:t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D405CE6" w14:textId="77777777" w:rsidR="006C2E66" w:rsidRPr="00080E0F" w:rsidRDefault="006C2E66" w:rsidP="000A3408">
            <w:pPr>
              <w:ind w:firstLine="0"/>
              <w:rPr>
                <w:b/>
                <w:sz w:val="16"/>
                <w:szCs w:val="16"/>
                <w:lang w:eastAsia="lt-LT"/>
              </w:rPr>
            </w:pPr>
            <w:r>
              <w:rPr>
                <w:b/>
                <w:sz w:val="16"/>
                <w:szCs w:val="16"/>
                <w:lang w:eastAsia="lt-LT"/>
              </w:rPr>
              <w:t>2017</w:t>
            </w:r>
          </w:p>
          <w:p w14:paraId="2938EBA0" w14:textId="77777777" w:rsidR="006C2E66" w:rsidRPr="00080E0F" w:rsidRDefault="006C2E66" w:rsidP="000A3408">
            <w:pPr>
              <w:ind w:firstLine="0"/>
              <w:rPr>
                <w:b/>
                <w:sz w:val="16"/>
                <w:szCs w:val="16"/>
                <w:lang w:eastAsia="lt-LT"/>
              </w:rPr>
            </w:pPr>
            <w:r w:rsidRPr="00080E0F">
              <w:rPr>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7B42D93" w14:textId="77777777" w:rsidR="006C2E66" w:rsidRPr="00080E0F" w:rsidRDefault="006C2E66" w:rsidP="000A3408">
            <w:pPr>
              <w:ind w:firstLine="0"/>
              <w:rPr>
                <w:b/>
                <w:sz w:val="16"/>
                <w:szCs w:val="16"/>
                <w:lang w:eastAsia="lt-LT"/>
              </w:rPr>
            </w:pPr>
            <w:r>
              <w:rPr>
                <w:b/>
                <w:sz w:val="16"/>
                <w:szCs w:val="16"/>
                <w:lang w:eastAsia="lt-LT"/>
              </w:rPr>
              <w:t>2018</w:t>
            </w:r>
          </w:p>
          <w:p w14:paraId="264508B7" w14:textId="77777777" w:rsidR="006C2E66" w:rsidRPr="00080E0F" w:rsidRDefault="006C2E66" w:rsidP="000A3408">
            <w:pPr>
              <w:ind w:firstLine="0"/>
              <w:rPr>
                <w:b/>
                <w:sz w:val="16"/>
                <w:szCs w:val="16"/>
                <w:lang w:eastAsia="lt-LT"/>
              </w:rPr>
            </w:pPr>
            <w:r w:rsidRPr="00080E0F">
              <w:rPr>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16C23AE" w14:textId="77777777" w:rsidR="006C2E66" w:rsidRPr="00080E0F" w:rsidRDefault="006C2E66" w:rsidP="000A3408">
            <w:pPr>
              <w:ind w:firstLine="0"/>
              <w:rPr>
                <w:b/>
                <w:sz w:val="16"/>
                <w:szCs w:val="16"/>
                <w:lang w:eastAsia="lt-LT"/>
              </w:rPr>
            </w:pPr>
            <w:r>
              <w:rPr>
                <w:b/>
                <w:sz w:val="16"/>
                <w:szCs w:val="16"/>
                <w:lang w:eastAsia="lt-LT"/>
              </w:rPr>
              <w:t>2019</w:t>
            </w:r>
          </w:p>
          <w:p w14:paraId="6CA1A3D3" w14:textId="77777777" w:rsidR="006C2E66" w:rsidRPr="00080E0F" w:rsidRDefault="006C2E66" w:rsidP="000A3408">
            <w:pPr>
              <w:ind w:firstLine="0"/>
              <w:rPr>
                <w:b/>
                <w:sz w:val="16"/>
                <w:szCs w:val="16"/>
                <w:lang w:eastAsia="lt-LT"/>
              </w:rPr>
            </w:pPr>
            <w:r w:rsidRPr="00080E0F">
              <w:rPr>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016B8C9" w14:textId="77777777" w:rsidR="006C2E66" w:rsidRPr="00080E0F" w:rsidRDefault="006C2E66" w:rsidP="000A3408">
            <w:pPr>
              <w:ind w:firstLine="0"/>
              <w:rPr>
                <w:b/>
                <w:sz w:val="16"/>
                <w:szCs w:val="16"/>
                <w:lang w:eastAsia="lt-LT"/>
              </w:rPr>
            </w:pPr>
            <w:r>
              <w:rPr>
                <w:b/>
                <w:sz w:val="16"/>
                <w:szCs w:val="16"/>
                <w:lang w:eastAsia="lt-LT"/>
              </w:rPr>
              <w:t>2020</w:t>
            </w:r>
          </w:p>
          <w:p w14:paraId="52BBB67C" w14:textId="77777777" w:rsidR="006C2E66" w:rsidRPr="00080E0F" w:rsidRDefault="006C2E66" w:rsidP="000A3408">
            <w:pPr>
              <w:ind w:firstLine="0"/>
              <w:rPr>
                <w:b/>
                <w:sz w:val="16"/>
                <w:szCs w:val="16"/>
                <w:lang w:eastAsia="lt-LT"/>
              </w:rPr>
            </w:pPr>
            <w:r w:rsidRPr="00080E0F">
              <w:rPr>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654871F" w14:textId="77777777" w:rsidR="006C2E66" w:rsidRPr="00080E0F" w:rsidRDefault="006C2E66" w:rsidP="000A3408">
            <w:pPr>
              <w:ind w:firstLine="0"/>
              <w:rPr>
                <w:b/>
                <w:sz w:val="16"/>
                <w:szCs w:val="16"/>
                <w:lang w:eastAsia="lt-LT"/>
              </w:rPr>
            </w:pPr>
            <w:r>
              <w:rPr>
                <w:b/>
                <w:sz w:val="16"/>
                <w:szCs w:val="16"/>
                <w:lang w:eastAsia="lt-LT"/>
              </w:rPr>
              <w:t>2021</w:t>
            </w:r>
          </w:p>
          <w:p w14:paraId="73D05C18" w14:textId="77777777" w:rsidR="006C2E66" w:rsidRPr="00080E0F" w:rsidRDefault="006C2E66" w:rsidP="000A3408">
            <w:pPr>
              <w:ind w:firstLine="0"/>
              <w:rPr>
                <w:b/>
                <w:sz w:val="16"/>
                <w:szCs w:val="16"/>
                <w:lang w:eastAsia="lt-LT"/>
              </w:rPr>
            </w:pPr>
            <w:r w:rsidRPr="00080E0F">
              <w:rPr>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B69E887" w14:textId="77777777" w:rsidR="006C2E66" w:rsidRPr="00080E0F" w:rsidRDefault="006C2E66" w:rsidP="000A3408">
            <w:pPr>
              <w:ind w:firstLine="0"/>
              <w:rPr>
                <w:b/>
                <w:sz w:val="16"/>
                <w:szCs w:val="16"/>
                <w:lang w:eastAsia="lt-LT"/>
              </w:rPr>
            </w:pPr>
            <w:r>
              <w:rPr>
                <w:b/>
                <w:sz w:val="16"/>
                <w:szCs w:val="16"/>
                <w:lang w:eastAsia="lt-LT"/>
              </w:rPr>
              <w:t>2017</w:t>
            </w:r>
          </w:p>
          <w:p w14:paraId="490A346C" w14:textId="77777777" w:rsidR="006C2E66" w:rsidRPr="00080E0F" w:rsidRDefault="006C2E66" w:rsidP="000A3408">
            <w:pPr>
              <w:ind w:firstLine="0"/>
              <w:rPr>
                <w:b/>
                <w:sz w:val="16"/>
                <w:szCs w:val="16"/>
                <w:lang w:eastAsia="lt-LT"/>
              </w:rPr>
            </w:pPr>
            <w:r w:rsidRPr="00080E0F">
              <w:rPr>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789E19C" w14:textId="77777777" w:rsidR="006C2E66" w:rsidRPr="00080E0F" w:rsidRDefault="006C2E66" w:rsidP="000A3408">
            <w:pPr>
              <w:ind w:firstLine="0"/>
              <w:rPr>
                <w:b/>
                <w:sz w:val="16"/>
                <w:szCs w:val="16"/>
                <w:lang w:eastAsia="lt-LT"/>
              </w:rPr>
            </w:pPr>
            <w:r>
              <w:rPr>
                <w:b/>
                <w:sz w:val="16"/>
                <w:szCs w:val="16"/>
                <w:lang w:eastAsia="lt-LT"/>
              </w:rPr>
              <w:t>2018</w:t>
            </w:r>
          </w:p>
          <w:p w14:paraId="6FA0F75C" w14:textId="77777777" w:rsidR="006C2E66" w:rsidRPr="00080E0F" w:rsidRDefault="006C2E66" w:rsidP="000A3408">
            <w:pPr>
              <w:ind w:firstLine="0"/>
              <w:rPr>
                <w:b/>
                <w:sz w:val="16"/>
                <w:szCs w:val="16"/>
                <w:lang w:eastAsia="lt-LT"/>
              </w:rPr>
            </w:pPr>
            <w:r w:rsidRPr="00080E0F">
              <w:rPr>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D3E6E86" w14:textId="77777777" w:rsidR="006C2E66" w:rsidRPr="00080E0F" w:rsidRDefault="006C2E66" w:rsidP="000A3408">
            <w:pPr>
              <w:ind w:firstLine="0"/>
              <w:rPr>
                <w:b/>
                <w:sz w:val="16"/>
                <w:szCs w:val="16"/>
                <w:lang w:eastAsia="lt-LT"/>
              </w:rPr>
            </w:pPr>
            <w:r>
              <w:rPr>
                <w:b/>
                <w:sz w:val="16"/>
                <w:szCs w:val="16"/>
                <w:lang w:eastAsia="lt-LT"/>
              </w:rPr>
              <w:t>2019</w:t>
            </w:r>
          </w:p>
          <w:p w14:paraId="2F22C5F3" w14:textId="77777777" w:rsidR="006C2E66" w:rsidRPr="00080E0F" w:rsidRDefault="006C2E66" w:rsidP="000A3408">
            <w:pPr>
              <w:ind w:firstLine="0"/>
              <w:rPr>
                <w:b/>
                <w:sz w:val="16"/>
                <w:szCs w:val="16"/>
                <w:lang w:eastAsia="lt-LT"/>
              </w:rPr>
            </w:pPr>
            <w:r w:rsidRPr="00080E0F">
              <w:rPr>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410C8C0" w14:textId="77777777" w:rsidR="006C2E66" w:rsidRPr="00080E0F" w:rsidRDefault="006C2E66" w:rsidP="000A3408">
            <w:pPr>
              <w:ind w:firstLine="0"/>
              <w:rPr>
                <w:b/>
                <w:sz w:val="16"/>
                <w:szCs w:val="16"/>
                <w:lang w:eastAsia="lt-LT"/>
              </w:rPr>
            </w:pPr>
            <w:r>
              <w:rPr>
                <w:b/>
                <w:sz w:val="16"/>
                <w:szCs w:val="16"/>
                <w:lang w:eastAsia="lt-LT"/>
              </w:rPr>
              <w:t>2020</w:t>
            </w:r>
          </w:p>
          <w:p w14:paraId="72F266E8" w14:textId="77777777" w:rsidR="006C2E66" w:rsidRPr="00080E0F" w:rsidRDefault="006C2E66" w:rsidP="000A3408">
            <w:pPr>
              <w:ind w:firstLine="0"/>
              <w:rPr>
                <w:b/>
                <w:sz w:val="16"/>
                <w:szCs w:val="16"/>
                <w:lang w:eastAsia="lt-LT"/>
              </w:rPr>
            </w:pPr>
            <w:r w:rsidRPr="00080E0F">
              <w:rPr>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862C778" w14:textId="77777777" w:rsidR="006C2E66" w:rsidRPr="00080E0F" w:rsidRDefault="006C2E66" w:rsidP="000A3408">
            <w:pPr>
              <w:ind w:firstLine="0"/>
              <w:rPr>
                <w:b/>
                <w:sz w:val="16"/>
                <w:szCs w:val="16"/>
                <w:lang w:eastAsia="lt-LT"/>
              </w:rPr>
            </w:pPr>
            <w:r>
              <w:rPr>
                <w:b/>
                <w:sz w:val="16"/>
                <w:szCs w:val="16"/>
                <w:lang w:eastAsia="lt-LT"/>
              </w:rPr>
              <w:t>2021</w:t>
            </w:r>
          </w:p>
          <w:p w14:paraId="608B23BA" w14:textId="77777777" w:rsidR="006C2E66" w:rsidRPr="00080E0F" w:rsidRDefault="006C2E66" w:rsidP="000A3408">
            <w:pPr>
              <w:ind w:firstLine="0"/>
              <w:rPr>
                <w:b/>
                <w:sz w:val="16"/>
                <w:szCs w:val="16"/>
                <w:lang w:eastAsia="lt-LT"/>
              </w:rPr>
            </w:pPr>
            <w:r w:rsidRPr="00080E0F">
              <w:rPr>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4E68E4E" w14:textId="77777777" w:rsidR="006C2E66" w:rsidRPr="00080E0F" w:rsidRDefault="006C2E66" w:rsidP="000A3408">
            <w:pPr>
              <w:ind w:firstLine="0"/>
              <w:rPr>
                <w:b/>
                <w:sz w:val="16"/>
                <w:szCs w:val="16"/>
                <w:lang w:eastAsia="lt-LT"/>
              </w:rPr>
            </w:pPr>
            <w:r w:rsidRPr="00080E0F">
              <w:rPr>
                <w:b/>
                <w:sz w:val="16"/>
                <w:szCs w:val="16"/>
                <w:lang w:eastAsia="lt-LT"/>
              </w:rPr>
              <w:t>201</w:t>
            </w:r>
            <w:r>
              <w:rPr>
                <w:b/>
                <w:sz w:val="16"/>
                <w:szCs w:val="16"/>
                <w:lang w:eastAsia="lt-LT"/>
              </w:rPr>
              <w:t>7</w:t>
            </w:r>
          </w:p>
          <w:p w14:paraId="2BEE2A38" w14:textId="77777777" w:rsidR="006C2E66" w:rsidRPr="00080E0F" w:rsidRDefault="006C2E66" w:rsidP="000A3408">
            <w:pPr>
              <w:ind w:firstLine="0"/>
              <w:rPr>
                <w:b/>
                <w:sz w:val="16"/>
                <w:szCs w:val="16"/>
                <w:lang w:eastAsia="lt-LT"/>
              </w:rPr>
            </w:pPr>
            <w:r w:rsidRPr="00080E0F">
              <w:rPr>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AD65EB0" w14:textId="77777777" w:rsidR="006C2E66" w:rsidRPr="00080E0F" w:rsidRDefault="006C2E66" w:rsidP="000A3408">
            <w:pPr>
              <w:ind w:firstLine="0"/>
              <w:rPr>
                <w:b/>
                <w:sz w:val="16"/>
                <w:szCs w:val="16"/>
                <w:lang w:eastAsia="lt-LT"/>
              </w:rPr>
            </w:pPr>
            <w:r>
              <w:rPr>
                <w:b/>
                <w:sz w:val="16"/>
                <w:szCs w:val="16"/>
                <w:lang w:eastAsia="lt-LT"/>
              </w:rPr>
              <w:t>2018</w:t>
            </w:r>
          </w:p>
          <w:p w14:paraId="3CFB768E" w14:textId="77777777" w:rsidR="006C2E66" w:rsidRPr="00080E0F" w:rsidRDefault="006C2E66" w:rsidP="000A3408">
            <w:pPr>
              <w:ind w:firstLine="0"/>
              <w:rPr>
                <w:b/>
                <w:sz w:val="16"/>
                <w:szCs w:val="16"/>
                <w:lang w:eastAsia="lt-LT"/>
              </w:rPr>
            </w:pPr>
            <w:r w:rsidRPr="00080E0F">
              <w:rPr>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5FFFFBA" w14:textId="77777777" w:rsidR="006C2E66" w:rsidRPr="00080E0F" w:rsidRDefault="006C2E66" w:rsidP="000A3408">
            <w:pPr>
              <w:ind w:firstLine="0"/>
              <w:rPr>
                <w:b/>
                <w:sz w:val="16"/>
                <w:szCs w:val="16"/>
                <w:lang w:eastAsia="lt-LT"/>
              </w:rPr>
            </w:pPr>
            <w:r>
              <w:rPr>
                <w:b/>
                <w:sz w:val="16"/>
                <w:szCs w:val="16"/>
                <w:lang w:eastAsia="lt-LT"/>
              </w:rPr>
              <w:t>2019</w:t>
            </w:r>
          </w:p>
          <w:p w14:paraId="190249C1" w14:textId="77777777" w:rsidR="006C2E66" w:rsidRPr="00080E0F" w:rsidRDefault="006C2E66" w:rsidP="000A3408">
            <w:pPr>
              <w:ind w:firstLine="0"/>
              <w:rPr>
                <w:b/>
                <w:sz w:val="16"/>
                <w:szCs w:val="16"/>
                <w:lang w:eastAsia="lt-LT"/>
              </w:rPr>
            </w:pPr>
            <w:r w:rsidRPr="00080E0F">
              <w:rPr>
                <w:b/>
                <w:sz w:val="16"/>
                <w:szCs w:val="16"/>
                <w:lang w:eastAsia="lt-LT"/>
              </w:rPr>
              <w:t>m.</w:t>
            </w:r>
          </w:p>
        </w:tc>
        <w:tc>
          <w:tcPr>
            <w:tcW w:w="56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7D43A06" w14:textId="77777777" w:rsidR="006C2E66" w:rsidRPr="00080E0F" w:rsidRDefault="006C2E66" w:rsidP="000A3408">
            <w:pPr>
              <w:ind w:firstLine="0"/>
              <w:rPr>
                <w:b/>
                <w:sz w:val="16"/>
                <w:szCs w:val="16"/>
                <w:lang w:eastAsia="lt-LT"/>
              </w:rPr>
            </w:pPr>
            <w:r>
              <w:rPr>
                <w:b/>
                <w:sz w:val="16"/>
                <w:szCs w:val="16"/>
                <w:lang w:eastAsia="lt-LT"/>
              </w:rPr>
              <w:t>2020</w:t>
            </w:r>
          </w:p>
          <w:p w14:paraId="73C2A18A" w14:textId="77777777" w:rsidR="006C2E66" w:rsidRPr="00080E0F" w:rsidRDefault="006C2E66" w:rsidP="000A3408">
            <w:pPr>
              <w:ind w:firstLine="0"/>
              <w:rPr>
                <w:b/>
                <w:sz w:val="16"/>
                <w:szCs w:val="16"/>
                <w:lang w:eastAsia="lt-LT"/>
              </w:rPr>
            </w:pPr>
            <w:r w:rsidRPr="00080E0F">
              <w:rPr>
                <w:b/>
                <w:sz w:val="16"/>
                <w:szCs w:val="16"/>
                <w:lang w:eastAsia="lt-LT"/>
              </w:rPr>
              <w:t>m.</w:t>
            </w:r>
          </w:p>
        </w:tc>
        <w:tc>
          <w:tcPr>
            <w:tcW w:w="67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CBC0F2A" w14:textId="77777777" w:rsidR="006C2E66" w:rsidRPr="00080E0F" w:rsidRDefault="006C2E66" w:rsidP="000A3408">
            <w:pPr>
              <w:ind w:firstLine="0"/>
              <w:rPr>
                <w:b/>
                <w:sz w:val="16"/>
                <w:szCs w:val="16"/>
                <w:lang w:eastAsia="lt-LT"/>
              </w:rPr>
            </w:pPr>
            <w:r>
              <w:rPr>
                <w:b/>
                <w:sz w:val="16"/>
                <w:szCs w:val="16"/>
                <w:lang w:eastAsia="lt-LT"/>
              </w:rPr>
              <w:t>2021</w:t>
            </w:r>
          </w:p>
          <w:p w14:paraId="259E849E" w14:textId="77777777" w:rsidR="006C2E66" w:rsidRPr="00080E0F" w:rsidRDefault="006C2E66" w:rsidP="000A3408">
            <w:pPr>
              <w:ind w:firstLine="0"/>
              <w:rPr>
                <w:b/>
                <w:sz w:val="16"/>
                <w:szCs w:val="16"/>
                <w:lang w:eastAsia="lt-LT"/>
              </w:rPr>
            </w:pPr>
            <w:r w:rsidRPr="00080E0F">
              <w:rPr>
                <w:b/>
                <w:sz w:val="16"/>
                <w:szCs w:val="16"/>
                <w:lang w:eastAsia="lt-LT"/>
              </w:rPr>
              <w:t>m.</w:t>
            </w:r>
          </w:p>
        </w:tc>
      </w:tr>
      <w:tr w:rsidR="006C2E66" w:rsidRPr="004C6E12" w14:paraId="5265E9FB" w14:textId="77777777" w:rsidTr="003C74BC">
        <w:trPr>
          <w:trHeight w:val="245"/>
        </w:trPr>
        <w:tc>
          <w:tcPr>
            <w:tcW w:w="1418" w:type="dxa"/>
            <w:tcBorders>
              <w:top w:val="single" w:sz="4" w:space="0" w:color="auto"/>
              <w:left w:val="single" w:sz="4" w:space="0" w:color="auto"/>
              <w:bottom w:val="single" w:sz="4" w:space="0" w:color="auto"/>
              <w:right w:val="single" w:sz="4" w:space="0" w:color="auto"/>
            </w:tcBorders>
            <w:hideMark/>
          </w:tcPr>
          <w:p w14:paraId="6DC7E1EE" w14:textId="77777777" w:rsidR="006C2E66" w:rsidRPr="00D476CA" w:rsidRDefault="006C2E66" w:rsidP="000A3408">
            <w:pPr>
              <w:ind w:firstLine="0"/>
              <w:rPr>
                <w:sz w:val="18"/>
                <w:szCs w:val="18"/>
                <w:lang w:eastAsia="lt-LT"/>
              </w:rPr>
            </w:pPr>
            <w:r w:rsidRPr="00D476CA">
              <w:rPr>
                <w:sz w:val="18"/>
                <w:szCs w:val="18"/>
                <w:lang w:eastAsia="lt-LT"/>
              </w:rPr>
              <w:t>Palaidota asmenų</w:t>
            </w:r>
          </w:p>
        </w:tc>
        <w:tc>
          <w:tcPr>
            <w:tcW w:w="567" w:type="dxa"/>
            <w:tcBorders>
              <w:top w:val="single" w:sz="4" w:space="0" w:color="auto"/>
              <w:left w:val="single" w:sz="4" w:space="0" w:color="auto"/>
              <w:bottom w:val="single" w:sz="4" w:space="0" w:color="auto"/>
              <w:right w:val="single" w:sz="4" w:space="0" w:color="auto"/>
            </w:tcBorders>
            <w:vAlign w:val="center"/>
          </w:tcPr>
          <w:p w14:paraId="2833475F" w14:textId="77777777" w:rsidR="006C2E66" w:rsidRPr="00A16FBC" w:rsidRDefault="006C2E66" w:rsidP="003C74BC">
            <w:pPr>
              <w:ind w:firstLine="0"/>
              <w:jc w:val="center"/>
              <w:rPr>
                <w:sz w:val="22"/>
                <w:szCs w:val="22"/>
                <w:lang w:eastAsia="lt-LT"/>
              </w:rPr>
            </w:pPr>
            <w:r>
              <w:rPr>
                <w:sz w:val="22"/>
                <w:szCs w:val="22"/>
                <w:lang w:eastAsia="lt-LT"/>
              </w:rPr>
              <w:t>161</w:t>
            </w:r>
          </w:p>
        </w:tc>
        <w:tc>
          <w:tcPr>
            <w:tcW w:w="567" w:type="dxa"/>
            <w:tcBorders>
              <w:top w:val="single" w:sz="4" w:space="0" w:color="auto"/>
              <w:left w:val="single" w:sz="4" w:space="0" w:color="auto"/>
              <w:bottom w:val="single" w:sz="4" w:space="0" w:color="auto"/>
              <w:right w:val="single" w:sz="4" w:space="0" w:color="auto"/>
            </w:tcBorders>
            <w:vAlign w:val="center"/>
          </w:tcPr>
          <w:p w14:paraId="5245CE2B" w14:textId="77777777" w:rsidR="006C2E66" w:rsidRPr="00A16FBC" w:rsidRDefault="006C2E66" w:rsidP="003C74BC">
            <w:pPr>
              <w:ind w:firstLine="0"/>
              <w:jc w:val="center"/>
              <w:rPr>
                <w:sz w:val="22"/>
                <w:szCs w:val="22"/>
                <w:lang w:eastAsia="lt-LT"/>
              </w:rPr>
            </w:pPr>
            <w:r>
              <w:rPr>
                <w:sz w:val="22"/>
                <w:szCs w:val="22"/>
                <w:lang w:eastAsia="lt-LT"/>
              </w:rPr>
              <w:t>140</w:t>
            </w:r>
          </w:p>
        </w:tc>
        <w:tc>
          <w:tcPr>
            <w:tcW w:w="567" w:type="dxa"/>
            <w:tcBorders>
              <w:top w:val="single" w:sz="4" w:space="0" w:color="auto"/>
              <w:left w:val="single" w:sz="4" w:space="0" w:color="auto"/>
              <w:bottom w:val="single" w:sz="4" w:space="0" w:color="auto"/>
              <w:right w:val="single" w:sz="4" w:space="0" w:color="auto"/>
            </w:tcBorders>
            <w:vAlign w:val="center"/>
          </w:tcPr>
          <w:p w14:paraId="5B032C79" w14:textId="77777777" w:rsidR="006C2E66" w:rsidRPr="00A16FBC" w:rsidRDefault="006C2E66" w:rsidP="003C74BC">
            <w:pPr>
              <w:ind w:firstLine="0"/>
              <w:jc w:val="center"/>
              <w:rPr>
                <w:sz w:val="22"/>
                <w:szCs w:val="22"/>
                <w:lang w:eastAsia="lt-LT"/>
              </w:rPr>
            </w:pPr>
            <w:r>
              <w:rPr>
                <w:sz w:val="22"/>
                <w:szCs w:val="22"/>
                <w:lang w:eastAsia="lt-LT"/>
              </w:rPr>
              <w:t>123</w:t>
            </w:r>
          </w:p>
        </w:tc>
        <w:tc>
          <w:tcPr>
            <w:tcW w:w="567" w:type="dxa"/>
            <w:tcBorders>
              <w:top w:val="single" w:sz="4" w:space="0" w:color="auto"/>
              <w:left w:val="single" w:sz="4" w:space="0" w:color="auto"/>
              <w:bottom w:val="single" w:sz="4" w:space="0" w:color="auto"/>
              <w:right w:val="single" w:sz="4" w:space="0" w:color="auto"/>
            </w:tcBorders>
            <w:vAlign w:val="center"/>
          </w:tcPr>
          <w:p w14:paraId="23CE0A88" w14:textId="77777777" w:rsidR="006C2E66" w:rsidRPr="00A16FBC" w:rsidRDefault="006C2E66" w:rsidP="003C74BC">
            <w:pPr>
              <w:ind w:firstLine="0"/>
              <w:jc w:val="center"/>
              <w:rPr>
                <w:sz w:val="22"/>
                <w:szCs w:val="22"/>
                <w:lang w:eastAsia="lt-LT"/>
              </w:rPr>
            </w:pPr>
            <w:r>
              <w:rPr>
                <w:sz w:val="22"/>
                <w:szCs w:val="22"/>
                <w:lang w:eastAsia="lt-LT"/>
              </w:rPr>
              <w:t>160</w:t>
            </w:r>
          </w:p>
        </w:tc>
        <w:tc>
          <w:tcPr>
            <w:tcW w:w="567" w:type="dxa"/>
            <w:tcBorders>
              <w:top w:val="single" w:sz="4" w:space="0" w:color="auto"/>
              <w:left w:val="single" w:sz="4" w:space="0" w:color="auto"/>
              <w:bottom w:val="single" w:sz="4" w:space="0" w:color="auto"/>
              <w:right w:val="single" w:sz="4" w:space="0" w:color="auto"/>
            </w:tcBorders>
            <w:vAlign w:val="center"/>
          </w:tcPr>
          <w:p w14:paraId="3276BE73" w14:textId="77777777" w:rsidR="006C2E66" w:rsidRPr="00A16FBC" w:rsidRDefault="006C2E66" w:rsidP="003C74BC">
            <w:pPr>
              <w:ind w:firstLine="0"/>
              <w:jc w:val="center"/>
              <w:rPr>
                <w:sz w:val="22"/>
                <w:szCs w:val="22"/>
                <w:lang w:eastAsia="lt-LT"/>
              </w:rPr>
            </w:pPr>
            <w:r>
              <w:rPr>
                <w:sz w:val="22"/>
                <w:szCs w:val="22"/>
                <w:lang w:eastAsia="lt-LT"/>
              </w:rPr>
              <w:t>168</w:t>
            </w:r>
          </w:p>
        </w:tc>
        <w:tc>
          <w:tcPr>
            <w:tcW w:w="567" w:type="dxa"/>
            <w:tcBorders>
              <w:top w:val="single" w:sz="4" w:space="0" w:color="auto"/>
              <w:left w:val="single" w:sz="4" w:space="0" w:color="auto"/>
              <w:bottom w:val="single" w:sz="4" w:space="0" w:color="auto"/>
              <w:right w:val="single" w:sz="4" w:space="0" w:color="auto"/>
            </w:tcBorders>
            <w:vAlign w:val="center"/>
          </w:tcPr>
          <w:p w14:paraId="107520B7" w14:textId="77777777" w:rsidR="006C2E66" w:rsidRPr="00A16FBC" w:rsidRDefault="006C2E66" w:rsidP="003C74BC">
            <w:pPr>
              <w:ind w:firstLine="0"/>
              <w:jc w:val="center"/>
              <w:rPr>
                <w:sz w:val="22"/>
                <w:szCs w:val="22"/>
                <w:lang w:eastAsia="lt-LT"/>
              </w:rPr>
            </w:pPr>
            <w:r>
              <w:rPr>
                <w:sz w:val="22"/>
                <w:szCs w:val="22"/>
                <w:lang w:eastAsia="lt-LT"/>
              </w:rPr>
              <w:t>109</w:t>
            </w:r>
          </w:p>
        </w:tc>
        <w:tc>
          <w:tcPr>
            <w:tcW w:w="567" w:type="dxa"/>
            <w:tcBorders>
              <w:top w:val="single" w:sz="4" w:space="0" w:color="auto"/>
              <w:left w:val="single" w:sz="4" w:space="0" w:color="auto"/>
              <w:bottom w:val="single" w:sz="4" w:space="0" w:color="auto"/>
              <w:right w:val="single" w:sz="4" w:space="0" w:color="auto"/>
            </w:tcBorders>
            <w:vAlign w:val="center"/>
          </w:tcPr>
          <w:p w14:paraId="7874C546" w14:textId="77777777" w:rsidR="006C2E66" w:rsidRPr="00A16FBC" w:rsidRDefault="006C2E66" w:rsidP="003C74BC">
            <w:pPr>
              <w:ind w:firstLine="0"/>
              <w:jc w:val="center"/>
              <w:rPr>
                <w:sz w:val="22"/>
                <w:szCs w:val="22"/>
                <w:lang w:eastAsia="lt-LT"/>
              </w:rPr>
            </w:pPr>
            <w:r>
              <w:rPr>
                <w:sz w:val="22"/>
                <w:szCs w:val="22"/>
                <w:lang w:eastAsia="lt-LT"/>
              </w:rPr>
              <w:t>97</w:t>
            </w:r>
          </w:p>
        </w:tc>
        <w:tc>
          <w:tcPr>
            <w:tcW w:w="567" w:type="dxa"/>
            <w:tcBorders>
              <w:top w:val="single" w:sz="4" w:space="0" w:color="auto"/>
              <w:left w:val="single" w:sz="4" w:space="0" w:color="auto"/>
              <w:bottom w:val="single" w:sz="4" w:space="0" w:color="auto"/>
              <w:right w:val="single" w:sz="4" w:space="0" w:color="auto"/>
            </w:tcBorders>
            <w:vAlign w:val="center"/>
          </w:tcPr>
          <w:p w14:paraId="32C1027F" w14:textId="77777777" w:rsidR="006C2E66" w:rsidRPr="00A16FBC" w:rsidRDefault="006C2E66" w:rsidP="003C74BC">
            <w:pPr>
              <w:ind w:firstLine="0"/>
              <w:jc w:val="center"/>
              <w:rPr>
                <w:sz w:val="22"/>
                <w:szCs w:val="22"/>
                <w:lang w:eastAsia="lt-LT"/>
              </w:rPr>
            </w:pPr>
            <w:r>
              <w:rPr>
                <w:sz w:val="22"/>
                <w:szCs w:val="22"/>
                <w:lang w:eastAsia="lt-LT"/>
              </w:rPr>
              <w:t>89</w:t>
            </w:r>
          </w:p>
        </w:tc>
        <w:tc>
          <w:tcPr>
            <w:tcW w:w="567" w:type="dxa"/>
            <w:tcBorders>
              <w:top w:val="single" w:sz="4" w:space="0" w:color="auto"/>
              <w:left w:val="single" w:sz="4" w:space="0" w:color="auto"/>
              <w:bottom w:val="single" w:sz="4" w:space="0" w:color="auto"/>
              <w:right w:val="single" w:sz="4" w:space="0" w:color="auto"/>
            </w:tcBorders>
            <w:vAlign w:val="center"/>
          </w:tcPr>
          <w:p w14:paraId="3189838D" w14:textId="77777777" w:rsidR="006C2E66" w:rsidRPr="00A16FBC" w:rsidRDefault="006C2E66" w:rsidP="003C74BC">
            <w:pPr>
              <w:ind w:firstLine="0"/>
              <w:jc w:val="center"/>
              <w:rPr>
                <w:sz w:val="22"/>
                <w:szCs w:val="22"/>
                <w:lang w:eastAsia="lt-LT"/>
              </w:rPr>
            </w:pPr>
            <w:r>
              <w:rPr>
                <w:sz w:val="22"/>
                <w:szCs w:val="22"/>
                <w:lang w:eastAsia="lt-LT"/>
              </w:rPr>
              <w:t>116</w:t>
            </w:r>
          </w:p>
        </w:tc>
        <w:tc>
          <w:tcPr>
            <w:tcW w:w="567" w:type="dxa"/>
            <w:tcBorders>
              <w:top w:val="single" w:sz="4" w:space="0" w:color="auto"/>
              <w:left w:val="single" w:sz="4" w:space="0" w:color="auto"/>
              <w:bottom w:val="single" w:sz="4" w:space="0" w:color="auto"/>
              <w:right w:val="single" w:sz="4" w:space="0" w:color="auto"/>
            </w:tcBorders>
            <w:vAlign w:val="center"/>
          </w:tcPr>
          <w:p w14:paraId="038881A8" w14:textId="77777777" w:rsidR="006C2E66" w:rsidRPr="00A16FBC" w:rsidRDefault="006C2E66" w:rsidP="003C74BC">
            <w:pPr>
              <w:ind w:firstLine="0"/>
              <w:jc w:val="center"/>
              <w:rPr>
                <w:sz w:val="22"/>
                <w:szCs w:val="22"/>
                <w:lang w:eastAsia="lt-LT"/>
              </w:rPr>
            </w:pPr>
            <w:r>
              <w:rPr>
                <w:sz w:val="22"/>
                <w:szCs w:val="22"/>
                <w:lang w:eastAsia="lt-LT"/>
              </w:rPr>
              <w:t>129</w:t>
            </w:r>
          </w:p>
        </w:tc>
        <w:tc>
          <w:tcPr>
            <w:tcW w:w="567" w:type="dxa"/>
            <w:tcBorders>
              <w:top w:val="single" w:sz="4" w:space="0" w:color="auto"/>
              <w:left w:val="single" w:sz="4" w:space="0" w:color="auto"/>
              <w:bottom w:val="single" w:sz="4" w:space="0" w:color="auto"/>
              <w:right w:val="single" w:sz="4" w:space="0" w:color="auto"/>
            </w:tcBorders>
            <w:vAlign w:val="center"/>
          </w:tcPr>
          <w:p w14:paraId="26E2BDCF" w14:textId="77777777" w:rsidR="006C2E66" w:rsidRPr="00A16FBC" w:rsidRDefault="006C2E66" w:rsidP="003C74BC">
            <w:pPr>
              <w:ind w:firstLine="0"/>
              <w:jc w:val="center"/>
              <w:rPr>
                <w:sz w:val="22"/>
                <w:szCs w:val="22"/>
                <w:lang w:eastAsia="lt-LT"/>
              </w:rPr>
            </w:pPr>
            <w:r>
              <w:rPr>
                <w:sz w:val="22"/>
                <w:szCs w:val="22"/>
                <w:lang w:eastAsia="lt-LT"/>
              </w:rPr>
              <w:t>34</w:t>
            </w:r>
          </w:p>
        </w:tc>
        <w:tc>
          <w:tcPr>
            <w:tcW w:w="567" w:type="dxa"/>
            <w:tcBorders>
              <w:top w:val="single" w:sz="4" w:space="0" w:color="auto"/>
              <w:left w:val="single" w:sz="4" w:space="0" w:color="auto"/>
              <w:bottom w:val="single" w:sz="4" w:space="0" w:color="auto"/>
              <w:right w:val="single" w:sz="4" w:space="0" w:color="auto"/>
            </w:tcBorders>
            <w:vAlign w:val="center"/>
          </w:tcPr>
          <w:p w14:paraId="63987561" w14:textId="77777777" w:rsidR="006C2E66" w:rsidRPr="00A16FBC" w:rsidRDefault="006C2E66" w:rsidP="003C74BC">
            <w:pPr>
              <w:ind w:firstLine="0"/>
              <w:jc w:val="center"/>
              <w:rPr>
                <w:sz w:val="22"/>
                <w:szCs w:val="22"/>
                <w:lang w:eastAsia="lt-LT"/>
              </w:rPr>
            </w:pPr>
            <w:r>
              <w:rPr>
                <w:sz w:val="22"/>
                <w:szCs w:val="22"/>
                <w:lang w:eastAsia="lt-LT"/>
              </w:rPr>
              <w:t>31</w:t>
            </w:r>
          </w:p>
        </w:tc>
        <w:tc>
          <w:tcPr>
            <w:tcW w:w="567" w:type="dxa"/>
            <w:tcBorders>
              <w:top w:val="single" w:sz="4" w:space="0" w:color="auto"/>
              <w:left w:val="single" w:sz="4" w:space="0" w:color="auto"/>
              <w:bottom w:val="single" w:sz="4" w:space="0" w:color="auto"/>
              <w:right w:val="single" w:sz="4" w:space="0" w:color="auto"/>
            </w:tcBorders>
            <w:vAlign w:val="center"/>
          </w:tcPr>
          <w:p w14:paraId="6ADBF981" w14:textId="77777777" w:rsidR="006C2E66" w:rsidRPr="00A16FBC" w:rsidRDefault="006C2E66" w:rsidP="003C74BC">
            <w:pPr>
              <w:ind w:firstLine="0"/>
              <w:jc w:val="center"/>
              <w:rPr>
                <w:sz w:val="22"/>
                <w:szCs w:val="22"/>
                <w:lang w:eastAsia="lt-LT"/>
              </w:rPr>
            </w:pPr>
            <w:r>
              <w:rPr>
                <w:sz w:val="22"/>
                <w:szCs w:val="22"/>
                <w:lang w:eastAsia="lt-LT"/>
              </w:rPr>
              <w:t>22</w:t>
            </w:r>
          </w:p>
        </w:tc>
        <w:tc>
          <w:tcPr>
            <w:tcW w:w="567" w:type="dxa"/>
            <w:tcBorders>
              <w:top w:val="single" w:sz="4" w:space="0" w:color="auto"/>
              <w:left w:val="single" w:sz="4" w:space="0" w:color="auto"/>
              <w:bottom w:val="single" w:sz="4" w:space="0" w:color="auto"/>
              <w:right w:val="single" w:sz="4" w:space="0" w:color="auto"/>
            </w:tcBorders>
            <w:vAlign w:val="center"/>
          </w:tcPr>
          <w:p w14:paraId="13FFBFF4" w14:textId="77777777" w:rsidR="006C2E66" w:rsidRPr="00A16FBC" w:rsidRDefault="006C2E66" w:rsidP="003C74BC">
            <w:pPr>
              <w:ind w:firstLine="0"/>
              <w:jc w:val="center"/>
              <w:rPr>
                <w:sz w:val="22"/>
                <w:szCs w:val="22"/>
                <w:lang w:eastAsia="lt-LT"/>
              </w:rPr>
            </w:pPr>
            <w:r>
              <w:rPr>
                <w:sz w:val="22"/>
                <w:szCs w:val="22"/>
                <w:lang w:eastAsia="lt-LT"/>
              </w:rPr>
              <w:t>26</w:t>
            </w:r>
          </w:p>
        </w:tc>
        <w:tc>
          <w:tcPr>
            <w:tcW w:w="675" w:type="dxa"/>
            <w:tcBorders>
              <w:top w:val="single" w:sz="4" w:space="0" w:color="auto"/>
              <w:left w:val="single" w:sz="4" w:space="0" w:color="auto"/>
              <w:bottom w:val="single" w:sz="4" w:space="0" w:color="auto"/>
              <w:right w:val="single" w:sz="4" w:space="0" w:color="auto"/>
            </w:tcBorders>
            <w:vAlign w:val="center"/>
          </w:tcPr>
          <w:p w14:paraId="5573B14E" w14:textId="77777777" w:rsidR="006C2E66" w:rsidRPr="00A16FBC" w:rsidRDefault="006C2E66" w:rsidP="003C74BC">
            <w:pPr>
              <w:ind w:firstLine="0"/>
              <w:jc w:val="center"/>
              <w:rPr>
                <w:sz w:val="22"/>
                <w:szCs w:val="22"/>
                <w:lang w:eastAsia="lt-LT"/>
              </w:rPr>
            </w:pPr>
            <w:r>
              <w:rPr>
                <w:sz w:val="22"/>
                <w:szCs w:val="22"/>
                <w:lang w:eastAsia="lt-LT"/>
              </w:rPr>
              <w:t>30</w:t>
            </w:r>
          </w:p>
        </w:tc>
      </w:tr>
      <w:tr w:rsidR="006C2E66" w:rsidRPr="004C6E12" w14:paraId="0459BB7F" w14:textId="77777777" w:rsidTr="003C74BC">
        <w:trPr>
          <w:trHeight w:val="245"/>
        </w:trPr>
        <w:tc>
          <w:tcPr>
            <w:tcW w:w="1418" w:type="dxa"/>
            <w:tcBorders>
              <w:top w:val="single" w:sz="4" w:space="0" w:color="auto"/>
              <w:left w:val="single" w:sz="4" w:space="0" w:color="auto"/>
              <w:bottom w:val="single" w:sz="4" w:space="0" w:color="auto"/>
              <w:right w:val="single" w:sz="4" w:space="0" w:color="auto"/>
            </w:tcBorders>
          </w:tcPr>
          <w:p w14:paraId="2ACE2A8F" w14:textId="77777777" w:rsidR="006C2E66" w:rsidRPr="00D476CA" w:rsidRDefault="006C2E66" w:rsidP="000A3408">
            <w:pPr>
              <w:ind w:firstLine="0"/>
              <w:rPr>
                <w:sz w:val="18"/>
                <w:szCs w:val="18"/>
                <w:lang w:eastAsia="lt-LT"/>
              </w:rPr>
            </w:pPr>
            <w:r>
              <w:rPr>
                <w:sz w:val="18"/>
                <w:szCs w:val="18"/>
                <w:lang w:eastAsia="lt-LT"/>
              </w:rPr>
              <w:t>Iš jų kremuotų palaikų palaidota</w:t>
            </w:r>
          </w:p>
        </w:tc>
        <w:tc>
          <w:tcPr>
            <w:tcW w:w="567" w:type="dxa"/>
            <w:tcBorders>
              <w:top w:val="single" w:sz="4" w:space="0" w:color="auto"/>
              <w:left w:val="single" w:sz="4" w:space="0" w:color="auto"/>
              <w:bottom w:val="single" w:sz="4" w:space="0" w:color="auto"/>
              <w:right w:val="single" w:sz="4" w:space="0" w:color="auto"/>
            </w:tcBorders>
            <w:vAlign w:val="center"/>
          </w:tcPr>
          <w:p w14:paraId="42438AC3" w14:textId="77777777" w:rsidR="006C2E66" w:rsidRPr="00A16FBC" w:rsidRDefault="006C2E66" w:rsidP="003C74BC">
            <w:pPr>
              <w:ind w:firstLine="0"/>
              <w:jc w:val="center"/>
              <w:rPr>
                <w:sz w:val="22"/>
                <w:szCs w:val="22"/>
                <w:lang w:eastAsia="lt-LT"/>
              </w:rPr>
            </w:pPr>
            <w:r>
              <w:rPr>
                <w:sz w:val="22"/>
                <w:szCs w:val="22"/>
                <w:lang w:eastAsia="lt-LT"/>
              </w:rPr>
              <w:t>15</w:t>
            </w:r>
          </w:p>
        </w:tc>
        <w:tc>
          <w:tcPr>
            <w:tcW w:w="567" w:type="dxa"/>
            <w:tcBorders>
              <w:top w:val="single" w:sz="4" w:space="0" w:color="auto"/>
              <w:left w:val="single" w:sz="4" w:space="0" w:color="auto"/>
              <w:bottom w:val="single" w:sz="4" w:space="0" w:color="auto"/>
              <w:right w:val="single" w:sz="4" w:space="0" w:color="auto"/>
            </w:tcBorders>
            <w:vAlign w:val="center"/>
          </w:tcPr>
          <w:p w14:paraId="342F3A60" w14:textId="77777777" w:rsidR="006C2E66" w:rsidRPr="00A16FBC" w:rsidRDefault="006C2E66" w:rsidP="003C74BC">
            <w:pPr>
              <w:ind w:firstLine="0"/>
              <w:jc w:val="center"/>
              <w:rPr>
                <w:sz w:val="22"/>
                <w:szCs w:val="22"/>
                <w:lang w:eastAsia="lt-LT"/>
              </w:rPr>
            </w:pPr>
            <w:r>
              <w:rPr>
                <w:sz w:val="22"/>
                <w:szCs w:val="22"/>
                <w:lang w:eastAsia="lt-LT"/>
              </w:rPr>
              <w:t>14</w:t>
            </w:r>
          </w:p>
        </w:tc>
        <w:tc>
          <w:tcPr>
            <w:tcW w:w="567" w:type="dxa"/>
            <w:tcBorders>
              <w:top w:val="single" w:sz="4" w:space="0" w:color="auto"/>
              <w:left w:val="single" w:sz="4" w:space="0" w:color="auto"/>
              <w:bottom w:val="single" w:sz="4" w:space="0" w:color="auto"/>
              <w:right w:val="single" w:sz="4" w:space="0" w:color="auto"/>
            </w:tcBorders>
            <w:vAlign w:val="center"/>
          </w:tcPr>
          <w:p w14:paraId="12DF3F0F" w14:textId="77777777" w:rsidR="006C2E66" w:rsidRPr="00A16FBC" w:rsidRDefault="006C2E66" w:rsidP="003C74BC">
            <w:pPr>
              <w:ind w:firstLine="0"/>
              <w:jc w:val="center"/>
              <w:rPr>
                <w:sz w:val="22"/>
                <w:szCs w:val="22"/>
                <w:lang w:eastAsia="lt-LT"/>
              </w:rPr>
            </w:pPr>
            <w:r>
              <w:rPr>
                <w:sz w:val="22"/>
                <w:szCs w:val="22"/>
                <w:lang w:eastAsia="lt-LT"/>
              </w:rPr>
              <w:t>29</w:t>
            </w:r>
          </w:p>
        </w:tc>
        <w:tc>
          <w:tcPr>
            <w:tcW w:w="567" w:type="dxa"/>
            <w:tcBorders>
              <w:top w:val="single" w:sz="4" w:space="0" w:color="auto"/>
              <w:left w:val="single" w:sz="4" w:space="0" w:color="auto"/>
              <w:bottom w:val="single" w:sz="4" w:space="0" w:color="auto"/>
              <w:right w:val="single" w:sz="4" w:space="0" w:color="auto"/>
            </w:tcBorders>
            <w:vAlign w:val="center"/>
          </w:tcPr>
          <w:p w14:paraId="1982CF2F" w14:textId="77777777" w:rsidR="006C2E66" w:rsidRPr="00A16FBC" w:rsidRDefault="006C2E66" w:rsidP="003C74BC">
            <w:pPr>
              <w:ind w:firstLine="0"/>
              <w:jc w:val="center"/>
              <w:rPr>
                <w:sz w:val="22"/>
                <w:szCs w:val="22"/>
                <w:lang w:eastAsia="lt-LT"/>
              </w:rPr>
            </w:pPr>
            <w:r>
              <w:rPr>
                <w:sz w:val="22"/>
                <w:szCs w:val="22"/>
                <w:lang w:eastAsia="lt-LT"/>
              </w:rPr>
              <w:t>50</w:t>
            </w:r>
          </w:p>
        </w:tc>
        <w:tc>
          <w:tcPr>
            <w:tcW w:w="567" w:type="dxa"/>
            <w:tcBorders>
              <w:top w:val="single" w:sz="4" w:space="0" w:color="auto"/>
              <w:left w:val="single" w:sz="4" w:space="0" w:color="auto"/>
              <w:bottom w:val="single" w:sz="4" w:space="0" w:color="auto"/>
              <w:right w:val="single" w:sz="4" w:space="0" w:color="auto"/>
            </w:tcBorders>
            <w:vAlign w:val="center"/>
          </w:tcPr>
          <w:p w14:paraId="4A530269" w14:textId="77777777" w:rsidR="006C2E66" w:rsidRPr="00A16FBC" w:rsidRDefault="006C2E66" w:rsidP="003C74BC">
            <w:pPr>
              <w:ind w:firstLine="0"/>
              <w:jc w:val="center"/>
              <w:rPr>
                <w:sz w:val="22"/>
                <w:szCs w:val="22"/>
                <w:lang w:eastAsia="lt-LT"/>
              </w:rPr>
            </w:pPr>
            <w:r>
              <w:rPr>
                <w:sz w:val="22"/>
                <w:szCs w:val="22"/>
                <w:lang w:eastAsia="lt-LT"/>
              </w:rPr>
              <w:t>54</w:t>
            </w:r>
          </w:p>
        </w:tc>
        <w:tc>
          <w:tcPr>
            <w:tcW w:w="567" w:type="dxa"/>
            <w:tcBorders>
              <w:top w:val="single" w:sz="4" w:space="0" w:color="auto"/>
              <w:left w:val="single" w:sz="4" w:space="0" w:color="auto"/>
              <w:bottom w:val="single" w:sz="4" w:space="0" w:color="auto"/>
              <w:right w:val="single" w:sz="4" w:space="0" w:color="auto"/>
            </w:tcBorders>
            <w:vAlign w:val="center"/>
          </w:tcPr>
          <w:p w14:paraId="6D9042CB" w14:textId="77777777" w:rsidR="006C2E66" w:rsidRPr="00A16FBC" w:rsidRDefault="006C2E66" w:rsidP="003C74BC">
            <w:pPr>
              <w:ind w:firstLine="0"/>
              <w:jc w:val="center"/>
              <w:rPr>
                <w:sz w:val="22"/>
                <w:szCs w:val="22"/>
                <w:lang w:eastAsia="lt-LT"/>
              </w:rPr>
            </w:pPr>
            <w:r>
              <w:rPr>
                <w:sz w:val="22"/>
                <w:szCs w:val="22"/>
                <w:lang w:eastAsia="lt-LT"/>
              </w:rPr>
              <w:t>14</w:t>
            </w:r>
          </w:p>
        </w:tc>
        <w:tc>
          <w:tcPr>
            <w:tcW w:w="567" w:type="dxa"/>
            <w:tcBorders>
              <w:top w:val="single" w:sz="4" w:space="0" w:color="auto"/>
              <w:left w:val="single" w:sz="4" w:space="0" w:color="auto"/>
              <w:bottom w:val="single" w:sz="4" w:space="0" w:color="auto"/>
              <w:right w:val="single" w:sz="4" w:space="0" w:color="auto"/>
            </w:tcBorders>
            <w:vAlign w:val="center"/>
          </w:tcPr>
          <w:p w14:paraId="525F5EFB" w14:textId="77777777" w:rsidR="006C2E66" w:rsidRPr="00A16FBC" w:rsidRDefault="006C2E66" w:rsidP="003C74BC">
            <w:pPr>
              <w:ind w:firstLine="0"/>
              <w:jc w:val="center"/>
              <w:rPr>
                <w:sz w:val="22"/>
                <w:szCs w:val="22"/>
                <w:lang w:eastAsia="lt-LT"/>
              </w:rPr>
            </w:pPr>
            <w:r>
              <w:rPr>
                <w:sz w:val="22"/>
                <w:szCs w:val="22"/>
                <w:lang w:eastAsia="lt-LT"/>
              </w:rPr>
              <w:t>18</w:t>
            </w:r>
          </w:p>
        </w:tc>
        <w:tc>
          <w:tcPr>
            <w:tcW w:w="567" w:type="dxa"/>
            <w:tcBorders>
              <w:top w:val="single" w:sz="4" w:space="0" w:color="auto"/>
              <w:left w:val="single" w:sz="4" w:space="0" w:color="auto"/>
              <w:bottom w:val="single" w:sz="4" w:space="0" w:color="auto"/>
              <w:right w:val="single" w:sz="4" w:space="0" w:color="auto"/>
            </w:tcBorders>
            <w:vAlign w:val="center"/>
          </w:tcPr>
          <w:p w14:paraId="2FCB9921" w14:textId="77777777" w:rsidR="006C2E66" w:rsidRPr="00A16FBC" w:rsidRDefault="006C2E66" w:rsidP="003C74BC">
            <w:pPr>
              <w:ind w:firstLine="0"/>
              <w:jc w:val="center"/>
              <w:rPr>
                <w:sz w:val="22"/>
                <w:szCs w:val="22"/>
                <w:lang w:eastAsia="lt-LT"/>
              </w:rPr>
            </w:pPr>
            <w:r>
              <w:rPr>
                <w:sz w:val="22"/>
                <w:szCs w:val="22"/>
                <w:lang w:eastAsia="lt-LT"/>
              </w:rPr>
              <w:t>15</w:t>
            </w:r>
          </w:p>
        </w:tc>
        <w:tc>
          <w:tcPr>
            <w:tcW w:w="567" w:type="dxa"/>
            <w:tcBorders>
              <w:top w:val="single" w:sz="4" w:space="0" w:color="auto"/>
              <w:left w:val="single" w:sz="4" w:space="0" w:color="auto"/>
              <w:bottom w:val="single" w:sz="4" w:space="0" w:color="auto"/>
              <w:right w:val="single" w:sz="4" w:space="0" w:color="auto"/>
            </w:tcBorders>
            <w:vAlign w:val="center"/>
          </w:tcPr>
          <w:p w14:paraId="30BE4794" w14:textId="77777777" w:rsidR="006C2E66" w:rsidRPr="00A16FBC" w:rsidRDefault="006C2E66" w:rsidP="003C74BC">
            <w:pPr>
              <w:ind w:firstLine="0"/>
              <w:jc w:val="center"/>
              <w:rPr>
                <w:sz w:val="22"/>
                <w:szCs w:val="22"/>
                <w:lang w:eastAsia="lt-LT"/>
              </w:rPr>
            </w:pPr>
            <w:r>
              <w:rPr>
                <w:sz w:val="22"/>
                <w:szCs w:val="22"/>
                <w:lang w:eastAsia="lt-LT"/>
              </w:rPr>
              <w:t>37</w:t>
            </w:r>
          </w:p>
        </w:tc>
        <w:tc>
          <w:tcPr>
            <w:tcW w:w="567" w:type="dxa"/>
            <w:tcBorders>
              <w:top w:val="single" w:sz="4" w:space="0" w:color="auto"/>
              <w:left w:val="single" w:sz="4" w:space="0" w:color="auto"/>
              <w:bottom w:val="single" w:sz="4" w:space="0" w:color="auto"/>
              <w:right w:val="single" w:sz="4" w:space="0" w:color="auto"/>
            </w:tcBorders>
            <w:vAlign w:val="center"/>
          </w:tcPr>
          <w:p w14:paraId="0ECCC246" w14:textId="77777777" w:rsidR="006C2E66" w:rsidRPr="00A16FBC" w:rsidRDefault="006C2E66" w:rsidP="003C74BC">
            <w:pPr>
              <w:ind w:firstLine="0"/>
              <w:jc w:val="center"/>
              <w:rPr>
                <w:sz w:val="22"/>
                <w:szCs w:val="22"/>
                <w:lang w:eastAsia="lt-LT"/>
              </w:rPr>
            </w:pPr>
            <w:r>
              <w:rPr>
                <w:sz w:val="22"/>
                <w:szCs w:val="22"/>
                <w:lang w:eastAsia="lt-LT"/>
              </w:rPr>
              <w:t>51</w:t>
            </w:r>
          </w:p>
        </w:tc>
        <w:tc>
          <w:tcPr>
            <w:tcW w:w="567" w:type="dxa"/>
            <w:tcBorders>
              <w:top w:val="single" w:sz="4" w:space="0" w:color="auto"/>
              <w:left w:val="single" w:sz="4" w:space="0" w:color="auto"/>
              <w:bottom w:val="single" w:sz="4" w:space="0" w:color="auto"/>
              <w:right w:val="single" w:sz="4" w:space="0" w:color="auto"/>
            </w:tcBorders>
            <w:vAlign w:val="center"/>
          </w:tcPr>
          <w:p w14:paraId="6045B22C" w14:textId="77777777" w:rsidR="006C2E66" w:rsidRPr="00A16FBC" w:rsidRDefault="006C2E66" w:rsidP="003C74BC">
            <w:pPr>
              <w:ind w:firstLine="0"/>
              <w:jc w:val="center"/>
              <w:rPr>
                <w:sz w:val="22"/>
                <w:szCs w:val="22"/>
                <w:lang w:eastAsia="lt-LT"/>
              </w:rPr>
            </w:pPr>
            <w:r>
              <w:rPr>
                <w:sz w:val="22"/>
                <w:szCs w:val="22"/>
                <w:lang w:eastAsia="lt-LT"/>
              </w:rPr>
              <w:t>5</w:t>
            </w:r>
          </w:p>
        </w:tc>
        <w:tc>
          <w:tcPr>
            <w:tcW w:w="567" w:type="dxa"/>
            <w:tcBorders>
              <w:top w:val="single" w:sz="4" w:space="0" w:color="auto"/>
              <w:left w:val="single" w:sz="4" w:space="0" w:color="auto"/>
              <w:bottom w:val="single" w:sz="4" w:space="0" w:color="auto"/>
              <w:right w:val="single" w:sz="4" w:space="0" w:color="auto"/>
            </w:tcBorders>
            <w:vAlign w:val="center"/>
          </w:tcPr>
          <w:p w14:paraId="6CD12B68" w14:textId="77777777" w:rsidR="006C2E66" w:rsidRPr="00A16FBC" w:rsidRDefault="006C2E66" w:rsidP="003C74BC">
            <w:pPr>
              <w:ind w:firstLine="0"/>
              <w:jc w:val="center"/>
              <w:rPr>
                <w:sz w:val="22"/>
                <w:szCs w:val="22"/>
                <w:lang w:eastAsia="lt-LT"/>
              </w:rPr>
            </w:pPr>
            <w:r>
              <w:rPr>
                <w:sz w:val="22"/>
                <w:szCs w:val="22"/>
                <w:lang w:eastAsia="lt-LT"/>
              </w:rPr>
              <w:t>5</w:t>
            </w:r>
          </w:p>
        </w:tc>
        <w:tc>
          <w:tcPr>
            <w:tcW w:w="567" w:type="dxa"/>
            <w:tcBorders>
              <w:top w:val="single" w:sz="4" w:space="0" w:color="auto"/>
              <w:left w:val="single" w:sz="4" w:space="0" w:color="auto"/>
              <w:bottom w:val="single" w:sz="4" w:space="0" w:color="auto"/>
              <w:right w:val="single" w:sz="4" w:space="0" w:color="auto"/>
            </w:tcBorders>
            <w:vAlign w:val="center"/>
          </w:tcPr>
          <w:p w14:paraId="2F7B246D" w14:textId="77777777" w:rsidR="006C2E66" w:rsidRPr="00A16FBC" w:rsidRDefault="006C2E66" w:rsidP="003C74BC">
            <w:pPr>
              <w:ind w:firstLine="0"/>
              <w:jc w:val="center"/>
              <w:rPr>
                <w:sz w:val="22"/>
                <w:szCs w:val="22"/>
                <w:lang w:eastAsia="lt-LT"/>
              </w:rPr>
            </w:pPr>
            <w:r>
              <w:rPr>
                <w:sz w:val="22"/>
                <w:szCs w:val="22"/>
                <w:lang w:eastAsia="lt-LT"/>
              </w:rPr>
              <w:t>6</w:t>
            </w:r>
          </w:p>
        </w:tc>
        <w:tc>
          <w:tcPr>
            <w:tcW w:w="567" w:type="dxa"/>
            <w:tcBorders>
              <w:top w:val="single" w:sz="4" w:space="0" w:color="auto"/>
              <w:left w:val="single" w:sz="4" w:space="0" w:color="auto"/>
              <w:bottom w:val="single" w:sz="4" w:space="0" w:color="auto"/>
              <w:right w:val="single" w:sz="4" w:space="0" w:color="auto"/>
            </w:tcBorders>
            <w:vAlign w:val="center"/>
          </w:tcPr>
          <w:p w14:paraId="223135F4" w14:textId="77777777" w:rsidR="006C2E66" w:rsidRPr="00A16FBC" w:rsidRDefault="006C2E66" w:rsidP="003C74BC">
            <w:pPr>
              <w:ind w:firstLine="0"/>
              <w:jc w:val="center"/>
              <w:rPr>
                <w:sz w:val="22"/>
                <w:szCs w:val="22"/>
                <w:lang w:eastAsia="lt-LT"/>
              </w:rPr>
            </w:pPr>
            <w:r>
              <w:rPr>
                <w:sz w:val="22"/>
                <w:szCs w:val="22"/>
                <w:lang w:eastAsia="lt-LT"/>
              </w:rPr>
              <w:t>13</w:t>
            </w:r>
          </w:p>
        </w:tc>
        <w:tc>
          <w:tcPr>
            <w:tcW w:w="675" w:type="dxa"/>
            <w:tcBorders>
              <w:top w:val="single" w:sz="4" w:space="0" w:color="auto"/>
              <w:left w:val="single" w:sz="4" w:space="0" w:color="auto"/>
              <w:bottom w:val="single" w:sz="4" w:space="0" w:color="auto"/>
              <w:right w:val="single" w:sz="4" w:space="0" w:color="auto"/>
            </w:tcBorders>
            <w:vAlign w:val="center"/>
          </w:tcPr>
          <w:p w14:paraId="54EF88A3" w14:textId="77777777" w:rsidR="006C2E66" w:rsidRPr="00A16FBC" w:rsidRDefault="006C2E66" w:rsidP="003C74BC">
            <w:pPr>
              <w:ind w:firstLine="0"/>
              <w:jc w:val="center"/>
              <w:rPr>
                <w:sz w:val="22"/>
                <w:szCs w:val="22"/>
                <w:lang w:eastAsia="lt-LT"/>
              </w:rPr>
            </w:pPr>
            <w:r>
              <w:rPr>
                <w:sz w:val="22"/>
                <w:szCs w:val="22"/>
                <w:lang w:eastAsia="lt-LT"/>
              </w:rPr>
              <w:t>15</w:t>
            </w:r>
          </w:p>
        </w:tc>
      </w:tr>
      <w:tr w:rsidR="006C2E66" w:rsidRPr="004C6E12" w14:paraId="36E98AD7" w14:textId="77777777" w:rsidTr="003C74BC">
        <w:trPr>
          <w:trHeight w:val="245"/>
        </w:trPr>
        <w:tc>
          <w:tcPr>
            <w:tcW w:w="1418" w:type="dxa"/>
            <w:tcBorders>
              <w:top w:val="single" w:sz="4" w:space="0" w:color="auto"/>
              <w:left w:val="single" w:sz="4" w:space="0" w:color="auto"/>
              <w:bottom w:val="single" w:sz="4" w:space="0" w:color="auto"/>
              <w:right w:val="single" w:sz="4" w:space="0" w:color="auto"/>
            </w:tcBorders>
          </w:tcPr>
          <w:p w14:paraId="017AA84B" w14:textId="77777777" w:rsidR="006C2E66" w:rsidRPr="00D476CA" w:rsidRDefault="006C2E66" w:rsidP="000A3408">
            <w:pPr>
              <w:ind w:firstLine="0"/>
              <w:rPr>
                <w:sz w:val="18"/>
                <w:szCs w:val="18"/>
                <w:lang w:eastAsia="lt-LT"/>
              </w:rPr>
            </w:pPr>
            <w:r w:rsidRPr="00D476CA">
              <w:rPr>
                <w:sz w:val="18"/>
                <w:szCs w:val="18"/>
                <w:lang w:eastAsia="lt-LT"/>
              </w:rPr>
              <w:t xml:space="preserve">Naujų kapaviečių </w:t>
            </w:r>
          </w:p>
        </w:tc>
        <w:tc>
          <w:tcPr>
            <w:tcW w:w="567" w:type="dxa"/>
            <w:tcBorders>
              <w:top w:val="single" w:sz="4" w:space="0" w:color="auto"/>
              <w:left w:val="single" w:sz="4" w:space="0" w:color="auto"/>
              <w:bottom w:val="single" w:sz="4" w:space="0" w:color="auto"/>
              <w:right w:val="single" w:sz="4" w:space="0" w:color="auto"/>
            </w:tcBorders>
            <w:vAlign w:val="center"/>
          </w:tcPr>
          <w:p w14:paraId="5996FEB7" w14:textId="77777777" w:rsidR="006C2E66" w:rsidRPr="00A16FBC" w:rsidRDefault="006C2E66" w:rsidP="003C74BC">
            <w:pPr>
              <w:ind w:firstLine="0"/>
              <w:jc w:val="center"/>
              <w:rPr>
                <w:sz w:val="22"/>
                <w:szCs w:val="22"/>
                <w:lang w:eastAsia="lt-LT"/>
              </w:rPr>
            </w:pPr>
            <w:r>
              <w:rPr>
                <w:sz w:val="22"/>
                <w:szCs w:val="22"/>
                <w:lang w:eastAsia="lt-LT"/>
              </w:rPr>
              <w:t>64</w:t>
            </w:r>
          </w:p>
        </w:tc>
        <w:tc>
          <w:tcPr>
            <w:tcW w:w="567" w:type="dxa"/>
            <w:tcBorders>
              <w:top w:val="single" w:sz="4" w:space="0" w:color="auto"/>
              <w:left w:val="single" w:sz="4" w:space="0" w:color="auto"/>
              <w:bottom w:val="single" w:sz="4" w:space="0" w:color="auto"/>
              <w:right w:val="single" w:sz="4" w:space="0" w:color="auto"/>
            </w:tcBorders>
            <w:vAlign w:val="center"/>
          </w:tcPr>
          <w:p w14:paraId="10B6988A" w14:textId="77777777" w:rsidR="006C2E66" w:rsidRPr="00A16FBC" w:rsidRDefault="006C2E66" w:rsidP="003C74BC">
            <w:pPr>
              <w:ind w:firstLine="0"/>
              <w:jc w:val="center"/>
              <w:rPr>
                <w:sz w:val="22"/>
                <w:szCs w:val="22"/>
                <w:lang w:eastAsia="lt-LT"/>
              </w:rPr>
            </w:pPr>
            <w:r>
              <w:rPr>
                <w:sz w:val="22"/>
                <w:szCs w:val="22"/>
                <w:lang w:eastAsia="lt-LT"/>
              </w:rPr>
              <w:t>76</w:t>
            </w:r>
          </w:p>
        </w:tc>
        <w:tc>
          <w:tcPr>
            <w:tcW w:w="567" w:type="dxa"/>
            <w:tcBorders>
              <w:top w:val="single" w:sz="4" w:space="0" w:color="auto"/>
              <w:left w:val="single" w:sz="4" w:space="0" w:color="auto"/>
              <w:bottom w:val="single" w:sz="4" w:space="0" w:color="auto"/>
              <w:right w:val="single" w:sz="4" w:space="0" w:color="auto"/>
            </w:tcBorders>
            <w:vAlign w:val="center"/>
          </w:tcPr>
          <w:p w14:paraId="48068DD8" w14:textId="77777777" w:rsidR="006C2E66" w:rsidRPr="00A16FBC" w:rsidRDefault="006C2E66" w:rsidP="003C74BC">
            <w:pPr>
              <w:ind w:firstLine="0"/>
              <w:jc w:val="center"/>
              <w:rPr>
                <w:sz w:val="22"/>
                <w:szCs w:val="22"/>
                <w:lang w:eastAsia="lt-LT"/>
              </w:rPr>
            </w:pPr>
            <w:r>
              <w:rPr>
                <w:sz w:val="22"/>
                <w:szCs w:val="22"/>
                <w:lang w:eastAsia="lt-LT"/>
              </w:rPr>
              <w:t>49</w:t>
            </w:r>
          </w:p>
        </w:tc>
        <w:tc>
          <w:tcPr>
            <w:tcW w:w="567" w:type="dxa"/>
            <w:tcBorders>
              <w:top w:val="single" w:sz="4" w:space="0" w:color="auto"/>
              <w:left w:val="single" w:sz="4" w:space="0" w:color="auto"/>
              <w:bottom w:val="single" w:sz="4" w:space="0" w:color="auto"/>
              <w:right w:val="single" w:sz="4" w:space="0" w:color="auto"/>
            </w:tcBorders>
            <w:vAlign w:val="center"/>
          </w:tcPr>
          <w:p w14:paraId="3E7C7BA6" w14:textId="77777777" w:rsidR="006C2E66" w:rsidRPr="00A16FBC" w:rsidRDefault="006C2E66" w:rsidP="003C74BC">
            <w:pPr>
              <w:ind w:firstLine="0"/>
              <w:jc w:val="center"/>
              <w:rPr>
                <w:sz w:val="22"/>
                <w:szCs w:val="22"/>
                <w:lang w:eastAsia="lt-LT"/>
              </w:rPr>
            </w:pPr>
            <w:r>
              <w:rPr>
                <w:sz w:val="22"/>
                <w:szCs w:val="22"/>
                <w:lang w:eastAsia="lt-LT"/>
              </w:rPr>
              <w:t>73</w:t>
            </w:r>
          </w:p>
        </w:tc>
        <w:tc>
          <w:tcPr>
            <w:tcW w:w="567" w:type="dxa"/>
            <w:tcBorders>
              <w:top w:val="single" w:sz="4" w:space="0" w:color="auto"/>
              <w:left w:val="single" w:sz="4" w:space="0" w:color="auto"/>
              <w:bottom w:val="single" w:sz="4" w:space="0" w:color="auto"/>
              <w:right w:val="single" w:sz="4" w:space="0" w:color="auto"/>
            </w:tcBorders>
            <w:vAlign w:val="center"/>
          </w:tcPr>
          <w:p w14:paraId="48A06386" w14:textId="77777777" w:rsidR="006C2E66" w:rsidRPr="00A16FBC" w:rsidRDefault="006C2E66" w:rsidP="003C74BC">
            <w:pPr>
              <w:ind w:firstLine="0"/>
              <w:jc w:val="center"/>
              <w:rPr>
                <w:sz w:val="22"/>
                <w:szCs w:val="22"/>
                <w:lang w:eastAsia="lt-LT"/>
              </w:rPr>
            </w:pPr>
            <w:r>
              <w:rPr>
                <w:sz w:val="22"/>
                <w:szCs w:val="22"/>
                <w:lang w:eastAsia="lt-LT"/>
              </w:rPr>
              <w:t>61</w:t>
            </w:r>
          </w:p>
        </w:tc>
        <w:tc>
          <w:tcPr>
            <w:tcW w:w="567" w:type="dxa"/>
            <w:tcBorders>
              <w:top w:val="single" w:sz="4" w:space="0" w:color="auto"/>
              <w:left w:val="single" w:sz="4" w:space="0" w:color="auto"/>
              <w:bottom w:val="single" w:sz="4" w:space="0" w:color="auto"/>
              <w:right w:val="single" w:sz="4" w:space="0" w:color="auto"/>
            </w:tcBorders>
            <w:vAlign w:val="center"/>
          </w:tcPr>
          <w:p w14:paraId="4C16EBD0" w14:textId="77777777" w:rsidR="006C2E66" w:rsidRPr="00A16FBC" w:rsidRDefault="006C2E66" w:rsidP="003C74BC">
            <w:pPr>
              <w:ind w:firstLine="0"/>
              <w:jc w:val="center"/>
              <w:rPr>
                <w:sz w:val="22"/>
                <w:szCs w:val="22"/>
                <w:lang w:eastAsia="lt-LT"/>
              </w:rPr>
            </w:pPr>
            <w:r>
              <w:rPr>
                <w:sz w:val="22"/>
                <w:szCs w:val="22"/>
                <w:lang w:eastAsia="lt-LT"/>
              </w:rPr>
              <w:t>-</w:t>
            </w:r>
          </w:p>
        </w:tc>
        <w:tc>
          <w:tcPr>
            <w:tcW w:w="567" w:type="dxa"/>
            <w:tcBorders>
              <w:top w:val="single" w:sz="4" w:space="0" w:color="auto"/>
              <w:left w:val="single" w:sz="4" w:space="0" w:color="auto"/>
              <w:bottom w:val="single" w:sz="4" w:space="0" w:color="auto"/>
              <w:right w:val="single" w:sz="4" w:space="0" w:color="auto"/>
            </w:tcBorders>
            <w:vAlign w:val="center"/>
          </w:tcPr>
          <w:p w14:paraId="26616620" w14:textId="77777777" w:rsidR="006C2E66" w:rsidRPr="00A16FBC" w:rsidRDefault="006C2E66" w:rsidP="003C74BC">
            <w:pPr>
              <w:ind w:firstLine="0"/>
              <w:jc w:val="center"/>
              <w:rPr>
                <w:sz w:val="22"/>
                <w:szCs w:val="22"/>
                <w:lang w:eastAsia="lt-LT"/>
              </w:rPr>
            </w:pPr>
            <w:r>
              <w:rPr>
                <w:sz w:val="22"/>
                <w:szCs w:val="22"/>
                <w:lang w:eastAsia="lt-LT"/>
              </w:rPr>
              <w:t>-</w:t>
            </w:r>
          </w:p>
        </w:tc>
        <w:tc>
          <w:tcPr>
            <w:tcW w:w="567" w:type="dxa"/>
            <w:tcBorders>
              <w:top w:val="single" w:sz="4" w:space="0" w:color="auto"/>
              <w:left w:val="single" w:sz="4" w:space="0" w:color="auto"/>
              <w:bottom w:val="single" w:sz="4" w:space="0" w:color="auto"/>
              <w:right w:val="single" w:sz="4" w:space="0" w:color="auto"/>
            </w:tcBorders>
            <w:vAlign w:val="center"/>
          </w:tcPr>
          <w:p w14:paraId="0197B21F" w14:textId="77777777" w:rsidR="006C2E66" w:rsidRPr="00A16FBC" w:rsidRDefault="006C2E66" w:rsidP="003C74BC">
            <w:pPr>
              <w:ind w:firstLine="0"/>
              <w:jc w:val="center"/>
              <w:rPr>
                <w:sz w:val="22"/>
                <w:szCs w:val="22"/>
                <w:lang w:eastAsia="lt-LT"/>
              </w:rPr>
            </w:pPr>
            <w:r>
              <w:rPr>
                <w:sz w:val="22"/>
                <w:szCs w:val="22"/>
                <w:lang w:eastAsia="lt-LT"/>
              </w:rPr>
              <w:t>-</w:t>
            </w:r>
          </w:p>
        </w:tc>
        <w:tc>
          <w:tcPr>
            <w:tcW w:w="567" w:type="dxa"/>
            <w:tcBorders>
              <w:top w:val="single" w:sz="4" w:space="0" w:color="auto"/>
              <w:left w:val="single" w:sz="4" w:space="0" w:color="auto"/>
              <w:bottom w:val="single" w:sz="4" w:space="0" w:color="auto"/>
              <w:right w:val="single" w:sz="4" w:space="0" w:color="auto"/>
            </w:tcBorders>
            <w:vAlign w:val="center"/>
          </w:tcPr>
          <w:p w14:paraId="3398F03B" w14:textId="77777777" w:rsidR="006C2E66" w:rsidRPr="00A16FBC" w:rsidRDefault="006C2E66" w:rsidP="003C74BC">
            <w:pPr>
              <w:ind w:firstLine="0"/>
              <w:jc w:val="center"/>
              <w:rPr>
                <w:sz w:val="22"/>
                <w:szCs w:val="22"/>
                <w:lang w:eastAsia="lt-LT"/>
              </w:rPr>
            </w:pPr>
            <w:r>
              <w:rPr>
                <w:sz w:val="22"/>
                <w:szCs w:val="22"/>
                <w:lang w:eastAsia="lt-LT"/>
              </w:rPr>
              <w:t>-</w:t>
            </w:r>
          </w:p>
        </w:tc>
        <w:tc>
          <w:tcPr>
            <w:tcW w:w="567" w:type="dxa"/>
            <w:tcBorders>
              <w:top w:val="single" w:sz="4" w:space="0" w:color="auto"/>
              <w:left w:val="single" w:sz="4" w:space="0" w:color="auto"/>
              <w:bottom w:val="single" w:sz="4" w:space="0" w:color="auto"/>
              <w:right w:val="single" w:sz="4" w:space="0" w:color="auto"/>
            </w:tcBorders>
            <w:vAlign w:val="center"/>
          </w:tcPr>
          <w:p w14:paraId="0D44DE48" w14:textId="77777777" w:rsidR="006C2E66" w:rsidRPr="00A16FBC" w:rsidRDefault="006C2E66" w:rsidP="003C74BC">
            <w:pPr>
              <w:ind w:firstLine="0"/>
              <w:jc w:val="center"/>
              <w:rPr>
                <w:sz w:val="22"/>
                <w:szCs w:val="22"/>
                <w:lang w:eastAsia="lt-LT"/>
              </w:rPr>
            </w:pPr>
            <w:r>
              <w:rPr>
                <w:sz w:val="22"/>
                <w:szCs w:val="22"/>
                <w:lang w:eastAsia="lt-LT"/>
              </w:rPr>
              <w:t>-</w:t>
            </w:r>
          </w:p>
        </w:tc>
        <w:tc>
          <w:tcPr>
            <w:tcW w:w="567" w:type="dxa"/>
            <w:tcBorders>
              <w:top w:val="single" w:sz="4" w:space="0" w:color="auto"/>
              <w:left w:val="single" w:sz="4" w:space="0" w:color="auto"/>
              <w:bottom w:val="single" w:sz="4" w:space="0" w:color="auto"/>
              <w:right w:val="single" w:sz="4" w:space="0" w:color="auto"/>
            </w:tcBorders>
            <w:vAlign w:val="center"/>
          </w:tcPr>
          <w:p w14:paraId="26101CC7" w14:textId="77777777" w:rsidR="006C2E66" w:rsidRPr="00A16FBC" w:rsidRDefault="006C2E66" w:rsidP="003C74BC">
            <w:pPr>
              <w:ind w:firstLine="0"/>
              <w:jc w:val="center"/>
              <w:rPr>
                <w:sz w:val="22"/>
                <w:szCs w:val="22"/>
                <w:lang w:eastAsia="lt-LT"/>
              </w:rPr>
            </w:pPr>
            <w:r>
              <w:rPr>
                <w:sz w:val="22"/>
                <w:szCs w:val="22"/>
                <w:lang w:eastAsia="lt-LT"/>
              </w:rPr>
              <w:t>-</w:t>
            </w:r>
          </w:p>
        </w:tc>
        <w:tc>
          <w:tcPr>
            <w:tcW w:w="567" w:type="dxa"/>
            <w:tcBorders>
              <w:top w:val="single" w:sz="4" w:space="0" w:color="auto"/>
              <w:left w:val="single" w:sz="4" w:space="0" w:color="auto"/>
              <w:bottom w:val="single" w:sz="4" w:space="0" w:color="auto"/>
              <w:right w:val="single" w:sz="4" w:space="0" w:color="auto"/>
            </w:tcBorders>
            <w:vAlign w:val="center"/>
          </w:tcPr>
          <w:p w14:paraId="532CCB5B" w14:textId="77777777" w:rsidR="006C2E66" w:rsidRPr="00A16FBC" w:rsidRDefault="006C2E66" w:rsidP="003C74BC">
            <w:pPr>
              <w:ind w:firstLine="0"/>
              <w:jc w:val="center"/>
              <w:rPr>
                <w:sz w:val="22"/>
                <w:szCs w:val="22"/>
                <w:lang w:eastAsia="lt-LT"/>
              </w:rPr>
            </w:pPr>
            <w:r>
              <w:rPr>
                <w:sz w:val="22"/>
                <w:szCs w:val="22"/>
                <w:lang w:eastAsia="lt-LT"/>
              </w:rPr>
              <w:t>-</w:t>
            </w:r>
          </w:p>
        </w:tc>
        <w:tc>
          <w:tcPr>
            <w:tcW w:w="567" w:type="dxa"/>
            <w:tcBorders>
              <w:top w:val="single" w:sz="4" w:space="0" w:color="auto"/>
              <w:left w:val="single" w:sz="4" w:space="0" w:color="auto"/>
              <w:bottom w:val="single" w:sz="4" w:space="0" w:color="auto"/>
              <w:right w:val="single" w:sz="4" w:space="0" w:color="auto"/>
            </w:tcBorders>
            <w:vAlign w:val="center"/>
          </w:tcPr>
          <w:p w14:paraId="78824812" w14:textId="77777777" w:rsidR="006C2E66" w:rsidRPr="00A16FBC" w:rsidRDefault="006C2E66" w:rsidP="003C74BC">
            <w:pPr>
              <w:ind w:firstLine="0"/>
              <w:jc w:val="center"/>
              <w:rPr>
                <w:sz w:val="22"/>
                <w:szCs w:val="22"/>
                <w:lang w:eastAsia="lt-LT"/>
              </w:rPr>
            </w:pPr>
            <w:r>
              <w:rPr>
                <w:sz w:val="22"/>
                <w:szCs w:val="22"/>
                <w:lang w:eastAsia="lt-LT"/>
              </w:rPr>
              <w:t>-</w:t>
            </w:r>
          </w:p>
        </w:tc>
        <w:tc>
          <w:tcPr>
            <w:tcW w:w="567" w:type="dxa"/>
            <w:tcBorders>
              <w:top w:val="single" w:sz="4" w:space="0" w:color="auto"/>
              <w:left w:val="single" w:sz="4" w:space="0" w:color="auto"/>
              <w:bottom w:val="single" w:sz="4" w:space="0" w:color="auto"/>
              <w:right w:val="single" w:sz="4" w:space="0" w:color="auto"/>
            </w:tcBorders>
            <w:vAlign w:val="center"/>
          </w:tcPr>
          <w:p w14:paraId="3913D32D" w14:textId="77777777" w:rsidR="006C2E66" w:rsidRPr="00A16FBC" w:rsidRDefault="006C2E66" w:rsidP="003C74BC">
            <w:pPr>
              <w:ind w:firstLine="0"/>
              <w:jc w:val="center"/>
              <w:rPr>
                <w:sz w:val="22"/>
                <w:szCs w:val="22"/>
                <w:lang w:eastAsia="lt-LT"/>
              </w:rPr>
            </w:pPr>
            <w:r>
              <w:rPr>
                <w:sz w:val="22"/>
                <w:szCs w:val="22"/>
                <w:lang w:eastAsia="lt-LT"/>
              </w:rPr>
              <w:t>-</w:t>
            </w:r>
          </w:p>
        </w:tc>
        <w:tc>
          <w:tcPr>
            <w:tcW w:w="675" w:type="dxa"/>
            <w:tcBorders>
              <w:top w:val="single" w:sz="4" w:space="0" w:color="auto"/>
              <w:left w:val="single" w:sz="4" w:space="0" w:color="auto"/>
              <w:bottom w:val="single" w:sz="4" w:space="0" w:color="auto"/>
              <w:right w:val="single" w:sz="4" w:space="0" w:color="auto"/>
            </w:tcBorders>
            <w:vAlign w:val="center"/>
          </w:tcPr>
          <w:p w14:paraId="489929E8" w14:textId="77777777" w:rsidR="006C2E66" w:rsidRPr="00A16FBC" w:rsidRDefault="006C2E66" w:rsidP="003C74BC">
            <w:pPr>
              <w:ind w:firstLine="0"/>
              <w:jc w:val="center"/>
              <w:rPr>
                <w:sz w:val="22"/>
                <w:szCs w:val="22"/>
                <w:lang w:eastAsia="lt-LT"/>
              </w:rPr>
            </w:pPr>
            <w:r>
              <w:rPr>
                <w:sz w:val="22"/>
                <w:szCs w:val="22"/>
                <w:lang w:eastAsia="lt-LT"/>
              </w:rPr>
              <w:t>-</w:t>
            </w:r>
          </w:p>
        </w:tc>
      </w:tr>
      <w:tr w:rsidR="006C2E66" w:rsidRPr="004C6E12" w14:paraId="115A36DB" w14:textId="77777777" w:rsidTr="003C74BC">
        <w:trPr>
          <w:trHeight w:val="490"/>
        </w:trPr>
        <w:tc>
          <w:tcPr>
            <w:tcW w:w="1418" w:type="dxa"/>
            <w:tcBorders>
              <w:top w:val="single" w:sz="4" w:space="0" w:color="auto"/>
              <w:left w:val="single" w:sz="4" w:space="0" w:color="auto"/>
              <w:bottom w:val="single" w:sz="4" w:space="0" w:color="auto"/>
              <w:right w:val="single" w:sz="4" w:space="0" w:color="auto"/>
            </w:tcBorders>
            <w:hideMark/>
          </w:tcPr>
          <w:p w14:paraId="3880209D" w14:textId="77777777" w:rsidR="006C2E66" w:rsidRPr="00D476CA" w:rsidRDefault="006C2E66" w:rsidP="000A3408">
            <w:pPr>
              <w:ind w:firstLine="0"/>
              <w:rPr>
                <w:sz w:val="18"/>
                <w:szCs w:val="18"/>
                <w:lang w:eastAsia="lt-LT"/>
              </w:rPr>
            </w:pPr>
            <w:r w:rsidRPr="00D476CA">
              <w:rPr>
                <w:sz w:val="18"/>
                <w:szCs w:val="18"/>
                <w:lang w:eastAsia="lt-LT"/>
              </w:rPr>
              <w:t xml:space="preserve">Neprižiūrimų kapaviečių </w:t>
            </w:r>
          </w:p>
        </w:tc>
        <w:tc>
          <w:tcPr>
            <w:tcW w:w="567" w:type="dxa"/>
            <w:tcBorders>
              <w:top w:val="single" w:sz="4" w:space="0" w:color="auto"/>
              <w:left w:val="single" w:sz="4" w:space="0" w:color="auto"/>
              <w:bottom w:val="single" w:sz="4" w:space="0" w:color="auto"/>
              <w:right w:val="single" w:sz="4" w:space="0" w:color="auto"/>
            </w:tcBorders>
            <w:vAlign w:val="center"/>
          </w:tcPr>
          <w:p w14:paraId="266FFDF4" w14:textId="77777777" w:rsidR="006C2E66" w:rsidRPr="00A16FBC" w:rsidRDefault="006C2E66" w:rsidP="003C74BC">
            <w:pPr>
              <w:ind w:firstLine="0"/>
              <w:jc w:val="center"/>
              <w:rPr>
                <w:sz w:val="22"/>
                <w:szCs w:val="22"/>
                <w:lang w:eastAsia="lt-LT"/>
              </w:rPr>
            </w:pPr>
            <w:r>
              <w:rPr>
                <w:sz w:val="22"/>
                <w:szCs w:val="22"/>
                <w:lang w:eastAsia="lt-LT"/>
              </w:rPr>
              <w:t>172</w:t>
            </w:r>
          </w:p>
        </w:tc>
        <w:tc>
          <w:tcPr>
            <w:tcW w:w="567" w:type="dxa"/>
            <w:tcBorders>
              <w:top w:val="single" w:sz="4" w:space="0" w:color="auto"/>
              <w:left w:val="single" w:sz="4" w:space="0" w:color="auto"/>
              <w:bottom w:val="single" w:sz="4" w:space="0" w:color="auto"/>
              <w:right w:val="single" w:sz="4" w:space="0" w:color="auto"/>
            </w:tcBorders>
            <w:vAlign w:val="center"/>
          </w:tcPr>
          <w:p w14:paraId="316E4817" w14:textId="77777777" w:rsidR="006C2E66" w:rsidRPr="00A16FBC" w:rsidRDefault="006C2E66" w:rsidP="003C74BC">
            <w:pPr>
              <w:ind w:firstLine="0"/>
              <w:jc w:val="center"/>
              <w:rPr>
                <w:sz w:val="22"/>
                <w:szCs w:val="22"/>
                <w:lang w:eastAsia="lt-LT"/>
              </w:rPr>
            </w:pPr>
            <w:r>
              <w:rPr>
                <w:sz w:val="22"/>
                <w:szCs w:val="22"/>
                <w:lang w:eastAsia="lt-LT"/>
              </w:rPr>
              <w:t>174</w:t>
            </w:r>
          </w:p>
        </w:tc>
        <w:tc>
          <w:tcPr>
            <w:tcW w:w="567" w:type="dxa"/>
            <w:tcBorders>
              <w:top w:val="single" w:sz="4" w:space="0" w:color="auto"/>
              <w:left w:val="single" w:sz="4" w:space="0" w:color="auto"/>
              <w:bottom w:val="single" w:sz="4" w:space="0" w:color="auto"/>
              <w:right w:val="single" w:sz="4" w:space="0" w:color="auto"/>
            </w:tcBorders>
            <w:vAlign w:val="center"/>
          </w:tcPr>
          <w:p w14:paraId="6ED07B03" w14:textId="77777777" w:rsidR="006C2E66" w:rsidRPr="00A16FBC" w:rsidRDefault="006C2E66" w:rsidP="003C74BC">
            <w:pPr>
              <w:ind w:firstLine="0"/>
              <w:jc w:val="center"/>
              <w:rPr>
                <w:sz w:val="22"/>
                <w:szCs w:val="22"/>
                <w:lang w:eastAsia="lt-LT"/>
              </w:rPr>
            </w:pPr>
            <w:r>
              <w:rPr>
                <w:sz w:val="22"/>
                <w:szCs w:val="22"/>
                <w:lang w:eastAsia="lt-LT"/>
              </w:rPr>
              <w:t>215</w:t>
            </w:r>
          </w:p>
        </w:tc>
        <w:tc>
          <w:tcPr>
            <w:tcW w:w="567" w:type="dxa"/>
            <w:tcBorders>
              <w:top w:val="single" w:sz="4" w:space="0" w:color="auto"/>
              <w:left w:val="single" w:sz="4" w:space="0" w:color="auto"/>
              <w:bottom w:val="single" w:sz="4" w:space="0" w:color="auto"/>
              <w:right w:val="single" w:sz="4" w:space="0" w:color="auto"/>
            </w:tcBorders>
            <w:vAlign w:val="center"/>
          </w:tcPr>
          <w:p w14:paraId="4F0C0811" w14:textId="77777777" w:rsidR="006C2E66" w:rsidRPr="00A16FBC" w:rsidRDefault="006C2E66" w:rsidP="003C74BC">
            <w:pPr>
              <w:ind w:firstLine="0"/>
              <w:jc w:val="center"/>
              <w:rPr>
                <w:sz w:val="22"/>
                <w:szCs w:val="22"/>
                <w:lang w:eastAsia="lt-LT"/>
              </w:rPr>
            </w:pPr>
            <w:r>
              <w:rPr>
                <w:sz w:val="22"/>
                <w:szCs w:val="22"/>
                <w:lang w:eastAsia="lt-LT"/>
              </w:rPr>
              <w:t>209</w:t>
            </w:r>
          </w:p>
        </w:tc>
        <w:tc>
          <w:tcPr>
            <w:tcW w:w="567" w:type="dxa"/>
            <w:tcBorders>
              <w:top w:val="single" w:sz="4" w:space="0" w:color="auto"/>
              <w:left w:val="single" w:sz="4" w:space="0" w:color="auto"/>
              <w:bottom w:val="single" w:sz="4" w:space="0" w:color="auto"/>
              <w:right w:val="single" w:sz="4" w:space="0" w:color="auto"/>
            </w:tcBorders>
            <w:vAlign w:val="center"/>
          </w:tcPr>
          <w:p w14:paraId="1B9E5642" w14:textId="77777777" w:rsidR="006C2E66" w:rsidRPr="00A16FBC" w:rsidRDefault="006C2E66" w:rsidP="003C74BC">
            <w:pPr>
              <w:ind w:firstLine="0"/>
              <w:jc w:val="center"/>
              <w:rPr>
                <w:sz w:val="22"/>
                <w:szCs w:val="22"/>
                <w:lang w:eastAsia="lt-LT"/>
              </w:rPr>
            </w:pPr>
            <w:r>
              <w:rPr>
                <w:sz w:val="22"/>
                <w:szCs w:val="22"/>
                <w:lang w:eastAsia="lt-LT"/>
              </w:rPr>
              <w:t>123</w:t>
            </w:r>
          </w:p>
        </w:tc>
        <w:tc>
          <w:tcPr>
            <w:tcW w:w="567" w:type="dxa"/>
            <w:tcBorders>
              <w:top w:val="single" w:sz="4" w:space="0" w:color="auto"/>
              <w:left w:val="single" w:sz="4" w:space="0" w:color="auto"/>
              <w:bottom w:val="single" w:sz="4" w:space="0" w:color="auto"/>
              <w:right w:val="single" w:sz="4" w:space="0" w:color="auto"/>
            </w:tcBorders>
            <w:vAlign w:val="center"/>
          </w:tcPr>
          <w:p w14:paraId="245FF2E7" w14:textId="77777777" w:rsidR="006C2E66" w:rsidRPr="00A16FBC" w:rsidRDefault="006C2E66" w:rsidP="003C74BC">
            <w:pPr>
              <w:ind w:firstLine="0"/>
              <w:jc w:val="center"/>
              <w:rPr>
                <w:sz w:val="22"/>
                <w:szCs w:val="22"/>
                <w:lang w:eastAsia="lt-LT"/>
              </w:rPr>
            </w:pPr>
            <w:r>
              <w:rPr>
                <w:sz w:val="22"/>
                <w:szCs w:val="22"/>
                <w:lang w:eastAsia="lt-LT"/>
              </w:rPr>
              <w:t>20</w:t>
            </w:r>
          </w:p>
        </w:tc>
        <w:tc>
          <w:tcPr>
            <w:tcW w:w="567" w:type="dxa"/>
            <w:tcBorders>
              <w:top w:val="single" w:sz="4" w:space="0" w:color="auto"/>
              <w:left w:val="single" w:sz="4" w:space="0" w:color="auto"/>
              <w:bottom w:val="single" w:sz="4" w:space="0" w:color="auto"/>
              <w:right w:val="single" w:sz="4" w:space="0" w:color="auto"/>
            </w:tcBorders>
            <w:vAlign w:val="center"/>
          </w:tcPr>
          <w:p w14:paraId="0FF641FE" w14:textId="77777777" w:rsidR="006C2E66" w:rsidRPr="00A16FBC" w:rsidRDefault="006C2E66" w:rsidP="003C74BC">
            <w:pPr>
              <w:ind w:firstLine="0"/>
              <w:jc w:val="center"/>
              <w:rPr>
                <w:sz w:val="22"/>
                <w:szCs w:val="22"/>
                <w:lang w:eastAsia="lt-LT"/>
              </w:rPr>
            </w:pPr>
            <w:r>
              <w:rPr>
                <w:sz w:val="22"/>
                <w:szCs w:val="22"/>
                <w:lang w:eastAsia="lt-LT"/>
              </w:rPr>
              <w:t>20</w:t>
            </w:r>
          </w:p>
        </w:tc>
        <w:tc>
          <w:tcPr>
            <w:tcW w:w="567" w:type="dxa"/>
            <w:tcBorders>
              <w:top w:val="single" w:sz="4" w:space="0" w:color="auto"/>
              <w:left w:val="single" w:sz="4" w:space="0" w:color="auto"/>
              <w:bottom w:val="single" w:sz="4" w:space="0" w:color="auto"/>
              <w:right w:val="single" w:sz="4" w:space="0" w:color="auto"/>
            </w:tcBorders>
            <w:vAlign w:val="center"/>
          </w:tcPr>
          <w:p w14:paraId="754E57FB" w14:textId="77777777" w:rsidR="006C2E66" w:rsidRPr="00A16FBC" w:rsidRDefault="006C2E66" w:rsidP="003C74BC">
            <w:pPr>
              <w:ind w:firstLine="0"/>
              <w:jc w:val="center"/>
              <w:rPr>
                <w:sz w:val="22"/>
                <w:szCs w:val="22"/>
                <w:lang w:eastAsia="lt-LT"/>
              </w:rPr>
            </w:pPr>
            <w:r>
              <w:rPr>
                <w:sz w:val="22"/>
                <w:szCs w:val="22"/>
                <w:lang w:eastAsia="lt-LT"/>
              </w:rPr>
              <w:t>142</w:t>
            </w:r>
          </w:p>
        </w:tc>
        <w:tc>
          <w:tcPr>
            <w:tcW w:w="567" w:type="dxa"/>
            <w:tcBorders>
              <w:top w:val="single" w:sz="4" w:space="0" w:color="auto"/>
              <w:left w:val="single" w:sz="4" w:space="0" w:color="auto"/>
              <w:bottom w:val="single" w:sz="4" w:space="0" w:color="auto"/>
              <w:right w:val="single" w:sz="4" w:space="0" w:color="auto"/>
            </w:tcBorders>
            <w:vAlign w:val="center"/>
          </w:tcPr>
          <w:p w14:paraId="5992268D" w14:textId="77777777" w:rsidR="006C2E66" w:rsidRPr="00A16FBC" w:rsidRDefault="006C2E66" w:rsidP="003C74BC">
            <w:pPr>
              <w:ind w:firstLine="0"/>
              <w:jc w:val="center"/>
              <w:rPr>
                <w:sz w:val="22"/>
                <w:szCs w:val="22"/>
                <w:lang w:eastAsia="lt-LT"/>
              </w:rPr>
            </w:pPr>
            <w:r>
              <w:rPr>
                <w:sz w:val="22"/>
                <w:szCs w:val="22"/>
                <w:lang w:eastAsia="lt-LT"/>
              </w:rPr>
              <w:t>206</w:t>
            </w:r>
          </w:p>
        </w:tc>
        <w:tc>
          <w:tcPr>
            <w:tcW w:w="567" w:type="dxa"/>
            <w:tcBorders>
              <w:top w:val="single" w:sz="4" w:space="0" w:color="auto"/>
              <w:left w:val="single" w:sz="4" w:space="0" w:color="auto"/>
              <w:bottom w:val="single" w:sz="4" w:space="0" w:color="auto"/>
              <w:right w:val="single" w:sz="4" w:space="0" w:color="auto"/>
            </w:tcBorders>
            <w:vAlign w:val="center"/>
          </w:tcPr>
          <w:p w14:paraId="56DDDE7D" w14:textId="77777777" w:rsidR="006C2E66" w:rsidRPr="00A16FBC" w:rsidRDefault="006C2E66" w:rsidP="003C74BC">
            <w:pPr>
              <w:ind w:firstLine="0"/>
              <w:jc w:val="center"/>
              <w:rPr>
                <w:sz w:val="22"/>
                <w:szCs w:val="22"/>
                <w:lang w:eastAsia="lt-LT"/>
              </w:rPr>
            </w:pPr>
            <w:r>
              <w:rPr>
                <w:sz w:val="22"/>
                <w:szCs w:val="22"/>
                <w:lang w:eastAsia="lt-LT"/>
              </w:rPr>
              <w:t>212</w:t>
            </w:r>
          </w:p>
        </w:tc>
        <w:tc>
          <w:tcPr>
            <w:tcW w:w="567" w:type="dxa"/>
            <w:tcBorders>
              <w:top w:val="single" w:sz="4" w:space="0" w:color="auto"/>
              <w:left w:val="single" w:sz="4" w:space="0" w:color="auto"/>
              <w:bottom w:val="single" w:sz="4" w:space="0" w:color="auto"/>
              <w:right w:val="single" w:sz="4" w:space="0" w:color="auto"/>
            </w:tcBorders>
            <w:vAlign w:val="center"/>
          </w:tcPr>
          <w:p w14:paraId="18AD5780" w14:textId="77777777" w:rsidR="006C2E66" w:rsidRPr="00A16FBC" w:rsidRDefault="006C2E66" w:rsidP="003C74BC">
            <w:pPr>
              <w:ind w:firstLine="0"/>
              <w:jc w:val="center"/>
              <w:rPr>
                <w:sz w:val="22"/>
                <w:szCs w:val="22"/>
                <w:lang w:eastAsia="lt-LT"/>
              </w:rPr>
            </w:pPr>
            <w:r>
              <w:rPr>
                <w:sz w:val="22"/>
                <w:szCs w:val="22"/>
                <w:lang w:eastAsia="lt-LT"/>
              </w:rPr>
              <w:t>221</w:t>
            </w:r>
          </w:p>
        </w:tc>
        <w:tc>
          <w:tcPr>
            <w:tcW w:w="567" w:type="dxa"/>
            <w:tcBorders>
              <w:top w:val="single" w:sz="4" w:space="0" w:color="auto"/>
              <w:left w:val="single" w:sz="4" w:space="0" w:color="auto"/>
              <w:bottom w:val="single" w:sz="4" w:space="0" w:color="auto"/>
              <w:right w:val="single" w:sz="4" w:space="0" w:color="auto"/>
            </w:tcBorders>
            <w:vAlign w:val="center"/>
          </w:tcPr>
          <w:p w14:paraId="4D02872A" w14:textId="77777777" w:rsidR="006C2E66" w:rsidRPr="00A16FBC" w:rsidRDefault="006C2E66" w:rsidP="003C74BC">
            <w:pPr>
              <w:ind w:firstLine="0"/>
              <w:jc w:val="center"/>
              <w:rPr>
                <w:sz w:val="22"/>
                <w:szCs w:val="22"/>
                <w:lang w:eastAsia="lt-LT"/>
              </w:rPr>
            </w:pPr>
            <w:r>
              <w:rPr>
                <w:sz w:val="22"/>
                <w:szCs w:val="22"/>
                <w:lang w:eastAsia="lt-LT"/>
              </w:rPr>
              <w:t>221</w:t>
            </w:r>
          </w:p>
        </w:tc>
        <w:tc>
          <w:tcPr>
            <w:tcW w:w="567" w:type="dxa"/>
            <w:tcBorders>
              <w:top w:val="single" w:sz="4" w:space="0" w:color="auto"/>
              <w:left w:val="single" w:sz="4" w:space="0" w:color="auto"/>
              <w:bottom w:val="single" w:sz="4" w:space="0" w:color="auto"/>
              <w:right w:val="single" w:sz="4" w:space="0" w:color="auto"/>
            </w:tcBorders>
            <w:vAlign w:val="center"/>
          </w:tcPr>
          <w:p w14:paraId="750842E7" w14:textId="77777777" w:rsidR="006C2E66" w:rsidRPr="00A16FBC" w:rsidRDefault="006C2E66" w:rsidP="003C74BC">
            <w:pPr>
              <w:ind w:firstLine="0"/>
              <w:jc w:val="center"/>
              <w:rPr>
                <w:sz w:val="22"/>
                <w:szCs w:val="22"/>
                <w:lang w:eastAsia="lt-LT"/>
              </w:rPr>
            </w:pPr>
            <w:r>
              <w:rPr>
                <w:sz w:val="22"/>
                <w:szCs w:val="22"/>
                <w:lang w:eastAsia="lt-LT"/>
              </w:rPr>
              <w:t>281</w:t>
            </w:r>
          </w:p>
        </w:tc>
        <w:tc>
          <w:tcPr>
            <w:tcW w:w="567" w:type="dxa"/>
            <w:tcBorders>
              <w:top w:val="single" w:sz="4" w:space="0" w:color="auto"/>
              <w:left w:val="single" w:sz="4" w:space="0" w:color="auto"/>
              <w:bottom w:val="single" w:sz="4" w:space="0" w:color="auto"/>
              <w:right w:val="single" w:sz="4" w:space="0" w:color="auto"/>
            </w:tcBorders>
            <w:vAlign w:val="center"/>
          </w:tcPr>
          <w:p w14:paraId="58FB804B" w14:textId="77777777" w:rsidR="006C2E66" w:rsidRPr="00A16FBC" w:rsidRDefault="006C2E66" w:rsidP="003C74BC">
            <w:pPr>
              <w:ind w:firstLine="0"/>
              <w:jc w:val="center"/>
              <w:rPr>
                <w:sz w:val="22"/>
                <w:szCs w:val="22"/>
                <w:lang w:eastAsia="lt-LT"/>
              </w:rPr>
            </w:pPr>
            <w:r>
              <w:rPr>
                <w:sz w:val="22"/>
                <w:szCs w:val="22"/>
                <w:lang w:eastAsia="lt-LT"/>
              </w:rPr>
              <w:t>426</w:t>
            </w:r>
          </w:p>
        </w:tc>
        <w:tc>
          <w:tcPr>
            <w:tcW w:w="675" w:type="dxa"/>
            <w:tcBorders>
              <w:top w:val="single" w:sz="4" w:space="0" w:color="auto"/>
              <w:left w:val="single" w:sz="4" w:space="0" w:color="auto"/>
              <w:bottom w:val="single" w:sz="4" w:space="0" w:color="auto"/>
              <w:right w:val="single" w:sz="4" w:space="0" w:color="auto"/>
            </w:tcBorders>
            <w:vAlign w:val="center"/>
          </w:tcPr>
          <w:p w14:paraId="43759822" w14:textId="77777777" w:rsidR="006C2E66" w:rsidRPr="00A16FBC" w:rsidRDefault="006C2E66" w:rsidP="003C74BC">
            <w:pPr>
              <w:ind w:firstLine="0"/>
              <w:jc w:val="center"/>
              <w:rPr>
                <w:sz w:val="22"/>
                <w:szCs w:val="22"/>
                <w:lang w:eastAsia="lt-LT"/>
              </w:rPr>
            </w:pPr>
            <w:r>
              <w:rPr>
                <w:sz w:val="22"/>
                <w:szCs w:val="22"/>
                <w:lang w:eastAsia="lt-LT"/>
              </w:rPr>
              <w:t>434</w:t>
            </w:r>
          </w:p>
        </w:tc>
      </w:tr>
    </w:tbl>
    <w:p w14:paraId="4715F841" w14:textId="77777777" w:rsidR="000A3408" w:rsidRDefault="000A3408" w:rsidP="006C2E66">
      <w:pPr>
        <w:rPr>
          <w:sz w:val="24"/>
          <w:szCs w:val="24"/>
          <w:lang w:eastAsia="lt-LT"/>
        </w:rPr>
      </w:pPr>
    </w:p>
    <w:p w14:paraId="4CF7359E" w14:textId="1FC4419D" w:rsidR="006C2E66" w:rsidRPr="004C6E12" w:rsidRDefault="006C2E66" w:rsidP="000A3408">
      <w:pPr>
        <w:rPr>
          <w:sz w:val="24"/>
          <w:szCs w:val="24"/>
          <w:lang w:eastAsia="lt-LT"/>
        </w:rPr>
      </w:pPr>
      <w:r>
        <w:rPr>
          <w:sz w:val="24"/>
          <w:szCs w:val="24"/>
          <w:lang w:eastAsia="lt-LT"/>
        </w:rPr>
        <w:lastRenderedPageBreak/>
        <w:t xml:space="preserve">Vykdant kapinių priežiūrą, buvo </w:t>
      </w:r>
      <w:r w:rsidRPr="004C6E12">
        <w:rPr>
          <w:sz w:val="24"/>
          <w:szCs w:val="24"/>
          <w:lang w:eastAsia="lt-LT"/>
        </w:rPr>
        <w:t>atlikta darbų:</w:t>
      </w:r>
    </w:p>
    <w:p w14:paraId="42D0C1DE" w14:textId="77777777" w:rsidR="006C2E66" w:rsidRDefault="006C2E66" w:rsidP="00AC29AA">
      <w:pPr>
        <w:numPr>
          <w:ilvl w:val="0"/>
          <w:numId w:val="28"/>
        </w:numPr>
        <w:tabs>
          <w:tab w:val="num" w:pos="540"/>
        </w:tabs>
        <w:ind w:left="0" w:firstLine="720"/>
        <w:rPr>
          <w:sz w:val="24"/>
          <w:szCs w:val="24"/>
          <w:lang w:eastAsia="lt-LT"/>
        </w:rPr>
      </w:pPr>
      <w:r w:rsidRPr="004C6E12">
        <w:rPr>
          <w:sz w:val="24"/>
          <w:szCs w:val="24"/>
          <w:lang w:eastAsia="lt-LT"/>
        </w:rPr>
        <w:t xml:space="preserve"> </w:t>
      </w:r>
      <w:r>
        <w:rPr>
          <w:sz w:val="24"/>
          <w:szCs w:val="24"/>
          <w:lang w:eastAsia="lt-LT"/>
        </w:rPr>
        <w:t>Telšių g. kapinėse buvo pakeistas vandens laistymo siurblys;</w:t>
      </w:r>
    </w:p>
    <w:p w14:paraId="5DAA48D3" w14:textId="77777777" w:rsidR="006C2E66" w:rsidRPr="006F6C92" w:rsidRDefault="006C2E66" w:rsidP="00AC29AA">
      <w:pPr>
        <w:numPr>
          <w:ilvl w:val="0"/>
          <w:numId w:val="28"/>
        </w:numPr>
        <w:tabs>
          <w:tab w:val="num" w:pos="540"/>
        </w:tabs>
        <w:ind w:left="0" w:firstLine="720"/>
        <w:rPr>
          <w:sz w:val="24"/>
          <w:szCs w:val="24"/>
          <w:lang w:eastAsia="lt-LT"/>
        </w:rPr>
      </w:pPr>
      <w:r>
        <w:rPr>
          <w:sz w:val="24"/>
          <w:szCs w:val="24"/>
          <w:lang w:eastAsia="lt-LT"/>
        </w:rPr>
        <w:t>Jovaišiškės k. kapinėse įrengta nauja vandens laistymo sistema.</w:t>
      </w:r>
      <w:r w:rsidRPr="004C6E12">
        <w:rPr>
          <w:sz w:val="24"/>
          <w:szCs w:val="24"/>
          <w:lang w:eastAsia="lt-LT"/>
        </w:rPr>
        <w:t xml:space="preserve"> </w:t>
      </w:r>
    </w:p>
    <w:p w14:paraId="68B8A50F" w14:textId="77777777" w:rsidR="006C2E66" w:rsidRPr="00CB1662" w:rsidRDefault="006C2E66" w:rsidP="00AC29AA">
      <w:pPr>
        <w:numPr>
          <w:ilvl w:val="0"/>
          <w:numId w:val="28"/>
        </w:numPr>
        <w:tabs>
          <w:tab w:val="num" w:pos="540"/>
        </w:tabs>
        <w:ind w:left="0" w:firstLine="720"/>
        <w:rPr>
          <w:b/>
          <w:sz w:val="24"/>
          <w:szCs w:val="24"/>
        </w:rPr>
      </w:pPr>
      <w:r>
        <w:rPr>
          <w:sz w:val="24"/>
          <w:szCs w:val="24"/>
          <w:lang w:eastAsia="lt-LT"/>
        </w:rPr>
        <w:t>Vietoj buvusių stacionarių lauko tualetų naudojami biotualetai.</w:t>
      </w:r>
    </w:p>
    <w:p w14:paraId="0EA12B8F" w14:textId="77777777" w:rsidR="006C2E66" w:rsidRDefault="006C2E66" w:rsidP="006C2E66">
      <w:pPr>
        <w:ind w:left="720"/>
        <w:rPr>
          <w:b/>
          <w:sz w:val="24"/>
          <w:szCs w:val="24"/>
        </w:rPr>
      </w:pPr>
      <w:r>
        <w:rPr>
          <w:sz w:val="24"/>
          <w:szCs w:val="24"/>
          <w:lang w:eastAsia="lt-LT"/>
        </w:rPr>
        <w:t xml:space="preserve">  </w:t>
      </w:r>
    </w:p>
    <w:p w14:paraId="5810D122" w14:textId="77777777" w:rsidR="006C2E66" w:rsidRDefault="006C2E66" w:rsidP="0035452D">
      <w:pPr>
        <w:ind w:firstLine="0"/>
        <w:jc w:val="center"/>
        <w:outlineLvl w:val="0"/>
        <w:rPr>
          <w:b/>
          <w:sz w:val="24"/>
          <w:szCs w:val="24"/>
        </w:rPr>
      </w:pPr>
      <w:r w:rsidRPr="00AB5A1B">
        <w:rPr>
          <w:b/>
          <w:sz w:val="24"/>
          <w:szCs w:val="24"/>
        </w:rPr>
        <w:t>Užimtumo didinimo program</w:t>
      </w:r>
      <w:r>
        <w:rPr>
          <w:b/>
          <w:sz w:val="24"/>
          <w:szCs w:val="24"/>
        </w:rPr>
        <w:t>os vykdymas</w:t>
      </w:r>
    </w:p>
    <w:p w14:paraId="1833EA6F" w14:textId="77777777" w:rsidR="006C2E66" w:rsidRPr="00465F78" w:rsidRDefault="006C2E66" w:rsidP="0035452D">
      <w:pPr>
        <w:outlineLvl w:val="0"/>
        <w:rPr>
          <w:sz w:val="24"/>
          <w:szCs w:val="24"/>
        </w:rPr>
      </w:pPr>
      <w:r>
        <w:rPr>
          <w:sz w:val="24"/>
          <w:szCs w:val="24"/>
        </w:rPr>
        <w:t>Plungės rajono savivaldybės 2021 metų Užimtumo didinimo programai buvo skirta ir panaudota 63,1 tūkst. eurų. Plungės miesto seniūnija per metus įdarbino 28 bedarbius, kurie dirbo vidutiniškai po 3 mėnesius.</w:t>
      </w:r>
    </w:p>
    <w:p w14:paraId="2AE87B92" w14:textId="77777777" w:rsidR="00351015" w:rsidRDefault="00351015" w:rsidP="000A3408">
      <w:pPr>
        <w:spacing w:line="276" w:lineRule="auto"/>
        <w:rPr>
          <w:sz w:val="24"/>
          <w:szCs w:val="24"/>
        </w:rPr>
      </w:pPr>
    </w:p>
    <w:p w14:paraId="1AB55914" w14:textId="77777777" w:rsidR="006C2E66" w:rsidRDefault="006C2E66" w:rsidP="000A3408">
      <w:pPr>
        <w:spacing w:line="276" w:lineRule="auto"/>
        <w:rPr>
          <w:sz w:val="24"/>
          <w:szCs w:val="24"/>
        </w:rPr>
      </w:pPr>
      <w:r>
        <w:rPr>
          <w:sz w:val="24"/>
          <w:szCs w:val="24"/>
        </w:rPr>
        <w:t>Lyginamieji 6 metų rezultatai: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1"/>
        <w:gridCol w:w="851"/>
        <w:gridCol w:w="850"/>
        <w:gridCol w:w="709"/>
        <w:gridCol w:w="709"/>
        <w:gridCol w:w="709"/>
        <w:gridCol w:w="709"/>
      </w:tblGrid>
      <w:tr w:rsidR="006C2E66" w:rsidRPr="000B5350" w14:paraId="21E2A0CE" w14:textId="77777777" w:rsidTr="0035452D">
        <w:tc>
          <w:tcPr>
            <w:tcW w:w="5211" w:type="dxa"/>
            <w:shd w:val="clear" w:color="auto" w:fill="BFBFBF" w:themeFill="background1" w:themeFillShade="BF"/>
            <w:vAlign w:val="center"/>
          </w:tcPr>
          <w:p w14:paraId="3A2702F2" w14:textId="77777777" w:rsidR="006C2E66" w:rsidRPr="0035452D" w:rsidRDefault="006C2E66" w:rsidP="0035452D">
            <w:pPr>
              <w:spacing w:line="276" w:lineRule="auto"/>
              <w:ind w:firstLine="0"/>
              <w:jc w:val="center"/>
              <w:rPr>
                <w:b/>
                <w:sz w:val="24"/>
                <w:szCs w:val="24"/>
              </w:rPr>
            </w:pPr>
            <w:r w:rsidRPr="0035452D">
              <w:rPr>
                <w:b/>
                <w:sz w:val="24"/>
                <w:szCs w:val="24"/>
              </w:rPr>
              <w:t>Programos pavadinimas</w:t>
            </w:r>
          </w:p>
        </w:tc>
        <w:tc>
          <w:tcPr>
            <w:tcW w:w="851" w:type="dxa"/>
            <w:shd w:val="clear" w:color="auto" w:fill="BFBFBF" w:themeFill="background1" w:themeFillShade="BF"/>
            <w:vAlign w:val="center"/>
          </w:tcPr>
          <w:p w14:paraId="05A8DDFA" w14:textId="77777777" w:rsidR="006C2E66" w:rsidRPr="0035452D" w:rsidRDefault="006C2E66" w:rsidP="0035452D">
            <w:pPr>
              <w:spacing w:line="276" w:lineRule="auto"/>
              <w:ind w:firstLine="0"/>
              <w:jc w:val="center"/>
              <w:rPr>
                <w:b/>
                <w:sz w:val="24"/>
                <w:szCs w:val="24"/>
              </w:rPr>
            </w:pPr>
            <w:r w:rsidRPr="0035452D">
              <w:rPr>
                <w:b/>
                <w:sz w:val="24"/>
                <w:szCs w:val="24"/>
              </w:rPr>
              <w:t>2016 m.</w:t>
            </w:r>
          </w:p>
        </w:tc>
        <w:tc>
          <w:tcPr>
            <w:tcW w:w="850" w:type="dxa"/>
            <w:shd w:val="clear" w:color="auto" w:fill="BFBFBF" w:themeFill="background1" w:themeFillShade="BF"/>
            <w:vAlign w:val="center"/>
          </w:tcPr>
          <w:p w14:paraId="3A586E0D" w14:textId="77777777" w:rsidR="006C2E66" w:rsidRPr="0035452D" w:rsidRDefault="006C2E66" w:rsidP="0035452D">
            <w:pPr>
              <w:spacing w:line="276" w:lineRule="auto"/>
              <w:ind w:firstLine="0"/>
              <w:jc w:val="center"/>
              <w:rPr>
                <w:b/>
                <w:sz w:val="24"/>
                <w:szCs w:val="24"/>
              </w:rPr>
            </w:pPr>
            <w:r w:rsidRPr="0035452D">
              <w:rPr>
                <w:b/>
                <w:sz w:val="24"/>
                <w:szCs w:val="24"/>
              </w:rPr>
              <w:t>2017 m.</w:t>
            </w:r>
          </w:p>
        </w:tc>
        <w:tc>
          <w:tcPr>
            <w:tcW w:w="709" w:type="dxa"/>
            <w:shd w:val="clear" w:color="auto" w:fill="BFBFBF" w:themeFill="background1" w:themeFillShade="BF"/>
            <w:vAlign w:val="center"/>
          </w:tcPr>
          <w:p w14:paraId="6D82C555" w14:textId="77777777" w:rsidR="006C2E66" w:rsidRPr="0035452D" w:rsidRDefault="006C2E66" w:rsidP="0035452D">
            <w:pPr>
              <w:spacing w:line="276" w:lineRule="auto"/>
              <w:ind w:firstLine="0"/>
              <w:jc w:val="center"/>
              <w:rPr>
                <w:b/>
                <w:sz w:val="24"/>
                <w:szCs w:val="24"/>
              </w:rPr>
            </w:pPr>
            <w:r w:rsidRPr="0035452D">
              <w:rPr>
                <w:b/>
                <w:sz w:val="24"/>
                <w:szCs w:val="24"/>
              </w:rPr>
              <w:t>2018 m.</w:t>
            </w:r>
          </w:p>
        </w:tc>
        <w:tc>
          <w:tcPr>
            <w:tcW w:w="709" w:type="dxa"/>
            <w:shd w:val="clear" w:color="auto" w:fill="BFBFBF" w:themeFill="background1" w:themeFillShade="BF"/>
            <w:vAlign w:val="center"/>
          </w:tcPr>
          <w:p w14:paraId="4CD93B33" w14:textId="77777777" w:rsidR="006C2E66" w:rsidRPr="0035452D" w:rsidRDefault="006C2E66" w:rsidP="0035452D">
            <w:pPr>
              <w:spacing w:line="276" w:lineRule="auto"/>
              <w:ind w:firstLine="0"/>
              <w:jc w:val="center"/>
              <w:rPr>
                <w:b/>
                <w:sz w:val="24"/>
                <w:szCs w:val="24"/>
              </w:rPr>
            </w:pPr>
            <w:r w:rsidRPr="0035452D">
              <w:rPr>
                <w:b/>
                <w:sz w:val="24"/>
                <w:szCs w:val="24"/>
              </w:rPr>
              <w:t>2019 m.</w:t>
            </w:r>
          </w:p>
        </w:tc>
        <w:tc>
          <w:tcPr>
            <w:tcW w:w="709" w:type="dxa"/>
            <w:shd w:val="clear" w:color="auto" w:fill="BFBFBF" w:themeFill="background1" w:themeFillShade="BF"/>
            <w:vAlign w:val="center"/>
          </w:tcPr>
          <w:p w14:paraId="44C0EDF7" w14:textId="77777777" w:rsidR="006C2E66" w:rsidRPr="0035452D" w:rsidRDefault="006C2E66" w:rsidP="0035452D">
            <w:pPr>
              <w:spacing w:line="276" w:lineRule="auto"/>
              <w:ind w:firstLine="0"/>
              <w:jc w:val="center"/>
              <w:rPr>
                <w:b/>
                <w:sz w:val="24"/>
                <w:szCs w:val="24"/>
              </w:rPr>
            </w:pPr>
            <w:r w:rsidRPr="0035452D">
              <w:rPr>
                <w:b/>
                <w:sz w:val="24"/>
                <w:szCs w:val="24"/>
              </w:rPr>
              <w:t>2020 m.</w:t>
            </w:r>
          </w:p>
        </w:tc>
        <w:tc>
          <w:tcPr>
            <w:tcW w:w="709" w:type="dxa"/>
            <w:shd w:val="clear" w:color="auto" w:fill="BFBFBF" w:themeFill="background1" w:themeFillShade="BF"/>
            <w:vAlign w:val="center"/>
          </w:tcPr>
          <w:p w14:paraId="3875FFC9" w14:textId="77777777" w:rsidR="006C2E66" w:rsidRPr="0035452D" w:rsidRDefault="006C2E66" w:rsidP="0035452D">
            <w:pPr>
              <w:spacing w:line="276" w:lineRule="auto"/>
              <w:ind w:firstLine="0"/>
              <w:jc w:val="center"/>
              <w:rPr>
                <w:b/>
                <w:sz w:val="24"/>
                <w:szCs w:val="24"/>
              </w:rPr>
            </w:pPr>
            <w:r w:rsidRPr="0035452D">
              <w:rPr>
                <w:b/>
                <w:sz w:val="24"/>
                <w:szCs w:val="24"/>
              </w:rPr>
              <w:t>2021 m.</w:t>
            </w:r>
          </w:p>
        </w:tc>
      </w:tr>
      <w:tr w:rsidR="006C2E66" w:rsidRPr="000B5350" w14:paraId="0C7FA872" w14:textId="77777777" w:rsidTr="0035452D">
        <w:tc>
          <w:tcPr>
            <w:tcW w:w="5211" w:type="dxa"/>
            <w:shd w:val="clear" w:color="auto" w:fill="auto"/>
          </w:tcPr>
          <w:p w14:paraId="0E3FD010" w14:textId="77777777" w:rsidR="006C2E66" w:rsidRPr="000B5350" w:rsidRDefault="006C2E66" w:rsidP="0035452D">
            <w:pPr>
              <w:ind w:firstLine="0"/>
              <w:rPr>
                <w:sz w:val="24"/>
                <w:szCs w:val="24"/>
              </w:rPr>
            </w:pPr>
            <w:r w:rsidRPr="000B5350">
              <w:rPr>
                <w:sz w:val="24"/>
                <w:szCs w:val="24"/>
              </w:rPr>
              <w:t>Užimtumo didinimo programoje dalyvavo asmenų</w:t>
            </w:r>
          </w:p>
        </w:tc>
        <w:tc>
          <w:tcPr>
            <w:tcW w:w="851" w:type="dxa"/>
            <w:shd w:val="clear" w:color="auto" w:fill="auto"/>
            <w:vAlign w:val="center"/>
          </w:tcPr>
          <w:p w14:paraId="411DA564" w14:textId="77777777" w:rsidR="006C2E66" w:rsidRPr="000B5350" w:rsidRDefault="006C2E66" w:rsidP="0035452D">
            <w:pPr>
              <w:spacing w:line="276" w:lineRule="auto"/>
              <w:ind w:firstLine="0"/>
              <w:jc w:val="center"/>
              <w:rPr>
                <w:sz w:val="24"/>
                <w:szCs w:val="24"/>
              </w:rPr>
            </w:pPr>
            <w:r w:rsidRPr="000B5350">
              <w:rPr>
                <w:sz w:val="24"/>
                <w:szCs w:val="24"/>
              </w:rPr>
              <w:t>81</w:t>
            </w:r>
          </w:p>
        </w:tc>
        <w:tc>
          <w:tcPr>
            <w:tcW w:w="850" w:type="dxa"/>
            <w:shd w:val="clear" w:color="auto" w:fill="auto"/>
            <w:vAlign w:val="center"/>
          </w:tcPr>
          <w:p w14:paraId="295ED448" w14:textId="77777777" w:rsidR="006C2E66" w:rsidRPr="000B5350" w:rsidRDefault="006C2E66" w:rsidP="0035452D">
            <w:pPr>
              <w:spacing w:line="276" w:lineRule="auto"/>
              <w:ind w:firstLine="0"/>
              <w:jc w:val="center"/>
              <w:rPr>
                <w:sz w:val="24"/>
                <w:szCs w:val="24"/>
              </w:rPr>
            </w:pPr>
            <w:r w:rsidRPr="000B5350">
              <w:rPr>
                <w:sz w:val="24"/>
                <w:szCs w:val="24"/>
              </w:rPr>
              <w:t>38</w:t>
            </w:r>
          </w:p>
        </w:tc>
        <w:tc>
          <w:tcPr>
            <w:tcW w:w="709" w:type="dxa"/>
            <w:shd w:val="clear" w:color="auto" w:fill="auto"/>
            <w:vAlign w:val="center"/>
          </w:tcPr>
          <w:p w14:paraId="360297A9" w14:textId="77777777" w:rsidR="006C2E66" w:rsidRPr="000B5350" w:rsidRDefault="006C2E66" w:rsidP="0035452D">
            <w:pPr>
              <w:spacing w:line="276" w:lineRule="auto"/>
              <w:ind w:firstLine="0"/>
              <w:jc w:val="center"/>
              <w:rPr>
                <w:sz w:val="24"/>
                <w:szCs w:val="24"/>
              </w:rPr>
            </w:pPr>
            <w:r w:rsidRPr="000B5350">
              <w:rPr>
                <w:sz w:val="24"/>
                <w:szCs w:val="24"/>
              </w:rPr>
              <w:t>9</w:t>
            </w:r>
          </w:p>
        </w:tc>
        <w:tc>
          <w:tcPr>
            <w:tcW w:w="709" w:type="dxa"/>
            <w:shd w:val="clear" w:color="auto" w:fill="auto"/>
            <w:vAlign w:val="center"/>
          </w:tcPr>
          <w:p w14:paraId="1C810F81" w14:textId="77777777" w:rsidR="006C2E66" w:rsidRPr="000B5350" w:rsidRDefault="006C2E66" w:rsidP="0035452D">
            <w:pPr>
              <w:spacing w:line="276" w:lineRule="auto"/>
              <w:ind w:firstLine="0"/>
              <w:jc w:val="center"/>
              <w:rPr>
                <w:sz w:val="24"/>
                <w:szCs w:val="24"/>
              </w:rPr>
            </w:pPr>
            <w:r w:rsidRPr="000B5350">
              <w:rPr>
                <w:sz w:val="24"/>
                <w:szCs w:val="24"/>
              </w:rPr>
              <w:t>6</w:t>
            </w:r>
          </w:p>
        </w:tc>
        <w:tc>
          <w:tcPr>
            <w:tcW w:w="709" w:type="dxa"/>
            <w:shd w:val="clear" w:color="auto" w:fill="auto"/>
            <w:vAlign w:val="center"/>
          </w:tcPr>
          <w:p w14:paraId="1E3C8AED" w14:textId="77777777" w:rsidR="006C2E66" w:rsidRPr="000B5350" w:rsidRDefault="006C2E66" w:rsidP="0035452D">
            <w:pPr>
              <w:spacing w:line="276" w:lineRule="auto"/>
              <w:ind w:firstLine="0"/>
              <w:jc w:val="center"/>
              <w:rPr>
                <w:sz w:val="24"/>
                <w:szCs w:val="24"/>
              </w:rPr>
            </w:pPr>
            <w:r w:rsidRPr="000B5350">
              <w:rPr>
                <w:sz w:val="24"/>
                <w:szCs w:val="24"/>
              </w:rPr>
              <w:t>34</w:t>
            </w:r>
          </w:p>
        </w:tc>
        <w:tc>
          <w:tcPr>
            <w:tcW w:w="709" w:type="dxa"/>
            <w:vAlign w:val="center"/>
          </w:tcPr>
          <w:p w14:paraId="13AA6F61" w14:textId="77777777" w:rsidR="006C2E66" w:rsidRPr="000B5350" w:rsidRDefault="006C2E66" w:rsidP="0035452D">
            <w:pPr>
              <w:spacing w:line="276" w:lineRule="auto"/>
              <w:ind w:firstLine="0"/>
              <w:jc w:val="center"/>
              <w:rPr>
                <w:sz w:val="24"/>
                <w:szCs w:val="24"/>
              </w:rPr>
            </w:pPr>
            <w:r>
              <w:rPr>
                <w:sz w:val="24"/>
                <w:szCs w:val="24"/>
              </w:rPr>
              <w:t>28</w:t>
            </w:r>
          </w:p>
        </w:tc>
      </w:tr>
      <w:tr w:rsidR="006C2E66" w:rsidRPr="000B5350" w14:paraId="72E5C7CB" w14:textId="77777777" w:rsidTr="0035452D">
        <w:tc>
          <w:tcPr>
            <w:tcW w:w="5211" w:type="dxa"/>
            <w:shd w:val="clear" w:color="auto" w:fill="auto"/>
          </w:tcPr>
          <w:p w14:paraId="186DC67A" w14:textId="77777777" w:rsidR="006C2E66" w:rsidRPr="000B5350" w:rsidRDefault="006C2E66" w:rsidP="0035452D">
            <w:pPr>
              <w:ind w:firstLine="0"/>
              <w:rPr>
                <w:sz w:val="24"/>
                <w:szCs w:val="24"/>
              </w:rPr>
            </w:pPr>
            <w:r w:rsidRPr="000B5350">
              <w:rPr>
                <w:sz w:val="24"/>
                <w:szCs w:val="24"/>
              </w:rPr>
              <w:t>Nemokamus visuomenei naudingus darbus pagal Plungės policijos komisariato ir Pataisos inspekcijos siuntimus atliko asmenų</w:t>
            </w:r>
          </w:p>
        </w:tc>
        <w:tc>
          <w:tcPr>
            <w:tcW w:w="851" w:type="dxa"/>
            <w:shd w:val="clear" w:color="auto" w:fill="auto"/>
            <w:vAlign w:val="center"/>
          </w:tcPr>
          <w:p w14:paraId="4663FE7A" w14:textId="77777777" w:rsidR="006C2E66" w:rsidRPr="000B5350" w:rsidRDefault="006C2E66" w:rsidP="0035452D">
            <w:pPr>
              <w:spacing w:line="276" w:lineRule="auto"/>
              <w:ind w:firstLine="0"/>
              <w:jc w:val="center"/>
              <w:rPr>
                <w:sz w:val="24"/>
                <w:szCs w:val="24"/>
              </w:rPr>
            </w:pPr>
            <w:r w:rsidRPr="000B5350">
              <w:rPr>
                <w:sz w:val="24"/>
                <w:szCs w:val="24"/>
              </w:rPr>
              <w:t>14</w:t>
            </w:r>
          </w:p>
        </w:tc>
        <w:tc>
          <w:tcPr>
            <w:tcW w:w="850" w:type="dxa"/>
            <w:shd w:val="clear" w:color="auto" w:fill="auto"/>
            <w:vAlign w:val="center"/>
          </w:tcPr>
          <w:p w14:paraId="05266517" w14:textId="77777777" w:rsidR="006C2E66" w:rsidRPr="000B5350" w:rsidRDefault="006C2E66" w:rsidP="0035452D">
            <w:pPr>
              <w:spacing w:line="276" w:lineRule="auto"/>
              <w:ind w:firstLine="0"/>
              <w:jc w:val="center"/>
              <w:rPr>
                <w:sz w:val="24"/>
                <w:szCs w:val="24"/>
              </w:rPr>
            </w:pPr>
            <w:r w:rsidRPr="000B5350">
              <w:rPr>
                <w:sz w:val="24"/>
                <w:szCs w:val="24"/>
              </w:rPr>
              <w:t>8</w:t>
            </w:r>
          </w:p>
        </w:tc>
        <w:tc>
          <w:tcPr>
            <w:tcW w:w="709" w:type="dxa"/>
            <w:shd w:val="clear" w:color="auto" w:fill="auto"/>
            <w:vAlign w:val="center"/>
          </w:tcPr>
          <w:p w14:paraId="2D00E3DF" w14:textId="77777777" w:rsidR="006C2E66" w:rsidRPr="000B5350" w:rsidRDefault="006C2E66" w:rsidP="0035452D">
            <w:pPr>
              <w:spacing w:line="276" w:lineRule="auto"/>
              <w:ind w:firstLine="0"/>
              <w:jc w:val="center"/>
              <w:rPr>
                <w:sz w:val="24"/>
                <w:szCs w:val="24"/>
              </w:rPr>
            </w:pPr>
            <w:r w:rsidRPr="000B5350">
              <w:rPr>
                <w:sz w:val="24"/>
                <w:szCs w:val="24"/>
              </w:rPr>
              <w:t>11</w:t>
            </w:r>
          </w:p>
        </w:tc>
        <w:tc>
          <w:tcPr>
            <w:tcW w:w="709" w:type="dxa"/>
            <w:shd w:val="clear" w:color="auto" w:fill="auto"/>
            <w:vAlign w:val="center"/>
          </w:tcPr>
          <w:p w14:paraId="1632A48D" w14:textId="77777777" w:rsidR="006C2E66" w:rsidRPr="000B5350" w:rsidRDefault="006C2E66" w:rsidP="0035452D">
            <w:pPr>
              <w:spacing w:line="276" w:lineRule="auto"/>
              <w:ind w:firstLine="0"/>
              <w:jc w:val="center"/>
              <w:rPr>
                <w:sz w:val="24"/>
                <w:szCs w:val="24"/>
              </w:rPr>
            </w:pPr>
            <w:r w:rsidRPr="000B5350">
              <w:rPr>
                <w:sz w:val="24"/>
                <w:szCs w:val="24"/>
              </w:rPr>
              <w:t>7</w:t>
            </w:r>
          </w:p>
        </w:tc>
        <w:tc>
          <w:tcPr>
            <w:tcW w:w="709" w:type="dxa"/>
            <w:shd w:val="clear" w:color="auto" w:fill="auto"/>
            <w:vAlign w:val="center"/>
          </w:tcPr>
          <w:p w14:paraId="2FDF7417" w14:textId="77777777" w:rsidR="006C2E66" w:rsidRPr="000B5350" w:rsidRDefault="006C2E66" w:rsidP="0035452D">
            <w:pPr>
              <w:spacing w:line="276" w:lineRule="auto"/>
              <w:ind w:firstLine="0"/>
              <w:jc w:val="center"/>
              <w:rPr>
                <w:sz w:val="24"/>
                <w:szCs w:val="24"/>
              </w:rPr>
            </w:pPr>
            <w:r w:rsidRPr="000B5350">
              <w:rPr>
                <w:sz w:val="24"/>
                <w:szCs w:val="24"/>
              </w:rPr>
              <w:t>3</w:t>
            </w:r>
          </w:p>
        </w:tc>
        <w:tc>
          <w:tcPr>
            <w:tcW w:w="709" w:type="dxa"/>
            <w:vAlign w:val="center"/>
          </w:tcPr>
          <w:p w14:paraId="2A75590B" w14:textId="77777777" w:rsidR="006C2E66" w:rsidRPr="000B5350" w:rsidRDefault="006C2E66" w:rsidP="0035452D">
            <w:pPr>
              <w:spacing w:line="276" w:lineRule="auto"/>
              <w:ind w:firstLine="0"/>
              <w:jc w:val="center"/>
              <w:rPr>
                <w:sz w:val="24"/>
                <w:szCs w:val="24"/>
              </w:rPr>
            </w:pPr>
            <w:r>
              <w:rPr>
                <w:sz w:val="24"/>
                <w:szCs w:val="24"/>
              </w:rPr>
              <w:t>2</w:t>
            </w:r>
          </w:p>
        </w:tc>
      </w:tr>
      <w:tr w:rsidR="006C2E66" w:rsidRPr="000B5350" w14:paraId="2C18AAFD" w14:textId="77777777" w:rsidTr="0035452D">
        <w:tc>
          <w:tcPr>
            <w:tcW w:w="5211" w:type="dxa"/>
            <w:shd w:val="clear" w:color="auto" w:fill="auto"/>
          </w:tcPr>
          <w:p w14:paraId="742EBDEA" w14:textId="77777777" w:rsidR="006C2E66" w:rsidRPr="000B5350" w:rsidRDefault="006C2E66" w:rsidP="0035452D">
            <w:pPr>
              <w:ind w:firstLine="0"/>
              <w:rPr>
                <w:sz w:val="24"/>
                <w:szCs w:val="24"/>
              </w:rPr>
            </w:pPr>
            <w:r w:rsidRPr="000B5350">
              <w:rPr>
                <w:sz w:val="24"/>
                <w:szCs w:val="24"/>
              </w:rPr>
              <w:t>Už gaunamas socialines pašalpas dirbo asmenų</w:t>
            </w:r>
          </w:p>
        </w:tc>
        <w:tc>
          <w:tcPr>
            <w:tcW w:w="851" w:type="dxa"/>
            <w:shd w:val="clear" w:color="auto" w:fill="auto"/>
            <w:vAlign w:val="center"/>
          </w:tcPr>
          <w:p w14:paraId="4038ADEC" w14:textId="77777777" w:rsidR="006C2E66" w:rsidRPr="000B5350" w:rsidRDefault="006C2E66" w:rsidP="0035452D">
            <w:pPr>
              <w:spacing w:line="276" w:lineRule="auto"/>
              <w:ind w:firstLine="0"/>
              <w:jc w:val="center"/>
              <w:rPr>
                <w:sz w:val="24"/>
                <w:szCs w:val="24"/>
              </w:rPr>
            </w:pPr>
            <w:r w:rsidRPr="000B5350">
              <w:rPr>
                <w:sz w:val="24"/>
                <w:szCs w:val="24"/>
              </w:rPr>
              <w:t>84</w:t>
            </w:r>
          </w:p>
        </w:tc>
        <w:tc>
          <w:tcPr>
            <w:tcW w:w="850" w:type="dxa"/>
            <w:shd w:val="clear" w:color="auto" w:fill="auto"/>
            <w:vAlign w:val="center"/>
          </w:tcPr>
          <w:p w14:paraId="59751092" w14:textId="77777777" w:rsidR="006C2E66" w:rsidRPr="000B5350" w:rsidRDefault="006C2E66" w:rsidP="0035452D">
            <w:pPr>
              <w:spacing w:line="276" w:lineRule="auto"/>
              <w:ind w:firstLine="0"/>
              <w:jc w:val="center"/>
              <w:rPr>
                <w:sz w:val="24"/>
                <w:szCs w:val="24"/>
              </w:rPr>
            </w:pPr>
            <w:r w:rsidRPr="000B5350">
              <w:rPr>
                <w:sz w:val="24"/>
                <w:szCs w:val="24"/>
              </w:rPr>
              <w:t>49</w:t>
            </w:r>
          </w:p>
        </w:tc>
        <w:tc>
          <w:tcPr>
            <w:tcW w:w="709" w:type="dxa"/>
            <w:shd w:val="clear" w:color="auto" w:fill="auto"/>
            <w:vAlign w:val="center"/>
          </w:tcPr>
          <w:p w14:paraId="7B09A912" w14:textId="77777777" w:rsidR="006C2E66" w:rsidRPr="000B5350" w:rsidRDefault="006C2E66" w:rsidP="0035452D">
            <w:pPr>
              <w:spacing w:line="276" w:lineRule="auto"/>
              <w:ind w:firstLine="0"/>
              <w:jc w:val="center"/>
              <w:rPr>
                <w:sz w:val="24"/>
                <w:szCs w:val="24"/>
              </w:rPr>
            </w:pPr>
            <w:r w:rsidRPr="000B5350">
              <w:rPr>
                <w:sz w:val="24"/>
                <w:szCs w:val="24"/>
              </w:rPr>
              <w:t>49</w:t>
            </w:r>
          </w:p>
        </w:tc>
        <w:tc>
          <w:tcPr>
            <w:tcW w:w="709" w:type="dxa"/>
            <w:shd w:val="clear" w:color="auto" w:fill="auto"/>
            <w:vAlign w:val="center"/>
          </w:tcPr>
          <w:p w14:paraId="3CA8174B" w14:textId="77777777" w:rsidR="006C2E66" w:rsidRPr="000B5350" w:rsidRDefault="006C2E66" w:rsidP="0035452D">
            <w:pPr>
              <w:spacing w:line="276" w:lineRule="auto"/>
              <w:ind w:firstLine="0"/>
              <w:jc w:val="center"/>
              <w:rPr>
                <w:sz w:val="24"/>
                <w:szCs w:val="24"/>
              </w:rPr>
            </w:pPr>
            <w:r w:rsidRPr="000B5350">
              <w:rPr>
                <w:sz w:val="24"/>
                <w:szCs w:val="24"/>
              </w:rPr>
              <w:t>65</w:t>
            </w:r>
          </w:p>
        </w:tc>
        <w:tc>
          <w:tcPr>
            <w:tcW w:w="709" w:type="dxa"/>
            <w:shd w:val="clear" w:color="auto" w:fill="auto"/>
            <w:vAlign w:val="center"/>
          </w:tcPr>
          <w:p w14:paraId="1792668D" w14:textId="77777777" w:rsidR="006C2E66" w:rsidRPr="000B5350" w:rsidRDefault="006C2E66" w:rsidP="0035452D">
            <w:pPr>
              <w:spacing w:line="276" w:lineRule="auto"/>
              <w:ind w:firstLine="0"/>
              <w:jc w:val="center"/>
              <w:rPr>
                <w:sz w:val="24"/>
                <w:szCs w:val="24"/>
              </w:rPr>
            </w:pPr>
            <w:r w:rsidRPr="000B5350">
              <w:rPr>
                <w:sz w:val="24"/>
                <w:szCs w:val="24"/>
              </w:rPr>
              <w:t>27</w:t>
            </w:r>
          </w:p>
        </w:tc>
        <w:tc>
          <w:tcPr>
            <w:tcW w:w="709" w:type="dxa"/>
            <w:vAlign w:val="center"/>
          </w:tcPr>
          <w:p w14:paraId="6674DB94" w14:textId="77777777" w:rsidR="006C2E66" w:rsidRPr="000B5350" w:rsidRDefault="006C2E66" w:rsidP="0035452D">
            <w:pPr>
              <w:spacing w:line="276" w:lineRule="auto"/>
              <w:ind w:firstLine="0"/>
              <w:jc w:val="center"/>
              <w:rPr>
                <w:sz w:val="24"/>
                <w:szCs w:val="24"/>
              </w:rPr>
            </w:pPr>
            <w:r>
              <w:rPr>
                <w:sz w:val="24"/>
                <w:szCs w:val="24"/>
              </w:rPr>
              <w:t>-</w:t>
            </w:r>
          </w:p>
        </w:tc>
      </w:tr>
    </w:tbl>
    <w:p w14:paraId="5F0D9FC4" w14:textId="77777777" w:rsidR="000A3408" w:rsidRDefault="000A3408" w:rsidP="006C2E66">
      <w:pPr>
        <w:rPr>
          <w:sz w:val="24"/>
          <w:szCs w:val="24"/>
        </w:rPr>
      </w:pPr>
    </w:p>
    <w:p w14:paraId="496466CE" w14:textId="3FE2135D" w:rsidR="006C2E66" w:rsidRPr="00AB5A1B" w:rsidRDefault="006C2E66" w:rsidP="000A3408">
      <w:pPr>
        <w:rPr>
          <w:sz w:val="24"/>
          <w:szCs w:val="24"/>
        </w:rPr>
      </w:pPr>
      <w:r>
        <w:rPr>
          <w:sz w:val="24"/>
          <w:szCs w:val="24"/>
        </w:rPr>
        <w:t>Vykdant Užimtumo didinimo programą</w:t>
      </w:r>
      <w:r w:rsidRPr="00AB5A1B">
        <w:rPr>
          <w:sz w:val="24"/>
          <w:szCs w:val="24"/>
        </w:rPr>
        <w:t>, buvo:</w:t>
      </w:r>
    </w:p>
    <w:p w14:paraId="2BC8BDD6" w14:textId="77777777" w:rsidR="006C2E66" w:rsidRDefault="006C2E66" w:rsidP="00AC29AA">
      <w:pPr>
        <w:numPr>
          <w:ilvl w:val="0"/>
          <w:numId w:val="5"/>
        </w:numPr>
        <w:tabs>
          <w:tab w:val="left" w:pos="993"/>
          <w:tab w:val="left" w:pos="1276"/>
        </w:tabs>
        <w:ind w:left="0" w:firstLine="720"/>
        <w:rPr>
          <w:bCs/>
          <w:sz w:val="24"/>
          <w:szCs w:val="24"/>
          <w:lang w:eastAsia="ar-SA"/>
        </w:rPr>
      </w:pPr>
      <w:r>
        <w:rPr>
          <w:bCs/>
          <w:sz w:val="24"/>
          <w:szCs w:val="24"/>
          <w:lang w:eastAsia="ar-SA"/>
        </w:rPr>
        <w:t>Nugenėti medžiai, iškirsti</w:t>
      </w:r>
      <w:r w:rsidRPr="00AB5A1B">
        <w:rPr>
          <w:bCs/>
          <w:sz w:val="24"/>
          <w:szCs w:val="24"/>
          <w:lang w:eastAsia="ar-SA"/>
        </w:rPr>
        <w:t xml:space="preserve"> menkaverčiai krūmai</w:t>
      </w:r>
      <w:r>
        <w:rPr>
          <w:bCs/>
          <w:sz w:val="24"/>
          <w:szCs w:val="24"/>
          <w:lang w:eastAsia="ar-SA"/>
        </w:rPr>
        <w:t xml:space="preserve"> Stoties g. 12A, Žaltakalnio g. (palei kanalą), Miškų g. (prie krepšinio aikštelės), Mendeno g. – J. Tumo-Vaižganto g. kampe, Gandingos g. (priešais „Bumą“, P. Plechavičiaus g., Vandentiekio g., Margirio g., Sausdravo g., V. Mačernio g., Dariaus ir Girėno g.;</w:t>
      </w:r>
    </w:p>
    <w:p w14:paraId="4F277BC8" w14:textId="77777777" w:rsidR="006C2E66" w:rsidRDefault="006C2E66" w:rsidP="00AC29AA">
      <w:pPr>
        <w:numPr>
          <w:ilvl w:val="0"/>
          <w:numId w:val="5"/>
        </w:numPr>
        <w:tabs>
          <w:tab w:val="left" w:pos="993"/>
        </w:tabs>
        <w:ind w:left="0" w:firstLine="720"/>
        <w:rPr>
          <w:bCs/>
          <w:sz w:val="24"/>
          <w:szCs w:val="24"/>
          <w:lang w:eastAsia="ar-SA"/>
        </w:rPr>
      </w:pPr>
      <w:r w:rsidRPr="003B2B47">
        <w:rPr>
          <w:bCs/>
          <w:sz w:val="24"/>
          <w:szCs w:val="24"/>
          <w:lang w:eastAsia="ar-SA"/>
        </w:rPr>
        <w:t>Šienaujami žalieji plotai, neįtraukti į žolės pjovimo paslaugos plotus;</w:t>
      </w:r>
    </w:p>
    <w:p w14:paraId="38C4749C" w14:textId="77777777" w:rsidR="006C2E66" w:rsidRDefault="006C2E66" w:rsidP="00AC29AA">
      <w:pPr>
        <w:numPr>
          <w:ilvl w:val="0"/>
          <w:numId w:val="5"/>
        </w:numPr>
        <w:tabs>
          <w:tab w:val="left" w:pos="993"/>
        </w:tabs>
        <w:ind w:left="0" w:firstLine="720"/>
        <w:rPr>
          <w:bCs/>
          <w:sz w:val="24"/>
          <w:szCs w:val="24"/>
          <w:lang w:eastAsia="ar-SA"/>
        </w:rPr>
      </w:pPr>
      <w:r w:rsidRPr="003B2B47">
        <w:rPr>
          <w:bCs/>
          <w:sz w:val="24"/>
          <w:szCs w:val="24"/>
          <w:lang w:eastAsia="ar-SA"/>
        </w:rPr>
        <w:t>Sutvarkyti priėjimai ir privažiavimai link naujų pusiau požeminių konteinerių aikštelių prie Stoties g.  6, Birutės g.  42 ir Kalniškių g.  30;</w:t>
      </w:r>
    </w:p>
    <w:p w14:paraId="63BA4D0D" w14:textId="77777777" w:rsidR="006C2E66" w:rsidRDefault="006C2E66" w:rsidP="00AC29AA">
      <w:pPr>
        <w:numPr>
          <w:ilvl w:val="0"/>
          <w:numId w:val="5"/>
        </w:numPr>
        <w:tabs>
          <w:tab w:val="left" w:pos="993"/>
        </w:tabs>
        <w:ind w:left="0" w:firstLine="720"/>
        <w:rPr>
          <w:bCs/>
          <w:sz w:val="24"/>
          <w:szCs w:val="24"/>
          <w:lang w:eastAsia="ar-SA"/>
        </w:rPr>
      </w:pPr>
      <w:r w:rsidRPr="003B2B47">
        <w:rPr>
          <w:bCs/>
          <w:sz w:val="24"/>
          <w:szCs w:val="24"/>
          <w:lang w:eastAsia="ar-SA"/>
        </w:rPr>
        <w:t>Tvarkomos kapinės (Jovaišiškės k. kapinėse nugenėti medžiai, iškirsti menkaverčiai krūmai, Telšių g. kapinių šlaite išgenėti krūmai);</w:t>
      </w:r>
    </w:p>
    <w:p w14:paraId="7D2AD764" w14:textId="77777777" w:rsidR="006C2E66" w:rsidRDefault="006C2E66" w:rsidP="000A3408">
      <w:pPr>
        <w:tabs>
          <w:tab w:val="left" w:pos="993"/>
        </w:tabs>
        <w:rPr>
          <w:bCs/>
          <w:sz w:val="24"/>
          <w:szCs w:val="24"/>
          <w:lang w:eastAsia="ar-SA"/>
        </w:rPr>
      </w:pPr>
      <w:r>
        <w:rPr>
          <w:bCs/>
          <w:sz w:val="24"/>
          <w:szCs w:val="24"/>
          <w:lang w:eastAsia="ar-SA"/>
        </w:rPr>
        <w:t>5. Apsodinti ir prižiūrimi esami miesto gėlynai bei įrengtas naujas gėlynas prie Laisvės g. – Rietavo g. sankryžos;</w:t>
      </w:r>
    </w:p>
    <w:p w14:paraId="6F961834" w14:textId="77777777" w:rsidR="006C2E66" w:rsidRDefault="006C2E66" w:rsidP="000A3408">
      <w:pPr>
        <w:rPr>
          <w:bCs/>
          <w:sz w:val="24"/>
          <w:szCs w:val="24"/>
          <w:lang w:eastAsia="ar-SA"/>
        </w:rPr>
      </w:pPr>
      <w:r>
        <w:rPr>
          <w:bCs/>
          <w:sz w:val="24"/>
          <w:szCs w:val="24"/>
          <w:lang w:eastAsia="ar-SA"/>
        </w:rPr>
        <w:t xml:space="preserve">6. </w:t>
      </w:r>
      <w:r w:rsidRPr="003B2B47">
        <w:rPr>
          <w:bCs/>
          <w:sz w:val="24"/>
          <w:szCs w:val="24"/>
          <w:lang w:eastAsia="ar-SA"/>
        </w:rPr>
        <w:t>Išmontuoti nesaugūs senų vaikų žaidimo aikštelių įrenginiai A. Jucio g. 12A, V. Mačernio g. Nr. 39;</w:t>
      </w:r>
    </w:p>
    <w:p w14:paraId="6C2B6CE9" w14:textId="77777777" w:rsidR="006C2E66" w:rsidRDefault="006C2E66" w:rsidP="000A3408">
      <w:pPr>
        <w:rPr>
          <w:bCs/>
          <w:sz w:val="24"/>
          <w:szCs w:val="24"/>
          <w:lang w:eastAsia="ar-SA"/>
        </w:rPr>
      </w:pPr>
      <w:r>
        <w:rPr>
          <w:bCs/>
          <w:sz w:val="24"/>
          <w:szCs w:val="24"/>
          <w:lang w:eastAsia="ar-SA"/>
        </w:rPr>
        <w:t>7. Išvalytos senos krepšinio aikštelės Vandentiekio ir Taikos – Šaltinio gatvėse;</w:t>
      </w:r>
    </w:p>
    <w:p w14:paraId="58FE27BF" w14:textId="77777777" w:rsidR="006C2E66" w:rsidRPr="00F101D0" w:rsidRDefault="006C2E66" w:rsidP="000A3408">
      <w:pPr>
        <w:tabs>
          <w:tab w:val="left" w:pos="1418"/>
        </w:tabs>
        <w:rPr>
          <w:bCs/>
          <w:sz w:val="24"/>
          <w:szCs w:val="24"/>
          <w:lang w:eastAsia="ar-SA"/>
        </w:rPr>
      </w:pPr>
      <w:r>
        <w:rPr>
          <w:bCs/>
          <w:sz w:val="24"/>
          <w:szCs w:val="24"/>
          <w:lang w:eastAsia="ar-SA"/>
        </w:rPr>
        <w:t>8. Perkloti gatvių bortai prie buvusių atliekų konteinerių aikštelių A. Jucio g. ir Gandingos g.;</w:t>
      </w:r>
    </w:p>
    <w:p w14:paraId="2947A307" w14:textId="2A2B9635" w:rsidR="006C2E66" w:rsidRDefault="006C2E66" w:rsidP="000A3408">
      <w:pPr>
        <w:tabs>
          <w:tab w:val="left" w:pos="993"/>
        </w:tabs>
        <w:rPr>
          <w:bCs/>
          <w:sz w:val="24"/>
          <w:szCs w:val="24"/>
          <w:lang w:eastAsia="ar-SA"/>
        </w:rPr>
      </w:pPr>
      <w:r>
        <w:rPr>
          <w:bCs/>
          <w:sz w:val="24"/>
          <w:szCs w:val="24"/>
          <w:lang w:eastAsia="ar-SA"/>
        </w:rPr>
        <w:t>9. Užvežtas ir išlygintas dirvožemis, užsėta žolė dviejose teritorijose Stoties g. (prie miesto parko ir prie įvažiavimo į Žemaičių dailės muziejų);</w:t>
      </w:r>
    </w:p>
    <w:p w14:paraId="3C4618D0" w14:textId="652E3BC1" w:rsidR="006C2E66" w:rsidRDefault="006C2E66" w:rsidP="000A3408">
      <w:pPr>
        <w:tabs>
          <w:tab w:val="left" w:pos="709"/>
        </w:tabs>
        <w:rPr>
          <w:bCs/>
          <w:sz w:val="24"/>
          <w:szCs w:val="24"/>
          <w:lang w:eastAsia="ar-SA"/>
        </w:rPr>
      </w:pPr>
      <w:r>
        <w:rPr>
          <w:bCs/>
          <w:sz w:val="24"/>
          <w:szCs w:val="24"/>
          <w:lang w:eastAsia="ar-SA"/>
        </w:rPr>
        <w:t>10. Vykdomas žvyro dangos gatvių remontas, panaudojant asfalto drožles;</w:t>
      </w:r>
    </w:p>
    <w:p w14:paraId="6832B229" w14:textId="77777777" w:rsidR="006C2E66" w:rsidRDefault="006C2E66" w:rsidP="000A3408">
      <w:pPr>
        <w:tabs>
          <w:tab w:val="left" w:pos="993"/>
        </w:tabs>
        <w:rPr>
          <w:bCs/>
          <w:sz w:val="24"/>
          <w:szCs w:val="24"/>
          <w:lang w:eastAsia="ar-SA"/>
        </w:rPr>
      </w:pPr>
      <w:r>
        <w:rPr>
          <w:bCs/>
          <w:sz w:val="24"/>
          <w:szCs w:val="24"/>
          <w:lang w:eastAsia="ar-SA"/>
        </w:rPr>
        <w:t>11. Pasodintos liepaitės;</w:t>
      </w:r>
    </w:p>
    <w:p w14:paraId="7BE9BD7C" w14:textId="77777777" w:rsidR="006C2E66" w:rsidRPr="00AB5A1B" w:rsidRDefault="006C2E66" w:rsidP="000A3408">
      <w:pPr>
        <w:tabs>
          <w:tab w:val="num" w:pos="900"/>
        </w:tabs>
        <w:rPr>
          <w:bCs/>
          <w:sz w:val="24"/>
          <w:szCs w:val="24"/>
          <w:lang w:eastAsia="ar-SA"/>
        </w:rPr>
      </w:pPr>
      <w:r>
        <w:rPr>
          <w:bCs/>
          <w:sz w:val="24"/>
          <w:szCs w:val="24"/>
          <w:lang w:eastAsia="ar-SA"/>
        </w:rPr>
        <w:t>12. Vykdomas sanitarinis miesto valymas sutartyje su rangovu nenumatytose vietose;</w:t>
      </w:r>
    </w:p>
    <w:p w14:paraId="51174225" w14:textId="77777777" w:rsidR="006C2E66" w:rsidRDefault="006C2E66" w:rsidP="000A3408">
      <w:pPr>
        <w:outlineLvl w:val="0"/>
        <w:rPr>
          <w:bCs/>
          <w:sz w:val="24"/>
          <w:szCs w:val="24"/>
          <w:lang w:eastAsia="ar-SA"/>
        </w:rPr>
      </w:pPr>
      <w:r>
        <w:rPr>
          <w:bCs/>
          <w:sz w:val="24"/>
          <w:szCs w:val="24"/>
          <w:lang w:eastAsia="ar-SA"/>
        </w:rPr>
        <w:t>13</w:t>
      </w:r>
      <w:r w:rsidRPr="00AB5A1B">
        <w:rPr>
          <w:bCs/>
          <w:sz w:val="24"/>
          <w:szCs w:val="24"/>
          <w:lang w:eastAsia="ar-SA"/>
        </w:rPr>
        <w:t>. Prižiūrimi kelio ženklai</w:t>
      </w:r>
      <w:r>
        <w:rPr>
          <w:bCs/>
          <w:sz w:val="24"/>
          <w:szCs w:val="24"/>
          <w:lang w:eastAsia="ar-SA"/>
        </w:rPr>
        <w:t>;</w:t>
      </w:r>
    </w:p>
    <w:p w14:paraId="04516847" w14:textId="77777777" w:rsidR="006C2E66" w:rsidRPr="00AB5A1B" w:rsidRDefault="006C2E66" w:rsidP="000A3408">
      <w:pPr>
        <w:outlineLvl w:val="0"/>
        <w:rPr>
          <w:bCs/>
          <w:sz w:val="24"/>
          <w:szCs w:val="24"/>
          <w:lang w:eastAsia="ar-SA"/>
        </w:rPr>
      </w:pPr>
      <w:r>
        <w:rPr>
          <w:bCs/>
          <w:sz w:val="24"/>
          <w:szCs w:val="24"/>
          <w:lang w:eastAsia="ar-SA"/>
        </w:rPr>
        <w:t>14. Šaltu asfaltu užtaisomos iš po žiemos gatvėse atsiradusios duobės;</w:t>
      </w:r>
    </w:p>
    <w:p w14:paraId="421A0F4F" w14:textId="77777777" w:rsidR="006C2E66" w:rsidRPr="00AB5A1B" w:rsidRDefault="006C2E66" w:rsidP="000A3408">
      <w:pPr>
        <w:rPr>
          <w:sz w:val="24"/>
          <w:szCs w:val="24"/>
        </w:rPr>
      </w:pPr>
      <w:r>
        <w:rPr>
          <w:sz w:val="24"/>
          <w:szCs w:val="24"/>
        </w:rPr>
        <w:t>15. Prisidedama prie miesto šaligatvių, takų, aikštelių ir kitų bendro naudojimo teritorijų tvarkymo.</w:t>
      </w:r>
    </w:p>
    <w:p w14:paraId="7CCA2748" w14:textId="77777777" w:rsidR="006C2E66" w:rsidRDefault="006C2E66" w:rsidP="006C2E66">
      <w:pPr>
        <w:spacing w:line="276" w:lineRule="auto"/>
        <w:jc w:val="center"/>
        <w:outlineLvl w:val="0"/>
        <w:rPr>
          <w:b/>
          <w:sz w:val="24"/>
          <w:szCs w:val="24"/>
        </w:rPr>
      </w:pPr>
    </w:p>
    <w:p w14:paraId="7251F056" w14:textId="77777777" w:rsidR="006C2E66" w:rsidRPr="00AB5A1B" w:rsidRDefault="006C2E66" w:rsidP="0035452D">
      <w:pPr>
        <w:ind w:firstLine="0"/>
        <w:jc w:val="center"/>
        <w:outlineLvl w:val="0"/>
        <w:rPr>
          <w:b/>
          <w:sz w:val="24"/>
          <w:szCs w:val="24"/>
        </w:rPr>
      </w:pPr>
      <w:r w:rsidRPr="00AB5A1B">
        <w:rPr>
          <w:b/>
          <w:sz w:val="24"/>
          <w:szCs w:val="24"/>
        </w:rPr>
        <w:t>Kita veikla ir atlikti darbai</w:t>
      </w:r>
    </w:p>
    <w:p w14:paraId="4C7E04C2" w14:textId="77777777" w:rsidR="006C2E66" w:rsidRPr="00BD3608" w:rsidRDefault="006C2E66" w:rsidP="0035452D">
      <w:pPr>
        <w:tabs>
          <w:tab w:val="num" w:pos="1260"/>
          <w:tab w:val="num" w:pos="1620"/>
        </w:tabs>
        <w:rPr>
          <w:sz w:val="24"/>
          <w:szCs w:val="24"/>
        </w:rPr>
      </w:pPr>
      <w:r w:rsidRPr="00AB5A1B">
        <w:rPr>
          <w:sz w:val="24"/>
          <w:szCs w:val="24"/>
        </w:rPr>
        <w:t xml:space="preserve">1. </w:t>
      </w:r>
      <w:r>
        <w:rPr>
          <w:sz w:val="24"/>
          <w:szCs w:val="24"/>
        </w:rPr>
        <w:t>Seniūnijos specialistai</w:t>
      </w:r>
      <w:r w:rsidRPr="00AB5A1B">
        <w:rPr>
          <w:sz w:val="24"/>
          <w:szCs w:val="24"/>
        </w:rPr>
        <w:t xml:space="preserve"> </w:t>
      </w:r>
      <w:r w:rsidRPr="00BD3608">
        <w:rPr>
          <w:sz w:val="24"/>
          <w:szCs w:val="24"/>
        </w:rPr>
        <w:t xml:space="preserve">paruošė 48 paraiškas ir 32 sutartis 2021 metais organizuotiems įvairių verčių viešiesiems pirkimams. </w:t>
      </w:r>
    </w:p>
    <w:p w14:paraId="19896783" w14:textId="77777777" w:rsidR="006C2E66" w:rsidRPr="00AB5A1B" w:rsidRDefault="006C2E66" w:rsidP="000A3408">
      <w:pPr>
        <w:tabs>
          <w:tab w:val="num" w:pos="1260"/>
          <w:tab w:val="num" w:pos="1620"/>
        </w:tabs>
        <w:rPr>
          <w:sz w:val="24"/>
          <w:szCs w:val="24"/>
        </w:rPr>
      </w:pPr>
      <w:r w:rsidRPr="00BD3608">
        <w:rPr>
          <w:sz w:val="24"/>
          <w:szCs w:val="24"/>
        </w:rPr>
        <w:t xml:space="preserve">2. </w:t>
      </w:r>
      <w:r>
        <w:rPr>
          <w:sz w:val="24"/>
          <w:szCs w:val="24"/>
        </w:rPr>
        <w:t>Per m</w:t>
      </w:r>
      <w:r w:rsidRPr="00BD3608">
        <w:rPr>
          <w:sz w:val="24"/>
          <w:szCs w:val="24"/>
        </w:rPr>
        <w:t>et</w:t>
      </w:r>
      <w:r>
        <w:rPr>
          <w:sz w:val="24"/>
          <w:szCs w:val="24"/>
        </w:rPr>
        <w:t>us</w:t>
      </w:r>
      <w:r w:rsidRPr="00BD3608">
        <w:rPr>
          <w:sz w:val="24"/>
          <w:szCs w:val="24"/>
        </w:rPr>
        <w:t xml:space="preserve"> buvo suorganizuoti susitikimai su 2 seniūnaitijų gyventojais</w:t>
      </w:r>
      <w:r>
        <w:rPr>
          <w:sz w:val="24"/>
          <w:szCs w:val="24"/>
        </w:rPr>
        <w:t>.</w:t>
      </w:r>
    </w:p>
    <w:p w14:paraId="4754C8AF" w14:textId="77777777" w:rsidR="006C2E66" w:rsidRDefault="006C2E66" w:rsidP="000A3408">
      <w:pPr>
        <w:tabs>
          <w:tab w:val="num" w:pos="900"/>
        </w:tabs>
        <w:rPr>
          <w:sz w:val="24"/>
          <w:szCs w:val="24"/>
        </w:rPr>
      </w:pPr>
      <w:r>
        <w:rPr>
          <w:sz w:val="24"/>
          <w:szCs w:val="24"/>
        </w:rPr>
        <w:t>3. Dalyvauta įvairių komisijų veikloje.</w:t>
      </w:r>
    </w:p>
    <w:p w14:paraId="1AA3AEFA" w14:textId="77777777" w:rsidR="006C2E66" w:rsidRPr="00AB5A1B" w:rsidRDefault="006C2E66" w:rsidP="000A3408">
      <w:pPr>
        <w:tabs>
          <w:tab w:val="left" w:pos="709"/>
          <w:tab w:val="left" w:pos="851"/>
          <w:tab w:val="left" w:pos="993"/>
        </w:tabs>
        <w:rPr>
          <w:sz w:val="24"/>
          <w:szCs w:val="24"/>
        </w:rPr>
      </w:pPr>
      <w:r>
        <w:rPr>
          <w:sz w:val="24"/>
          <w:szCs w:val="24"/>
        </w:rPr>
        <w:lastRenderedPageBreak/>
        <w:t>4</w:t>
      </w:r>
      <w:r w:rsidRPr="00AB5A1B">
        <w:rPr>
          <w:sz w:val="24"/>
          <w:szCs w:val="24"/>
        </w:rPr>
        <w:t>.</w:t>
      </w:r>
      <w:r>
        <w:rPr>
          <w:sz w:val="24"/>
          <w:szCs w:val="24"/>
        </w:rPr>
        <w:t xml:space="preserve"> </w:t>
      </w:r>
      <w:r w:rsidRPr="00AB5A1B">
        <w:rPr>
          <w:sz w:val="24"/>
          <w:szCs w:val="24"/>
        </w:rPr>
        <w:t xml:space="preserve">Gruodžio pradžioje </w:t>
      </w:r>
      <w:r>
        <w:rPr>
          <w:sz w:val="24"/>
          <w:szCs w:val="24"/>
        </w:rPr>
        <w:t>dalyvauta</w:t>
      </w:r>
      <w:r w:rsidRPr="00AB5A1B">
        <w:rPr>
          <w:sz w:val="24"/>
          <w:szCs w:val="24"/>
        </w:rPr>
        <w:t xml:space="preserve"> </w:t>
      </w:r>
      <w:r>
        <w:rPr>
          <w:sz w:val="24"/>
          <w:szCs w:val="24"/>
        </w:rPr>
        <w:t xml:space="preserve">miesto šventiniame papuošime, </w:t>
      </w:r>
      <w:r w:rsidRPr="00AB5A1B">
        <w:rPr>
          <w:sz w:val="24"/>
          <w:szCs w:val="24"/>
        </w:rPr>
        <w:t>Kalėdų eglės</w:t>
      </w:r>
      <w:r>
        <w:rPr>
          <w:sz w:val="24"/>
          <w:szCs w:val="24"/>
        </w:rPr>
        <w:t xml:space="preserve"> Senamiesčio aikštėje įrengimo darbuose</w:t>
      </w:r>
      <w:r w:rsidRPr="00AB5A1B">
        <w:rPr>
          <w:sz w:val="24"/>
          <w:szCs w:val="24"/>
        </w:rPr>
        <w:t xml:space="preserve"> </w:t>
      </w:r>
      <w:r>
        <w:rPr>
          <w:sz w:val="24"/>
          <w:szCs w:val="24"/>
        </w:rPr>
        <w:t>bei vykdytas pošventinis miesto sutvarkymas (</w:t>
      </w:r>
      <w:r w:rsidRPr="00AB5A1B">
        <w:rPr>
          <w:sz w:val="24"/>
          <w:szCs w:val="24"/>
        </w:rPr>
        <w:t>eglučių surinkimas</w:t>
      </w:r>
      <w:r>
        <w:rPr>
          <w:sz w:val="24"/>
          <w:szCs w:val="24"/>
        </w:rPr>
        <w:t>)</w:t>
      </w:r>
      <w:r w:rsidRPr="00AB5A1B">
        <w:rPr>
          <w:sz w:val="24"/>
          <w:szCs w:val="24"/>
        </w:rPr>
        <w:t>.</w:t>
      </w:r>
    </w:p>
    <w:p w14:paraId="147C78A7" w14:textId="77777777" w:rsidR="006C2E66" w:rsidRDefault="006C2E66" w:rsidP="000A3408">
      <w:pPr>
        <w:pStyle w:val="Pagrindinistekstas3"/>
        <w:spacing w:line="276" w:lineRule="auto"/>
        <w:ind w:firstLine="0"/>
        <w:jc w:val="center"/>
        <w:outlineLvl w:val="0"/>
        <w:rPr>
          <w:bCs/>
          <w:szCs w:val="24"/>
        </w:rPr>
      </w:pPr>
    </w:p>
    <w:p w14:paraId="062D4B41" w14:textId="77777777" w:rsidR="006C2E66" w:rsidRDefault="006C2E66" w:rsidP="0035452D">
      <w:pPr>
        <w:pStyle w:val="Pagrindinistekstas3"/>
        <w:ind w:firstLine="0"/>
        <w:jc w:val="center"/>
        <w:outlineLvl w:val="0"/>
        <w:rPr>
          <w:bCs/>
          <w:szCs w:val="24"/>
        </w:rPr>
      </w:pPr>
      <w:r w:rsidRPr="00AB5A1B">
        <w:rPr>
          <w:bCs/>
          <w:szCs w:val="24"/>
        </w:rPr>
        <w:t>IV. ARTIMIAUSIOS VEIKLOS KRYPTYS</w:t>
      </w:r>
    </w:p>
    <w:p w14:paraId="12ACB304" w14:textId="77777777" w:rsidR="006C2E66" w:rsidRPr="00AB5A1B" w:rsidRDefault="006C2E66" w:rsidP="0035452D">
      <w:pPr>
        <w:pStyle w:val="Pagrindinistekstas3"/>
        <w:ind w:firstLine="0"/>
        <w:jc w:val="center"/>
        <w:outlineLvl w:val="0"/>
        <w:rPr>
          <w:bCs/>
          <w:szCs w:val="24"/>
        </w:rPr>
      </w:pPr>
    </w:p>
    <w:p w14:paraId="065C4EFD" w14:textId="77777777" w:rsidR="006C2E66" w:rsidRDefault="006C2E66" w:rsidP="0035452D">
      <w:pPr>
        <w:pStyle w:val="Pagrindinistekstas3"/>
        <w:rPr>
          <w:b w:val="0"/>
          <w:szCs w:val="24"/>
          <w:lang w:eastAsia="lt-LT"/>
        </w:rPr>
      </w:pPr>
      <w:r w:rsidRPr="00D85668">
        <w:rPr>
          <w:b w:val="0"/>
          <w:szCs w:val="24"/>
          <w:lang w:eastAsia="lt-LT"/>
        </w:rPr>
        <w:t>Pagrindinis seniūnijos uždavinys artimiausiu  laikotarpiu –</w:t>
      </w:r>
      <w:r>
        <w:rPr>
          <w:b w:val="0"/>
          <w:szCs w:val="24"/>
          <w:lang w:eastAsia="lt-LT"/>
        </w:rPr>
        <w:t xml:space="preserve"> </w:t>
      </w:r>
      <w:r w:rsidRPr="00D85668">
        <w:rPr>
          <w:b w:val="0"/>
          <w:szCs w:val="24"/>
          <w:lang w:eastAsia="lt-LT"/>
        </w:rPr>
        <w:t>vykdyti savivaldybės priskirtas  funkcijas, siekti Strateginiame plane numatytų tikslų. Būtina ger</w:t>
      </w:r>
      <w:r>
        <w:rPr>
          <w:b w:val="0"/>
          <w:szCs w:val="24"/>
          <w:lang w:eastAsia="lt-LT"/>
        </w:rPr>
        <w:t xml:space="preserve">inti </w:t>
      </w:r>
      <w:r w:rsidRPr="00D85668">
        <w:rPr>
          <w:b w:val="0"/>
          <w:szCs w:val="24"/>
          <w:lang w:eastAsia="lt-LT"/>
        </w:rPr>
        <w:t xml:space="preserve">gatvių </w:t>
      </w:r>
      <w:r>
        <w:rPr>
          <w:b w:val="0"/>
          <w:szCs w:val="24"/>
          <w:lang w:eastAsia="lt-LT"/>
        </w:rPr>
        <w:t xml:space="preserve">ir šaligatvių būklę,  tvarkyti bei prižiūrėti miesto </w:t>
      </w:r>
      <w:r w:rsidRPr="00D85668">
        <w:rPr>
          <w:b w:val="0"/>
          <w:szCs w:val="24"/>
          <w:lang w:eastAsia="lt-LT"/>
        </w:rPr>
        <w:t>viešą</w:t>
      </w:r>
      <w:r>
        <w:rPr>
          <w:b w:val="0"/>
          <w:szCs w:val="24"/>
          <w:lang w:eastAsia="lt-LT"/>
        </w:rPr>
        <w:t>sias erdves, lankomus</w:t>
      </w:r>
      <w:r w:rsidRPr="00D85668">
        <w:rPr>
          <w:b w:val="0"/>
          <w:szCs w:val="24"/>
          <w:lang w:eastAsia="lt-LT"/>
        </w:rPr>
        <w:t xml:space="preserve"> objektus, </w:t>
      </w:r>
      <w:r>
        <w:rPr>
          <w:b w:val="0"/>
          <w:szCs w:val="24"/>
          <w:lang w:eastAsia="lt-LT"/>
        </w:rPr>
        <w:t xml:space="preserve">kapines, </w:t>
      </w:r>
      <w:r w:rsidRPr="00D85668">
        <w:rPr>
          <w:b w:val="0"/>
          <w:szCs w:val="24"/>
          <w:lang w:eastAsia="lt-LT"/>
        </w:rPr>
        <w:t xml:space="preserve">gerinti gatvių  apšvietimą. </w:t>
      </w:r>
    </w:p>
    <w:p w14:paraId="1E4EEBAC" w14:textId="77777777" w:rsidR="006C2E66" w:rsidRDefault="006C2E66" w:rsidP="000A3408">
      <w:pPr>
        <w:pStyle w:val="Pagrindinistekstas3"/>
        <w:rPr>
          <w:b w:val="0"/>
          <w:szCs w:val="24"/>
          <w:lang w:eastAsia="lt-LT"/>
        </w:rPr>
      </w:pPr>
      <w:r w:rsidRPr="00D85668">
        <w:rPr>
          <w:b w:val="0"/>
          <w:szCs w:val="24"/>
          <w:lang w:eastAsia="lt-LT"/>
        </w:rPr>
        <w:t>Pagrind</w:t>
      </w:r>
      <w:r>
        <w:rPr>
          <w:b w:val="0"/>
          <w:szCs w:val="24"/>
          <w:lang w:eastAsia="lt-LT"/>
        </w:rPr>
        <w:t>as</w:t>
      </w:r>
      <w:r w:rsidRPr="00D85668">
        <w:rPr>
          <w:b w:val="0"/>
          <w:szCs w:val="24"/>
          <w:lang w:eastAsia="lt-LT"/>
        </w:rPr>
        <w:t xml:space="preserve"> norimiems rezult</w:t>
      </w:r>
      <w:r>
        <w:rPr>
          <w:b w:val="0"/>
          <w:szCs w:val="24"/>
          <w:lang w:eastAsia="lt-LT"/>
        </w:rPr>
        <w:t xml:space="preserve">atams pasiekti bus </w:t>
      </w:r>
      <w:r w:rsidRPr="00D85668">
        <w:rPr>
          <w:b w:val="0"/>
          <w:szCs w:val="24"/>
          <w:lang w:eastAsia="lt-LT"/>
        </w:rPr>
        <w:t>seniūnijai skirtas finansavimas bei numatyti darbų prioritetai.</w:t>
      </w:r>
    </w:p>
    <w:p w14:paraId="297B9A01" w14:textId="77777777" w:rsidR="00BE1D0C" w:rsidRPr="00AD4510" w:rsidRDefault="00BE1D0C" w:rsidP="00495BF5">
      <w:pPr>
        <w:ind w:firstLine="0"/>
        <w:jc w:val="center"/>
        <w:rPr>
          <w:b/>
          <w:sz w:val="24"/>
          <w:szCs w:val="24"/>
        </w:rPr>
      </w:pPr>
    </w:p>
    <w:p w14:paraId="58778596" w14:textId="77777777" w:rsidR="00A83FD6" w:rsidRPr="00447582" w:rsidRDefault="00A83FD6" w:rsidP="00495BF5">
      <w:pPr>
        <w:ind w:firstLine="0"/>
        <w:jc w:val="center"/>
        <w:rPr>
          <w:b/>
          <w:sz w:val="28"/>
          <w:szCs w:val="28"/>
        </w:rPr>
      </w:pPr>
      <w:r w:rsidRPr="00447582">
        <w:rPr>
          <w:b/>
          <w:sz w:val="28"/>
          <w:szCs w:val="28"/>
        </w:rPr>
        <w:t>ALSĖDŽIŲ SENIŪNIJA</w:t>
      </w:r>
    </w:p>
    <w:p w14:paraId="7C4CC1F3" w14:textId="77777777" w:rsidR="00A83FD6" w:rsidRPr="000A3408" w:rsidRDefault="00A83FD6" w:rsidP="00495BF5">
      <w:pPr>
        <w:ind w:firstLine="0"/>
        <w:jc w:val="center"/>
        <w:rPr>
          <w:sz w:val="24"/>
          <w:szCs w:val="24"/>
        </w:rPr>
      </w:pPr>
    </w:p>
    <w:p w14:paraId="231B2DB4" w14:textId="36258930" w:rsidR="006C2E66" w:rsidRPr="000A3408" w:rsidRDefault="006C2E66" w:rsidP="00495BF5">
      <w:pPr>
        <w:ind w:firstLine="0"/>
        <w:jc w:val="center"/>
        <w:rPr>
          <w:b/>
          <w:sz w:val="24"/>
          <w:szCs w:val="24"/>
        </w:rPr>
      </w:pPr>
      <w:r w:rsidRPr="000A3408">
        <w:rPr>
          <w:b/>
          <w:sz w:val="24"/>
          <w:szCs w:val="24"/>
        </w:rPr>
        <w:t xml:space="preserve">I. PADALINIO VEIKLOS ATASKAITOS SANTRAUKA </w:t>
      </w:r>
    </w:p>
    <w:p w14:paraId="64B52988" w14:textId="77777777" w:rsidR="006C2E66" w:rsidRPr="000A3408" w:rsidRDefault="006C2E66" w:rsidP="006C2E66">
      <w:pPr>
        <w:pStyle w:val="Antrats"/>
        <w:rPr>
          <w:color w:val="000000"/>
          <w:sz w:val="24"/>
          <w:szCs w:val="24"/>
        </w:rPr>
      </w:pPr>
    </w:p>
    <w:p w14:paraId="150729C4" w14:textId="1AC69B9A" w:rsidR="006C2E66" w:rsidRPr="000A3408" w:rsidRDefault="006C2E66" w:rsidP="006C2E66">
      <w:pPr>
        <w:pStyle w:val="Antrats"/>
        <w:rPr>
          <w:sz w:val="24"/>
          <w:szCs w:val="24"/>
        </w:rPr>
      </w:pPr>
      <w:r w:rsidRPr="000A3408">
        <w:rPr>
          <w:color w:val="000000"/>
          <w:sz w:val="24"/>
          <w:szCs w:val="24"/>
        </w:rPr>
        <w:tab/>
      </w:r>
      <w:r w:rsidRPr="000A3408">
        <w:rPr>
          <w:sz w:val="24"/>
          <w:szCs w:val="24"/>
        </w:rPr>
        <w:t xml:space="preserve">Seniūnija vykdė savivaldybės priskirtas funkcijas: prižiūrėjo vietinės reikšmės kelius bei gatves, veikiančias ir nebenaudojamas kapines, kultūros paveldo objektus, viešąsias erdves,   organizavo sezoninių darbuotojų, tvarkančių viešąsias erdves, darbus bei visuomenei naudingus darbus ir tvarkė juos dirbančių žmonių darbo apskaitą. Vykdė įvairias numatytas socialinės paramos priemones, priskirtas žemės ūkio funkcijas, teikė gyventojų gyvenamosios vietos deklaravimo, gyventojų priėmimo, konsultavimo įvairiais klausimais paslaugas, įgyvendino seniūnijos išplėstinės seniūnaičių sueigos numatytas veiklas. </w:t>
      </w:r>
    </w:p>
    <w:p w14:paraId="4ED9F222" w14:textId="51F3E401" w:rsidR="006C2E66" w:rsidRPr="000A3408" w:rsidRDefault="006C2E66" w:rsidP="00495BF5">
      <w:pPr>
        <w:pStyle w:val="Antrats"/>
        <w:ind w:firstLine="0"/>
        <w:jc w:val="center"/>
        <w:rPr>
          <w:b/>
          <w:sz w:val="24"/>
          <w:szCs w:val="24"/>
        </w:rPr>
      </w:pPr>
    </w:p>
    <w:p w14:paraId="1A2AE975" w14:textId="77777777" w:rsidR="006C2E66" w:rsidRPr="000A3408" w:rsidRDefault="006C2E66" w:rsidP="00495BF5">
      <w:pPr>
        <w:pStyle w:val="Antrats"/>
        <w:ind w:firstLine="0"/>
        <w:jc w:val="center"/>
        <w:rPr>
          <w:b/>
          <w:sz w:val="24"/>
          <w:szCs w:val="24"/>
        </w:rPr>
      </w:pPr>
      <w:r w:rsidRPr="000A3408">
        <w:rPr>
          <w:b/>
          <w:sz w:val="24"/>
          <w:szCs w:val="24"/>
        </w:rPr>
        <w:t>II. PADALINIO VEIKLAI ĮTAKOS TURĖJUSIŲ VEIKSNIŲ APŽVALGA</w:t>
      </w:r>
    </w:p>
    <w:p w14:paraId="7B4ADE94" w14:textId="77777777" w:rsidR="006C2E66" w:rsidRPr="000A3408" w:rsidRDefault="006C2E66" w:rsidP="00495BF5">
      <w:pPr>
        <w:ind w:firstLine="0"/>
        <w:jc w:val="center"/>
        <w:rPr>
          <w:sz w:val="24"/>
          <w:szCs w:val="24"/>
        </w:rPr>
      </w:pPr>
    </w:p>
    <w:p w14:paraId="0249D2FF" w14:textId="4D78FB31" w:rsidR="006C2E66" w:rsidRPr="000A3408" w:rsidRDefault="006C2E66" w:rsidP="006C2E66">
      <w:pPr>
        <w:rPr>
          <w:sz w:val="24"/>
          <w:szCs w:val="24"/>
        </w:rPr>
      </w:pPr>
      <w:r w:rsidRPr="000A3408">
        <w:rPr>
          <w:sz w:val="24"/>
          <w:szCs w:val="24"/>
        </w:rPr>
        <w:t xml:space="preserve">Seniūnijai priskirtoms funkcijoms vykdyti, jos veiklai bei rezultatams įtakos  turėjo skirtas finansavimas. Lėšų pakako pagrindinėms išlaidoms: komunaliniams mokesčiams, komunalinio ūkio priežiūros pagrindinėms išlaidoms. Kitoms esamos situacijos gerinimo išlaidoms ir programoms lėšų labai trūko, ypač vietinės reikšmės kelių priežiūrai, todėl  buvo atliekami tik patys būtiniausi kelių priežiūros darbai, pašalinti tik didieji gedimai. Dėl lėšų stygiaus vietinės reikšmės kelių būklė išlieka labai bloga. Prasta situacija ir su gatvių apšvietimu. Alsėdžių miestelyje yra gatvių, kuriose neįrengta apšvietimo sistema, yra tik dvi gatvių apšvietimo apskaitos įrangos, o tai labai trukdo energiją naudoti racionaliai ir ekonomiškai.  </w:t>
      </w:r>
    </w:p>
    <w:p w14:paraId="65304498" w14:textId="647C89D4" w:rsidR="006C2E66" w:rsidRPr="000A3408" w:rsidRDefault="006C2E66" w:rsidP="00495BF5">
      <w:pPr>
        <w:ind w:firstLine="0"/>
        <w:jc w:val="center"/>
        <w:rPr>
          <w:b/>
          <w:sz w:val="24"/>
          <w:szCs w:val="24"/>
        </w:rPr>
      </w:pPr>
    </w:p>
    <w:p w14:paraId="07C471C3" w14:textId="77777777" w:rsidR="006C2E66" w:rsidRPr="000A3408" w:rsidRDefault="006C2E66" w:rsidP="00495BF5">
      <w:pPr>
        <w:pStyle w:val="Antrats"/>
        <w:ind w:firstLine="0"/>
        <w:jc w:val="center"/>
        <w:rPr>
          <w:b/>
          <w:sz w:val="24"/>
          <w:szCs w:val="24"/>
        </w:rPr>
      </w:pPr>
      <w:r w:rsidRPr="000A3408">
        <w:rPr>
          <w:b/>
          <w:sz w:val="24"/>
          <w:szCs w:val="24"/>
        </w:rPr>
        <w:t>III. PADALINIO VYKDYTA VEIKLA IR PASIEKTI REZULTATAI</w:t>
      </w:r>
    </w:p>
    <w:p w14:paraId="164CF798" w14:textId="77777777" w:rsidR="006C2E66" w:rsidRPr="000A3408" w:rsidRDefault="006C2E66" w:rsidP="00495BF5">
      <w:pPr>
        <w:pStyle w:val="Antrats"/>
        <w:ind w:firstLine="0"/>
        <w:jc w:val="center"/>
        <w:rPr>
          <w:b/>
          <w:sz w:val="24"/>
          <w:szCs w:val="24"/>
        </w:rPr>
      </w:pPr>
    </w:p>
    <w:p w14:paraId="21C34D13" w14:textId="77777777" w:rsidR="006C2E66" w:rsidRPr="000A3408" w:rsidRDefault="006C2E66" w:rsidP="00495BF5">
      <w:pPr>
        <w:pStyle w:val="Antrats"/>
        <w:ind w:firstLine="0"/>
        <w:jc w:val="center"/>
        <w:rPr>
          <w:sz w:val="24"/>
          <w:szCs w:val="24"/>
        </w:rPr>
      </w:pPr>
      <w:r w:rsidRPr="000A3408">
        <w:rPr>
          <w:b/>
          <w:sz w:val="24"/>
          <w:szCs w:val="24"/>
        </w:rPr>
        <w:t>Trumpa seniūnijos apžvalga</w:t>
      </w:r>
    </w:p>
    <w:p w14:paraId="5C7096FC" w14:textId="34C233D6" w:rsidR="006C2E66" w:rsidRPr="000A3408" w:rsidRDefault="006C2E66" w:rsidP="006C2E66">
      <w:pPr>
        <w:pStyle w:val="Antrats"/>
        <w:rPr>
          <w:sz w:val="24"/>
          <w:szCs w:val="24"/>
        </w:rPr>
      </w:pPr>
      <w:r w:rsidRPr="000A3408">
        <w:rPr>
          <w:sz w:val="24"/>
          <w:szCs w:val="24"/>
        </w:rPr>
        <w:t xml:space="preserve">Alsėdžių miestelis - seniūnijos centras - yra </w:t>
      </w:r>
      <w:smartTag w:uri="urn:schemas-microsoft-com:office:smarttags" w:element="metricconverter">
        <w:smartTagPr>
          <w:attr w:name="ProductID" w:val="24 km"/>
        </w:smartTagPr>
        <w:r w:rsidRPr="000A3408">
          <w:rPr>
            <w:sz w:val="24"/>
            <w:szCs w:val="24"/>
          </w:rPr>
          <w:t>24 km</w:t>
        </w:r>
      </w:smartTag>
      <w:r w:rsidRPr="000A3408">
        <w:rPr>
          <w:sz w:val="24"/>
          <w:szCs w:val="24"/>
        </w:rPr>
        <w:t xml:space="preserve"> į šiaurės rytus nuo Plungės. Seniūnijos  plotas – 5 573,92 ha. 2020 m. gruodžio 31 d. seniūnijoje gyveno 1 168 gyventojai (pagal ūkinių knygų įrašus). Deklaravusiųjų savo gyvenamąją vietą Alsėdžių seniūnijoje skaičius – 1 092. Seniūnijoje yra 12 kaimų. Yra bažnyčia, ambulatorija, biblioteka, vaistinė, vaikų darželis, gimnazija, Žemaičių Kalvarijos kultūros centro Alsėdžių kultūros centras, priešgaisrinė tarnyba,  pieno surinkimo punktas, dvi maisto parduotuvės, medžio apdirbimo įmonė,  yra veikiančios kapinės. 2021 metų gruodžio mėnesį panaikintas Lietuvos pašto Alsėdžių skyrius, šiuo metu gyventojus aptarnauja mobilus laiškininkas.</w:t>
      </w:r>
    </w:p>
    <w:p w14:paraId="665D2D84" w14:textId="209159A7" w:rsidR="006C2E66" w:rsidRPr="000A3408" w:rsidRDefault="006C2E66" w:rsidP="006C2E66">
      <w:pPr>
        <w:pStyle w:val="Antrats"/>
        <w:rPr>
          <w:bCs/>
          <w:sz w:val="24"/>
          <w:szCs w:val="24"/>
        </w:rPr>
      </w:pPr>
      <w:r w:rsidRPr="000A3408">
        <w:rPr>
          <w:sz w:val="24"/>
          <w:szCs w:val="24"/>
        </w:rPr>
        <w:t xml:space="preserve">2021 metais seniūnijoje  dirbo 10 darbuotojų (8,1 pareigybės).  </w:t>
      </w:r>
      <w:r w:rsidRPr="000A3408">
        <w:rPr>
          <w:b/>
          <w:sz w:val="24"/>
          <w:szCs w:val="24"/>
        </w:rPr>
        <w:t xml:space="preserve">    </w:t>
      </w:r>
      <w:r w:rsidRPr="000A3408">
        <w:rPr>
          <w:sz w:val="24"/>
          <w:szCs w:val="24"/>
        </w:rPr>
        <w:t xml:space="preserve"> </w:t>
      </w:r>
      <w:r w:rsidRPr="000A3408">
        <w:rPr>
          <w:bCs/>
          <w:sz w:val="24"/>
          <w:szCs w:val="24"/>
        </w:rPr>
        <w:t xml:space="preserve"> </w:t>
      </w:r>
    </w:p>
    <w:p w14:paraId="1FA81758" w14:textId="77777777" w:rsidR="006C2E66" w:rsidRDefault="006C2E66" w:rsidP="006C2E66">
      <w:pPr>
        <w:pStyle w:val="Antrats"/>
        <w:rPr>
          <w:sz w:val="24"/>
          <w:szCs w:val="24"/>
        </w:rPr>
      </w:pPr>
    </w:p>
    <w:p w14:paraId="194B5BA8" w14:textId="77777777" w:rsidR="00F030E8" w:rsidRDefault="00F030E8" w:rsidP="006C2E66">
      <w:pPr>
        <w:pStyle w:val="Antrats"/>
        <w:rPr>
          <w:sz w:val="24"/>
          <w:szCs w:val="24"/>
        </w:rPr>
      </w:pPr>
    </w:p>
    <w:p w14:paraId="7B07F75F" w14:textId="77777777" w:rsidR="00F030E8" w:rsidRDefault="00F030E8" w:rsidP="006C2E66">
      <w:pPr>
        <w:pStyle w:val="Antrats"/>
        <w:rPr>
          <w:sz w:val="24"/>
          <w:szCs w:val="24"/>
        </w:rPr>
      </w:pPr>
    </w:p>
    <w:p w14:paraId="7BA9F251" w14:textId="77777777" w:rsidR="00F030E8" w:rsidRDefault="00F030E8" w:rsidP="006C2E66">
      <w:pPr>
        <w:pStyle w:val="Antrats"/>
        <w:rPr>
          <w:sz w:val="24"/>
          <w:szCs w:val="24"/>
        </w:rPr>
      </w:pPr>
    </w:p>
    <w:p w14:paraId="41C2028A" w14:textId="77777777" w:rsidR="00F030E8" w:rsidRPr="000A3408" w:rsidRDefault="00F030E8" w:rsidP="006C2E66">
      <w:pPr>
        <w:pStyle w:val="Antrats"/>
        <w:rPr>
          <w:sz w:val="24"/>
          <w:szCs w:val="24"/>
        </w:rPr>
      </w:pPr>
    </w:p>
    <w:p w14:paraId="0E943E26" w14:textId="75E90185" w:rsidR="006C2E66" w:rsidRPr="000A3408" w:rsidRDefault="00351015" w:rsidP="00495BF5">
      <w:pPr>
        <w:pStyle w:val="Antrats"/>
        <w:ind w:firstLine="0"/>
        <w:jc w:val="center"/>
        <w:rPr>
          <w:sz w:val="24"/>
          <w:szCs w:val="24"/>
        </w:rPr>
      </w:pPr>
      <w:r>
        <w:rPr>
          <w:b/>
          <w:sz w:val="24"/>
          <w:szCs w:val="24"/>
        </w:rPr>
        <w:lastRenderedPageBreak/>
        <w:t>Seniūnijos</w:t>
      </w:r>
      <w:r w:rsidR="006C2E66" w:rsidRPr="000A3408">
        <w:rPr>
          <w:b/>
          <w:sz w:val="24"/>
          <w:szCs w:val="24"/>
        </w:rPr>
        <w:t xml:space="preserve"> finansai</w:t>
      </w:r>
    </w:p>
    <w:p w14:paraId="6820ED9A" w14:textId="77777777" w:rsidR="006C2E66" w:rsidRPr="005F7314" w:rsidRDefault="006C2E66" w:rsidP="006C2E66"/>
    <w:p w14:paraId="40CA736C" w14:textId="31BACB0E" w:rsidR="00E03B23" w:rsidRPr="005F7314" w:rsidRDefault="006C2E66" w:rsidP="00495BF5">
      <w:pPr>
        <w:ind w:firstLine="0"/>
        <w:jc w:val="center"/>
      </w:pPr>
      <w:r>
        <w:rPr>
          <w:noProof/>
          <w:lang w:eastAsia="lt-LT"/>
        </w:rPr>
        <w:drawing>
          <wp:inline distT="0" distB="0" distL="0" distR="0" wp14:anchorId="4F3A06FC" wp14:editId="2DDB62B5">
            <wp:extent cx="5151120" cy="1729740"/>
            <wp:effectExtent l="0" t="0" r="11430" b="22860"/>
            <wp:docPr id="429" name="Diagrama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8"/>
              </a:graphicData>
            </a:graphic>
          </wp:inline>
        </w:drawing>
      </w:r>
    </w:p>
    <w:p w14:paraId="32A04304" w14:textId="77777777" w:rsidR="006C2E66" w:rsidRDefault="006C2E66" w:rsidP="00495BF5">
      <w:pPr>
        <w:ind w:firstLine="0"/>
        <w:jc w:val="center"/>
      </w:pPr>
    </w:p>
    <w:p w14:paraId="4937CA4B" w14:textId="187F8EA7" w:rsidR="006C2E66" w:rsidRPr="005F7314" w:rsidRDefault="006C2E66" w:rsidP="00495BF5">
      <w:pPr>
        <w:tabs>
          <w:tab w:val="left" w:pos="2592"/>
        </w:tabs>
        <w:ind w:firstLine="0"/>
        <w:jc w:val="center"/>
      </w:pPr>
      <w:r>
        <w:rPr>
          <w:noProof/>
          <w:lang w:eastAsia="lt-LT"/>
        </w:rPr>
        <w:drawing>
          <wp:inline distT="0" distB="0" distL="0" distR="0" wp14:anchorId="04566BD0" wp14:editId="1FCE65D2">
            <wp:extent cx="5562600" cy="4206240"/>
            <wp:effectExtent l="0" t="0" r="19050" b="22860"/>
            <wp:docPr id="430"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9"/>
              </a:graphicData>
            </a:graphic>
          </wp:inline>
        </w:drawing>
      </w:r>
    </w:p>
    <w:p w14:paraId="67F0C0C2" w14:textId="77777777" w:rsidR="006C2E66" w:rsidRPr="00495BF5" w:rsidRDefault="006C2E66" w:rsidP="00495BF5">
      <w:pPr>
        <w:pStyle w:val="Antrats"/>
        <w:ind w:firstLine="0"/>
        <w:rPr>
          <w:sz w:val="24"/>
          <w:szCs w:val="24"/>
        </w:rPr>
      </w:pPr>
    </w:p>
    <w:p w14:paraId="1A1FC724" w14:textId="77777777" w:rsidR="006C2E66" w:rsidRPr="00495BF5" w:rsidRDefault="006C2E66" w:rsidP="00495BF5">
      <w:pPr>
        <w:pStyle w:val="Antrats"/>
        <w:ind w:firstLine="0"/>
        <w:jc w:val="center"/>
        <w:rPr>
          <w:b/>
          <w:sz w:val="24"/>
          <w:szCs w:val="24"/>
        </w:rPr>
      </w:pPr>
      <w:r w:rsidRPr="00495BF5">
        <w:rPr>
          <w:b/>
          <w:sz w:val="24"/>
          <w:szCs w:val="24"/>
        </w:rPr>
        <w:t>Ūkinė veikla</w:t>
      </w:r>
    </w:p>
    <w:p w14:paraId="502782CC" w14:textId="133C846F" w:rsidR="006C2E66" w:rsidRPr="00495BF5" w:rsidRDefault="006C2E66" w:rsidP="00495BF5">
      <w:pPr>
        <w:pStyle w:val="Antrats"/>
        <w:rPr>
          <w:b/>
          <w:sz w:val="24"/>
          <w:szCs w:val="24"/>
        </w:rPr>
      </w:pPr>
      <w:r w:rsidRPr="00495BF5">
        <w:rPr>
          <w:sz w:val="24"/>
          <w:szCs w:val="24"/>
        </w:rPr>
        <w:t>Bendras prižiūrimų viešųjų erdvių plotas - 22,75 ha. Tai veikiančios ir neveikiančios kapinės, piliakalnis, paveldo objektai, viešosios erdvės, visuomenės poreikiams skirti plotai.</w:t>
      </w:r>
    </w:p>
    <w:p w14:paraId="16D1BA55" w14:textId="13B15CC3" w:rsidR="006C2E66" w:rsidRPr="00495BF5" w:rsidRDefault="006C2E66" w:rsidP="00495BF5">
      <w:pPr>
        <w:pStyle w:val="Antrats"/>
        <w:rPr>
          <w:sz w:val="24"/>
          <w:szCs w:val="24"/>
        </w:rPr>
      </w:pPr>
      <w:r w:rsidRPr="00495BF5">
        <w:rPr>
          <w:sz w:val="24"/>
          <w:szCs w:val="24"/>
        </w:rPr>
        <w:t xml:space="preserve">Bendras kelių ir gatvių ilgis - 93,41 km, iš jų: asfaltuotų – 2,00 km, su žvyro danga - 45,66 km, gruntinių - 45,75 km. 2020-2021 metais vyko vietinės reikšmės kelių inventorizavimas, kelių ilgiai dar bus koreguojami. Dėl trūkstamo finansavimo seniūnijos vietinės reikšmės kelių bendra būklė bloga ir kasmet prastėja. Būtina atstatyti kelių profilius, atnaujinti griovius, žvyruoti kelius.            </w:t>
      </w:r>
    </w:p>
    <w:p w14:paraId="06E609C7" w14:textId="16404E6E" w:rsidR="006C2E66" w:rsidRPr="00495BF5" w:rsidRDefault="006C2E66" w:rsidP="00495BF5">
      <w:pPr>
        <w:rPr>
          <w:sz w:val="24"/>
          <w:szCs w:val="24"/>
        </w:rPr>
      </w:pPr>
      <w:r w:rsidRPr="00495BF5">
        <w:rPr>
          <w:sz w:val="24"/>
          <w:szCs w:val="24"/>
        </w:rPr>
        <w:t xml:space="preserve">Dėl trūkstamo finansavimo iš esmės nebuvo atliekami ir gatvių apšvietimo gerinimo darbai, buvo pašalinti tik atsiradę gedimai. Gatvės buvo apšviečiamos minimaliai - po 3-6 valandas per parą.  </w:t>
      </w:r>
    </w:p>
    <w:p w14:paraId="4211C1ED" w14:textId="3C0D7E2B" w:rsidR="006C2E66" w:rsidRPr="00495BF5" w:rsidRDefault="006C2E66" w:rsidP="00495BF5">
      <w:pPr>
        <w:rPr>
          <w:sz w:val="24"/>
          <w:szCs w:val="24"/>
        </w:rPr>
      </w:pPr>
      <w:r w:rsidRPr="00495BF5">
        <w:rPr>
          <w:sz w:val="24"/>
          <w:szCs w:val="24"/>
        </w:rPr>
        <w:t xml:space="preserve">Gyvenamųjų teritorijų tvarkymui skirtos lėšos buvo panaudotos Alsėdžių piliakalnio ir jo prieigų, veikiančių ir neveikiančių kapinių, paveldo objektų, viešųjų erdvių, visuomenės poreikiams skirtų plotų priežiūros darbams, būtinoms eksploatacinėms medžiagoms, aplinkos tvarkymo darbams reikalingam smulkiam inventoriui įsigyti bei naudojamiems mechanizmams remontuoti. </w:t>
      </w:r>
      <w:r w:rsidRPr="00495BF5">
        <w:rPr>
          <w:sz w:val="24"/>
          <w:szCs w:val="24"/>
        </w:rPr>
        <w:lastRenderedPageBreak/>
        <w:t xml:space="preserve">Buvo šienaujama žolė, kertami krūmai, genimi ir šalinami seni medžiai, grėbiami lapai, tvarkomi priėjimo takai. Žiemos metu buvo valomi nuo sniego ir barstomi šaligatviai, takai. </w:t>
      </w:r>
    </w:p>
    <w:p w14:paraId="3E498880" w14:textId="6CAE17E7" w:rsidR="006C2E66" w:rsidRPr="00495BF5" w:rsidRDefault="006C2E66" w:rsidP="00495BF5">
      <w:pPr>
        <w:rPr>
          <w:sz w:val="24"/>
          <w:szCs w:val="24"/>
        </w:rPr>
      </w:pPr>
      <w:r w:rsidRPr="00495BF5">
        <w:rPr>
          <w:sz w:val="24"/>
          <w:szCs w:val="24"/>
        </w:rPr>
        <w:t xml:space="preserve">Ataskaitiniais metais Užimtumo didinimo programoje kaimiškos seniūnijos nedalyvavo, buvo skirtos lėšos sezoniniams darbams vykdyti. Buvo įdarbinti 3 žmonės, kurie dirbo bendrai 15 mėn.   </w:t>
      </w:r>
    </w:p>
    <w:p w14:paraId="5E6CD6FD" w14:textId="566440EB" w:rsidR="006C2E66" w:rsidRPr="00495BF5" w:rsidRDefault="006C2E66" w:rsidP="00495BF5">
      <w:pPr>
        <w:pStyle w:val="Antrats"/>
        <w:jc w:val="center"/>
        <w:rPr>
          <w:b/>
          <w:sz w:val="24"/>
          <w:szCs w:val="24"/>
        </w:rPr>
      </w:pPr>
      <w:r w:rsidRPr="00495BF5">
        <w:rPr>
          <w:b/>
          <w:sz w:val="24"/>
          <w:szCs w:val="24"/>
        </w:rPr>
        <w:t xml:space="preserve"> </w:t>
      </w:r>
    </w:p>
    <w:p w14:paraId="1080826D" w14:textId="77777777" w:rsidR="006C2E66" w:rsidRPr="00495BF5" w:rsidRDefault="006C2E66" w:rsidP="00495BF5">
      <w:pPr>
        <w:pStyle w:val="Antrats"/>
        <w:ind w:firstLine="0"/>
        <w:jc w:val="center"/>
        <w:rPr>
          <w:b/>
          <w:sz w:val="24"/>
          <w:szCs w:val="24"/>
        </w:rPr>
      </w:pPr>
      <w:r w:rsidRPr="00495BF5">
        <w:rPr>
          <w:b/>
          <w:sz w:val="24"/>
          <w:szCs w:val="24"/>
        </w:rPr>
        <w:t xml:space="preserve">Socialinė veikla      </w:t>
      </w:r>
    </w:p>
    <w:p w14:paraId="2D185342" w14:textId="77777777" w:rsidR="006C2E66" w:rsidRPr="00772C0D" w:rsidRDefault="006C2E66" w:rsidP="006C2E66">
      <w:pPr>
        <w:tabs>
          <w:tab w:val="center" w:pos="4677"/>
          <w:tab w:val="right" w:pos="9355"/>
        </w:tabs>
        <w:jc w:val="center"/>
        <w:rPr>
          <w:b/>
        </w:rPr>
      </w:pPr>
    </w:p>
    <w:p w14:paraId="193EE5A4" w14:textId="2823DD63" w:rsidR="006C2E66" w:rsidRDefault="006C2E66" w:rsidP="00495BF5">
      <w:pPr>
        <w:tabs>
          <w:tab w:val="center" w:pos="4677"/>
          <w:tab w:val="right" w:pos="9355"/>
        </w:tabs>
        <w:ind w:firstLine="0"/>
        <w:jc w:val="center"/>
      </w:pPr>
      <w:r w:rsidRPr="00FD674A">
        <w:rPr>
          <w:noProof/>
          <w:lang w:eastAsia="lt-LT"/>
        </w:rPr>
        <w:drawing>
          <wp:inline distT="0" distB="0" distL="0" distR="0" wp14:anchorId="089512CD" wp14:editId="2DFF2765">
            <wp:extent cx="5303520" cy="2796540"/>
            <wp:effectExtent l="0" t="0" r="11430" b="22860"/>
            <wp:docPr id="431"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0"/>
              </a:graphicData>
            </a:graphic>
          </wp:inline>
        </w:drawing>
      </w:r>
    </w:p>
    <w:p w14:paraId="5C350DA4" w14:textId="77777777" w:rsidR="00495BF5" w:rsidRPr="00495BF5" w:rsidRDefault="006C2E66" w:rsidP="006C2E66">
      <w:pPr>
        <w:tabs>
          <w:tab w:val="center" w:pos="4677"/>
          <w:tab w:val="right" w:pos="9355"/>
        </w:tabs>
        <w:rPr>
          <w:sz w:val="24"/>
          <w:szCs w:val="24"/>
        </w:rPr>
      </w:pPr>
      <w:r w:rsidRPr="00495BF5">
        <w:rPr>
          <w:sz w:val="24"/>
          <w:szCs w:val="24"/>
        </w:rPr>
        <w:t xml:space="preserve">              </w:t>
      </w:r>
    </w:p>
    <w:p w14:paraId="1CFC962D" w14:textId="0377B220" w:rsidR="006C2E66" w:rsidRPr="00495BF5" w:rsidRDefault="006C2E66" w:rsidP="006C2E66">
      <w:pPr>
        <w:tabs>
          <w:tab w:val="center" w:pos="4677"/>
          <w:tab w:val="right" w:pos="9355"/>
        </w:tabs>
        <w:rPr>
          <w:sz w:val="24"/>
          <w:szCs w:val="24"/>
        </w:rPr>
      </w:pPr>
      <w:r w:rsidRPr="00495BF5">
        <w:rPr>
          <w:sz w:val="24"/>
          <w:szCs w:val="24"/>
        </w:rPr>
        <w:t>Seniūnijoje socialiai remtinoms ir daugiavaikėms šeimoms, vienišiems pensininkams, gyventojams su negalia bei kitiems seniūnijos gyventojams yra teikiamos bendrosios socialinės paslaugos. Iškilus įvairioms socialinėms problemoms, asmenys lankomi ir pagalba teikiama jų gyvenamojoje aplinkoje. Senyvo amžiaus bei neįgaliems asmenims, kuriems reikalinga nuolatinė pagalba namuose, yra teikiama specialiosios socialinės paslaugos pagalba į namus. Šias paslaugas teikia P</w:t>
      </w:r>
      <w:r w:rsidRPr="00495BF5">
        <w:rPr>
          <w:bCs/>
          <w:sz w:val="24"/>
          <w:szCs w:val="24"/>
        </w:rPr>
        <w:t xml:space="preserve">lungės paslaugų centro lankomosios priežiūros darbuotoja 10 asmenų. Būna atvejų, kai paslaugų poreikis būna didesnis, nei darbuotojas pajėgus jas suteikti, ir klientams tenka palaukti eilėje. Per ataskaitinius metus priimti ir patenkinti  5 prašymai  dėl aprūpinimo techninės pagalbos priemonėmis. Dalis asmenų dėl aprūpinimo TPP kreipiasi tiesiogiai į Socialinių paslaugų centrą. Bendradarbiaujama  su seniūnijos gyventoju R. Grigu, kuris teikia gyventojams paramą rūbais, avalyne, indais, baldais ir kitais daiktais. Všį  „Žemaitijos keliais“ skyrė paramą maisto produktais  22 asmenims. </w:t>
      </w:r>
    </w:p>
    <w:p w14:paraId="211A0EC5" w14:textId="77777777" w:rsidR="006C2E66" w:rsidRPr="00495BF5" w:rsidRDefault="006C2E66" w:rsidP="006C2E66">
      <w:pPr>
        <w:tabs>
          <w:tab w:val="center" w:pos="4677"/>
          <w:tab w:val="right" w:pos="9355"/>
        </w:tabs>
        <w:rPr>
          <w:bCs/>
          <w:sz w:val="24"/>
          <w:szCs w:val="24"/>
        </w:rPr>
      </w:pPr>
    </w:p>
    <w:p w14:paraId="6E467562" w14:textId="53E466BE" w:rsidR="006C2E66" w:rsidRPr="00495BF5" w:rsidRDefault="00F030E8" w:rsidP="00F030E8">
      <w:pPr>
        <w:tabs>
          <w:tab w:val="center" w:pos="4677"/>
          <w:tab w:val="center" w:pos="5179"/>
          <w:tab w:val="left" w:pos="7740"/>
          <w:tab w:val="right" w:pos="9355"/>
        </w:tabs>
        <w:jc w:val="left"/>
        <w:rPr>
          <w:bCs/>
          <w:sz w:val="24"/>
          <w:szCs w:val="24"/>
        </w:rPr>
      </w:pPr>
      <w:r>
        <w:rPr>
          <w:bCs/>
          <w:sz w:val="24"/>
          <w:szCs w:val="24"/>
        </w:rPr>
        <w:tab/>
      </w:r>
      <w:r w:rsidR="006C2E66" w:rsidRPr="00495BF5">
        <w:rPr>
          <w:bCs/>
          <w:sz w:val="24"/>
          <w:szCs w:val="24"/>
        </w:rPr>
        <w:t>Pagrindiniai veiklos rodikliai:</w:t>
      </w:r>
      <w:r>
        <w:rPr>
          <w:bCs/>
          <w:sz w:val="24"/>
          <w:szCs w:val="24"/>
        </w:rPr>
        <w:tab/>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956"/>
        <w:gridCol w:w="957"/>
        <w:gridCol w:w="957"/>
        <w:gridCol w:w="957"/>
        <w:gridCol w:w="3225"/>
      </w:tblGrid>
      <w:tr w:rsidR="006C2E66" w:rsidRPr="00772C0D" w14:paraId="350FCE1A" w14:textId="77777777" w:rsidTr="00F030E8">
        <w:tc>
          <w:tcPr>
            <w:tcW w:w="2802" w:type="dxa"/>
            <w:shd w:val="clear" w:color="auto" w:fill="BFBFBF" w:themeFill="background1" w:themeFillShade="BF"/>
            <w:vAlign w:val="center"/>
          </w:tcPr>
          <w:p w14:paraId="7360322B" w14:textId="0CB5B083" w:rsidR="006C2E66" w:rsidRPr="00F030E8" w:rsidRDefault="006C2E66" w:rsidP="00F030E8">
            <w:pPr>
              <w:tabs>
                <w:tab w:val="center" w:pos="4677"/>
                <w:tab w:val="right" w:pos="9355"/>
              </w:tabs>
              <w:spacing w:line="480" w:lineRule="auto"/>
              <w:ind w:firstLine="0"/>
              <w:jc w:val="center"/>
              <w:rPr>
                <w:b/>
                <w:sz w:val="22"/>
                <w:szCs w:val="22"/>
              </w:rPr>
            </w:pPr>
            <w:r w:rsidRPr="00F030E8">
              <w:rPr>
                <w:b/>
                <w:sz w:val="22"/>
                <w:szCs w:val="22"/>
              </w:rPr>
              <w:t>Veiklos rodiklis</w:t>
            </w:r>
          </w:p>
        </w:tc>
        <w:tc>
          <w:tcPr>
            <w:tcW w:w="956" w:type="dxa"/>
            <w:shd w:val="clear" w:color="auto" w:fill="BFBFBF" w:themeFill="background1" w:themeFillShade="BF"/>
            <w:vAlign w:val="center"/>
          </w:tcPr>
          <w:p w14:paraId="4C71935B" w14:textId="77777777" w:rsidR="006C2E66" w:rsidRPr="00F030E8" w:rsidRDefault="006C2E66" w:rsidP="00F030E8">
            <w:pPr>
              <w:tabs>
                <w:tab w:val="center" w:pos="4677"/>
                <w:tab w:val="right" w:pos="9355"/>
              </w:tabs>
              <w:spacing w:line="480" w:lineRule="auto"/>
              <w:ind w:firstLine="0"/>
              <w:jc w:val="center"/>
              <w:rPr>
                <w:b/>
                <w:sz w:val="22"/>
                <w:szCs w:val="22"/>
              </w:rPr>
            </w:pPr>
            <w:r w:rsidRPr="00F030E8">
              <w:rPr>
                <w:b/>
                <w:sz w:val="22"/>
                <w:szCs w:val="22"/>
              </w:rPr>
              <w:t>2018 m.</w:t>
            </w:r>
          </w:p>
        </w:tc>
        <w:tc>
          <w:tcPr>
            <w:tcW w:w="957" w:type="dxa"/>
            <w:shd w:val="clear" w:color="auto" w:fill="BFBFBF" w:themeFill="background1" w:themeFillShade="BF"/>
            <w:vAlign w:val="center"/>
          </w:tcPr>
          <w:p w14:paraId="3C2EEE17" w14:textId="77777777" w:rsidR="006C2E66" w:rsidRPr="00F030E8" w:rsidRDefault="006C2E66" w:rsidP="00F030E8">
            <w:pPr>
              <w:tabs>
                <w:tab w:val="center" w:pos="4677"/>
                <w:tab w:val="right" w:pos="9355"/>
              </w:tabs>
              <w:spacing w:line="480" w:lineRule="auto"/>
              <w:ind w:firstLine="0"/>
              <w:jc w:val="center"/>
              <w:rPr>
                <w:b/>
                <w:sz w:val="22"/>
                <w:szCs w:val="22"/>
              </w:rPr>
            </w:pPr>
            <w:r w:rsidRPr="00F030E8">
              <w:rPr>
                <w:b/>
                <w:sz w:val="22"/>
                <w:szCs w:val="22"/>
              </w:rPr>
              <w:t>2019 m.</w:t>
            </w:r>
          </w:p>
        </w:tc>
        <w:tc>
          <w:tcPr>
            <w:tcW w:w="957" w:type="dxa"/>
            <w:shd w:val="clear" w:color="auto" w:fill="BFBFBF" w:themeFill="background1" w:themeFillShade="BF"/>
            <w:vAlign w:val="center"/>
          </w:tcPr>
          <w:p w14:paraId="6F70AEA3" w14:textId="77777777" w:rsidR="006C2E66" w:rsidRPr="00F030E8" w:rsidRDefault="006C2E66" w:rsidP="00F030E8">
            <w:pPr>
              <w:tabs>
                <w:tab w:val="center" w:pos="4677"/>
                <w:tab w:val="right" w:pos="9355"/>
              </w:tabs>
              <w:spacing w:line="480" w:lineRule="auto"/>
              <w:ind w:firstLine="0"/>
              <w:jc w:val="center"/>
              <w:rPr>
                <w:b/>
                <w:sz w:val="22"/>
                <w:szCs w:val="22"/>
              </w:rPr>
            </w:pPr>
            <w:r w:rsidRPr="00F030E8">
              <w:rPr>
                <w:b/>
                <w:sz w:val="22"/>
                <w:szCs w:val="22"/>
              </w:rPr>
              <w:t>2020 m.</w:t>
            </w:r>
          </w:p>
        </w:tc>
        <w:tc>
          <w:tcPr>
            <w:tcW w:w="957" w:type="dxa"/>
            <w:shd w:val="clear" w:color="auto" w:fill="BFBFBF" w:themeFill="background1" w:themeFillShade="BF"/>
            <w:vAlign w:val="center"/>
          </w:tcPr>
          <w:p w14:paraId="043FFABF" w14:textId="2CEB3634" w:rsidR="006C2E66" w:rsidRPr="00F030E8" w:rsidRDefault="006C2E66" w:rsidP="00F030E8">
            <w:pPr>
              <w:tabs>
                <w:tab w:val="center" w:pos="4677"/>
                <w:tab w:val="right" w:pos="9355"/>
              </w:tabs>
              <w:spacing w:line="480" w:lineRule="auto"/>
              <w:ind w:firstLine="0"/>
              <w:jc w:val="center"/>
              <w:rPr>
                <w:b/>
                <w:sz w:val="22"/>
                <w:szCs w:val="22"/>
              </w:rPr>
            </w:pPr>
            <w:r w:rsidRPr="00F030E8">
              <w:rPr>
                <w:b/>
                <w:sz w:val="22"/>
                <w:szCs w:val="22"/>
              </w:rPr>
              <w:t>2021</w:t>
            </w:r>
            <w:r w:rsidR="00F030E8">
              <w:rPr>
                <w:b/>
                <w:sz w:val="22"/>
                <w:szCs w:val="22"/>
              </w:rPr>
              <w:t xml:space="preserve"> </w:t>
            </w:r>
            <w:r w:rsidRPr="00F030E8">
              <w:rPr>
                <w:b/>
                <w:sz w:val="22"/>
                <w:szCs w:val="22"/>
              </w:rPr>
              <w:t>m.</w:t>
            </w:r>
          </w:p>
        </w:tc>
        <w:tc>
          <w:tcPr>
            <w:tcW w:w="3225" w:type="dxa"/>
            <w:shd w:val="clear" w:color="auto" w:fill="BFBFBF" w:themeFill="background1" w:themeFillShade="BF"/>
            <w:vAlign w:val="center"/>
          </w:tcPr>
          <w:p w14:paraId="25833187" w14:textId="77777777" w:rsidR="006C2E66" w:rsidRPr="00F030E8" w:rsidRDefault="006C2E66" w:rsidP="00F030E8">
            <w:pPr>
              <w:tabs>
                <w:tab w:val="center" w:pos="4677"/>
                <w:tab w:val="right" w:pos="9355"/>
              </w:tabs>
              <w:spacing w:line="480" w:lineRule="auto"/>
              <w:ind w:firstLine="0"/>
              <w:jc w:val="center"/>
              <w:rPr>
                <w:b/>
                <w:sz w:val="22"/>
                <w:szCs w:val="22"/>
              </w:rPr>
            </w:pPr>
            <w:r w:rsidRPr="00F030E8">
              <w:rPr>
                <w:b/>
                <w:sz w:val="22"/>
                <w:szCs w:val="22"/>
              </w:rPr>
              <w:t>Apibendrinimas</w:t>
            </w:r>
          </w:p>
        </w:tc>
      </w:tr>
      <w:tr w:rsidR="006C2E66" w:rsidRPr="00772C0D" w14:paraId="7A88F284" w14:textId="77777777" w:rsidTr="00F84887">
        <w:tc>
          <w:tcPr>
            <w:tcW w:w="2802" w:type="dxa"/>
            <w:shd w:val="clear" w:color="auto" w:fill="auto"/>
          </w:tcPr>
          <w:p w14:paraId="3A628EEB" w14:textId="77777777" w:rsidR="006C2E66" w:rsidRPr="00F030E8" w:rsidRDefault="006C2E66" w:rsidP="00495BF5">
            <w:pPr>
              <w:tabs>
                <w:tab w:val="center" w:pos="4677"/>
                <w:tab w:val="right" w:pos="9355"/>
              </w:tabs>
              <w:ind w:firstLine="0"/>
              <w:rPr>
                <w:bCs/>
                <w:sz w:val="22"/>
                <w:szCs w:val="22"/>
              </w:rPr>
            </w:pPr>
            <w:r w:rsidRPr="00F030E8">
              <w:rPr>
                <w:bCs/>
                <w:sz w:val="22"/>
                <w:szCs w:val="22"/>
              </w:rPr>
              <w:t xml:space="preserve">Prašymai piniginei socialinei paramai gauti </w:t>
            </w:r>
          </w:p>
          <w:p w14:paraId="72118E2E" w14:textId="77777777" w:rsidR="006C2E66" w:rsidRPr="00F030E8" w:rsidRDefault="006C2E66" w:rsidP="00495BF5">
            <w:pPr>
              <w:tabs>
                <w:tab w:val="center" w:pos="4677"/>
                <w:tab w:val="right" w:pos="9355"/>
              </w:tabs>
              <w:ind w:firstLine="0"/>
              <w:rPr>
                <w:b/>
                <w:sz w:val="22"/>
                <w:szCs w:val="22"/>
              </w:rPr>
            </w:pPr>
            <w:r w:rsidRPr="00F030E8">
              <w:rPr>
                <w:bCs/>
                <w:sz w:val="22"/>
                <w:szCs w:val="22"/>
              </w:rPr>
              <w:t>(socialinė pašalpa, išmokos vaikams, parama mirties atveju, vienkartinė išmoka nėščiajai bei vaikui gimus, globos išmoka).</w:t>
            </w:r>
          </w:p>
        </w:tc>
        <w:tc>
          <w:tcPr>
            <w:tcW w:w="956" w:type="dxa"/>
            <w:shd w:val="clear" w:color="auto" w:fill="auto"/>
            <w:vAlign w:val="center"/>
          </w:tcPr>
          <w:p w14:paraId="26887F7C"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141</w:t>
            </w:r>
          </w:p>
        </w:tc>
        <w:tc>
          <w:tcPr>
            <w:tcW w:w="957" w:type="dxa"/>
            <w:vAlign w:val="center"/>
          </w:tcPr>
          <w:p w14:paraId="5D8F8CCA" w14:textId="77777777" w:rsidR="006C2E66" w:rsidRPr="00F030E8" w:rsidRDefault="006C2E66" w:rsidP="00495BF5">
            <w:pPr>
              <w:tabs>
                <w:tab w:val="center" w:pos="4677"/>
                <w:tab w:val="right" w:pos="9355"/>
              </w:tabs>
              <w:ind w:firstLine="0"/>
              <w:jc w:val="center"/>
              <w:rPr>
                <w:b/>
                <w:sz w:val="22"/>
                <w:szCs w:val="22"/>
              </w:rPr>
            </w:pPr>
            <w:r w:rsidRPr="00F030E8">
              <w:rPr>
                <w:bCs/>
                <w:sz w:val="22"/>
                <w:szCs w:val="22"/>
              </w:rPr>
              <w:t>124</w:t>
            </w:r>
          </w:p>
        </w:tc>
        <w:tc>
          <w:tcPr>
            <w:tcW w:w="957" w:type="dxa"/>
            <w:vAlign w:val="center"/>
          </w:tcPr>
          <w:p w14:paraId="67190BEE"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103</w:t>
            </w:r>
          </w:p>
        </w:tc>
        <w:tc>
          <w:tcPr>
            <w:tcW w:w="957" w:type="dxa"/>
            <w:vAlign w:val="center"/>
          </w:tcPr>
          <w:p w14:paraId="46EB8E8A"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98</w:t>
            </w:r>
          </w:p>
        </w:tc>
        <w:tc>
          <w:tcPr>
            <w:tcW w:w="3225" w:type="dxa"/>
          </w:tcPr>
          <w:p w14:paraId="796388ED" w14:textId="7C13F9B9" w:rsidR="006C2E66" w:rsidRPr="00F030E8" w:rsidRDefault="006C2E66" w:rsidP="00F030E8">
            <w:pPr>
              <w:tabs>
                <w:tab w:val="center" w:pos="4677"/>
                <w:tab w:val="right" w:pos="9355"/>
              </w:tabs>
              <w:ind w:firstLine="0"/>
              <w:rPr>
                <w:sz w:val="22"/>
                <w:szCs w:val="22"/>
              </w:rPr>
            </w:pPr>
            <w:r w:rsidRPr="00F030E8">
              <w:rPr>
                <w:sz w:val="22"/>
                <w:szCs w:val="22"/>
              </w:rPr>
              <w:t>Veiklos rodikliai mažėja, nes mažėja bendras gyventojų skaičius seniūnijoje, dalis klientų prašymus dėl paramos gavimo pateikia elektroniniu būdu.</w:t>
            </w:r>
          </w:p>
        </w:tc>
      </w:tr>
      <w:tr w:rsidR="006C2E66" w:rsidRPr="00772C0D" w14:paraId="4094CA36" w14:textId="77777777" w:rsidTr="00F84887">
        <w:tc>
          <w:tcPr>
            <w:tcW w:w="2802" w:type="dxa"/>
            <w:shd w:val="clear" w:color="auto" w:fill="auto"/>
          </w:tcPr>
          <w:p w14:paraId="72CCAD0F" w14:textId="77777777" w:rsidR="006C2E66" w:rsidRPr="00F030E8" w:rsidRDefault="006C2E66" w:rsidP="00495BF5">
            <w:pPr>
              <w:tabs>
                <w:tab w:val="center" w:pos="4677"/>
                <w:tab w:val="right" w:pos="9355"/>
              </w:tabs>
              <w:ind w:firstLine="0"/>
              <w:rPr>
                <w:b/>
                <w:sz w:val="22"/>
                <w:szCs w:val="22"/>
              </w:rPr>
            </w:pPr>
            <w:r w:rsidRPr="00F030E8">
              <w:rPr>
                <w:bCs/>
                <w:sz w:val="22"/>
                <w:szCs w:val="22"/>
              </w:rPr>
              <w:t>Pašymai šildymo išlaidų kompensacija gauti.</w:t>
            </w:r>
          </w:p>
        </w:tc>
        <w:tc>
          <w:tcPr>
            <w:tcW w:w="956" w:type="dxa"/>
            <w:shd w:val="clear" w:color="auto" w:fill="auto"/>
            <w:vAlign w:val="center"/>
          </w:tcPr>
          <w:p w14:paraId="31180313"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41</w:t>
            </w:r>
          </w:p>
        </w:tc>
        <w:tc>
          <w:tcPr>
            <w:tcW w:w="957" w:type="dxa"/>
            <w:vAlign w:val="center"/>
          </w:tcPr>
          <w:p w14:paraId="013AB5AA" w14:textId="77777777" w:rsidR="006C2E66" w:rsidRPr="00F030E8" w:rsidRDefault="006C2E66" w:rsidP="00495BF5">
            <w:pPr>
              <w:tabs>
                <w:tab w:val="center" w:pos="4677"/>
                <w:tab w:val="right" w:pos="9355"/>
              </w:tabs>
              <w:ind w:firstLine="0"/>
              <w:jc w:val="center"/>
              <w:rPr>
                <w:b/>
                <w:sz w:val="22"/>
                <w:szCs w:val="22"/>
              </w:rPr>
            </w:pPr>
            <w:r w:rsidRPr="00F030E8">
              <w:rPr>
                <w:bCs/>
                <w:sz w:val="22"/>
                <w:szCs w:val="22"/>
              </w:rPr>
              <w:t>36</w:t>
            </w:r>
          </w:p>
        </w:tc>
        <w:tc>
          <w:tcPr>
            <w:tcW w:w="957" w:type="dxa"/>
            <w:vAlign w:val="center"/>
          </w:tcPr>
          <w:p w14:paraId="4457F25B"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42</w:t>
            </w:r>
          </w:p>
        </w:tc>
        <w:tc>
          <w:tcPr>
            <w:tcW w:w="957" w:type="dxa"/>
            <w:vAlign w:val="center"/>
          </w:tcPr>
          <w:p w14:paraId="7CF95E5B"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63</w:t>
            </w:r>
          </w:p>
        </w:tc>
        <w:tc>
          <w:tcPr>
            <w:tcW w:w="3225" w:type="dxa"/>
          </w:tcPr>
          <w:p w14:paraId="05A5B170" w14:textId="77777777" w:rsidR="006C2E66" w:rsidRPr="00F030E8" w:rsidRDefault="006C2E66" w:rsidP="00495BF5">
            <w:pPr>
              <w:tabs>
                <w:tab w:val="center" w:pos="4677"/>
                <w:tab w:val="right" w:pos="9355"/>
              </w:tabs>
              <w:ind w:firstLine="0"/>
              <w:rPr>
                <w:sz w:val="22"/>
                <w:szCs w:val="22"/>
              </w:rPr>
            </w:pPr>
            <w:r w:rsidRPr="00F030E8">
              <w:rPr>
                <w:sz w:val="22"/>
                <w:szCs w:val="22"/>
              </w:rPr>
              <w:t>Gavėjų skaičius išaugo dėl pokyčių įstatyminėje bazėje.</w:t>
            </w:r>
          </w:p>
        </w:tc>
      </w:tr>
      <w:tr w:rsidR="006C2E66" w:rsidRPr="00772C0D" w14:paraId="7A1418C5" w14:textId="77777777" w:rsidTr="00F84887">
        <w:tc>
          <w:tcPr>
            <w:tcW w:w="2802" w:type="dxa"/>
            <w:shd w:val="clear" w:color="auto" w:fill="auto"/>
          </w:tcPr>
          <w:p w14:paraId="271E601F" w14:textId="77777777" w:rsidR="006C2E66" w:rsidRPr="00F030E8" w:rsidRDefault="006C2E66" w:rsidP="00495BF5">
            <w:pPr>
              <w:tabs>
                <w:tab w:val="center" w:pos="4677"/>
                <w:tab w:val="right" w:pos="9355"/>
              </w:tabs>
              <w:ind w:firstLine="0"/>
              <w:rPr>
                <w:bCs/>
                <w:sz w:val="22"/>
                <w:szCs w:val="22"/>
              </w:rPr>
            </w:pPr>
            <w:r w:rsidRPr="00F030E8">
              <w:rPr>
                <w:bCs/>
                <w:sz w:val="22"/>
                <w:szCs w:val="22"/>
              </w:rPr>
              <w:t>Prašymai geriamojo vandens išlaidų kompensacijai gauti</w:t>
            </w:r>
          </w:p>
        </w:tc>
        <w:tc>
          <w:tcPr>
            <w:tcW w:w="956" w:type="dxa"/>
            <w:shd w:val="clear" w:color="auto" w:fill="auto"/>
            <w:vAlign w:val="center"/>
          </w:tcPr>
          <w:p w14:paraId="535A4B52"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w:t>
            </w:r>
          </w:p>
        </w:tc>
        <w:tc>
          <w:tcPr>
            <w:tcW w:w="957" w:type="dxa"/>
            <w:vAlign w:val="center"/>
          </w:tcPr>
          <w:p w14:paraId="4A085C42" w14:textId="77777777" w:rsidR="006C2E66" w:rsidRPr="00F030E8" w:rsidRDefault="006C2E66" w:rsidP="00495BF5">
            <w:pPr>
              <w:tabs>
                <w:tab w:val="center" w:pos="4677"/>
                <w:tab w:val="right" w:pos="9355"/>
              </w:tabs>
              <w:ind w:firstLine="0"/>
              <w:jc w:val="center"/>
              <w:rPr>
                <w:bCs/>
                <w:sz w:val="22"/>
                <w:szCs w:val="22"/>
              </w:rPr>
            </w:pPr>
            <w:r w:rsidRPr="00F030E8">
              <w:rPr>
                <w:bCs/>
                <w:sz w:val="22"/>
                <w:szCs w:val="22"/>
              </w:rPr>
              <w:t>-</w:t>
            </w:r>
          </w:p>
        </w:tc>
        <w:tc>
          <w:tcPr>
            <w:tcW w:w="957" w:type="dxa"/>
            <w:vAlign w:val="center"/>
          </w:tcPr>
          <w:p w14:paraId="3DC83727"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w:t>
            </w:r>
          </w:p>
        </w:tc>
        <w:tc>
          <w:tcPr>
            <w:tcW w:w="957" w:type="dxa"/>
            <w:vAlign w:val="center"/>
          </w:tcPr>
          <w:p w14:paraId="44F8B194"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31</w:t>
            </w:r>
          </w:p>
        </w:tc>
        <w:tc>
          <w:tcPr>
            <w:tcW w:w="3225" w:type="dxa"/>
          </w:tcPr>
          <w:p w14:paraId="13C14F83" w14:textId="77777777" w:rsidR="006C2E66" w:rsidRPr="00F030E8" w:rsidRDefault="006C2E66" w:rsidP="00495BF5">
            <w:pPr>
              <w:tabs>
                <w:tab w:val="center" w:pos="4677"/>
                <w:tab w:val="right" w:pos="9355"/>
              </w:tabs>
              <w:ind w:firstLine="0"/>
              <w:rPr>
                <w:sz w:val="22"/>
                <w:szCs w:val="22"/>
              </w:rPr>
            </w:pPr>
            <w:r w:rsidRPr="00F030E8">
              <w:rPr>
                <w:sz w:val="22"/>
                <w:szCs w:val="22"/>
              </w:rPr>
              <w:t>Anksčiau dėl šios paramos niekas nesikreipė.</w:t>
            </w:r>
          </w:p>
        </w:tc>
      </w:tr>
      <w:tr w:rsidR="006C2E66" w:rsidRPr="00772C0D" w14:paraId="7F8BBA4F" w14:textId="77777777" w:rsidTr="00F84887">
        <w:tc>
          <w:tcPr>
            <w:tcW w:w="2802" w:type="dxa"/>
            <w:shd w:val="clear" w:color="auto" w:fill="auto"/>
          </w:tcPr>
          <w:p w14:paraId="70074901" w14:textId="77777777" w:rsidR="006C2E66" w:rsidRPr="00F030E8" w:rsidRDefault="006C2E66" w:rsidP="00495BF5">
            <w:pPr>
              <w:tabs>
                <w:tab w:val="center" w:pos="4677"/>
                <w:tab w:val="right" w:pos="9355"/>
              </w:tabs>
              <w:ind w:firstLine="0"/>
              <w:rPr>
                <w:bCs/>
                <w:sz w:val="22"/>
                <w:szCs w:val="22"/>
              </w:rPr>
            </w:pPr>
            <w:r w:rsidRPr="00F030E8">
              <w:rPr>
                <w:bCs/>
                <w:sz w:val="22"/>
                <w:szCs w:val="22"/>
              </w:rPr>
              <w:t xml:space="preserve">Prašymai dėl aprūpinimo </w:t>
            </w:r>
            <w:r w:rsidRPr="00F030E8">
              <w:rPr>
                <w:bCs/>
                <w:sz w:val="22"/>
                <w:szCs w:val="22"/>
              </w:rPr>
              <w:lastRenderedPageBreak/>
              <w:t>mokymo reikmenimis bei nemokamam mokinių maitinimui gauti.</w:t>
            </w:r>
          </w:p>
          <w:p w14:paraId="6288ACEA" w14:textId="77777777" w:rsidR="006C2E66" w:rsidRPr="00F030E8" w:rsidRDefault="006C2E66" w:rsidP="00495BF5">
            <w:pPr>
              <w:tabs>
                <w:tab w:val="center" w:pos="4677"/>
                <w:tab w:val="right" w:pos="9355"/>
              </w:tabs>
              <w:ind w:firstLine="0"/>
              <w:rPr>
                <w:sz w:val="22"/>
                <w:szCs w:val="22"/>
              </w:rPr>
            </w:pPr>
          </w:p>
          <w:p w14:paraId="305E6919" w14:textId="77777777" w:rsidR="006C2E66" w:rsidRPr="00F030E8" w:rsidRDefault="006C2E66" w:rsidP="00495BF5">
            <w:pPr>
              <w:tabs>
                <w:tab w:val="center" w:pos="4677"/>
                <w:tab w:val="right" w:pos="9355"/>
              </w:tabs>
              <w:ind w:firstLine="0"/>
              <w:rPr>
                <w:sz w:val="22"/>
                <w:szCs w:val="22"/>
              </w:rPr>
            </w:pPr>
            <w:r w:rsidRPr="00F030E8">
              <w:rPr>
                <w:sz w:val="22"/>
                <w:szCs w:val="22"/>
              </w:rPr>
              <w:t>Parama suteikta</w:t>
            </w:r>
          </w:p>
        </w:tc>
        <w:tc>
          <w:tcPr>
            <w:tcW w:w="956" w:type="dxa"/>
            <w:shd w:val="clear" w:color="auto" w:fill="auto"/>
            <w:vAlign w:val="center"/>
          </w:tcPr>
          <w:p w14:paraId="30F2A0A0"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lastRenderedPageBreak/>
              <w:t>24</w:t>
            </w:r>
          </w:p>
          <w:p w14:paraId="6708EAF8" w14:textId="77777777" w:rsidR="006C2E66" w:rsidRPr="00F030E8" w:rsidRDefault="006C2E66" w:rsidP="00495BF5">
            <w:pPr>
              <w:tabs>
                <w:tab w:val="center" w:pos="4677"/>
                <w:tab w:val="right" w:pos="9355"/>
              </w:tabs>
              <w:ind w:firstLine="0"/>
              <w:jc w:val="center"/>
              <w:rPr>
                <w:sz w:val="22"/>
                <w:szCs w:val="22"/>
              </w:rPr>
            </w:pPr>
          </w:p>
          <w:p w14:paraId="5C2B2BEC" w14:textId="77777777" w:rsidR="006C2E66" w:rsidRDefault="006C2E66" w:rsidP="00495BF5">
            <w:pPr>
              <w:tabs>
                <w:tab w:val="center" w:pos="4677"/>
                <w:tab w:val="right" w:pos="9355"/>
              </w:tabs>
              <w:ind w:firstLine="0"/>
              <w:jc w:val="center"/>
              <w:rPr>
                <w:sz w:val="22"/>
                <w:szCs w:val="22"/>
              </w:rPr>
            </w:pPr>
          </w:p>
          <w:p w14:paraId="7B76A7FF" w14:textId="77777777" w:rsidR="00F030E8" w:rsidRPr="00F030E8" w:rsidRDefault="00F030E8" w:rsidP="00495BF5">
            <w:pPr>
              <w:tabs>
                <w:tab w:val="center" w:pos="4677"/>
                <w:tab w:val="right" w:pos="9355"/>
              </w:tabs>
              <w:ind w:firstLine="0"/>
              <w:jc w:val="center"/>
              <w:rPr>
                <w:sz w:val="22"/>
                <w:szCs w:val="22"/>
              </w:rPr>
            </w:pPr>
          </w:p>
          <w:p w14:paraId="7F40D1ED" w14:textId="77777777" w:rsidR="006C2E66" w:rsidRPr="00F030E8" w:rsidRDefault="006C2E66" w:rsidP="00495BF5">
            <w:pPr>
              <w:tabs>
                <w:tab w:val="center" w:pos="4677"/>
                <w:tab w:val="right" w:pos="9355"/>
              </w:tabs>
              <w:ind w:firstLine="0"/>
              <w:jc w:val="center"/>
              <w:rPr>
                <w:sz w:val="22"/>
                <w:szCs w:val="22"/>
              </w:rPr>
            </w:pPr>
          </w:p>
          <w:p w14:paraId="5FC6E812" w14:textId="761AC14D" w:rsidR="006C2E66" w:rsidRPr="00F030E8" w:rsidRDefault="006C2E66" w:rsidP="00F030E8">
            <w:pPr>
              <w:tabs>
                <w:tab w:val="center" w:pos="4677"/>
                <w:tab w:val="right" w:pos="9355"/>
              </w:tabs>
              <w:ind w:firstLine="0"/>
              <w:jc w:val="center"/>
              <w:rPr>
                <w:sz w:val="22"/>
                <w:szCs w:val="22"/>
              </w:rPr>
            </w:pPr>
            <w:r w:rsidRPr="00F030E8">
              <w:rPr>
                <w:sz w:val="22"/>
                <w:szCs w:val="22"/>
              </w:rPr>
              <w:t>49</w:t>
            </w:r>
            <w:r w:rsidR="00F030E8">
              <w:rPr>
                <w:sz w:val="22"/>
                <w:szCs w:val="22"/>
              </w:rPr>
              <w:t xml:space="preserve"> </w:t>
            </w:r>
            <w:r w:rsidRPr="00F030E8">
              <w:rPr>
                <w:sz w:val="22"/>
                <w:szCs w:val="22"/>
              </w:rPr>
              <w:t>mok.</w:t>
            </w:r>
          </w:p>
        </w:tc>
        <w:tc>
          <w:tcPr>
            <w:tcW w:w="957" w:type="dxa"/>
            <w:vAlign w:val="center"/>
          </w:tcPr>
          <w:p w14:paraId="6CC1D7F9" w14:textId="77777777" w:rsidR="006C2E66" w:rsidRPr="00F030E8" w:rsidRDefault="006C2E66" w:rsidP="00495BF5">
            <w:pPr>
              <w:tabs>
                <w:tab w:val="center" w:pos="4677"/>
                <w:tab w:val="right" w:pos="9355"/>
              </w:tabs>
              <w:ind w:firstLine="0"/>
              <w:jc w:val="center"/>
              <w:rPr>
                <w:bCs/>
                <w:sz w:val="22"/>
                <w:szCs w:val="22"/>
              </w:rPr>
            </w:pPr>
            <w:r w:rsidRPr="00F030E8">
              <w:rPr>
                <w:bCs/>
                <w:sz w:val="22"/>
                <w:szCs w:val="22"/>
              </w:rPr>
              <w:lastRenderedPageBreak/>
              <w:t>18</w:t>
            </w:r>
          </w:p>
          <w:p w14:paraId="638758B3" w14:textId="77777777" w:rsidR="006C2E66" w:rsidRPr="00F030E8" w:rsidRDefault="006C2E66" w:rsidP="00495BF5">
            <w:pPr>
              <w:tabs>
                <w:tab w:val="center" w:pos="4677"/>
                <w:tab w:val="right" w:pos="9355"/>
              </w:tabs>
              <w:ind w:firstLine="0"/>
              <w:jc w:val="center"/>
              <w:rPr>
                <w:bCs/>
                <w:sz w:val="22"/>
                <w:szCs w:val="22"/>
              </w:rPr>
            </w:pPr>
          </w:p>
          <w:p w14:paraId="5A62C4EF" w14:textId="77777777" w:rsidR="006C2E66" w:rsidRDefault="006C2E66" w:rsidP="00495BF5">
            <w:pPr>
              <w:tabs>
                <w:tab w:val="center" w:pos="4677"/>
                <w:tab w:val="right" w:pos="9355"/>
              </w:tabs>
              <w:ind w:firstLine="0"/>
              <w:jc w:val="center"/>
              <w:rPr>
                <w:sz w:val="22"/>
                <w:szCs w:val="22"/>
              </w:rPr>
            </w:pPr>
          </w:p>
          <w:p w14:paraId="5907CD5C" w14:textId="77777777" w:rsidR="00F030E8" w:rsidRPr="00F030E8" w:rsidRDefault="00F030E8" w:rsidP="00495BF5">
            <w:pPr>
              <w:tabs>
                <w:tab w:val="center" w:pos="4677"/>
                <w:tab w:val="right" w:pos="9355"/>
              </w:tabs>
              <w:ind w:firstLine="0"/>
              <w:jc w:val="center"/>
              <w:rPr>
                <w:sz w:val="22"/>
                <w:szCs w:val="22"/>
              </w:rPr>
            </w:pPr>
          </w:p>
          <w:p w14:paraId="1A29F2F9" w14:textId="77777777" w:rsidR="006C2E66" w:rsidRPr="00F030E8" w:rsidRDefault="006C2E66" w:rsidP="00495BF5">
            <w:pPr>
              <w:tabs>
                <w:tab w:val="center" w:pos="4677"/>
                <w:tab w:val="right" w:pos="9355"/>
              </w:tabs>
              <w:ind w:firstLine="0"/>
              <w:jc w:val="center"/>
              <w:rPr>
                <w:sz w:val="22"/>
                <w:szCs w:val="22"/>
              </w:rPr>
            </w:pPr>
          </w:p>
          <w:p w14:paraId="7977FAB8" w14:textId="380954D2" w:rsidR="006C2E66" w:rsidRPr="00F030E8" w:rsidRDefault="006C2E66" w:rsidP="00F030E8">
            <w:pPr>
              <w:tabs>
                <w:tab w:val="center" w:pos="4677"/>
                <w:tab w:val="right" w:pos="9355"/>
              </w:tabs>
              <w:ind w:firstLine="0"/>
              <w:jc w:val="center"/>
              <w:rPr>
                <w:b/>
                <w:sz w:val="22"/>
                <w:szCs w:val="22"/>
              </w:rPr>
            </w:pPr>
            <w:r w:rsidRPr="00F030E8">
              <w:rPr>
                <w:sz w:val="22"/>
                <w:szCs w:val="22"/>
              </w:rPr>
              <w:t>37</w:t>
            </w:r>
            <w:r w:rsidR="00F030E8">
              <w:rPr>
                <w:sz w:val="22"/>
                <w:szCs w:val="22"/>
              </w:rPr>
              <w:t xml:space="preserve"> </w:t>
            </w:r>
            <w:r w:rsidRPr="00F030E8">
              <w:rPr>
                <w:sz w:val="22"/>
                <w:szCs w:val="22"/>
              </w:rPr>
              <w:t>mok.</w:t>
            </w:r>
          </w:p>
        </w:tc>
        <w:tc>
          <w:tcPr>
            <w:tcW w:w="957" w:type="dxa"/>
            <w:vAlign w:val="center"/>
          </w:tcPr>
          <w:p w14:paraId="0ADA4BE0"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lastRenderedPageBreak/>
              <w:t>27</w:t>
            </w:r>
          </w:p>
          <w:p w14:paraId="739D7A8F" w14:textId="77777777" w:rsidR="006C2E66" w:rsidRPr="00F030E8" w:rsidRDefault="006C2E66" w:rsidP="00495BF5">
            <w:pPr>
              <w:ind w:firstLine="0"/>
              <w:jc w:val="center"/>
              <w:rPr>
                <w:sz w:val="22"/>
                <w:szCs w:val="22"/>
              </w:rPr>
            </w:pPr>
          </w:p>
          <w:p w14:paraId="7B73A3E6" w14:textId="77777777" w:rsidR="006C2E66" w:rsidRDefault="006C2E66" w:rsidP="00495BF5">
            <w:pPr>
              <w:ind w:firstLine="0"/>
              <w:jc w:val="center"/>
              <w:rPr>
                <w:sz w:val="22"/>
                <w:szCs w:val="22"/>
              </w:rPr>
            </w:pPr>
          </w:p>
          <w:p w14:paraId="0782A495" w14:textId="77777777" w:rsidR="00F030E8" w:rsidRPr="00F030E8" w:rsidRDefault="00F030E8" w:rsidP="00495BF5">
            <w:pPr>
              <w:ind w:firstLine="0"/>
              <w:jc w:val="center"/>
              <w:rPr>
                <w:sz w:val="22"/>
                <w:szCs w:val="22"/>
              </w:rPr>
            </w:pPr>
          </w:p>
          <w:p w14:paraId="1E63BABF" w14:textId="77777777" w:rsidR="006C2E66" w:rsidRPr="00F030E8" w:rsidRDefault="006C2E66" w:rsidP="00495BF5">
            <w:pPr>
              <w:ind w:firstLine="0"/>
              <w:jc w:val="center"/>
              <w:rPr>
                <w:sz w:val="22"/>
                <w:szCs w:val="22"/>
              </w:rPr>
            </w:pPr>
          </w:p>
          <w:p w14:paraId="62E10B92" w14:textId="1B5E30CB" w:rsidR="006C2E66" w:rsidRPr="00F030E8" w:rsidRDefault="006C2E66" w:rsidP="00F030E8">
            <w:pPr>
              <w:ind w:firstLine="0"/>
              <w:jc w:val="center"/>
              <w:rPr>
                <w:sz w:val="22"/>
                <w:szCs w:val="22"/>
              </w:rPr>
            </w:pPr>
            <w:r w:rsidRPr="00F030E8">
              <w:rPr>
                <w:sz w:val="22"/>
                <w:szCs w:val="22"/>
              </w:rPr>
              <w:t>43mok.</w:t>
            </w:r>
          </w:p>
        </w:tc>
        <w:tc>
          <w:tcPr>
            <w:tcW w:w="957" w:type="dxa"/>
            <w:vAlign w:val="center"/>
          </w:tcPr>
          <w:p w14:paraId="6E85BFDF" w14:textId="77777777" w:rsidR="006C2E66" w:rsidRPr="00F030E8" w:rsidRDefault="006C2E66" w:rsidP="00495BF5">
            <w:pPr>
              <w:tabs>
                <w:tab w:val="center" w:pos="4677"/>
                <w:tab w:val="right" w:pos="9355"/>
              </w:tabs>
              <w:ind w:firstLine="0"/>
              <w:jc w:val="center"/>
              <w:rPr>
                <w:sz w:val="22"/>
                <w:szCs w:val="22"/>
              </w:rPr>
            </w:pPr>
          </w:p>
          <w:p w14:paraId="1C1EB411"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lastRenderedPageBreak/>
              <w:t>14</w:t>
            </w:r>
          </w:p>
          <w:p w14:paraId="60EEB2EF" w14:textId="77777777" w:rsidR="006C2E66" w:rsidRDefault="006C2E66" w:rsidP="00495BF5">
            <w:pPr>
              <w:tabs>
                <w:tab w:val="center" w:pos="4677"/>
                <w:tab w:val="right" w:pos="9355"/>
              </w:tabs>
              <w:ind w:firstLine="0"/>
              <w:jc w:val="center"/>
              <w:rPr>
                <w:sz w:val="22"/>
                <w:szCs w:val="22"/>
              </w:rPr>
            </w:pPr>
          </w:p>
          <w:p w14:paraId="39F08A86" w14:textId="77777777" w:rsidR="00F030E8" w:rsidRPr="00F030E8" w:rsidRDefault="00F030E8" w:rsidP="00495BF5">
            <w:pPr>
              <w:tabs>
                <w:tab w:val="center" w:pos="4677"/>
                <w:tab w:val="right" w:pos="9355"/>
              </w:tabs>
              <w:ind w:firstLine="0"/>
              <w:jc w:val="center"/>
              <w:rPr>
                <w:sz w:val="22"/>
                <w:szCs w:val="22"/>
              </w:rPr>
            </w:pPr>
          </w:p>
          <w:p w14:paraId="405374F5" w14:textId="77777777" w:rsidR="006C2E66" w:rsidRPr="00F030E8" w:rsidRDefault="006C2E66" w:rsidP="00495BF5">
            <w:pPr>
              <w:tabs>
                <w:tab w:val="center" w:pos="4677"/>
                <w:tab w:val="right" w:pos="9355"/>
              </w:tabs>
              <w:ind w:firstLine="0"/>
              <w:jc w:val="center"/>
              <w:rPr>
                <w:sz w:val="22"/>
                <w:szCs w:val="22"/>
              </w:rPr>
            </w:pPr>
          </w:p>
          <w:p w14:paraId="5CBAB7B0"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24 mok.</w:t>
            </w:r>
          </w:p>
        </w:tc>
        <w:tc>
          <w:tcPr>
            <w:tcW w:w="3225" w:type="dxa"/>
          </w:tcPr>
          <w:p w14:paraId="0225CF3B" w14:textId="77777777" w:rsidR="006C2E66" w:rsidRPr="00F030E8" w:rsidRDefault="006C2E66" w:rsidP="00495BF5">
            <w:pPr>
              <w:tabs>
                <w:tab w:val="center" w:pos="4677"/>
                <w:tab w:val="right" w:pos="9355"/>
              </w:tabs>
              <w:ind w:firstLine="0"/>
              <w:rPr>
                <w:sz w:val="22"/>
                <w:szCs w:val="22"/>
              </w:rPr>
            </w:pPr>
            <w:r w:rsidRPr="00F030E8">
              <w:rPr>
                <w:sz w:val="22"/>
                <w:szCs w:val="22"/>
              </w:rPr>
              <w:lastRenderedPageBreak/>
              <w:t xml:space="preserve">Paramos skyrimas susijęs su </w:t>
            </w:r>
            <w:r w:rsidRPr="00F030E8">
              <w:rPr>
                <w:sz w:val="22"/>
                <w:szCs w:val="22"/>
              </w:rPr>
              <w:lastRenderedPageBreak/>
              <w:t>gaunamomis pajamomis. Dėl nemokamo maitinimo skyrimo 1-2 klasių mokiniams sąrašus teikė ugdymo įstaigos. Dėl šios priežasties sumažėjo besikreipiančiųjų skaičius.</w:t>
            </w:r>
          </w:p>
        </w:tc>
      </w:tr>
      <w:tr w:rsidR="006C2E66" w:rsidRPr="00772C0D" w14:paraId="2A43B905" w14:textId="77777777" w:rsidTr="00F84887">
        <w:tc>
          <w:tcPr>
            <w:tcW w:w="2802" w:type="dxa"/>
            <w:shd w:val="clear" w:color="auto" w:fill="auto"/>
          </w:tcPr>
          <w:p w14:paraId="3664EA24" w14:textId="6901A05E" w:rsidR="006C2E66" w:rsidRPr="00F030E8" w:rsidRDefault="006C2E66" w:rsidP="00081218">
            <w:pPr>
              <w:tabs>
                <w:tab w:val="center" w:pos="4677"/>
                <w:tab w:val="right" w:pos="9355"/>
              </w:tabs>
              <w:ind w:firstLine="0"/>
              <w:rPr>
                <w:b/>
                <w:sz w:val="22"/>
                <w:szCs w:val="22"/>
              </w:rPr>
            </w:pPr>
            <w:r w:rsidRPr="00F030E8">
              <w:rPr>
                <w:bCs/>
                <w:sz w:val="22"/>
                <w:szCs w:val="22"/>
              </w:rPr>
              <w:lastRenderedPageBreak/>
              <w:t>Prašymai skirti vienkartinę pašalpą.</w:t>
            </w:r>
          </w:p>
        </w:tc>
        <w:tc>
          <w:tcPr>
            <w:tcW w:w="956" w:type="dxa"/>
            <w:shd w:val="clear" w:color="auto" w:fill="auto"/>
            <w:vAlign w:val="center"/>
          </w:tcPr>
          <w:p w14:paraId="58774796"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5</w:t>
            </w:r>
          </w:p>
        </w:tc>
        <w:tc>
          <w:tcPr>
            <w:tcW w:w="957" w:type="dxa"/>
            <w:vAlign w:val="center"/>
          </w:tcPr>
          <w:p w14:paraId="73021D88" w14:textId="77777777" w:rsidR="006C2E66" w:rsidRPr="00F030E8" w:rsidRDefault="006C2E66" w:rsidP="00495BF5">
            <w:pPr>
              <w:tabs>
                <w:tab w:val="center" w:pos="4677"/>
                <w:tab w:val="right" w:pos="9355"/>
              </w:tabs>
              <w:ind w:firstLine="0"/>
              <w:jc w:val="center"/>
              <w:rPr>
                <w:b/>
                <w:sz w:val="22"/>
                <w:szCs w:val="22"/>
              </w:rPr>
            </w:pPr>
            <w:r w:rsidRPr="00F030E8">
              <w:rPr>
                <w:bCs/>
                <w:sz w:val="22"/>
                <w:szCs w:val="22"/>
              </w:rPr>
              <w:t>3</w:t>
            </w:r>
          </w:p>
        </w:tc>
        <w:tc>
          <w:tcPr>
            <w:tcW w:w="957" w:type="dxa"/>
            <w:vAlign w:val="center"/>
          </w:tcPr>
          <w:p w14:paraId="3333D4A8"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6</w:t>
            </w:r>
          </w:p>
        </w:tc>
        <w:tc>
          <w:tcPr>
            <w:tcW w:w="957" w:type="dxa"/>
            <w:vAlign w:val="center"/>
          </w:tcPr>
          <w:p w14:paraId="6671FA62"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4</w:t>
            </w:r>
          </w:p>
        </w:tc>
        <w:tc>
          <w:tcPr>
            <w:tcW w:w="3225" w:type="dxa"/>
          </w:tcPr>
          <w:p w14:paraId="3D9F7B23" w14:textId="77777777" w:rsidR="006C2E66" w:rsidRPr="00F030E8" w:rsidRDefault="006C2E66" w:rsidP="00495BF5">
            <w:pPr>
              <w:tabs>
                <w:tab w:val="center" w:pos="4677"/>
                <w:tab w:val="right" w:pos="9355"/>
              </w:tabs>
              <w:ind w:firstLine="0"/>
              <w:rPr>
                <w:sz w:val="22"/>
                <w:szCs w:val="22"/>
              </w:rPr>
            </w:pPr>
            <w:r w:rsidRPr="00F030E8">
              <w:rPr>
                <w:sz w:val="22"/>
                <w:szCs w:val="22"/>
              </w:rPr>
              <w:t>Kreipiamasi pagal poreikį.</w:t>
            </w:r>
          </w:p>
        </w:tc>
      </w:tr>
      <w:tr w:rsidR="006C2E66" w:rsidRPr="00772C0D" w14:paraId="53B78138" w14:textId="77777777" w:rsidTr="00F84887">
        <w:trPr>
          <w:trHeight w:val="483"/>
        </w:trPr>
        <w:tc>
          <w:tcPr>
            <w:tcW w:w="2802" w:type="dxa"/>
            <w:shd w:val="clear" w:color="auto" w:fill="auto"/>
          </w:tcPr>
          <w:p w14:paraId="031DBD5A" w14:textId="77777777" w:rsidR="006C2E66" w:rsidRPr="00F030E8" w:rsidRDefault="006C2E66" w:rsidP="00495BF5">
            <w:pPr>
              <w:tabs>
                <w:tab w:val="center" w:pos="4677"/>
                <w:tab w:val="right" w:pos="9355"/>
              </w:tabs>
              <w:ind w:firstLine="0"/>
              <w:rPr>
                <w:b/>
                <w:sz w:val="22"/>
                <w:szCs w:val="22"/>
              </w:rPr>
            </w:pPr>
            <w:r w:rsidRPr="00F030E8">
              <w:rPr>
                <w:sz w:val="22"/>
                <w:szCs w:val="22"/>
              </w:rPr>
              <w:t>Surašyta  buities tyrimo aktų, kurie katu su būtinais dokumentais pristatomi į Socialinės paramos skyrių</w:t>
            </w:r>
          </w:p>
        </w:tc>
        <w:tc>
          <w:tcPr>
            <w:tcW w:w="956" w:type="dxa"/>
            <w:shd w:val="clear" w:color="auto" w:fill="auto"/>
            <w:vAlign w:val="center"/>
          </w:tcPr>
          <w:p w14:paraId="26F5D294"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14</w:t>
            </w:r>
          </w:p>
        </w:tc>
        <w:tc>
          <w:tcPr>
            <w:tcW w:w="957" w:type="dxa"/>
            <w:vAlign w:val="center"/>
          </w:tcPr>
          <w:p w14:paraId="3F9C4A0A" w14:textId="77777777" w:rsidR="006C2E66" w:rsidRPr="00F030E8" w:rsidRDefault="006C2E66" w:rsidP="00495BF5">
            <w:pPr>
              <w:tabs>
                <w:tab w:val="center" w:pos="4677"/>
                <w:tab w:val="right" w:pos="9355"/>
              </w:tabs>
              <w:ind w:firstLine="0"/>
              <w:jc w:val="center"/>
              <w:rPr>
                <w:b/>
                <w:sz w:val="22"/>
                <w:szCs w:val="22"/>
              </w:rPr>
            </w:pPr>
            <w:r w:rsidRPr="00F030E8">
              <w:rPr>
                <w:sz w:val="22"/>
                <w:szCs w:val="22"/>
              </w:rPr>
              <w:t>16</w:t>
            </w:r>
          </w:p>
        </w:tc>
        <w:tc>
          <w:tcPr>
            <w:tcW w:w="957" w:type="dxa"/>
            <w:vAlign w:val="center"/>
          </w:tcPr>
          <w:p w14:paraId="69D13D0B"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14</w:t>
            </w:r>
          </w:p>
        </w:tc>
        <w:tc>
          <w:tcPr>
            <w:tcW w:w="957" w:type="dxa"/>
            <w:vAlign w:val="center"/>
          </w:tcPr>
          <w:p w14:paraId="1B1FBFEA"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16</w:t>
            </w:r>
          </w:p>
        </w:tc>
        <w:tc>
          <w:tcPr>
            <w:tcW w:w="3225" w:type="dxa"/>
          </w:tcPr>
          <w:p w14:paraId="2C124395" w14:textId="77777777" w:rsidR="006C2E66" w:rsidRPr="00F030E8" w:rsidRDefault="006C2E66" w:rsidP="00495BF5">
            <w:pPr>
              <w:tabs>
                <w:tab w:val="center" w:pos="4677"/>
                <w:tab w:val="right" w:pos="9355"/>
              </w:tabs>
              <w:ind w:firstLine="0"/>
              <w:rPr>
                <w:sz w:val="22"/>
                <w:szCs w:val="22"/>
              </w:rPr>
            </w:pPr>
            <w:r w:rsidRPr="00F030E8">
              <w:rPr>
                <w:sz w:val="22"/>
                <w:szCs w:val="22"/>
              </w:rPr>
              <w:t>Buities tyrimo aktai rašomi priklausomai nuo poreikio.</w:t>
            </w:r>
          </w:p>
        </w:tc>
      </w:tr>
      <w:tr w:rsidR="006C2E66" w:rsidRPr="00772C0D" w14:paraId="533D417C" w14:textId="77777777" w:rsidTr="00F84887">
        <w:tc>
          <w:tcPr>
            <w:tcW w:w="2802" w:type="dxa"/>
            <w:shd w:val="clear" w:color="auto" w:fill="auto"/>
          </w:tcPr>
          <w:p w14:paraId="41E5363B" w14:textId="77777777" w:rsidR="006C2E66" w:rsidRPr="00F030E8" w:rsidRDefault="006C2E66" w:rsidP="00495BF5">
            <w:pPr>
              <w:tabs>
                <w:tab w:val="center" w:pos="4677"/>
                <w:tab w:val="right" w:pos="9355"/>
              </w:tabs>
              <w:ind w:firstLine="0"/>
              <w:rPr>
                <w:b/>
                <w:sz w:val="22"/>
                <w:szCs w:val="22"/>
              </w:rPr>
            </w:pPr>
            <w:r w:rsidRPr="00F030E8">
              <w:rPr>
                <w:bCs/>
                <w:sz w:val="22"/>
                <w:szCs w:val="22"/>
              </w:rPr>
              <w:t>Maisto produktų ir higienos priemonių dalijimas 6 kartus per metus</w:t>
            </w:r>
          </w:p>
        </w:tc>
        <w:tc>
          <w:tcPr>
            <w:tcW w:w="956" w:type="dxa"/>
            <w:shd w:val="clear" w:color="auto" w:fill="auto"/>
            <w:vAlign w:val="center"/>
          </w:tcPr>
          <w:p w14:paraId="115E5D10"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111</w:t>
            </w:r>
          </w:p>
        </w:tc>
        <w:tc>
          <w:tcPr>
            <w:tcW w:w="957" w:type="dxa"/>
            <w:vAlign w:val="center"/>
          </w:tcPr>
          <w:p w14:paraId="6C24EA4E" w14:textId="77777777" w:rsidR="006C2E66" w:rsidRPr="00F030E8" w:rsidRDefault="006C2E66" w:rsidP="00495BF5">
            <w:pPr>
              <w:tabs>
                <w:tab w:val="center" w:pos="4677"/>
                <w:tab w:val="right" w:pos="9355"/>
              </w:tabs>
              <w:ind w:firstLine="0"/>
              <w:jc w:val="center"/>
              <w:rPr>
                <w:b/>
                <w:sz w:val="22"/>
                <w:szCs w:val="22"/>
              </w:rPr>
            </w:pPr>
            <w:r w:rsidRPr="00F030E8">
              <w:rPr>
                <w:bCs/>
                <w:sz w:val="22"/>
                <w:szCs w:val="22"/>
              </w:rPr>
              <w:t>78</w:t>
            </w:r>
          </w:p>
        </w:tc>
        <w:tc>
          <w:tcPr>
            <w:tcW w:w="957" w:type="dxa"/>
            <w:vAlign w:val="center"/>
          </w:tcPr>
          <w:p w14:paraId="5F3D94B7"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77</w:t>
            </w:r>
          </w:p>
        </w:tc>
        <w:tc>
          <w:tcPr>
            <w:tcW w:w="957" w:type="dxa"/>
            <w:vAlign w:val="center"/>
          </w:tcPr>
          <w:p w14:paraId="587F1D5A"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82</w:t>
            </w:r>
          </w:p>
        </w:tc>
        <w:tc>
          <w:tcPr>
            <w:tcW w:w="3225" w:type="dxa"/>
          </w:tcPr>
          <w:p w14:paraId="1F95DC9D" w14:textId="77777777" w:rsidR="006C2E66" w:rsidRPr="00F030E8" w:rsidRDefault="006C2E66" w:rsidP="00495BF5">
            <w:pPr>
              <w:tabs>
                <w:tab w:val="center" w:pos="4677"/>
                <w:tab w:val="right" w:pos="9355"/>
              </w:tabs>
              <w:ind w:firstLine="0"/>
              <w:rPr>
                <w:sz w:val="22"/>
                <w:szCs w:val="22"/>
              </w:rPr>
            </w:pPr>
            <w:r w:rsidRPr="00F030E8">
              <w:rPr>
                <w:sz w:val="22"/>
                <w:szCs w:val="22"/>
              </w:rPr>
              <w:t>Paramos  skyrimas susijęs su asmenų gaunamomis pajamomis</w:t>
            </w:r>
          </w:p>
        </w:tc>
      </w:tr>
      <w:tr w:rsidR="006C2E66" w:rsidRPr="00772C0D" w14:paraId="2B92EF03" w14:textId="77777777" w:rsidTr="00F84887">
        <w:tc>
          <w:tcPr>
            <w:tcW w:w="2802" w:type="dxa"/>
            <w:shd w:val="clear" w:color="auto" w:fill="auto"/>
          </w:tcPr>
          <w:p w14:paraId="700612B4" w14:textId="0D37D41A" w:rsidR="006C2E66" w:rsidRPr="00F030E8" w:rsidRDefault="006C2E66" w:rsidP="00495BF5">
            <w:pPr>
              <w:tabs>
                <w:tab w:val="center" w:pos="4677"/>
                <w:tab w:val="right" w:pos="9355"/>
              </w:tabs>
              <w:ind w:firstLine="0"/>
              <w:rPr>
                <w:b/>
                <w:sz w:val="22"/>
                <w:szCs w:val="22"/>
              </w:rPr>
            </w:pPr>
            <w:r w:rsidRPr="00F030E8">
              <w:rPr>
                <w:bCs/>
                <w:sz w:val="22"/>
                <w:szCs w:val="22"/>
              </w:rPr>
              <w:t>Asmens veiklos ir gebėjimų dalyvauti</w:t>
            </w:r>
            <w:r w:rsidR="00081218">
              <w:rPr>
                <w:bCs/>
                <w:sz w:val="22"/>
                <w:szCs w:val="22"/>
              </w:rPr>
              <w:t xml:space="preserve"> vertinimas, nustatant </w:t>
            </w:r>
            <w:r w:rsidRPr="00F030E8">
              <w:rPr>
                <w:bCs/>
                <w:sz w:val="22"/>
                <w:szCs w:val="22"/>
              </w:rPr>
              <w:t>specialųjį nuolatinės slaugos ar specialųjį nuolatinės priežiūros poreikį.</w:t>
            </w:r>
          </w:p>
        </w:tc>
        <w:tc>
          <w:tcPr>
            <w:tcW w:w="956" w:type="dxa"/>
            <w:shd w:val="clear" w:color="auto" w:fill="auto"/>
            <w:vAlign w:val="center"/>
          </w:tcPr>
          <w:p w14:paraId="3408695E"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w:t>
            </w:r>
          </w:p>
        </w:tc>
        <w:tc>
          <w:tcPr>
            <w:tcW w:w="957" w:type="dxa"/>
            <w:vAlign w:val="center"/>
          </w:tcPr>
          <w:p w14:paraId="41BF1D3B"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5</w:t>
            </w:r>
          </w:p>
        </w:tc>
        <w:tc>
          <w:tcPr>
            <w:tcW w:w="957" w:type="dxa"/>
            <w:vAlign w:val="center"/>
          </w:tcPr>
          <w:p w14:paraId="5BD1315B"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11</w:t>
            </w:r>
          </w:p>
        </w:tc>
        <w:tc>
          <w:tcPr>
            <w:tcW w:w="957" w:type="dxa"/>
            <w:vAlign w:val="center"/>
          </w:tcPr>
          <w:p w14:paraId="035F507F"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14</w:t>
            </w:r>
          </w:p>
        </w:tc>
        <w:tc>
          <w:tcPr>
            <w:tcW w:w="3225" w:type="dxa"/>
          </w:tcPr>
          <w:p w14:paraId="7A9FC2D8" w14:textId="77777777" w:rsidR="006C2E66" w:rsidRPr="00F030E8" w:rsidRDefault="006C2E66" w:rsidP="00495BF5">
            <w:pPr>
              <w:tabs>
                <w:tab w:val="center" w:pos="4677"/>
                <w:tab w:val="right" w:pos="9355"/>
              </w:tabs>
              <w:ind w:firstLine="0"/>
              <w:rPr>
                <w:sz w:val="22"/>
                <w:szCs w:val="22"/>
              </w:rPr>
            </w:pPr>
            <w:r w:rsidRPr="00F030E8">
              <w:rPr>
                <w:sz w:val="22"/>
                <w:szCs w:val="22"/>
              </w:rPr>
              <w:t>Asmens veiklos ir gebėjimo veikti vertinimo funkcija pradėta vykdyti 2020-07-01, įvykus pakeitimams įstatyminėje bazėje.</w:t>
            </w:r>
          </w:p>
          <w:p w14:paraId="5E02C6D6" w14:textId="77777777" w:rsidR="006C2E66" w:rsidRPr="00F030E8" w:rsidRDefault="006C2E66" w:rsidP="00495BF5">
            <w:pPr>
              <w:tabs>
                <w:tab w:val="center" w:pos="4677"/>
                <w:tab w:val="right" w:pos="9355"/>
              </w:tabs>
              <w:ind w:firstLine="0"/>
              <w:rPr>
                <w:sz w:val="22"/>
                <w:szCs w:val="22"/>
              </w:rPr>
            </w:pPr>
          </w:p>
        </w:tc>
      </w:tr>
      <w:tr w:rsidR="006C2E66" w:rsidRPr="00772C0D" w14:paraId="2F6A9B87" w14:textId="77777777" w:rsidTr="00F84887">
        <w:tc>
          <w:tcPr>
            <w:tcW w:w="2802" w:type="dxa"/>
            <w:shd w:val="clear" w:color="auto" w:fill="auto"/>
          </w:tcPr>
          <w:p w14:paraId="3EE815D0" w14:textId="77777777" w:rsidR="006C2E66" w:rsidRPr="00F030E8" w:rsidRDefault="006C2E66" w:rsidP="00495BF5">
            <w:pPr>
              <w:tabs>
                <w:tab w:val="center" w:pos="4677"/>
                <w:tab w:val="right" w:pos="9355"/>
              </w:tabs>
              <w:ind w:firstLine="0"/>
              <w:rPr>
                <w:bCs/>
                <w:sz w:val="22"/>
                <w:szCs w:val="22"/>
              </w:rPr>
            </w:pPr>
            <w:r w:rsidRPr="00F030E8">
              <w:rPr>
                <w:bCs/>
                <w:sz w:val="22"/>
                <w:szCs w:val="22"/>
              </w:rPr>
              <w:t>Prašymai tikslinei kompensacijai gauti</w:t>
            </w:r>
          </w:p>
        </w:tc>
        <w:tc>
          <w:tcPr>
            <w:tcW w:w="956" w:type="dxa"/>
            <w:shd w:val="clear" w:color="auto" w:fill="auto"/>
            <w:vAlign w:val="center"/>
          </w:tcPr>
          <w:p w14:paraId="6899B097"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w:t>
            </w:r>
          </w:p>
        </w:tc>
        <w:tc>
          <w:tcPr>
            <w:tcW w:w="957" w:type="dxa"/>
            <w:vAlign w:val="center"/>
          </w:tcPr>
          <w:p w14:paraId="6B187D80" w14:textId="77777777" w:rsidR="006C2E66" w:rsidRPr="00F030E8" w:rsidRDefault="006C2E66" w:rsidP="00495BF5">
            <w:pPr>
              <w:tabs>
                <w:tab w:val="center" w:pos="4677"/>
                <w:tab w:val="right" w:pos="9355"/>
              </w:tabs>
              <w:ind w:firstLine="0"/>
              <w:jc w:val="center"/>
              <w:rPr>
                <w:bCs/>
                <w:sz w:val="22"/>
                <w:szCs w:val="22"/>
              </w:rPr>
            </w:pPr>
            <w:r w:rsidRPr="00F030E8">
              <w:rPr>
                <w:bCs/>
                <w:sz w:val="22"/>
                <w:szCs w:val="22"/>
              </w:rPr>
              <w:t>4</w:t>
            </w:r>
          </w:p>
        </w:tc>
        <w:tc>
          <w:tcPr>
            <w:tcW w:w="957" w:type="dxa"/>
            <w:vAlign w:val="center"/>
          </w:tcPr>
          <w:p w14:paraId="25937FE1"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6</w:t>
            </w:r>
          </w:p>
        </w:tc>
        <w:tc>
          <w:tcPr>
            <w:tcW w:w="957" w:type="dxa"/>
            <w:vAlign w:val="center"/>
          </w:tcPr>
          <w:p w14:paraId="269D8F44"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9</w:t>
            </w:r>
          </w:p>
        </w:tc>
        <w:tc>
          <w:tcPr>
            <w:tcW w:w="3225" w:type="dxa"/>
          </w:tcPr>
          <w:p w14:paraId="058DE3D8" w14:textId="77777777" w:rsidR="006C2E66" w:rsidRPr="00F030E8" w:rsidRDefault="006C2E66" w:rsidP="00495BF5">
            <w:pPr>
              <w:tabs>
                <w:tab w:val="center" w:pos="4677"/>
                <w:tab w:val="right" w:pos="9355"/>
              </w:tabs>
              <w:ind w:firstLine="0"/>
              <w:rPr>
                <w:sz w:val="22"/>
                <w:szCs w:val="22"/>
              </w:rPr>
            </w:pPr>
            <w:r w:rsidRPr="00F030E8">
              <w:rPr>
                <w:sz w:val="22"/>
                <w:szCs w:val="22"/>
              </w:rPr>
              <w:t>Kreipiamasi nustačius specialiuosius poreikius.</w:t>
            </w:r>
          </w:p>
        </w:tc>
      </w:tr>
      <w:tr w:rsidR="006C2E66" w:rsidRPr="00772C0D" w14:paraId="101F9C31" w14:textId="77777777" w:rsidTr="00F84887">
        <w:tc>
          <w:tcPr>
            <w:tcW w:w="2802" w:type="dxa"/>
            <w:shd w:val="clear" w:color="auto" w:fill="auto"/>
          </w:tcPr>
          <w:p w14:paraId="27DD5D84" w14:textId="77777777" w:rsidR="006C2E66" w:rsidRPr="00F030E8" w:rsidRDefault="006C2E66" w:rsidP="00495BF5">
            <w:pPr>
              <w:tabs>
                <w:tab w:val="center" w:pos="4677"/>
                <w:tab w:val="right" w:pos="9355"/>
              </w:tabs>
              <w:ind w:firstLine="0"/>
              <w:rPr>
                <w:b/>
                <w:sz w:val="22"/>
                <w:szCs w:val="22"/>
              </w:rPr>
            </w:pPr>
            <w:r w:rsidRPr="00F030E8">
              <w:rPr>
                <w:bCs/>
                <w:sz w:val="22"/>
                <w:szCs w:val="22"/>
              </w:rPr>
              <w:t>Socialinių paslaugų poreikio vertinimas dėl specialiųjų socialinių paslaugų skyrimo.</w:t>
            </w:r>
          </w:p>
        </w:tc>
        <w:tc>
          <w:tcPr>
            <w:tcW w:w="956" w:type="dxa"/>
            <w:shd w:val="clear" w:color="auto" w:fill="auto"/>
            <w:vAlign w:val="center"/>
          </w:tcPr>
          <w:p w14:paraId="725951C3"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4</w:t>
            </w:r>
          </w:p>
        </w:tc>
        <w:tc>
          <w:tcPr>
            <w:tcW w:w="957" w:type="dxa"/>
            <w:vAlign w:val="center"/>
          </w:tcPr>
          <w:p w14:paraId="67A2AA9C"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6</w:t>
            </w:r>
          </w:p>
        </w:tc>
        <w:tc>
          <w:tcPr>
            <w:tcW w:w="957" w:type="dxa"/>
            <w:vAlign w:val="center"/>
          </w:tcPr>
          <w:p w14:paraId="66781DC7"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1</w:t>
            </w:r>
          </w:p>
        </w:tc>
        <w:tc>
          <w:tcPr>
            <w:tcW w:w="957" w:type="dxa"/>
            <w:vAlign w:val="center"/>
          </w:tcPr>
          <w:p w14:paraId="291B45D8"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3</w:t>
            </w:r>
          </w:p>
        </w:tc>
        <w:tc>
          <w:tcPr>
            <w:tcW w:w="3225" w:type="dxa"/>
          </w:tcPr>
          <w:p w14:paraId="16532E30" w14:textId="77777777" w:rsidR="006C2E66" w:rsidRPr="00F030E8" w:rsidRDefault="006C2E66" w:rsidP="00495BF5">
            <w:pPr>
              <w:tabs>
                <w:tab w:val="center" w:pos="4677"/>
                <w:tab w:val="right" w:pos="9355"/>
              </w:tabs>
              <w:ind w:firstLine="0"/>
              <w:rPr>
                <w:sz w:val="22"/>
                <w:szCs w:val="22"/>
              </w:rPr>
            </w:pPr>
            <w:r w:rsidRPr="00F030E8">
              <w:rPr>
                <w:sz w:val="22"/>
                <w:szCs w:val="22"/>
              </w:rPr>
              <w:t>Vertinimas atliekamas pagal poreikį.</w:t>
            </w:r>
          </w:p>
        </w:tc>
      </w:tr>
      <w:tr w:rsidR="006C2E66" w:rsidRPr="00772C0D" w14:paraId="5860944B" w14:textId="77777777" w:rsidTr="00F84887">
        <w:tc>
          <w:tcPr>
            <w:tcW w:w="2802" w:type="dxa"/>
            <w:shd w:val="clear" w:color="auto" w:fill="auto"/>
          </w:tcPr>
          <w:p w14:paraId="27B7B27C" w14:textId="77777777" w:rsidR="006C2E66" w:rsidRPr="00F030E8" w:rsidRDefault="006C2E66" w:rsidP="00495BF5">
            <w:pPr>
              <w:tabs>
                <w:tab w:val="center" w:pos="4677"/>
                <w:tab w:val="right" w:pos="9355"/>
              </w:tabs>
              <w:ind w:firstLine="0"/>
              <w:rPr>
                <w:bCs/>
                <w:sz w:val="22"/>
                <w:szCs w:val="22"/>
              </w:rPr>
            </w:pPr>
            <w:r w:rsidRPr="00F030E8">
              <w:rPr>
                <w:bCs/>
                <w:sz w:val="22"/>
                <w:szCs w:val="22"/>
              </w:rPr>
              <w:t>Socialinės globos poreikio vertinimas</w:t>
            </w:r>
          </w:p>
        </w:tc>
        <w:tc>
          <w:tcPr>
            <w:tcW w:w="956" w:type="dxa"/>
            <w:shd w:val="clear" w:color="auto" w:fill="auto"/>
            <w:vAlign w:val="center"/>
          </w:tcPr>
          <w:p w14:paraId="4D46F8BE"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1</w:t>
            </w:r>
          </w:p>
        </w:tc>
        <w:tc>
          <w:tcPr>
            <w:tcW w:w="957" w:type="dxa"/>
            <w:vAlign w:val="center"/>
          </w:tcPr>
          <w:p w14:paraId="36C1659E"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1</w:t>
            </w:r>
          </w:p>
        </w:tc>
        <w:tc>
          <w:tcPr>
            <w:tcW w:w="957" w:type="dxa"/>
            <w:vAlign w:val="center"/>
          </w:tcPr>
          <w:p w14:paraId="34643B03"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w:t>
            </w:r>
          </w:p>
        </w:tc>
        <w:tc>
          <w:tcPr>
            <w:tcW w:w="957" w:type="dxa"/>
            <w:vAlign w:val="center"/>
          </w:tcPr>
          <w:p w14:paraId="0438A90D"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2</w:t>
            </w:r>
          </w:p>
        </w:tc>
        <w:tc>
          <w:tcPr>
            <w:tcW w:w="3225" w:type="dxa"/>
          </w:tcPr>
          <w:p w14:paraId="0CBA0BBA" w14:textId="77777777" w:rsidR="006C2E66" w:rsidRPr="00F030E8" w:rsidRDefault="006C2E66" w:rsidP="00495BF5">
            <w:pPr>
              <w:tabs>
                <w:tab w:val="center" w:pos="4677"/>
                <w:tab w:val="right" w:pos="9355"/>
              </w:tabs>
              <w:ind w:firstLine="0"/>
              <w:rPr>
                <w:sz w:val="22"/>
                <w:szCs w:val="22"/>
              </w:rPr>
            </w:pPr>
            <w:r w:rsidRPr="00F030E8">
              <w:rPr>
                <w:sz w:val="22"/>
                <w:szCs w:val="22"/>
              </w:rPr>
              <w:t>Atliekamas pagal poreikį</w:t>
            </w:r>
          </w:p>
        </w:tc>
      </w:tr>
      <w:tr w:rsidR="006C2E66" w:rsidRPr="00772C0D" w14:paraId="130FABE9" w14:textId="77777777" w:rsidTr="00F84887">
        <w:tc>
          <w:tcPr>
            <w:tcW w:w="2802" w:type="dxa"/>
            <w:shd w:val="clear" w:color="auto" w:fill="auto"/>
          </w:tcPr>
          <w:p w14:paraId="24AE7D05" w14:textId="534068CF" w:rsidR="006C2E66" w:rsidRPr="00F030E8" w:rsidRDefault="006C2E66" w:rsidP="00081218">
            <w:pPr>
              <w:tabs>
                <w:tab w:val="center" w:pos="4677"/>
                <w:tab w:val="right" w:pos="9355"/>
              </w:tabs>
              <w:ind w:firstLine="0"/>
              <w:rPr>
                <w:b/>
                <w:sz w:val="22"/>
                <w:szCs w:val="22"/>
              </w:rPr>
            </w:pPr>
            <w:r w:rsidRPr="00F030E8">
              <w:rPr>
                <w:bCs/>
                <w:sz w:val="22"/>
                <w:szCs w:val="22"/>
              </w:rPr>
              <w:t>Prašymai suteikti vietinės rinkliavos lengvatą už komunalinių atliekų surinkimą ir tvarkymą.</w:t>
            </w:r>
            <w:r w:rsidR="00081218" w:rsidRPr="00F030E8">
              <w:rPr>
                <w:b/>
                <w:sz w:val="22"/>
                <w:szCs w:val="22"/>
              </w:rPr>
              <w:t xml:space="preserve"> </w:t>
            </w:r>
          </w:p>
        </w:tc>
        <w:tc>
          <w:tcPr>
            <w:tcW w:w="956" w:type="dxa"/>
            <w:shd w:val="clear" w:color="auto" w:fill="auto"/>
            <w:vAlign w:val="center"/>
          </w:tcPr>
          <w:p w14:paraId="54FEDBEB"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35</w:t>
            </w:r>
          </w:p>
        </w:tc>
        <w:tc>
          <w:tcPr>
            <w:tcW w:w="957" w:type="dxa"/>
            <w:vAlign w:val="center"/>
          </w:tcPr>
          <w:p w14:paraId="50479B90"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36</w:t>
            </w:r>
          </w:p>
        </w:tc>
        <w:tc>
          <w:tcPr>
            <w:tcW w:w="957" w:type="dxa"/>
            <w:vAlign w:val="center"/>
          </w:tcPr>
          <w:p w14:paraId="6627D14E"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30</w:t>
            </w:r>
          </w:p>
        </w:tc>
        <w:tc>
          <w:tcPr>
            <w:tcW w:w="957" w:type="dxa"/>
            <w:vAlign w:val="center"/>
          </w:tcPr>
          <w:p w14:paraId="2095900E"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27</w:t>
            </w:r>
          </w:p>
        </w:tc>
        <w:tc>
          <w:tcPr>
            <w:tcW w:w="3225" w:type="dxa"/>
          </w:tcPr>
          <w:p w14:paraId="24C42016" w14:textId="77777777" w:rsidR="006C2E66" w:rsidRPr="00F030E8" w:rsidRDefault="006C2E66" w:rsidP="00495BF5">
            <w:pPr>
              <w:tabs>
                <w:tab w:val="center" w:pos="4677"/>
                <w:tab w:val="right" w:pos="9355"/>
              </w:tabs>
              <w:ind w:firstLine="0"/>
              <w:rPr>
                <w:sz w:val="22"/>
                <w:szCs w:val="22"/>
              </w:rPr>
            </w:pPr>
            <w:r w:rsidRPr="00F030E8">
              <w:rPr>
                <w:sz w:val="22"/>
                <w:szCs w:val="22"/>
              </w:rPr>
              <w:t>Pokyčiai svyruoja priklausomai nuo asmens gaunamų pajamų bei taikomo valstybės remiamų pajamų dydžio.</w:t>
            </w:r>
          </w:p>
        </w:tc>
      </w:tr>
      <w:tr w:rsidR="006C2E66" w:rsidRPr="00772C0D" w14:paraId="5C986B7C" w14:textId="77777777" w:rsidTr="00F84887">
        <w:tc>
          <w:tcPr>
            <w:tcW w:w="2802" w:type="dxa"/>
            <w:shd w:val="clear" w:color="auto" w:fill="auto"/>
          </w:tcPr>
          <w:p w14:paraId="5B42BACC" w14:textId="77777777" w:rsidR="006C2E66" w:rsidRPr="00F030E8" w:rsidRDefault="006C2E66" w:rsidP="00495BF5">
            <w:pPr>
              <w:tabs>
                <w:tab w:val="center" w:pos="4677"/>
                <w:tab w:val="right" w:pos="9355"/>
              </w:tabs>
              <w:ind w:firstLine="0"/>
              <w:rPr>
                <w:bCs/>
                <w:sz w:val="22"/>
                <w:szCs w:val="22"/>
              </w:rPr>
            </w:pPr>
            <w:r w:rsidRPr="00F030E8">
              <w:rPr>
                <w:bCs/>
                <w:sz w:val="22"/>
                <w:szCs w:val="22"/>
              </w:rPr>
              <w:t>Teikimas dėl valstybinės II laipsnio pensijos skyrimo</w:t>
            </w:r>
          </w:p>
        </w:tc>
        <w:tc>
          <w:tcPr>
            <w:tcW w:w="956" w:type="dxa"/>
            <w:shd w:val="clear" w:color="auto" w:fill="auto"/>
            <w:vAlign w:val="center"/>
          </w:tcPr>
          <w:p w14:paraId="2A0503F2" w14:textId="77777777" w:rsidR="006C2E66" w:rsidRPr="00F030E8" w:rsidRDefault="006C2E66" w:rsidP="00AC29AA">
            <w:pPr>
              <w:pStyle w:val="Sraopastraipa"/>
              <w:numPr>
                <w:ilvl w:val="0"/>
                <w:numId w:val="30"/>
              </w:numPr>
              <w:tabs>
                <w:tab w:val="center" w:pos="4677"/>
                <w:tab w:val="right" w:pos="9355"/>
              </w:tabs>
              <w:ind w:left="0" w:firstLine="0"/>
              <w:jc w:val="center"/>
              <w:rPr>
                <w:sz w:val="22"/>
                <w:szCs w:val="22"/>
              </w:rPr>
            </w:pPr>
          </w:p>
        </w:tc>
        <w:tc>
          <w:tcPr>
            <w:tcW w:w="957" w:type="dxa"/>
            <w:vAlign w:val="center"/>
          </w:tcPr>
          <w:p w14:paraId="1D751A9B"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w:t>
            </w:r>
          </w:p>
        </w:tc>
        <w:tc>
          <w:tcPr>
            <w:tcW w:w="957" w:type="dxa"/>
            <w:vAlign w:val="center"/>
          </w:tcPr>
          <w:p w14:paraId="308A6EEC"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w:t>
            </w:r>
          </w:p>
        </w:tc>
        <w:tc>
          <w:tcPr>
            <w:tcW w:w="957" w:type="dxa"/>
            <w:vAlign w:val="center"/>
          </w:tcPr>
          <w:p w14:paraId="49CE1991" w14:textId="77777777" w:rsidR="006C2E66" w:rsidRPr="00F030E8" w:rsidRDefault="006C2E66" w:rsidP="00495BF5">
            <w:pPr>
              <w:tabs>
                <w:tab w:val="center" w:pos="4677"/>
                <w:tab w:val="right" w:pos="9355"/>
              </w:tabs>
              <w:ind w:firstLine="0"/>
              <w:jc w:val="center"/>
              <w:rPr>
                <w:sz w:val="22"/>
                <w:szCs w:val="22"/>
              </w:rPr>
            </w:pPr>
            <w:r w:rsidRPr="00F030E8">
              <w:rPr>
                <w:sz w:val="22"/>
                <w:szCs w:val="22"/>
              </w:rPr>
              <w:t>1</w:t>
            </w:r>
          </w:p>
        </w:tc>
        <w:tc>
          <w:tcPr>
            <w:tcW w:w="3225" w:type="dxa"/>
          </w:tcPr>
          <w:p w14:paraId="02B7B49C" w14:textId="77777777" w:rsidR="006C2E66" w:rsidRPr="00F030E8" w:rsidRDefault="006C2E66" w:rsidP="00495BF5">
            <w:pPr>
              <w:tabs>
                <w:tab w:val="center" w:pos="4677"/>
                <w:tab w:val="right" w:pos="9355"/>
              </w:tabs>
              <w:ind w:firstLine="0"/>
              <w:rPr>
                <w:sz w:val="22"/>
                <w:szCs w:val="22"/>
              </w:rPr>
            </w:pPr>
            <w:r w:rsidRPr="00F030E8">
              <w:rPr>
                <w:sz w:val="22"/>
                <w:szCs w:val="22"/>
              </w:rPr>
              <w:t>Teikiama pagal poreikį.</w:t>
            </w:r>
          </w:p>
        </w:tc>
      </w:tr>
    </w:tbl>
    <w:p w14:paraId="5E605155" w14:textId="77777777" w:rsidR="006C2E66" w:rsidRPr="00495BF5" w:rsidRDefault="006C2E66" w:rsidP="006C2E66">
      <w:pPr>
        <w:jc w:val="center"/>
        <w:rPr>
          <w:sz w:val="24"/>
          <w:szCs w:val="24"/>
        </w:rPr>
      </w:pPr>
    </w:p>
    <w:p w14:paraId="301D2031" w14:textId="77777777" w:rsidR="006C2E66" w:rsidRPr="00495BF5" w:rsidRDefault="006C2E66" w:rsidP="00495BF5">
      <w:pPr>
        <w:ind w:firstLine="0"/>
        <w:jc w:val="center"/>
        <w:rPr>
          <w:b/>
          <w:bCs/>
          <w:sz w:val="24"/>
          <w:szCs w:val="24"/>
        </w:rPr>
      </w:pPr>
      <w:r w:rsidRPr="00495BF5">
        <w:rPr>
          <w:b/>
          <w:bCs/>
          <w:sz w:val="24"/>
          <w:szCs w:val="24"/>
        </w:rPr>
        <w:t>Darbas su socialinę riziką patiriančiomis šeimomis</w:t>
      </w:r>
    </w:p>
    <w:p w14:paraId="6868CA5F" w14:textId="263970D8" w:rsidR="006C2E66" w:rsidRPr="00495BF5" w:rsidRDefault="006C2E66" w:rsidP="006C2E66">
      <w:pPr>
        <w:tabs>
          <w:tab w:val="center" w:pos="4677"/>
          <w:tab w:val="right" w:pos="9355"/>
        </w:tabs>
        <w:rPr>
          <w:sz w:val="24"/>
          <w:szCs w:val="24"/>
        </w:rPr>
      </w:pPr>
      <w:r w:rsidRPr="00495BF5">
        <w:rPr>
          <w:sz w:val="24"/>
          <w:szCs w:val="24"/>
        </w:rPr>
        <w:t>2021 metais Alsėdžių seniūnijoje gyveno 9 socialinę riziką patiriančios šeimos, kuriose augo 20 nepilnamečių vaikų. Šioms šeimoms taikoma atvejo vadyba. Dar vienai šeimai, kurioje auga 4 vaikai, buvo vykdomas prevencinis stebėjimas.</w:t>
      </w:r>
    </w:p>
    <w:p w14:paraId="17287ECC" w14:textId="04AACD43" w:rsidR="006C2E66" w:rsidRPr="00495BF5" w:rsidRDefault="006C2E66" w:rsidP="006C2E66">
      <w:pPr>
        <w:tabs>
          <w:tab w:val="center" w:pos="4677"/>
          <w:tab w:val="right" w:pos="9355"/>
        </w:tabs>
        <w:rPr>
          <w:sz w:val="24"/>
          <w:szCs w:val="24"/>
        </w:rPr>
      </w:pPr>
      <w:r w:rsidRPr="00495BF5">
        <w:rPr>
          <w:sz w:val="24"/>
          <w:szCs w:val="24"/>
        </w:rPr>
        <w:t xml:space="preserve">Nuo 2022 metų darbas su socialinę riziką patiriančiomis šeimomis perduotas Plungės socialinių paslaugų centrui. Seniūnija šios funkcijos nebevykdo. Socialinių paslaugų centro darbuotojams seniūnija suteikia patalpas, baldus, kompiuterinę techniką, kanceliarines priemones bei transportą. </w:t>
      </w:r>
    </w:p>
    <w:p w14:paraId="6DCED6CB" w14:textId="628DAF91" w:rsidR="006C2E66" w:rsidRPr="00495BF5" w:rsidRDefault="006C2E66" w:rsidP="00495BF5">
      <w:pPr>
        <w:tabs>
          <w:tab w:val="center" w:pos="4677"/>
          <w:tab w:val="right" w:pos="9355"/>
        </w:tabs>
        <w:rPr>
          <w:color w:val="FF0000"/>
          <w:sz w:val="24"/>
          <w:szCs w:val="24"/>
        </w:rPr>
      </w:pPr>
      <w:r w:rsidRPr="00495BF5">
        <w:rPr>
          <w:sz w:val="24"/>
          <w:szCs w:val="24"/>
        </w:rPr>
        <w:t xml:space="preserve"> </w:t>
      </w:r>
      <w:r w:rsidRPr="00495BF5">
        <w:rPr>
          <w:color w:val="FF0000"/>
          <w:sz w:val="24"/>
          <w:szCs w:val="24"/>
        </w:rPr>
        <w:t xml:space="preserve"> </w:t>
      </w:r>
    </w:p>
    <w:p w14:paraId="7FC1B217" w14:textId="0A2CF360" w:rsidR="006C2E66" w:rsidRPr="00495BF5" w:rsidRDefault="006C2E66" w:rsidP="00495BF5">
      <w:pPr>
        <w:ind w:firstLine="0"/>
        <w:jc w:val="center"/>
        <w:rPr>
          <w:spacing w:val="-1"/>
          <w:sz w:val="24"/>
          <w:szCs w:val="24"/>
        </w:rPr>
      </w:pPr>
      <w:r w:rsidRPr="00495BF5">
        <w:rPr>
          <w:b/>
          <w:sz w:val="24"/>
          <w:szCs w:val="24"/>
        </w:rPr>
        <w:t>Raštvedyba, gyvenamosios vietos deklaravimas</w:t>
      </w:r>
      <w:r w:rsidRPr="00495BF5">
        <w:rPr>
          <w:spacing w:val="-1"/>
          <w:sz w:val="24"/>
          <w:szCs w:val="24"/>
        </w:rPr>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1134"/>
        <w:gridCol w:w="1134"/>
        <w:gridCol w:w="2551"/>
        <w:gridCol w:w="1030"/>
        <w:gridCol w:w="1096"/>
      </w:tblGrid>
      <w:tr w:rsidR="006C2E66" w14:paraId="02526B68" w14:textId="77777777" w:rsidTr="00081218">
        <w:trPr>
          <w:trHeight w:val="240"/>
          <w:jc w:val="center"/>
        </w:trPr>
        <w:tc>
          <w:tcPr>
            <w:tcW w:w="2802" w:type="dxa"/>
            <w:vMerge w:val="restart"/>
            <w:shd w:val="clear" w:color="auto" w:fill="BFBFBF" w:themeFill="background1" w:themeFillShade="BF"/>
          </w:tcPr>
          <w:p w14:paraId="44DA29F8" w14:textId="77777777" w:rsidR="006C2E66" w:rsidRPr="00081218" w:rsidRDefault="006C2E66" w:rsidP="00495BF5">
            <w:pPr>
              <w:ind w:firstLine="0"/>
              <w:jc w:val="center"/>
              <w:rPr>
                <w:b/>
                <w:sz w:val="22"/>
                <w:szCs w:val="22"/>
              </w:rPr>
            </w:pPr>
            <w:r w:rsidRPr="00081218">
              <w:rPr>
                <w:b/>
                <w:sz w:val="22"/>
                <w:szCs w:val="22"/>
              </w:rPr>
              <w:t>Veiklos rodiklis</w:t>
            </w:r>
          </w:p>
        </w:tc>
        <w:tc>
          <w:tcPr>
            <w:tcW w:w="2268" w:type="dxa"/>
            <w:gridSpan w:val="2"/>
            <w:shd w:val="clear" w:color="auto" w:fill="BFBFBF" w:themeFill="background1" w:themeFillShade="BF"/>
          </w:tcPr>
          <w:p w14:paraId="0088F4A0" w14:textId="77777777" w:rsidR="006C2E66" w:rsidRPr="00081218" w:rsidRDefault="006C2E66" w:rsidP="00495BF5">
            <w:pPr>
              <w:ind w:firstLine="0"/>
              <w:jc w:val="center"/>
              <w:rPr>
                <w:b/>
                <w:sz w:val="22"/>
                <w:szCs w:val="22"/>
              </w:rPr>
            </w:pPr>
            <w:r w:rsidRPr="00081218">
              <w:rPr>
                <w:b/>
                <w:sz w:val="22"/>
                <w:szCs w:val="22"/>
              </w:rPr>
              <w:t xml:space="preserve">Skaičius </w:t>
            </w:r>
          </w:p>
        </w:tc>
        <w:tc>
          <w:tcPr>
            <w:tcW w:w="2551" w:type="dxa"/>
            <w:vMerge w:val="restart"/>
            <w:shd w:val="clear" w:color="auto" w:fill="BFBFBF" w:themeFill="background1" w:themeFillShade="BF"/>
          </w:tcPr>
          <w:p w14:paraId="211D5653" w14:textId="77777777" w:rsidR="006C2E66" w:rsidRPr="00081218" w:rsidRDefault="006C2E66" w:rsidP="00495BF5">
            <w:pPr>
              <w:ind w:firstLine="0"/>
              <w:jc w:val="center"/>
              <w:rPr>
                <w:b/>
                <w:sz w:val="22"/>
                <w:szCs w:val="22"/>
              </w:rPr>
            </w:pPr>
            <w:r w:rsidRPr="00081218">
              <w:rPr>
                <w:b/>
                <w:sz w:val="22"/>
                <w:szCs w:val="22"/>
              </w:rPr>
              <w:t>Veiklos rodiklis</w:t>
            </w:r>
          </w:p>
        </w:tc>
        <w:tc>
          <w:tcPr>
            <w:tcW w:w="2126" w:type="dxa"/>
            <w:gridSpan w:val="2"/>
            <w:shd w:val="clear" w:color="auto" w:fill="BFBFBF" w:themeFill="background1" w:themeFillShade="BF"/>
          </w:tcPr>
          <w:p w14:paraId="7D856A78" w14:textId="77777777" w:rsidR="006C2E66" w:rsidRPr="00081218" w:rsidRDefault="006C2E66" w:rsidP="00495BF5">
            <w:pPr>
              <w:ind w:firstLine="0"/>
              <w:jc w:val="center"/>
              <w:rPr>
                <w:b/>
                <w:sz w:val="22"/>
                <w:szCs w:val="22"/>
              </w:rPr>
            </w:pPr>
            <w:r w:rsidRPr="00081218">
              <w:rPr>
                <w:b/>
                <w:sz w:val="22"/>
                <w:szCs w:val="22"/>
              </w:rPr>
              <w:t>Skaičius</w:t>
            </w:r>
          </w:p>
        </w:tc>
      </w:tr>
      <w:tr w:rsidR="006C2E66" w14:paraId="066AC4E2" w14:textId="77777777" w:rsidTr="00081218">
        <w:trPr>
          <w:trHeight w:val="312"/>
          <w:jc w:val="center"/>
        </w:trPr>
        <w:tc>
          <w:tcPr>
            <w:tcW w:w="2802" w:type="dxa"/>
            <w:vMerge/>
            <w:shd w:val="clear" w:color="auto" w:fill="BFBFBF" w:themeFill="background1" w:themeFillShade="BF"/>
          </w:tcPr>
          <w:p w14:paraId="2EEF1C92" w14:textId="77777777" w:rsidR="006C2E66" w:rsidRPr="00081218" w:rsidRDefault="006C2E66" w:rsidP="00495BF5">
            <w:pPr>
              <w:ind w:firstLine="0"/>
              <w:jc w:val="center"/>
              <w:rPr>
                <w:b/>
                <w:sz w:val="22"/>
                <w:szCs w:val="22"/>
              </w:rPr>
            </w:pPr>
          </w:p>
        </w:tc>
        <w:tc>
          <w:tcPr>
            <w:tcW w:w="1134" w:type="dxa"/>
            <w:shd w:val="clear" w:color="auto" w:fill="BFBFBF" w:themeFill="background1" w:themeFillShade="BF"/>
          </w:tcPr>
          <w:p w14:paraId="2627D1D4" w14:textId="77777777" w:rsidR="006C2E66" w:rsidRPr="00081218" w:rsidRDefault="006C2E66" w:rsidP="00495BF5">
            <w:pPr>
              <w:ind w:firstLine="0"/>
              <w:jc w:val="center"/>
              <w:rPr>
                <w:b/>
                <w:sz w:val="22"/>
                <w:szCs w:val="22"/>
              </w:rPr>
            </w:pPr>
            <w:r w:rsidRPr="00081218">
              <w:rPr>
                <w:b/>
                <w:sz w:val="22"/>
                <w:szCs w:val="22"/>
              </w:rPr>
              <w:t xml:space="preserve">2020 m. </w:t>
            </w:r>
          </w:p>
        </w:tc>
        <w:tc>
          <w:tcPr>
            <w:tcW w:w="1134" w:type="dxa"/>
            <w:shd w:val="clear" w:color="auto" w:fill="BFBFBF" w:themeFill="background1" w:themeFillShade="BF"/>
          </w:tcPr>
          <w:p w14:paraId="60A972C1" w14:textId="77777777" w:rsidR="006C2E66" w:rsidRPr="00081218" w:rsidRDefault="006C2E66" w:rsidP="00495BF5">
            <w:pPr>
              <w:ind w:firstLine="0"/>
              <w:jc w:val="center"/>
              <w:rPr>
                <w:b/>
                <w:sz w:val="22"/>
                <w:szCs w:val="22"/>
              </w:rPr>
            </w:pPr>
            <w:r w:rsidRPr="00081218">
              <w:rPr>
                <w:b/>
                <w:sz w:val="22"/>
                <w:szCs w:val="22"/>
              </w:rPr>
              <w:t>2021 m.</w:t>
            </w:r>
          </w:p>
        </w:tc>
        <w:tc>
          <w:tcPr>
            <w:tcW w:w="2551" w:type="dxa"/>
            <w:vMerge/>
            <w:shd w:val="clear" w:color="auto" w:fill="BFBFBF" w:themeFill="background1" w:themeFillShade="BF"/>
          </w:tcPr>
          <w:p w14:paraId="5FA42D8E" w14:textId="77777777" w:rsidR="006C2E66" w:rsidRPr="00081218" w:rsidRDefault="006C2E66" w:rsidP="00495BF5">
            <w:pPr>
              <w:ind w:firstLine="0"/>
              <w:jc w:val="center"/>
              <w:rPr>
                <w:b/>
                <w:sz w:val="22"/>
                <w:szCs w:val="22"/>
              </w:rPr>
            </w:pPr>
          </w:p>
        </w:tc>
        <w:tc>
          <w:tcPr>
            <w:tcW w:w="1030" w:type="dxa"/>
            <w:shd w:val="clear" w:color="auto" w:fill="BFBFBF" w:themeFill="background1" w:themeFillShade="BF"/>
          </w:tcPr>
          <w:p w14:paraId="38747974" w14:textId="77777777" w:rsidR="006C2E66" w:rsidRPr="00081218" w:rsidRDefault="006C2E66" w:rsidP="00495BF5">
            <w:pPr>
              <w:ind w:firstLine="0"/>
              <w:jc w:val="center"/>
              <w:rPr>
                <w:b/>
                <w:sz w:val="22"/>
                <w:szCs w:val="22"/>
              </w:rPr>
            </w:pPr>
            <w:r w:rsidRPr="00081218">
              <w:rPr>
                <w:b/>
                <w:sz w:val="22"/>
                <w:szCs w:val="22"/>
              </w:rPr>
              <w:t xml:space="preserve">2020 m. </w:t>
            </w:r>
          </w:p>
        </w:tc>
        <w:tc>
          <w:tcPr>
            <w:tcW w:w="1096" w:type="dxa"/>
            <w:shd w:val="clear" w:color="auto" w:fill="BFBFBF" w:themeFill="background1" w:themeFillShade="BF"/>
          </w:tcPr>
          <w:p w14:paraId="67641AF3" w14:textId="77777777" w:rsidR="006C2E66" w:rsidRPr="00081218" w:rsidRDefault="006C2E66" w:rsidP="00495BF5">
            <w:pPr>
              <w:ind w:firstLine="0"/>
              <w:jc w:val="center"/>
              <w:rPr>
                <w:b/>
                <w:sz w:val="22"/>
                <w:szCs w:val="22"/>
              </w:rPr>
            </w:pPr>
            <w:r w:rsidRPr="00081218">
              <w:rPr>
                <w:b/>
                <w:sz w:val="22"/>
                <w:szCs w:val="22"/>
              </w:rPr>
              <w:t>2021 m.</w:t>
            </w:r>
          </w:p>
        </w:tc>
      </w:tr>
      <w:tr w:rsidR="006C2E66" w14:paraId="061B8528" w14:textId="77777777" w:rsidTr="00495BF5">
        <w:trPr>
          <w:jc w:val="center"/>
        </w:trPr>
        <w:tc>
          <w:tcPr>
            <w:tcW w:w="2802" w:type="dxa"/>
            <w:shd w:val="clear" w:color="auto" w:fill="auto"/>
          </w:tcPr>
          <w:p w14:paraId="490FB518" w14:textId="77777777" w:rsidR="006C2E66" w:rsidRPr="00081218" w:rsidRDefault="006C2E66" w:rsidP="00495BF5">
            <w:pPr>
              <w:ind w:firstLine="0"/>
              <w:rPr>
                <w:sz w:val="22"/>
                <w:szCs w:val="22"/>
              </w:rPr>
            </w:pPr>
            <w:r w:rsidRPr="00081218">
              <w:rPr>
                <w:sz w:val="22"/>
                <w:szCs w:val="22"/>
              </w:rPr>
              <w:t>Užpildytos ir užregistruotos deklaracijos:</w:t>
            </w:r>
          </w:p>
          <w:p w14:paraId="7AA32CE3" w14:textId="77777777" w:rsidR="006C2E66" w:rsidRPr="00081218" w:rsidRDefault="006C2E66" w:rsidP="00AC29AA">
            <w:pPr>
              <w:pStyle w:val="Sraopastraipa"/>
              <w:numPr>
                <w:ilvl w:val="0"/>
                <w:numId w:val="6"/>
              </w:numPr>
              <w:ind w:left="0" w:firstLine="0"/>
              <w:jc w:val="left"/>
              <w:rPr>
                <w:sz w:val="22"/>
                <w:szCs w:val="22"/>
              </w:rPr>
            </w:pPr>
            <w:r w:rsidRPr="00081218">
              <w:rPr>
                <w:sz w:val="22"/>
                <w:szCs w:val="22"/>
              </w:rPr>
              <w:t>atvykimo</w:t>
            </w:r>
          </w:p>
          <w:p w14:paraId="60FDF221" w14:textId="77777777" w:rsidR="006C2E66" w:rsidRPr="00081218" w:rsidRDefault="006C2E66" w:rsidP="00AC29AA">
            <w:pPr>
              <w:pStyle w:val="Sraopastraipa"/>
              <w:numPr>
                <w:ilvl w:val="0"/>
                <w:numId w:val="6"/>
              </w:numPr>
              <w:ind w:left="0" w:firstLine="0"/>
              <w:jc w:val="left"/>
              <w:rPr>
                <w:sz w:val="22"/>
                <w:szCs w:val="22"/>
              </w:rPr>
            </w:pPr>
            <w:r w:rsidRPr="00081218">
              <w:rPr>
                <w:sz w:val="22"/>
                <w:szCs w:val="22"/>
              </w:rPr>
              <w:t>išvykimo</w:t>
            </w:r>
          </w:p>
        </w:tc>
        <w:tc>
          <w:tcPr>
            <w:tcW w:w="1134" w:type="dxa"/>
            <w:shd w:val="clear" w:color="auto" w:fill="auto"/>
          </w:tcPr>
          <w:p w14:paraId="093ECAF6" w14:textId="77777777" w:rsidR="006C2E66" w:rsidRPr="00081218" w:rsidRDefault="006C2E66" w:rsidP="00495BF5">
            <w:pPr>
              <w:ind w:firstLine="0"/>
              <w:jc w:val="center"/>
              <w:rPr>
                <w:sz w:val="22"/>
                <w:szCs w:val="22"/>
              </w:rPr>
            </w:pPr>
          </w:p>
          <w:p w14:paraId="48FCF338" w14:textId="77777777" w:rsidR="006C2E66" w:rsidRPr="00081218" w:rsidRDefault="006C2E66" w:rsidP="00495BF5">
            <w:pPr>
              <w:ind w:firstLine="0"/>
              <w:jc w:val="center"/>
              <w:rPr>
                <w:sz w:val="22"/>
                <w:szCs w:val="22"/>
              </w:rPr>
            </w:pPr>
          </w:p>
          <w:p w14:paraId="7240C1EB" w14:textId="77777777" w:rsidR="006C2E66" w:rsidRPr="00081218" w:rsidRDefault="006C2E66" w:rsidP="00495BF5">
            <w:pPr>
              <w:ind w:firstLine="0"/>
              <w:jc w:val="center"/>
              <w:rPr>
                <w:sz w:val="22"/>
                <w:szCs w:val="22"/>
              </w:rPr>
            </w:pPr>
            <w:r w:rsidRPr="00081218">
              <w:rPr>
                <w:sz w:val="22"/>
                <w:szCs w:val="22"/>
              </w:rPr>
              <w:t>48</w:t>
            </w:r>
          </w:p>
          <w:p w14:paraId="395C4AD5" w14:textId="77777777" w:rsidR="006C2E66" w:rsidRPr="00081218" w:rsidRDefault="006C2E66" w:rsidP="00495BF5">
            <w:pPr>
              <w:ind w:firstLine="0"/>
              <w:jc w:val="center"/>
              <w:rPr>
                <w:sz w:val="22"/>
                <w:szCs w:val="22"/>
              </w:rPr>
            </w:pPr>
            <w:r w:rsidRPr="00081218">
              <w:rPr>
                <w:sz w:val="22"/>
                <w:szCs w:val="22"/>
              </w:rPr>
              <w:t>4</w:t>
            </w:r>
          </w:p>
        </w:tc>
        <w:tc>
          <w:tcPr>
            <w:tcW w:w="1134" w:type="dxa"/>
            <w:shd w:val="clear" w:color="auto" w:fill="auto"/>
          </w:tcPr>
          <w:p w14:paraId="24AFADF7" w14:textId="77777777" w:rsidR="006C2E66" w:rsidRPr="00081218" w:rsidRDefault="006C2E66" w:rsidP="00495BF5">
            <w:pPr>
              <w:ind w:firstLine="0"/>
              <w:jc w:val="center"/>
              <w:rPr>
                <w:sz w:val="22"/>
                <w:szCs w:val="22"/>
              </w:rPr>
            </w:pPr>
          </w:p>
          <w:p w14:paraId="71BC6A00" w14:textId="77777777" w:rsidR="006C2E66" w:rsidRPr="00081218" w:rsidRDefault="006C2E66" w:rsidP="00495BF5">
            <w:pPr>
              <w:ind w:firstLine="0"/>
              <w:jc w:val="center"/>
              <w:rPr>
                <w:sz w:val="22"/>
                <w:szCs w:val="22"/>
              </w:rPr>
            </w:pPr>
          </w:p>
          <w:p w14:paraId="643B71F1" w14:textId="77777777" w:rsidR="006C2E66" w:rsidRPr="00081218" w:rsidRDefault="006C2E66" w:rsidP="00495BF5">
            <w:pPr>
              <w:ind w:firstLine="0"/>
              <w:jc w:val="center"/>
              <w:rPr>
                <w:sz w:val="22"/>
                <w:szCs w:val="22"/>
              </w:rPr>
            </w:pPr>
            <w:r w:rsidRPr="00081218">
              <w:rPr>
                <w:sz w:val="22"/>
                <w:szCs w:val="22"/>
              </w:rPr>
              <w:t>31</w:t>
            </w:r>
          </w:p>
          <w:p w14:paraId="578F29B4" w14:textId="77777777" w:rsidR="006C2E66" w:rsidRPr="00081218" w:rsidRDefault="006C2E66" w:rsidP="00495BF5">
            <w:pPr>
              <w:ind w:firstLine="0"/>
              <w:jc w:val="center"/>
              <w:rPr>
                <w:sz w:val="22"/>
                <w:szCs w:val="22"/>
              </w:rPr>
            </w:pPr>
            <w:r w:rsidRPr="00081218">
              <w:rPr>
                <w:sz w:val="22"/>
                <w:szCs w:val="22"/>
              </w:rPr>
              <w:t>6</w:t>
            </w:r>
          </w:p>
          <w:p w14:paraId="2A3FC199" w14:textId="77777777" w:rsidR="006C2E66" w:rsidRPr="00081218" w:rsidRDefault="006C2E66" w:rsidP="00495BF5">
            <w:pPr>
              <w:ind w:firstLine="0"/>
              <w:jc w:val="center"/>
              <w:rPr>
                <w:sz w:val="22"/>
                <w:szCs w:val="22"/>
              </w:rPr>
            </w:pPr>
          </w:p>
        </w:tc>
        <w:tc>
          <w:tcPr>
            <w:tcW w:w="2551" w:type="dxa"/>
            <w:shd w:val="clear" w:color="auto" w:fill="auto"/>
          </w:tcPr>
          <w:p w14:paraId="6AF2D0F0" w14:textId="77777777" w:rsidR="006C2E66" w:rsidRPr="00081218" w:rsidRDefault="006C2E66" w:rsidP="00495BF5">
            <w:pPr>
              <w:ind w:firstLine="0"/>
              <w:rPr>
                <w:sz w:val="22"/>
                <w:szCs w:val="22"/>
              </w:rPr>
            </w:pPr>
            <w:r w:rsidRPr="00081218">
              <w:rPr>
                <w:sz w:val="22"/>
                <w:szCs w:val="22"/>
              </w:rPr>
              <w:t>Pagal gyventojų prašymus parengti sprendimai dėl deklaruotos gyvenamosios vietos adreso</w:t>
            </w:r>
          </w:p>
          <w:p w14:paraId="00467689" w14:textId="77777777" w:rsidR="006C2E66" w:rsidRPr="00081218" w:rsidRDefault="006C2E66" w:rsidP="00495BF5">
            <w:pPr>
              <w:ind w:firstLine="0"/>
              <w:rPr>
                <w:sz w:val="22"/>
                <w:szCs w:val="22"/>
              </w:rPr>
            </w:pPr>
            <w:r w:rsidRPr="00081218">
              <w:rPr>
                <w:sz w:val="22"/>
                <w:szCs w:val="22"/>
              </w:rPr>
              <w:t xml:space="preserve">panaikinimo </w:t>
            </w:r>
          </w:p>
          <w:p w14:paraId="2A3E1640" w14:textId="77777777" w:rsidR="006C2E66" w:rsidRPr="00081218" w:rsidRDefault="006C2E66" w:rsidP="00495BF5">
            <w:pPr>
              <w:ind w:firstLine="0"/>
              <w:rPr>
                <w:sz w:val="22"/>
                <w:szCs w:val="22"/>
              </w:rPr>
            </w:pPr>
            <w:r w:rsidRPr="00081218">
              <w:rPr>
                <w:sz w:val="22"/>
                <w:szCs w:val="22"/>
              </w:rPr>
              <w:t xml:space="preserve">adreso keitimo </w:t>
            </w:r>
          </w:p>
        </w:tc>
        <w:tc>
          <w:tcPr>
            <w:tcW w:w="1030" w:type="dxa"/>
            <w:shd w:val="clear" w:color="auto" w:fill="auto"/>
          </w:tcPr>
          <w:p w14:paraId="2AE85CBC" w14:textId="77777777" w:rsidR="006C2E66" w:rsidRPr="00081218" w:rsidRDefault="006C2E66" w:rsidP="00495BF5">
            <w:pPr>
              <w:ind w:firstLine="0"/>
              <w:jc w:val="center"/>
              <w:rPr>
                <w:sz w:val="22"/>
                <w:szCs w:val="22"/>
              </w:rPr>
            </w:pPr>
          </w:p>
          <w:p w14:paraId="2F3A651A" w14:textId="77777777" w:rsidR="006C2E66" w:rsidRPr="00081218" w:rsidRDefault="006C2E66" w:rsidP="00495BF5">
            <w:pPr>
              <w:ind w:firstLine="0"/>
              <w:jc w:val="center"/>
              <w:rPr>
                <w:sz w:val="22"/>
                <w:szCs w:val="22"/>
              </w:rPr>
            </w:pPr>
          </w:p>
          <w:p w14:paraId="6E4550E3" w14:textId="77777777" w:rsidR="006C2E66" w:rsidRPr="00081218" w:rsidRDefault="006C2E66" w:rsidP="00495BF5">
            <w:pPr>
              <w:ind w:firstLine="0"/>
              <w:jc w:val="center"/>
              <w:rPr>
                <w:sz w:val="22"/>
                <w:szCs w:val="22"/>
              </w:rPr>
            </w:pPr>
          </w:p>
          <w:p w14:paraId="743D0860" w14:textId="77777777" w:rsidR="006C2E66" w:rsidRPr="00081218" w:rsidRDefault="006C2E66" w:rsidP="00495BF5">
            <w:pPr>
              <w:ind w:firstLine="0"/>
              <w:jc w:val="center"/>
              <w:rPr>
                <w:sz w:val="22"/>
                <w:szCs w:val="22"/>
              </w:rPr>
            </w:pPr>
          </w:p>
          <w:p w14:paraId="4F881003" w14:textId="77777777" w:rsidR="006C2E66" w:rsidRPr="00081218" w:rsidRDefault="006C2E66" w:rsidP="00495BF5">
            <w:pPr>
              <w:ind w:firstLine="0"/>
              <w:jc w:val="center"/>
              <w:rPr>
                <w:sz w:val="22"/>
                <w:szCs w:val="22"/>
              </w:rPr>
            </w:pPr>
          </w:p>
          <w:p w14:paraId="31DB2373" w14:textId="77777777" w:rsidR="006C2E66" w:rsidRPr="00081218" w:rsidRDefault="006C2E66" w:rsidP="00495BF5">
            <w:pPr>
              <w:ind w:firstLine="0"/>
              <w:jc w:val="center"/>
              <w:rPr>
                <w:sz w:val="22"/>
                <w:szCs w:val="22"/>
              </w:rPr>
            </w:pPr>
            <w:r w:rsidRPr="00081218">
              <w:rPr>
                <w:sz w:val="22"/>
                <w:szCs w:val="22"/>
              </w:rPr>
              <w:t>9</w:t>
            </w:r>
          </w:p>
        </w:tc>
        <w:tc>
          <w:tcPr>
            <w:tcW w:w="1096" w:type="dxa"/>
            <w:shd w:val="clear" w:color="auto" w:fill="auto"/>
          </w:tcPr>
          <w:p w14:paraId="3EEBBCE2" w14:textId="77777777" w:rsidR="006C2E66" w:rsidRPr="00081218" w:rsidRDefault="006C2E66" w:rsidP="00495BF5">
            <w:pPr>
              <w:ind w:firstLine="0"/>
              <w:jc w:val="center"/>
              <w:rPr>
                <w:sz w:val="22"/>
                <w:szCs w:val="22"/>
              </w:rPr>
            </w:pPr>
          </w:p>
          <w:p w14:paraId="74B9F63A" w14:textId="77777777" w:rsidR="006C2E66" w:rsidRPr="00081218" w:rsidRDefault="006C2E66" w:rsidP="00495BF5">
            <w:pPr>
              <w:ind w:firstLine="0"/>
              <w:jc w:val="center"/>
              <w:rPr>
                <w:sz w:val="22"/>
                <w:szCs w:val="22"/>
              </w:rPr>
            </w:pPr>
          </w:p>
          <w:p w14:paraId="1D27FDE4" w14:textId="77777777" w:rsidR="006C2E66" w:rsidRPr="00081218" w:rsidRDefault="006C2E66" w:rsidP="00495BF5">
            <w:pPr>
              <w:ind w:firstLine="0"/>
              <w:jc w:val="center"/>
              <w:rPr>
                <w:sz w:val="22"/>
                <w:szCs w:val="22"/>
              </w:rPr>
            </w:pPr>
          </w:p>
          <w:p w14:paraId="20FC2213" w14:textId="77777777" w:rsidR="006C2E66" w:rsidRPr="00081218" w:rsidRDefault="006C2E66" w:rsidP="00495BF5">
            <w:pPr>
              <w:ind w:firstLine="0"/>
              <w:jc w:val="center"/>
              <w:rPr>
                <w:sz w:val="22"/>
                <w:szCs w:val="22"/>
              </w:rPr>
            </w:pPr>
          </w:p>
          <w:p w14:paraId="03B3F2D2" w14:textId="77777777" w:rsidR="006C2E66" w:rsidRPr="00081218" w:rsidRDefault="006C2E66" w:rsidP="00495BF5">
            <w:pPr>
              <w:ind w:firstLine="0"/>
              <w:jc w:val="center"/>
              <w:rPr>
                <w:sz w:val="22"/>
                <w:szCs w:val="22"/>
              </w:rPr>
            </w:pPr>
          </w:p>
          <w:p w14:paraId="29771372" w14:textId="77777777" w:rsidR="006C2E66" w:rsidRPr="00081218" w:rsidRDefault="006C2E66" w:rsidP="00495BF5">
            <w:pPr>
              <w:ind w:firstLine="0"/>
              <w:jc w:val="center"/>
              <w:rPr>
                <w:sz w:val="22"/>
                <w:szCs w:val="22"/>
              </w:rPr>
            </w:pPr>
            <w:r w:rsidRPr="00081218">
              <w:rPr>
                <w:sz w:val="22"/>
                <w:szCs w:val="22"/>
              </w:rPr>
              <w:t>2</w:t>
            </w:r>
          </w:p>
          <w:p w14:paraId="5831B5E2" w14:textId="77777777" w:rsidR="006C2E66" w:rsidRPr="00081218" w:rsidRDefault="006C2E66" w:rsidP="00495BF5">
            <w:pPr>
              <w:ind w:firstLine="0"/>
              <w:jc w:val="center"/>
              <w:rPr>
                <w:sz w:val="22"/>
                <w:szCs w:val="22"/>
              </w:rPr>
            </w:pPr>
            <w:r w:rsidRPr="00081218">
              <w:rPr>
                <w:sz w:val="22"/>
                <w:szCs w:val="22"/>
              </w:rPr>
              <w:t>5</w:t>
            </w:r>
          </w:p>
        </w:tc>
      </w:tr>
      <w:tr w:rsidR="006C2E66" w14:paraId="0D8B666D" w14:textId="77777777" w:rsidTr="00495BF5">
        <w:trPr>
          <w:jc w:val="center"/>
        </w:trPr>
        <w:tc>
          <w:tcPr>
            <w:tcW w:w="2802" w:type="dxa"/>
            <w:shd w:val="clear" w:color="auto" w:fill="auto"/>
          </w:tcPr>
          <w:p w14:paraId="68D01224" w14:textId="77777777" w:rsidR="006C2E66" w:rsidRPr="00081218" w:rsidRDefault="006C2E66" w:rsidP="00495BF5">
            <w:pPr>
              <w:ind w:firstLine="0"/>
              <w:rPr>
                <w:sz w:val="22"/>
                <w:szCs w:val="22"/>
              </w:rPr>
            </w:pPr>
            <w:r w:rsidRPr="00081218">
              <w:rPr>
                <w:sz w:val="22"/>
                <w:szCs w:val="22"/>
              </w:rPr>
              <w:t xml:space="preserve">Išduotos pažymos apie </w:t>
            </w:r>
            <w:r w:rsidRPr="00081218">
              <w:rPr>
                <w:sz w:val="22"/>
                <w:szCs w:val="22"/>
              </w:rPr>
              <w:lastRenderedPageBreak/>
              <w:t>deklaruotą gyvenamąją vietą</w:t>
            </w:r>
          </w:p>
        </w:tc>
        <w:tc>
          <w:tcPr>
            <w:tcW w:w="1134" w:type="dxa"/>
            <w:shd w:val="clear" w:color="auto" w:fill="auto"/>
          </w:tcPr>
          <w:p w14:paraId="1154DB47" w14:textId="77777777" w:rsidR="006C2E66" w:rsidRPr="00081218" w:rsidRDefault="006C2E66" w:rsidP="00495BF5">
            <w:pPr>
              <w:ind w:firstLine="0"/>
              <w:jc w:val="center"/>
              <w:rPr>
                <w:sz w:val="22"/>
                <w:szCs w:val="22"/>
              </w:rPr>
            </w:pPr>
            <w:r w:rsidRPr="00081218">
              <w:rPr>
                <w:sz w:val="22"/>
                <w:szCs w:val="22"/>
              </w:rPr>
              <w:lastRenderedPageBreak/>
              <w:t>42</w:t>
            </w:r>
          </w:p>
        </w:tc>
        <w:tc>
          <w:tcPr>
            <w:tcW w:w="1134" w:type="dxa"/>
            <w:shd w:val="clear" w:color="auto" w:fill="auto"/>
          </w:tcPr>
          <w:p w14:paraId="7F6CF15B" w14:textId="77777777" w:rsidR="006C2E66" w:rsidRPr="00081218" w:rsidRDefault="006C2E66" w:rsidP="00495BF5">
            <w:pPr>
              <w:ind w:firstLine="0"/>
              <w:jc w:val="center"/>
              <w:rPr>
                <w:sz w:val="22"/>
                <w:szCs w:val="22"/>
              </w:rPr>
            </w:pPr>
            <w:r w:rsidRPr="00081218">
              <w:rPr>
                <w:sz w:val="22"/>
                <w:szCs w:val="22"/>
              </w:rPr>
              <w:t>24</w:t>
            </w:r>
          </w:p>
        </w:tc>
        <w:tc>
          <w:tcPr>
            <w:tcW w:w="2551" w:type="dxa"/>
            <w:shd w:val="clear" w:color="auto" w:fill="auto"/>
          </w:tcPr>
          <w:p w14:paraId="1174239A" w14:textId="77777777" w:rsidR="006C2E66" w:rsidRPr="00081218" w:rsidRDefault="006C2E66" w:rsidP="00495BF5">
            <w:pPr>
              <w:ind w:firstLine="0"/>
              <w:rPr>
                <w:sz w:val="22"/>
                <w:szCs w:val="22"/>
              </w:rPr>
            </w:pPr>
            <w:r w:rsidRPr="00081218">
              <w:rPr>
                <w:sz w:val="22"/>
                <w:szCs w:val="22"/>
              </w:rPr>
              <w:t xml:space="preserve">Į gyvenamosios vietos </w:t>
            </w:r>
            <w:r w:rsidRPr="00081218">
              <w:rPr>
                <w:sz w:val="22"/>
                <w:szCs w:val="22"/>
              </w:rPr>
              <w:lastRenderedPageBreak/>
              <w:t>neturinčių asmenų apskaitą įrašyta</w:t>
            </w:r>
          </w:p>
        </w:tc>
        <w:tc>
          <w:tcPr>
            <w:tcW w:w="1030" w:type="dxa"/>
            <w:shd w:val="clear" w:color="auto" w:fill="auto"/>
          </w:tcPr>
          <w:p w14:paraId="2F868205" w14:textId="77777777" w:rsidR="006C2E66" w:rsidRPr="00081218" w:rsidRDefault="006C2E66" w:rsidP="00495BF5">
            <w:pPr>
              <w:ind w:firstLine="0"/>
              <w:jc w:val="center"/>
              <w:rPr>
                <w:sz w:val="22"/>
                <w:szCs w:val="22"/>
              </w:rPr>
            </w:pPr>
            <w:r w:rsidRPr="00081218">
              <w:rPr>
                <w:sz w:val="22"/>
                <w:szCs w:val="22"/>
              </w:rPr>
              <w:lastRenderedPageBreak/>
              <w:t>2</w:t>
            </w:r>
          </w:p>
        </w:tc>
        <w:tc>
          <w:tcPr>
            <w:tcW w:w="1096" w:type="dxa"/>
            <w:shd w:val="clear" w:color="auto" w:fill="auto"/>
          </w:tcPr>
          <w:p w14:paraId="5636C0B3" w14:textId="77777777" w:rsidR="006C2E66" w:rsidRPr="00081218" w:rsidRDefault="006C2E66" w:rsidP="00495BF5">
            <w:pPr>
              <w:ind w:firstLine="0"/>
              <w:jc w:val="center"/>
              <w:rPr>
                <w:sz w:val="22"/>
                <w:szCs w:val="22"/>
              </w:rPr>
            </w:pPr>
            <w:r w:rsidRPr="00081218">
              <w:rPr>
                <w:sz w:val="22"/>
                <w:szCs w:val="22"/>
              </w:rPr>
              <w:t>3</w:t>
            </w:r>
          </w:p>
        </w:tc>
      </w:tr>
      <w:tr w:rsidR="006C2E66" w14:paraId="494D26A3" w14:textId="77777777" w:rsidTr="00495BF5">
        <w:trPr>
          <w:jc w:val="center"/>
        </w:trPr>
        <w:tc>
          <w:tcPr>
            <w:tcW w:w="2802" w:type="dxa"/>
            <w:shd w:val="clear" w:color="auto" w:fill="auto"/>
          </w:tcPr>
          <w:p w14:paraId="37E51D71" w14:textId="77777777" w:rsidR="006C2E66" w:rsidRPr="00081218" w:rsidRDefault="006C2E66" w:rsidP="00495BF5">
            <w:pPr>
              <w:ind w:firstLine="0"/>
              <w:rPr>
                <w:sz w:val="22"/>
                <w:szCs w:val="22"/>
              </w:rPr>
            </w:pPr>
            <w:r w:rsidRPr="00081218">
              <w:rPr>
                <w:sz w:val="22"/>
                <w:szCs w:val="22"/>
              </w:rPr>
              <w:lastRenderedPageBreak/>
              <w:t>Išduotos pažymos gyvenamosios patalpos savininkams</w:t>
            </w:r>
          </w:p>
        </w:tc>
        <w:tc>
          <w:tcPr>
            <w:tcW w:w="1134" w:type="dxa"/>
            <w:shd w:val="clear" w:color="auto" w:fill="auto"/>
          </w:tcPr>
          <w:p w14:paraId="6BA75A94" w14:textId="77777777" w:rsidR="006C2E66" w:rsidRPr="00081218" w:rsidRDefault="006C2E66" w:rsidP="00495BF5">
            <w:pPr>
              <w:ind w:firstLine="0"/>
              <w:jc w:val="center"/>
              <w:rPr>
                <w:sz w:val="22"/>
                <w:szCs w:val="22"/>
              </w:rPr>
            </w:pPr>
            <w:r w:rsidRPr="00081218">
              <w:rPr>
                <w:sz w:val="22"/>
                <w:szCs w:val="22"/>
              </w:rPr>
              <w:t>3</w:t>
            </w:r>
          </w:p>
        </w:tc>
        <w:tc>
          <w:tcPr>
            <w:tcW w:w="1134" w:type="dxa"/>
            <w:shd w:val="clear" w:color="auto" w:fill="auto"/>
          </w:tcPr>
          <w:p w14:paraId="0E4ADA80" w14:textId="77777777" w:rsidR="006C2E66" w:rsidRPr="00081218" w:rsidRDefault="006C2E66" w:rsidP="00495BF5">
            <w:pPr>
              <w:ind w:firstLine="0"/>
              <w:jc w:val="center"/>
              <w:rPr>
                <w:sz w:val="22"/>
                <w:szCs w:val="22"/>
              </w:rPr>
            </w:pPr>
            <w:r w:rsidRPr="00081218">
              <w:rPr>
                <w:sz w:val="22"/>
                <w:szCs w:val="22"/>
              </w:rPr>
              <w:t>2</w:t>
            </w:r>
          </w:p>
        </w:tc>
        <w:tc>
          <w:tcPr>
            <w:tcW w:w="2551" w:type="dxa"/>
            <w:shd w:val="clear" w:color="auto" w:fill="auto"/>
          </w:tcPr>
          <w:p w14:paraId="68AD285B" w14:textId="77777777" w:rsidR="006C2E66" w:rsidRPr="00081218" w:rsidRDefault="006C2E66" w:rsidP="00495BF5">
            <w:pPr>
              <w:ind w:firstLine="0"/>
              <w:rPr>
                <w:sz w:val="22"/>
                <w:szCs w:val="22"/>
              </w:rPr>
            </w:pPr>
            <w:r w:rsidRPr="00081218">
              <w:rPr>
                <w:sz w:val="22"/>
                <w:szCs w:val="22"/>
              </w:rPr>
              <w:t>Iš kitų įstaigų gauta raštų</w:t>
            </w:r>
          </w:p>
        </w:tc>
        <w:tc>
          <w:tcPr>
            <w:tcW w:w="1030" w:type="dxa"/>
            <w:shd w:val="clear" w:color="auto" w:fill="auto"/>
          </w:tcPr>
          <w:p w14:paraId="55F20C51" w14:textId="77777777" w:rsidR="006C2E66" w:rsidRPr="00081218" w:rsidRDefault="006C2E66" w:rsidP="00495BF5">
            <w:pPr>
              <w:ind w:firstLine="0"/>
              <w:jc w:val="center"/>
              <w:rPr>
                <w:sz w:val="22"/>
                <w:szCs w:val="22"/>
              </w:rPr>
            </w:pPr>
            <w:r w:rsidRPr="00081218">
              <w:rPr>
                <w:sz w:val="22"/>
                <w:szCs w:val="22"/>
              </w:rPr>
              <w:t>29</w:t>
            </w:r>
          </w:p>
        </w:tc>
        <w:tc>
          <w:tcPr>
            <w:tcW w:w="1096" w:type="dxa"/>
            <w:shd w:val="clear" w:color="auto" w:fill="auto"/>
          </w:tcPr>
          <w:p w14:paraId="41CF506C" w14:textId="77777777" w:rsidR="006C2E66" w:rsidRPr="00081218" w:rsidRDefault="006C2E66" w:rsidP="00495BF5">
            <w:pPr>
              <w:ind w:firstLine="0"/>
              <w:jc w:val="center"/>
              <w:rPr>
                <w:sz w:val="22"/>
                <w:szCs w:val="22"/>
              </w:rPr>
            </w:pPr>
            <w:r w:rsidRPr="00081218">
              <w:rPr>
                <w:sz w:val="22"/>
                <w:szCs w:val="22"/>
              </w:rPr>
              <w:t>24</w:t>
            </w:r>
          </w:p>
        </w:tc>
      </w:tr>
      <w:tr w:rsidR="006C2E66" w14:paraId="4E955C0C" w14:textId="77777777" w:rsidTr="00495BF5">
        <w:trPr>
          <w:jc w:val="center"/>
        </w:trPr>
        <w:tc>
          <w:tcPr>
            <w:tcW w:w="2802" w:type="dxa"/>
            <w:shd w:val="clear" w:color="auto" w:fill="auto"/>
          </w:tcPr>
          <w:p w14:paraId="2FD0082B" w14:textId="77777777" w:rsidR="006C2E66" w:rsidRPr="00081218" w:rsidRDefault="006C2E66" w:rsidP="00495BF5">
            <w:pPr>
              <w:ind w:firstLine="0"/>
              <w:rPr>
                <w:sz w:val="22"/>
                <w:szCs w:val="22"/>
              </w:rPr>
            </w:pPr>
            <w:r w:rsidRPr="00081218">
              <w:rPr>
                <w:sz w:val="22"/>
                <w:szCs w:val="22"/>
              </w:rPr>
              <w:t>Pagal gyventojų prašymus išduotos įvairios pažymos</w:t>
            </w:r>
          </w:p>
        </w:tc>
        <w:tc>
          <w:tcPr>
            <w:tcW w:w="1134" w:type="dxa"/>
            <w:shd w:val="clear" w:color="auto" w:fill="auto"/>
          </w:tcPr>
          <w:p w14:paraId="5AD62200" w14:textId="77777777" w:rsidR="006C2E66" w:rsidRPr="00081218" w:rsidRDefault="006C2E66" w:rsidP="00495BF5">
            <w:pPr>
              <w:ind w:firstLine="0"/>
              <w:jc w:val="center"/>
              <w:rPr>
                <w:sz w:val="22"/>
                <w:szCs w:val="22"/>
              </w:rPr>
            </w:pPr>
            <w:r w:rsidRPr="00081218">
              <w:rPr>
                <w:sz w:val="22"/>
                <w:szCs w:val="22"/>
              </w:rPr>
              <w:t>113</w:t>
            </w:r>
          </w:p>
        </w:tc>
        <w:tc>
          <w:tcPr>
            <w:tcW w:w="1134" w:type="dxa"/>
            <w:shd w:val="clear" w:color="auto" w:fill="auto"/>
          </w:tcPr>
          <w:p w14:paraId="63E345AC" w14:textId="77777777" w:rsidR="006C2E66" w:rsidRPr="00081218" w:rsidRDefault="006C2E66" w:rsidP="00495BF5">
            <w:pPr>
              <w:ind w:firstLine="0"/>
              <w:jc w:val="center"/>
              <w:rPr>
                <w:sz w:val="22"/>
                <w:szCs w:val="22"/>
              </w:rPr>
            </w:pPr>
            <w:r w:rsidRPr="00081218">
              <w:rPr>
                <w:sz w:val="22"/>
                <w:szCs w:val="22"/>
              </w:rPr>
              <w:t>87</w:t>
            </w:r>
          </w:p>
        </w:tc>
        <w:tc>
          <w:tcPr>
            <w:tcW w:w="2551" w:type="dxa"/>
            <w:shd w:val="clear" w:color="auto" w:fill="auto"/>
          </w:tcPr>
          <w:p w14:paraId="20F4B200" w14:textId="77777777" w:rsidR="006C2E66" w:rsidRPr="00081218" w:rsidRDefault="006C2E66" w:rsidP="00495BF5">
            <w:pPr>
              <w:ind w:firstLine="0"/>
              <w:jc w:val="center"/>
              <w:rPr>
                <w:sz w:val="22"/>
                <w:szCs w:val="22"/>
              </w:rPr>
            </w:pPr>
            <w:r w:rsidRPr="00081218">
              <w:rPr>
                <w:sz w:val="22"/>
                <w:szCs w:val="22"/>
              </w:rPr>
              <w:t>*</w:t>
            </w:r>
          </w:p>
        </w:tc>
        <w:tc>
          <w:tcPr>
            <w:tcW w:w="1030" w:type="dxa"/>
            <w:shd w:val="clear" w:color="auto" w:fill="auto"/>
          </w:tcPr>
          <w:p w14:paraId="665D6DA9" w14:textId="77777777" w:rsidR="006C2E66" w:rsidRPr="00081218" w:rsidRDefault="006C2E66" w:rsidP="00495BF5">
            <w:pPr>
              <w:ind w:firstLine="0"/>
              <w:jc w:val="center"/>
              <w:rPr>
                <w:sz w:val="22"/>
                <w:szCs w:val="22"/>
              </w:rPr>
            </w:pPr>
            <w:r w:rsidRPr="00081218">
              <w:rPr>
                <w:sz w:val="22"/>
                <w:szCs w:val="22"/>
              </w:rPr>
              <w:t>*</w:t>
            </w:r>
          </w:p>
        </w:tc>
        <w:tc>
          <w:tcPr>
            <w:tcW w:w="1096" w:type="dxa"/>
            <w:shd w:val="clear" w:color="auto" w:fill="auto"/>
          </w:tcPr>
          <w:p w14:paraId="2944C70F" w14:textId="77777777" w:rsidR="006C2E66" w:rsidRPr="00081218" w:rsidRDefault="006C2E66" w:rsidP="00495BF5">
            <w:pPr>
              <w:ind w:firstLine="0"/>
              <w:jc w:val="center"/>
              <w:rPr>
                <w:sz w:val="22"/>
                <w:szCs w:val="22"/>
              </w:rPr>
            </w:pPr>
            <w:r w:rsidRPr="00081218">
              <w:rPr>
                <w:sz w:val="22"/>
                <w:szCs w:val="22"/>
              </w:rPr>
              <w:t>*</w:t>
            </w:r>
          </w:p>
        </w:tc>
      </w:tr>
      <w:tr w:rsidR="006C2E66" w14:paraId="6B7EBF25" w14:textId="77777777" w:rsidTr="00495BF5">
        <w:trPr>
          <w:jc w:val="center"/>
        </w:trPr>
        <w:tc>
          <w:tcPr>
            <w:tcW w:w="2802" w:type="dxa"/>
            <w:shd w:val="clear" w:color="auto" w:fill="auto"/>
          </w:tcPr>
          <w:p w14:paraId="52F90AC8" w14:textId="77777777" w:rsidR="006C2E66" w:rsidRPr="00081218" w:rsidRDefault="006C2E66" w:rsidP="00495BF5">
            <w:pPr>
              <w:ind w:firstLine="0"/>
              <w:rPr>
                <w:sz w:val="22"/>
                <w:szCs w:val="22"/>
              </w:rPr>
            </w:pPr>
            <w:r w:rsidRPr="00081218">
              <w:rPr>
                <w:sz w:val="22"/>
                <w:szCs w:val="22"/>
              </w:rPr>
              <w:t xml:space="preserve">Parengta ir užregistruota vidaus susirašinėjimo dokumentų, sąskaitų faktūrų </w:t>
            </w:r>
          </w:p>
        </w:tc>
        <w:tc>
          <w:tcPr>
            <w:tcW w:w="1134" w:type="dxa"/>
            <w:shd w:val="clear" w:color="auto" w:fill="auto"/>
          </w:tcPr>
          <w:p w14:paraId="371F6D01" w14:textId="77777777" w:rsidR="006C2E66" w:rsidRPr="00081218" w:rsidRDefault="006C2E66" w:rsidP="00495BF5">
            <w:pPr>
              <w:ind w:firstLine="0"/>
              <w:jc w:val="center"/>
              <w:rPr>
                <w:sz w:val="22"/>
                <w:szCs w:val="22"/>
              </w:rPr>
            </w:pPr>
          </w:p>
          <w:p w14:paraId="4BA58ABE" w14:textId="77777777" w:rsidR="006C2E66" w:rsidRPr="00081218" w:rsidRDefault="006C2E66" w:rsidP="00495BF5">
            <w:pPr>
              <w:ind w:firstLine="0"/>
              <w:jc w:val="center"/>
              <w:rPr>
                <w:sz w:val="22"/>
                <w:szCs w:val="22"/>
              </w:rPr>
            </w:pPr>
            <w:r w:rsidRPr="00081218">
              <w:rPr>
                <w:sz w:val="22"/>
                <w:szCs w:val="22"/>
              </w:rPr>
              <w:t>165</w:t>
            </w:r>
          </w:p>
          <w:p w14:paraId="28C86A86" w14:textId="77777777" w:rsidR="006C2E66" w:rsidRPr="00081218" w:rsidRDefault="006C2E66" w:rsidP="00495BF5">
            <w:pPr>
              <w:ind w:firstLine="0"/>
              <w:jc w:val="center"/>
              <w:rPr>
                <w:sz w:val="22"/>
                <w:szCs w:val="22"/>
              </w:rPr>
            </w:pPr>
          </w:p>
        </w:tc>
        <w:tc>
          <w:tcPr>
            <w:tcW w:w="1134" w:type="dxa"/>
            <w:shd w:val="clear" w:color="auto" w:fill="auto"/>
          </w:tcPr>
          <w:p w14:paraId="2BAB65CE" w14:textId="77777777" w:rsidR="006C2E66" w:rsidRPr="00081218" w:rsidRDefault="006C2E66" w:rsidP="00495BF5">
            <w:pPr>
              <w:ind w:firstLine="0"/>
              <w:jc w:val="center"/>
              <w:rPr>
                <w:sz w:val="22"/>
                <w:szCs w:val="22"/>
              </w:rPr>
            </w:pPr>
          </w:p>
          <w:p w14:paraId="696D627B" w14:textId="77777777" w:rsidR="006C2E66" w:rsidRPr="00081218" w:rsidRDefault="006C2E66" w:rsidP="00495BF5">
            <w:pPr>
              <w:ind w:firstLine="0"/>
              <w:jc w:val="center"/>
              <w:rPr>
                <w:sz w:val="22"/>
                <w:szCs w:val="22"/>
              </w:rPr>
            </w:pPr>
            <w:r w:rsidRPr="00081218">
              <w:rPr>
                <w:sz w:val="22"/>
                <w:szCs w:val="22"/>
              </w:rPr>
              <w:t>138</w:t>
            </w:r>
          </w:p>
          <w:p w14:paraId="2467EFF0" w14:textId="77777777" w:rsidR="006C2E66" w:rsidRPr="00081218" w:rsidRDefault="006C2E66" w:rsidP="00495BF5">
            <w:pPr>
              <w:ind w:firstLine="0"/>
              <w:jc w:val="center"/>
              <w:rPr>
                <w:sz w:val="22"/>
                <w:szCs w:val="22"/>
              </w:rPr>
            </w:pPr>
          </w:p>
        </w:tc>
        <w:tc>
          <w:tcPr>
            <w:tcW w:w="2551" w:type="dxa"/>
            <w:shd w:val="clear" w:color="auto" w:fill="auto"/>
          </w:tcPr>
          <w:p w14:paraId="426C8934" w14:textId="77777777" w:rsidR="006C2E66" w:rsidRPr="00081218" w:rsidRDefault="006C2E66" w:rsidP="00495BF5">
            <w:pPr>
              <w:ind w:firstLine="0"/>
              <w:rPr>
                <w:sz w:val="22"/>
                <w:szCs w:val="22"/>
              </w:rPr>
            </w:pPr>
            <w:r w:rsidRPr="00081218">
              <w:rPr>
                <w:sz w:val="22"/>
                <w:szCs w:val="22"/>
              </w:rPr>
              <w:t xml:space="preserve">Kitoms įstaigoms ir  piliečiams išsiųsta raštų </w:t>
            </w:r>
          </w:p>
        </w:tc>
        <w:tc>
          <w:tcPr>
            <w:tcW w:w="1030" w:type="dxa"/>
            <w:shd w:val="clear" w:color="auto" w:fill="auto"/>
          </w:tcPr>
          <w:p w14:paraId="58D86083" w14:textId="77777777" w:rsidR="006C2E66" w:rsidRPr="00081218" w:rsidRDefault="006C2E66" w:rsidP="00495BF5">
            <w:pPr>
              <w:ind w:firstLine="0"/>
              <w:jc w:val="center"/>
              <w:rPr>
                <w:sz w:val="22"/>
                <w:szCs w:val="22"/>
              </w:rPr>
            </w:pPr>
            <w:r w:rsidRPr="00081218">
              <w:rPr>
                <w:sz w:val="22"/>
                <w:szCs w:val="22"/>
              </w:rPr>
              <w:t>71</w:t>
            </w:r>
          </w:p>
        </w:tc>
        <w:tc>
          <w:tcPr>
            <w:tcW w:w="1096" w:type="dxa"/>
            <w:shd w:val="clear" w:color="auto" w:fill="auto"/>
          </w:tcPr>
          <w:p w14:paraId="7FFB6C82" w14:textId="77777777" w:rsidR="006C2E66" w:rsidRPr="00081218" w:rsidRDefault="006C2E66" w:rsidP="00495BF5">
            <w:pPr>
              <w:ind w:firstLine="0"/>
              <w:jc w:val="center"/>
              <w:rPr>
                <w:sz w:val="22"/>
                <w:szCs w:val="22"/>
              </w:rPr>
            </w:pPr>
            <w:r w:rsidRPr="00081218">
              <w:rPr>
                <w:sz w:val="22"/>
                <w:szCs w:val="22"/>
              </w:rPr>
              <w:t>62</w:t>
            </w:r>
          </w:p>
        </w:tc>
      </w:tr>
      <w:tr w:rsidR="006C2E66" w14:paraId="1B83C5D3" w14:textId="77777777" w:rsidTr="00495BF5">
        <w:trPr>
          <w:jc w:val="center"/>
        </w:trPr>
        <w:tc>
          <w:tcPr>
            <w:tcW w:w="2802" w:type="dxa"/>
            <w:shd w:val="clear" w:color="auto" w:fill="auto"/>
          </w:tcPr>
          <w:p w14:paraId="7877DB75" w14:textId="77777777" w:rsidR="006C2E66" w:rsidRPr="00081218" w:rsidRDefault="006C2E66" w:rsidP="00495BF5">
            <w:pPr>
              <w:ind w:firstLine="0"/>
              <w:rPr>
                <w:sz w:val="22"/>
                <w:szCs w:val="22"/>
              </w:rPr>
            </w:pPr>
            <w:r w:rsidRPr="00081218">
              <w:rPr>
                <w:sz w:val="22"/>
                <w:szCs w:val="22"/>
              </w:rPr>
              <w:t>Notariškai patvirtinti:</w:t>
            </w:r>
          </w:p>
          <w:p w14:paraId="292B22CC" w14:textId="6F050127" w:rsidR="006C2E66" w:rsidRPr="00081218" w:rsidRDefault="00081218" w:rsidP="00081218">
            <w:pPr>
              <w:pStyle w:val="Sraopastraipa"/>
              <w:ind w:left="0" w:firstLine="0"/>
              <w:jc w:val="left"/>
              <w:rPr>
                <w:sz w:val="22"/>
                <w:szCs w:val="22"/>
              </w:rPr>
            </w:pPr>
            <w:r>
              <w:rPr>
                <w:sz w:val="22"/>
                <w:szCs w:val="22"/>
              </w:rPr>
              <w:t xml:space="preserve">- </w:t>
            </w:r>
            <w:r w:rsidR="006C2E66" w:rsidRPr="00081218">
              <w:rPr>
                <w:sz w:val="22"/>
                <w:szCs w:val="22"/>
              </w:rPr>
              <w:t>piliečių parašai</w:t>
            </w:r>
          </w:p>
          <w:p w14:paraId="76E2B95B" w14:textId="78EDBFC1" w:rsidR="006C2E66" w:rsidRPr="00081218" w:rsidRDefault="00081218" w:rsidP="00081218">
            <w:pPr>
              <w:pStyle w:val="Sraopastraipa"/>
              <w:ind w:left="0" w:firstLine="0"/>
              <w:jc w:val="left"/>
              <w:rPr>
                <w:sz w:val="22"/>
                <w:szCs w:val="22"/>
              </w:rPr>
            </w:pPr>
            <w:r>
              <w:rPr>
                <w:sz w:val="22"/>
                <w:szCs w:val="22"/>
              </w:rPr>
              <w:t xml:space="preserve">- </w:t>
            </w:r>
            <w:r w:rsidR="006C2E66" w:rsidRPr="00081218">
              <w:rPr>
                <w:sz w:val="22"/>
                <w:szCs w:val="22"/>
              </w:rPr>
              <w:t>dokumentų kopijos</w:t>
            </w:r>
          </w:p>
          <w:p w14:paraId="72EDE2AC" w14:textId="77777777" w:rsidR="006C2E66" w:rsidRPr="00081218" w:rsidRDefault="006C2E66" w:rsidP="00495BF5">
            <w:pPr>
              <w:pStyle w:val="Sraopastraipa"/>
              <w:ind w:left="0" w:firstLine="0"/>
              <w:rPr>
                <w:sz w:val="22"/>
                <w:szCs w:val="22"/>
              </w:rPr>
            </w:pPr>
          </w:p>
          <w:p w14:paraId="2B1DE230" w14:textId="53E23C6F" w:rsidR="006C2E66" w:rsidRPr="00081218" w:rsidRDefault="00081218" w:rsidP="00081218">
            <w:pPr>
              <w:pStyle w:val="Sraopastraipa"/>
              <w:ind w:left="0" w:firstLine="0"/>
              <w:jc w:val="left"/>
              <w:rPr>
                <w:sz w:val="22"/>
                <w:szCs w:val="22"/>
              </w:rPr>
            </w:pPr>
            <w:r>
              <w:rPr>
                <w:sz w:val="22"/>
                <w:szCs w:val="22"/>
              </w:rPr>
              <w:t xml:space="preserve">- </w:t>
            </w:r>
            <w:r w:rsidR="006C2E66" w:rsidRPr="00081218">
              <w:rPr>
                <w:sz w:val="22"/>
                <w:szCs w:val="22"/>
              </w:rPr>
              <w:t>įgaliojimai</w:t>
            </w:r>
          </w:p>
        </w:tc>
        <w:tc>
          <w:tcPr>
            <w:tcW w:w="1134" w:type="dxa"/>
            <w:shd w:val="clear" w:color="auto" w:fill="auto"/>
          </w:tcPr>
          <w:p w14:paraId="347B0F19" w14:textId="77777777" w:rsidR="006C2E66" w:rsidRPr="00081218" w:rsidRDefault="006C2E66" w:rsidP="00495BF5">
            <w:pPr>
              <w:ind w:firstLine="0"/>
              <w:jc w:val="center"/>
              <w:rPr>
                <w:sz w:val="22"/>
                <w:szCs w:val="22"/>
              </w:rPr>
            </w:pPr>
          </w:p>
          <w:p w14:paraId="6FFF0CBE" w14:textId="77777777" w:rsidR="006C2E66" w:rsidRPr="00081218" w:rsidRDefault="006C2E66" w:rsidP="00495BF5">
            <w:pPr>
              <w:ind w:firstLine="0"/>
              <w:jc w:val="center"/>
              <w:rPr>
                <w:sz w:val="22"/>
                <w:szCs w:val="22"/>
              </w:rPr>
            </w:pPr>
            <w:r w:rsidRPr="00081218">
              <w:rPr>
                <w:sz w:val="22"/>
                <w:szCs w:val="22"/>
              </w:rPr>
              <w:t>1</w:t>
            </w:r>
          </w:p>
          <w:p w14:paraId="2698CCFC" w14:textId="77777777" w:rsidR="006C2E66" w:rsidRPr="00081218" w:rsidRDefault="006C2E66" w:rsidP="00495BF5">
            <w:pPr>
              <w:ind w:firstLine="0"/>
              <w:jc w:val="center"/>
              <w:rPr>
                <w:sz w:val="22"/>
                <w:szCs w:val="22"/>
              </w:rPr>
            </w:pPr>
            <w:r w:rsidRPr="00081218">
              <w:rPr>
                <w:sz w:val="22"/>
                <w:szCs w:val="22"/>
              </w:rPr>
              <w:t>3 (44 lapai)</w:t>
            </w:r>
          </w:p>
          <w:p w14:paraId="4EFCB20B" w14:textId="77777777" w:rsidR="006C2E66" w:rsidRPr="00081218" w:rsidRDefault="006C2E66" w:rsidP="00495BF5">
            <w:pPr>
              <w:ind w:firstLine="0"/>
              <w:jc w:val="center"/>
              <w:rPr>
                <w:sz w:val="22"/>
                <w:szCs w:val="22"/>
              </w:rPr>
            </w:pPr>
            <w:r w:rsidRPr="00081218">
              <w:rPr>
                <w:sz w:val="22"/>
                <w:szCs w:val="22"/>
              </w:rPr>
              <w:t>2</w:t>
            </w:r>
          </w:p>
        </w:tc>
        <w:tc>
          <w:tcPr>
            <w:tcW w:w="1134" w:type="dxa"/>
            <w:shd w:val="clear" w:color="auto" w:fill="auto"/>
          </w:tcPr>
          <w:p w14:paraId="4F47294F" w14:textId="77777777" w:rsidR="006C2E66" w:rsidRPr="00081218" w:rsidRDefault="006C2E66" w:rsidP="00495BF5">
            <w:pPr>
              <w:ind w:firstLine="0"/>
              <w:jc w:val="center"/>
              <w:rPr>
                <w:sz w:val="22"/>
                <w:szCs w:val="22"/>
              </w:rPr>
            </w:pPr>
          </w:p>
          <w:p w14:paraId="7808A951" w14:textId="77777777" w:rsidR="006C2E66" w:rsidRPr="00081218" w:rsidRDefault="006C2E66" w:rsidP="00495BF5">
            <w:pPr>
              <w:ind w:firstLine="0"/>
              <w:jc w:val="center"/>
              <w:rPr>
                <w:sz w:val="22"/>
                <w:szCs w:val="22"/>
              </w:rPr>
            </w:pPr>
            <w:r w:rsidRPr="00081218">
              <w:rPr>
                <w:sz w:val="22"/>
                <w:szCs w:val="22"/>
              </w:rPr>
              <w:t>1</w:t>
            </w:r>
          </w:p>
          <w:p w14:paraId="7F547EA9" w14:textId="77777777" w:rsidR="006C2E66" w:rsidRPr="00081218" w:rsidRDefault="006C2E66" w:rsidP="00495BF5">
            <w:pPr>
              <w:ind w:firstLine="0"/>
              <w:jc w:val="center"/>
              <w:rPr>
                <w:sz w:val="22"/>
                <w:szCs w:val="22"/>
              </w:rPr>
            </w:pPr>
            <w:r w:rsidRPr="00081218">
              <w:rPr>
                <w:sz w:val="22"/>
                <w:szCs w:val="22"/>
              </w:rPr>
              <w:t>19</w:t>
            </w:r>
          </w:p>
          <w:p w14:paraId="678C0B82" w14:textId="77777777" w:rsidR="006C2E66" w:rsidRPr="00081218" w:rsidRDefault="006C2E66" w:rsidP="00495BF5">
            <w:pPr>
              <w:ind w:firstLine="0"/>
              <w:jc w:val="center"/>
              <w:rPr>
                <w:sz w:val="22"/>
                <w:szCs w:val="22"/>
              </w:rPr>
            </w:pPr>
          </w:p>
          <w:p w14:paraId="02A26CA5" w14:textId="77777777" w:rsidR="006C2E66" w:rsidRPr="00081218" w:rsidRDefault="006C2E66" w:rsidP="00495BF5">
            <w:pPr>
              <w:ind w:firstLine="0"/>
              <w:jc w:val="center"/>
              <w:rPr>
                <w:sz w:val="22"/>
                <w:szCs w:val="22"/>
              </w:rPr>
            </w:pPr>
            <w:r w:rsidRPr="00081218">
              <w:rPr>
                <w:sz w:val="22"/>
                <w:szCs w:val="22"/>
              </w:rPr>
              <w:t>1</w:t>
            </w:r>
          </w:p>
        </w:tc>
        <w:tc>
          <w:tcPr>
            <w:tcW w:w="2551" w:type="dxa"/>
            <w:shd w:val="clear" w:color="auto" w:fill="auto"/>
          </w:tcPr>
          <w:p w14:paraId="2C2EB76E" w14:textId="77777777" w:rsidR="006C2E66" w:rsidRPr="00081218" w:rsidRDefault="006C2E66" w:rsidP="00495BF5">
            <w:pPr>
              <w:ind w:firstLine="0"/>
              <w:rPr>
                <w:sz w:val="22"/>
                <w:szCs w:val="22"/>
              </w:rPr>
            </w:pPr>
            <w:r w:rsidRPr="00081218">
              <w:rPr>
                <w:sz w:val="22"/>
                <w:szCs w:val="22"/>
              </w:rPr>
              <w:t>Išduoti leidimai:</w:t>
            </w:r>
          </w:p>
          <w:p w14:paraId="173FC75D" w14:textId="5198F61E" w:rsidR="006C2E66" w:rsidRPr="00081218" w:rsidRDefault="00081218" w:rsidP="00081218">
            <w:pPr>
              <w:pStyle w:val="Sraopastraipa"/>
              <w:ind w:left="0" w:firstLine="0"/>
              <w:jc w:val="left"/>
              <w:rPr>
                <w:sz w:val="22"/>
                <w:szCs w:val="22"/>
              </w:rPr>
            </w:pPr>
            <w:r>
              <w:rPr>
                <w:sz w:val="22"/>
                <w:szCs w:val="22"/>
              </w:rPr>
              <w:t xml:space="preserve">- </w:t>
            </w:r>
            <w:r w:rsidR="006C2E66" w:rsidRPr="00081218">
              <w:rPr>
                <w:sz w:val="22"/>
                <w:szCs w:val="22"/>
              </w:rPr>
              <w:t>laidoti</w:t>
            </w:r>
          </w:p>
          <w:p w14:paraId="04D00172" w14:textId="5AB52D79" w:rsidR="006C2E66" w:rsidRPr="00081218" w:rsidRDefault="00081218" w:rsidP="00081218">
            <w:pPr>
              <w:pStyle w:val="Sraopastraipa"/>
              <w:ind w:left="0" w:firstLine="0"/>
              <w:jc w:val="left"/>
              <w:rPr>
                <w:sz w:val="22"/>
                <w:szCs w:val="22"/>
              </w:rPr>
            </w:pPr>
            <w:r>
              <w:rPr>
                <w:sz w:val="22"/>
                <w:szCs w:val="22"/>
              </w:rPr>
              <w:t xml:space="preserve">- </w:t>
            </w:r>
            <w:r w:rsidR="006C2E66" w:rsidRPr="00081218">
              <w:rPr>
                <w:sz w:val="22"/>
                <w:szCs w:val="22"/>
              </w:rPr>
              <w:t>prekybai viešose vietose</w:t>
            </w:r>
          </w:p>
          <w:p w14:paraId="3AD430E8" w14:textId="739E7204" w:rsidR="006C2E66" w:rsidRPr="00081218" w:rsidRDefault="00081218" w:rsidP="00081218">
            <w:pPr>
              <w:pStyle w:val="Sraopastraipa"/>
              <w:ind w:left="0" w:firstLine="0"/>
              <w:jc w:val="left"/>
              <w:rPr>
                <w:sz w:val="22"/>
                <w:szCs w:val="22"/>
              </w:rPr>
            </w:pPr>
            <w:r>
              <w:rPr>
                <w:sz w:val="22"/>
                <w:szCs w:val="22"/>
              </w:rPr>
              <w:t xml:space="preserve">- </w:t>
            </w:r>
            <w:r w:rsidR="006C2E66" w:rsidRPr="00081218">
              <w:rPr>
                <w:sz w:val="22"/>
                <w:szCs w:val="22"/>
              </w:rPr>
              <w:t>žemės kasinėjimo darbams</w:t>
            </w:r>
          </w:p>
          <w:p w14:paraId="7964FA7C" w14:textId="2088F559" w:rsidR="006C2E66" w:rsidRPr="00081218" w:rsidRDefault="00081218" w:rsidP="00081218">
            <w:pPr>
              <w:pStyle w:val="Sraopastraipa"/>
              <w:ind w:left="0" w:firstLine="0"/>
              <w:jc w:val="left"/>
              <w:rPr>
                <w:sz w:val="22"/>
                <w:szCs w:val="22"/>
              </w:rPr>
            </w:pPr>
            <w:r>
              <w:rPr>
                <w:sz w:val="22"/>
                <w:szCs w:val="22"/>
              </w:rPr>
              <w:t xml:space="preserve">- </w:t>
            </w:r>
            <w:r w:rsidR="006C2E66" w:rsidRPr="00081218">
              <w:rPr>
                <w:sz w:val="22"/>
                <w:szCs w:val="22"/>
              </w:rPr>
              <w:t>kirsti medžius</w:t>
            </w:r>
          </w:p>
          <w:p w14:paraId="31EA6ED1" w14:textId="41390E68" w:rsidR="006C2E66" w:rsidRPr="00081218" w:rsidRDefault="00081218" w:rsidP="00081218">
            <w:pPr>
              <w:pStyle w:val="Sraopastraipa"/>
              <w:ind w:left="0" w:firstLine="0"/>
              <w:jc w:val="left"/>
              <w:rPr>
                <w:sz w:val="22"/>
                <w:szCs w:val="22"/>
              </w:rPr>
            </w:pPr>
            <w:r>
              <w:rPr>
                <w:sz w:val="22"/>
                <w:szCs w:val="22"/>
              </w:rPr>
              <w:t xml:space="preserve">- </w:t>
            </w:r>
            <w:r w:rsidR="006C2E66" w:rsidRPr="00081218">
              <w:rPr>
                <w:sz w:val="22"/>
                <w:szCs w:val="22"/>
              </w:rPr>
              <w:t>išorinėms reklamoms</w:t>
            </w:r>
          </w:p>
          <w:p w14:paraId="09AA26DD" w14:textId="77777777" w:rsidR="006C2E66" w:rsidRPr="00081218" w:rsidRDefault="006C2E66" w:rsidP="00495BF5">
            <w:pPr>
              <w:ind w:firstLine="0"/>
              <w:rPr>
                <w:sz w:val="22"/>
                <w:szCs w:val="22"/>
              </w:rPr>
            </w:pPr>
            <w:r w:rsidRPr="00081218">
              <w:rPr>
                <w:sz w:val="22"/>
                <w:szCs w:val="22"/>
              </w:rPr>
              <w:t xml:space="preserve">  </w:t>
            </w:r>
          </w:p>
        </w:tc>
        <w:tc>
          <w:tcPr>
            <w:tcW w:w="1030" w:type="dxa"/>
            <w:shd w:val="clear" w:color="auto" w:fill="auto"/>
          </w:tcPr>
          <w:p w14:paraId="5FA1A514" w14:textId="77777777" w:rsidR="006C2E66" w:rsidRPr="00081218" w:rsidRDefault="006C2E66" w:rsidP="00495BF5">
            <w:pPr>
              <w:ind w:firstLine="0"/>
              <w:jc w:val="center"/>
              <w:rPr>
                <w:sz w:val="22"/>
                <w:szCs w:val="22"/>
              </w:rPr>
            </w:pPr>
          </w:p>
          <w:p w14:paraId="5746E454" w14:textId="77777777" w:rsidR="006C2E66" w:rsidRPr="00081218" w:rsidRDefault="006C2E66" w:rsidP="00495BF5">
            <w:pPr>
              <w:ind w:firstLine="0"/>
              <w:jc w:val="center"/>
              <w:rPr>
                <w:sz w:val="22"/>
                <w:szCs w:val="22"/>
              </w:rPr>
            </w:pPr>
            <w:r w:rsidRPr="00081218">
              <w:rPr>
                <w:sz w:val="22"/>
                <w:szCs w:val="22"/>
              </w:rPr>
              <w:t>36</w:t>
            </w:r>
          </w:p>
          <w:p w14:paraId="55B25237" w14:textId="77777777" w:rsidR="006C2E66" w:rsidRPr="00081218" w:rsidRDefault="006C2E66" w:rsidP="00495BF5">
            <w:pPr>
              <w:ind w:firstLine="0"/>
              <w:jc w:val="center"/>
              <w:rPr>
                <w:sz w:val="22"/>
                <w:szCs w:val="22"/>
              </w:rPr>
            </w:pPr>
            <w:r w:rsidRPr="00081218">
              <w:rPr>
                <w:sz w:val="22"/>
                <w:szCs w:val="22"/>
              </w:rPr>
              <w:t>12</w:t>
            </w:r>
          </w:p>
          <w:p w14:paraId="330AED19" w14:textId="77777777" w:rsidR="006C2E66" w:rsidRPr="00081218" w:rsidRDefault="006C2E66" w:rsidP="00495BF5">
            <w:pPr>
              <w:ind w:firstLine="0"/>
              <w:jc w:val="center"/>
              <w:rPr>
                <w:sz w:val="22"/>
                <w:szCs w:val="22"/>
              </w:rPr>
            </w:pPr>
            <w:r w:rsidRPr="00081218">
              <w:rPr>
                <w:sz w:val="22"/>
                <w:szCs w:val="22"/>
              </w:rPr>
              <w:t>1</w:t>
            </w:r>
          </w:p>
          <w:p w14:paraId="45369EE4" w14:textId="77777777" w:rsidR="006C2E66" w:rsidRPr="00081218" w:rsidRDefault="006C2E66" w:rsidP="00495BF5">
            <w:pPr>
              <w:ind w:firstLine="0"/>
              <w:jc w:val="center"/>
              <w:rPr>
                <w:sz w:val="22"/>
                <w:szCs w:val="22"/>
              </w:rPr>
            </w:pPr>
          </w:p>
          <w:p w14:paraId="00586AF2" w14:textId="77777777" w:rsidR="006C2E66" w:rsidRPr="00081218" w:rsidRDefault="006C2E66" w:rsidP="00495BF5">
            <w:pPr>
              <w:ind w:firstLine="0"/>
              <w:jc w:val="center"/>
              <w:rPr>
                <w:sz w:val="22"/>
                <w:szCs w:val="22"/>
              </w:rPr>
            </w:pPr>
            <w:r w:rsidRPr="00081218">
              <w:rPr>
                <w:sz w:val="22"/>
                <w:szCs w:val="22"/>
              </w:rPr>
              <w:t>13</w:t>
            </w:r>
          </w:p>
          <w:p w14:paraId="637BD4A5" w14:textId="77777777" w:rsidR="006C2E66" w:rsidRPr="00081218" w:rsidRDefault="006C2E66" w:rsidP="00495BF5">
            <w:pPr>
              <w:ind w:firstLine="0"/>
              <w:jc w:val="center"/>
              <w:rPr>
                <w:sz w:val="22"/>
                <w:szCs w:val="22"/>
              </w:rPr>
            </w:pPr>
            <w:r w:rsidRPr="00081218">
              <w:rPr>
                <w:sz w:val="22"/>
                <w:szCs w:val="22"/>
              </w:rPr>
              <w:t>1</w:t>
            </w:r>
          </w:p>
        </w:tc>
        <w:tc>
          <w:tcPr>
            <w:tcW w:w="1096" w:type="dxa"/>
            <w:shd w:val="clear" w:color="auto" w:fill="auto"/>
          </w:tcPr>
          <w:p w14:paraId="2099A8A4" w14:textId="77777777" w:rsidR="006C2E66" w:rsidRPr="00081218" w:rsidRDefault="006C2E66" w:rsidP="00495BF5">
            <w:pPr>
              <w:ind w:firstLine="0"/>
              <w:jc w:val="center"/>
              <w:rPr>
                <w:sz w:val="22"/>
                <w:szCs w:val="22"/>
              </w:rPr>
            </w:pPr>
          </w:p>
          <w:p w14:paraId="41E7683B" w14:textId="77777777" w:rsidR="006C2E66" w:rsidRPr="00081218" w:rsidRDefault="006C2E66" w:rsidP="00495BF5">
            <w:pPr>
              <w:ind w:firstLine="0"/>
              <w:jc w:val="center"/>
              <w:rPr>
                <w:sz w:val="22"/>
                <w:szCs w:val="22"/>
              </w:rPr>
            </w:pPr>
            <w:r w:rsidRPr="00081218">
              <w:rPr>
                <w:sz w:val="22"/>
                <w:szCs w:val="22"/>
              </w:rPr>
              <w:t>40</w:t>
            </w:r>
          </w:p>
          <w:p w14:paraId="6596724D" w14:textId="77777777" w:rsidR="006C2E66" w:rsidRPr="00081218" w:rsidRDefault="006C2E66" w:rsidP="00495BF5">
            <w:pPr>
              <w:ind w:firstLine="0"/>
              <w:jc w:val="center"/>
              <w:rPr>
                <w:sz w:val="22"/>
                <w:szCs w:val="22"/>
              </w:rPr>
            </w:pPr>
            <w:r w:rsidRPr="00081218">
              <w:rPr>
                <w:sz w:val="22"/>
                <w:szCs w:val="22"/>
              </w:rPr>
              <w:t>9</w:t>
            </w:r>
          </w:p>
          <w:p w14:paraId="7A27FB00" w14:textId="77777777" w:rsidR="006C2E66" w:rsidRPr="00081218" w:rsidRDefault="006C2E66" w:rsidP="00495BF5">
            <w:pPr>
              <w:ind w:firstLine="0"/>
              <w:jc w:val="center"/>
              <w:rPr>
                <w:sz w:val="22"/>
                <w:szCs w:val="22"/>
              </w:rPr>
            </w:pPr>
            <w:r w:rsidRPr="00081218">
              <w:rPr>
                <w:sz w:val="22"/>
                <w:szCs w:val="22"/>
              </w:rPr>
              <w:t>3</w:t>
            </w:r>
          </w:p>
          <w:p w14:paraId="0E4A3D9C" w14:textId="77777777" w:rsidR="006C2E66" w:rsidRPr="00081218" w:rsidRDefault="006C2E66" w:rsidP="00495BF5">
            <w:pPr>
              <w:ind w:firstLine="0"/>
              <w:jc w:val="center"/>
              <w:rPr>
                <w:sz w:val="22"/>
                <w:szCs w:val="22"/>
              </w:rPr>
            </w:pPr>
          </w:p>
          <w:p w14:paraId="512A3475" w14:textId="77777777" w:rsidR="006C2E66" w:rsidRPr="00081218" w:rsidRDefault="006C2E66" w:rsidP="00495BF5">
            <w:pPr>
              <w:ind w:firstLine="0"/>
              <w:jc w:val="center"/>
              <w:rPr>
                <w:sz w:val="22"/>
                <w:szCs w:val="22"/>
              </w:rPr>
            </w:pPr>
            <w:r w:rsidRPr="00081218">
              <w:rPr>
                <w:sz w:val="22"/>
                <w:szCs w:val="22"/>
              </w:rPr>
              <w:t>7</w:t>
            </w:r>
          </w:p>
          <w:p w14:paraId="2495A265" w14:textId="77777777" w:rsidR="006C2E66" w:rsidRPr="00081218" w:rsidRDefault="006C2E66" w:rsidP="00495BF5">
            <w:pPr>
              <w:ind w:firstLine="0"/>
              <w:jc w:val="center"/>
              <w:rPr>
                <w:sz w:val="22"/>
                <w:szCs w:val="22"/>
              </w:rPr>
            </w:pPr>
            <w:r w:rsidRPr="00081218">
              <w:rPr>
                <w:sz w:val="22"/>
                <w:szCs w:val="22"/>
              </w:rPr>
              <w:t>-</w:t>
            </w:r>
          </w:p>
        </w:tc>
      </w:tr>
    </w:tbl>
    <w:p w14:paraId="1C78EB70" w14:textId="77777777" w:rsidR="00495BF5" w:rsidRPr="00495BF5" w:rsidRDefault="00495BF5" w:rsidP="006C2E66">
      <w:pPr>
        <w:ind w:firstLine="1296"/>
        <w:rPr>
          <w:sz w:val="24"/>
          <w:szCs w:val="24"/>
        </w:rPr>
      </w:pPr>
    </w:p>
    <w:p w14:paraId="2948EDEB" w14:textId="2F279481" w:rsidR="006C2E66" w:rsidRPr="00495BF5" w:rsidRDefault="006C2E66" w:rsidP="00081218">
      <w:pPr>
        <w:rPr>
          <w:sz w:val="24"/>
          <w:szCs w:val="24"/>
        </w:rPr>
      </w:pPr>
      <w:r w:rsidRPr="00495BF5">
        <w:rPr>
          <w:sz w:val="24"/>
          <w:szCs w:val="24"/>
        </w:rPr>
        <w:t>Per ataskaitinį laikotarpį buvo paruoštos ataskaitos, elektroninio archyvo informacinėje sistemoje parengti ir patvirtinti archyviniai dokumentacijos planai, dokumentų registrų sąrašai, bylų apyrašai, su archyvu suderinti dokumentų naikinimo aktai. Telšių archyve laiku atsiskaityta dėl nuolatinio ir ilgalaikio dokumentų saugojimo. Leidimai laidoti Alsėdžių kapinėse išduodami per elektroninę kapinių skaitmenizavimo sistemą.</w:t>
      </w:r>
    </w:p>
    <w:p w14:paraId="6DDC2809" w14:textId="77777777" w:rsidR="006C2E66" w:rsidRPr="00495BF5" w:rsidRDefault="006C2E66" w:rsidP="00495BF5">
      <w:pPr>
        <w:rPr>
          <w:sz w:val="24"/>
          <w:szCs w:val="24"/>
        </w:rPr>
      </w:pPr>
    </w:p>
    <w:p w14:paraId="312B9085" w14:textId="2B4B0E68" w:rsidR="006C2E66" w:rsidRPr="00495BF5" w:rsidRDefault="006C2E66" w:rsidP="00495BF5">
      <w:pPr>
        <w:rPr>
          <w:sz w:val="24"/>
          <w:szCs w:val="24"/>
        </w:rPr>
      </w:pPr>
      <w:r w:rsidRPr="00495BF5">
        <w:rPr>
          <w:sz w:val="24"/>
          <w:szCs w:val="24"/>
        </w:rPr>
        <w:t xml:space="preserve">Gyventojų skaičiaus pasikeitimai: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773"/>
        <w:gridCol w:w="1584"/>
        <w:gridCol w:w="2160"/>
        <w:gridCol w:w="2160"/>
      </w:tblGrid>
      <w:tr w:rsidR="006C2E66" w14:paraId="53F6FA47" w14:textId="77777777" w:rsidTr="00081218">
        <w:tc>
          <w:tcPr>
            <w:tcW w:w="1951" w:type="dxa"/>
            <w:vMerge w:val="restart"/>
            <w:shd w:val="clear" w:color="auto" w:fill="BFBFBF" w:themeFill="background1" w:themeFillShade="BF"/>
          </w:tcPr>
          <w:p w14:paraId="6F5408A5" w14:textId="77777777" w:rsidR="006C2E66" w:rsidRPr="00081218" w:rsidRDefault="006C2E66" w:rsidP="00495BF5">
            <w:pPr>
              <w:ind w:firstLine="0"/>
              <w:jc w:val="center"/>
              <w:rPr>
                <w:b/>
                <w:sz w:val="22"/>
                <w:szCs w:val="22"/>
              </w:rPr>
            </w:pPr>
          </w:p>
        </w:tc>
        <w:tc>
          <w:tcPr>
            <w:tcW w:w="7677" w:type="dxa"/>
            <w:gridSpan w:val="4"/>
            <w:shd w:val="clear" w:color="auto" w:fill="BFBFBF" w:themeFill="background1" w:themeFillShade="BF"/>
          </w:tcPr>
          <w:p w14:paraId="77996CFC" w14:textId="035370E1" w:rsidR="006C2E66" w:rsidRPr="00081218" w:rsidRDefault="006C2E66" w:rsidP="00D00406">
            <w:pPr>
              <w:ind w:firstLine="0"/>
              <w:jc w:val="center"/>
              <w:rPr>
                <w:b/>
                <w:sz w:val="22"/>
                <w:szCs w:val="22"/>
              </w:rPr>
            </w:pPr>
            <w:r w:rsidRPr="00081218">
              <w:rPr>
                <w:b/>
                <w:sz w:val="22"/>
                <w:szCs w:val="22"/>
              </w:rPr>
              <w:t xml:space="preserve">Gyventojų  skaičius </w:t>
            </w:r>
          </w:p>
        </w:tc>
      </w:tr>
      <w:tr w:rsidR="006C2E66" w14:paraId="79705452" w14:textId="77777777" w:rsidTr="00081218">
        <w:tc>
          <w:tcPr>
            <w:tcW w:w="1951" w:type="dxa"/>
            <w:vMerge/>
            <w:shd w:val="clear" w:color="auto" w:fill="BFBFBF" w:themeFill="background1" w:themeFillShade="BF"/>
          </w:tcPr>
          <w:p w14:paraId="44EC6403" w14:textId="77777777" w:rsidR="006C2E66" w:rsidRPr="00081218" w:rsidRDefault="006C2E66" w:rsidP="00495BF5">
            <w:pPr>
              <w:ind w:firstLine="0"/>
              <w:rPr>
                <w:b/>
                <w:sz w:val="22"/>
                <w:szCs w:val="22"/>
              </w:rPr>
            </w:pPr>
          </w:p>
        </w:tc>
        <w:tc>
          <w:tcPr>
            <w:tcW w:w="3357" w:type="dxa"/>
            <w:gridSpan w:val="2"/>
            <w:shd w:val="clear" w:color="auto" w:fill="BFBFBF" w:themeFill="background1" w:themeFillShade="BF"/>
          </w:tcPr>
          <w:p w14:paraId="3BC5A859" w14:textId="77777777" w:rsidR="006C2E66" w:rsidRPr="00081218" w:rsidRDefault="006C2E66" w:rsidP="00495BF5">
            <w:pPr>
              <w:ind w:firstLine="0"/>
              <w:jc w:val="center"/>
              <w:rPr>
                <w:b/>
                <w:sz w:val="22"/>
                <w:szCs w:val="22"/>
              </w:rPr>
            </w:pPr>
            <w:r w:rsidRPr="00081218">
              <w:rPr>
                <w:b/>
                <w:sz w:val="22"/>
                <w:szCs w:val="22"/>
              </w:rPr>
              <w:t>deklaravusių gyvenamąją vietą seniūnijos teritorijoje</w:t>
            </w:r>
          </w:p>
        </w:tc>
        <w:tc>
          <w:tcPr>
            <w:tcW w:w="4320" w:type="dxa"/>
            <w:gridSpan w:val="2"/>
            <w:shd w:val="clear" w:color="auto" w:fill="BFBFBF" w:themeFill="background1" w:themeFillShade="BF"/>
          </w:tcPr>
          <w:p w14:paraId="28D82F55" w14:textId="77777777" w:rsidR="006C2E66" w:rsidRPr="00081218" w:rsidRDefault="006C2E66" w:rsidP="00495BF5">
            <w:pPr>
              <w:ind w:firstLine="0"/>
              <w:jc w:val="center"/>
              <w:rPr>
                <w:b/>
                <w:sz w:val="22"/>
                <w:szCs w:val="22"/>
              </w:rPr>
            </w:pPr>
            <w:r w:rsidRPr="00081218">
              <w:rPr>
                <w:b/>
                <w:sz w:val="22"/>
                <w:szCs w:val="22"/>
              </w:rPr>
              <w:t>pagal ūkines knygas</w:t>
            </w:r>
          </w:p>
          <w:p w14:paraId="089C90EC" w14:textId="77777777" w:rsidR="006C2E66" w:rsidRPr="00081218" w:rsidRDefault="006C2E66" w:rsidP="00495BF5">
            <w:pPr>
              <w:ind w:firstLine="0"/>
              <w:jc w:val="center"/>
              <w:rPr>
                <w:b/>
                <w:sz w:val="22"/>
                <w:szCs w:val="22"/>
              </w:rPr>
            </w:pPr>
            <w:r w:rsidRPr="00081218">
              <w:rPr>
                <w:b/>
                <w:sz w:val="22"/>
                <w:szCs w:val="22"/>
              </w:rPr>
              <w:t>(faktinė gyvenamoji vieta)</w:t>
            </w:r>
          </w:p>
        </w:tc>
      </w:tr>
      <w:tr w:rsidR="006C2E66" w14:paraId="3B29DA90" w14:textId="77777777" w:rsidTr="00081218">
        <w:tc>
          <w:tcPr>
            <w:tcW w:w="1951" w:type="dxa"/>
            <w:vMerge/>
            <w:shd w:val="clear" w:color="auto" w:fill="BFBFBF" w:themeFill="background1" w:themeFillShade="BF"/>
          </w:tcPr>
          <w:p w14:paraId="655FBC88" w14:textId="77777777" w:rsidR="006C2E66" w:rsidRPr="00081218" w:rsidRDefault="006C2E66" w:rsidP="00495BF5">
            <w:pPr>
              <w:ind w:firstLine="0"/>
              <w:rPr>
                <w:b/>
                <w:sz w:val="22"/>
                <w:szCs w:val="22"/>
              </w:rPr>
            </w:pPr>
          </w:p>
        </w:tc>
        <w:tc>
          <w:tcPr>
            <w:tcW w:w="1773" w:type="dxa"/>
            <w:shd w:val="clear" w:color="auto" w:fill="BFBFBF" w:themeFill="background1" w:themeFillShade="BF"/>
          </w:tcPr>
          <w:p w14:paraId="24D0993B" w14:textId="77777777" w:rsidR="006C2E66" w:rsidRPr="00081218" w:rsidRDefault="006C2E66" w:rsidP="00495BF5">
            <w:pPr>
              <w:ind w:firstLine="0"/>
              <w:jc w:val="center"/>
              <w:rPr>
                <w:b/>
                <w:sz w:val="22"/>
                <w:szCs w:val="22"/>
              </w:rPr>
            </w:pPr>
            <w:r w:rsidRPr="00081218">
              <w:rPr>
                <w:b/>
                <w:sz w:val="22"/>
                <w:szCs w:val="22"/>
              </w:rPr>
              <w:t>2021-01-01</w:t>
            </w:r>
          </w:p>
        </w:tc>
        <w:tc>
          <w:tcPr>
            <w:tcW w:w="1584" w:type="dxa"/>
            <w:shd w:val="clear" w:color="auto" w:fill="BFBFBF" w:themeFill="background1" w:themeFillShade="BF"/>
          </w:tcPr>
          <w:p w14:paraId="71932E85" w14:textId="77777777" w:rsidR="006C2E66" w:rsidRPr="00081218" w:rsidRDefault="006C2E66" w:rsidP="00495BF5">
            <w:pPr>
              <w:ind w:firstLine="0"/>
              <w:jc w:val="center"/>
              <w:rPr>
                <w:b/>
                <w:sz w:val="22"/>
                <w:szCs w:val="22"/>
              </w:rPr>
            </w:pPr>
            <w:r w:rsidRPr="00081218">
              <w:rPr>
                <w:b/>
                <w:sz w:val="22"/>
                <w:szCs w:val="22"/>
              </w:rPr>
              <w:t>2022-01-01</w:t>
            </w:r>
          </w:p>
        </w:tc>
        <w:tc>
          <w:tcPr>
            <w:tcW w:w="2160" w:type="dxa"/>
            <w:shd w:val="clear" w:color="auto" w:fill="BFBFBF" w:themeFill="background1" w:themeFillShade="BF"/>
          </w:tcPr>
          <w:p w14:paraId="366C8619" w14:textId="77777777" w:rsidR="006C2E66" w:rsidRPr="00081218" w:rsidRDefault="006C2E66" w:rsidP="00495BF5">
            <w:pPr>
              <w:ind w:firstLine="0"/>
              <w:jc w:val="center"/>
              <w:rPr>
                <w:b/>
                <w:sz w:val="22"/>
                <w:szCs w:val="22"/>
              </w:rPr>
            </w:pPr>
            <w:r w:rsidRPr="00081218">
              <w:rPr>
                <w:b/>
                <w:sz w:val="22"/>
                <w:szCs w:val="22"/>
              </w:rPr>
              <w:t>2021-01-01</w:t>
            </w:r>
          </w:p>
        </w:tc>
        <w:tc>
          <w:tcPr>
            <w:tcW w:w="2160" w:type="dxa"/>
            <w:shd w:val="clear" w:color="auto" w:fill="BFBFBF" w:themeFill="background1" w:themeFillShade="BF"/>
          </w:tcPr>
          <w:p w14:paraId="7C614891" w14:textId="77777777" w:rsidR="006C2E66" w:rsidRPr="00081218" w:rsidRDefault="006C2E66" w:rsidP="00495BF5">
            <w:pPr>
              <w:ind w:firstLine="0"/>
              <w:jc w:val="center"/>
              <w:rPr>
                <w:b/>
                <w:sz w:val="22"/>
                <w:szCs w:val="22"/>
              </w:rPr>
            </w:pPr>
            <w:r w:rsidRPr="00081218">
              <w:rPr>
                <w:b/>
                <w:sz w:val="22"/>
                <w:szCs w:val="22"/>
              </w:rPr>
              <w:t>2022-01-01</w:t>
            </w:r>
          </w:p>
        </w:tc>
      </w:tr>
      <w:tr w:rsidR="006C2E66" w14:paraId="4826AF13" w14:textId="77777777" w:rsidTr="00D00406">
        <w:tc>
          <w:tcPr>
            <w:tcW w:w="1951" w:type="dxa"/>
            <w:shd w:val="clear" w:color="auto" w:fill="auto"/>
          </w:tcPr>
          <w:p w14:paraId="4FB291C4" w14:textId="77777777" w:rsidR="006C2E66" w:rsidRPr="00081218" w:rsidRDefault="006C2E66" w:rsidP="00495BF5">
            <w:pPr>
              <w:ind w:firstLine="0"/>
              <w:rPr>
                <w:sz w:val="22"/>
                <w:szCs w:val="22"/>
              </w:rPr>
            </w:pPr>
            <w:r w:rsidRPr="00081218">
              <w:rPr>
                <w:sz w:val="22"/>
                <w:szCs w:val="22"/>
              </w:rPr>
              <w:t>Alsėdžių miestelyje</w:t>
            </w:r>
          </w:p>
        </w:tc>
        <w:tc>
          <w:tcPr>
            <w:tcW w:w="1773" w:type="dxa"/>
            <w:shd w:val="clear" w:color="auto" w:fill="auto"/>
            <w:vAlign w:val="center"/>
          </w:tcPr>
          <w:p w14:paraId="108EE2AC" w14:textId="77777777" w:rsidR="006C2E66" w:rsidRPr="00081218" w:rsidRDefault="006C2E66" w:rsidP="00D00406">
            <w:pPr>
              <w:ind w:firstLine="0"/>
              <w:jc w:val="center"/>
              <w:rPr>
                <w:sz w:val="22"/>
                <w:szCs w:val="22"/>
              </w:rPr>
            </w:pPr>
            <w:r w:rsidRPr="00081218">
              <w:rPr>
                <w:sz w:val="22"/>
                <w:szCs w:val="22"/>
              </w:rPr>
              <w:t>801</w:t>
            </w:r>
          </w:p>
        </w:tc>
        <w:tc>
          <w:tcPr>
            <w:tcW w:w="1584" w:type="dxa"/>
            <w:shd w:val="clear" w:color="auto" w:fill="auto"/>
            <w:vAlign w:val="center"/>
          </w:tcPr>
          <w:p w14:paraId="549AAB7D" w14:textId="77777777" w:rsidR="006C2E66" w:rsidRPr="00081218" w:rsidRDefault="006C2E66" w:rsidP="00D00406">
            <w:pPr>
              <w:ind w:firstLine="0"/>
              <w:jc w:val="center"/>
              <w:rPr>
                <w:b/>
                <w:sz w:val="22"/>
                <w:szCs w:val="22"/>
              </w:rPr>
            </w:pPr>
            <w:r w:rsidRPr="00081218">
              <w:rPr>
                <w:b/>
                <w:sz w:val="22"/>
                <w:szCs w:val="22"/>
              </w:rPr>
              <w:t>776</w:t>
            </w:r>
          </w:p>
        </w:tc>
        <w:tc>
          <w:tcPr>
            <w:tcW w:w="2160" w:type="dxa"/>
            <w:shd w:val="clear" w:color="auto" w:fill="auto"/>
            <w:vAlign w:val="center"/>
          </w:tcPr>
          <w:p w14:paraId="4CB1AD6E" w14:textId="77777777" w:rsidR="006C2E66" w:rsidRPr="00081218" w:rsidRDefault="006C2E66" w:rsidP="00D00406">
            <w:pPr>
              <w:ind w:firstLine="0"/>
              <w:jc w:val="center"/>
              <w:rPr>
                <w:sz w:val="22"/>
                <w:szCs w:val="22"/>
              </w:rPr>
            </w:pPr>
            <w:r w:rsidRPr="00081218">
              <w:rPr>
                <w:sz w:val="22"/>
                <w:szCs w:val="22"/>
              </w:rPr>
              <w:t>865</w:t>
            </w:r>
          </w:p>
        </w:tc>
        <w:tc>
          <w:tcPr>
            <w:tcW w:w="2160" w:type="dxa"/>
            <w:shd w:val="clear" w:color="auto" w:fill="auto"/>
            <w:vAlign w:val="center"/>
          </w:tcPr>
          <w:p w14:paraId="575738B0" w14:textId="77777777" w:rsidR="006C2E66" w:rsidRPr="00081218" w:rsidRDefault="006C2E66" w:rsidP="00D00406">
            <w:pPr>
              <w:ind w:firstLine="0"/>
              <w:jc w:val="center"/>
              <w:rPr>
                <w:b/>
                <w:sz w:val="22"/>
                <w:szCs w:val="22"/>
              </w:rPr>
            </w:pPr>
            <w:r w:rsidRPr="00081218">
              <w:rPr>
                <w:b/>
                <w:sz w:val="22"/>
                <w:szCs w:val="22"/>
              </w:rPr>
              <w:t>844</w:t>
            </w:r>
          </w:p>
        </w:tc>
      </w:tr>
      <w:tr w:rsidR="006C2E66" w14:paraId="5B1D7125" w14:textId="77777777" w:rsidTr="00D00406">
        <w:tc>
          <w:tcPr>
            <w:tcW w:w="1951" w:type="dxa"/>
            <w:shd w:val="clear" w:color="auto" w:fill="auto"/>
          </w:tcPr>
          <w:p w14:paraId="0F173E67" w14:textId="77777777" w:rsidR="006C2E66" w:rsidRPr="00081218" w:rsidRDefault="006C2E66" w:rsidP="00495BF5">
            <w:pPr>
              <w:ind w:firstLine="0"/>
              <w:rPr>
                <w:sz w:val="22"/>
                <w:szCs w:val="22"/>
              </w:rPr>
            </w:pPr>
            <w:r w:rsidRPr="00081218">
              <w:rPr>
                <w:sz w:val="22"/>
                <w:szCs w:val="22"/>
              </w:rPr>
              <w:t>Kaimuose</w:t>
            </w:r>
          </w:p>
        </w:tc>
        <w:tc>
          <w:tcPr>
            <w:tcW w:w="1773" w:type="dxa"/>
            <w:shd w:val="clear" w:color="auto" w:fill="auto"/>
            <w:vAlign w:val="center"/>
          </w:tcPr>
          <w:p w14:paraId="09C1A85F" w14:textId="77777777" w:rsidR="006C2E66" w:rsidRPr="00081218" w:rsidRDefault="006C2E66" w:rsidP="00D00406">
            <w:pPr>
              <w:ind w:firstLine="0"/>
              <w:jc w:val="center"/>
              <w:rPr>
                <w:sz w:val="22"/>
                <w:szCs w:val="22"/>
              </w:rPr>
            </w:pPr>
            <w:r w:rsidRPr="00081218">
              <w:rPr>
                <w:sz w:val="22"/>
                <w:szCs w:val="22"/>
              </w:rPr>
              <w:t>325</w:t>
            </w:r>
          </w:p>
        </w:tc>
        <w:tc>
          <w:tcPr>
            <w:tcW w:w="1584" w:type="dxa"/>
            <w:shd w:val="clear" w:color="auto" w:fill="auto"/>
            <w:vAlign w:val="center"/>
          </w:tcPr>
          <w:p w14:paraId="65650BC4" w14:textId="77777777" w:rsidR="006C2E66" w:rsidRPr="00081218" w:rsidRDefault="006C2E66" w:rsidP="00D00406">
            <w:pPr>
              <w:ind w:firstLine="0"/>
              <w:jc w:val="center"/>
              <w:rPr>
                <w:b/>
                <w:sz w:val="22"/>
                <w:szCs w:val="22"/>
              </w:rPr>
            </w:pPr>
            <w:r w:rsidRPr="00081218">
              <w:rPr>
                <w:b/>
                <w:sz w:val="22"/>
                <w:szCs w:val="22"/>
              </w:rPr>
              <w:t>316</w:t>
            </w:r>
          </w:p>
        </w:tc>
        <w:tc>
          <w:tcPr>
            <w:tcW w:w="2160" w:type="dxa"/>
            <w:shd w:val="clear" w:color="auto" w:fill="auto"/>
            <w:vAlign w:val="center"/>
          </w:tcPr>
          <w:p w14:paraId="70815470" w14:textId="77777777" w:rsidR="006C2E66" w:rsidRPr="00081218" w:rsidRDefault="006C2E66" w:rsidP="00D00406">
            <w:pPr>
              <w:ind w:firstLine="0"/>
              <w:jc w:val="center"/>
              <w:rPr>
                <w:sz w:val="22"/>
                <w:szCs w:val="22"/>
              </w:rPr>
            </w:pPr>
            <w:r w:rsidRPr="00081218">
              <w:rPr>
                <w:sz w:val="22"/>
                <w:szCs w:val="22"/>
              </w:rPr>
              <w:t>337</w:t>
            </w:r>
          </w:p>
        </w:tc>
        <w:tc>
          <w:tcPr>
            <w:tcW w:w="2160" w:type="dxa"/>
            <w:shd w:val="clear" w:color="auto" w:fill="auto"/>
            <w:vAlign w:val="center"/>
          </w:tcPr>
          <w:p w14:paraId="2C913EA8" w14:textId="77777777" w:rsidR="006C2E66" w:rsidRPr="00081218" w:rsidRDefault="006C2E66" w:rsidP="00D00406">
            <w:pPr>
              <w:ind w:firstLine="0"/>
              <w:jc w:val="center"/>
              <w:rPr>
                <w:b/>
                <w:sz w:val="22"/>
                <w:szCs w:val="22"/>
              </w:rPr>
            </w:pPr>
            <w:r w:rsidRPr="00081218">
              <w:rPr>
                <w:b/>
                <w:sz w:val="22"/>
                <w:szCs w:val="22"/>
              </w:rPr>
              <w:t>324</w:t>
            </w:r>
          </w:p>
        </w:tc>
      </w:tr>
      <w:tr w:rsidR="006C2E66" w14:paraId="140B20BF" w14:textId="77777777" w:rsidTr="00D00406">
        <w:tc>
          <w:tcPr>
            <w:tcW w:w="1951" w:type="dxa"/>
            <w:shd w:val="clear" w:color="auto" w:fill="auto"/>
          </w:tcPr>
          <w:p w14:paraId="138A888A" w14:textId="77777777" w:rsidR="006C2E66" w:rsidRPr="00081218" w:rsidRDefault="006C2E66" w:rsidP="00495BF5">
            <w:pPr>
              <w:ind w:firstLine="0"/>
              <w:rPr>
                <w:sz w:val="22"/>
                <w:szCs w:val="22"/>
              </w:rPr>
            </w:pPr>
            <w:r w:rsidRPr="00081218">
              <w:rPr>
                <w:sz w:val="22"/>
                <w:szCs w:val="22"/>
              </w:rPr>
              <w:t xml:space="preserve">Viso seniūnijoje </w:t>
            </w:r>
          </w:p>
        </w:tc>
        <w:tc>
          <w:tcPr>
            <w:tcW w:w="1773" w:type="dxa"/>
            <w:shd w:val="clear" w:color="auto" w:fill="auto"/>
            <w:vAlign w:val="center"/>
          </w:tcPr>
          <w:p w14:paraId="44A4BF6B" w14:textId="77777777" w:rsidR="006C2E66" w:rsidRPr="00081218" w:rsidRDefault="006C2E66" w:rsidP="00D00406">
            <w:pPr>
              <w:ind w:firstLine="0"/>
              <w:jc w:val="center"/>
              <w:rPr>
                <w:sz w:val="22"/>
                <w:szCs w:val="22"/>
              </w:rPr>
            </w:pPr>
            <w:r w:rsidRPr="00081218">
              <w:rPr>
                <w:sz w:val="22"/>
                <w:szCs w:val="22"/>
              </w:rPr>
              <w:t>1126</w:t>
            </w:r>
          </w:p>
        </w:tc>
        <w:tc>
          <w:tcPr>
            <w:tcW w:w="1584" w:type="dxa"/>
            <w:shd w:val="clear" w:color="auto" w:fill="auto"/>
            <w:vAlign w:val="center"/>
          </w:tcPr>
          <w:p w14:paraId="7F5048EE" w14:textId="77777777" w:rsidR="006C2E66" w:rsidRPr="00081218" w:rsidRDefault="006C2E66" w:rsidP="00D00406">
            <w:pPr>
              <w:ind w:firstLine="0"/>
              <w:jc w:val="center"/>
              <w:rPr>
                <w:b/>
                <w:sz w:val="22"/>
                <w:szCs w:val="22"/>
              </w:rPr>
            </w:pPr>
            <w:r w:rsidRPr="00081218">
              <w:rPr>
                <w:b/>
                <w:sz w:val="22"/>
                <w:szCs w:val="22"/>
              </w:rPr>
              <w:t>1092</w:t>
            </w:r>
          </w:p>
        </w:tc>
        <w:tc>
          <w:tcPr>
            <w:tcW w:w="2160" w:type="dxa"/>
            <w:shd w:val="clear" w:color="auto" w:fill="auto"/>
            <w:vAlign w:val="center"/>
          </w:tcPr>
          <w:p w14:paraId="460AC33A" w14:textId="77777777" w:rsidR="006C2E66" w:rsidRPr="00081218" w:rsidRDefault="006C2E66" w:rsidP="00D00406">
            <w:pPr>
              <w:ind w:firstLine="0"/>
              <w:jc w:val="center"/>
              <w:rPr>
                <w:sz w:val="22"/>
                <w:szCs w:val="22"/>
              </w:rPr>
            </w:pPr>
            <w:r w:rsidRPr="00081218">
              <w:rPr>
                <w:sz w:val="22"/>
                <w:szCs w:val="22"/>
              </w:rPr>
              <w:t>1202</w:t>
            </w:r>
          </w:p>
        </w:tc>
        <w:tc>
          <w:tcPr>
            <w:tcW w:w="2160" w:type="dxa"/>
            <w:shd w:val="clear" w:color="auto" w:fill="auto"/>
            <w:vAlign w:val="center"/>
          </w:tcPr>
          <w:p w14:paraId="25F07026" w14:textId="77777777" w:rsidR="006C2E66" w:rsidRPr="00081218" w:rsidRDefault="006C2E66" w:rsidP="00D00406">
            <w:pPr>
              <w:ind w:firstLine="0"/>
              <w:jc w:val="center"/>
              <w:rPr>
                <w:b/>
                <w:sz w:val="22"/>
                <w:szCs w:val="22"/>
              </w:rPr>
            </w:pPr>
            <w:r w:rsidRPr="00081218">
              <w:rPr>
                <w:b/>
                <w:sz w:val="22"/>
                <w:szCs w:val="22"/>
              </w:rPr>
              <w:t>1168</w:t>
            </w:r>
          </w:p>
        </w:tc>
      </w:tr>
    </w:tbl>
    <w:p w14:paraId="45F8D508" w14:textId="77777777" w:rsidR="006C2E66" w:rsidRDefault="006C2E66" w:rsidP="00495BF5">
      <w:pPr>
        <w:pStyle w:val="Antrats"/>
        <w:ind w:firstLine="0"/>
        <w:rPr>
          <w:b/>
        </w:rPr>
      </w:pPr>
    </w:p>
    <w:p w14:paraId="76115E02" w14:textId="50D73FF9" w:rsidR="006C2E66" w:rsidRPr="00495BF5" w:rsidRDefault="0041625C" w:rsidP="00495BF5">
      <w:pPr>
        <w:pStyle w:val="Antrats"/>
        <w:ind w:firstLine="0"/>
        <w:jc w:val="center"/>
        <w:rPr>
          <w:b/>
          <w:sz w:val="24"/>
          <w:szCs w:val="24"/>
        </w:rPr>
      </w:pPr>
      <w:r>
        <w:rPr>
          <w:noProof/>
          <w:lang w:eastAsia="lt-LT"/>
        </w:rPr>
        <mc:AlternateContent>
          <mc:Choice Requires="wps">
            <w:drawing>
              <wp:anchor distT="0" distB="0" distL="114300" distR="114300" simplePos="0" relativeHeight="251262464" behindDoc="0" locked="0" layoutInCell="1" allowOverlap="1" wp14:anchorId="10363491" wp14:editId="7ADBE729">
                <wp:simplePos x="0" y="0"/>
                <wp:positionH relativeFrom="margin">
                  <wp:posOffset>-156210</wp:posOffset>
                </wp:positionH>
                <wp:positionV relativeFrom="paragraph">
                  <wp:posOffset>218440</wp:posOffset>
                </wp:positionV>
                <wp:extent cx="2171700" cy="1028700"/>
                <wp:effectExtent l="19050" t="19050" r="57150" b="38100"/>
                <wp:wrapNone/>
                <wp:docPr id="428" name="Penkiakampis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1028700"/>
                        </a:xfrm>
                        <a:prstGeom prst="homePlate">
                          <a:avLst>
                            <a:gd name="adj" fmla="val 52778"/>
                          </a:avLst>
                        </a:prstGeom>
                        <a:solidFill>
                          <a:srgbClr val="70AD47">
                            <a:lumMod val="40000"/>
                            <a:lumOff val="60000"/>
                          </a:srgbClr>
                        </a:solidFill>
                        <a:ln w="63500" cmpd="thickThin" algn="ctr">
                          <a:solidFill>
                            <a:srgbClr val="C00000"/>
                          </a:solidFill>
                          <a:prstDash val="solid"/>
                          <a:miter lim="800000"/>
                          <a:headEnd/>
                          <a:tailEnd/>
                        </a:ln>
                        <a:effectLst/>
                      </wps:spPr>
                      <wps:txbx>
                        <w:txbxContent>
                          <w:p w14:paraId="396E7752" w14:textId="77777777" w:rsidR="00810D29" w:rsidRPr="00500B1F" w:rsidRDefault="00810D29" w:rsidP="006C2E66">
                            <w:pPr>
                              <w:jc w:val="center"/>
                              <w:rPr>
                                <w:b/>
                                <w:i/>
                                <w:color w:val="000000"/>
                                <w:sz w:val="28"/>
                                <w:szCs w:val="28"/>
                              </w:rPr>
                            </w:pPr>
                            <w:bookmarkStart w:id="31" w:name="_Hlk95294586"/>
                            <w:r w:rsidRPr="00500B1F">
                              <w:rPr>
                                <w:b/>
                                <w:i/>
                                <w:color w:val="000000"/>
                                <w:sz w:val="28"/>
                                <w:szCs w:val="28"/>
                              </w:rPr>
                              <w:t>Žemės ūkio funkcijų vykdymas</w:t>
                            </w:r>
                          </w:p>
                          <w:p w14:paraId="5DE44D3E" w14:textId="77777777" w:rsidR="00810D29" w:rsidRPr="00500B1F" w:rsidRDefault="00810D29" w:rsidP="006C2E66">
                            <w:pPr>
                              <w:jc w:val="center"/>
                              <w:rPr>
                                <w:b/>
                                <w:i/>
                                <w:color w:val="000000"/>
                              </w:rPr>
                            </w:pPr>
                            <w:r w:rsidRPr="00500B1F">
                              <w:rPr>
                                <w:b/>
                                <w:i/>
                                <w:color w:val="000000"/>
                              </w:rPr>
                              <w:t>Pagrindiniai veiklos rodikliai per 2021 metus:</w:t>
                            </w:r>
                          </w:p>
                          <w:bookmarkEnd w:id="31"/>
                          <w:p w14:paraId="1A74362B" w14:textId="77777777" w:rsidR="00810D29" w:rsidRPr="00C946D3" w:rsidRDefault="00810D29" w:rsidP="006C2E66">
                            <w:pPr>
                              <w:spacing w:line="276" w:lineRule="auto"/>
                              <w:jc w:val="center"/>
                              <w:rPr>
                                <w:color w:val="000000"/>
                              </w:rPr>
                            </w:pPr>
                          </w:p>
                          <w:p w14:paraId="774EBFA6" w14:textId="77777777" w:rsidR="00810D29" w:rsidRDefault="00810D29" w:rsidP="006C2E6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kiakampis 2" o:spid="_x0000_s1026" type="#_x0000_t15" style="position:absolute;left:0;text-align:left;margin-left:-12.3pt;margin-top:17.2pt;width:171pt;height:81pt;z-index:251262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" fillcolor="#c5e0b4" strokecolor="#c00000" strokeweight="5pt">
                <v:stroke linestyle="thickThin"/>
                <v:textbox>
                  <w:txbxContent>
                    <w:p w14:paraId="396E7752" w14:textId="77777777" w:rsidR="00810D29" w:rsidRPr="00500B1F" w:rsidRDefault="00810D29" w:rsidP="006C2E66">
                      <w:pPr>
                        <w:jc w:val="center"/>
                        <w:rPr>
                          <w:b/>
                          <w:i/>
                          <w:color w:val="000000"/>
                          <w:sz w:val="28"/>
                          <w:szCs w:val="28"/>
                        </w:rPr>
                      </w:pPr>
                      <w:bookmarkStart w:id="31" w:name="_Hlk95294586"/>
                      <w:r w:rsidRPr="00500B1F">
                        <w:rPr>
                          <w:b/>
                          <w:i/>
                          <w:color w:val="000000"/>
                          <w:sz w:val="28"/>
                          <w:szCs w:val="28"/>
                        </w:rPr>
                        <w:t>Žemės ūkio funkcijų vykdymas</w:t>
                      </w:r>
                    </w:p>
                    <w:p w14:paraId="5DE44D3E" w14:textId="77777777" w:rsidR="00810D29" w:rsidRPr="00500B1F" w:rsidRDefault="00810D29" w:rsidP="006C2E66">
                      <w:pPr>
                        <w:jc w:val="center"/>
                        <w:rPr>
                          <w:b/>
                          <w:i/>
                          <w:color w:val="000000"/>
                        </w:rPr>
                      </w:pPr>
                      <w:r w:rsidRPr="00500B1F">
                        <w:rPr>
                          <w:b/>
                          <w:i/>
                          <w:color w:val="000000"/>
                        </w:rPr>
                        <w:t>Pagrindiniai veiklos rodikliai per 2021 metus:</w:t>
                      </w:r>
                    </w:p>
                    <w:bookmarkEnd w:id="31"/>
                    <w:p w14:paraId="1A74362B" w14:textId="77777777" w:rsidR="00810D29" w:rsidRPr="00C946D3" w:rsidRDefault="00810D29" w:rsidP="006C2E66">
                      <w:pPr>
                        <w:spacing w:line="276" w:lineRule="auto"/>
                        <w:jc w:val="center"/>
                        <w:rPr>
                          <w:color w:val="000000"/>
                        </w:rPr>
                      </w:pPr>
                    </w:p>
                    <w:p w14:paraId="774EBFA6" w14:textId="77777777" w:rsidR="00810D29" w:rsidRDefault="00810D29" w:rsidP="006C2E66"/>
                  </w:txbxContent>
                </v:textbox>
                <w10:wrap anchorx="margin"/>
              </v:shape>
            </w:pict>
          </mc:Fallback>
        </mc:AlternateContent>
      </w:r>
      <w:r w:rsidR="006C2E66" w:rsidRPr="00495BF5">
        <w:rPr>
          <w:b/>
          <w:sz w:val="24"/>
          <w:szCs w:val="24"/>
        </w:rPr>
        <w:t>Žemės ūkio funkcijų vykdymas</w:t>
      </w:r>
    </w:p>
    <w:p w14:paraId="13506538" w14:textId="369D6FD0" w:rsidR="006C2E66" w:rsidRPr="00107F71" w:rsidRDefault="006C2E66" w:rsidP="006C2E66">
      <w:pPr>
        <w:pStyle w:val="Antrats"/>
        <w:jc w:val="center"/>
        <w:rPr>
          <w:b/>
        </w:rPr>
      </w:pPr>
    </w:p>
    <w:p w14:paraId="0E47DDCE" w14:textId="1ABA9111" w:rsidR="006C2E66" w:rsidRDefault="00495BF5" w:rsidP="006C2E66">
      <w:pPr>
        <w:pStyle w:val="TableText"/>
        <w:jc w:val="center"/>
        <w:rPr>
          <w:b/>
          <w:lang w:val="lt-LT"/>
        </w:rPr>
      </w:pPr>
      <w:r>
        <w:rPr>
          <w:noProof/>
          <w:lang w:val="lt-LT" w:eastAsia="lt-LT"/>
        </w:rPr>
        <mc:AlternateContent>
          <mc:Choice Requires="wps">
            <w:drawing>
              <wp:anchor distT="0" distB="0" distL="114300" distR="114300" simplePos="0" relativeHeight="251282944" behindDoc="0" locked="0" layoutInCell="1" allowOverlap="1" wp14:anchorId="6BD6DE65" wp14:editId="2EB7A3CD">
                <wp:simplePos x="0" y="0"/>
                <wp:positionH relativeFrom="column">
                  <wp:posOffset>2154555</wp:posOffset>
                </wp:positionH>
                <wp:positionV relativeFrom="paragraph">
                  <wp:posOffset>24765</wp:posOffset>
                </wp:positionV>
                <wp:extent cx="2506980" cy="701040"/>
                <wp:effectExtent l="19050" t="19050" r="64770" b="41910"/>
                <wp:wrapNone/>
                <wp:docPr id="427" name="Penkiakampis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06980" cy="701040"/>
                        </a:xfrm>
                        <a:prstGeom prst="homePlate">
                          <a:avLst>
                            <a:gd name="adj" fmla="val 52778"/>
                          </a:avLst>
                        </a:prstGeom>
                        <a:solidFill>
                          <a:srgbClr val="70AD47">
                            <a:lumMod val="40000"/>
                            <a:lumOff val="60000"/>
                          </a:srgbClr>
                        </a:solidFill>
                        <a:ln w="63500" cmpd="thickThin" algn="ctr">
                          <a:solidFill>
                            <a:srgbClr val="70AD47">
                              <a:lumMod val="100000"/>
                              <a:lumOff val="0"/>
                            </a:srgbClr>
                          </a:solidFill>
                          <a:prstDash val="solid"/>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F835B52" w14:textId="77777777" w:rsidR="00810D29" w:rsidRPr="00C946D3" w:rsidRDefault="00810D29" w:rsidP="006C2E66">
                            <w:pPr>
                              <w:spacing w:line="276" w:lineRule="auto"/>
                              <w:jc w:val="center"/>
                              <w:rPr>
                                <w:color w:val="000000"/>
                              </w:rPr>
                            </w:pPr>
                            <w:r w:rsidRPr="00C946D3">
                              <w:rPr>
                                <w:color w:val="000000"/>
                              </w:rPr>
                              <w:t xml:space="preserve">Užpildytos </w:t>
                            </w:r>
                            <w:r>
                              <w:rPr>
                                <w:b/>
                                <w:i/>
                                <w:color w:val="833C0B"/>
                              </w:rPr>
                              <w:t>177</w:t>
                            </w:r>
                            <w:r w:rsidRPr="00C946D3">
                              <w:rPr>
                                <w:color w:val="000000"/>
                              </w:rPr>
                              <w:t xml:space="preserve"> paraiškos tiesioginėms išmokoms už žemės ūkio naudmenas ir pasėlių plotus gauti.</w:t>
                            </w:r>
                          </w:p>
                          <w:p w14:paraId="3D5322E5" w14:textId="77777777" w:rsidR="00810D29" w:rsidRDefault="00810D29" w:rsidP="006C2E6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Penkiakampis 3" o:spid="_x0000_s1027" type="#_x0000_t15" style="position:absolute;left:0;text-align:left;margin-left:169.65pt;margin-top:1.95pt;width:197.4pt;height:55.2pt;z-index:25128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" adj="18412" fillcolor="#c5e0b4" strokecolor="#70ad47" strokeweight="5pt">
                <v:stroke linestyle="thickThin"/>
                <v:shadow color="#868686"/>
                <v:textbox>
                  <w:txbxContent>
                    <w:p w14:paraId="0F835B52" w14:textId="77777777" w:rsidR="00810D29" w:rsidRPr="00C946D3" w:rsidRDefault="00810D29" w:rsidP="006C2E66">
                      <w:pPr>
                        <w:spacing w:line="276" w:lineRule="auto"/>
                        <w:jc w:val="center"/>
                        <w:rPr>
                          <w:color w:val="000000"/>
                        </w:rPr>
                      </w:pPr>
                      <w:r w:rsidRPr="00C946D3">
                        <w:rPr>
                          <w:color w:val="000000"/>
                        </w:rPr>
                        <w:t xml:space="preserve">Užpildytos </w:t>
                      </w:r>
                      <w:r>
                        <w:rPr>
                          <w:b/>
                          <w:i/>
                          <w:color w:val="833C0B"/>
                        </w:rPr>
                        <w:t>177</w:t>
                      </w:r>
                      <w:r w:rsidRPr="00C946D3">
                        <w:rPr>
                          <w:color w:val="000000"/>
                        </w:rPr>
                        <w:t xml:space="preserve"> paraiškos tiesioginėms išmokoms už žemės ūkio naudmenas ir pasėlių plotus gauti.</w:t>
                      </w:r>
                    </w:p>
                    <w:p w14:paraId="3D5322E5" w14:textId="77777777" w:rsidR="00810D29" w:rsidRDefault="00810D29" w:rsidP="006C2E66"/>
                  </w:txbxContent>
                </v:textbox>
              </v:shape>
            </w:pict>
          </mc:Fallback>
        </mc:AlternateContent>
      </w:r>
    </w:p>
    <w:p w14:paraId="7614CDBF" w14:textId="0C840590" w:rsidR="006C2E66" w:rsidRDefault="006C2E66" w:rsidP="006C2E66">
      <w:r>
        <w:rPr>
          <w:noProof/>
          <w:lang w:eastAsia="lt-LT"/>
        </w:rPr>
        <mc:AlternateContent>
          <mc:Choice Requires="wps">
            <w:drawing>
              <wp:anchor distT="0" distB="0" distL="114300" distR="114300" simplePos="0" relativeHeight="251539968" behindDoc="0" locked="0" layoutInCell="1" allowOverlap="1" wp14:anchorId="22C8CD8D" wp14:editId="7B358893">
                <wp:simplePos x="0" y="0"/>
                <wp:positionH relativeFrom="margin">
                  <wp:align>left</wp:align>
                </wp:positionH>
                <wp:positionV relativeFrom="paragraph">
                  <wp:posOffset>5728335</wp:posOffset>
                </wp:positionV>
                <wp:extent cx="3436620" cy="1329690"/>
                <wp:effectExtent l="38100" t="19050" r="30480" b="41910"/>
                <wp:wrapNone/>
                <wp:docPr id="396" name="Penkiakampis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436620" cy="1329690"/>
                        </a:xfrm>
                        <a:prstGeom prst="homePlate">
                          <a:avLst>
                            <a:gd name="adj" fmla="val 35845"/>
                          </a:avLst>
                        </a:prstGeom>
                        <a:solidFill>
                          <a:srgbClr val="C5E0B3"/>
                        </a:solidFill>
                        <a:ln w="63500" cmpd="thickThin" algn="ctr">
                          <a:solidFill>
                            <a:srgbClr val="70AD47"/>
                          </a:solidFill>
                          <a:prstDash val="solid"/>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1C8A327" w14:textId="77777777" w:rsidR="00810D29" w:rsidRDefault="00810D29" w:rsidP="006C2E66">
                            <w:pPr>
                              <w:spacing w:line="276" w:lineRule="auto"/>
                              <w:jc w:val="center"/>
                              <w:rPr>
                                <w:color w:val="000000"/>
                              </w:rPr>
                            </w:pPr>
                            <w:r w:rsidRPr="00C946D3">
                              <w:rPr>
                                <w:color w:val="000000"/>
                              </w:rPr>
                              <w:t>Nuolat konsultuojami ūkininkai</w:t>
                            </w:r>
                          </w:p>
                          <w:p w14:paraId="3928033C" w14:textId="77777777" w:rsidR="00810D29" w:rsidRPr="00C946D3" w:rsidRDefault="00810D29" w:rsidP="006C2E66">
                            <w:pPr>
                              <w:spacing w:line="276" w:lineRule="auto"/>
                              <w:jc w:val="center"/>
                              <w:rPr>
                                <w:color w:val="000000"/>
                              </w:rPr>
                            </w:pPr>
                            <w:r w:rsidRPr="00C946D3">
                              <w:rPr>
                                <w:color w:val="000000"/>
                              </w:rPr>
                              <w:t>ES paramos gavimo, paraiškų surinkimo grafikų, pagrindinių reikalavimų pasikeitimų klausimais. Diskutuojama su ūkininkais kaip efektyviau panaudoti struktūrinių fondų paramą, kalbama įvairiais Kaimo plėtros plano priemonių administravimo taisyklių klausimais.</w:t>
                            </w:r>
                          </w:p>
                          <w:p w14:paraId="4F10D635" w14:textId="77777777" w:rsidR="00810D29" w:rsidRDefault="00810D29" w:rsidP="006C2E66">
                            <w:pPr>
                              <w:spacing w:line="276" w:lineRule="auto"/>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Penkiakampis 12" o:spid="_x0000_s1028" type="#_x0000_t15" style="position:absolute;left:0;text-align:left;margin-left:0;margin-top:451.05pt;width:270.6pt;height:104.7pt;rotation:180;z-index:2515399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" adj="18604" fillcolor="#c5e0b3" strokecolor="#70ad47" strokeweight="5pt">
                <v:stroke linestyle="thickThin"/>
                <v:shadow color="#868686"/>
                <v:textbox>
                  <w:txbxContent>
                    <w:p w14:paraId="71C8A327" w14:textId="77777777" w:rsidR="00810D29" w:rsidRDefault="00810D29" w:rsidP="006C2E66">
                      <w:pPr>
                        <w:spacing w:line="276" w:lineRule="auto"/>
                        <w:jc w:val="center"/>
                        <w:rPr>
                          <w:color w:val="000000"/>
                        </w:rPr>
                      </w:pPr>
                      <w:r w:rsidRPr="00C946D3">
                        <w:rPr>
                          <w:color w:val="000000"/>
                        </w:rPr>
                        <w:t>Nuolat konsultuojami ūkininkai</w:t>
                      </w:r>
                    </w:p>
                    <w:p w14:paraId="3928033C" w14:textId="77777777" w:rsidR="00810D29" w:rsidRPr="00C946D3" w:rsidRDefault="00810D29" w:rsidP="006C2E66">
                      <w:pPr>
                        <w:spacing w:line="276" w:lineRule="auto"/>
                        <w:jc w:val="center"/>
                        <w:rPr>
                          <w:color w:val="000000"/>
                        </w:rPr>
                      </w:pPr>
                      <w:r w:rsidRPr="00C946D3">
                        <w:rPr>
                          <w:color w:val="000000"/>
                        </w:rPr>
                        <w:t>ES paramos gavimo, paraiškų surinkimo grafikų, pagrindinių reikalavimų pasikeitimų klausimais. Diskutuojama su ūkininkais kaip efektyviau panaudoti struktūrinių fondų paramą, kalbama įvairiais Kaimo plėtros plano priemonių administravimo taisyklių klausimais.</w:t>
                      </w:r>
                    </w:p>
                    <w:p w14:paraId="4F10D635" w14:textId="77777777" w:rsidR="00810D29" w:rsidRDefault="00810D29" w:rsidP="006C2E66">
                      <w:pPr>
                        <w:spacing w:line="276" w:lineRule="auto"/>
                        <w:jc w:val="center"/>
                      </w:pPr>
                    </w:p>
                  </w:txbxContent>
                </v:textbox>
                <w10:wrap anchorx="margin"/>
              </v:shape>
            </w:pict>
          </mc:Fallback>
        </mc:AlternateContent>
      </w:r>
      <w:r>
        <w:rPr>
          <w:noProof/>
          <w:lang w:eastAsia="lt-LT"/>
        </w:rPr>
        <mc:AlternateContent>
          <mc:Choice Requires="wps">
            <w:drawing>
              <wp:anchor distT="0" distB="0" distL="114300" distR="114300" simplePos="0" relativeHeight="251595264" behindDoc="0" locked="0" layoutInCell="1" allowOverlap="1" wp14:anchorId="54E8A60B" wp14:editId="1464C421">
                <wp:simplePos x="0" y="0"/>
                <wp:positionH relativeFrom="margin">
                  <wp:align>right</wp:align>
                </wp:positionH>
                <wp:positionV relativeFrom="paragraph">
                  <wp:posOffset>7313295</wp:posOffset>
                </wp:positionV>
                <wp:extent cx="3112770" cy="994410"/>
                <wp:effectExtent l="19050" t="19050" r="11430" b="15240"/>
                <wp:wrapNone/>
                <wp:docPr id="418" name="Stačiakampis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12770" cy="994410"/>
                        </a:xfrm>
                        <a:prstGeom prst="rect">
                          <a:avLst/>
                        </a:prstGeom>
                        <a:solidFill>
                          <a:srgbClr val="70AD47">
                            <a:lumMod val="40000"/>
                            <a:lumOff val="60000"/>
                          </a:srgbClr>
                        </a:solidFill>
                        <a:ln w="38100" cap="flat" cmpd="sng" algn="ctr">
                          <a:solidFill>
                            <a:srgbClr val="C00000"/>
                          </a:solidFill>
                          <a:prstDash val="solid"/>
                          <a:miter lim="800000"/>
                        </a:ln>
                        <a:effectLst/>
                      </wps:spPr>
                      <wps:txbx>
                        <w:txbxContent>
                          <w:p w14:paraId="7A38747A" w14:textId="77777777" w:rsidR="00810D29" w:rsidRPr="009C6AA7" w:rsidRDefault="00810D29" w:rsidP="006C2E66">
                            <w:pPr>
                              <w:jc w:val="center"/>
                            </w:pPr>
                            <w:r>
                              <w:rPr>
                                <w:color w:val="000000"/>
                              </w:rPr>
                              <w:t>Kasdienis betarpiškas bendravimas su ūkininkais visomis ryšio priemonėmis: telefonu, el.paštu, messenger, viber programėlėmis - siekiant kuo greičiau ir kokybiškiau suteikti reikiamą informaciją, patarti ar išspręsti kilusias problemas.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Stačiakampis 15" o:spid="_x0000_s1029" style="position:absolute;left:0;text-align:left;margin-left:193.9pt;margin-top:575.85pt;width:245.1pt;height:78.3pt;z-index:251595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" fillcolor="#c5e0b4" strokecolor="#c00000" strokeweight="3pt">
                <v:path arrowok="t"/>
                <v:textbox>
                  <w:txbxContent>
                    <w:p w14:paraId="7A38747A" w14:textId="77777777" w:rsidR="00810D29" w:rsidRPr="009C6AA7" w:rsidRDefault="00810D29" w:rsidP="006C2E66">
                      <w:pPr>
                        <w:jc w:val="center"/>
                      </w:pPr>
                      <w:r>
                        <w:rPr>
                          <w:color w:val="000000"/>
                        </w:rPr>
                        <w:t>Kasdienis betarpiškas bendravimas su ūkininkais visomis ryšio priemonėmis: telefonu, el.paštu, messenger, viber programėlėmis - siekiant kuo greičiau ir kokybiškiau suteikti reikiamą informaciją, patarti ar išspręsti kilusias problemas.</w:t>
                      </w:r>
                    </w:p>
                  </w:txbxContent>
                </v:textbox>
                <w10:wrap anchorx="margin"/>
              </v:rect>
            </w:pict>
          </mc:Fallback>
        </mc:AlternateContent>
      </w:r>
      <w:r>
        <w:rPr>
          <w:noProof/>
          <w:lang w:eastAsia="lt-LT"/>
        </w:rPr>
        <mc:AlternateContent>
          <mc:Choice Requires="wps">
            <w:drawing>
              <wp:anchor distT="0" distB="0" distL="114300" distR="114300" simplePos="0" relativeHeight="251584000" behindDoc="0" locked="0" layoutInCell="1" allowOverlap="1" wp14:anchorId="5E667232" wp14:editId="4B6C4604">
                <wp:simplePos x="0" y="0"/>
                <wp:positionH relativeFrom="margin">
                  <wp:align>left</wp:align>
                </wp:positionH>
                <wp:positionV relativeFrom="paragraph">
                  <wp:posOffset>7338060</wp:posOffset>
                </wp:positionV>
                <wp:extent cx="2586990" cy="918210"/>
                <wp:effectExtent l="19050" t="19050" r="60960" b="34290"/>
                <wp:wrapNone/>
                <wp:docPr id="421" name="Penkiakampis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86990" cy="918210"/>
                        </a:xfrm>
                        <a:prstGeom prst="homePlate">
                          <a:avLst>
                            <a:gd name="adj" fmla="val 52778"/>
                          </a:avLst>
                        </a:prstGeom>
                        <a:solidFill>
                          <a:srgbClr val="C5E0B3"/>
                        </a:solidFill>
                        <a:ln w="63500" cmpd="thickThin" algn="ctr">
                          <a:solidFill>
                            <a:srgbClr val="70AD47"/>
                          </a:solidFill>
                          <a:prstDash val="solid"/>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2D96268" w14:textId="77777777" w:rsidR="00810D29" w:rsidRPr="00C946D3" w:rsidRDefault="00810D29" w:rsidP="006C2E66">
                            <w:pPr>
                              <w:spacing w:line="276" w:lineRule="auto"/>
                              <w:jc w:val="center"/>
                              <w:rPr>
                                <w:color w:val="000000"/>
                              </w:rPr>
                            </w:pPr>
                            <w:r w:rsidRPr="00C946D3">
                              <w:rPr>
                                <w:color w:val="000000"/>
                              </w:rPr>
                              <w:t xml:space="preserve">Suteikta konsultacija ir pagalba </w:t>
                            </w:r>
                            <w:r>
                              <w:rPr>
                                <w:b/>
                                <w:i/>
                                <w:color w:val="833C0B"/>
                              </w:rPr>
                              <w:t>5</w:t>
                            </w:r>
                            <w:r w:rsidRPr="00C946D3">
                              <w:rPr>
                                <w:color w:val="000000"/>
                              </w:rPr>
                              <w:t xml:space="preserve"> pareiškėjams teikiant paraiškas NMA skelbiamose priemonėse ,,Parama asbestinių stogų dangos keitimui“.</w:t>
                            </w:r>
                          </w:p>
                          <w:p w14:paraId="48A113CF" w14:textId="77777777" w:rsidR="00810D29" w:rsidRDefault="00810D29" w:rsidP="006C2E6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Penkiakampis 13" o:spid="_x0000_s1030" type="#_x0000_t15" style="position:absolute;left:0;text-align:left;margin-left:0;margin-top:577.8pt;width:203.7pt;height:72.3pt;z-index:2515840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" adj="17554" fillcolor="#c5e0b3" strokecolor="#70ad47" strokeweight="5pt">
                <v:stroke linestyle="thickThin"/>
                <v:shadow color="#868686"/>
                <v:textbox>
                  <w:txbxContent>
                    <w:p w14:paraId="62D96268" w14:textId="77777777" w:rsidR="00810D29" w:rsidRPr="00C946D3" w:rsidRDefault="00810D29" w:rsidP="006C2E66">
                      <w:pPr>
                        <w:spacing w:line="276" w:lineRule="auto"/>
                        <w:jc w:val="center"/>
                        <w:rPr>
                          <w:color w:val="000000"/>
                        </w:rPr>
                      </w:pPr>
                      <w:r w:rsidRPr="00C946D3">
                        <w:rPr>
                          <w:color w:val="000000"/>
                        </w:rPr>
                        <w:t xml:space="preserve">Suteikta konsultacija ir pagalba </w:t>
                      </w:r>
                      <w:r>
                        <w:rPr>
                          <w:b/>
                          <w:i/>
                          <w:color w:val="833C0B"/>
                        </w:rPr>
                        <w:t>5</w:t>
                      </w:r>
                      <w:r w:rsidRPr="00C946D3">
                        <w:rPr>
                          <w:color w:val="000000"/>
                        </w:rPr>
                        <w:t xml:space="preserve"> pareiškėjams teikiant paraiškas NMA skelbiamose priemonėse ,,Parama asbestinių stogų dangos keitimui“.</w:t>
                      </w:r>
                    </w:p>
                    <w:p w14:paraId="48A113CF" w14:textId="77777777" w:rsidR="00810D29" w:rsidRDefault="00810D29" w:rsidP="006C2E66"/>
                  </w:txbxContent>
                </v:textbox>
                <w10:wrap anchorx="margin"/>
              </v:shape>
            </w:pict>
          </mc:Fallback>
        </mc:AlternateContent>
      </w:r>
    </w:p>
    <w:p w14:paraId="17261525" w14:textId="6873803F" w:rsidR="006C2E66" w:rsidRDefault="006C2E66" w:rsidP="006C2E66">
      <w:pPr>
        <w:pStyle w:val="TableText"/>
        <w:jc w:val="center"/>
        <w:rPr>
          <w:b/>
          <w:lang w:val="lt-LT"/>
        </w:rPr>
      </w:pPr>
    </w:p>
    <w:p w14:paraId="2B05F08E" w14:textId="77777777" w:rsidR="006C2E66" w:rsidRDefault="006C2E66" w:rsidP="006C2E66">
      <w:pPr>
        <w:pStyle w:val="TableText"/>
        <w:jc w:val="center"/>
        <w:rPr>
          <w:b/>
          <w:lang w:val="lt-LT"/>
        </w:rPr>
      </w:pPr>
    </w:p>
    <w:p w14:paraId="1DEA2F56" w14:textId="5F162881" w:rsidR="006C2E66" w:rsidRDefault="006C2E66" w:rsidP="006C2E66">
      <w:pPr>
        <w:pStyle w:val="TableText"/>
        <w:jc w:val="center"/>
        <w:rPr>
          <w:b/>
          <w:lang w:val="lt-LT"/>
        </w:rPr>
      </w:pPr>
    </w:p>
    <w:p w14:paraId="3C26AF1D" w14:textId="65229DFC" w:rsidR="006C2E66" w:rsidRDefault="0041625C" w:rsidP="006C2E66">
      <w:pPr>
        <w:pStyle w:val="TableText"/>
        <w:jc w:val="center"/>
        <w:rPr>
          <w:b/>
          <w:lang w:val="lt-LT"/>
        </w:rPr>
      </w:pPr>
      <w:r>
        <w:rPr>
          <w:noProof/>
          <w:lang w:val="lt-LT" w:eastAsia="lt-LT"/>
        </w:rPr>
        <mc:AlternateContent>
          <mc:Choice Requires="wps">
            <w:drawing>
              <wp:anchor distT="0" distB="0" distL="114300" distR="114300" simplePos="0" relativeHeight="251307520" behindDoc="0" locked="0" layoutInCell="1" allowOverlap="1" wp14:anchorId="77CE5459" wp14:editId="1D9D1F31">
                <wp:simplePos x="0" y="0"/>
                <wp:positionH relativeFrom="margin">
                  <wp:posOffset>3168015</wp:posOffset>
                </wp:positionH>
                <wp:positionV relativeFrom="paragraph">
                  <wp:posOffset>23495</wp:posOffset>
                </wp:positionV>
                <wp:extent cx="2766060" cy="712470"/>
                <wp:effectExtent l="38100" t="19050" r="34290" b="30480"/>
                <wp:wrapNone/>
                <wp:docPr id="426" name="Penkiakampis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766060" cy="712470"/>
                        </a:xfrm>
                        <a:prstGeom prst="homePlate">
                          <a:avLst>
                            <a:gd name="adj" fmla="val 52778"/>
                          </a:avLst>
                        </a:prstGeom>
                        <a:solidFill>
                          <a:srgbClr val="C5E0B3"/>
                        </a:solidFill>
                        <a:ln w="63500" cmpd="thickThin" algn="ctr">
                          <a:solidFill>
                            <a:srgbClr val="70AD47"/>
                          </a:solidFill>
                          <a:prstDash val="solid"/>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221477B" w14:textId="77777777" w:rsidR="00810D29" w:rsidRPr="00C946D3" w:rsidRDefault="00810D29" w:rsidP="006C2E66">
                            <w:pPr>
                              <w:spacing w:line="276" w:lineRule="auto"/>
                              <w:jc w:val="right"/>
                              <w:rPr>
                                <w:color w:val="000000"/>
                              </w:rPr>
                            </w:pPr>
                            <w:r w:rsidRPr="00C946D3">
                              <w:rPr>
                                <w:color w:val="000000"/>
                              </w:rPr>
                              <w:t xml:space="preserve">Suteikta konsultacija </w:t>
                            </w:r>
                            <w:r>
                              <w:rPr>
                                <w:b/>
                                <w:i/>
                                <w:color w:val="833C0B"/>
                              </w:rPr>
                              <w:t>5</w:t>
                            </w:r>
                            <w:r w:rsidRPr="00AD5BA6">
                              <w:rPr>
                                <w:color w:val="000000"/>
                              </w:rPr>
                              <w:t xml:space="preserve"> </w:t>
                            </w:r>
                            <w:r w:rsidRPr="00C946D3">
                              <w:rPr>
                                <w:color w:val="000000"/>
                              </w:rPr>
                              <w:t>ūkininkams pagal priemonę ,,Palūkanų kompensavimas COVID-19 laikotarpiu“.</w:t>
                            </w:r>
                          </w:p>
                          <w:p w14:paraId="11C00B6F" w14:textId="77777777" w:rsidR="00810D29" w:rsidRDefault="00810D29" w:rsidP="006C2E6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Penkiakampis 4" o:spid="_x0000_s1031" type="#_x0000_t15" style="position:absolute;left:0;text-align:left;margin-left:249.45pt;margin-top:1.85pt;width:217.8pt;height:56.1pt;rotation:180;z-index:251307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" adj="18664" fillcolor="#c5e0b3" strokecolor="#70ad47" strokeweight="5pt">
                <v:stroke linestyle="thickThin"/>
                <v:shadow color="#868686"/>
                <v:textbox>
                  <w:txbxContent>
                    <w:p w14:paraId="4221477B" w14:textId="77777777" w:rsidR="00810D29" w:rsidRPr="00C946D3" w:rsidRDefault="00810D29" w:rsidP="006C2E66">
                      <w:pPr>
                        <w:spacing w:line="276" w:lineRule="auto"/>
                        <w:jc w:val="right"/>
                        <w:rPr>
                          <w:color w:val="000000"/>
                        </w:rPr>
                      </w:pPr>
                      <w:r w:rsidRPr="00C946D3">
                        <w:rPr>
                          <w:color w:val="000000"/>
                        </w:rPr>
                        <w:t xml:space="preserve">Suteikta konsultacija </w:t>
                      </w:r>
                      <w:r>
                        <w:rPr>
                          <w:b/>
                          <w:i/>
                          <w:color w:val="833C0B"/>
                        </w:rPr>
                        <w:t>5</w:t>
                      </w:r>
                      <w:r w:rsidRPr="00AD5BA6">
                        <w:rPr>
                          <w:color w:val="000000"/>
                        </w:rPr>
                        <w:t xml:space="preserve"> </w:t>
                      </w:r>
                      <w:r w:rsidRPr="00C946D3">
                        <w:rPr>
                          <w:color w:val="000000"/>
                        </w:rPr>
                        <w:t>ūkininkams pagal priemonę ,,Palūkanų kompensavimas COVID-19 laikotarpiu“.</w:t>
                      </w:r>
                    </w:p>
                    <w:p w14:paraId="11C00B6F" w14:textId="77777777" w:rsidR="00810D29" w:rsidRDefault="00810D29" w:rsidP="006C2E66"/>
                  </w:txbxContent>
                </v:textbox>
                <w10:wrap anchorx="margin"/>
              </v:shape>
            </w:pict>
          </mc:Fallback>
        </mc:AlternateContent>
      </w:r>
    </w:p>
    <w:p w14:paraId="3318C035" w14:textId="053DC914" w:rsidR="006C2E66" w:rsidRDefault="0041625C" w:rsidP="006C2E66">
      <w:pPr>
        <w:pStyle w:val="TableText"/>
        <w:jc w:val="center"/>
        <w:rPr>
          <w:b/>
          <w:lang w:val="lt-LT"/>
        </w:rPr>
      </w:pPr>
      <w:r>
        <w:rPr>
          <w:noProof/>
          <w:lang w:val="lt-LT" w:eastAsia="lt-LT"/>
        </w:rPr>
        <mc:AlternateContent>
          <mc:Choice Requires="wps">
            <w:drawing>
              <wp:anchor distT="0" distB="0" distL="114300" distR="114300" simplePos="0" relativeHeight="251332096" behindDoc="0" locked="0" layoutInCell="1" allowOverlap="1" wp14:anchorId="5E10D766" wp14:editId="1BCFB5FB">
                <wp:simplePos x="0" y="0"/>
                <wp:positionH relativeFrom="margin">
                  <wp:posOffset>38100</wp:posOffset>
                </wp:positionH>
                <wp:positionV relativeFrom="paragraph">
                  <wp:posOffset>23495</wp:posOffset>
                </wp:positionV>
                <wp:extent cx="2964180" cy="735330"/>
                <wp:effectExtent l="38100" t="19050" r="45720" b="45720"/>
                <wp:wrapNone/>
                <wp:docPr id="398" name="Penkiakampis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964180" cy="735330"/>
                        </a:xfrm>
                        <a:prstGeom prst="homePlate">
                          <a:avLst>
                            <a:gd name="adj" fmla="val 52778"/>
                          </a:avLst>
                        </a:prstGeom>
                        <a:solidFill>
                          <a:srgbClr val="C5E0B3"/>
                        </a:solidFill>
                        <a:ln w="63500" cmpd="thickThin" algn="ctr">
                          <a:solidFill>
                            <a:srgbClr val="70AD47"/>
                          </a:solidFill>
                          <a:prstDash val="solid"/>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7406980" w14:textId="77777777" w:rsidR="00810D29" w:rsidRPr="00C946D3" w:rsidRDefault="00810D29" w:rsidP="006C2E66">
                            <w:pPr>
                              <w:spacing w:line="276" w:lineRule="auto"/>
                              <w:jc w:val="center"/>
                              <w:rPr>
                                <w:color w:val="000000"/>
                              </w:rPr>
                            </w:pPr>
                            <w:r w:rsidRPr="00C946D3">
                              <w:rPr>
                                <w:color w:val="000000"/>
                              </w:rPr>
                              <w:t xml:space="preserve">Priimti </w:t>
                            </w:r>
                            <w:r>
                              <w:rPr>
                                <w:b/>
                                <w:i/>
                                <w:color w:val="833C0B"/>
                              </w:rPr>
                              <w:t>3</w:t>
                            </w:r>
                            <w:r w:rsidRPr="00C946D3">
                              <w:rPr>
                                <w:b/>
                                <w:i/>
                                <w:color w:val="833C0B"/>
                              </w:rPr>
                              <w:t>5</w:t>
                            </w:r>
                            <w:r w:rsidRPr="00C946D3">
                              <w:rPr>
                                <w:color w:val="000000"/>
                              </w:rPr>
                              <w:t xml:space="preserve"> prašymai pakeisti paraiškų tiesioginėms išmokoms už žemės ūkio </w:t>
                            </w:r>
                            <w:r>
                              <w:rPr>
                                <w:color w:val="000000"/>
                              </w:rPr>
                              <w:t xml:space="preserve">                                 </w:t>
                            </w:r>
                            <w:r w:rsidRPr="00C946D3">
                              <w:rPr>
                                <w:color w:val="000000"/>
                              </w:rPr>
                              <w:t>naudmenas ir pasėlių plotus duomenis.</w:t>
                            </w:r>
                          </w:p>
                          <w:p w14:paraId="3D1C1AAF" w14:textId="77777777" w:rsidR="00810D29" w:rsidRDefault="00810D29" w:rsidP="006C2E66">
                            <w:pPr>
                              <w:jc w:val="right"/>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Penkiakampis 5" o:spid="_x0000_s1032" type="#_x0000_t15" style="position:absolute;left:0;text-align:left;margin-left:3pt;margin-top:1.85pt;width:233.4pt;height:57.9pt;rotation:180;z-index:251332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" adj="18772" fillcolor="#c5e0b3" strokecolor="#70ad47" strokeweight="5pt">
                <v:stroke linestyle="thickThin"/>
                <v:shadow color="#868686"/>
                <v:textbox>
                  <w:txbxContent>
                    <w:p w14:paraId="37406980" w14:textId="77777777" w:rsidR="00810D29" w:rsidRPr="00C946D3" w:rsidRDefault="00810D29" w:rsidP="006C2E66">
                      <w:pPr>
                        <w:spacing w:line="276" w:lineRule="auto"/>
                        <w:jc w:val="center"/>
                        <w:rPr>
                          <w:color w:val="000000"/>
                        </w:rPr>
                      </w:pPr>
                      <w:r w:rsidRPr="00C946D3">
                        <w:rPr>
                          <w:color w:val="000000"/>
                        </w:rPr>
                        <w:t xml:space="preserve">Priimti </w:t>
                      </w:r>
                      <w:r>
                        <w:rPr>
                          <w:b/>
                          <w:i/>
                          <w:color w:val="833C0B"/>
                        </w:rPr>
                        <w:t>3</w:t>
                      </w:r>
                      <w:r w:rsidRPr="00C946D3">
                        <w:rPr>
                          <w:b/>
                          <w:i/>
                          <w:color w:val="833C0B"/>
                        </w:rPr>
                        <w:t>5</w:t>
                      </w:r>
                      <w:r w:rsidRPr="00C946D3">
                        <w:rPr>
                          <w:color w:val="000000"/>
                        </w:rPr>
                        <w:t xml:space="preserve"> prašymai pakeisti paraiškų tiesioginėms išmokoms už žemės ūkio </w:t>
                      </w:r>
                      <w:r>
                        <w:rPr>
                          <w:color w:val="000000"/>
                        </w:rPr>
                        <w:t xml:space="preserve">                                 </w:t>
                      </w:r>
                      <w:r w:rsidRPr="00C946D3">
                        <w:rPr>
                          <w:color w:val="000000"/>
                        </w:rPr>
                        <w:t>naudmenas ir pasėlių plotus duomenis.</w:t>
                      </w:r>
                    </w:p>
                    <w:p w14:paraId="3D1C1AAF" w14:textId="77777777" w:rsidR="00810D29" w:rsidRDefault="00810D29" w:rsidP="006C2E66">
                      <w:pPr>
                        <w:jc w:val="right"/>
                      </w:pPr>
                    </w:p>
                  </w:txbxContent>
                </v:textbox>
                <w10:wrap anchorx="margin"/>
              </v:shape>
            </w:pict>
          </mc:Fallback>
        </mc:AlternateContent>
      </w:r>
    </w:p>
    <w:p w14:paraId="57926E78" w14:textId="224D2980" w:rsidR="006C2E66" w:rsidRDefault="006C2E66" w:rsidP="006C2E66">
      <w:pPr>
        <w:pStyle w:val="TableText"/>
        <w:jc w:val="center"/>
        <w:rPr>
          <w:b/>
          <w:lang w:val="lt-LT"/>
        </w:rPr>
      </w:pPr>
    </w:p>
    <w:p w14:paraId="27A4DACB" w14:textId="622533C0" w:rsidR="006C2E66" w:rsidRDefault="006C2E66" w:rsidP="006C2E66">
      <w:pPr>
        <w:pStyle w:val="TableText"/>
        <w:jc w:val="center"/>
        <w:rPr>
          <w:b/>
          <w:lang w:val="lt-LT"/>
        </w:rPr>
      </w:pPr>
    </w:p>
    <w:p w14:paraId="7A6A787B" w14:textId="394C8EEA" w:rsidR="006C2E66" w:rsidRDefault="006C2E66" w:rsidP="006C2E66">
      <w:pPr>
        <w:pStyle w:val="TableText"/>
        <w:jc w:val="center"/>
        <w:rPr>
          <w:b/>
          <w:lang w:val="lt-LT"/>
        </w:rPr>
      </w:pPr>
    </w:p>
    <w:p w14:paraId="619D059C" w14:textId="3C9F9999" w:rsidR="006C2E66" w:rsidRDefault="006C2E66" w:rsidP="006C2E66">
      <w:pPr>
        <w:pStyle w:val="TableText"/>
        <w:jc w:val="center"/>
        <w:rPr>
          <w:b/>
          <w:lang w:val="lt-LT"/>
        </w:rPr>
      </w:pPr>
    </w:p>
    <w:p w14:paraId="5FED267C" w14:textId="51D451DB" w:rsidR="006C2E66" w:rsidRDefault="0041625C" w:rsidP="006C2E66">
      <w:pPr>
        <w:pStyle w:val="TableText"/>
        <w:jc w:val="center"/>
        <w:rPr>
          <w:b/>
          <w:lang w:val="lt-LT"/>
        </w:rPr>
      </w:pPr>
      <w:r>
        <w:rPr>
          <w:noProof/>
          <w:lang w:val="lt-LT" w:eastAsia="lt-LT"/>
        </w:rPr>
        <mc:AlternateContent>
          <mc:Choice Requires="wps">
            <w:drawing>
              <wp:anchor distT="0" distB="0" distL="114300" distR="114300" simplePos="0" relativeHeight="251395584" behindDoc="0" locked="0" layoutInCell="1" allowOverlap="1" wp14:anchorId="46D7B9D2" wp14:editId="5EA355AC">
                <wp:simplePos x="0" y="0"/>
                <wp:positionH relativeFrom="margin">
                  <wp:posOffset>3194685</wp:posOffset>
                </wp:positionH>
                <wp:positionV relativeFrom="paragraph">
                  <wp:posOffset>23495</wp:posOffset>
                </wp:positionV>
                <wp:extent cx="2804160" cy="678180"/>
                <wp:effectExtent l="19050" t="19050" r="53340" b="45720"/>
                <wp:wrapNone/>
                <wp:docPr id="425" name="Penkiakampis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04160" cy="678180"/>
                        </a:xfrm>
                        <a:prstGeom prst="homePlate">
                          <a:avLst>
                            <a:gd name="adj" fmla="val 52778"/>
                          </a:avLst>
                        </a:prstGeom>
                        <a:solidFill>
                          <a:srgbClr val="C5E0B3"/>
                        </a:solidFill>
                        <a:ln w="63500" cmpd="thickThin" algn="ctr">
                          <a:solidFill>
                            <a:srgbClr val="70AD47"/>
                          </a:solidFill>
                          <a:prstDash val="solid"/>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7500FF8" w14:textId="77777777" w:rsidR="00810D29" w:rsidRPr="00C946D3" w:rsidRDefault="00810D29" w:rsidP="006C2E66">
                            <w:pPr>
                              <w:spacing w:line="276" w:lineRule="auto"/>
                              <w:jc w:val="center"/>
                              <w:rPr>
                                <w:color w:val="000000"/>
                              </w:rPr>
                            </w:pPr>
                            <w:r w:rsidRPr="00C946D3">
                              <w:rPr>
                                <w:color w:val="000000"/>
                              </w:rPr>
                              <w:t xml:space="preserve">VĮ Žemės ūkio informacijos ir kaimo verslo centro registre atnaujinti/naujai įregistruoti </w:t>
                            </w:r>
                            <w:r>
                              <w:rPr>
                                <w:b/>
                                <w:i/>
                                <w:color w:val="833C0B"/>
                              </w:rPr>
                              <w:t>200</w:t>
                            </w:r>
                            <w:r w:rsidRPr="00C946D3">
                              <w:rPr>
                                <w:color w:val="000000"/>
                              </w:rPr>
                              <w:t xml:space="preserve"> pareiškėjų valdų duomenys.</w:t>
                            </w:r>
                          </w:p>
                          <w:p w14:paraId="358172E3" w14:textId="77777777" w:rsidR="00810D29" w:rsidRDefault="00810D29" w:rsidP="006C2E6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Penkiakampis 7" o:spid="_x0000_s1033" type="#_x0000_t15" style="position:absolute;left:0;text-align:left;margin-left:251.55pt;margin-top:1.85pt;width:220.8pt;height:53.4pt;z-index:251395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" adj="18843" fillcolor="#c5e0b3" strokecolor="#70ad47" strokeweight="5pt">
                <v:stroke linestyle="thickThin"/>
                <v:shadow color="#868686"/>
                <v:textbox>
                  <w:txbxContent>
                    <w:p w14:paraId="57500FF8" w14:textId="77777777" w:rsidR="00810D29" w:rsidRPr="00C946D3" w:rsidRDefault="00810D29" w:rsidP="006C2E66">
                      <w:pPr>
                        <w:spacing w:line="276" w:lineRule="auto"/>
                        <w:jc w:val="center"/>
                        <w:rPr>
                          <w:color w:val="000000"/>
                        </w:rPr>
                      </w:pPr>
                      <w:r w:rsidRPr="00C946D3">
                        <w:rPr>
                          <w:color w:val="000000"/>
                        </w:rPr>
                        <w:t xml:space="preserve">VĮ Žemės ūkio informacijos ir kaimo verslo centro registre atnaujinti/naujai įregistruoti </w:t>
                      </w:r>
                      <w:r>
                        <w:rPr>
                          <w:b/>
                          <w:i/>
                          <w:color w:val="833C0B"/>
                        </w:rPr>
                        <w:t>200</w:t>
                      </w:r>
                      <w:r w:rsidRPr="00C946D3">
                        <w:rPr>
                          <w:color w:val="000000"/>
                        </w:rPr>
                        <w:t xml:space="preserve"> pareiškėjų valdų duomenys.</w:t>
                      </w:r>
                    </w:p>
                    <w:p w14:paraId="358172E3" w14:textId="77777777" w:rsidR="00810D29" w:rsidRDefault="00810D29" w:rsidP="006C2E66"/>
                  </w:txbxContent>
                </v:textbox>
                <w10:wrap anchorx="margin"/>
              </v:shape>
            </w:pict>
          </mc:Fallback>
        </mc:AlternateContent>
      </w:r>
      <w:r>
        <w:rPr>
          <w:noProof/>
          <w:lang w:val="lt-LT" w:eastAsia="lt-LT"/>
        </w:rPr>
        <mc:AlternateContent>
          <mc:Choice Requires="wps">
            <w:drawing>
              <wp:anchor distT="0" distB="0" distL="114300" distR="114300" simplePos="0" relativeHeight="251502080" behindDoc="0" locked="0" layoutInCell="1" allowOverlap="1" wp14:anchorId="0332A0EC" wp14:editId="29AD0440">
                <wp:simplePos x="0" y="0"/>
                <wp:positionH relativeFrom="margin">
                  <wp:posOffset>-57150</wp:posOffset>
                </wp:positionH>
                <wp:positionV relativeFrom="paragraph">
                  <wp:posOffset>46355</wp:posOffset>
                </wp:positionV>
                <wp:extent cx="3097530" cy="712470"/>
                <wp:effectExtent l="19050" t="19050" r="64770" b="30480"/>
                <wp:wrapNone/>
                <wp:docPr id="397" name="Penkiakampis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97530" cy="712470"/>
                        </a:xfrm>
                        <a:prstGeom prst="homePlate">
                          <a:avLst>
                            <a:gd name="adj" fmla="val 52778"/>
                          </a:avLst>
                        </a:prstGeom>
                        <a:solidFill>
                          <a:srgbClr val="C5E0B3"/>
                        </a:solidFill>
                        <a:ln w="63500" cmpd="thickThin" algn="ctr">
                          <a:solidFill>
                            <a:srgbClr val="70AD47"/>
                          </a:solidFill>
                          <a:prstDash val="solid"/>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3F69F0C" w14:textId="77777777" w:rsidR="00810D29" w:rsidRDefault="00810D29" w:rsidP="006C2E66">
                            <w:pPr>
                              <w:spacing w:line="276" w:lineRule="auto"/>
                            </w:pPr>
                            <w:r>
                              <w:rPr>
                                <w:color w:val="000000"/>
                              </w:rPr>
                              <w:t xml:space="preserve">Suteikta konsultacija ir pagalba rengiant raštus NMA dėl atliktų patikrinimų duomenų tikslinimo </w:t>
                            </w:r>
                            <w:r>
                              <w:rPr>
                                <w:b/>
                                <w:i/>
                                <w:color w:val="833C0B"/>
                              </w:rPr>
                              <w:t>12</w:t>
                            </w:r>
                            <w:r w:rsidRPr="00C946D3">
                              <w:rPr>
                                <w:color w:val="000000"/>
                              </w:rPr>
                              <w:t xml:space="preserve"> pareiškėj</w:t>
                            </w:r>
                            <w:r>
                              <w:rPr>
                                <w:color w:val="000000"/>
                              </w:rPr>
                              <w:t>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Penkiakampis 10" o:spid="_x0000_s1034" type="#_x0000_t15" style="position:absolute;left:0;text-align:left;margin-left:-4.5pt;margin-top:3.65pt;width:243.9pt;height:56.1pt;z-index:251502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" adj="18978" fillcolor="#c5e0b3" strokecolor="#70ad47" strokeweight="5pt">
                <v:stroke linestyle="thickThin"/>
                <v:shadow color="#868686"/>
                <v:textbox>
                  <w:txbxContent>
                    <w:p w14:paraId="53F69F0C" w14:textId="77777777" w:rsidR="00810D29" w:rsidRDefault="00810D29" w:rsidP="006C2E66">
                      <w:pPr>
                        <w:spacing w:line="276" w:lineRule="auto"/>
                      </w:pPr>
                      <w:r>
                        <w:rPr>
                          <w:color w:val="000000"/>
                        </w:rPr>
                        <w:t xml:space="preserve">Suteikta konsultacija ir pagalba rengiant raštus NMA dėl atliktų patikrinimų duomenų tikslinimo </w:t>
                      </w:r>
                      <w:r>
                        <w:rPr>
                          <w:b/>
                          <w:i/>
                          <w:color w:val="833C0B"/>
                        </w:rPr>
                        <w:t>12</w:t>
                      </w:r>
                      <w:r w:rsidRPr="00C946D3">
                        <w:rPr>
                          <w:color w:val="000000"/>
                        </w:rPr>
                        <w:t xml:space="preserve"> pareiškėj</w:t>
                      </w:r>
                      <w:r>
                        <w:rPr>
                          <w:color w:val="000000"/>
                        </w:rPr>
                        <w:t>ų.</w:t>
                      </w:r>
                    </w:p>
                  </w:txbxContent>
                </v:textbox>
                <w10:wrap anchorx="margin"/>
              </v:shape>
            </w:pict>
          </mc:Fallback>
        </mc:AlternateContent>
      </w:r>
    </w:p>
    <w:p w14:paraId="27EA43B5" w14:textId="77777777" w:rsidR="006C2E66" w:rsidRDefault="006C2E66" w:rsidP="006C2E66">
      <w:pPr>
        <w:pStyle w:val="TableText"/>
        <w:jc w:val="center"/>
        <w:rPr>
          <w:b/>
          <w:lang w:val="lt-LT"/>
        </w:rPr>
      </w:pPr>
    </w:p>
    <w:p w14:paraId="6134365E" w14:textId="26A8F28E" w:rsidR="006C2E66" w:rsidRDefault="006C2E66" w:rsidP="006C2E66">
      <w:pPr>
        <w:pStyle w:val="TableText"/>
        <w:jc w:val="center"/>
        <w:rPr>
          <w:b/>
          <w:lang w:val="lt-LT"/>
        </w:rPr>
      </w:pPr>
    </w:p>
    <w:p w14:paraId="2B169628" w14:textId="77777777" w:rsidR="006C2E66" w:rsidRDefault="006C2E66" w:rsidP="006C2E66">
      <w:pPr>
        <w:pStyle w:val="TableText"/>
        <w:jc w:val="center"/>
        <w:rPr>
          <w:b/>
          <w:lang w:val="lt-LT"/>
        </w:rPr>
      </w:pPr>
    </w:p>
    <w:p w14:paraId="1C8B467D" w14:textId="25154A0E" w:rsidR="006C2E66" w:rsidRDefault="006C2E66" w:rsidP="006C2E66">
      <w:pPr>
        <w:pStyle w:val="TableText"/>
        <w:jc w:val="center"/>
        <w:rPr>
          <w:b/>
          <w:lang w:val="lt-LT"/>
        </w:rPr>
      </w:pPr>
    </w:p>
    <w:p w14:paraId="261BE79A" w14:textId="24ED3C23" w:rsidR="006C2E66" w:rsidRDefault="0041625C" w:rsidP="006C2E66">
      <w:pPr>
        <w:pStyle w:val="TableText"/>
        <w:jc w:val="center"/>
        <w:rPr>
          <w:b/>
          <w:lang w:val="lt-LT"/>
        </w:rPr>
      </w:pPr>
      <w:r>
        <w:rPr>
          <w:noProof/>
          <w:lang w:val="lt-LT" w:eastAsia="lt-LT"/>
        </w:rPr>
        <mc:AlternateContent>
          <mc:Choice Requires="wps">
            <w:drawing>
              <wp:anchor distT="0" distB="0" distL="114300" distR="114300" simplePos="0" relativeHeight="251369984" behindDoc="0" locked="0" layoutInCell="1" allowOverlap="1" wp14:anchorId="1730B9CC" wp14:editId="4126A9F8">
                <wp:simplePos x="0" y="0"/>
                <wp:positionH relativeFrom="margin">
                  <wp:posOffset>129540</wp:posOffset>
                </wp:positionH>
                <wp:positionV relativeFrom="paragraph">
                  <wp:posOffset>21590</wp:posOffset>
                </wp:positionV>
                <wp:extent cx="2186940" cy="758190"/>
                <wp:effectExtent l="38100" t="19050" r="41910" b="41910"/>
                <wp:wrapNone/>
                <wp:docPr id="424" name="Penkiakampis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186940" cy="758190"/>
                        </a:xfrm>
                        <a:prstGeom prst="homePlate">
                          <a:avLst>
                            <a:gd name="adj" fmla="val 52778"/>
                          </a:avLst>
                        </a:prstGeom>
                        <a:solidFill>
                          <a:srgbClr val="C5E0B3"/>
                        </a:solidFill>
                        <a:ln w="63500" cmpd="thickThin" algn="ctr">
                          <a:solidFill>
                            <a:srgbClr val="70AD47"/>
                          </a:solidFill>
                          <a:prstDash val="solid"/>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CE82C7B" w14:textId="77777777" w:rsidR="00810D29" w:rsidRPr="00C946D3" w:rsidRDefault="00810D29" w:rsidP="006C2E66">
                            <w:pPr>
                              <w:spacing w:line="276" w:lineRule="auto"/>
                              <w:jc w:val="right"/>
                              <w:rPr>
                                <w:color w:val="000000"/>
                              </w:rPr>
                            </w:pPr>
                            <w:r w:rsidRPr="00C946D3">
                              <w:rPr>
                                <w:color w:val="000000"/>
                              </w:rPr>
                              <w:t xml:space="preserve">Pasėlių deklaravimo metu įbraižyti </w:t>
                            </w:r>
                            <w:r w:rsidRPr="00C946D3">
                              <w:rPr>
                                <w:b/>
                                <w:i/>
                                <w:color w:val="833C0B"/>
                              </w:rPr>
                              <w:t>19</w:t>
                            </w:r>
                            <w:r>
                              <w:rPr>
                                <w:b/>
                                <w:i/>
                                <w:color w:val="833C0B"/>
                              </w:rPr>
                              <w:t>75</w:t>
                            </w:r>
                            <w:r w:rsidRPr="00C946D3">
                              <w:rPr>
                                <w:color w:val="000000"/>
                              </w:rPr>
                              <w:t xml:space="preserve"> laukai, kurie sudaro </w:t>
                            </w:r>
                            <w:r>
                              <w:rPr>
                                <w:b/>
                                <w:i/>
                                <w:color w:val="833C0B"/>
                              </w:rPr>
                              <w:t>3096</w:t>
                            </w:r>
                            <w:r w:rsidRPr="00C946D3">
                              <w:rPr>
                                <w:color w:val="000000"/>
                              </w:rPr>
                              <w:t xml:space="preserve"> ha ploto.</w:t>
                            </w:r>
                          </w:p>
                          <w:p w14:paraId="31FF3DC8" w14:textId="77777777" w:rsidR="00810D29" w:rsidRDefault="00810D29" w:rsidP="006C2E66">
                            <w:pPr>
                              <w:jc w:val="right"/>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Penkiakampis 6" o:spid="_x0000_s1035" type="#_x0000_t15" style="position:absolute;left:0;text-align:left;margin-left:10.2pt;margin-top:1.7pt;width:172.2pt;height:59.7pt;rotation:180;z-index:25136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" adj="17648" fillcolor="#c5e0b3" strokecolor="#70ad47" strokeweight="5pt">
                <v:stroke linestyle="thickThin"/>
                <v:shadow color="#868686"/>
                <v:textbox>
                  <w:txbxContent>
                    <w:p w14:paraId="3CE82C7B" w14:textId="77777777" w:rsidR="00810D29" w:rsidRPr="00C946D3" w:rsidRDefault="00810D29" w:rsidP="006C2E66">
                      <w:pPr>
                        <w:spacing w:line="276" w:lineRule="auto"/>
                        <w:jc w:val="right"/>
                        <w:rPr>
                          <w:color w:val="000000"/>
                        </w:rPr>
                      </w:pPr>
                      <w:r w:rsidRPr="00C946D3">
                        <w:rPr>
                          <w:color w:val="000000"/>
                        </w:rPr>
                        <w:t xml:space="preserve">Pasėlių deklaravimo metu įbraižyti </w:t>
                      </w:r>
                      <w:r w:rsidRPr="00C946D3">
                        <w:rPr>
                          <w:b/>
                          <w:i/>
                          <w:color w:val="833C0B"/>
                        </w:rPr>
                        <w:t>19</w:t>
                      </w:r>
                      <w:r>
                        <w:rPr>
                          <w:b/>
                          <w:i/>
                          <w:color w:val="833C0B"/>
                        </w:rPr>
                        <w:t>75</w:t>
                      </w:r>
                      <w:r w:rsidRPr="00C946D3">
                        <w:rPr>
                          <w:color w:val="000000"/>
                        </w:rPr>
                        <w:t xml:space="preserve"> laukai, kurie sudaro </w:t>
                      </w:r>
                      <w:r>
                        <w:rPr>
                          <w:b/>
                          <w:i/>
                          <w:color w:val="833C0B"/>
                        </w:rPr>
                        <w:t>3096</w:t>
                      </w:r>
                      <w:r w:rsidRPr="00C946D3">
                        <w:rPr>
                          <w:color w:val="000000"/>
                        </w:rPr>
                        <w:t xml:space="preserve"> ha ploto.</w:t>
                      </w:r>
                    </w:p>
                    <w:p w14:paraId="31FF3DC8" w14:textId="77777777" w:rsidR="00810D29" w:rsidRDefault="00810D29" w:rsidP="006C2E66">
                      <w:pPr>
                        <w:jc w:val="right"/>
                      </w:pPr>
                    </w:p>
                  </w:txbxContent>
                </v:textbox>
                <w10:wrap anchorx="margin"/>
              </v:shape>
            </w:pict>
          </mc:Fallback>
        </mc:AlternateContent>
      </w:r>
    </w:p>
    <w:p w14:paraId="1790CFA5" w14:textId="228AE32E" w:rsidR="006C2E66" w:rsidRDefault="0041625C" w:rsidP="006C2E66">
      <w:pPr>
        <w:pStyle w:val="TableText"/>
        <w:jc w:val="center"/>
        <w:rPr>
          <w:b/>
          <w:lang w:val="lt-LT"/>
        </w:rPr>
      </w:pPr>
      <w:r>
        <w:rPr>
          <w:noProof/>
          <w:lang w:val="lt-LT" w:eastAsia="lt-LT"/>
        </w:rPr>
        <w:lastRenderedPageBreak/>
        <mc:AlternateContent>
          <mc:Choice Requires="wps">
            <w:drawing>
              <wp:anchor distT="0" distB="0" distL="114300" distR="114300" simplePos="0" relativeHeight="251440640" behindDoc="0" locked="0" layoutInCell="1" allowOverlap="1" wp14:anchorId="19ADACA7" wp14:editId="2A02688B">
                <wp:simplePos x="0" y="0"/>
                <wp:positionH relativeFrom="margin">
                  <wp:posOffset>2463165</wp:posOffset>
                </wp:positionH>
                <wp:positionV relativeFrom="paragraph">
                  <wp:posOffset>23495</wp:posOffset>
                </wp:positionV>
                <wp:extent cx="3627120" cy="552450"/>
                <wp:effectExtent l="38100" t="19050" r="30480" b="38100"/>
                <wp:wrapNone/>
                <wp:docPr id="8" name="Penkiakampis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627120" cy="552450"/>
                        </a:xfrm>
                        <a:prstGeom prst="homePlate">
                          <a:avLst>
                            <a:gd name="adj" fmla="val 52778"/>
                          </a:avLst>
                        </a:prstGeom>
                        <a:solidFill>
                          <a:srgbClr val="C5E0B3"/>
                        </a:solidFill>
                        <a:ln w="63500" cmpd="thickThin" algn="ctr">
                          <a:solidFill>
                            <a:srgbClr val="70AD47"/>
                          </a:solidFill>
                          <a:prstDash val="solid"/>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7F1E5FE" w14:textId="77777777" w:rsidR="00810D29" w:rsidRPr="00C946D3" w:rsidRDefault="00810D29" w:rsidP="006C2E66">
                            <w:pPr>
                              <w:spacing w:line="276" w:lineRule="auto"/>
                              <w:jc w:val="center"/>
                              <w:rPr>
                                <w:color w:val="000000"/>
                              </w:rPr>
                            </w:pPr>
                            <w:r w:rsidRPr="00C946D3">
                              <w:rPr>
                                <w:color w:val="000000"/>
                              </w:rPr>
                              <w:t xml:space="preserve">VĮ Žemės ūkio informacijos ir kaimo verslo centro registre atnaujinti </w:t>
                            </w:r>
                            <w:r>
                              <w:rPr>
                                <w:b/>
                                <w:i/>
                                <w:color w:val="833C0B"/>
                              </w:rPr>
                              <w:t>22</w:t>
                            </w:r>
                            <w:r w:rsidRPr="00C946D3">
                              <w:rPr>
                                <w:color w:val="000000"/>
                              </w:rPr>
                              <w:t xml:space="preserve"> pareiškėjų ūkių duomenys.</w:t>
                            </w:r>
                          </w:p>
                          <w:p w14:paraId="06110DEE" w14:textId="77777777" w:rsidR="00810D29" w:rsidRDefault="00810D29" w:rsidP="006C2E66">
                            <w:pPr>
                              <w:spacing w:line="276" w:lineRule="auto"/>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Penkiakampis 8" o:spid="_x0000_s1036" type="#_x0000_t15" style="position:absolute;left:0;text-align:left;margin-left:193.95pt;margin-top:1.85pt;width:285.6pt;height:43.5pt;rotation:180;z-index:251440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" adj="19864" fillcolor="#c5e0b3" strokecolor="#70ad47" strokeweight="5pt">
                <v:stroke linestyle="thickThin"/>
                <v:shadow color="#868686"/>
                <v:textbox>
                  <w:txbxContent>
                    <w:p w14:paraId="27F1E5FE" w14:textId="77777777" w:rsidR="00810D29" w:rsidRPr="00C946D3" w:rsidRDefault="00810D29" w:rsidP="006C2E66">
                      <w:pPr>
                        <w:spacing w:line="276" w:lineRule="auto"/>
                        <w:jc w:val="center"/>
                        <w:rPr>
                          <w:color w:val="000000"/>
                        </w:rPr>
                      </w:pPr>
                      <w:r w:rsidRPr="00C946D3">
                        <w:rPr>
                          <w:color w:val="000000"/>
                        </w:rPr>
                        <w:t xml:space="preserve">VĮ Žemės ūkio informacijos ir kaimo verslo centro registre atnaujinti </w:t>
                      </w:r>
                      <w:r>
                        <w:rPr>
                          <w:b/>
                          <w:i/>
                          <w:color w:val="833C0B"/>
                        </w:rPr>
                        <w:t>22</w:t>
                      </w:r>
                      <w:r w:rsidRPr="00C946D3">
                        <w:rPr>
                          <w:color w:val="000000"/>
                        </w:rPr>
                        <w:t xml:space="preserve"> pareiškėjų ūkių duomenys.</w:t>
                      </w:r>
                    </w:p>
                    <w:p w14:paraId="06110DEE" w14:textId="77777777" w:rsidR="00810D29" w:rsidRDefault="00810D29" w:rsidP="006C2E66">
                      <w:pPr>
                        <w:spacing w:line="276" w:lineRule="auto"/>
                      </w:pPr>
                    </w:p>
                  </w:txbxContent>
                </v:textbox>
                <w10:wrap anchorx="margin"/>
              </v:shape>
            </w:pict>
          </mc:Fallback>
        </mc:AlternateContent>
      </w:r>
    </w:p>
    <w:p w14:paraId="297AB879" w14:textId="70DF1F14" w:rsidR="006C2E66" w:rsidRDefault="006C2E66" w:rsidP="006C2E66">
      <w:pPr>
        <w:pStyle w:val="TableText"/>
        <w:jc w:val="center"/>
        <w:rPr>
          <w:b/>
          <w:lang w:val="lt-LT"/>
        </w:rPr>
      </w:pPr>
    </w:p>
    <w:p w14:paraId="6403B107" w14:textId="6CCA38AD" w:rsidR="006C2E66" w:rsidRDefault="006C2E66" w:rsidP="006C2E66">
      <w:pPr>
        <w:pStyle w:val="TableText"/>
        <w:jc w:val="center"/>
        <w:rPr>
          <w:b/>
          <w:lang w:val="lt-LT"/>
        </w:rPr>
      </w:pPr>
    </w:p>
    <w:p w14:paraId="7CAB46C9" w14:textId="71A94894" w:rsidR="006C2E66" w:rsidRDefault="006C2E66" w:rsidP="006C2E66">
      <w:pPr>
        <w:pStyle w:val="TableText"/>
        <w:jc w:val="center"/>
        <w:rPr>
          <w:b/>
          <w:lang w:val="lt-LT"/>
        </w:rPr>
      </w:pPr>
    </w:p>
    <w:p w14:paraId="51C786C7" w14:textId="3FD60B74" w:rsidR="006C2E66" w:rsidRDefault="0041625C" w:rsidP="006C2E66">
      <w:pPr>
        <w:pStyle w:val="TableText"/>
        <w:jc w:val="center"/>
        <w:rPr>
          <w:b/>
          <w:lang w:val="lt-LT"/>
        </w:rPr>
      </w:pPr>
      <w:r>
        <w:rPr>
          <w:noProof/>
          <w:lang w:val="lt-LT" w:eastAsia="lt-LT"/>
        </w:rPr>
        <mc:AlternateContent>
          <mc:Choice Requires="wps">
            <w:drawing>
              <wp:anchor distT="0" distB="0" distL="114300" distR="114300" simplePos="0" relativeHeight="251524608" behindDoc="0" locked="0" layoutInCell="1" allowOverlap="1" wp14:anchorId="480010AB" wp14:editId="0BCCC649">
                <wp:simplePos x="0" y="0"/>
                <wp:positionH relativeFrom="margin">
                  <wp:posOffset>3822700</wp:posOffset>
                </wp:positionH>
                <wp:positionV relativeFrom="paragraph">
                  <wp:posOffset>29210</wp:posOffset>
                </wp:positionV>
                <wp:extent cx="2255520" cy="2026920"/>
                <wp:effectExtent l="19050" t="19050" r="49530" b="30480"/>
                <wp:wrapNone/>
                <wp:docPr id="422" name="Penkiakampis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55520" cy="2026920"/>
                        </a:xfrm>
                        <a:prstGeom prst="homePlate">
                          <a:avLst>
                            <a:gd name="adj" fmla="val 27820"/>
                          </a:avLst>
                        </a:prstGeom>
                        <a:solidFill>
                          <a:srgbClr val="C5E0B3"/>
                        </a:solidFill>
                        <a:ln w="63500" cmpd="thickThin" algn="ctr">
                          <a:solidFill>
                            <a:srgbClr val="70AD47"/>
                          </a:solidFill>
                          <a:prstDash val="solid"/>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681D8D8" w14:textId="77777777" w:rsidR="00810D29" w:rsidRPr="00C946D3" w:rsidRDefault="00810D29" w:rsidP="006C2E66">
                            <w:pPr>
                              <w:spacing w:line="276" w:lineRule="auto"/>
                              <w:jc w:val="center"/>
                              <w:rPr>
                                <w:color w:val="000000"/>
                              </w:rPr>
                            </w:pPr>
                            <w:r w:rsidRPr="00C946D3">
                              <w:rPr>
                                <w:color w:val="000000"/>
                              </w:rPr>
                              <w:t xml:space="preserve">Siekiant apsaugoti kiaulininkystės ūkius nuo afrikinio kiaulių maro viruso, kartu su Valstybinės maisto ir vet. tarnybos specialistais surengtas susirinkimas su seniūnijos ūkininkais. Informacija išplatinta </w:t>
                            </w:r>
                            <w:r>
                              <w:rPr>
                                <w:b/>
                                <w:color w:val="833C0B"/>
                              </w:rPr>
                              <w:t>30</w:t>
                            </w:r>
                            <w:r w:rsidRPr="00C946D3">
                              <w:rPr>
                                <w:color w:val="000000"/>
                              </w:rPr>
                              <w:t xml:space="preserve"> gyventojų, individualiai informuoti </w:t>
                            </w:r>
                            <w:r>
                              <w:rPr>
                                <w:b/>
                                <w:color w:val="833C0B"/>
                              </w:rPr>
                              <w:t>5</w:t>
                            </w:r>
                            <w:r w:rsidRPr="00C946D3">
                              <w:rPr>
                                <w:color w:val="000000"/>
                              </w:rPr>
                              <w:t xml:space="preserve"> kiaulių laikytojai. </w:t>
                            </w:r>
                          </w:p>
                          <w:p w14:paraId="1E68BED9" w14:textId="77777777" w:rsidR="00810D29" w:rsidRDefault="00810D29" w:rsidP="006C2E6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Penkiakampis 11" o:spid="_x0000_s1037" type="#_x0000_t15" style="position:absolute;left:0;text-align:left;margin-left:301pt;margin-top:2.3pt;width:177.6pt;height:159.6pt;z-index:251524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" fillcolor="#c5e0b3" strokecolor="#70ad47" strokeweight="5pt">
                <v:stroke linestyle="thickThin"/>
                <v:shadow color="#868686"/>
                <v:textbox>
                  <w:txbxContent>
                    <w:p w14:paraId="6681D8D8" w14:textId="77777777" w:rsidR="00810D29" w:rsidRPr="00C946D3" w:rsidRDefault="00810D29" w:rsidP="006C2E66">
                      <w:pPr>
                        <w:spacing w:line="276" w:lineRule="auto"/>
                        <w:jc w:val="center"/>
                        <w:rPr>
                          <w:color w:val="000000"/>
                        </w:rPr>
                      </w:pPr>
                      <w:r w:rsidRPr="00C946D3">
                        <w:rPr>
                          <w:color w:val="000000"/>
                        </w:rPr>
                        <w:t xml:space="preserve">Siekiant apsaugoti kiaulininkystės ūkius nuo afrikinio kiaulių maro viruso, kartu su Valstybinės maisto ir vet. tarnybos specialistais surengtas susirinkimas su seniūnijos ūkininkais. Informacija išplatinta </w:t>
                      </w:r>
                      <w:r>
                        <w:rPr>
                          <w:b/>
                          <w:color w:val="833C0B"/>
                        </w:rPr>
                        <w:t>30</w:t>
                      </w:r>
                      <w:r w:rsidRPr="00C946D3">
                        <w:rPr>
                          <w:color w:val="000000"/>
                        </w:rPr>
                        <w:t xml:space="preserve"> gyventojų, individualiai informuoti </w:t>
                      </w:r>
                      <w:r>
                        <w:rPr>
                          <w:b/>
                          <w:color w:val="833C0B"/>
                        </w:rPr>
                        <w:t>5</w:t>
                      </w:r>
                      <w:r w:rsidRPr="00C946D3">
                        <w:rPr>
                          <w:color w:val="000000"/>
                        </w:rPr>
                        <w:t xml:space="preserve"> kiaulių laikytojai. </w:t>
                      </w:r>
                    </w:p>
                    <w:p w14:paraId="1E68BED9" w14:textId="77777777" w:rsidR="00810D29" w:rsidRDefault="00810D29" w:rsidP="006C2E66"/>
                  </w:txbxContent>
                </v:textbox>
                <w10:wrap anchorx="margin"/>
              </v:shape>
            </w:pict>
          </mc:Fallback>
        </mc:AlternateContent>
      </w:r>
    </w:p>
    <w:p w14:paraId="6E8A6093" w14:textId="5852C806" w:rsidR="006C2E66" w:rsidRDefault="006C2E66" w:rsidP="006C2E66">
      <w:pPr>
        <w:pStyle w:val="TableText"/>
        <w:jc w:val="center"/>
        <w:rPr>
          <w:b/>
          <w:lang w:val="lt-LT"/>
        </w:rPr>
      </w:pPr>
    </w:p>
    <w:p w14:paraId="4DA7D0E7" w14:textId="6EBDC2C4" w:rsidR="006C2E66" w:rsidRDefault="006C2E66" w:rsidP="006C2E66">
      <w:pPr>
        <w:pStyle w:val="TableText"/>
        <w:jc w:val="center"/>
        <w:rPr>
          <w:b/>
          <w:lang w:val="lt-LT"/>
        </w:rPr>
      </w:pPr>
    </w:p>
    <w:p w14:paraId="3A05FE2B" w14:textId="41F18E37" w:rsidR="006C2E66" w:rsidRDefault="00E03B23" w:rsidP="006C2E66">
      <w:pPr>
        <w:pStyle w:val="TableText"/>
        <w:jc w:val="center"/>
        <w:rPr>
          <w:b/>
          <w:lang w:val="lt-LT"/>
        </w:rPr>
      </w:pPr>
      <w:r>
        <w:rPr>
          <w:noProof/>
          <w:lang w:val="lt-LT" w:eastAsia="lt-LT"/>
        </w:rPr>
        <mc:AlternateContent>
          <mc:Choice Requires="wps">
            <w:drawing>
              <wp:anchor distT="0" distB="0" distL="114300" distR="114300" simplePos="0" relativeHeight="251470336" behindDoc="0" locked="0" layoutInCell="1" allowOverlap="1" wp14:anchorId="3390A1EF" wp14:editId="6AE9ACEB">
                <wp:simplePos x="0" y="0"/>
                <wp:positionH relativeFrom="margin">
                  <wp:posOffset>9525</wp:posOffset>
                </wp:positionH>
                <wp:positionV relativeFrom="paragraph">
                  <wp:posOffset>147320</wp:posOffset>
                </wp:positionV>
                <wp:extent cx="3589020" cy="762000"/>
                <wp:effectExtent l="19050" t="19050" r="49530" b="38100"/>
                <wp:wrapNone/>
                <wp:docPr id="423" name="Penkiakampis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89020" cy="762000"/>
                        </a:xfrm>
                        <a:prstGeom prst="homePlate">
                          <a:avLst>
                            <a:gd name="adj" fmla="val 52778"/>
                          </a:avLst>
                        </a:prstGeom>
                        <a:solidFill>
                          <a:srgbClr val="C5E0B3"/>
                        </a:solidFill>
                        <a:ln w="63500" cmpd="thickThin" algn="ctr">
                          <a:solidFill>
                            <a:srgbClr val="70AD47"/>
                          </a:solidFill>
                          <a:prstDash val="solid"/>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36E3F48" w14:textId="77777777" w:rsidR="00810D29" w:rsidRPr="00C946D3" w:rsidRDefault="00810D29" w:rsidP="006C2E66">
                            <w:pPr>
                              <w:spacing w:line="276" w:lineRule="auto"/>
                              <w:jc w:val="center"/>
                              <w:rPr>
                                <w:color w:val="000000"/>
                              </w:rPr>
                            </w:pPr>
                            <w:r w:rsidRPr="00C946D3">
                              <w:rPr>
                                <w:color w:val="000000"/>
                              </w:rPr>
                              <w:t>Ūkinių gyvūnų registro informacinėje sistemoje nuolat atnaujinamas laikomas gyvūnų skaičius: kiaulių, triušių, vištų, bičių šeimų.</w:t>
                            </w:r>
                          </w:p>
                          <w:p w14:paraId="277E8CB1" w14:textId="77777777" w:rsidR="00810D29" w:rsidRDefault="00810D29" w:rsidP="006C2E66">
                            <w:pPr>
                              <w:spacing w:line="276" w:lineRule="auto"/>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Penkiakampis 9" o:spid="_x0000_s1038" type="#_x0000_t15" style="position:absolute;left:0;text-align:left;margin-left:.75pt;margin-top:11.6pt;width:282.6pt;height:60pt;z-index:251470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" adj="19180" fillcolor="#c5e0b3" strokecolor="#70ad47" strokeweight="5pt">
                <v:stroke linestyle="thickThin"/>
                <v:shadow color="#868686"/>
                <v:textbox>
                  <w:txbxContent>
                    <w:p w14:paraId="336E3F48" w14:textId="77777777" w:rsidR="00810D29" w:rsidRPr="00C946D3" w:rsidRDefault="00810D29" w:rsidP="006C2E66">
                      <w:pPr>
                        <w:spacing w:line="276" w:lineRule="auto"/>
                        <w:jc w:val="center"/>
                        <w:rPr>
                          <w:color w:val="000000"/>
                        </w:rPr>
                      </w:pPr>
                      <w:r w:rsidRPr="00C946D3">
                        <w:rPr>
                          <w:color w:val="000000"/>
                        </w:rPr>
                        <w:t>Ūkinių gyvūnų registro informacinėje sistemoje nuolat atnaujinamas laikomas gyvūnų skaičius: kiaulių, triušių, vištų, bičių šeimų.</w:t>
                      </w:r>
                    </w:p>
                    <w:p w14:paraId="277E8CB1" w14:textId="77777777" w:rsidR="00810D29" w:rsidRDefault="00810D29" w:rsidP="006C2E66">
                      <w:pPr>
                        <w:spacing w:line="276" w:lineRule="auto"/>
                      </w:pPr>
                    </w:p>
                  </w:txbxContent>
                </v:textbox>
                <w10:wrap anchorx="margin"/>
              </v:shape>
            </w:pict>
          </mc:Fallback>
        </mc:AlternateContent>
      </w:r>
    </w:p>
    <w:p w14:paraId="05A8EDD0" w14:textId="77777777" w:rsidR="00E03B23" w:rsidRDefault="00E03B23" w:rsidP="006C2E66">
      <w:pPr>
        <w:pStyle w:val="TableText"/>
        <w:jc w:val="center"/>
        <w:rPr>
          <w:b/>
          <w:lang w:val="lt-LT"/>
        </w:rPr>
      </w:pPr>
    </w:p>
    <w:p w14:paraId="3CB8024E" w14:textId="77777777" w:rsidR="00E03B23" w:rsidRDefault="00E03B23" w:rsidP="006C2E66">
      <w:pPr>
        <w:pStyle w:val="TableText"/>
        <w:jc w:val="center"/>
        <w:rPr>
          <w:b/>
          <w:lang w:val="lt-LT"/>
        </w:rPr>
      </w:pPr>
    </w:p>
    <w:p w14:paraId="7A3D3795" w14:textId="77777777" w:rsidR="00E03B23" w:rsidRDefault="00E03B23" w:rsidP="006C2E66">
      <w:pPr>
        <w:pStyle w:val="TableText"/>
        <w:jc w:val="center"/>
        <w:rPr>
          <w:b/>
          <w:lang w:val="lt-LT"/>
        </w:rPr>
      </w:pPr>
    </w:p>
    <w:p w14:paraId="198A59C0" w14:textId="77777777" w:rsidR="00E03B23" w:rsidRDefault="00E03B23" w:rsidP="006C2E66">
      <w:pPr>
        <w:pStyle w:val="TableText"/>
        <w:jc w:val="center"/>
        <w:rPr>
          <w:b/>
          <w:lang w:val="lt-LT"/>
        </w:rPr>
      </w:pPr>
    </w:p>
    <w:p w14:paraId="12F47FB5" w14:textId="23DBCA6D" w:rsidR="006C2E66" w:rsidRDefault="006C2E66" w:rsidP="006C2E66">
      <w:pPr>
        <w:pStyle w:val="TableText"/>
        <w:jc w:val="center"/>
        <w:rPr>
          <w:b/>
          <w:lang w:val="lt-LT"/>
        </w:rPr>
      </w:pPr>
    </w:p>
    <w:p w14:paraId="48D3EC30" w14:textId="1DE9F935" w:rsidR="006C2E66" w:rsidRDefault="006C2E66" w:rsidP="006C2E66">
      <w:pPr>
        <w:pStyle w:val="TableText"/>
        <w:jc w:val="center"/>
        <w:rPr>
          <w:b/>
          <w:lang w:val="lt-LT"/>
        </w:rPr>
      </w:pPr>
    </w:p>
    <w:p w14:paraId="0518D870" w14:textId="0D3C47CA" w:rsidR="006C2E66" w:rsidRDefault="006C2E66" w:rsidP="006C2E66">
      <w:pPr>
        <w:pStyle w:val="TableText"/>
        <w:jc w:val="center"/>
        <w:rPr>
          <w:b/>
          <w:lang w:val="lt-LT"/>
        </w:rPr>
      </w:pPr>
    </w:p>
    <w:p w14:paraId="34C6C103" w14:textId="77777777" w:rsidR="006C2E66" w:rsidRDefault="006C2E66" w:rsidP="0041625C">
      <w:pPr>
        <w:pStyle w:val="TableText"/>
        <w:ind w:firstLine="0"/>
        <w:jc w:val="both"/>
        <w:rPr>
          <w:b/>
          <w:lang w:val="lt-LT"/>
        </w:rPr>
      </w:pPr>
    </w:p>
    <w:p w14:paraId="331E1CCA" w14:textId="77777777" w:rsidR="00D00406" w:rsidRDefault="00D00406" w:rsidP="0041625C">
      <w:pPr>
        <w:pStyle w:val="TableText"/>
        <w:ind w:firstLine="0"/>
        <w:jc w:val="center"/>
        <w:rPr>
          <w:b/>
          <w:lang w:val="lt-LT"/>
        </w:rPr>
      </w:pPr>
    </w:p>
    <w:p w14:paraId="14EB94B8" w14:textId="7E55F903" w:rsidR="006C2E66" w:rsidRPr="0041625C" w:rsidRDefault="006C2E66" w:rsidP="0041625C">
      <w:pPr>
        <w:pStyle w:val="TableText"/>
        <w:ind w:firstLine="0"/>
        <w:jc w:val="center"/>
        <w:rPr>
          <w:b/>
          <w:lang w:val="lt-LT"/>
        </w:rPr>
      </w:pPr>
      <w:r w:rsidRPr="00C63743">
        <w:rPr>
          <w:b/>
          <w:lang w:val="lt-LT"/>
        </w:rPr>
        <w:t>Kita veikla</w:t>
      </w:r>
    </w:p>
    <w:p w14:paraId="2CB5243F" w14:textId="7262AEA6" w:rsidR="006C2E66" w:rsidRDefault="006C2E66" w:rsidP="0041625C">
      <w:pPr>
        <w:pStyle w:val="Komentarotekstas"/>
        <w:rPr>
          <w:rFonts w:ascii="Times New Roman" w:hAnsi="Times New Roman"/>
        </w:rPr>
      </w:pPr>
      <w:r w:rsidRPr="00102042">
        <w:rPr>
          <w:rFonts w:ascii="Times New Roman" w:hAnsi="Times New Roman"/>
        </w:rPr>
        <w:t>Seniūnijos seniūnė, vyresnioji specialistė, raštvedė, socialinio darbo organizatorė ir socialinio darbuotojo padėjėja dalyvavo įvairiuose</w:t>
      </w:r>
      <w:r>
        <w:rPr>
          <w:rFonts w:ascii="Times New Roman" w:hAnsi="Times New Roman"/>
        </w:rPr>
        <w:t xml:space="preserve"> (daugiausia nuotoliniuose)</w:t>
      </w:r>
      <w:r w:rsidRPr="00102042">
        <w:rPr>
          <w:rFonts w:ascii="Times New Roman" w:hAnsi="Times New Roman"/>
        </w:rPr>
        <w:t xml:space="preserve"> mokymuose, seminaruose</w:t>
      </w:r>
      <w:r>
        <w:rPr>
          <w:rFonts w:ascii="Times New Roman" w:hAnsi="Times New Roman"/>
        </w:rPr>
        <w:t>, pasitarimuose.</w:t>
      </w:r>
      <w:r w:rsidRPr="00102042">
        <w:rPr>
          <w:rFonts w:ascii="Times New Roman" w:hAnsi="Times New Roman"/>
        </w:rPr>
        <w:t xml:space="preserve">  </w:t>
      </w:r>
      <w:r>
        <w:rPr>
          <w:rFonts w:ascii="Times New Roman" w:hAnsi="Times New Roman"/>
        </w:rPr>
        <w:t xml:space="preserve">     </w:t>
      </w:r>
    </w:p>
    <w:p w14:paraId="3C3C50B7" w14:textId="4ED31C93" w:rsidR="006C2E66" w:rsidRDefault="006C2E66" w:rsidP="0041625C">
      <w:pPr>
        <w:pStyle w:val="Komentarotekstas"/>
        <w:rPr>
          <w:rFonts w:ascii="Times New Roman" w:hAnsi="Times New Roman"/>
          <w:szCs w:val="24"/>
        </w:rPr>
      </w:pPr>
      <w:r w:rsidRPr="00102042">
        <w:rPr>
          <w:rFonts w:ascii="Times New Roman" w:hAnsi="Times New Roman"/>
        </w:rPr>
        <w:t xml:space="preserve">Seniūnė ir vyresnioji specialistė kuravo </w:t>
      </w:r>
      <w:r>
        <w:rPr>
          <w:rFonts w:ascii="Times New Roman" w:hAnsi="Times New Roman"/>
        </w:rPr>
        <w:t>S</w:t>
      </w:r>
      <w:r w:rsidRPr="00102042">
        <w:rPr>
          <w:rFonts w:ascii="Times New Roman" w:hAnsi="Times New Roman"/>
        </w:rPr>
        <w:t xml:space="preserve">avivaldybės vykdomą projektą </w:t>
      </w:r>
      <w:r w:rsidRPr="00102042">
        <w:rPr>
          <w:rFonts w:ascii="Times New Roman" w:hAnsi="Times New Roman"/>
          <w:szCs w:val="24"/>
        </w:rPr>
        <w:t>Nr. 20KI-KE-</w:t>
      </w:r>
      <w:r>
        <w:rPr>
          <w:rFonts w:ascii="Times New Roman" w:hAnsi="Times New Roman"/>
          <w:szCs w:val="24"/>
        </w:rPr>
        <w:t>20</w:t>
      </w:r>
      <w:r w:rsidRPr="00102042">
        <w:rPr>
          <w:rFonts w:ascii="Times New Roman" w:hAnsi="Times New Roman"/>
          <w:szCs w:val="24"/>
        </w:rPr>
        <w:t>-1-</w:t>
      </w:r>
      <w:r>
        <w:rPr>
          <w:rFonts w:ascii="Times New Roman" w:hAnsi="Times New Roman"/>
          <w:szCs w:val="24"/>
        </w:rPr>
        <w:t>05796</w:t>
      </w:r>
      <w:r w:rsidRPr="00102042">
        <w:rPr>
          <w:rFonts w:ascii="Times New Roman" w:hAnsi="Times New Roman"/>
          <w:szCs w:val="24"/>
        </w:rPr>
        <w:t>-PR001 „Visuomeninės paskirties pastato, esančio  Telšių g.3, Alsėdžiuose</w:t>
      </w:r>
      <w:r>
        <w:rPr>
          <w:rFonts w:ascii="Times New Roman" w:hAnsi="Times New Roman"/>
          <w:szCs w:val="24"/>
        </w:rPr>
        <w:t>,</w:t>
      </w:r>
      <w:r w:rsidRPr="00102042">
        <w:rPr>
          <w:rFonts w:ascii="Times New Roman" w:hAnsi="Times New Roman"/>
          <w:szCs w:val="24"/>
        </w:rPr>
        <w:t xml:space="preserve"> atnaujinimas ir pritaikymas  kaimo bendruomenės poreikiams, socialinei ir kultūrinei veiklai</w:t>
      </w:r>
      <w:r>
        <w:rPr>
          <w:rFonts w:ascii="Times New Roman" w:hAnsi="Times New Roman"/>
          <w:szCs w:val="24"/>
        </w:rPr>
        <w:t>, II etapas</w:t>
      </w:r>
      <w:r w:rsidRPr="00102042">
        <w:rPr>
          <w:rFonts w:ascii="Times New Roman" w:hAnsi="Times New Roman"/>
          <w:szCs w:val="24"/>
        </w:rPr>
        <w:t xml:space="preserve">“. </w:t>
      </w:r>
    </w:p>
    <w:p w14:paraId="70F14F6C" w14:textId="13FC206D" w:rsidR="006C2E66" w:rsidRPr="00102042" w:rsidRDefault="006C2E66" w:rsidP="0041625C">
      <w:pPr>
        <w:pStyle w:val="Komentarotekstas"/>
        <w:rPr>
          <w:rFonts w:ascii="Times New Roman" w:hAnsi="Times New Roman"/>
          <w:szCs w:val="24"/>
        </w:rPr>
      </w:pPr>
      <w:r>
        <w:rPr>
          <w:rFonts w:ascii="Times New Roman" w:hAnsi="Times New Roman"/>
          <w:szCs w:val="24"/>
        </w:rPr>
        <w:t xml:space="preserve">Per ataskaitinį laikotarpį, įgyvendinus aukščiau minėto projekto I etapą, seniūnijos veikla buvo perkelta į naujai renovuotas patalpas Telšių g.3-2, Alsėdžių mstl., Plungės r. sav. Minėtame pastate savo veiklą pradėjo ir Žemaičių Kalvarijos kultūros centro Alsėdžių kultūros centras. Pastate suteiktos patalpos ir Plungės rajono Alsėdžių seniūnijos bendruomenei. </w:t>
      </w:r>
    </w:p>
    <w:p w14:paraId="7480E55B" w14:textId="4A74B416" w:rsidR="006C2E66" w:rsidRPr="006C2E66" w:rsidRDefault="006C2E66" w:rsidP="0041625C">
      <w:pPr>
        <w:pStyle w:val="TableText"/>
        <w:jc w:val="both"/>
        <w:rPr>
          <w:lang w:val="lt-LT"/>
        </w:rPr>
      </w:pPr>
      <w:r w:rsidRPr="006C2E66">
        <w:rPr>
          <w:lang w:val="lt-LT"/>
        </w:rPr>
        <w:t xml:space="preserve">Per ataskaitinį laikotarpį pagal galimybes dalyvauta Alsėdžių gimnazijos, vaikų darželio, bibliotekos renginiuose, bendrauta su kitais valstybinių įstaigų vadovais ir darbuotojais, religinės bendruomenės atstovais. Buvo suorganizuotas seniūnijos gyventojų susirinkimas. Periodiškai vyko susitikimai su seniūnijos bendruomenės taryba bei seniūnaičiais. Bendrauta ir bendradarbiauta, keistasi informacija su Plungės rajono įstaigomis, Policijos komisariatu, įmonėmis, bažnyčios atstovais, Plungės rajono ir kitų savivaldybių seniūnijomis, Administracijos skyrių specialistais. Pagal galimybes kartu su kitomis seniūnijoje veikiančiomis įstaigomis organizuota miestelio šventė AL SIEDU 2021 ir kiti renginiai. </w:t>
      </w:r>
      <w:r w:rsidRPr="006C2E66">
        <w:rPr>
          <w:lang w:val="lt-LT"/>
        </w:rPr>
        <w:tab/>
      </w:r>
      <w:r w:rsidRPr="006C2E66">
        <w:rPr>
          <w:lang w:val="lt-LT"/>
        </w:rPr>
        <w:tab/>
        <w:t xml:space="preserve"> </w:t>
      </w:r>
    </w:p>
    <w:p w14:paraId="0FEBCF78" w14:textId="77777777" w:rsidR="006C2E66" w:rsidRPr="0041625C" w:rsidRDefault="006C2E66" w:rsidP="0041625C">
      <w:pPr>
        <w:pStyle w:val="TableText"/>
        <w:ind w:firstLine="0"/>
        <w:jc w:val="center"/>
        <w:rPr>
          <w:b/>
          <w:lang w:val="lt-LT"/>
        </w:rPr>
      </w:pPr>
    </w:p>
    <w:p w14:paraId="6482E85D" w14:textId="77777777" w:rsidR="006C2E66" w:rsidRPr="0041625C" w:rsidRDefault="006C2E66" w:rsidP="0041625C">
      <w:pPr>
        <w:pStyle w:val="Antrats"/>
        <w:ind w:firstLine="0"/>
        <w:jc w:val="center"/>
        <w:rPr>
          <w:b/>
          <w:sz w:val="24"/>
          <w:szCs w:val="24"/>
        </w:rPr>
      </w:pPr>
      <w:r w:rsidRPr="0041625C">
        <w:rPr>
          <w:b/>
          <w:sz w:val="24"/>
          <w:szCs w:val="24"/>
        </w:rPr>
        <w:t>IV. ARTIMIAUSIOS VEIKLOS KRYPTYS</w:t>
      </w:r>
    </w:p>
    <w:p w14:paraId="0D19135A" w14:textId="77777777" w:rsidR="006C2E66" w:rsidRPr="0041625C" w:rsidRDefault="006C2E66" w:rsidP="0041625C">
      <w:pPr>
        <w:pStyle w:val="Antrats"/>
        <w:ind w:firstLine="0"/>
        <w:jc w:val="center"/>
        <w:rPr>
          <w:b/>
          <w:sz w:val="24"/>
          <w:szCs w:val="24"/>
        </w:rPr>
      </w:pPr>
    </w:p>
    <w:p w14:paraId="160815D3" w14:textId="31BF94D7" w:rsidR="006C2E66" w:rsidRPr="0041625C" w:rsidRDefault="006C2E66" w:rsidP="006C2E66">
      <w:pPr>
        <w:pStyle w:val="Antrats"/>
        <w:rPr>
          <w:sz w:val="24"/>
          <w:szCs w:val="24"/>
        </w:rPr>
      </w:pPr>
      <w:r w:rsidRPr="0041625C">
        <w:rPr>
          <w:sz w:val="24"/>
          <w:szCs w:val="24"/>
        </w:rPr>
        <w:t xml:space="preserve">Pagrindinis seniūnijos uždavinys artimiausiu laikotarpiu – vykdyti savivaldybės priskirtas  funkcijas, siekti Savivaldybės Strateginiame plane numatytų tikslų. Būtina gerinti vietinės reikšmės kelių ir gatvių būklę, tvarkyti Alsėdžių miestelio centrinę dalį, tvarkyti seniūnijos viešąsias erdves, paminklosaugos objektus, gerinti gatvių apšvietimą. Būtina spartinti miestelio centrinės dalies tvarkymą. Pagrindinė priežastis norimiems rezultatams pasiekti bus Savivaldybės seniūnijai skirtas finansavimas bei numatyti darbų prioritetai.   </w:t>
      </w:r>
    </w:p>
    <w:p w14:paraId="0BE755C4" w14:textId="77777777" w:rsidR="00E03B23" w:rsidRPr="00765F59" w:rsidRDefault="00E03B23" w:rsidP="0041625C">
      <w:pPr>
        <w:ind w:firstLine="0"/>
        <w:jc w:val="center"/>
        <w:rPr>
          <w:b/>
          <w:szCs w:val="24"/>
        </w:rPr>
      </w:pPr>
    </w:p>
    <w:p w14:paraId="158A1AD4" w14:textId="77777777" w:rsidR="00A83FD6" w:rsidRPr="00447582" w:rsidRDefault="00A83FD6" w:rsidP="0041625C">
      <w:pPr>
        <w:ind w:firstLine="0"/>
        <w:jc w:val="center"/>
        <w:rPr>
          <w:b/>
          <w:sz w:val="28"/>
          <w:szCs w:val="28"/>
        </w:rPr>
      </w:pPr>
      <w:r w:rsidRPr="00447582">
        <w:rPr>
          <w:b/>
          <w:sz w:val="28"/>
          <w:szCs w:val="28"/>
        </w:rPr>
        <w:t>BABRUNGO SENIŪNIJA</w:t>
      </w:r>
    </w:p>
    <w:p w14:paraId="142AF79D" w14:textId="3D1D8344" w:rsidR="00D579E0" w:rsidRDefault="00D579E0" w:rsidP="0041625C">
      <w:pPr>
        <w:ind w:firstLine="0"/>
        <w:jc w:val="center"/>
        <w:rPr>
          <w:b/>
          <w:sz w:val="24"/>
          <w:szCs w:val="24"/>
        </w:rPr>
      </w:pPr>
    </w:p>
    <w:p w14:paraId="6CEF0AC3" w14:textId="1F5F4CC4" w:rsidR="006C2E66" w:rsidRPr="001E2064" w:rsidRDefault="00D00406" w:rsidP="0041625C">
      <w:pPr>
        <w:ind w:firstLine="0"/>
        <w:jc w:val="center"/>
        <w:rPr>
          <w:b/>
          <w:sz w:val="24"/>
          <w:szCs w:val="24"/>
        </w:rPr>
      </w:pPr>
      <w:r>
        <w:rPr>
          <w:b/>
          <w:sz w:val="24"/>
          <w:szCs w:val="24"/>
        </w:rPr>
        <w:t xml:space="preserve">I. PADALINIO </w:t>
      </w:r>
      <w:r w:rsidR="006C2E66" w:rsidRPr="001E2064">
        <w:rPr>
          <w:b/>
          <w:sz w:val="24"/>
          <w:szCs w:val="24"/>
        </w:rPr>
        <w:t>VEIKLOS ATASKAITOS SANTRAUKA</w:t>
      </w:r>
    </w:p>
    <w:p w14:paraId="297CD1AE" w14:textId="77777777" w:rsidR="006C2E66" w:rsidRPr="001E2064" w:rsidRDefault="006C2E66" w:rsidP="0041625C">
      <w:pPr>
        <w:ind w:firstLine="0"/>
        <w:jc w:val="center"/>
        <w:rPr>
          <w:b/>
          <w:sz w:val="24"/>
          <w:szCs w:val="24"/>
        </w:rPr>
      </w:pPr>
    </w:p>
    <w:p w14:paraId="3484B6FC" w14:textId="77777777" w:rsidR="006C2E66" w:rsidRPr="0056435C" w:rsidRDefault="006C2E66" w:rsidP="0041625C">
      <w:pPr>
        <w:ind w:left="57"/>
        <w:rPr>
          <w:sz w:val="24"/>
          <w:szCs w:val="24"/>
        </w:rPr>
      </w:pPr>
      <w:r w:rsidRPr="0056435C">
        <w:rPr>
          <w:sz w:val="24"/>
          <w:szCs w:val="24"/>
        </w:rPr>
        <w:t xml:space="preserve">Babrungo seniūnija, kaip Plungės rajono savivaldybės administracijos teritorinis padalinys, savo veiklą vykdo vadovaudamasi LR vietos savivaldos įstatymu, Valstybės tarnybos įstatymu, </w:t>
      </w:r>
      <w:r w:rsidRPr="0056435C">
        <w:rPr>
          <w:sz w:val="24"/>
          <w:szCs w:val="24"/>
        </w:rPr>
        <w:lastRenderedPageBreak/>
        <w:t xml:space="preserve">kitais seniūnijos veiklą reglamentuojančiais teisės aktais. Nuo 2009 m. spalio  1 d. Savivaldybės administracijos direktoriaus įsakymu seniūnijai vadovauja Rūta Jonušienė. </w:t>
      </w:r>
    </w:p>
    <w:p w14:paraId="626CB2EB" w14:textId="77777777" w:rsidR="006C2E66" w:rsidRPr="0056435C" w:rsidRDefault="006C2E66" w:rsidP="0041625C">
      <w:pPr>
        <w:ind w:left="57"/>
        <w:rPr>
          <w:sz w:val="24"/>
          <w:szCs w:val="24"/>
        </w:rPr>
      </w:pPr>
      <w:r w:rsidRPr="0056435C">
        <w:rPr>
          <w:sz w:val="24"/>
          <w:szCs w:val="24"/>
        </w:rPr>
        <w:t>202</w:t>
      </w:r>
      <w:r>
        <w:rPr>
          <w:sz w:val="24"/>
          <w:szCs w:val="24"/>
        </w:rPr>
        <w:t>1</w:t>
      </w:r>
      <w:r w:rsidRPr="0056435C">
        <w:rPr>
          <w:sz w:val="24"/>
          <w:szCs w:val="24"/>
        </w:rPr>
        <w:t xml:space="preserve">  metais seniūnijoje dirbo </w:t>
      </w:r>
      <w:r>
        <w:rPr>
          <w:sz w:val="24"/>
          <w:szCs w:val="24"/>
        </w:rPr>
        <w:t>9</w:t>
      </w:r>
      <w:r w:rsidRPr="0056435C">
        <w:rPr>
          <w:sz w:val="24"/>
          <w:szCs w:val="24"/>
        </w:rPr>
        <w:t xml:space="preserve"> darbuotojai. Iš jų </w:t>
      </w:r>
      <w:r>
        <w:rPr>
          <w:sz w:val="24"/>
          <w:szCs w:val="24"/>
        </w:rPr>
        <w:t>6</w:t>
      </w:r>
      <w:r w:rsidRPr="0056435C">
        <w:rPr>
          <w:sz w:val="24"/>
          <w:szCs w:val="24"/>
        </w:rPr>
        <w:t xml:space="preserve"> - administracijoje (seniūnė, vyresnioji specialistė, socialinė darbuotoja, socialinio darbo organizatorė, seniūno padėjėj</w:t>
      </w:r>
      <w:r>
        <w:rPr>
          <w:sz w:val="24"/>
          <w:szCs w:val="24"/>
        </w:rPr>
        <w:t>as, raštvedė)</w:t>
      </w:r>
      <w:r w:rsidRPr="0056435C">
        <w:rPr>
          <w:sz w:val="24"/>
          <w:szCs w:val="24"/>
        </w:rPr>
        <w:t xml:space="preserve">, </w:t>
      </w:r>
      <w:r>
        <w:rPr>
          <w:sz w:val="24"/>
          <w:szCs w:val="24"/>
        </w:rPr>
        <w:t>1</w:t>
      </w:r>
      <w:r w:rsidRPr="0056435C">
        <w:rPr>
          <w:sz w:val="24"/>
          <w:szCs w:val="24"/>
        </w:rPr>
        <w:t xml:space="preserve"> </w:t>
      </w:r>
      <w:r>
        <w:rPr>
          <w:sz w:val="24"/>
          <w:szCs w:val="24"/>
        </w:rPr>
        <w:t xml:space="preserve">darbuotojas nuolat </w:t>
      </w:r>
      <w:r w:rsidRPr="0056435C">
        <w:rPr>
          <w:sz w:val="24"/>
          <w:szCs w:val="24"/>
        </w:rPr>
        <w:t>prižiūrėjo seniūnijos komunalinį ūkį (darbininkas - 1 etat</w:t>
      </w:r>
      <w:r>
        <w:rPr>
          <w:sz w:val="24"/>
          <w:szCs w:val="24"/>
        </w:rPr>
        <w:t>as</w:t>
      </w:r>
      <w:r w:rsidRPr="0056435C">
        <w:rPr>
          <w:sz w:val="24"/>
          <w:szCs w:val="24"/>
        </w:rPr>
        <w:t>)</w:t>
      </w:r>
      <w:r>
        <w:rPr>
          <w:sz w:val="24"/>
          <w:szCs w:val="24"/>
        </w:rPr>
        <w:t xml:space="preserve"> ir </w:t>
      </w:r>
      <w:r w:rsidRPr="0056435C">
        <w:rPr>
          <w:sz w:val="24"/>
          <w:szCs w:val="24"/>
        </w:rPr>
        <w:t>du  sezoniniai darbininkai.</w:t>
      </w:r>
    </w:p>
    <w:p w14:paraId="7F18C53F" w14:textId="77777777" w:rsidR="006C2E66" w:rsidRPr="0056435C" w:rsidRDefault="006C2E66" w:rsidP="0041625C">
      <w:pPr>
        <w:pStyle w:val="Pagrindinistekstas"/>
        <w:ind w:left="57"/>
        <w:rPr>
          <w:rFonts w:ascii="Times New Roman" w:hAnsi="Times New Roman"/>
          <w:sz w:val="24"/>
          <w:szCs w:val="24"/>
        </w:rPr>
      </w:pPr>
      <w:r w:rsidRPr="0056435C">
        <w:rPr>
          <w:rFonts w:ascii="Times New Roman" w:hAnsi="Times New Roman"/>
          <w:sz w:val="24"/>
          <w:szCs w:val="24"/>
        </w:rPr>
        <w:t xml:space="preserve">Seniūnija vykdė savivaldybės priskirtas funkcijas: prižiūrėjo vietinės reikšmės kelius ir gatves, tvarkė gatvių apšvietimą, senkapius, kultūros paveldo objektus, rekreacines teritorijas, viešąsias erdves, </w:t>
      </w:r>
      <w:r>
        <w:rPr>
          <w:rFonts w:ascii="Times New Roman" w:hAnsi="Times New Roman"/>
          <w:sz w:val="24"/>
          <w:szCs w:val="24"/>
        </w:rPr>
        <w:t xml:space="preserve">teikė socialines paslaugas, </w:t>
      </w:r>
      <w:r w:rsidRPr="0056435C">
        <w:rPr>
          <w:rFonts w:ascii="Times New Roman" w:hAnsi="Times New Roman"/>
          <w:sz w:val="24"/>
          <w:szCs w:val="24"/>
        </w:rPr>
        <w:t xml:space="preserve">organizavo visuomenei naudingus darbus. </w:t>
      </w:r>
    </w:p>
    <w:p w14:paraId="745406F5" w14:textId="77777777" w:rsidR="006C2E66" w:rsidRPr="001E2064" w:rsidRDefault="006C2E66" w:rsidP="0041625C">
      <w:pPr>
        <w:pStyle w:val="Pagrindinistekstas"/>
        <w:ind w:firstLine="0"/>
        <w:jc w:val="center"/>
        <w:rPr>
          <w:rFonts w:ascii="Times New Roman" w:hAnsi="Times New Roman"/>
          <w:bCs/>
          <w:sz w:val="24"/>
          <w:szCs w:val="24"/>
        </w:rPr>
      </w:pPr>
    </w:p>
    <w:p w14:paraId="569BD59F" w14:textId="77777777" w:rsidR="006C2E66" w:rsidRPr="001E2064" w:rsidRDefault="006C2E66" w:rsidP="0041625C">
      <w:pPr>
        <w:pStyle w:val="Pagrindinistekstas"/>
        <w:ind w:firstLine="0"/>
        <w:jc w:val="center"/>
        <w:rPr>
          <w:rFonts w:ascii="Times New Roman" w:hAnsi="Times New Roman"/>
          <w:b/>
          <w:sz w:val="24"/>
          <w:szCs w:val="24"/>
        </w:rPr>
      </w:pPr>
      <w:r w:rsidRPr="001E2064">
        <w:rPr>
          <w:rFonts w:ascii="Times New Roman" w:hAnsi="Times New Roman"/>
          <w:b/>
          <w:sz w:val="24"/>
          <w:szCs w:val="24"/>
        </w:rPr>
        <w:t>II. PADALINIO VEIKLAI ĮTAKOS TURĖJUSIŲ VEIKSNIŲ APŽVALGA</w:t>
      </w:r>
    </w:p>
    <w:p w14:paraId="335F0EE7" w14:textId="77777777" w:rsidR="006C2E66" w:rsidRPr="001E2064" w:rsidRDefault="006C2E66" w:rsidP="0041625C">
      <w:pPr>
        <w:pStyle w:val="Pagrindinistekstas"/>
        <w:ind w:firstLine="0"/>
        <w:jc w:val="center"/>
        <w:rPr>
          <w:rFonts w:ascii="Times New Roman" w:hAnsi="Times New Roman"/>
          <w:b/>
          <w:sz w:val="24"/>
          <w:szCs w:val="24"/>
        </w:rPr>
      </w:pPr>
    </w:p>
    <w:p w14:paraId="60CB7B19" w14:textId="1329DA4A" w:rsidR="006C2E66" w:rsidRPr="0056435C" w:rsidRDefault="006C2E66" w:rsidP="0041625C">
      <w:pPr>
        <w:pStyle w:val="Pagrindinistekstas"/>
        <w:ind w:left="57"/>
        <w:rPr>
          <w:rFonts w:ascii="Times New Roman" w:hAnsi="Times New Roman"/>
          <w:sz w:val="24"/>
          <w:szCs w:val="24"/>
        </w:rPr>
      </w:pPr>
      <w:r w:rsidRPr="0056435C">
        <w:rPr>
          <w:rFonts w:ascii="Times New Roman" w:hAnsi="Times New Roman"/>
          <w:sz w:val="24"/>
          <w:szCs w:val="24"/>
        </w:rPr>
        <w:t xml:space="preserve">Didelę įtaką seniūnijos veiklos rezultatams turėjo dėl pandemijos paskelbtas karantinas. Lėšų pakako tik pagrindinėms reikmėms: darbo užmokesčiui bei komunalinėms išlaidoms – už elektrą, šildymą, transportą, ryšius. Dėl lėšų stygiaus vietinės reikšmės kelių būklė gerėjo tik iš dalies, trūko lėšų kelių priežiūrai. </w:t>
      </w:r>
    </w:p>
    <w:p w14:paraId="793E5D59" w14:textId="77777777" w:rsidR="006C2E66" w:rsidRPr="001E2064" w:rsidRDefault="006C2E66" w:rsidP="0041625C">
      <w:pPr>
        <w:pStyle w:val="Pagrindinistekstas"/>
        <w:ind w:firstLine="0"/>
        <w:jc w:val="center"/>
        <w:rPr>
          <w:rFonts w:ascii="Times New Roman" w:hAnsi="Times New Roman"/>
          <w:b/>
          <w:sz w:val="24"/>
          <w:szCs w:val="24"/>
        </w:rPr>
      </w:pPr>
    </w:p>
    <w:p w14:paraId="6890156B" w14:textId="77777777" w:rsidR="006C2E66" w:rsidRPr="001E2064" w:rsidRDefault="006C2E66" w:rsidP="0041625C">
      <w:pPr>
        <w:pStyle w:val="Pagrindinistekstas"/>
        <w:ind w:firstLine="0"/>
        <w:jc w:val="center"/>
        <w:rPr>
          <w:rFonts w:ascii="Times New Roman" w:hAnsi="Times New Roman"/>
          <w:b/>
          <w:sz w:val="24"/>
          <w:szCs w:val="24"/>
        </w:rPr>
      </w:pPr>
      <w:r w:rsidRPr="001E2064">
        <w:rPr>
          <w:rFonts w:ascii="Times New Roman" w:hAnsi="Times New Roman"/>
          <w:b/>
          <w:sz w:val="24"/>
          <w:szCs w:val="24"/>
        </w:rPr>
        <w:t>III. PADALINIO</w:t>
      </w:r>
      <w:r w:rsidRPr="001E2064">
        <w:rPr>
          <w:rFonts w:ascii="Times New Roman" w:hAnsi="Times New Roman"/>
          <w:sz w:val="24"/>
          <w:szCs w:val="24"/>
        </w:rPr>
        <w:t xml:space="preserve"> </w:t>
      </w:r>
      <w:r w:rsidRPr="001E2064">
        <w:rPr>
          <w:rFonts w:ascii="Times New Roman" w:hAnsi="Times New Roman"/>
          <w:b/>
          <w:bCs/>
          <w:sz w:val="24"/>
          <w:szCs w:val="24"/>
        </w:rPr>
        <w:t>VYKDYTA VEIKLA</w:t>
      </w:r>
      <w:r w:rsidRPr="001E2064">
        <w:rPr>
          <w:rFonts w:ascii="Times New Roman" w:hAnsi="Times New Roman"/>
          <w:b/>
          <w:sz w:val="24"/>
          <w:szCs w:val="24"/>
        </w:rPr>
        <w:t xml:space="preserve"> IR PASIEKTI REZULTATAI</w:t>
      </w:r>
    </w:p>
    <w:p w14:paraId="7A928DE6" w14:textId="77777777" w:rsidR="006C2E66" w:rsidRPr="001E2064" w:rsidRDefault="006C2E66" w:rsidP="0041625C">
      <w:pPr>
        <w:pStyle w:val="Pagrindinistekstas"/>
        <w:ind w:firstLine="0"/>
        <w:jc w:val="center"/>
        <w:rPr>
          <w:rFonts w:ascii="Times New Roman" w:hAnsi="Times New Roman"/>
          <w:b/>
          <w:sz w:val="24"/>
          <w:szCs w:val="24"/>
        </w:rPr>
      </w:pPr>
    </w:p>
    <w:p w14:paraId="635A9D33" w14:textId="77777777" w:rsidR="006C2E66" w:rsidRDefault="006C2E66" w:rsidP="0041625C">
      <w:pPr>
        <w:ind w:firstLine="0"/>
        <w:jc w:val="center"/>
        <w:rPr>
          <w:sz w:val="24"/>
          <w:szCs w:val="24"/>
        </w:rPr>
      </w:pPr>
      <w:r w:rsidRPr="0056435C">
        <w:rPr>
          <w:b/>
          <w:sz w:val="24"/>
          <w:szCs w:val="24"/>
        </w:rPr>
        <w:t>Ūkinė veikla</w:t>
      </w:r>
    </w:p>
    <w:p w14:paraId="264D960E" w14:textId="77777777" w:rsidR="006C2E66" w:rsidRDefault="006C2E66" w:rsidP="0041625C">
      <w:pPr>
        <w:ind w:left="57"/>
        <w:rPr>
          <w:sz w:val="24"/>
          <w:szCs w:val="24"/>
        </w:rPr>
      </w:pPr>
      <w:r w:rsidRPr="0056435C">
        <w:rPr>
          <w:sz w:val="24"/>
          <w:szCs w:val="24"/>
        </w:rPr>
        <w:t>Seniūnijoje yra 20 kaimų, juose 202</w:t>
      </w:r>
      <w:r>
        <w:rPr>
          <w:sz w:val="24"/>
          <w:szCs w:val="24"/>
        </w:rPr>
        <w:t>1</w:t>
      </w:r>
      <w:r w:rsidRPr="0056435C">
        <w:rPr>
          <w:sz w:val="24"/>
          <w:szCs w:val="24"/>
        </w:rPr>
        <w:t xml:space="preserve"> metais gyveno </w:t>
      </w:r>
      <w:r w:rsidRPr="0029531B">
        <w:rPr>
          <w:sz w:val="24"/>
          <w:szCs w:val="24"/>
        </w:rPr>
        <w:t>2</w:t>
      </w:r>
      <w:r>
        <w:rPr>
          <w:sz w:val="24"/>
          <w:szCs w:val="24"/>
        </w:rPr>
        <w:t xml:space="preserve"> </w:t>
      </w:r>
      <w:r w:rsidRPr="0029531B">
        <w:rPr>
          <w:sz w:val="24"/>
          <w:szCs w:val="24"/>
        </w:rPr>
        <w:t xml:space="preserve">400 </w:t>
      </w:r>
      <w:r w:rsidRPr="0056435C">
        <w:rPr>
          <w:sz w:val="24"/>
          <w:szCs w:val="24"/>
        </w:rPr>
        <w:t>gyventoj</w:t>
      </w:r>
      <w:r>
        <w:rPr>
          <w:sz w:val="24"/>
          <w:szCs w:val="24"/>
        </w:rPr>
        <w:t xml:space="preserve">ų. </w:t>
      </w:r>
    </w:p>
    <w:p w14:paraId="68AF4E3F" w14:textId="2DD980FB" w:rsidR="006C2E66" w:rsidRDefault="006C2E66" w:rsidP="0041625C">
      <w:pPr>
        <w:ind w:left="57"/>
        <w:rPr>
          <w:sz w:val="24"/>
          <w:szCs w:val="24"/>
        </w:rPr>
      </w:pPr>
      <w:r w:rsidRPr="002B318F">
        <w:rPr>
          <w:sz w:val="24"/>
          <w:szCs w:val="24"/>
        </w:rPr>
        <w:t>Gyventojų skaiči</w:t>
      </w:r>
      <w:r>
        <w:rPr>
          <w:sz w:val="24"/>
          <w:szCs w:val="24"/>
        </w:rPr>
        <w:t xml:space="preserve">aus pokyčiai per penkerius metus </w:t>
      </w:r>
      <w:r w:rsidRPr="002B318F">
        <w:rPr>
          <w:sz w:val="24"/>
          <w:szCs w:val="24"/>
        </w:rPr>
        <w:t>Babrungo seniūnijoje</w:t>
      </w:r>
      <w:r>
        <w:rPr>
          <w:sz w:val="24"/>
          <w:szCs w:val="24"/>
        </w:rPr>
        <w:t xml:space="preserve"> einamųjų </w:t>
      </w:r>
      <w:r w:rsidRPr="002B318F">
        <w:rPr>
          <w:sz w:val="24"/>
          <w:szCs w:val="24"/>
        </w:rPr>
        <w:t xml:space="preserve"> metų </w:t>
      </w:r>
      <w:r>
        <w:rPr>
          <w:sz w:val="24"/>
          <w:szCs w:val="24"/>
        </w:rPr>
        <w:t>gruodžio 3</w:t>
      </w:r>
      <w:r w:rsidRPr="002B318F">
        <w:rPr>
          <w:sz w:val="24"/>
          <w:szCs w:val="24"/>
        </w:rPr>
        <w:t>1</w:t>
      </w:r>
      <w:r>
        <w:rPr>
          <w:sz w:val="24"/>
          <w:szCs w:val="24"/>
        </w:rPr>
        <w:t xml:space="preserve"> 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0"/>
        <w:gridCol w:w="3988"/>
      </w:tblGrid>
      <w:tr w:rsidR="006C2E66" w:rsidRPr="002B318F" w14:paraId="10BA88B2" w14:textId="77777777" w:rsidTr="00E04930">
        <w:trPr>
          <w:trHeight w:val="411"/>
          <w:jc w:val="center"/>
        </w:trPr>
        <w:tc>
          <w:tcPr>
            <w:tcW w:w="1490" w:type="dxa"/>
            <w:shd w:val="clear" w:color="auto" w:fill="BFBFBF" w:themeFill="background1" w:themeFillShade="BF"/>
          </w:tcPr>
          <w:p w14:paraId="2859B82E" w14:textId="77777777" w:rsidR="006C2E66" w:rsidRPr="00E04930" w:rsidRDefault="006C2E66" w:rsidP="0041625C">
            <w:pPr>
              <w:ind w:firstLine="0"/>
              <w:jc w:val="center"/>
              <w:rPr>
                <w:b/>
                <w:sz w:val="24"/>
                <w:szCs w:val="24"/>
              </w:rPr>
            </w:pPr>
            <w:r w:rsidRPr="00E04930">
              <w:rPr>
                <w:b/>
                <w:sz w:val="24"/>
                <w:szCs w:val="24"/>
              </w:rPr>
              <w:t>Metai</w:t>
            </w:r>
          </w:p>
        </w:tc>
        <w:tc>
          <w:tcPr>
            <w:tcW w:w="3988" w:type="dxa"/>
            <w:shd w:val="clear" w:color="auto" w:fill="BFBFBF" w:themeFill="background1" w:themeFillShade="BF"/>
          </w:tcPr>
          <w:p w14:paraId="14FB88C4" w14:textId="77777777" w:rsidR="006C2E66" w:rsidRPr="00E04930" w:rsidRDefault="006C2E66" w:rsidP="0041625C">
            <w:pPr>
              <w:ind w:firstLine="0"/>
              <w:jc w:val="center"/>
              <w:rPr>
                <w:b/>
                <w:sz w:val="24"/>
                <w:szCs w:val="24"/>
              </w:rPr>
            </w:pPr>
            <w:r w:rsidRPr="00E04930">
              <w:rPr>
                <w:b/>
                <w:sz w:val="24"/>
                <w:szCs w:val="24"/>
              </w:rPr>
              <w:t>Gyventojų skaičius</w:t>
            </w:r>
          </w:p>
        </w:tc>
      </w:tr>
      <w:tr w:rsidR="006C2E66" w:rsidRPr="002B318F" w14:paraId="07D226EB" w14:textId="77777777" w:rsidTr="0041625C">
        <w:trPr>
          <w:trHeight w:val="265"/>
          <w:jc w:val="center"/>
        </w:trPr>
        <w:tc>
          <w:tcPr>
            <w:tcW w:w="1490" w:type="dxa"/>
            <w:shd w:val="clear" w:color="auto" w:fill="auto"/>
          </w:tcPr>
          <w:p w14:paraId="5F1ABEB3" w14:textId="77777777" w:rsidR="006C2E66" w:rsidRPr="002B318F" w:rsidRDefault="006C2E66" w:rsidP="0041625C">
            <w:pPr>
              <w:ind w:firstLine="0"/>
              <w:jc w:val="center"/>
              <w:rPr>
                <w:sz w:val="24"/>
                <w:szCs w:val="24"/>
              </w:rPr>
            </w:pPr>
            <w:r w:rsidRPr="002B318F">
              <w:rPr>
                <w:sz w:val="24"/>
                <w:szCs w:val="24"/>
              </w:rPr>
              <w:t>2017</w:t>
            </w:r>
          </w:p>
        </w:tc>
        <w:tc>
          <w:tcPr>
            <w:tcW w:w="3988" w:type="dxa"/>
            <w:shd w:val="clear" w:color="auto" w:fill="auto"/>
          </w:tcPr>
          <w:p w14:paraId="2012AF0C" w14:textId="77777777" w:rsidR="006C2E66" w:rsidRPr="002B318F" w:rsidRDefault="006C2E66" w:rsidP="0041625C">
            <w:pPr>
              <w:ind w:firstLine="0"/>
              <w:jc w:val="center"/>
              <w:rPr>
                <w:sz w:val="24"/>
                <w:szCs w:val="24"/>
              </w:rPr>
            </w:pPr>
            <w:r w:rsidRPr="002B318F">
              <w:rPr>
                <w:sz w:val="24"/>
                <w:szCs w:val="24"/>
              </w:rPr>
              <w:t>2378</w:t>
            </w:r>
          </w:p>
        </w:tc>
      </w:tr>
      <w:tr w:rsidR="006C2E66" w:rsidRPr="002B318F" w14:paraId="1E44C020" w14:textId="77777777" w:rsidTr="0041625C">
        <w:trPr>
          <w:trHeight w:val="265"/>
          <w:jc w:val="center"/>
        </w:trPr>
        <w:tc>
          <w:tcPr>
            <w:tcW w:w="1490" w:type="dxa"/>
            <w:shd w:val="clear" w:color="auto" w:fill="auto"/>
          </w:tcPr>
          <w:p w14:paraId="242BCAC2" w14:textId="77777777" w:rsidR="006C2E66" w:rsidRPr="002B318F" w:rsidRDefault="006C2E66" w:rsidP="0041625C">
            <w:pPr>
              <w:ind w:firstLine="0"/>
              <w:jc w:val="center"/>
              <w:rPr>
                <w:sz w:val="24"/>
                <w:szCs w:val="24"/>
              </w:rPr>
            </w:pPr>
            <w:r w:rsidRPr="002B318F">
              <w:rPr>
                <w:sz w:val="24"/>
                <w:szCs w:val="24"/>
              </w:rPr>
              <w:t>2018</w:t>
            </w:r>
          </w:p>
        </w:tc>
        <w:tc>
          <w:tcPr>
            <w:tcW w:w="3988" w:type="dxa"/>
            <w:shd w:val="clear" w:color="auto" w:fill="auto"/>
          </w:tcPr>
          <w:p w14:paraId="3F0E2F98" w14:textId="77777777" w:rsidR="006C2E66" w:rsidRPr="002B318F" w:rsidRDefault="006C2E66" w:rsidP="0041625C">
            <w:pPr>
              <w:ind w:firstLine="0"/>
              <w:jc w:val="center"/>
              <w:rPr>
                <w:sz w:val="24"/>
                <w:szCs w:val="24"/>
              </w:rPr>
            </w:pPr>
            <w:r w:rsidRPr="002B318F">
              <w:rPr>
                <w:sz w:val="24"/>
                <w:szCs w:val="24"/>
              </w:rPr>
              <w:t>2366</w:t>
            </w:r>
          </w:p>
        </w:tc>
      </w:tr>
      <w:tr w:rsidR="006C2E66" w:rsidRPr="002B318F" w14:paraId="498BE88A" w14:textId="77777777" w:rsidTr="0041625C">
        <w:trPr>
          <w:trHeight w:val="265"/>
          <w:jc w:val="center"/>
        </w:trPr>
        <w:tc>
          <w:tcPr>
            <w:tcW w:w="1490" w:type="dxa"/>
            <w:shd w:val="clear" w:color="auto" w:fill="auto"/>
          </w:tcPr>
          <w:p w14:paraId="4E8B404D" w14:textId="77777777" w:rsidR="006C2E66" w:rsidRPr="002B318F" w:rsidRDefault="006C2E66" w:rsidP="0041625C">
            <w:pPr>
              <w:ind w:firstLine="0"/>
              <w:jc w:val="center"/>
              <w:rPr>
                <w:sz w:val="24"/>
                <w:szCs w:val="24"/>
              </w:rPr>
            </w:pPr>
            <w:r w:rsidRPr="002B318F">
              <w:rPr>
                <w:sz w:val="24"/>
                <w:szCs w:val="24"/>
              </w:rPr>
              <w:t>2019</w:t>
            </w:r>
          </w:p>
        </w:tc>
        <w:tc>
          <w:tcPr>
            <w:tcW w:w="3988" w:type="dxa"/>
            <w:shd w:val="clear" w:color="auto" w:fill="auto"/>
          </w:tcPr>
          <w:p w14:paraId="4F2E980C" w14:textId="77777777" w:rsidR="006C2E66" w:rsidRPr="002B318F" w:rsidRDefault="006C2E66" w:rsidP="0041625C">
            <w:pPr>
              <w:ind w:firstLine="0"/>
              <w:jc w:val="center"/>
              <w:rPr>
                <w:sz w:val="24"/>
                <w:szCs w:val="24"/>
              </w:rPr>
            </w:pPr>
            <w:r w:rsidRPr="002B318F">
              <w:rPr>
                <w:sz w:val="24"/>
                <w:szCs w:val="24"/>
              </w:rPr>
              <w:t>2366</w:t>
            </w:r>
          </w:p>
        </w:tc>
      </w:tr>
      <w:tr w:rsidR="006C2E66" w:rsidRPr="002B318F" w14:paraId="5AACA694" w14:textId="77777777" w:rsidTr="0041625C">
        <w:trPr>
          <w:trHeight w:val="265"/>
          <w:jc w:val="center"/>
        </w:trPr>
        <w:tc>
          <w:tcPr>
            <w:tcW w:w="1490" w:type="dxa"/>
            <w:shd w:val="clear" w:color="auto" w:fill="auto"/>
          </w:tcPr>
          <w:p w14:paraId="1764CA5B" w14:textId="77777777" w:rsidR="006C2E66" w:rsidRPr="002B318F" w:rsidRDefault="006C2E66" w:rsidP="0041625C">
            <w:pPr>
              <w:ind w:firstLine="0"/>
              <w:jc w:val="center"/>
              <w:rPr>
                <w:sz w:val="24"/>
                <w:szCs w:val="24"/>
              </w:rPr>
            </w:pPr>
            <w:r w:rsidRPr="002B318F">
              <w:rPr>
                <w:sz w:val="24"/>
                <w:szCs w:val="24"/>
              </w:rPr>
              <w:t>2020</w:t>
            </w:r>
          </w:p>
        </w:tc>
        <w:tc>
          <w:tcPr>
            <w:tcW w:w="3988" w:type="dxa"/>
            <w:shd w:val="clear" w:color="auto" w:fill="auto"/>
          </w:tcPr>
          <w:p w14:paraId="10B3BED5" w14:textId="77777777" w:rsidR="006C2E66" w:rsidRPr="002B318F" w:rsidRDefault="006C2E66" w:rsidP="0041625C">
            <w:pPr>
              <w:ind w:firstLine="0"/>
              <w:jc w:val="center"/>
              <w:rPr>
                <w:sz w:val="24"/>
                <w:szCs w:val="24"/>
              </w:rPr>
            </w:pPr>
            <w:r w:rsidRPr="002B318F">
              <w:rPr>
                <w:sz w:val="24"/>
                <w:szCs w:val="24"/>
              </w:rPr>
              <w:t>2368</w:t>
            </w:r>
          </w:p>
        </w:tc>
      </w:tr>
      <w:tr w:rsidR="006C2E66" w:rsidRPr="002B318F" w14:paraId="6CB3C08A" w14:textId="77777777" w:rsidTr="0041625C">
        <w:trPr>
          <w:trHeight w:val="265"/>
          <w:jc w:val="center"/>
        </w:trPr>
        <w:tc>
          <w:tcPr>
            <w:tcW w:w="1490" w:type="dxa"/>
            <w:shd w:val="clear" w:color="auto" w:fill="auto"/>
          </w:tcPr>
          <w:p w14:paraId="2C7F5442" w14:textId="77777777" w:rsidR="006C2E66" w:rsidRPr="002B318F" w:rsidRDefault="006C2E66" w:rsidP="0041625C">
            <w:pPr>
              <w:ind w:firstLine="0"/>
              <w:jc w:val="center"/>
              <w:rPr>
                <w:sz w:val="24"/>
                <w:szCs w:val="24"/>
              </w:rPr>
            </w:pPr>
            <w:r w:rsidRPr="002B318F">
              <w:rPr>
                <w:sz w:val="24"/>
                <w:szCs w:val="24"/>
              </w:rPr>
              <w:t>2021</w:t>
            </w:r>
          </w:p>
        </w:tc>
        <w:tc>
          <w:tcPr>
            <w:tcW w:w="3988" w:type="dxa"/>
            <w:shd w:val="clear" w:color="auto" w:fill="auto"/>
          </w:tcPr>
          <w:p w14:paraId="2BD02F4F" w14:textId="77777777" w:rsidR="006C2E66" w:rsidRPr="002B318F" w:rsidRDefault="006C2E66" w:rsidP="0041625C">
            <w:pPr>
              <w:ind w:firstLine="0"/>
              <w:jc w:val="center"/>
              <w:rPr>
                <w:sz w:val="24"/>
                <w:szCs w:val="24"/>
              </w:rPr>
            </w:pPr>
            <w:r w:rsidRPr="002B318F">
              <w:rPr>
                <w:sz w:val="24"/>
                <w:szCs w:val="24"/>
              </w:rPr>
              <w:t>2400</w:t>
            </w:r>
          </w:p>
        </w:tc>
      </w:tr>
    </w:tbl>
    <w:p w14:paraId="46EE5BFA" w14:textId="77777777" w:rsidR="006C2E66" w:rsidRDefault="006C2E66" w:rsidP="006C2E66">
      <w:pPr>
        <w:ind w:firstLine="1296"/>
        <w:rPr>
          <w:sz w:val="24"/>
          <w:szCs w:val="24"/>
        </w:rPr>
      </w:pPr>
    </w:p>
    <w:p w14:paraId="054B14EE" w14:textId="23C09324" w:rsidR="006C2E66" w:rsidRPr="003518B2" w:rsidRDefault="006C2E66" w:rsidP="0041625C">
      <w:pPr>
        <w:ind w:left="57" w:firstLine="851"/>
        <w:rPr>
          <w:sz w:val="24"/>
          <w:szCs w:val="24"/>
        </w:rPr>
      </w:pPr>
      <w:r w:rsidRPr="003518B2">
        <w:rPr>
          <w:sz w:val="24"/>
          <w:szCs w:val="24"/>
        </w:rPr>
        <w:t xml:space="preserve">2021 metų gruodžio 31 d. gyventojų skaičius Babrungo seniūnijos kaimuose </w:t>
      </w:r>
      <w:r>
        <w:rPr>
          <w:sz w:val="24"/>
          <w:szCs w:val="24"/>
        </w:rPr>
        <w:t>buvo</w:t>
      </w:r>
      <w:r w:rsidRPr="003518B2">
        <w:rPr>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1"/>
        <w:gridCol w:w="3738"/>
        <w:gridCol w:w="2841"/>
      </w:tblGrid>
      <w:tr w:rsidR="006C2E66" w:rsidRPr="003518B2" w14:paraId="73604E9D" w14:textId="77777777" w:rsidTr="00E04930">
        <w:trPr>
          <w:jc w:val="center"/>
        </w:trPr>
        <w:tc>
          <w:tcPr>
            <w:tcW w:w="711" w:type="dxa"/>
            <w:shd w:val="clear" w:color="auto" w:fill="BFBFBF" w:themeFill="background1" w:themeFillShade="BF"/>
            <w:vAlign w:val="center"/>
          </w:tcPr>
          <w:p w14:paraId="2C6EA563" w14:textId="77777777" w:rsidR="006C2E66" w:rsidRPr="003518B2" w:rsidRDefault="006C2E66" w:rsidP="00E04930">
            <w:pPr>
              <w:ind w:firstLine="0"/>
              <w:jc w:val="center"/>
              <w:rPr>
                <w:b/>
                <w:sz w:val="24"/>
                <w:szCs w:val="24"/>
              </w:rPr>
            </w:pPr>
            <w:r w:rsidRPr="003518B2">
              <w:rPr>
                <w:b/>
                <w:sz w:val="24"/>
                <w:szCs w:val="24"/>
              </w:rPr>
              <w:t>Eilės Nr.</w:t>
            </w:r>
          </w:p>
        </w:tc>
        <w:tc>
          <w:tcPr>
            <w:tcW w:w="3738" w:type="dxa"/>
            <w:shd w:val="clear" w:color="auto" w:fill="BFBFBF" w:themeFill="background1" w:themeFillShade="BF"/>
            <w:vAlign w:val="center"/>
          </w:tcPr>
          <w:p w14:paraId="2BCB7FE9" w14:textId="355E09E3" w:rsidR="006C2E66" w:rsidRPr="003518B2" w:rsidRDefault="006C2E66" w:rsidP="00E04930">
            <w:pPr>
              <w:ind w:firstLine="0"/>
              <w:jc w:val="center"/>
              <w:rPr>
                <w:b/>
                <w:sz w:val="24"/>
                <w:szCs w:val="24"/>
              </w:rPr>
            </w:pPr>
            <w:r w:rsidRPr="003518B2">
              <w:rPr>
                <w:b/>
                <w:sz w:val="24"/>
                <w:szCs w:val="24"/>
              </w:rPr>
              <w:t>Kaimo pavadinimas</w:t>
            </w:r>
          </w:p>
        </w:tc>
        <w:tc>
          <w:tcPr>
            <w:tcW w:w="2841" w:type="dxa"/>
            <w:shd w:val="clear" w:color="auto" w:fill="BFBFBF" w:themeFill="background1" w:themeFillShade="BF"/>
            <w:vAlign w:val="center"/>
          </w:tcPr>
          <w:p w14:paraId="38F6E948" w14:textId="77777777" w:rsidR="006C2E66" w:rsidRPr="003518B2" w:rsidRDefault="006C2E66" w:rsidP="00E04930">
            <w:pPr>
              <w:ind w:firstLine="0"/>
              <w:jc w:val="center"/>
              <w:rPr>
                <w:b/>
                <w:sz w:val="24"/>
                <w:szCs w:val="24"/>
              </w:rPr>
            </w:pPr>
            <w:r w:rsidRPr="003518B2">
              <w:rPr>
                <w:b/>
                <w:sz w:val="24"/>
                <w:szCs w:val="24"/>
              </w:rPr>
              <w:t>Deklaravusių gyvenamąją vietą gyventojų skaičius</w:t>
            </w:r>
          </w:p>
        </w:tc>
      </w:tr>
      <w:tr w:rsidR="006C2E66" w:rsidRPr="003518B2" w14:paraId="76140272" w14:textId="77777777" w:rsidTr="00F84887">
        <w:trPr>
          <w:jc w:val="center"/>
        </w:trPr>
        <w:tc>
          <w:tcPr>
            <w:tcW w:w="711" w:type="dxa"/>
            <w:shd w:val="clear" w:color="auto" w:fill="auto"/>
          </w:tcPr>
          <w:p w14:paraId="50B4C69C" w14:textId="77777777" w:rsidR="006C2E66" w:rsidRPr="003518B2" w:rsidRDefault="006C2E66" w:rsidP="0041625C">
            <w:pPr>
              <w:ind w:firstLine="0"/>
              <w:jc w:val="center"/>
              <w:rPr>
                <w:sz w:val="24"/>
                <w:szCs w:val="24"/>
              </w:rPr>
            </w:pPr>
            <w:r w:rsidRPr="003518B2">
              <w:rPr>
                <w:sz w:val="24"/>
                <w:szCs w:val="24"/>
              </w:rPr>
              <w:t>1.</w:t>
            </w:r>
          </w:p>
        </w:tc>
        <w:tc>
          <w:tcPr>
            <w:tcW w:w="3738" w:type="dxa"/>
            <w:shd w:val="clear" w:color="auto" w:fill="auto"/>
          </w:tcPr>
          <w:p w14:paraId="423425F7" w14:textId="77777777" w:rsidR="006C2E66" w:rsidRPr="003518B2" w:rsidRDefault="006C2E66" w:rsidP="0041625C">
            <w:pPr>
              <w:ind w:firstLine="0"/>
              <w:rPr>
                <w:sz w:val="24"/>
                <w:szCs w:val="24"/>
              </w:rPr>
            </w:pPr>
            <w:r w:rsidRPr="003518B2">
              <w:rPr>
                <w:sz w:val="24"/>
                <w:szCs w:val="24"/>
              </w:rPr>
              <w:t>Babrungėnų k.</w:t>
            </w:r>
          </w:p>
        </w:tc>
        <w:tc>
          <w:tcPr>
            <w:tcW w:w="2841" w:type="dxa"/>
            <w:shd w:val="clear" w:color="auto" w:fill="auto"/>
          </w:tcPr>
          <w:p w14:paraId="65A13FA8" w14:textId="77777777" w:rsidR="006C2E66" w:rsidRPr="003518B2" w:rsidRDefault="006C2E66" w:rsidP="0041625C">
            <w:pPr>
              <w:ind w:firstLine="0"/>
              <w:jc w:val="center"/>
              <w:rPr>
                <w:sz w:val="24"/>
                <w:szCs w:val="24"/>
              </w:rPr>
            </w:pPr>
            <w:r w:rsidRPr="003518B2">
              <w:rPr>
                <w:sz w:val="24"/>
                <w:szCs w:val="24"/>
              </w:rPr>
              <w:t>79</w:t>
            </w:r>
          </w:p>
        </w:tc>
      </w:tr>
      <w:tr w:rsidR="006C2E66" w:rsidRPr="003518B2" w14:paraId="77B29B70" w14:textId="77777777" w:rsidTr="00F84887">
        <w:trPr>
          <w:jc w:val="center"/>
        </w:trPr>
        <w:tc>
          <w:tcPr>
            <w:tcW w:w="711" w:type="dxa"/>
            <w:shd w:val="clear" w:color="auto" w:fill="auto"/>
          </w:tcPr>
          <w:p w14:paraId="78AEB743" w14:textId="77777777" w:rsidR="006C2E66" w:rsidRPr="003518B2" w:rsidRDefault="006C2E66" w:rsidP="0041625C">
            <w:pPr>
              <w:ind w:firstLine="0"/>
              <w:jc w:val="center"/>
              <w:rPr>
                <w:sz w:val="24"/>
                <w:szCs w:val="24"/>
              </w:rPr>
            </w:pPr>
            <w:r w:rsidRPr="003518B2">
              <w:rPr>
                <w:sz w:val="24"/>
                <w:szCs w:val="24"/>
              </w:rPr>
              <w:t>2.</w:t>
            </w:r>
          </w:p>
        </w:tc>
        <w:tc>
          <w:tcPr>
            <w:tcW w:w="3738" w:type="dxa"/>
            <w:shd w:val="clear" w:color="auto" w:fill="auto"/>
          </w:tcPr>
          <w:p w14:paraId="61B97C40" w14:textId="77777777" w:rsidR="006C2E66" w:rsidRPr="003518B2" w:rsidRDefault="006C2E66" w:rsidP="0041625C">
            <w:pPr>
              <w:ind w:firstLine="0"/>
              <w:rPr>
                <w:sz w:val="24"/>
                <w:szCs w:val="24"/>
              </w:rPr>
            </w:pPr>
            <w:r w:rsidRPr="003518B2">
              <w:rPr>
                <w:sz w:val="24"/>
                <w:szCs w:val="24"/>
              </w:rPr>
              <w:t>Babrungo k.</w:t>
            </w:r>
          </w:p>
        </w:tc>
        <w:tc>
          <w:tcPr>
            <w:tcW w:w="2841" w:type="dxa"/>
            <w:shd w:val="clear" w:color="auto" w:fill="auto"/>
          </w:tcPr>
          <w:p w14:paraId="23E08748" w14:textId="77777777" w:rsidR="006C2E66" w:rsidRPr="003518B2" w:rsidRDefault="006C2E66" w:rsidP="0041625C">
            <w:pPr>
              <w:ind w:firstLine="0"/>
              <w:jc w:val="center"/>
              <w:rPr>
                <w:sz w:val="24"/>
                <w:szCs w:val="24"/>
              </w:rPr>
            </w:pPr>
            <w:r w:rsidRPr="003518B2">
              <w:rPr>
                <w:sz w:val="24"/>
                <w:szCs w:val="24"/>
              </w:rPr>
              <w:t>568</w:t>
            </w:r>
          </w:p>
        </w:tc>
      </w:tr>
      <w:tr w:rsidR="006C2E66" w:rsidRPr="003518B2" w14:paraId="31489C77" w14:textId="77777777" w:rsidTr="00F84887">
        <w:trPr>
          <w:jc w:val="center"/>
        </w:trPr>
        <w:tc>
          <w:tcPr>
            <w:tcW w:w="711" w:type="dxa"/>
            <w:shd w:val="clear" w:color="auto" w:fill="auto"/>
          </w:tcPr>
          <w:p w14:paraId="1A020011" w14:textId="77777777" w:rsidR="006C2E66" w:rsidRPr="003518B2" w:rsidRDefault="006C2E66" w:rsidP="0041625C">
            <w:pPr>
              <w:ind w:firstLine="0"/>
              <w:jc w:val="center"/>
              <w:rPr>
                <w:sz w:val="24"/>
                <w:szCs w:val="24"/>
              </w:rPr>
            </w:pPr>
            <w:r w:rsidRPr="003518B2">
              <w:rPr>
                <w:sz w:val="24"/>
                <w:szCs w:val="24"/>
              </w:rPr>
              <w:t>3.</w:t>
            </w:r>
          </w:p>
        </w:tc>
        <w:tc>
          <w:tcPr>
            <w:tcW w:w="3738" w:type="dxa"/>
            <w:shd w:val="clear" w:color="auto" w:fill="auto"/>
          </w:tcPr>
          <w:p w14:paraId="59C940B3" w14:textId="77777777" w:rsidR="006C2E66" w:rsidRPr="003518B2" w:rsidRDefault="006C2E66" w:rsidP="0041625C">
            <w:pPr>
              <w:ind w:firstLine="0"/>
              <w:rPr>
                <w:sz w:val="24"/>
                <w:szCs w:val="24"/>
              </w:rPr>
            </w:pPr>
            <w:r w:rsidRPr="003518B2">
              <w:rPr>
                <w:sz w:val="24"/>
                <w:szCs w:val="24"/>
              </w:rPr>
              <w:t>Berenių k.</w:t>
            </w:r>
          </w:p>
        </w:tc>
        <w:tc>
          <w:tcPr>
            <w:tcW w:w="2841" w:type="dxa"/>
            <w:shd w:val="clear" w:color="auto" w:fill="auto"/>
          </w:tcPr>
          <w:p w14:paraId="18C3F988" w14:textId="77777777" w:rsidR="006C2E66" w:rsidRPr="003518B2" w:rsidRDefault="006C2E66" w:rsidP="0041625C">
            <w:pPr>
              <w:ind w:firstLine="0"/>
              <w:jc w:val="center"/>
              <w:rPr>
                <w:sz w:val="24"/>
                <w:szCs w:val="24"/>
              </w:rPr>
            </w:pPr>
            <w:r w:rsidRPr="003518B2">
              <w:rPr>
                <w:sz w:val="24"/>
                <w:szCs w:val="24"/>
              </w:rPr>
              <w:t>29</w:t>
            </w:r>
          </w:p>
        </w:tc>
      </w:tr>
      <w:tr w:rsidR="006C2E66" w:rsidRPr="003518B2" w14:paraId="551771B7" w14:textId="77777777" w:rsidTr="00F84887">
        <w:trPr>
          <w:jc w:val="center"/>
        </w:trPr>
        <w:tc>
          <w:tcPr>
            <w:tcW w:w="711" w:type="dxa"/>
            <w:shd w:val="clear" w:color="auto" w:fill="auto"/>
          </w:tcPr>
          <w:p w14:paraId="49A754B3" w14:textId="77777777" w:rsidR="006C2E66" w:rsidRPr="003518B2" w:rsidRDefault="006C2E66" w:rsidP="0041625C">
            <w:pPr>
              <w:ind w:firstLine="0"/>
              <w:jc w:val="center"/>
              <w:rPr>
                <w:sz w:val="24"/>
                <w:szCs w:val="24"/>
              </w:rPr>
            </w:pPr>
            <w:r w:rsidRPr="003518B2">
              <w:rPr>
                <w:sz w:val="24"/>
                <w:szCs w:val="24"/>
              </w:rPr>
              <w:t>4.</w:t>
            </w:r>
          </w:p>
        </w:tc>
        <w:tc>
          <w:tcPr>
            <w:tcW w:w="3738" w:type="dxa"/>
            <w:shd w:val="clear" w:color="auto" w:fill="auto"/>
          </w:tcPr>
          <w:p w14:paraId="33693E34" w14:textId="77777777" w:rsidR="006C2E66" w:rsidRPr="003518B2" w:rsidRDefault="006C2E66" w:rsidP="0041625C">
            <w:pPr>
              <w:ind w:firstLine="0"/>
              <w:rPr>
                <w:sz w:val="24"/>
                <w:szCs w:val="24"/>
              </w:rPr>
            </w:pPr>
            <w:r w:rsidRPr="003518B2">
              <w:rPr>
                <w:sz w:val="24"/>
                <w:szCs w:val="24"/>
              </w:rPr>
              <w:t>Didvyčių k.</w:t>
            </w:r>
          </w:p>
        </w:tc>
        <w:tc>
          <w:tcPr>
            <w:tcW w:w="2841" w:type="dxa"/>
            <w:shd w:val="clear" w:color="auto" w:fill="auto"/>
          </w:tcPr>
          <w:p w14:paraId="67842F4C" w14:textId="77777777" w:rsidR="006C2E66" w:rsidRPr="003518B2" w:rsidRDefault="006C2E66" w:rsidP="0041625C">
            <w:pPr>
              <w:ind w:firstLine="0"/>
              <w:jc w:val="center"/>
              <w:rPr>
                <w:sz w:val="24"/>
                <w:szCs w:val="24"/>
              </w:rPr>
            </w:pPr>
            <w:r w:rsidRPr="003518B2">
              <w:rPr>
                <w:sz w:val="24"/>
                <w:szCs w:val="24"/>
              </w:rPr>
              <w:t>168</w:t>
            </w:r>
          </w:p>
        </w:tc>
      </w:tr>
      <w:tr w:rsidR="006C2E66" w:rsidRPr="003518B2" w14:paraId="0893A94B" w14:textId="77777777" w:rsidTr="00F84887">
        <w:trPr>
          <w:jc w:val="center"/>
        </w:trPr>
        <w:tc>
          <w:tcPr>
            <w:tcW w:w="711" w:type="dxa"/>
            <w:shd w:val="clear" w:color="auto" w:fill="auto"/>
          </w:tcPr>
          <w:p w14:paraId="7F726406" w14:textId="77777777" w:rsidR="006C2E66" w:rsidRPr="003518B2" w:rsidRDefault="006C2E66" w:rsidP="0041625C">
            <w:pPr>
              <w:ind w:firstLine="0"/>
              <w:jc w:val="center"/>
              <w:rPr>
                <w:sz w:val="24"/>
                <w:szCs w:val="24"/>
              </w:rPr>
            </w:pPr>
            <w:r w:rsidRPr="003518B2">
              <w:rPr>
                <w:sz w:val="24"/>
                <w:szCs w:val="24"/>
              </w:rPr>
              <w:t>5.</w:t>
            </w:r>
          </w:p>
        </w:tc>
        <w:tc>
          <w:tcPr>
            <w:tcW w:w="3738" w:type="dxa"/>
            <w:shd w:val="clear" w:color="auto" w:fill="auto"/>
          </w:tcPr>
          <w:p w14:paraId="6274459F" w14:textId="77777777" w:rsidR="006C2E66" w:rsidRPr="003518B2" w:rsidRDefault="006C2E66" w:rsidP="0041625C">
            <w:pPr>
              <w:ind w:firstLine="0"/>
              <w:rPr>
                <w:sz w:val="24"/>
                <w:szCs w:val="24"/>
              </w:rPr>
            </w:pPr>
            <w:r w:rsidRPr="003518B2">
              <w:rPr>
                <w:sz w:val="24"/>
                <w:szCs w:val="24"/>
              </w:rPr>
              <w:t>Glaudžių k.</w:t>
            </w:r>
          </w:p>
        </w:tc>
        <w:tc>
          <w:tcPr>
            <w:tcW w:w="2841" w:type="dxa"/>
            <w:shd w:val="clear" w:color="auto" w:fill="auto"/>
          </w:tcPr>
          <w:p w14:paraId="219FBFF4" w14:textId="77777777" w:rsidR="006C2E66" w:rsidRPr="003518B2" w:rsidRDefault="006C2E66" w:rsidP="0041625C">
            <w:pPr>
              <w:ind w:firstLine="0"/>
              <w:jc w:val="center"/>
              <w:rPr>
                <w:sz w:val="24"/>
                <w:szCs w:val="24"/>
              </w:rPr>
            </w:pPr>
            <w:r w:rsidRPr="003518B2">
              <w:rPr>
                <w:sz w:val="24"/>
                <w:szCs w:val="24"/>
              </w:rPr>
              <w:t>306</w:t>
            </w:r>
          </w:p>
        </w:tc>
      </w:tr>
      <w:tr w:rsidR="006C2E66" w:rsidRPr="003518B2" w14:paraId="0C1535E5" w14:textId="77777777" w:rsidTr="00F84887">
        <w:trPr>
          <w:jc w:val="center"/>
        </w:trPr>
        <w:tc>
          <w:tcPr>
            <w:tcW w:w="711" w:type="dxa"/>
            <w:shd w:val="clear" w:color="auto" w:fill="auto"/>
          </w:tcPr>
          <w:p w14:paraId="23D257D2" w14:textId="77777777" w:rsidR="006C2E66" w:rsidRPr="003518B2" w:rsidRDefault="006C2E66" w:rsidP="0041625C">
            <w:pPr>
              <w:ind w:firstLine="0"/>
              <w:jc w:val="center"/>
              <w:rPr>
                <w:sz w:val="24"/>
                <w:szCs w:val="24"/>
              </w:rPr>
            </w:pPr>
            <w:r w:rsidRPr="003518B2">
              <w:rPr>
                <w:sz w:val="24"/>
                <w:szCs w:val="24"/>
              </w:rPr>
              <w:t>6.</w:t>
            </w:r>
          </w:p>
        </w:tc>
        <w:tc>
          <w:tcPr>
            <w:tcW w:w="3738" w:type="dxa"/>
            <w:shd w:val="clear" w:color="auto" w:fill="auto"/>
          </w:tcPr>
          <w:p w14:paraId="577FE842" w14:textId="77777777" w:rsidR="006C2E66" w:rsidRPr="003518B2" w:rsidRDefault="006C2E66" w:rsidP="0041625C">
            <w:pPr>
              <w:ind w:firstLine="0"/>
              <w:rPr>
                <w:sz w:val="24"/>
                <w:szCs w:val="24"/>
              </w:rPr>
            </w:pPr>
            <w:r w:rsidRPr="003518B2">
              <w:rPr>
                <w:sz w:val="24"/>
                <w:szCs w:val="24"/>
              </w:rPr>
              <w:t>Grigaičių k.</w:t>
            </w:r>
          </w:p>
        </w:tc>
        <w:tc>
          <w:tcPr>
            <w:tcW w:w="2841" w:type="dxa"/>
            <w:shd w:val="clear" w:color="auto" w:fill="auto"/>
          </w:tcPr>
          <w:p w14:paraId="60FE0511" w14:textId="77777777" w:rsidR="006C2E66" w:rsidRPr="003518B2" w:rsidRDefault="006C2E66" w:rsidP="0041625C">
            <w:pPr>
              <w:ind w:firstLine="0"/>
              <w:jc w:val="center"/>
              <w:rPr>
                <w:sz w:val="24"/>
                <w:szCs w:val="24"/>
              </w:rPr>
            </w:pPr>
            <w:r w:rsidRPr="003518B2">
              <w:rPr>
                <w:sz w:val="24"/>
                <w:szCs w:val="24"/>
              </w:rPr>
              <w:t>16</w:t>
            </w:r>
          </w:p>
        </w:tc>
      </w:tr>
      <w:tr w:rsidR="006C2E66" w:rsidRPr="003518B2" w14:paraId="65DC366D" w14:textId="77777777" w:rsidTr="00F84887">
        <w:trPr>
          <w:jc w:val="center"/>
        </w:trPr>
        <w:tc>
          <w:tcPr>
            <w:tcW w:w="711" w:type="dxa"/>
            <w:shd w:val="clear" w:color="auto" w:fill="auto"/>
          </w:tcPr>
          <w:p w14:paraId="24C14811" w14:textId="77777777" w:rsidR="006C2E66" w:rsidRPr="003518B2" w:rsidRDefault="006C2E66" w:rsidP="0041625C">
            <w:pPr>
              <w:ind w:firstLine="0"/>
              <w:jc w:val="center"/>
              <w:rPr>
                <w:sz w:val="24"/>
                <w:szCs w:val="24"/>
              </w:rPr>
            </w:pPr>
            <w:r w:rsidRPr="003518B2">
              <w:rPr>
                <w:sz w:val="24"/>
                <w:szCs w:val="24"/>
              </w:rPr>
              <w:t>7.</w:t>
            </w:r>
          </w:p>
        </w:tc>
        <w:tc>
          <w:tcPr>
            <w:tcW w:w="3738" w:type="dxa"/>
            <w:shd w:val="clear" w:color="auto" w:fill="auto"/>
          </w:tcPr>
          <w:p w14:paraId="25F67EA8" w14:textId="77777777" w:rsidR="006C2E66" w:rsidRPr="003518B2" w:rsidRDefault="006C2E66" w:rsidP="0041625C">
            <w:pPr>
              <w:ind w:firstLine="0"/>
              <w:rPr>
                <w:sz w:val="24"/>
                <w:szCs w:val="24"/>
              </w:rPr>
            </w:pPr>
            <w:r w:rsidRPr="003518B2">
              <w:rPr>
                <w:sz w:val="24"/>
                <w:szCs w:val="24"/>
              </w:rPr>
              <w:t>Jėrubaičių k.</w:t>
            </w:r>
          </w:p>
        </w:tc>
        <w:tc>
          <w:tcPr>
            <w:tcW w:w="2841" w:type="dxa"/>
            <w:shd w:val="clear" w:color="auto" w:fill="auto"/>
          </w:tcPr>
          <w:p w14:paraId="7C65BBA2" w14:textId="77777777" w:rsidR="006C2E66" w:rsidRPr="003518B2" w:rsidRDefault="006C2E66" w:rsidP="0041625C">
            <w:pPr>
              <w:ind w:firstLine="0"/>
              <w:jc w:val="center"/>
              <w:rPr>
                <w:sz w:val="24"/>
                <w:szCs w:val="24"/>
              </w:rPr>
            </w:pPr>
            <w:r w:rsidRPr="003518B2">
              <w:rPr>
                <w:sz w:val="24"/>
                <w:szCs w:val="24"/>
              </w:rPr>
              <w:t>46</w:t>
            </w:r>
          </w:p>
        </w:tc>
      </w:tr>
      <w:tr w:rsidR="006C2E66" w:rsidRPr="003518B2" w14:paraId="1CC046FA" w14:textId="77777777" w:rsidTr="00F84887">
        <w:trPr>
          <w:jc w:val="center"/>
        </w:trPr>
        <w:tc>
          <w:tcPr>
            <w:tcW w:w="711" w:type="dxa"/>
            <w:shd w:val="clear" w:color="auto" w:fill="auto"/>
          </w:tcPr>
          <w:p w14:paraId="4C20E81C" w14:textId="77777777" w:rsidR="006C2E66" w:rsidRPr="003518B2" w:rsidRDefault="006C2E66" w:rsidP="0041625C">
            <w:pPr>
              <w:ind w:firstLine="0"/>
              <w:jc w:val="center"/>
              <w:rPr>
                <w:sz w:val="24"/>
                <w:szCs w:val="24"/>
              </w:rPr>
            </w:pPr>
            <w:r w:rsidRPr="003518B2">
              <w:rPr>
                <w:sz w:val="24"/>
                <w:szCs w:val="24"/>
              </w:rPr>
              <w:t>8.</w:t>
            </w:r>
          </w:p>
        </w:tc>
        <w:tc>
          <w:tcPr>
            <w:tcW w:w="3738" w:type="dxa"/>
            <w:shd w:val="clear" w:color="auto" w:fill="auto"/>
          </w:tcPr>
          <w:p w14:paraId="25756552" w14:textId="77777777" w:rsidR="006C2E66" w:rsidRPr="003518B2" w:rsidRDefault="006C2E66" w:rsidP="0041625C">
            <w:pPr>
              <w:ind w:firstLine="0"/>
              <w:rPr>
                <w:sz w:val="24"/>
                <w:szCs w:val="24"/>
              </w:rPr>
            </w:pPr>
            <w:r w:rsidRPr="003518B2">
              <w:rPr>
                <w:sz w:val="24"/>
                <w:szCs w:val="24"/>
              </w:rPr>
              <w:t>Jodėnų k.</w:t>
            </w:r>
          </w:p>
        </w:tc>
        <w:tc>
          <w:tcPr>
            <w:tcW w:w="2841" w:type="dxa"/>
            <w:shd w:val="clear" w:color="auto" w:fill="auto"/>
          </w:tcPr>
          <w:p w14:paraId="23BCCAE4" w14:textId="77777777" w:rsidR="006C2E66" w:rsidRPr="003518B2" w:rsidRDefault="006C2E66" w:rsidP="0041625C">
            <w:pPr>
              <w:ind w:firstLine="0"/>
              <w:jc w:val="center"/>
              <w:rPr>
                <w:sz w:val="24"/>
                <w:szCs w:val="24"/>
              </w:rPr>
            </w:pPr>
            <w:r w:rsidRPr="003518B2">
              <w:rPr>
                <w:sz w:val="24"/>
                <w:szCs w:val="24"/>
              </w:rPr>
              <w:t>67</w:t>
            </w:r>
          </w:p>
        </w:tc>
      </w:tr>
      <w:tr w:rsidR="006C2E66" w:rsidRPr="003518B2" w14:paraId="41D31038" w14:textId="77777777" w:rsidTr="00F84887">
        <w:trPr>
          <w:jc w:val="center"/>
        </w:trPr>
        <w:tc>
          <w:tcPr>
            <w:tcW w:w="711" w:type="dxa"/>
            <w:shd w:val="clear" w:color="auto" w:fill="auto"/>
          </w:tcPr>
          <w:p w14:paraId="176F9680" w14:textId="77777777" w:rsidR="006C2E66" w:rsidRPr="003518B2" w:rsidRDefault="006C2E66" w:rsidP="0041625C">
            <w:pPr>
              <w:ind w:firstLine="0"/>
              <w:jc w:val="center"/>
              <w:rPr>
                <w:sz w:val="24"/>
                <w:szCs w:val="24"/>
              </w:rPr>
            </w:pPr>
            <w:r w:rsidRPr="003518B2">
              <w:rPr>
                <w:sz w:val="24"/>
                <w:szCs w:val="24"/>
              </w:rPr>
              <w:t>9.</w:t>
            </w:r>
          </w:p>
        </w:tc>
        <w:tc>
          <w:tcPr>
            <w:tcW w:w="3738" w:type="dxa"/>
            <w:shd w:val="clear" w:color="auto" w:fill="auto"/>
          </w:tcPr>
          <w:p w14:paraId="2EED7063" w14:textId="77777777" w:rsidR="006C2E66" w:rsidRPr="003518B2" w:rsidRDefault="006C2E66" w:rsidP="0041625C">
            <w:pPr>
              <w:ind w:firstLine="0"/>
              <w:rPr>
                <w:sz w:val="24"/>
                <w:szCs w:val="24"/>
              </w:rPr>
            </w:pPr>
            <w:r w:rsidRPr="003518B2">
              <w:rPr>
                <w:sz w:val="24"/>
                <w:szCs w:val="24"/>
              </w:rPr>
              <w:t>Jovaišiškės k.</w:t>
            </w:r>
          </w:p>
        </w:tc>
        <w:tc>
          <w:tcPr>
            <w:tcW w:w="2841" w:type="dxa"/>
            <w:shd w:val="clear" w:color="auto" w:fill="auto"/>
          </w:tcPr>
          <w:p w14:paraId="65FD4F2B" w14:textId="77777777" w:rsidR="006C2E66" w:rsidRPr="003518B2" w:rsidRDefault="006C2E66" w:rsidP="0041625C">
            <w:pPr>
              <w:ind w:firstLine="0"/>
              <w:jc w:val="center"/>
              <w:rPr>
                <w:sz w:val="24"/>
                <w:szCs w:val="24"/>
              </w:rPr>
            </w:pPr>
            <w:r w:rsidRPr="003518B2">
              <w:rPr>
                <w:sz w:val="24"/>
                <w:szCs w:val="24"/>
              </w:rPr>
              <w:t>240</w:t>
            </w:r>
          </w:p>
        </w:tc>
      </w:tr>
      <w:tr w:rsidR="006C2E66" w:rsidRPr="003518B2" w14:paraId="7E9EE97B" w14:textId="77777777" w:rsidTr="00F84887">
        <w:trPr>
          <w:jc w:val="center"/>
        </w:trPr>
        <w:tc>
          <w:tcPr>
            <w:tcW w:w="711" w:type="dxa"/>
            <w:shd w:val="clear" w:color="auto" w:fill="auto"/>
          </w:tcPr>
          <w:p w14:paraId="592207E3" w14:textId="77777777" w:rsidR="006C2E66" w:rsidRPr="003518B2" w:rsidRDefault="006C2E66" w:rsidP="0041625C">
            <w:pPr>
              <w:ind w:firstLine="0"/>
              <w:jc w:val="center"/>
              <w:rPr>
                <w:sz w:val="24"/>
                <w:szCs w:val="24"/>
              </w:rPr>
            </w:pPr>
            <w:r w:rsidRPr="003518B2">
              <w:rPr>
                <w:sz w:val="24"/>
                <w:szCs w:val="24"/>
              </w:rPr>
              <w:t>10</w:t>
            </w:r>
          </w:p>
        </w:tc>
        <w:tc>
          <w:tcPr>
            <w:tcW w:w="3738" w:type="dxa"/>
            <w:shd w:val="clear" w:color="auto" w:fill="auto"/>
          </w:tcPr>
          <w:p w14:paraId="09957D9D" w14:textId="77777777" w:rsidR="006C2E66" w:rsidRPr="003518B2" w:rsidRDefault="006C2E66" w:rsidP="0041625C">
            <w:pPr>
              <w:ind w:firstLine="0"/>
              <w:rPr>
                <w:sz w:val="24"/>
                <w:szCs w:val="24"/>
              </w:rPr>
            </w:pPr>
            <w:r w:rsidRPr="003518B2">
              <w:rPr>
                <w:sz w:val="24"/>
                <w:szCs w:val="24"/>
              </w:rPr>
              <w:t>Kaspariškės k.</w:t>
            </w:r>
          </w:p>
        </w:tc>
        <w:tc>
          <w:tcPr>
            <w:tcW w:w="2841" w:type="dxa"/>
            <w:shd w:val="clear" w:color="auto" w:fill="auto"/>
          </w:tcPr>
          <w:p w14:paraId="4700A3F6" w14:textId="77777777" w:rsidR="006C2E66" w:rsidRPr="003518B2" w:rsidRDefault="006C2E66" w:rsidP="0041625C">
            <w:pPr>
              <w:ind w:firstLine="0"/>
              <w:jc w:val="center"/>
              <w:rPr>
                <w:sz w:val="24"/>
                <w:szCs w:val="24"/>
              </w:rPr>
            </w:pPr>
            <w:r w:rsidRPr="003518B2">
              <w:rPr>
                <w:sz w:val="24"/>
                <w:szCs w:val="24"/>
              </w:rPr>
              <w:t>51</w:t>
            </w:r>
          </w:p>
        </w:tc>
      </w:tr>
      <w:tr w:rsidR="006C2E66" w:rsidRPr="003518B2" w14:paraId="17BD849D" w14:textId="77777777" w:rsidTr="00F84887">
        <w:trPr>
          <w:jc w:val="center"/>
        </w:trPr>
        <w:tc>
          <w:tcPr>
            <w:tcW w:w="711" w:type="dxa"/>
            <w:shd w:val="clear" w:color="auto" w:fill="auto"/>
          </w:tcPr>
          <w:p w14:paraId="31702113" w14:textId="77777777" w:rsidR="006C2E66" w:rsidRPr="003518B2" w:rsidRDefault="006C2E66" w:rsidP="0041625C">
            <w:pPr>
              <w:ind w:firstLine="0"/>
              <w:jc w:val="center"/>
              <w:rPr>
                <w:sz w:val="24"/>
                <w:szCs w:val="24"/>
              </w:rPr>
            </w:pPr>
            <w:r w:rsidRPr="003518B2">
              <w:rPr>
                <w:sz w:val="24"/>
                <w:szCs w:val="24"/>
              </w:rPr>
              <w:t>11.</w:t>
            </w:r>
          </w:p>
        </w:tc>
        <w:tc>
          <w:tcPr>
            <w:tcW w:w="3738" w:type="dxa"/>
            <w:shd w:val="clear" w:color="auto" w:fill="auto"/>
          </w:tcPr>
          <w:p w14:paraId="35B1A674" w14:textId="77777777" w:rsidR="006C2E66" w:rsidRPr="003518B2" w:rsidRDefault="006C2E66" w:rsidP="0041625C">
            <w:pPr>
              <w:ind w:firstLine="0"/>
              <w:rPr>
                <w:sz w:val="24"/>
                <w:szCs w:val="24"/>
              </w:rPr>
            </w:pPr>
            <w:r w:rsidRPr="003518B2">
              <w:rPr>
                <w:sz w:val="24"/>
                <w:szCs w:val="24"/>
              </w:rPr>
              <w:t>Lieplaukalės k.</w:t>
            </w:r>
          </w:p>
        </w:tc>
        <w:tc>
          <w:tcPr>
            <w:tcW w:w="2841" w:type="dxa"/>
            <w:shd w:val="clear" w:color="auto" w:fill="auto"/>
          </w:tcPr>
          <w:p w14:paraId="7B4B6DBA" w14:textId="77777777" w:rsidR="006C2E66" w:rsidRPr="003518B2" w:rsidRDefault="006C2E66" w:rsidP="0041625C">
            <w:pPr>
              <w:ind w:firstLine="0"/>
              <w:jc w:val="center"/>
              <w:rPr>
                <w:sz w:val="24"/>
                <w:szCs w:val="24"/>
              </w:rPr>
            </w:pPr>
            <w:r w:rsidRPr="003518B2">
              <w:rPr>
                <w:sz w:val="24"/>
                <w:szCs w:val="24"/>
              </w:rPr>
              <w:t>115</w:t>
            </w:r>
          </w:p>
        </w:tc>
      </w:tr>
      <w:tr w:rsidR="006C2E66" w:rsidRPr="003518B2" w14:paraId="63ECCED9" w14:textId="77777777" w:rsidTr="00F84887">
        <w:trPr>
          <w:jc w:val="center"/>
        </w:trPr>
        <w:tc>
          <w:tcPr>
            <w:tcW w:w="711" w:type="dxa"/>
            <w:shd w:val="clear" w:color="auto" w:fill="auto"/>
          </w:tcPr>
          <w:p w14:paraId="5C95413E" w14:textId="77777777" w:rsidR="006C2E66" w:rsidRPr="003518B2" w:rsidRDefault="006C2E66" w:rsidP="0041625C">
            <w:pPr>
              <w:ind w:firstLine="0"/>
              <w:jc w:val="center"/>
              <w:rPr>
                <w:sz w:val="24"/>
                <w:szCs w:val="24"/>
              </w:rPr>
            </w:pPr>
            <w:r w:rsidRPr="003518B2">
              <w:rPr>
                <w:sz w:val="24"/>
                <w:szCs w:val="24"/>
              </w:rPr>
              <w:t>12.</w:t>
            </w:r>
          </w:p>
        </w:tc>
        <w:tc>
          <w:tcPr>
            <w:tcW w:w="3738" w:type="dxa"/>
            <w:shd w:val="clear" w:color="auto" w:fill="auto"/>
          </w:tcPr>
          <w:p w14:paraId="64F4C8EE" w14:textId="77777777" w:rsidR="006C2E66" w:rsidRPr="003518B2" w:rsidRDefault="006C2E66" w:rsidP="0041625C">
            <w:pPr>
              <w:ind w:firstLine="0"/>
              <w:rPr>
                <w:sz w:val="24"/>
                <w:szCs w:val="24"/>
              </w:rPr>
            </w:pPr>
            <w:r w:rsidRPr="003518B2">
              <w:rPr>
                <w:sz w:val="24"/>
                <w:szCs w:val="24"/>
              </w:rPr>
              <w:t>Pakerų k.</w:t>
            </w:r>
          </w:p>
        </w:tc>
        <w:tc>
          <w:tcPr>
            <w:tcW w:w="2841" w:type="dxa"/>
            <w:shd w:val="clear" w:color="auto" w:fill="auto"/>
          </w:tcPr>
          <w:p w14:paraId="1DCD3166" w14:textId="77777777" w:rsidR="006C2E66" w:rsidRPr="003518B2" w:rsidRDefault="006C2E66" w:rsidP="0041625C">
            <w:pPr>
              <w:ind w:firstLine="0"/>
              <w:jc w:val="center"/>
              <w:rPr>
                <w:sz w:val="24"/>
                <w:szCs w:val="24"/>
              </w:rPr>
            </w:pPr>
            <w:r w:rsidRPr="003518B2">
              <w:rPr>
                <w:sz w:val="24"/>
                <w:szCs w:val="24"/>
              </w:rPr>
              <w:t>261</w:t>
            </w:r>
          </w:p>
        </w:tc>
      </w:tr>
      <w:tr w:rsidR="006C2E66" w:rsidRPr="003518B2" w14:paraId="055649EF" w14:textId="77777777" w:rsidTr="00F84887">
        <w:trPr>
          <w:jc w:val="center"/>
        </w:trPr>
        <w:tc>
          <w:tcPr>
            <w:tcW w:w="711" w:type="dxa"/>
            <w:shd w:val="clear" w:color="auto" w:fill="auto"/>
          </w:tcPr>
          <w:p w14:paraId="0EC84EE6" w14:textId="77777777" w:rsidR="006C2E66" w:rsidRPr="003518B2" w:rsidRDefault="006C2E66" w:rsidP="0041625C">
            <w:pPr>
              <w:ind w:firstLine="0"/>
              <w:jc w:val="center"/>
              <w:rPr>
                <w:sz w:val="24"/>
                <w:szCs w:val="24"/>
              </w:rPr>
            </w:pPr>
            <w:r w:rsidRPr="003518B2">
              <w:rPr>
                <w:sz w:val="24"/>
                <w:szCs w:val="24"/>
              </w:rPr>
              <w:t>13.</w:t>
            </w:r>
          </w:p>
        </w:tc>
        <w:tc>
          <w:tcPr>
            <w:tcW w:w="3738" w:type="dxa"/>
            <w:shd w:val="clear" w:color="auto" w:fill="auto"/>
          </w:tcPr>
          <w:p w14:paraId="35878EE5" w14:textId="77777777" w:rsidR="006C2E66" w:rsidRPr="003518B2" w:rsidRDefault="006C2E66" w:rsidP="0041625C">
            <w:pPr>
              <w:ind w:firstLine="0"/>
              <w:rPr>
                <w:sz w:val="24"/>
                <w:szCs w:val="24"/>
              </w:rPr>
            </w:pPr>
            <w:r w:rsidRPr="003518B2">
              <w:rPr>
                <w:sz w:val="24"/>
                <w:szCs w:val="24"/>
              </w:rPr>
              <w:t>Pauošnių k.</w:t>
            </w:r>
          </w:p>
        </w:tc>
        <w:tc>
          <w:tcPr>
            <w:tcW w:w="2841" w:type="dxa"/>
            <w:shd w:val="clear" w:color="auto" w:fill="auto"/>
          </w:tcPr>
          <w:p w14:paraId="2C81A9A8" w14:textId="77777777" w:rsidR="006C2E66" w:rsidRPr="003518B2" w:rsidRDefault="006C2E66" w:rsidP="0041625C">
            <w:pPr>
              <w:ind w:firstLine="0"/>
              <w:jc w:val="center"/>
              <w:rPr>
                <w:sz w:val="24"/>
                <w:szCs w:val="24"/>
              </w:rPr>
            </w:pPr>
            <w:r w:rsidRPr="003518B2">
              <w:rPr>
                <w:sz w:val="24"/>
                <w:szCs w:val="24"/>
              </w:rPr>
              <w:t>22</w:t>
            </w:r>
          </w:p>
        </w:tc>
      </w:tr>
      <w:tr w:rsidR="006C2E66" w:rsidRPr="003518B2" w14:paraId="5A0BFE9A" w14:textId="77777777" w:rsidTr="00F84887">
        <w:trPr>
          <w:jc w:val="center"/>
        </w:trPr>
        <w:tc>
          <w:tcPr>
            <w:tcW w:w="711" w:type="dxa"/>
            <w:shd w:val="clear" w:color="auto" w:fill="auto"/>
          </w:tcPr>
          <w:p w14:paraId="5A5EF644" w14:textId="77777777" w:rsidR="006C2E66" w:rsidRPr="003518B2" w:rsidRDefault="006C2E66" w:rsidP="0041625C">
            <w:pPr>
              <w:ind w:firstLine="0"/>
              <w:jc w:val="center"/>
              <w:rPr>
                <w:sz w:val="24"/>
                <w:szCs w:val="24"/>
              </w:rPr>
            </w:pPr>
            <w:r w:rsidRPr="003518B2">
              <w:rPr>
                <w:sz w:val="24"/>
                <w:szCs w:val="24"/>
              </w:rPr>
              <w:t>14.</w:t>
            </w:r>
          </w:p>
        </w:tc>
        <w:tc>
          <w:tcPr>
            <w:tcW w:w="3738" w:type="dxa"/>
            <w:shd w:val="clear" w:color="auto" w:fill="auto"/>
          </w:tcPr>
          <w:p w14:paraId="081A817F" w14:textId="77777777" w:rsidR="006C2E66" w:rsidRPr="003518B2" w:rsidRDefault="006C2E66" w:rsidP="0041625C">
            <w:pPr>
              <w:ind w:firstLine="0"/>
              <w:rPr>
                <w:sz w:val="24"/>
                <w:szCs w:val="24"/>
              </w:rPr>
            </w:pPr>
            <w:r w:rsidRPr="003518B2">
              <w:rPr>
                <w:sz w:val="24"/>
                <w:szCs w:val="24"/>
              </w:rPr>
              <w:t>Pūčkorių k.</w:t>
            </w:r>
          </w:p>
        </w:tc>
        <w:tc>
          <w:tcPr>
            <w:tcW w:w="2841" w:type="dxa"/>
            <w:shd w:val="clear" w:color="auto" w:fill="auto"/>
          </w:tcPr>
          <w:p w14:paraId="7BE6A319" w14:textId="77777777" w:rsidR="006C2E66" w:rsidRPr="003518B2" w:rsidRDefault="006C2E66" w:rsidP="0041625C">
            <w:pPr>
              <w:ind w:firstLine="0"/>
              <w:jc w:val="center"/>
              <w:rPr>
                <w:sz w:val="24"/>
                <w:szCs w:val="24"/>
              </w:rPr>
            </w:pPr>
            <w:r w:rsidRPr="003518B2">
              <w:rPr>
                <w:sz w:val="24"/>
                <w:szCs w:val="24"/>
              </w:rPr>
              <w:t>8</w:t>
            </w:r>
          </w:p>
        </w:tc>
      </w:tr>
      <w:tr w:rsidR="006C2E66" w:rsidRPr="003518B2" w14:paraId="2025C1A9" w14:textId="77777777" w:rsidTr="00F84887">
        <w:trPr>
          <w:jc w:val="center"/>
        </w:trPr>
        <w:tc>
          <w:tcPr>
            <w:tcW w:w="711" w:type="dxa"/>
            <w:shd w:val="clear" w:color="auto" w:fill="auto"/>
          </w:tcPr>
          <w:p w14:paraId="193331FD" w14:textId="77777777" w:rsidR="006C2E66" w:rsidRPr="003518B2" w:rsidRDefault="006C2E66" w:rsidP="0041625C">
            <w:pPr>
              <w:ind w:firstLine="0"/>
              <w:jc w:val="center"/>
              <w:rPr>
                <w:sz w:val="24"/>
                <w:szCs w:val="24"/>
              </w:rPr>
            </w:pPr>
            <w:r w:rsidRPr="003518B2">
              <w:rPr>
                <w:sz w:val="24"/>
                <w:szCs w:val="24"/>
              </w:rPr>
              <w:t>15.</w:t>
            </w:r>
          </w:p>
        </w:tc>
        <w:tc>
          <w:tcPr>
            <w:tcW w:w="3738" w:type="dxa"/>
            <w:shd w:val="clear" w:color="auto" w:fill="auto"/>
          </w:tcPr>
          <w:p w14:paraId="5C117ACB" w14:textId="77777777" w:rsidR="006C2E66" w:rsidRPr="003518B2" w:rsidRDefault="006C2E66" w:rsidP="0041625C">
            <w:pPr>
              <w:ind w:firstLine="0"/>
              <w:rPr>
                <w:sz w:val="24"/>
                <w:szCs w:val="24"/>
              </w:rPr>
            </w:pPr>
            <w:r w:rsidRPr="003518B2">
              <w:rPr>
                <w:sz w:val="24"/>
                <w:szCs w:val="24"/>
              </w:rPr>
              <w:t>Ruolaičių k.</w:t>
            </w:r>
          </w:p>
        </w:tc>
        <w:tc>
          <w:tcPr>
            <w:tcW w:w="2841" w:type="dxa"/>
            <w:shd w:val="clear" w:color="auto" w:fill="auto"/>
          </w:tcPr>
          <w:p w14:paraId="25A0AD51" w14:textId="77777777" w:rsidR="006C2E66" w:rsidRPr="003518B2" w:rsidRDefault="006C2E66" w:rsidP="0041625C">
            <w:pPr>
              <w:ind w:firstLine="0"/>
              <w:jc w:val="center"/>
              <w:rPr>
                <w:sz w:val="24"/>
                <w:szCs w:val="24"/>
              </w:rPr>
            </w:pPr>
            <w:r w:rsidRPr="003518B2">
              <w:rPr>
                <w:sz w:val="24"/>
                <w:szCs w:val="24"/>
              </w:rPr>
              <w:t>12</w:t>
            </w:r>
          </w:p>
        </w:tc>
      </w:tr>
      <w:tr w:rsidR="006C2E66" w:rsidRPr="003518B2" w14:paraId="44263DBD" w14:textId="77777777" w:rsidTr="00F84887">
        <w:trPr>
          <w:jc w:val="center"/>
        </w:trPr>
        <w:tc>
          <w:tcPr>
            <w:tcW w:w="711" w:type="dxa"/>
            <w:shd w:val="clear" w:color="auto" w:fill="auto"/>
          </w:tcPr>
          <w:p w14:paraId="638343F0" w14:textId="77777777" w:rsidR="006C2E66" w:rsidRPr="003518B2" w:rsidRDefault="006C2E66" w:rsidP="0041625C">
            <w:pPr>
              <w:ind w:firstLine="0"/>
              <w:jc w:val="center"/>
              <w:rPr>
                <w:sz w:val="24"/>
                <w:szCs w:val="24"/>
              </w:rPr>
            </w:pPr>
            <w:r w:rsidRPr="003518B2">
              <w:rPr>
                <w:sz w:val="24"/>
                <w:szCs w:val="24"/>
              </w:rPr>
              <w:t>16.</w:t>
            </w:r>
          </w:p>
        </w:tc>
        <w:tc>
          <w:tcPr>
            <w:tcW w:w="3738" w:type="dxa"/>
            <w:shd w:val="clear" w:color="auto" w:fill="auto"/>
          </w:tcPr>
          <w:p w14:paraId="3DD23C55" w14:textId="77777777" w:rsidR="006C2E66" w:rsidRPr="003518B2" w:rsidRDefault="006C2E66" w:rsidP="0041625C">
            <w:pPr>
              <w:ind w:firstLine="0"/>
              <w:rPr>
                <w:sz w:val="24"/>
                <w:szCs w:val="24"/>
              </w:rPr>
            </w:pPr>
            <w:r w:rsidRPr="003518B2">
              <w:rPr>
                <w:sz w:val="24"/>
                <w:szCs w:val="24"/>
              </w:rPr>
              <w:t>Surblių k.</w:t>
            </w:r>
          </w:p>
        </w:tc>
        <w:tc>
          <w:tcPr>
            <w:tcW w:w="2841" w:type="dxa"/>
            <w:shd w:val="clear" w:color="auto" w:fill="auto"/>
          </w:tcPr>
          <w:p w14:paraId="4561632B" w14:textId="77777777" w:rsidR="006C2E66" w:rsidRPr="003518B2" w:rsidRDefault="006C2E66" w:rsidP="0041625C">
            <w:pPr>
              <w:ind w:firstLine="0"/>
              <w:jc w:val="center"/>
              <w:rPr>
                <w:sz w:val="24"/>
                <w:szCs w:val="24"/>
              </w:rPr>
            </w:pPr>
            <w:r w:rsidRPr="003518B2">
              <w:rPr>
                <w:sz w:val="24"/>
                <w:szCs w:val="24"/>
              </w:rPr>
              <w:t>18</w:t>
            </w:r>
          </w:p>
        </w:tc>
      </w:tr>
      <w:tr w:rsidR="006C2E66" w:rsidRPr="003518B2" w14:paraId="20790ACA" w14:textId="77777777" w:rsidTr="00F84887">
        <w:trPr>
          <w:jc w:val="center"/>
        </w:trPr>
        <w:tc>
          <w:tcPr>
            <w:tcW w:w="711" w:type="dxa"/>
            <w:shd w:val="clear" w:color="auto" w:fill="auto"/>
          </w:tcPr>
          <w:p w14:paraId="0A1B62B1" w14:textId="77777777" w:rsidR="006C2E66" w:rsidRPr="003518B2" w:rsidRDefault="006C2E66" w:rsidP="0041625C">
            <w:pPr>
              <w:ind w:firstLine="0"/>
              <w:jc w:val="center"/>
              <w:rPr>
                <w:sz w:val="24"/>
                <w:szCs w:val="24"/>
              </w:rPr>
            </w:pPr>
            <w:r w:rsidRPr="003518B2">
              <w:rPr>
                <w:sz w:val="24"/>
                <w:szCs w:val="24"/>
              </w:rPr>
              <w:t>17.</w:t>
            </w:r>
          </w:p>
        </w:tc>
        <w:tc>
          <w:tcPr>
            <w:tcW w:w="3738" w:type="dxa"/>
            <w:shd w:val="clear" w:color="auto" w:fill="auto"/>
          </w:tcPr>
          <w:p w14:paraId="57A5CA69" w14:textId="77777777" w:rsidR="006C2E66" w:rsidRPr="003518B2" w:rsidRDefault="006C2E66" w:rsidP="0041625C">
            <w:pPr>
              <w:ind w:firstLine="0"/>
              <w:rPr>
                <w:sz w:val="24"/>
                <w:szCs w:val="24"/>
              </w:rPr>
            </w:pPr>
            <w:r w:rsidRPr="003518B2">
              <w:rPr>
                <w:sz w:val="24"/>
                <w:szCs w:val="24"/>
              </w:rPr>
              <w:t>Truikių k.</w:t>
            </w:r>
          </w:p>
        </w:tc>
        <w:tc>
          <w:tcPr>
            <w:tcW w:w="2841" w:type="dxa"/>
            <w:shd w:val="clear" w:color="auto" w:fill="auto"/>
          </w:tcPr>
          <w:p w14:paraId="0E52FB22" w14:textId="77777777" w:rsidR="006C2E66" w:rsidRPr="003518B2" w:rsidRDefault="006C2E66" w:rsidP="0041625C">
            <w:pPr>
              <w:ind w:firstLine="0"/>
              <w:jc w:val="center"/>
              <w:rPr>
                <w:sz w:val="24"/>
                <w:szCs w:val="24"/>
              </w:rPr>
            </w:pPr>
            <w:r w:rsidRPr="003518B2">
              <w:rPr>
                <w:sz w:val="24"/>
                <w:szCs w:val="24"/>
              </w:rPr>
              <w:t>185</w:t>
            </w:r>
          </w:p>
        </w:tc>
      </w:tr>
      <w:tr w:rsidR="006C2E66" w:rsidRPr="003518B2" w14:paraId="7857935E" w14:textId="77777777" w:rsidTr="00F84887">
        <w:trPr>
          <w:jc w:val="center"/>
        </w:trPr>
        <w:tc>
          <w:tcPr>
            <w:tcW w:w="711" w:type="dxa"/>
            <w:shd w:val="clear" w:color="auto" w:fill="auto"/>
          </w:tcPr>
          <w:p w14:paraId="5E9FAD24" w14:textId="77777777" w:rsidR="006C2E66" w:rsidRPr="003518B2" w:rsidRDefault="006C2E66" w:rsidP="0041625C">
            <w:pPr>
              <w:ind w:firstLine="0"/>
              <w:jc w:val="center"/>
              <w:rPr>
                <w:sz w:val="24"/>
                <w:szCs w:val="24"/>
              </w:rPr>
            </w:pPr>
            <w:r w:rsidRPr="003518B2">
              <w:rPr>
                <w:sz w:val="24"/>
                <w:szCs w:val="24"/>
              </w:rPr>
              <w:lastRenderedPageBreak/>
              <w:t>18.</w:t>
            </w:r>
          </w:p>
        </w:tc>
        <w:tc>
          <w:tcPr>
            <w:tcW w:w="3738" w:type="dxa"/>
            <w:shd w:val="clear" w:color="auto" w:fill="auto"/>
          </w:tcPr>
          <w:p w14:paraId="2EC21C0A" w14:textId="77777777" w:rsidR="006C2E66" w:rsidRPr="003518B2" w:rsidRDefault="006C2E66" w:rsidP="0041625C">
            <w:pPr>
              <w:ind w:firstLine="0"/>
              <w:rPr>
                <w:sz w:val="24"/>
                <w:szCs w:val="24"/>
              </w:rPr>
            </w:pPr>
            <w:r w:rsidRPr="003518B2">
              <w:rPr>
                <w:sz w:val="24"/>
                <w:szCs w:val="24"/>
              </w:rPr>
              <w:t>Užlieknio k.</w:t>
            </w:r>
          </w:p>
        </w:tc>
        <w:tc>
          <w:tcPr>
            <w:tcW w:w="2841" w:type="dxa"/>
            <w:shd w:val="clear" w:color="auto" w:fill="auto"/>
          </w:tcPr>
          <w:p w14:paraId="67BA7CEE" w14:textId="77777777" w:rsidR="006C2E66" w:rsidRPr="003518B2" w:rsidRDefault="006C2E66" w:rsidP="0041625C">
            <w:pPr>
              <w:ind w:firstLine="0"/>
              <w:jc w:val="center"/>
              <w:rPr>
                <w:sz w:val="24"/>
                <w:szCs w:val="24"/>
              </w:rPr>
            </w:pPr>
            <w:r w:rsidRPr="003518B2">
              <w:rPr>
                <w:sz w:val="24"/>
                <w:szCs w:val="24"/>
              </w:rPr>
              <w:t>138</w:t>
            </w:r>
          </w:p>
        </w:tc>
      </w:tr>
      <w:tr w:rsidR="006C2E66" w:rsidRPr="003518B2" w14:paraId="01090096" w14:textId="77777777" w:rsidTr="00F84887">
        <w:trPr>
          <w:jc w:val="center"/>
        </w:trPr>
        <w:tc>
          <w:tcPr>
            <w:tcW w:w="711" w:type="dxa"/>
            <w:shd w:val="clear" w:color="auto" w:fill="auto"/>
          </w:tcPr>
          <w:p w14:paraId="52BD8657" w14:textId="77777777" w:rsidR="006C2E66" w:rsidRPr="003518B2" w:rsidRDefault="006C2E66" w:rsidP="0041625C">
            <w:pPr>
              <w:ind w:firstLine="0"/>
              <w:jc w:val="center"/>
              <w:rPr>
                <w:sz w:val="24"/>
                <w:szCs w:val="24"/>
              </w:rPr>
            </w:pPr>
            <w:r w:rsidRPr="003518B2">
              <w:rPr>
                <w:sz w:val="24"/>
                <w:szCs w:val="24"/>
              </w:rPr>
              <w:t>19.</w:t>
            </w:r>
          </w:p>
        </w:tc>
        <w:tc>
          <w:tcPr>
            <w:tcW w:w="3738" w:type="dxa"/>
            <w:shd w:val="clear" w:color="auto" w:fill="auto"/>
          </w:tcPr>
          <w:p w14:paraId="4BD7A7EC" w14:textId="77777777" w:rsidR="006C2E66" w:rsidRPr="003518B2" w:rsidRDefault="006C2E66" w:rsidP="0041625C">
            <w:pPr>
              <w:ind w:firstLine="0"/>
              <w:rPr>
                <w:sz w:val="24"/>
                <w:szCs w:val="24"/>
              </w:rPr>
            </w:pPr>
            <w:r w:rsidRPr="003518B2">
              <w:rPr>
                <w:sz w:val="24"/>
                <w:szCs w:val="24"/>
              </w:rPr>
              <w:t>Užupių k.</w:t>
            </w:r>
          </w:p>
        </w:tc>
        <w:tc>
          <w:tcPr>
            <w:tcW w:w="2841" w:type="dxa"/>
            <w:shd w:val="clear" w:color="auto" w:fill="auto"/>
          </w:tcPr>
          <w:p w14:paraId="2B51ED4A" w14:textId="77777777" w:rsidR="006C2E66" w:rsidRPr="003518B2" w:rsidRDefault="006C2E66" w:rsidP="0041625C">
            <w:pPr>
              <w:ind w:firstLine="0"/>
              <w:jc w:val="center"/>
              <w:rPr>
                <w:sz w:val="24"/>
                <w:szCs w:val="24"/>
              </w:rPr>
            </w:pPr>
            <w:r w:rsidRPr="003518B2">
              <w:rPr>
                <w:sz w:val="24"/>
                <w:szCs w:val="24"/>
              </w:rPr>
              <w:t>34</w:t>
            </w:r>
          </w:p>
        </w:tc>
      </w:tr>
      <w:tr w:rsidR="006C2E66" w:rsidRPr="003518B2" w14:paraId="604FD6ED" w14:textId="77777777" w:rsidTr="00F84887">
        <w:trPr>
          <w:jc w:val="center"/>
        </w:trPr>
        <w:tc>
          <w:tcPr>
            <w:tcW w:w="711" w:type="dxa"/>
            <w:shd w:val="clear" w:color="auto" w:fill="auto"/>
          </w:tcPr>
          <w:p w14:paraId="51681FA8" w14:textId="77777777" w:rsidR="006C2E66" w:rsidRPr="003518B2" w:rsidRDefault="006C2E66" w:rsidP="0041625C">
            <w:pPr>
              <w:ind w:firstLine="0"/>
              <w:jc w:val="center"/>
              <w:rPr>
                <w:sz w:val="24"/>
                <w:szCs w:val="24"/>
              </w:rPr>
            </w:pPr>
            <w:r w:rsidRPr="003518B2">
              <w:rPr>
                <w:sz w:val="24"/>
                <w:szCs w:val="24"/>
              </w:rPr>
              <w:t>20.</w:t>
            </w:r>
          </w:p>
        </w:tc>
        <w:tc>
          <w:tcPr>
            <w:tcW w:w="3738" w:type="dxa"/>
            <w:shd w:val="clear" w:color="auto" w:fill="auto"/>
          </w:tcPr>
          <w:p w14:paraId="22934D78" w14:textId="77777777" w:rsidR="006C2E66" w:rsidRPr="003518B2" w:rsidRDefault="006C2E66" w:rsidP="0041625C">
            <w:pPr>
              <w:ind w:firstLine="0"/>
              <w:rPr>
                <w:sz w:val="24"/>
                <w:szCs w:val="24"/>
              </w:rPr>
            </w:pPr>
            <w:r w:rsidRPr="003518B2">
              <w:rPr>
                <w:sz w:val="24"/>
                <w:szCs w:val="24"/>
              </w:rPr>
              <w:t>Žvirblaičių k.</w:t>
            </w:r>
          </w:p>
        </w:tc>
        <w:tc>
          <w:tcPr>
            <w:tcW w:w="2841" w:type="dxa"/>
            <w:shd w:val="clear" w:color="auto" w:fill="auto"/>
          </w:tcPr>
          <w:p w14:paraId="080FC6F2" w14:textId="77777777" w:rsidR="006C2E66" w:rsidRPr="003518B2" w:rsidRDefault="006C2E66" w:rsidP="0041625C">
            <w:pPr>
              <w:ind w:firstLine="0"/>
              <w:jc w:val="center"/>
              <w:rPr>
                <w:sz w:val="24"/>
                <w:szCs w:val="24"/>
              </w:rPr>
            </w:pPr>
            <w:r w:rsidRPr="003518B2">
              <w:rPr>
                <w:sz w:val="24"/>
                <w:szCs w:val="24"/>
              </w:rPr>
              <w:t>37</w:t>
            </w:r>
          </w:p>
        </w:tc>
      </w:tr>
      <w:tr w:rsidR="006C2E66" w:rsidRPr="003518B2" w14:paraId="26177320" w14:textId="77777777" w:rsidTr="00F84887">
        <w:trPr>
          <w:jc w:val="center"/>
        </w:trPr>
        <w:tc>
          <w:tcPr>
            <w:tcW w:w="711" w:type="dxa"/>
            <w:shd w:val="clear" w:color="auto" w:fill="auto"/>
          </w:tcPr>
          <w:p w14:paraId="71F537F5" w14:textId="77777777" w:rsidR="006C2E66" w:rsidRPr="003518B2" w:rsidRDefault="006C2E66" w:rsidP="0041625C">
            <w:pPr>
              <w:ind w:firstLine="0"/>
              <w:jc w:val="center"/>
              <w:rPr>
                <w:sz w:val="24"/>
                <w:szCs w:val="24"/>
              </w:rPr>
            </w:pPr>
          </w:p>
        </w:tc>
        <w:tc>
          <w:tcPr>
            <w:tcW w:w="3738" w:type="dxa"/>
            <w:shd w:val="clear" w:color="auto" w:fill="auto"/>
          </w:tcPr>
          <w:p w14:paraId="6770A77D" w14:textId="77777777" w:rsidR="006C2E66" w:rsidRPr="003518B2" w:rsidRDefault="006C2E66" w:rsidP="0041625C">
            <w:pPr>
              <w:ind w:firstLine="0"/>
              <w:rPr>
                <w:b/>
                <w:sz w:val="24"/>
                <w:szCs w:val="24"/>
              </w:rPr>
            </w:pPr>
            <w:r w:rsidRPr="003518B2">
              <w:rPr>
                <w:b/>
                <w:sz w:val="24"/>
                <w:szCs w:val="24"/>
              </w:rPr>
              <w:t xml:space="preserve">                                            Iš viso:</w:t>
            </w:r>
          </w:p>
        </w:tc>
        <w:tc>
          <w:tcPr>
            <w:tcW w:w="2841" w:type="dxa"/>
            <w:shd w:val="clear" w:color="auto" w:fill="auto"/>
          </w:tcPr>
          <w:p w14:paraId="67D65F6B" w14:textId="77777777" w:rsidR="006C2E66" w:rsidRPr="003518B2" w:rsidRDefault="006C2E66" w:rsidP="0041625C">
            <w:pPr>
              <w:ind w:firstLine="0"/>
              <w:jc w:val="center"/>
              <w:rPr>
                <w:b/>
                <w:sz w:val="24"/>
                <w:szCs w:val="24"/>
              </w:rPr>
            </w:pPr>
            <w:r w:rsidRPr="003518B2">
              <w:rPr>
                <w:b/>
                <w:sz w:val="24"/>
                <w:szCs w:val="24"/>
              </w:rPr>
              <w:t>2400</w:t>
            </w:r>
          </w:p>
        </w:tc>
      </w:tr>
    </w:tbl>
    <w:p w14:paraId="6CA851A3" w14:textId="77777777" w:rsidR="006C2E66" w:rsidRDefault="006C2E66" w:rsidP="006C2E66">
      <w:pPr>
        <w:rPr>
          <w:sz w:val="24"/>
          <w:szCs w:val="24"/>
        </w:rPr>
      </w:pPr>
    </w:p>
    <w:p w14:paraId="1050D134" w14:textId="77777777" w:rsidR="006C2E66" w:rsidRPr="00910CA9" w:rsidRDefault="006C2E66" w:rsidP="006C2E66">
      <w:pPr>
        <w:ind w:left="57" w:firstLine="851"/>
        <w:rPr>
          <w:sz w:val="24"/>
          <w:szCs w:val="24"/>
        </w:rPr>
      </w:pPr>
      <w:r w:rsidRPr="00910CA9">
        <w:rPr>
          <w:sz w:val="24"/>
          <w:szCs w:val="24"/>
        </w:rPr>
        <w:t>Babrungo seniūnijos demografinė analizė pagal lytį, amžių</w:t>
      </w:r>
      <w:r>
        <w:rPr>
          <w:sz w:val="24"/>
          <w:szCs w:val="24"/>
        </w:rPr>
        <w:t>:</w:t>
      </w:r>
    </w:p>
    <w:p w14:paraId="07767C74" w14:textId="0E4B4342" w:rsidR="006C2E66" w:rsidRPr="00910CA9" w:rsidRDefault="006C2E66" w:rsidP="0041625C">
      <w:pPr>
        <w:ind w:firstLine="0"/>
        <w:jc w:val="center"/>
        <w:rPr>
          <w:sz w:val="24"/>
          <w:szCs w:val="24"/>
        </w:rPr>
      </w:pPr>
      <w:r w:rsidRPr="00910CA9">
        <w:rPr>
          <w:noProof/>
          <w:sz w:val="24"/>
          <w:szCs w:val="24"/>
          <w:lang w:eastAsia="lt-LT"/>
        </w:rPr>
        <w:drawing>
          <wp:inline distT="0" distB="0" distL="0" distR="0" wp14:anchorId="46635CE1" wp14:editId="7AE0F1E9">
            <wp:extent cx="5585460" cy="1976394"/>
            <wp:effectExtent l="0" t="0" r="0" b="508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5610050" cy="1985095"/>
                    </a:xfrm>
                    <a:prstGeom prst="rect">
                      <a:avLst/>
                    </a:prstGeom>
                    <a:noFill/>
                    <a:ln>
                      <a:noFill/>
                    </a:ln>
                  </pic:spPr>
                </pic:pic>
              </a:graphicData>
            </a:graphic>
          </wp:inline>
        </w:drawing>
      </w:r>
    </w:p>
    <w:p w14:paraId="67912955" w14:textId="77777777" w:rsidR="006C2E66" w:rsidRPr="00910CA9" w:rsidRDefault="006C2E66" w:rsidP="006C2E66">
      <w:pPr>
        <w:rPr>
          <w:sz w:val="24"/>
          <w:szCs w:val="24"/>
        </w:rPr>
      </w:pPr>
    </w:p>
    <w:p w14:paraId="46EB8EC0" w14:textId="77777777" w:rsidR="006C2E66" w:rsidRPr="0056435C" w:rsidRDefault="006C2E66" w:rsidP="0041625C">
      <w:pPr>
        <w:ind w:left="57"/>
        <w:rPr>
          <w:sz w:val="24"/>
          <w:szCs w:val="24"/>
        </w:rPr>
      </w:pPr>
      <w:r w:rsidRPr="0056435C">
        <w:rPr>
          <w:sz w:val="24"/>
          <w:szCs w:val="24"/>
        </w:rPr>
        <w:t xml:space="preserve">Seniūnija patikėjimo teise valdo Savivaldybei priklausančius pastatus, kuriuose veikia įstaigos, gyvena žmonės. </w:t>
      </w:r>
    </w:p>
    <w:p w14:paraId="55D032AA" w14:textId="77777777" w:rsidR="006C2E66" w:rsidRPr="0056435C" w:rsidRDefault="006C2E66" w:rsidP="0041625C">
      <w:pPr>
        <w:pStyle w:val="Pagrindinistekstas"/>
        <w:ind w:left="57"/>
        <w:rPr>
          <w:rStyle w:val="Komentaronuoroda"/>
          <w:rFonts w:ascii="Times New Roman" w:hAnsi="Times New Roman"/>
          <w:sz w:val="24"/>
          <w:szCs w:val="24"/>
        </w:rPr>
      </w:pPr>
      <w:r w:rsidRPr="0056435C">
        <w:rPr>
          <w:rFonts w:ascii="Times New Roman" w:hAnsi="Times New Roman"/>
          <w:sz w:val="24"/>
          <w:szCs w:val="24"/>
        </w:rPr>
        <w:t xml:space="preserve">Viena iš seniūnijos funkcijų - organizuoti seniūnijai priklausančių visuomenės poreikiams skirtų ir rekreacinių teritorijų priežiūrą. Bendras seniūnijai privalomų tvarkyti teritorijų plotas - 24,7 ha. </w:t>
      </w:r>
      <w:r>
        <w:rPr>
          <w:rFonts w:ascii="Times New Roman" w:hAnsi="Times New Roman"/>
          <w:sz w:val="24"/>
          <w:szCs w:val="24"/>
        </w:rPr>
        <w:t>2021 metais iš Aplinkos apsaugos rėmimo programos gavus 4 000 eurų, prie Glaudžių užtvankos buvo įrengta maudymosi vieta, išvalytas pliažo zonoje užtvankos dugnas, sutvarkyta</w:t>
      </w:r>
      <w:r w:rsidRPr="0056435C">
        <w:rPr>
          <w:rFonts w:ascii="Times New Roman" w:hAnsi="Times New Roman"/>
          <w:sz w:val="24"/>
          <w:szCs w:val="24"/>
        </w:rPr>
        <w:t xml:space="preserve"> </w:t>
      </w:r>
      <w:r>
        <w:rPr>
          <w:rFonts w:ascii="Times New Roman" w:hAnsi="Times New Roman"/>
          <w:sz w:val="24"/>
          <w:szCs w:val="24"/>
        </w:rPr>
        <w:t>pakrantė, atvežtas smėlis pliažui</w:t>
      </w:r>
      <w:r w:rsidRPr="0056435C">
        <w:rPr>
          <w:rFonts w:ascii="Times New Roman" w:hAnsi="Times New Roman"/>
          <w:sz w:val="24"/>
          <w:szCs w:val="24"/>
        </w:rPr>
        <w:t xml:space="preserve">, </w:t>
      </w:r>
      <w:r>
        <w:rPr>
          <w:rFonts w:ascii="Times New Roman" w:hAnsi="Times New Roman"/>
          <w:sz w:val="24"/>
          <w:szCs w:val="24"/>
        </w:rPr>
        <w:t xml:space="preserve">ūkio būdu pagaminta ir pastatyta persirengimo kabina, suolai, šiukšlinės, lieptas. Nuolat prižiūrimas </w:t>
      </w:r>
      <w:r w:rsidRPr="0056435C">
        <w:rPr>
          <w:rFonts w:ascii="Times New Roman" w:hAnsi="Times New Roman"/>
          <w:sz w:val="24"/>
          <w:szCs w:val="24"/>
        </w:rPr>
        <w:t xml:space="preserve">Babrungo gyvenvietės skveras, teritorijos prie Savivaldybei priklausančių pastatų, buvo </w:t>
      </w:r>
      <w:r w:rsidRPr="0056435C">
        <w:rPr>
          <w:rStyle w:val="Komentaronuoroda"/>
          <w:rFonts w:ascii="Times New Roman" w:hAnsi="Times New Roman"/>
          <w:sz w:val="24"/>
          <w:szCs w:val="24"/>
        </w:rPr>
        <w:t xml:space="preserve">šienaujamos pakelės prie </w:t>
      </w:r>
      <w:r>
        <w:rPr>
          <w:rStyle w:val="Komentaronuoroda"/>
          <w:rFonts w:ascii="Times New Roman" w:hAnsi="Times New Roman"/>
          <w:sz w:val="24"/>
          <w:szCs w:val="24"/>
        </w:rPr>
        <w:t>S</w:t>
      </w:r>
      <w:r w:rsidRPr="0056435C">
        <w:rPr>
          <w:rStyle w:val="Komentaronuoroda"/>
          <w:rFonts w:ascii="Times New Roman" w:hAnsi="Times New Roman"/>
          <w:sz w:val="24"/>
          <w:szCs w:val="24"/>
        </w:rPr>
        <w:t xml:space="preserve">avivaldybei priklausančių kelių. Nupirkus paslaugą, buvo  prižiūrima 15 neveikiančių  kapinaičių, 10-ies istorinių paminklų teritorijos, šienaujamos pakelės. </w:t>
      </w:r>
      <w:r w:rsidRPr="0056435C">
        <w:rPr>
          <w:rStyle w:val="Komentaronuoroda"/>
          <w:rFonts w:ascii="Times New Roman" w:hAnsi="Times New Roman"/>
          <w:sz w:val="24"/>
          <w:szCs w:val="24"/>
          <w:lang w:val="pt-BR"/>
        </w:rPr>
        <w:t>Seniūnijoje 202</w:t>
      </w:r>
      <w:r>
        <w:rPr>
          <w:rStyle w:val="Komentaronuoroda"/>
          <w:rFonts w:ascii="Times New Roman" w:hAnsi="Times New Roman"/>
          <w:sz w:val="24"/>
          <w:szCs w:val="24"/>
          <w:lang w:val="pt-BR"/>
        </w:rPr>
        <w:t>1</w:t>
      </w:r>
      <w:r w:rsidRPr="0056435C">
        <w:rPr>
          <w:rStyle w:val="Komentaronuoroda"/>
          <w:rFonts w:ascii="Times New Roman" w:hAnsi="Times New Roman"/>
          <w:sz w:val="24"/>
          <w:szCs w:val="24"/>
          <w:lang w:val="pt-BR"/>
        </w:rPr>
        <w:t xml:space="preserve"> metais 9 mėnesiams įdarbinti 2 žmonės, kurie tvarkė </w:t>
      </w:r>
      <w:r w:rsidRPr="0056435C">
        <w:rPr>
          <w:rStyle w:val="Komentaronuoroda"/>
          <w:rFonts w:ascii="Times New Roman" w:hAnsi="Times New Roman"/>
          <w:sz w:val="24"/>
          <w:szCs w:val="24"/>
        </w:rPr>
        <w:t xml:space="preserve">viešąsias erdves, valė nuo nereikalingų krūmų, šienavo, grėbė lapus, prižiūrėjo pastatytų kryžių aplinką, </w:t>
      </w:r>
      <w:r>
        <w:rPr>
          <w:rStyle w:val="Komentaronuoroda"/>
          <w:rFonts w:ascii="Times New Roman" w:hAnsi="Times New Roman"/>
          <w:sz w:val="24"/>
          <w:szCs w:val="24"/>
        </w:rPr>
        <w:t>ūkio būdu naujai pakeitė seniūnijos ūkinio pastato stogo dangą.</w:t>
      </w:r>
      <w:r w:rsidRPr="0056435C">
        <w:rPr>
          <w:rStyle w:val="Komentaronuoroda"/>
          <w:rFonts w:ascii="Times New Roman" w:hAnsi="Times New Roman"/>
          <w:sz w:val="24"/>
          <w:szCs w:val="24"/>
        </w:rPr>
        <w:t xml:space="preserve"> </w:t>
      </w:r>
      <w:r w:rsidRPr="0056435C">
        <w:rPr>
          <w:rFonts w:ascii="Times New Roman" w:hAnsi="Times New Roman"/>
          <w:sz w:val="24"/>
          <w:szCs w:val="24"/>
          <w:lang w:val="pt-BR"/>
        </w:rPr>
        <w:t xml:space="preserve">Pagal poreikį buvo teikta pagalba vienišiems senyvo amžiaus asmenims, neįgaliesiems, pagal jų prašymus buvo skaldomos malkos, vykdomi kiti darbai.   </w:t>
      </w:r>
    </w:p>
    <w:p w14:paraId="2F349893" w14:textId="77777777" w:rsidR="006C2E66" w:rsidRPr="00323781" w:rsidRDefault="006C2E66" w:rsidP="0041625C">
      <w:pPr>
        <w:ind w:left="57"/>
        <w:rPr>
          <w:bCs/>
          <w:sz w:val="24"/>
          <w:szCs w:val="24"/>
        </w:rPr>
      </w:pPr>
      <w:r w:rsidRPr="0056435C">
        <w:rPr>
          <w:sz w:val="24"/>
          <w:szCs w:val="24"/>
        </w:rPr>
        <w:t xml:space="preserve">Seniūnijai priklauso </w:t>
      </w:r>
      <w:r>
        <w:rPr>
          <w:sz w:val="24"/>
          <w:szCs w:val="24"/>
        </w:rPr>
        <w:t>124,228</w:t>
      </w:r>
      <w:r w:rsidRPr="0056435C">
        <w:rPr>
          <w:sz w:val="24"/>
          <w:szCs w:val="24"/>
        </w:rPr>
        <w:t xml:space="preserve"> km vietinės reikšmės kelių. </w:t>
      </w:r>
      <w:r w:rsidRPr="0056435C">
        <w:rPr>
          <w:rStyle w:val="Komentaronuoroda"/>
          <w:bCs/>
          <w:sz w:val="24"/>
          <w:szCs w:val="24"/>
        </w:rPr>
        <w:t>Keliams prižiūrėti Babrungo seniūnijai 202</w:t>
      </w:r>
      <w:r>
        <w:rPr>
          <w:rStyle w:val="Komentaronuoroda"/>
          <w:bCs/>
          <w:sz w:val="24"/>
          <w:szCs w:val="24"/>
        </w:rPr>
        <w:t>1</w:t>
      </w:r>
      <w:r w:rsidRPr="0056435C">
        <w:rPr>
          <w:rStyle w:val="Komentaronuoroda"/>
          <w:bCs/>
          <w:sz w:val="24"/>
          <w:szCs w:val="24"/>
        </w:rPr>
        <w:t xml:space="preserve"> metais skirta </w:t>
      </w:r>
      <w:r>
        <w:rPr>
          <w:rStyle w:val="Komentaronuoroda"/>
          <w:bCs/>
          <w:sz w:val="24"/>
          <w:szCs w:val="24"/>
        </w:rPr>
        <w:t xml:space="preserve">31,86 tūkst. eurų. </w:t>
      </w:r>
    </w:p>
    <w:p w14:paraId="0FCDF9B3" w14:textId="77777777" w:rsidR="006C2E66" w:rsidRDefault="006C2E66" w:rsidP="0041625C">
      <w:pPr>
        <w:ind w:left="57"/>
        <w:rPr>
          <w:rStyle w:val="Komentaronuoroda"/>
          <w:bCs/>
          <w:sz w:val="24"/>
          <w:szCs w:val="24"/>
        </w:rPr>
      </w:pPr>
      <w:r w:rsidRPr="002B318F">
        <w:rPr>
          <w:sz w:val="24"/>
          <w:szCs w:val="24"/>
        </w:rPr>
        <w:t>Lėšos</w:t>
      </w:r>
      <w:r>
        <w:rPr>
          <w:sz w:val="24"/>
          <w:szCs w:val="24"/>
        </w:rPr>
        <w:t>,</w:t>
      </w:r>
      <w:r w:rsidRPr="002B318F">
        <w:rPr>
          <w:sz w:val="24"/>
          <w:szCs w:val="24"/>
        </w:rPr>
        <w:t xml:space="preserve"> skirtos  kelių priežiūra</w:t>
      </w:r>
      <w:r>
        <w:rPr>
          <w:sz w:val="24"/>
          <w:szCs w:val="24"/>
        </w:rPr>
        <w:t>i per penkerius metus:</w:t>
      </w:r>
    </w:p>
    <w:tbl>
      <w:tblPr>
        <w:tblpPr w:leftFromText="180" w:rightFromText="180" w:vertAnchor="text" w:horzAnchor="margin" w:tblpXSpec="center" w:tblpY="8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4469"/>
      </w:tblGrid>
      <w:tr w:rsidR="006C2E66" w:rsidRPr="002B318F" w14:paraId="72864472" w14:textId="77777777" w:rsidTr="0073669E">
        <w:trPr>
          <w:trHeight w:val="418"/>
        </w:trPr>
        <w:tc>
          <w:tcPr>
            <w:tcW w:w="776" w:type="dxa"/>
            <w:shd w:val="clear" w:color="auto" w:fill="BFBFBF" w:themeFill="background1" w:themeFillShade="BF"/>
          </w:tcPr>
          <w:p w14:paraId="6BF107A4" w14:textId="77777777" w:rsidR="006C2E66" w:rsidRPr="0073669E" w:rsidRDefault="006C2E66" w:rsidP="0041625C">
            <w:pPr>
              <w:ind w:firstLine="0"/>
              <w:rPr>
                <w:b/>
                <w:sz w:val="24"/>
                <w:szCs w:val="24"/>
              </w:rPr>
            </w:pPr>
            <w:r w:rsidRPr="0073669E">
              <w:rPr>
                <w:b/>
                <w:sz w:val="24"/>
                <w:szCs w:val="24"/>
              </w:rPr>
              <w:t>Metai</w:t>
            </w:r>
          </w:p>
        </w:tc>
        <w:tc>
          <w:tcPr>
            <w:tcW w:w="4469" w:type="dxa"/>
            <w:shd w:val="clear" w:color="auto" w:fill="BFBFBF" w:themeFill="background1" w:themeFillShade="BF"/>
          </w:tcPr>
          <w:p w14:paraId="18BF0096" w14:textId="77777777" w:rsidR="006C2E66" w:rsidRPr="0073669E" w:rsidRDefault="006C2E66" w:rsidP="0041625C">
            <w:pPr>
              <w:ind w:firstLine="0"/>
              <w:jc w:val="center"/>
              <w:rPr>
                <w:b/>
                <w:sz w:val="24"/>
                <w:szCs w:val="24"/>
              </w:rPr>
            </w:pPr>
            <w:r w:rsidRPr="0073669E">
              <w:rPr>
                <w:b/>
                <w:sz w:val="24"/>
                <w:szCs w:val="24"/>
              </w:rPr>
              <w:t>Lėšos, tūkst. eurų</w:t>
            </w:r>
          </w:p>
        </w:tc>
      </w:tr>
      <w:tr w:rsidR="006C2E66" w:rsidRPr="002B318F" w14:paraId="47919E04" w14:textId="77777777" w:rsidTr="0041625C">
        <w:tc>
          <w:tcPr>
            <w:tcW w:w="776" w:type="dxa"/>
            <w:shd w:val="clear" w:color="auto" w:fill="auto"/>
          </w:tcPr>
          <w:p w14:paraId="23FCADF8" w14:textId="77777777" w:rsidR="006C2E66" w:rsidRPr="002B318F" w:rsidRDefault="006C2E66" w:rsidP="0041625C">
            <w:pPr>
              <w:ind w:firstLine="0"/>
              <w:jc w:val="center"/>
              <w:rPr>
                <w:sz w:val="24"/>
                <w:szCs w:val="24"/>
              </w:rPr>
            </w:pPr>
            <w:r w:rsidRPr="002B318F">
              <w:rPr>
                <w:sz w:val="24"/>
                <w:szCs w:val="24"/>
              </w:rPr>
              <w:t>2017</w:t>
            </w:r>
          </w:p>
        </w:tc>
        <w:tc>
          <w:tcPr>
            <w:tcW w:w="4469" w:type="dxa"/>
            <w:shd w:val="clear" w:color="auto" w:fill="auto"/>
          </w:tcPr>
          <w:p w14:paraId="2FAAD3F1" w14:textId="77777777" w:rsidR="006C2E66" w:rsidRPr="002B318F" w:rsidRDefault="006C2E66" w:rsidP="0041625C">
            <w:pPr>
              <w:ind w:firstLine="0"/>
              <w:jc w:val="center"/>
              <w:rPr>
                <w:sz w:val="24"/>
                <w:szCs w:val="24"/>
              </w:rPr>
            </w:pPr>
            <w:r w:rsidRPr="002B318F">
              <w:rPr>
                <w:sz w:val="24"/>
                <w:szCs w:val="24"/>
              </w:rPr>
              <w:t>24,59</w:t>
            </w:r>
          </w:p>
        </w:tc>
      </w:tr>
      <w:tr w:rsidR="006C2E66" w:rsidRPr="002B318F" w14:paraId="2BB1E28A" w14:textId="77777777" w:rsidTr="0041625C">
        <w:tc>
          <w:tcPr>
            <w:tcW w:w="776" w:type="dxa"/>
            <w:shd w:val="clear" w:color="auto" w:fill="auto"/>
          </w:tcPr>
          <w:p w14:paraId="3867D4A6" w14:textId="77777777" w:rsidR="006C2E66" w:rsidRPr="002B318F" w:rsidRDefault="006C2E66" w:rsidP="0041625C">
            <w:pPr>
              <w:ind w:firstLine="0"/>
              <w:jc w:val="center"/>
              <w:rPr>
                <w:sz w:val="24"/>
                <w:szCs w:val="24"/>
              </w:rPr>
            </w:pPr>
            <w:r w:rsidRPr="002B318F">
              <w:rPr>
                <w:sz w:val="24"/>
                <w:szCs w:val="24"/>
              </w:rPr>
              <w:t>2018</w:t>
            </w:r>
          </w:p>
        </w:tc>
        <w:tc>
          <w:tcPr>
            <w:tcW w:w="4469" w:type="dxa"/>
            <w:shd w:val="clear" w:color="auto" w:fill="auto"/>
          </w:tcPr>
          <w:p w14:paraId="0255ABF1" w14:textId="77777777" w:rsidR="006C2E66" w:rsidRPr="002B318F" w:rsidRDefault="006C2E66" w:rsidP="0041625C">
            <w:pPr>
              <w:ind w:firstLine="0"/>
              <w:jc w:val="center"/>
              <w:rPr>
                <w:sz w:val="24"/>
                <w:szCs w:val="24"/>
              </w:rPr>
            </w:pPr>
            <w:r w:rsidRPr="002B318F">
              <w:rPr>
                <w:sz w:val="24"/>
                <w:szCs w:val="24"/>
              </w:rPr>
              <w:t>25,95</w:t>
            </w:r>
          </w:p>
        </w:tc>
      </w:tr>
      <w:tr w:rsidR="006C2E66" w:rsidRPr="002B318F" w14:paraId="0FBB778A" w14:textId="77777777" w:rsidTr="0041625C">
        <w:tc>
          <w:tcPr>
            <w:tcW w:w="776" w:type="dxa"/>
            <w:shd w:val="clear" w:color="auto" w:fill="auto"/>
          </w:tcPr>
          <w:p w14:paraId="624CA57E" w14:textId="77777777" w:rsidR="006C2E66" w:rsidRPr="002B318F" w:rsidRDefault="006C2E66" w:rsidP="0041625C">
            <w:pPr>
              <w:ind w:firstLine="0"/>
              <w:jc w:val="center"/>
              <w:rPr>
                <w:sz w:val="24"/>
                <w:szCs w:val="24"/>
              </w:rPr>
            </w:pPr>
            <w:r w:rsidRPr="002B318F">
              <w:rPr>
                <w:sz w:val="24"/>
                <w:szCs w:val="24"/>
              </w:rPr>
              <w:t>2019</w:t>
            </w:r>
          </w:p>
        </w:tc>
        <w:tc>
          <w:tcPr>
            <w:tcW w:w="4469" w:type="dxa"/>
            <w:shd w:val="clear" w:color="auto" w:fill="auto"/>
          </w:tcPr>
          <w:p w14:paraId="3175D00E" w14:textId="77777777" w:rsidR="006C2E66" w:rsidRPr="002B318F" w:rsidRDefault="006C2E66" w:rsidP="0041625C">
            <w:pPr>
              <w:ind w:firstLine="0"/>
              <w:jc w:val="center"/>
              <w:rPr>
                <w:sz w:val="24"/>
                <w:szCs w:val="24"/>
              </w:rPr>
            </w:pPr>
            <w:r w:rsidRPr="002B318F">
              <w:rPr>
                <w:sz w:val="24"/>
                <w:szCs w:val="24"/>
              </w:rPr>
              <w:t>30,12</w:t>
            </w:r>
          </w:p>
        </w:tc>
      </w:tr>
      <w:tr w:rsidR="006C2E66" w:rsidRPr="002B318F" w14:paraId="33275369" w14:textId="77777777" w:rsidTr="0041625C">
        <w:tc>
          <w:tcPr>
            <w:tcW w:w="776" w:type="dxa"/>
            <w:shd w:val="clear" w:color="auto" w:fill="auto"/>
          </w:tcPr>
          <w:p w14:paraId="25E5A36E" w14:textId="77777777" w:rsidR="006C2E66" w:rsidRPr="002B318F" w:rsidRDefault="006C2E66" w:rsidP="0041625C">
            <w:pPr>
              <w:ind w:firstLine="0"/>
              <w:jc w:val="center"/>
              <w:rPr>
                <w:sz w:val="24"/>
                <w:szCs w:val="24"/>
              </w:rPr>
            </w:pPr>
            <w:r w:rsidRPr="002B318F">
              <w:rPr>
                <w:sz w:val="24"/>
                <w:szCs w:val="24"/>
              </w:rPr>
              <w:t>2020</w:t>
            </w:r>
          </w:p>
        </w:tc>
        <w:tc>
          <w:tcPr>
            <w:tcW w:w="4469" w:type="dxa"/>
            <w:shd w:val="clear" w:color="auto" w:fill="auto"/>
          </w:tcPr>
          <w:p w14:paraId="75BB7292" w14:textId="77777777" w:rsidR="006C2E66" w:rsidRPr="002B318F" w:rsidRDefault="006C2E66" w:rsidP="0041625C">
            <w:pPr>
              <w:ind w:firstLine="0"/>
              <w:jc w:val="center"/>
              <w:rPr>
                <w:sz w:val="24"/>
                <w:szCs w:val="24"/>
              </w:rPr>
            </w:pPr>
            <w:r w:rsidRPr="002B318F">
              <w:rPr>
                <w:sz w:val="24"/>
                <w:szCs w:val="24"/>
              </w:rPr>
              <w:t>29,61</w:t>
            </w:r>
          </w:p>
        </w:tc>
      </w:tr>
      <w:tr w:rsidR="006C2E66" w:rsidRPr="002B318F" w14:paraId="5C5249E9" w14:textId="77777777" w:rsidTr="0041625C">
        <w:tc>
          <w:tcPr>
            <w:tcW w:w="776" w:type="dxa"/>
            <w:shd w:val="clear" w:color="auto" w:fill="auto"/>
          </w:tcPr>
          <w:p w14:paraId="06B7AD1A" w14:textId="77777777" w:rsidR="006C2E66" w:rsidRPr="002B318F" w:rsidRDefault="006C2E66" w:rsidP="0041625C">
            <w:pPr>
              <w:ind w:firstLine="0"/>
              <w:jc w:val="center"/>
              <w:rPr>
                <w:sz w:val="24"/>
                <w:szCs w:val="24"/>
              </w:rPr>
            </w:pPr>
            <w:r w:rsidRPr="002B318F">
              <w:rPr>
                <w:sz w:val="24"/>
                <w:szCs w:val="24"/>
              </w:rPr>
              <w:t>2021</w:t>
            </w:r>
          </w:p>
        </w:tc>
        <w:tc>
          <w:tcPr>
            <w:tcW w:w="4469" w:type="dxa"/>
            <w:shd w:val="clear" w:color="auto" w:fill="auto"/>
          </w:tcPr>
          <w:p w14:paraId="4F787CA3" w14:textId="77777777" w:rsidR="006C2E66" w:rsidRPr="002B318F" w:rsidRDefault="006C2E66" w:rsidP="0041625C">
            <w:pPr>
              <w:ind w:firstLine="0"/>
              <w:jc w:val="center"/>
              <w:rPr>
                <w:sz w:val="24"/>
                <w:szCs w:val="24"/>
              </w:rPr>
            </w:pPr>
            <w:r w:rsidRPr="002B318F">
              <w:rPr>
                <w:sz w:val="24"/>
                <w:szCs w:val="24"/>
              </w:rPr>
              <w:t>31,</w:t>
            </w:r>
            <w:r>
              <w:rPr>
                <w:sz w:val="24"/>
                <w:szCs w:val="24"/>
              </w:rPr>
              <w:t>86</w:t>
            </w:r>
          </w:p>
        </w:tc>
      </w:tr>
    </w:tbl>
    <w:p w14:paraId="5BEA6189" w14:textId="77777777" w:rsidR="006C2E66" w:rsidRDefault="006C2E66" w:rsidP="006C2E66">
      <w:pPr>
        <w:ind w:firstLine="1296"/>
        <w:rPr>
          <w:rStyle w:val="Komentaronuoroda"/>
          <w:bCs/>
          <w:sz w:val="24"/>
          <w:szCs w:val="24"/>
        </w:rPr>
      </w:pPr>
    </w:p>
    <w:p w14:paraId="49ACA234" w14:textId="77777777" w:rsidR="006C2E66" w:rsidRDefault="006C2E66" w:rsidP="006C2E66">
      <w:pPr>
        <w:rPr>
          <w:rStyle w:val="Komentaronuoroda"/>
          <w:bCs/>
          <w:sz w:val="24"/>
          <w:szCs w:val="24"/>
        </w:rPr>
      </w:pPr>
    </w:p>
    <w:p w14:paraId="3831A60E" w14:textId="77777777" w:rsidR="0041625C" w:rsidRDefault="0041625C" w:rsidP="006C2E66">
      <w:pPr>
        <w:ind w:firstLine="1134"/>
        <w:rPr>
          <w:rStyle w:val="Komentaronuoroda"/>
          <w:sz w:val="24"/>
          <w:szCs w:val="24"/>
        </w:rPr>
      </w:pPr>
    </w:p>
    <w:p w14:paraId="44DA9AE3" w14:textId="77777777" w:rsidR="0041625C" w:rsidRDefault="0041625C" w:rsidP="006C2E66">
      <w:pPr>
        <w:ind w:firstLine="1134"/>
        <w:rPr>
          <w:rStyle w:val="Komentaronuoroda"/>
          <w:sz w:val="24"/>
          <w:szCs w:val="24"/>
        </w:rPr>
      </w:pPr>
    </w:p>
    <w:p w14:paraId="485CBE09" w14:textId="77777777" w:rsidR="0041625C" w:rsidRDefault="0041625C" w:rsidP="006C2E66">
      <w:pPr>
        <w:ind w:firstLine="1134"/>
        <w:rPr>
          <w:rStyle w:val="Komentaronuoroda"/>
          <w:sz w:val="24"/>
          <w:szCs w:val="24"/>
        </w:rPr>
      </w:pPr>
    </w:p>
    <w:p w14:paraId="15C31A45" w14:textId="77777777" w:rsidR="0041625C" w:rsidRDefault="0041625C" w:rsidP="006C2E66">
      <w:pPr>
        <w:ind w:firstLine="1134"/>
        <w:rPr>
          <w:rStyle w:val="Komentaronuoroda"/>
          <w:sz w:val="24"/>
          <w:szCs w:val="24"/>
        </w:rPr>
      </w:pPr>
    </w:p>
    <w:p w14:paraId="6557C6EA" w14:textId="77777777" w:rsidR="0041625C" w:rsidRDefault="0041625C" w:rsidP="006C2E66">
      <w:pPr>
        <w:ind w:firstLine="1134"/>
        <w:rPr>
          <w:rStyle w:val="Komentaronuoroda"/>
          <w:sz w:val="24"/>
          <w:szCs w:val="24"/>
        </w:rPr>
      </w:pPr>
    </w:p>
    <w:p w14:paraId="74F8724D" w14:textId="77777777" w:rsidR="0041625C" w:rsidRDefault="0041625C" w:rsidP="0041625C">
      <w:pPr>
        <w:ind w:firstLine="0"/>
        <w:rPr>
          <w:rStyle w:val="Komentaronuoroda"/>
          <w:sz w:val="24"/>
          <w:szCs w:val="24"/>
        </w:rPr>
      </w:pPr>
    </w:p>
    <w:p w14:paraId="7ED79222" w14:textId="7043D2BC" w:rsidR="006C2E66" w:rsidRPr="0056435C" w:rsidRDefault="006C2E66" w:rsidP="0073669E">
      <w:pPr>
        <w:rPr>
          <w:rStyle w:val="Komentaronuoroda"/>
          <w:sz w:val="24"/>
          <w:szCs w:val="24"/>
        </w:rPr>
      </w:pPr>
      <w:r w:rsidRPr="00121B82">
        <w:rPr>
          <w:rStyle w:val="Komentaronuoroda"/>
          <w:sz w:val="24"/>
          <w:szCs w:val="24"/>
        </w:rPr>
        <w:t>Žvyrkelių</w:t>
      </w:r>
      <w:r w:rsidRPr="0056435C">
        <w:rPr>
          <w:rStyle w:val="Komentaronuoroda"/>
          <w:sz w:val="24"/>
          <w:szCs w:val="24"/>
        </w:rPr>
        <w:t xml:space="preserve"> profiliavimas autogreideriu per vasarą buvo vykdomas pagal poreikį, dėl lėšų trūkumo intensyvaus transporto gatvės greideriuojamos  keletą kartų, kitos gatvės - mažiau. Iš viso už greideriavimą išleista </w:t>
      </w:r>
      <w:r>
        <w:rPr>
          <w:rStyle w:val="Komentaronuoroda"/>
          <w:sz w:val="24"/>
          <w:szCs w:val="24"/>
        </w:rPr>
        <w:t>4,48</w:t>
      </w:r>
      <w:r w:rsidRPr="0056435C">
        <w:rPr>
          <w:rStyle w:val="Komentaronuoroda"/>
          <w:sz w:val="24"/>
          <w:szCs w:val="24"/>
        </w:rPr>
        <w:t xml:space="preserve"> tūkst. eurų. Asfaltavimo darbų atlikta už </w:t>
      </w:r>
      <w:r>
        <w:rPr>
          <w:rStyle w:val="Komentaronuoroda"/>
          <w:sz w:val="24"/>
          <w:szCs w:val="24"/>
        </w:rPr>
        <w:t>3,6</w:t>
      </w:r>
      <w:r w:rsidRPr="0056435C">
        <w:rPr>
          <w:rStyle w:val="Komentaronuoroda"/>
          <w:sz w:val="24"/>
          <w:szCs w:val="24"/>
        </w:rPr>
        <w:t xml:space="preserve"> tūkst. eurų. Ant seniūnijai priklausančių kelių išpilta </w:t>
      </w:r>
      <w:r>
        <w:rPr>
          <w:rStyle w:val="Komentaronuoroda"/>
          <w:sz w:val="24"/>
          <w:szCs w:val="24"/>
        </w:rPr>
        <w:t>536</w:t>
      </w:r>
      <w:r w:rsidRPr="0056435C">
        <w:rPr>
          <w:rStyle w:val="Komentaronuoroda"/>
          <w:sz w:val="24"/>
          <w:szCs w:val="24"/>
        </w:rPr>
        <w:t>,00 m</w:t>
      </w:r>
      <w:r w:rsidRPr="0056435C">
        <w:rPr>
          <w:rStyle w:val="Komentaronuoroda"/>
          <w:sz w:val="24"/>
          <w:szCs w:val="24"/>
          <w:vertAlign w:val="superscript"/>
        </w:rPr>
        <w:t>3</w:t>
      </w:r>
      <w:r w:rsidRPr="0056435C">
        <w:rPr>
          <w:rStyle w:val="Komentaronuoroda"/>
          <w:sz w:val="24"/>
          <w:szCs w:val="24"/>
        </w:rPr>
        <w:t xml:space="preserve"> žvyro už </w:t>
      </w:r>
      <w:r>
        <w:rPr>
          <w:rStyle w:val="Komentaronuoroda"/>
          <w:sz w:val="24"/>
          <w:szCs w:val="24"/>
        </w:rPr>
        <w:t>20,53</w:t>
      </w:r>
      <w:r w:rsidRPr="0056435C">
        <w:rPr>
          <w:rStyle w:val="Komentaronuoroda"/>
          <w:sz w:val="24"/>
          <w:szCs w:val="24"/>
        </w:rPr>
        <w:t xml:space="preserve"> tūkst. eurų</w:t>
      </w:r>
      <w:r>
        <w:rPr>
          <w:rStyle w:val="Komentaronuoroda"/>
          <w:sz w:val="24"/>
          <w:szCs w:val="24"/>
        </w:rPr>
        <w:t>. Sniego valymui nuo seniūnijos kelių 2021 metais išleista 2,75 tūkst. eurų, žvyruotos kelių dangos dėl dulkėtumo mažinimo laistytos už 0,492 tūkst. eurų.</w:t>
      </w:r>
    </w:p>
    <w:p w14:paraId="2F0E1C1D" w14:textId="77777777" w:rsidR="006C2E66" w:rsidRPr="0056435C" w:rsidRDefault="006C2E66" w:rsidP="0073669E">
      <w:pPr>
        <w:pStyle w:val="Pagrindinistekstas"/>
        <w:rPr>
          <w:rStyle w:val="Komentaronuoroda"/>
          <w:rFonts w:ascii="Times New Roman" w:hAnsi="Times New Roman"/>
          <w:sz w:val="24"/>
          <w:szCs w:val="24"/>
          <w:lang w:val="pt-BR"/>
        </w:rPr>
      </w:pPr>
      <w:r w:rsidRPr="0056435C">
        <w:rPr>
          <w:rStyle w:val="Komentaronuoroda"/>
          <w:rFonts w:ascii="Times New Roman" w:hAnsi="Times New Roman"/>
          <w:sz w:val="24"/>
          <w:szCs w:val="24"/>
          <w:lang w:val="pt-BR"/>
        </w:rPr>
        <w:t>202</w:t>
      </w:r>
      <w:r>
        <w:rPr>
          <w:rStyle w:val="Komentaronuoroda"/>
          <w:rFonts w:ascii="Times New Roman" w:hAnsi="Times New Roman"/>
          <w:sz w:val="24"/>
          <w:szCs w:val="24"/>
          <w:lang w:val="pt-BR"/>
        </w:rPr>
        <w:t>1</w:t>
      </w:r>
      <w:r w:rsidRPr="0056435C">
        <w:rPr>
          <w:rStyle w:val="Komentaronuoroda"/>
          <w:rFonts w:ascii="Times New Roman" w:hAnsi="Times New Roman"/>
          <w:sz w:val="24"/>
          <w:szCs w:val="24"/>
          <w:lang w:val="pt-BR"/>
        </w:rPr>
        <w:t xml:space="preserve"> metais nuolat  bendraujama su seniūnaičiais, sprendžiamos jiems priskirtose  vietovėse kylančios  problemos.</w:t>
      </w:r>
    </w:p>
    <w:p w14:paraId="4B593E74" w14:textId="77777777" w:rsidR="006C2E66" w:rsidRPr="0056435C" w:rsidRDefault="006C2E66" w:rsidP="007B003D">
      <w:pPr>
        <w:pStyle w:val="Pagrindinistekstas"/>
        <w:rPr>
          <w:rStyle w:val="Komentaronuoroda"/>
          <w:rFonts w:ascii="Times New Roman" w:hAnsi="Times New Roman"/>
          <w:sz w:val="24"/>
          <w:szCs w:val="24"/>
        </w:rPr>
      </w:pPr>
      <w:r w:rsidRPr="0056435C">
        <w:rPr>
          <w:rStyle w:val="Komentaronuoroda"/>
          <w:rFonts w:ascii="Times New Roman" w:hAnsi="Times New Roman"/>
          <w:sz w:val="24"/>
          <w:szCs w:val="24"/>
        </w:rPr>
        <w:lastRenderedPageBreak/>
        <w:t xml:space="preserve"> Seniūnijos darbuotojai glaudžiai bendradarbiauja su Babrungo seniūnijos šeimų bendruomene  „Tėviškė“. </w:t>
      </w:r>
    </w:p>
    <w:p w14:paraId="39BDD1A4" w14:textId="77777777" w:rsidR="006C2E66" w:rsidRDefault="006C2E66" w:rsidP="007B003D">
      <w:pPr>
        <w:pStyle w:val="Pagrindinistekstas"/>
        <w:rPr>
          <w:rStyle w:val="Komentaronuoroda"/>
          <w:rFonts w:ascii="Times New Roman" w:hAnsi="Times New Roman"/>
          <w:sz w:val="24"/>
          <w:szCs w:val="24"/>
        </w:rPr>
      </w:pPr>
      <w:r w:rsidRPr="0056435C">
        <w:rPr>
          <w:rStyle w:val="Komentaronuoroda"/>
          <w:rFonts w:ascii="Times New Roman" w:hAnsi="Times New Roman"/>
          <w:sz w:val="24"/>
          <w:szCs w:val="24"/>
        </w:rPr>
        <w:t xml:space="preserve">Dėl pandemijos valstybėje skelbiamų karantinų seniūnijoje nebuvo galimybės organizuoti masinių tradicinių renginių ir švenčių, todėl kartu su Babrungo seniūnijos šeimų bendruomene „Tėviškė“ ir Žlibinų kultūros centru organizuota tradicinės seniūnijos Sporto ir Derliaus šventės. </w:t>
      </w:r>
    </w:p>
    <w:p w14:paraId="422050D4" w14:textId="77777777" w:rsidR="006C2E66" w:rsidRPr="00C46BD9" w:rsidRDefault="006C2E66" w:rsidP="006C2E66">
      <w:pPr>
        <w:pStyle w:val="Pagrindinistekstas"/>
        <w:ind w:firstLine="1296"/>
        <w:rPr>
          <w:rStyle w:val="Komentaronuoroda"/>
          <w:rFonts w:ascii="Times New Roman" w:hAnsi="Times New Roman"/>
          <w:sz w:val="24"/>
          <w:szCs w:val="24"/>
        </w:rPr>
      </w:pPr>
    </w:p>
    <w:p w14:paraId="0D9C97E2" w14:textId="680DBDD7" w:rsidR="006C2E66" w:rsidRPr="007B003D" w:rsidRDefault="006C2E66" w:rsidP="007B003D">
      <w:pPr>
        <w:tabs>
          <w:tab w:val="left" w:pos="8931"/>
        </w:tabs>
        <w:ind w:firstLine="0"/>
        <w:jc w:val="center"/>
        <w:rPr>
          <w:sz w:val="24"/>
          <w:szCs w:val="24"/>
        </w:rPr>
      </w:pPr>
      <w:r w:rsidRPr="00C46BD9">
        <w:rPr>
          <w:b/>
          <w:sz w:val="24"/>
          <w:szCs w:val="24"/>
        </w:rPr>
        <w:t>Žemės ūkio funkcijų vykdymas</w:t>
      </w:r>
    </w:p>
    <w:tbl>
      <w:tblPr>
        <w:tblW w:w="95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495"/>
        <w:gridCol w:w="870"/>
        <w:gridCol w:w="858"/>
        <w:gridCol w:w="771"/>
        <w:gridCol w:w="996"/>
        <w:gridCol w:w="996"/>
        <w:gridCol w:w="996"/>
      </w:tblGrid>
      <w:tr w:rsidR="006C2E66" w:rsidRPr="00E615DE" w14:paraId="19316301" w14:textId="77777777" w:rsidTr="0073669E">
        <w:trPr>
          <w:trHeight w:val="143"/>
        </w:trPr>
        <w:tc>
          <w:tcPr>
            <w:tcW w:w="528" w:type="dxa"/>
            <w:shd w:val="clear" w:color="auto" w:fill="BFBFBF" w:themeFill="background1" w:themeFillShade="BF"/>
            <w:vAlign w:val="center"/>
          </w:tcPr>
          <w:p w14:paraId="4B7B7DCF" w14:textId="77777777" w:rsidR="006C2E66" w:rsidRPr="0073669E" w:rsidRDefault="006C2E66" w:rsidP="0073669E">
            <w:pPr>
              <w:ind w:firstLine="0"/>
              <w:jc w:val="center"/>
              <w:rPr>
                <w:b/>
                <w:bCs/>
                <w:sz w:val="24"/>
                <w:szCs w:val="24"/>
              </w:rPr>
            </w:pPr>
            <w:r w:rsidRPr="0073669E">
              <w:rPr>
                <w:b/>
                <w:bCs/>
                <w:sz w:val="24"/>
                <w:szCs w:val="24"/>
              </w:rPr>
              <w:t>Eil. Nr.</w:t>
            </w:r>
          </w:p>
        </w:tc>
        <w:tc>
          <w:tcPr>
            <w:tcW w:w="3648" w:type="dxa"/>
            <w:shd w:val="clear" w:color="auto" w:fill="BFBFBF" w:themeFill="background1" w:themeFillShade="BF"/>
            <w:vAlign w:val="center"/>
          </w:tcPr>
          <w:p w14:paraId="5B965DB1" w14:textId="77777777" w:rsidR="006C2E66" w:rsidRPr="0073669E" w:rsidRDefault="006C2E66" w:rsidP="0073669E">
            <w:pPr>
              <w:ind w:firstLine="0"/>
              <w:jc w:val="center"/>
              <w:rPr>
                <w:b/>
                <w:bCs/>
                <w:sz w:val="24"/>
                <w:szCs w:val="24"/>
              </w:rPr>
            </w:pPr>
            <w:r w:rsidRPr="0073669E">
              <w:rPr>
                <w:b/>
                <w:bCs/>
                <w:sz w:val="24"/>
                <w:szCs w:val="24"/>
              </w:rPr>
              <w:t>Administravimo priemonė</w:t>
            </w:r>
          </w:p>
        </w:tc>
        <w:tc>
          <w:tcPr>
            <w:tcW w:w="800" w:type="dxa"/>
            <w:shd w:val="clear" w:color="auto" w:fill="BFBFBF" w:themeFill="background1" w:themeFillShade="BF"/>
            <w:vAlign w:val="center"/>
          </w:tcPr>
          <w:p w14:paraId="329533EE" w14:textId="77777777" w:rsidR="006C2E66" w:rsidRPr="0073669E" w:rsidRDefault="006C2E66" w:rsidP="0073669E">
            <w:pPr>
              <w:ind w:firstLine="0"/>
              <w:jc w:val="center"/>
              <w:rPr>
                <w:b/>
                <w:bCs/>
                <w:sz w:val="24"/>
                <w:szCs w:val="24"/>
              </w:rPr>
            </w:pPr>
            <w:r w:rsidRPr="0073669E">
              <w:rPr>
                <w:b/>
                <w:bCs/>
                <w:sz w:val="24"/>
                <w:szCs w:val="24"/>
              </w:rPr>
              <w:t>Kiekis</w:t>
            </w:r>
          </w:p>
        </w:tc>
        <w:tc>
          <w:tcPr>
            <w:tcW w:w="882" w:type="dxa"/>
            <w:shd w:val="clear" w:color="auto" w:fill="BFBFBF" w:themeFill="background1" w:themeFillShade="BF"/>
            <w:vAlign w:val="center"/>
          </w:tcPr>
          <w:p w14:paraId="20F60921" w14:textId="77777777" w:rsidR="006C2E66" w:rsidRPr="0073669E" w:rsidRDefault="006C2E66" w:rsidP="0073669E">
            <w:pPr>
              <w:ind w:firstLine="0"/>
              <w:jc w:val="center"/>
              <w:rPr>
                <w:b/>
                <w:bCs/>
                <w:sz w:val="24"/>
                <w:szCs w:val="24"/>
              </w:rPr>
            </w:pPr>
            <w:r w:rsidRPr="0073669E">
              <w:rPr>
                <w:b/>
                <w:bCs/>
                <w:sz w:val="24"/>
                <w:szCs w:val="24"/>
              </w:rPr>
              <w:t>2017 m.</w:t>
            </w:r>
          </w:p>
        </w:tc>
        <w:tc>
          <w:tcPr>
            <w:tcW w:w="782" w:type="dxa"/>
            <w:shd w:val="clear" w:color="auto" w:fill="BFBFBF" w:themeFill="background1" w:themeFillShade="BF"/>
            <w:vAlign w:val="center"/>
          </w:tcPr>
          <w:p w14:paraId="19C8FE66" w14:textId="77777777" w:rsidR="006C2E66" w:rsidRPr="0073669E" w:rsidRDefault="006C2E66" w:rsidP="0073669E">
            <w:pPr>
              <w:ind w:firstLine="0"/>
              <w:jc w:val="center"/>
              <w:rPr>
                <w:b/>
                <w:bCs/>
                <w:sz w:val="24"/>
                <w:szCs w:val="24"/>
              </w:rPr>
            </w:pPr>
            <w:r w:rsidRPr="0073669E">
              <w:rPr>
                <w:b/>
                <w:bCs/>
                <w:sz w:val="24"/>
                <w:szCs w:val="24"/>
              </w:rPr>
              <w:t>2018 m.</w:t>
            </w:r>
          </w:p>
        </w:tc>
        <w:tc>
          <w:tcPr>
            <w:tcW w:w="945" w:type="dxa"/>
            <w:shd w:val="clear" w:color="auto" w:fill="BFBFBF" w:themeFill="background1" w:themeFillShade="BF"/>
            <w:vAlign w:val="center"/>
          </w:tcPr>
          <w:p w14:paraId="4ED44680" w14:textId="77777777" w:rsidR="006C2E66" w:rsidRPr="0073669E" w:rsidRDefault="006C2E66" w:rsidP="0073669E">
            <w:pPr>
              <w:ind w:firstLine="0"/>
              <w:jc w:val="center"/>
              <w:rPr>
                <w:b/>
                <w:bCs/>
                <w:sz w:val="24"/>
                <w:szCs w:val="24"/>
              </w:rPr>
            </w:pPr>
            <w:r w:rsidRPr="0073669E">
              <w:rPr>
                <w:b/>
                <w:bCs/>
                <w:sz w:val="24"/>
                <w:szCs w:val="24"/>
              </w:rPr>
              <w:t>2019 m.</w:t>
            </w:r>
          </w:p>
        </w:tc>
        <w:tc>
          <w:tcPr>
            <w:tcW w:w="983" w:type="dxa"/>
            <w:shd w:val="clear" w:color="auto" w:fill="BFBFBF" w:themeFill="background1" w:themeFillShade="BF"/>
            <w:vAlign w:val="center"/>
          </w:tcPr>
          <w:p w14:paraId="40A18639" w14:textId="77777777" w:rsidR="006C2E66" w:rsidRPr="0073669E" w:rsidRDefault="006C2E66" w:rsidP="0073669E">
            <w:pPr>
              <w:ind w:firstLine="0"/>
              <w:jc w:val="center"/>
              <w:rPr>
                <w:b/>
                <w:bCs/>
                <w:sz w:val="24"/>
                <w:szCs w:val="24"/>
              </w:rPr>
            </w:pPr>
            <w:r w:rsidRPr="0073669E">
              <w:rPr>
                <w:b/>
                <w:bCs/>
                <w:sz w:val="24"/>
                <w:szCs w:val="24"/>
              </w:rPr>
              <w:t>2020 m.</w:t>
            </w:r>
          </w:p>
        </w:tc>
        <w:tc>
          <w:tcPr>
            <w:tcW w:w="984" w:type="dxa"/>
            <w:shd w:val="clear" w:color="auto" w:fill="BFBFBF" w:themeFill="background1" w:themeFillShade="BF"/>
            <w:vAlign w:val="center"/>
          </w:tcPr>
          <w:p w14:paraId="0FA71DDD" w14:textId="77777777" w:rsidR="006C2E66" w:rsidRPr="0073669E" w:rsidRDefault="006C2E66" w:rsidP="0073669E">
            <w:pPr>
              <w:ind w:firstLine="0"/>
              <w:jc w:val="center"/>
              <w:rPr>
                <w:b/>
                <w:bCs/>
                <w:sz w:val="24"/>
                <w:szCs w:val="24"/>
              </w:rPr>
            </w:pPr>
            <w:r w:rsidRPr="0073669E">
              <w:rPr>
                <w:b/>
                <w:bCs/>
                <w:sz w:val="24"/>
                <w:szCs w:val="24"/>
              </w:rPr>
              <w:t>2021 m.</w:t>
            </w:r>
          </w:p>
        </w:tc>
      </w:tr>
      <w:tr w:rsidR="006C2E66" w:rsidRPr="00E615DE" w14:paraId="71809162" w14:textId="77777777" w:rsidTr="00F84887">
        <w:trPr>
          <w:trHeight w:val="143"/>
        </w:trPr>
        <w:tc>
          <w:tcPr>
            <w:tcW w:w="528" w:type="dxa"/>
            <w:shd w:val="clear" w:color="auto" w:fill="auto"/>
          </w:tcPr>
          <w:p w14:paraId="16AFEE4A" w14:textId="77777777" w:rsidR="006C2E66" w:rsidRPr="00E615DE" w:rsidRDefault="006C2E66" w:rsidP="007B003D">
            <w:pPr>
              <w:ind w:firstLine="0"/>
              <w:rPr>
                <w:bCs/>
                <w:sz w:val="24"/>
                <w:szCs w:val="24"/>
              </w:rPr>
            </w:pPr>
            <w:r w:rsidRPr="00E615DE">
              <w:rPr>
                <w:bCs/>
                <w:sz w:val="24"/>
                <w:szCs w:val="24"/>
              </w:rPr>
              <w:t>1.</w:t>
            </w:r>
          </w:p>
        </w:tc>
        <w:tc>
          <w:tcPr>
            <w:tcW w:w="3648" w:type="dxa"/>
            <w:shd w:val="clear" w:color="auto" w:fill="auto"/>
          </w:tcPr>
          <w:p w14:paraId="765546F3" w14:textId="77777777" w:rsidR="006C2E66" w:rsidRPr="00E615DE" w:rsidRDefault="006C2E66" w:rsidP="007B003D">
            <w:pPr>
              <w:ind w:firstLine="0"/>
              <w:rPr>
                <w:bCs/>
                <w:sz w:val="24"/>
                <w:szCs w:val="24"/>
              </w:rPr>
            </w:pPr>
            <w:r w:rsidRPr="00E615DE">
              <w:rPr>
                <w:bCs/>
                <w:sz w:val="24"/>
                <w:szCs w:val="24"/>
              </w:rPr>
              <w:t>Priimta paraiškų tiesioginėms išmokoms už žemės ūkio naudmenas ir kitus plotus bei gyvulius gauti</w:t>
            </w:r>
          </w:p>
          <w:p w14:paraId="408FCFB7" w14:textId="77777777" w:rsidR="006C2E66" w:rsidRPr="00E615DE" w:rsidRDefault="006C2E66" w:rsidP="00AC29AA">
            <w:pPr>
              <w:pStyle w:val="Sraopastraipa"/>
              <w:widowControl w:val="0"/>
              <w:numPr>
                <w:ilvl w:val="0"/>
                <w:numId w:val="55"/>
              </w:numPr>
              <w:suppressAutoHyphens/>
              <w:jc w:val="left"/>
              <w:rPr>
                <w:bCs/>
              </w:rPr>
            </w:pPr>
            <w:r w:rsidRPr="00E615DE">
              <w:rPr>
                <w:bCs/>
              </w:rPr>
              <w:t>Įbraižyta laukų</w:t>
            </w:r>
          </w:p>
          <w:p w14:paraId="682067A2" w14:textId="77777777" w:rsidR="006C2E66" w:rsidRPr="00E615DE" w:rsidRDefault="006C2E66" w:rsidP="00AC29AA">
            <w:pPr>
              <w:pStyle w:val="Sraopastraipa"/>
              <w:widowControl w:val="0"/>
              <w:numPr>
                <w:ilvl w:val="0"/>
                <w:numId w:val="55"/>
              </w:numPr>
              <w:suppressAutoHyphens/>
              <w:jc w:val="left"/>
              <w:rPr>
                <w:bCs/>
              </w:rPr>
            </w:pPr>
            <w:r w:rsidRPr="00E615DE">
              <w:rPr>
                <w:bCs/>
              </w:rPr>
              <w:t>Deklaruotas plotas, ha</w:t>
            </w:r>
          </w:p>
        </w:tc>
        <w:tc>
          <w:tcPr>
            <w:tcW w:w="800" w:type="dxa"/>
            <w:shd w:val="clear" w:color="auto" w:fill="auto"/>
          </w:tcPr>
          <w:p w14:paraId="3E34AEFB" w14:textId="77777777" w:rsidR="006C2E66" w:rsidRPr="00E615DE" w:rsidRDefault="006C2E66" w:rsidP="007B003D">
            <w:pPr>
              <w:ind w:firstLine="0"/>
              <w:rPr>
                <w:bCs/>
                <w:sz w:val="24"/>
                <w:szCs w:val="24"/>
              </w:rPr>
            </w:pPr>
            <w:r w:rsidRPr="00E615DE">
              <w:rPr>
                <w:bCs/>
                <w:sz w:val="24"/>
                <w:szCs w:val="24"/>
              </w:rPr>
              <w:t>vnt.</w:t>
            </w:r>
          </w:p>
          <w:p w14:paraId="0629BA10" w14:textId="77777777" w:rsidR="006C2E66" w:rsidRPr="00E615DE" w:rsidRDefault="006C2E66" w:rsidP="007B003D">
            <w:pPr>
              <w:ind w:firstLine="0"/>
              <w:rPr>
                <w:bCs/>
                <w:sz w:val="24"/>
                <w:szCs w:val="24"/>
              </w:rPr>
            </w:pPr>
          </w:p>
          <w:p w14:paraId="09D3BA5A" w14:textId="77777777" w:rsidR="006C2E66" w:rsidRPr="00E615DE" w:rsidRDefault="006C2E66" w:rsidP="007B003D">
            <w:pPr>
              <w:ind w:firstLine="0"/>
              <w:rPr>
                <w:bCs/>
                <w:sz w:val="24"/>
                <w:szCs w:val="24"/>
              </w:rPr>
            </w:pPr>
          </w:p>
          <w:p w14:paraId="2DB1AD0E" w14:textId="77777777" w:rsidR="00F96C59" w:rsidRDefault="00F96C59" w:rsidP="007B003D">
            <w:pPr>
              <w:ind w:firstLine="0"/>
              <w:rPr>
                <w:bCs/>
                <w:sz w:val="24"/>
                <w:szCs w:val="24"/>
              </w:rPr>
            </w:pPr>
          </w:p>
          <w:p w14:paraId="1AA0CD90" w14:textId="77777777" w:rsidR="006C2E66" w:rsidRPr="00E615DE" w:rsidRDefault="006C2E66" w:rsidP="007B003D">
            <w:pPr>
              <w:ind w:firstLine="0"/>
              <w:rPr>
                <w:bCs/>
                <w:sz w:val="24"/>
                <w:szCs w:val="24"/>
              </w:rPr>
            </w:pPr>
            <w:r w:rsidRPr="00E615DE">
              <w:rPr>
                <w:bCs/>
                <w:sz w:val="24"/>
                <w:szCs w:val="24"/>
              </w:rPr>
              <w:t>vnt.</w:t>
            </w:r>
          </w:p>
          <w:p w14:paraId="25FAD000" w14:textId="77777777" w:rsidR="006C2E66" w:rsidRPr="00E615DE" w:rsidRDefault="006C2E66" w:rsidP="007B003D">
            <w:pPr>
              <w:ind w:firstLine="0"/>
              <w:rPr>
                <w:bCs/>
                <w:sz w:val="24"/>
                <w:szCs w:val="24"/>
              </w:rPr>
            </w:pPr>
            <w:r w:rsidRPr="00E615DE">
              <w:rPr>
                <w:bCs/>
                <w:sz w:val="24"/>
                <w:szCs w:val="24"/>
              </w:rPr>
              <w:t>ha</w:t>
            </w:r>
          </w:p>
        </w:tc>
        <w:tc>
          <w:tcPr>
            <w:tcW w:w="882" w:type="dxa"/>
            <w:shd w:val="clear" w:color="auto" w:fill="auto"/>
          </w:tcPr>
          <w:p w14:paraId="220A5CCE" w14:textId="77777777" w:rsidR="006C2E66" w:rsidRPr="00E615DE" w:rsidRDefault="006C2E66" w:rsidP="007B003D">
            <w:pPr>
              <w:ind w:firstLine="0"/>
              <w:rPr>
                <w:bCs/>
                <w:sz w:val="24"/>
                <w:szCs w:val="24"/>
              </w:rPr>
            </w:pPr>
            <w:r w:rsidRPr="00E615DE">
              <w:rPr>
                <w:bCs/>
                <w:sz w:val="24"/>
                <w:szCs w:val="24"/>
              </w:rPr>
              <w:t>419</w:t>
            </w:r>
          </w:p>
          <w:p w14:paraId="02970549" w14:textId="77777777" w:rsidR="006C2E66" w:rsidRPr="00E615DE" w:rsidRDefault="006C2E66" w:rsidP="007B003D">
            <w:pPr>
              <w:ind w:firstLine="0"/>
              <w:rPr>
                <w:bCs/>
                <w:sz w:val="24"/>
                <w:szCs w:val="24"/>
              </w:rPr>
            </w:pPr>
          </w:p>
          <w:p w14:paraId="76B268B4" w14:textId="77777777" w:rsidR="006C2E66" w:rsidRPr="00E615DE" w:rsidRDefault="006C2E66" w:rsidP="007B003D">
            <w:pPr>
              <w:ind w:firstLine="0"/>
              <w:rPr>
                <w:bCs/>
                <w:sz w:val="24"/>
                <w:szCs w:val="24"/>
              </w:rPr>
            </w:pPr>
          </w:p>
          <w:p w14:paraId="1448B334" w14:textId="77777777" w:rsidR="00F96C59" w:rsidRDefault="00F96C59" w:rsidP="007B003D">
            <w:pPr>
              <w:ind w:firstLine="0"/>
              <w:rPr>
                <w:bCs/>
                <w:sz w:val="24"/>
                <w:szCs w:val="24"/>
              </w:rPr>
            </w:pPr>
          </w:p>
          <w:p w14:paraId="3567C185" w14:textId="77777777" w:rsidR="006C2E66" w:rsidRPr="00E615DE" w:rsidRDefault="006C2E66" w:rsidP="007B003D">
            <w:pPr>
              <w:ind w:firstLine="0"/>
              <w:rPr>
                <w:bCs/>
                <w:sz w:val="24"/>
                <w:szCs w:val="24"/>
              </w:rPr>
            </w:pPr>
            <w:r w:rsidRPr="00E615DE">
              <w:rPr>
                <w:bCs/>
                <w:sz w:val="24"/>
                <w:szCs w:val="24"/>
              </w:rPr>
              <w:t>-</w:t>
            </w:r>
          </w:p>
          <w:p w14:paraId="6877ED18" w14:textId="77777777" w:rsidR="006C2E66" w:rsidRPr="00E615DE" w:rsidRDefault="006C2E66" w:rsidP="007B003D">
            <w:pPr>
              <w:ind w:firstLine="0"/>
              <w:rPr>
                <w:bCs/>
                <w:sz w:val="24"/>
                <w:szCs w:val="24"/>
              </w:rPr>
            </w:pPr>
            <w:r w:rsidRPr="00E615DE">
              <w:rPr>
                <w:bCs/>
                <w:sz w:val="24"/>
                <w:szCs w:val="24"/>
              </w:rPr>
              <w:t>-</w:t>
            </w:r>
          </w:p>
        </w:tc>
        <w:tc>
          <w:tcPr>
            <w:tcW w:w="782" w:type="dxa"/>
            <w:shd w:val="clear" w:color="auto" w:fill="auto"/>
          </w:tcPr>
          <w:p w14:paraId="5BCFB37E" w14:textId="77777777" w:rsidR="006C2E66" w:rsidRPr="00E615DE" w:rsidRDefault="006C2E66" w:rsidP="007B003D">
            <w:pPr>
              <w:ind w:firstLine="0"/>
              <w:rPr>
                <w:bCs/>
                <w:sz w:val="24"/>
                <w:szCs w:val="24"/>
              </w:rPr>
            </w:pPr>
            <w:r w:rsidRPr="00E615DE">
              <w:rPr>
                <w:bCs/>
                <w:sz w:val="24"/>
                <w:szCs w:val="24"/>
              </w:rPr>
              <w:t>402</w:t>
            </w:r>
          </w:p>
          <w:p w14:paraId="4A25D9B1" w14:textId="77777777" w:rsidR="006C2E66" w:rsidRPr="00E615DE" w:rsidRDefault="006C2E66" w:rsidP="007B003D">
            <w:pPr>
              <w:ind w:firstLine="0"/>
              <w:rPr>
                <w:bCs/>
                <w:sz w:val="24"/>
                <w:szCs w:val="24"/>
              </w:rPr>
            </w:pPr>
          </w:p>
          <w:p w14:paraId="291D2AE0" w14:textId="77777777" w:rsidR="006C2E66" w:rsidRPr="00E615DE" w:rsidRDefault="006C2E66" w:rsidP="007B003D">
            <w:pPr>
              <w:ind w:firstLine="0"/>
              <w:rPr>
                <w:bCs/>
                <w:sz w:val="24"/>
                <w:szCs w:val="24"/>
              </w:rPr>
            </w:pPr>
          </w:p>
          <w:p w14:paraId="440F7F72" w14:textId="77777777" w:rsidR="00F96C59" w:rsidRDefault="00F96C59" w:rsidP="007B003D">
            <w:pPr>
              <w:ind w:firstLine="0"/>
              <w:rPr>
                <w:bCs/>
                <w:sz w:val="24"/>
                <w:szCs w:val="24"/>
              </w:rPr>
            </w:pPr>
          </w:p>
          <w:p w14:paraId="5F02A977" w14:textId="77777777" w:rsidR="006C2E66" w:rsidRPr="00E615DE" w:rsidRDefault="006C2E66" w:rsidP="007B003D">
            <w:pPr>
              <w:ind w:firstLine="0"/>
              <w:rPr>
                <w:bCs/>
                <w:sz w:val="24"/>
                <w:szCs w:val="24"/>
              </w:rPr>
            </w:pPr>
            <w:r w:rsidRPr="00E615DE">
              <w:rPr>
                <w:bCs/>
                <w:sz w:val="24"/>
                <w:szCs w:val="24"/>
              </w:rPr>
              <w:t>-</w:t>
            </w:r>
          </w:p>
          <w:p w14:paraId="042C2F1F" w14:textId="77777777" w:rsidR="006C2E66" w:rsidRPr="00E615DE" w:rsidRDefault="006C2E66" w:rsidP="007B003D">
            <w:pPr>
              <w:ind w:firstLine="0"/>
              <w:rPr>
                <w:bCs/>
                <w:sz w:val="24"/>
                <w:szCs w:val="24"/>
              </w:rPr>
            </w:pPr>
            <w:r w:rsidRPr="00E615DE">
              <w:rPr>
                <w:bCs/>
                <w:sz w:val="24"/>
                <w:szCs w:val="24"/>
              </w:rPr>
              <w:t>-</w:t>
            </w:r>
          </w:p>
        </w:tc>
        <w:tc>
          <w:tcPr>
            <w:tcW w:w="945" w:type="dxa"/>
            <w:shd w:val="clear" w:color="auto" w:fill="auto"/>
          </w:tcPr>
          <w:p w14:paraId="2E187987" w14:textId="77777777" w:rsidR="006C2E66" w:rsidRPr="00E615DE" w:rsidRDefault="006C2E66" w:rsidP="007B003D">
            <w:pPr>
              <w:ind w:firstLine="0"/>
              <w:rPr>
                <w:bCs/>
                <w:sz w:val="24"/>
                <w:szCs w:val="24"/>
              </w:rPr>
            </w:pPr>
            <w:r w:rsidRPr="00E615DE">
              <w:rPr>
                <w:bCs/>
                <w:sz w:val="24"/>
                <w:szCs w:val="24"/>
              </w:rPr>
              <w:t>367</w:t>
            </w:r>
          </w:p>
          <w:p w14:paraId="7BFAEB88" w14:textId="77777777" w:rsidR="006C2E66" w:rsidRPr="00E615DE" w:rsidRDefault="006C2E66" w:rsidP="007B003D">
            <w:pPr>
              <w:ind w:firstLine="0"/>
              <w:rPr>
                <w:bCs/>
                <w:sz w:val="24"/>
                <w:szCs w:val="24"/>
              </w:rPr>
            </w:pPr>
          </w:p>
          <w:p w14:paraId="642AC926" w14:textId="77777777" w:rsidR="006C2E66" w:rsidRPr="00E615DE" w:rsidRDefault="006C2E66" w:rsidP="007B003D">
            <w:pPr>
              <w:ind w:firstLine="0"/>
              <w:rPr>
                <w:bCs/>
                <w:sz w:val="24"/>
                <w:szCs w:val="24"/>
              </w:rPr>
            </w:pPr>
          </w:p>
          <w:p w14:paraId="2199230A" w14:textId="77777777" w:rsidR="00F96C59" w:rsidRDefault="00F96C59" w:rsidP="007B003D">
            <w:pPr>
              <w:ind w:firstLine="0"/>
              <w:rPr>
                <w:bCs/>
                <w:sz w:val="24"/>
                <w:szCs w:val="24"/>
              </w:rPr>
            </w:pPr>
          </w:p>
          <w:p w14:paraId="5873A3AD" w14:textId="77777777" w:rsidR="006C2E66" w:rsidRPr="00E615DE" w:rsidRDefault="006C2E66" w:rsidP="007B003D">
            <w:pPr>
              <w:ind w:firstLine="0"/>
              <w:rPr>
                <w:bCs/>
                <w:sz w:val="24"/>
                <w:szCs w:val="24"/>
              </w:rPr>
            </w:pPr>
            <w:r w:rsidRPr="00E615DE">
              <w:rPr>
                <w:bCs/>
                <w:sz w:val="24"/>
                <w:szCs w:val="24"/>
              </w:rPr>
              <w:t>2885</w:t>
            </w:r>
          </w:p>
          <w:p w14:paraId="675AFAC3" w14:textId="77777777" w:rsidR="006C2E66" w:rsidRPr="00E615DE" w:rsidRDefault="006C2E66" w:rsidP="007B003D">
            <w:pPr>
              <w:ind w:firstLine="0"/>
              <w:rPr>
                <w:bCs/>
                <w:sz w:val="24"/>
                <w:szCs w:val="24"/>
              </w:rPr>
            </w:pPr>
            <w:r w:rsidRPr="00E615DE">
              <w:rPr>
                <w:bCs/>
                <w:sz w:val="24"/>
                <w:szCs w:val="24"/>
              </w:rPr>
              <w:t>4095,77</w:t>
            </w:r>
          </w:p>
        </w:tc>
        <w:tc>
          <w:tcPr>
            <w:tcW w:w="983" w:type="dxa"/>
            <w:shd w:val="clear" w:color="auto" w:fill="auto"/>
          </w:tcPr>
          <w:p w14:paraId="2852FFA8" w14:textId="77777777" w:rsidR="006C2E66" w:rsidRPr="00E615DE" w:rsidRDefault="006C2E66" w:rsidP="007B003D">
            <w:pPr>
              <w:ind w:firstLine="0"/>
              <w:rPr>
                <w:bCs/>
                <w:sz w:val="24"/>
                <w:szCs w:val="24"/>
              </w:rPr>
            </w:pPr>
            <w:r w:rsidRPr="00E615DE">
              <w:rPr>
                <w:bCs/>
                <w:sz w:val="24"/>
                <w:szCs w:val="24"/>
              </w:rPr>
              <w:t>349</w:t>
            </w:r>
          </w:p>
          <w:p w14:paraId="13268A54" w14:textId="77777777" w:rsidR="006C2E66" w:rsidRPr="00E615DE" w:rsidRDefault="006C2E66" w:rsidP="007B003D">
            <w:pPr>
              <w:ind w:firstLine="0"/>
              <w:rPr>
                <w:bCs/>
                <w:sz w:val="24"/>
                <w:szCs w:val="24"/>
              </w:rPr>
            </w:pPr>
          </w:p>
          <w:p w14:paraId="48957821" w14:textId="77777777" w:rsidR="006C2E66" w:rsidRPr="00E615DE" w:rsidRDefault="006C2E66" w:rsidP="007B003D">
            <w:pPr>
              <w:ind w:firstLine="0"/>
              <w:rPr>
                <w:bCs/>
                <w:sz w:val="24"/>
                <w:szCs w:val="24"/>
              </w:rPr>
            </w:pPr>
          </w:p>
          <w:p w14:paraId="0AE1FC52" w14:textId="77777777" w:rsidR="00F96C59" w:rsidRDefault="00F96C59" w:rsidP="007B003D">
            <w:pPr>
              <w:ind w:firstLine="0"/>
              <w:rPr>
                <w:bCs/>
                <w:sz w:val="24"/>
                <w:szCs w:val="24"/>
              </w:rPr>
            </w:pPr>
          </w:p>
          <w:p w14:paraId="292E6BFF" w14:textId="77777777" w:rsidR="006C2E66" w:rsidRPr="00E615DE" w:rsidRDefault="006C2E66" w:rsidP="007B003D">
            <w:pPr>
              <w:ind w:firstLine="0"/>
              <w:rPr>
                <w:bCs/>
                <w:sz w:val="24"/>
                <w:szCs w:val="24"/>
              </w:rPr>
            </w:pPr>
            <w:r w:rsidRPr="00E615DE">
              <w:rPr>
                <w:bCs/>
                <w:sz w:val="24"/>
                <w:szCs w:val="24"/>
              </w:rPr>
              <w:t>2718</w:t>
            </w:r>
          </w:p>
          <w:p w14:paraId="74F1DF97" w14:textId="77777777" w:rsidR="006C2E66" w:rsidRPr="00E615DE" w:rsidRDefault="006C2E66" w:rsidP="007B003D">
            <w:pPr>
              <w:ind w:firstLine="0"/>
              <w:rPr>
                <w:bCs/>
                <w:sz w:val="24"/>
                <w:szCs w:val="24"/>
              </w:rPr>
            </w:pPr>
            <w:r w:rsidRPr="00E615DE">
              <w:rPr>
                <w:bCs/>
                <w:sz w:val="24"/>
                <w:szCs w:val="24"/>
              </w:rPr>
              <w:t>3894,23</w:t>
            </w:r>
          </w:p>
        </w:tc>
        <w:tc>
          <w:tcPr>
            <w:tcW w:w="984" w:type="dxa"/>
            <w:shd w:val="clear" w:color="auto" w:fill="auto"/>
          </w:tcPr>
          <w:p w14:paraId="7E1B8868" w14:textId="77777777" w:rsidR="006C2E66" w:rsidRPr="00E615DE" w:rsidRDefault="006C2E66" w:rsidP="007B003D">
            <w:pPr>
              <w:ind w:firstLine="0"/>
              <w:rPr>
                <w:bCs/>
                <w:sz w:val="24"/>
                <w:szCs w:val="24"/>
              </w:rPr>
            </w:pPr>
            <w:r w:rsidRPr="00E615DE">
              <w:rPr>
                <w:bCs/>
                <w:sz w:val="24"/>
                <w:szCs w:val="24"/>
              </w:rPr>
              <w:t>345</w:t>
            </w:r>
          </w:p>
          <w:p w14:paraId="014CF4FF" w14:textId="77777777" w:rsidR="006C2E66" w:rsidRPr="00E615DE" w:rsidRDefault="006C2E66" w:rsidP="007B003D">
            <w:pPr>
              <w:ind w:firstLine="0"/>
              <w:rPr>
                <w:bCs/>
                <w:sz w:val="24"/>
                <w:szCs w:val="24"/>
              </w:rPr>
            </w:pPr>
          </w:p>
          <w:p w14:paraId="005F8DD1" w14:textId="77777777" w:rsidR="006C2E66" w:rsidRPr="00E615DE" w:rsidRDefault="006C2E66" w:rsidP="007B003D">
            <w:pPr>
              <w:ind w:firstLine="0"/>
              <w:rPr>
                <w:bCs/>
                <w:sz w:val="24"/>
                <w:szCs w:val="24"/>
              </w:rPr>
            </w:pPr>
          </w:p>
          <w:p w14:paraId="1A99866C" w14:textId="77777777" w:rsidR="00F96C59" w:rsidRDefault="00F96C59" w:rsidP="007B003D">
            <w:pPr>
              <w:ind w:firstLine="0"/>
              <w:rPr>
                <w:bCs/>
                <w:sz w:val="24"/>
                <w:szCs w:val="24"/>
              </w:rPr>
            </w:pPr>
          </w:p>
          <w:p w14:paraId="6CD040B9" w14:textId="77777777" w:rsidR="006C2E66" w:rsidRPr="00E615DE" w:rsidRDefault="006C2E66" w:rsidP="007B003D">
            <w:pPr>
              <w:ind w:firstLine="0"/>
              <w:rPr>
                <w:bCs/>
                <w:sz w:val="24"/>
                <w:szCs w:val="24"/>
              </w:rPr>
            </w:pPr>
            <w:r w:rsidRPr="00E615DE">
              <w:rPr>
                <w:bCs/>
                <w:sz w:val="24"/>
                <w:szCs w:val="24"/>
              </w:rPr>
              <w:t>2635</w:t>
            </w:r>
          </w:p>
          <w:p w14:paraId="0C4FEE95" w14:textId="77777777" w:rsidR="006C2E66" w:rsidRPr="00E615DE" w:rsidRDefault="006C2E66" w:rsidP="007B003D">
            <w:pPr>
              <w:ind w:firstLine="0"/>
              <w:rPr>
                <w:bCs/>
                <w:sz w:val="24"/>
                <w:szCs w:val="24"/>
              </w:rPr>
            </w:pPr>
            <w:r w:rsidRPr="00E615DE">
              <w:rPr>
                <w:bCs/>
                <w:sz w:val="24"/>
                <w:szCs w:val="24"/>
              </w:rPr>
              <w:t>3973,28</w:t>
            </w:r>
          </w:p>
        </w:tc>
      </w:tr>
      <w:tr w:rsidR="006C2E66" w:rsidRPr="00E615DE" w14:paraId="0D3A88D1" w14:textId="77777777" w:rsidTr="00F84887">
        <w:trPr>
          <w:trHeight w:val="143"/>
        </w:trPr>
        <w:tc>
          <w:tcPr>
            <w:tcW w:w="528" w:type="dxa"/>
            <w:shd w:val="clear" w:color="auto" w:fill="auto"/>
          </w:tcPr>
          <w:p w14:paraId="6C5652D6" w14:textId="77777777" w:rsidR="006C2E66" w:rsidRPr="00E615DE" w:rsidRDefault="006C2E66" w:rsidP="007B003D">
            <w:pPr>
              <w:ind w:firstLine="0"/>
              <w:rPr>
                <w:bCs/>
                <w:sz w:val="24"/>
                <w:szCs w:val="24"/>
              </w:rPr>
            </w:pPr>
            <w:r w:rsidRPr="00E615DE">
              <w:rPr>
                <w:bCs/>
                <w:sz w:val="24"/>
                <w:szCs w:val="24"/>
              </w:rPr>
              <w:t>2.</w:t>
            </w:r>
          </w:p>
        </w:tc>
        <w:tc>
          <w:tcPr>
            <w:tcW w:w="3648" w:type="dxa"/>
            <w:shd w:val="clear" w:color="auto" w:fill="auto"/>
          </w:tcPr>
          <w:p w14:paraId="46B4CDDC" w14:textId="77777777" w:rsidR="006C2E66" w:rsidRPr="00E615DE" w:rsidRDefault="006C2E66" w:rsidP="007B003D">
            <w:pPr>
              <w:ind w:firstLine="0"/>
              <w:rPr>
                <w:bCs/>
                <w:sz w:val="24"/>
                <w:szCs w:val="24"/>
              </w:rPr>
            </w:pPr>
            <w:r w:rsidRPr="00E615DE">
              <w:rPr>
                <w:bCs/>
                <w:sz w:val="24"/>
                <w:szCs w:val="24"/>
              </w:rPr>
              <w:t>Priimti prašymai pakeisti/papildyti paraiškų duomenis</w:t>
            </w:r>
          </w:p>
        </w:tc>
        <w:tc>
          <w:tcPr>
            <w:tcW w:w="800" w:type="dxa"/>
            <w:shd w:val="clear" w:color="auto" w:fill="auto"/>
          </w:tcPr>
          <w:p w14:paraId="214A3CFA" w14:textId="77777777" w:rsidR="006C2E66" w:rsidRPr="00E615DE" w:rsidRDefault="006C2E66" w:rsidP="007B003D">
            <w:pPr>
              <w:ind w:firstLine="0"/>
              <w:rPr>
                <w:bCs/>
                <w:sz w:val="24"/>
                <w:szCs w:val="24"/>
              </w:rPr>
            </w:pPr>
            <w:r w:rsidRPr="00E615DE">
              <w:rPr>
                <w:bCs/>
                <w:sz w:val="24"/>
                <w:szCs w:val="24"/>
              </w:rPr>
              <w:t>vnt.</w:t>
            </w:r>
          </w:p>
        </w:tc>
        <w:tc>
          <w:tcPr>
            <w:tcW w:w="882" w:type="dxa"/>
            <w:shd w:val="clear" w:color="auto" w:fill="auto"/>
          </w:tcPr>
          <w:p w14:paraId="3812044F" w14:textId="77777777" w:rsidR="006C2E66" w:rsidRPr="00E615DE" w:rsidRDefault="006C2E66" w:rsidP="007B003D">
            <w:pPr>
              <w:ind w:firstLine="0"/>
              <w:rPr>
                <w:bCs/>
                <w:sz w:val="24"/>
                <w:szCs w:val="24"/>
              </w:rPr>
            </w:pPr>
            <w:r w:rsidRPr="00E615DE">
              <w:rPr>
                <w:bCs/>
                <w:sz w:val="24"/>
                <w:szCs w:val="24"/>
              </w:rPr>
              <w:t>36</w:t>
            </w:r>
          </w:p>
        </w:tc>
        <w:tc>
          <w:tcPr>
            <w:tcW w:w="782" w:type="dxa"/>
            <w:shd w:val="clear" w:color="auto" w:fill="auto"/>
          </w:tcPr>
          <w:p w14:paraId="263C1B19" w14:textId="77777777" w:rsidR="006C2E66" w:rsidRPr="00E615DE" w:rsidRDefault="006C2E66" w:rsidP="007B003D">
            <w:pPr>
              <w:ind w:firstLine="0"/>
              <w:rPr>
                <w:bCs/>
                <w:sz w:val="24"/>
                <w:szCs w:val="24"/>
              </w:rPr>
            </w:pPr>
            <w:r w:rsidRPr="00E615DE">
              <w:rPr>
                <w:bCs/>
                <w:sz w:val="24"/>
                <w:szCs w:val="24"/>
              </w:rPr>
              <w:t>36</w:t>
            </w:r>
          </w:p>
        </w:tc>
        <w:tc>
          <w:tcPr>
            <w:tcW w:w="945" w:type="dxa"/>
            <w:shd w:val="clear" w:color="auto" w:fill="auto"/>
          </w:tcPr>
          <w:p w14:paraId="6AE86419" w14:textId="77777777" w:rsidR="006C2E66" w:rsidRPr="00E615DE" w:rsidRDefault="006C2E66" w:rsidP="007B003D">
            <w:pPr>
              <w:ind w:firstLine="0"/>
              <w:rPr>
                <w:bCs/>
                <w:sz w:val="24"/>
                <w:szCs w:val="24"/>
              </w:rPr>
            </w:pPr>
            <w:r w:rsidRPr="00E615DE">
              <w:rPr>
                <w:bCs/>
                <w:sz w:val="24"/>
                <w:szCs w:val="24"/>
              </w:rPr>
              <w:t>30</w:t>
            </w:r>
          </w:p>
        </w:tc>
        <w:tc>
          <w:tcPr>
            <w:tcW w:w="983" w:type="dxa"/>
            <w:shd w:val="clear" w:color="auto" w:fill="auto"/>
          </w:tcPr>
          <w:p w14:paraId="70550100" w14:textId="77777777" w:rsidR="006C2E66" w:rsidRPr="00E615DE" w:rsidRDefault="006C2E66" w:rsidP="007B003D">
            <w:pPr>
              <w:ind w:firstLine="0"/>
              <w:rPr>
                <w:bCs/>
                <w:sz w:val="24"/>
                <w:szCs w:val="24"/>
              </w:rPr>
            </w:pPr>
            <w:r w:rsidRPr="00E615DE">
              <w:rPr>
                <w:bCs/>
                <w:sz w:val="24"/>
                <w:szCs w:val="24"/>
              </w:rPr>
              <w:t>38</w:t>
            </w:r>
          </w:p>
        </w:tc>
        <w:tc>
          <w:tcPr>
            <w:tcW w:w="984" w:type="dxa"/>
            <w:shd w:val="clear" w:color="auto" w:fill="auto"/>
          </w:tcPr>
          <w:p w14:paraId="081448D3" w14:textId="77777777" w:rsidR="006C2E66" w:rsidRPr="00E615DE" w:rsidRDefault="006C2E66" w:rsidP="007B003D">
            <w:pPr>
              <w:ind w:firstLine="0"/>
              <w:rPr>
                <w:bCs/>
                <w:color w:val="FF0000"/>
                <w:sz w:val="24"/>
                <w:szCs w:val="24"/>
              </w:rPr>
            </w:pPr>
            <w:r w:rsidRPr="00E615DE">
              <w:rPr>
                <w:bCs/>
                <w:sz w:val="24"/>
                <w:szCs w:val="24"/>
              </w:rPr>
              <w:t>43</w:t>
            </w:r>
          </w:p>
        </w:tc>
      </w:tr>
      <w:tr w:rsidR="006C2E66" w:rsidRPr="00E615DE" w14:paraId="08417C1F" w14:textId="77777777" w:rsidTr="00F84887">
        <w:trPr>
          <w:trHeight w:val="143"/>
        </w:trPr>
        <w:tc>
          <w:tcPr>
            <w:tcW w:w="528" w:type="dxa"/>
            <w:shd w:val="clear" w:color="auto" w:fill="auto"/>
          </w:tcPr>
          <w:p w14:paraId="199F7C51" w14:textId="77777777" w:rsidR="006C2E66" w:rsidRPr="00E615DE" w:rsidRDefault="006C2E66" w:rsidP="007B003D">
            <w:pPr>
              <w:ind w:firstLine="0"/>
              <w:rPr>
                <w:bCs/>
                <w:sz w:val="24"/>
                <w:szCs w:val="24"/>
              </w:rPr>
            </w:pPr>
            <w:r w:rsidRPr="00E615DE">
              <w:rPr>
                <w:bCs/>
                <w:sz w:val="24"/>
                <w:szCs w:val="24"/>
              </w:rPr>
              <w:t>3.</w:t>
            </w:r>
          </w:p>
        </w:tc>
        <w:tc>
          <w:tcPr>
            <w:tcW w:w="3648" w:type="dxa"/>
            <w:shd w:val="clear" w:color="auto" w:fill="auto"/>
          </w:tcPr>
          <w:p w14:paraId="1670E05B" w14:textId="77777777" w:rsidR="006C2E66" w:rsidRPr="00E615DE" w:rsidRDefault="006C2E66" w:rsidP="007B003D">
            <w:pPr>
              <w:ind w:firstLine="0"/>
              <w:rPr>
                <w:bCs/>
                <w:sz w:val="24"/>
                <w:szCs w:val="24"/>
              </w:rPr>
            </w:pPr>
            <w:r w:rsidRPr="00E615DE">
              <w:rPr>
                <w:color w:val="000000"/>
                <w:sz w:val="24"/>
                <w:szCs w:val="24"/>
                <w:shd w:val="clear" w:color="auto" w:fill="FFFFFF"/>
              </w:rPr>
              <w:t>Pareiškėjų skaičius, kuriems padėta ištaisyti pasėlių deklaracijose nustatytus neatitikimus</w:t>
            </w:r>
          </w:p>
        </w:tc>
        <w:tc>
          <w:tcPr>
            <w:tcW w:w="800" w:type="dxa"/>
            <w:shd w:val="clear" w:color="auto" w:fill="auto"/>
          </w:tcPr>
          <w:p w14:paraId="035BCDFE" w14:textId="77777777" w:rsidR="006C2E66" w:rsidRPr="00E615DE" w:rsidRDefault="006C2E66" w:rsidP="007B003D">
            <w:pPr>
              <w:ind w:firstLine="0"/>
              <w:rPr>
                <w:bCs/>
                <w:sz w:val="24"/>
                <w:szCs w:val="24"/>
              </w:rPr>
            </w:pPr>
            <w:r w:rsidRPr="00E615DE">
              <w:rPr>
                <w:bCs/>
                <w:sz w:val="24"/>
                <w:szCs w:val="24"/>
              </w:rPr>
              <w:t>vnt.</w:t>
            </w:r>
          </w:p>
        </w:tc>
        <w:tc>
          <w:tcPr>
            <w:tcW w:w="882" w:type="dxa"/>
            <w:shd w:val="clear" w:color="auto" w:fill="auto"/>
          </w:tcPr>
          <w:p w14:paraId="73FA2EF6" w14:textId="77777777" w:rsidR="006C2E66" w:rsidRPr="00E615DE" w:rsidRDefault="006C2E66" w:rsidP="007B003D">
            <w:pPr>
              <w:ind w:firstLine="0"/>
              <w:rPr>
                <w:bCs/>
                <w:sz w:val="24"/>
                <w:szCs w:val="24"/>
              </w:rPr>
            </w:pPr>
          </w:p>
        </w:tc>
        <w:tc>
          <w:tcPr>
            <w:tcW w:w="782" w:type="dxa"/>
            <w:shd w:val="clear" w:color="auto" w:fill="auto"/>
          </w:tcPr>
          <w:p w14:paraId="5FE87B37" w14:textId="77777777" w:rsidR="006C2E66" w:rsidRPr="00E615DE" w:rsidRDefault="006C2E66" w:rsidP="007B003D">
            <w:pPr>
              <w:ind w:firstLine="0"/>
              <w:rPr>
                <w:bCs/>
                <w:sz w:val="24"/>
                <w:szCs w:val="24"/>
              </w:rPr>
            </w:pPr>
          </w:p>
        </w:tc>
        <w:tc>
          <w:tcPr>
            <w:tcW w:w="945" w:type="dxa"/>
            <w:shd w:val="clear" w:color="auto" w:fill="auto"/>
          </w:tcPr>
          <w:p w14:paraId="74CBE3E4" w14:textId="77777777" w:rsidR="006C2E66" w:rsidRPr="00E615DE" w:rsidRDefault="006C2E66" w:rsidP="007B003D">
            <w:pPr>
              <w:ind w:firstLine="0"/>
              <w:rPr>
                <w:bCs/>
                <w:sz w:val="24"/>
                <w:szCs w:val="24"/>
              </w:rPr>
            </w:pPr>
          </w:p>
        </w:tc>
        <w:tc>
          <w:tcPr>
            <w:tcW w:w="983" w:type="dxa"/>
            <w:shd w:val="clear" w:color="auto" w:fill="auto"/>
          </w:tcPr>
          <w:p w14:paraId="4CF285C8" w14:textId="77777777" w:rsidR="006C2E66" w:rsidRPr="00E615DE" w:rsidRDefault="006C2E66" w:rsidP="007B003D">
            <w:pPr>
              <w:ind w:firstLine="0"/>
              <w:rPr>
                <w:bCs/>
                <w:sz w:val="24"/>
                <w:szCs w:val="24"/>
              </w:rPr>
            </w:pPr>
          </w:p>
        </w:tc>
        <w:tc>
          <w:tcPr>
            <w:tcW w:w="984" w:type="dxa"/>
            <w:shd w:val="clear" w:color="auto" w:fill="auto"/>
          </w:tcPr>
          <w:p w14:paraId="0F032F7D" w14:textId="77777777" w:rsidR="006C2E66" w:rsidRPr="00E615DE" w:rsidRDefault="006C2E66" w:rsidP="007B003D">
            <w:pPr>
              <w:ind w:firstLine="0"/>
              <w:rPr>
                <w:bCs/>
                <w:sz w:val="24"/>
                <w:szCs w:val="24"/>
              </w:rPr>
            </w:pPr>
            <w:r w:rsidRPr="00E615DE">
              <w:rPr>
                <w:bCs/>
                <w:sz w:val="24"/>
                <w:szCs w:val="24"/>
              </w:rPr>
              <w:t>6</w:t>
            </w:r>
          </w:p>
        </w:tc>
      </w:tr>
      <w:tr w:rsidR="006C2E66" w:rsidRPr="00E615DE" w14:paraId="07280437" w14:textId="77777777" w:rsidTr="00085D40">
        <w:trPr>
          <w:trHeight w:val="143"/>
        </w:trPr>
        <w:tc>
          <w:tcPr>
            <w:tcW w:w="528" w:type="dxa"/>
            <w:shd w:val="clear" w:color="auto" w:fill="auto"/>
          </w:tcPr>
          <w:p w14:paraId="53435D18" w14:textId="77777777" w:rsidR="006C2E66" w:rsidRPr="00E615DE" w:rsidRDefault="006C2E66" w:rsidP="007B003D">
            <w:pPr>
              <w:ind w:firstLine="0"/>
              <w:rPr>
                <w:bCs/>
                <w:sz w:val="24"/>
                <w:szCs w:val="24"/>
              </w:rPr>
            </w:pPr>
            <w:r w:rsidRPr="00E615DE">
              <w:rPr>
                <w:bCs/>
                <w:sz w:val="24"/>
                <w:szCs w:val="24"/>
              </w:rPr>
              <w:t>4.</w:t>
            </w:r>
          </w:p>
        </w:tc>
        <w:tc>
          <w:tcPr>
            <w:tcW w:w="3648" w:type="dxa"/>
            <w:shd w:val="clear" w:color="auto" w:fill="auto"/>
          </w:tcPr>
          <w:p w14:paraId="5A574586" w14:textId="77777777" w:rsidR="006C2E66" w:rsidRPr="00E615DE" w:rsidRDefault="006C2E66" w:rsidP="007B003D">
            <w:pPr>
              <w:ind w:firstLine="0"/>
              <w:rPr>
                <w:bCs/>
                <w:sz w:val="24"/>
                <w:szCs w:val="24"/>
              </w:rPr>
            </w:pPr>
            <w:r w:rsidRPr="00E615DE">
              <w:rPr>
                <w:bCs/>
                <w:sz w:val="24"/>
                <w:szCs w:val="24"/>
              </w:rPr>
              <w:t xml:space="preserve">Atnaujinta žemės ūkio valdų </w:t>
            </w:r>
          </w:p>
          <w:p w14:paraId="6112FD6B" w14:textId="77777777" w:rsidR="006C2E66" w:rsidRPr="00E615DE" w:rsidRDefault="006C2E66" w:rsidP="007B003D">
            <w:pPr>
              <w:ind w:firstLine="0"/>
              <w:rPr>
                <w:bCs/>
                <w:sz w:val="24"/>
                <w:szCs w:val="24"/>
              </w:rPr>
            </w:pPr>
            <w:r w:rsidRPr="00E615DE">
              <w:rPr>
                <w:bCs/>
                <w:sz w:val="24"/>
                <w:szCs w:val="24"/>
              </w:rPr>
              <w:t xml:space="preserve">VĮ ŽŪIKVC registre </w:t>
            </w:r>
          </w:p>
        </w:tc>
        <w:tc>
          <w:tcPr>
            <w:tcW w:w="800" w:type="dxa"/>
            <w:shd w:val="clear" w:color="auto" w:fill="auto"/>
          </w:tcPr>
          <w:p w14:paraId="3090E69C" w14:textId="77777777" w:rsidR="006C2E66" w:rsidRPr="00E615DE" w:rsidRDefault="006C2E66" w:rsidP="00085D40">
            <w:pPr>
              <w:ind w:firstLine="0"/>
              <w:jc w:val="center"/>
              <w:rPr>
                <w:bCs/>
                <w:sz w:val="24"/>
                <w:szCs w:val="24"/>
              </w:rPr>
            </w:pPr>
            <w:r w:rsidRPr="00E615DE">
              <w:rPr>
                <w:bCs/>
                <w:sz w:val="24"/>
                <w:szCs w:val="24"/>
              </w:rPr>
              <w:t>vnt.</w:t>
            </w:r>
          </w:p>
        </w:tc>
        <w:tc>
          <w:tcPr>
            <w:tcW w:w="882" w:type="dxa"/>
            <w:shd w:val="clear" w:color="auto" w:fill="auto"/>
          </w:tcPr>
          <w:p w14:paraId="41EBC85C" w14:textId="77777777" w:rsidR="006C2E66" w:rsidRPr="00E615DE" w:rsidRDefault="006C2E66" w:rsidP="00085D40">
            <w:pPr>
              <w:ind w:firstLine="0"/>
              <w:jc w:val="center"/>
              <w:rPr>
                <w:bCs/>
                <w:sz w:val="24"/>
                <w:szCs w:val="24"/>
              </w:rPr>
            </w:pPr>
            <w:r w:rsidRPr="00E615DE">
              <w:rPr>
                <w:bCs/>
                <w:sz w:val="24"/>
                <w:szCs w:val="24"/>
              </w:rPr>
              <w:t>452</w:t>
            </w:r>
          </w:p>
        </w:tc>
        <w:tc>
          <w:tcPr>
            <w:tcW w:w="782" w:type="dxa"/>
            <w:shd w:val="clear" w:color="auto" w:fill="auto"/>
          </w:tcPr>
          <w:p w14:paraId="0D725B86" w14:textId="77777777" w:rsidR="006C2E66" w:rsidRPr="00E615DE" w:rsidRDefault="006C2E66" w:rsidP="00085D40">
            <w:pPr>
              <w:ind w:firstLine="0"/>
              <w:jc w:val="center"/>
              <w:rPr>
                <w:bCs/>
                <w:sz w:val="24"/>
                <w:szCs w:val="24"/>
              </w:rPr>
            </w:pPr>
            <w:r w:rsidRPr="00E615DE">
              <w:rPr>
                <w:bCs/>
                <w:sz w:val="24"/>
                <w:szCs w:val="24"/>
              </w:rPr>
              <w:t>266</w:t>
            </w:r>
          </w:p>
        </w:tc>
        <w:tc>
          <w:tcPr>
            <w:tcW w:w="945" w:type="dxa"/>
            <w:shd w:val="clear" w:color="auto" w:fill="auto"/>
          </w:tcPr>
          <w:p w14:paraId="772DDEF2" w14:textId="77777777" w:rsidR="006C2E66" w:rsidRPr="00E615DE" w:rsidRDefault="006C2E66" w:rsidP="00085D40">
            <w:pPr>
              <w:ind w:firstLine="0"/>
              <w:jc w:val="center"/>
              <w:rPr>
                <w:bCs/>
                <w:sz w:val="24"/>
                <w:szCs w:val="24"/>
              </w:rPr>
            </w:pPr>
            <w:r w:rsidRPr="00E615DE">
              <w:rPr>
                <w:bCs/>
                <w:sz w:val="24"/>
                <w:szCs w:val="24"/>
              </w:rPr>
              <w:t>517</w:t>
            </w:r>
          </w:p>
        </w:tc>
        <w:tc>
          <w:tcPr>
            <w:tcW w:w="983" w:type="dxa"/>
            <w:shd w:val="clear" w:color="auto" w:fill="auto"/>
          </w:tcPr>
          <w:p w14:paraId="35CEDDC1" w14:textId="77777777" w:rsidR="006C2E66" w:rsidRPr="00E615DE" w:rsidRDefault="006C2E66" w:rsidP="00085D40">
            <w:pPr>
              <w:ind w:firstLine="0"/>
              <w:jc w:val="center"/>
              <w:rPr>
                <w:bCs/>
                <w:sz w:val="24"/>
                <w:szCs w:val="24"/>
              </w:rPr>
            </w:pPr>
            <w:r w:rsidRPr="00E615DE">
              <w:rPr>
                <w:bCs/>
                <w:sz w:val="24"/>
                <w:szCs w:val="24"/>
              </w:rPr>
              <w:t>468</w:t>
            </w:r>
          </w:p>
        </w:tc>
        <w:tc>
          <w:tcPr>
            <w:tcW w:w="984" w:type="dxa"/>
            <w:shd w:val="clear" w:color="auto" w:fill="auto"/>
          </w:tcPr>
          <w:p w14:paraId="5C1E080F" w14:textId="77777777" w:rsidR="006C2E66" w:rsidRPr="00E615DE" w:rsidRDefault="006C2E66" w:rsidP="00085D40">
            <w:pPr>
              <w:ind w:firstLine="0"/>
              <w:jc w:val="center"/>
              <w:rPr>
                <w:bCs/>
                <w:color w:val="FF0000"/>
                <w:sz w:val="24"/>
                <w:szCs w:val="24"/>
              </w:rPr>
            </w:pPr>
            <w:r w:rsidRPr="00E615DE">
              <w:rPr>
                <w:bCs/>
                <w:sz w:val="24"/>
                <w:szCs w:val="24"/>
              </w:rPr>
              <w:t>485</w:t>
            </w:r>
          </w:p>
        </w:tc>
      </w:tr>
      <w:tr w:rsidR="006C2E66" w:rsidRPr="00E615DE" w14:paraId="63950C59" w14:textId="77777777" w:rsidTr="00085D40">
        <w:trPr>
          <w:trHeight w:val="143"/>
        </w:trPr>
        <w:tc>
          <w:tcPr>
            <w:tcW w:w="528" w:type="dxa"/>
            <w:shd w:val="clear" w:color="auto" w:fill="auto"/>
          </w:tcPr>
          <w:p w14:paraId="25366083" w14:textId="77777777" w:rsidR="006C2E66" w:rsidRPr="00E615DE" w:rsidRDefault="006C2E66" w:rsidP="007B003D">
            <w:pPr>
              <w:ind w:firstLine="0"/>
              <w:rPr>
                <w:bCs/>
                <w:sz w:val="24"/>
                <w:szCs w:val="24"/>
              </w:rPr>
            </w:pPr>
            <w:r w:rsidRPr="00E615DE">
              <w:rPr>
                <w:bCs/>
                <w:sz w:val="24"/>
                <w:szCs w:val="24"/>
              </w:rPr>
              <w:t>5.</w:t>
            </w:r>
          </w:p>
        </w:tc>
        <w:tc>
          <w:tcPr>
            <w:tcW w:w="3648" w:type="dxa"/>
            <w:shd w:val="clear" w:color="auto" w:fill="auto"/>
          </w:tcPr>
          <w:p w14:paraId="322153B6" w14:textId="77777777" w:rsidR="006C2E66" w:rsidRPr="00E615DE" w:rsidRDefault="006C2E66" w:rsidP="007B003D">
            <w:pPr>
              <w:ind w:firstLine="0"/>
              <w:rPr>
                <w:bCs/>
                <w:sz w:val="24"/>
                <w:szCs w:val="24"/>
              </w:rPr>
            </w:pPr>
            <w:r w:rsidRPr="00E615DE">
              <w:rPr>
                <w:bCs/>
                <w:sz w:val="24"/>
                <w:szCs w:val="24"/>
              </w:rPr>
              <w:t>Įregistruota valdų VĮ ŽŪIKVC registre</w:t>
            </w:r>
          </w:p>
        </w:tc>
        <w:tc>
          <w:tcPr>
            <w:tcW w:w="800" w:type="dxa"/>
            <w:shd w:val="clear" w:color="auto" w:fill="auto"/>
          </w:tcPr>
          <w:p w14:paraId="439549F4" w14:textId="77777777" w:rsidR="006C2E66" w:rsidRPr="00E615DE" w:rsidRDefault="006C2E66" w:rsidP="00085D40">
            <w:pPr>
              <w:ind w:firstLine="0"/>
              <w:jc w:val="center"/>
              <w:rPr>
                <w:bCs/>
                <w:sz w:val="24"/>
                <w:szCs w:val="24"/>
              </w:rPr>
            </w:pPr>
            <w:r w:rsidRPr="00E615DE">
              <w:rPr>
                <w:bCs/>
                <w:sz w:val="24"/>
                <w:szCs w:val="24"/>
              </w:rPr>
              <w:t>vnt.</w:t>
            </w:r>
          </w:p>
        </w:tc>
        <w:tc>
          <w:tcPr>
            <w:tcW w:w="882" w:type="dxa"/>
            <w:shd w:val="clear" w:color="auto" w:fill="auto"/>
          </w:tcPr>
          <w:p w14:paraId="5142F181" w14:textId="77777777" w:rsidR="006C2E66" w:rsidRPr="00E615DE" w:rsidRDefault="006C2E66" w:rsidP="00085D40">
            <w:pPr>
              <w:ind w:firstLine="0"/>
              <w:jc w:val="center"/>
              <w:rPr>
                <w:bCs/>
                <w:sz w:val="24"/>
                <w:szCs w:val="24"/>
              </w:rPr>
            </w:pPr>
            <w:r w:rsidRPr="00E615DE">
              <w:rPr>
                <w:bCs/>
                <w:sz w:val="24"/>
                <w:szCs w:val="24"/>
              </w:rPr>
              <w:t>6</w:t>
            </w:r>
          </w:p>
        </w:tc>
        <w:tc>
          <w:tcPr>
            <w:tcW w:w="782" w:type="dxa"/>
            <w:shd w:val="clear" w:color="auto" w:fill="auto"/>
          </w:tcPr>
          <w:p w14:paraId="1037AFDE" w14:textId="77777777" w:rsidR="006C2E66" w:rsidRPr="00E615DE" w:rsidRDefault="006C2E66" w:rsidP="00085D40">
            <w:pPr>
              <w:ind w:firstLine="0"/>
              <w:jc w:val="center"/>
              <w:rPr>
                <w:bCs/>
                <w:sz w:val="24"/>
                <w:szCs w:val="24"/>
              </w:rPr>
            </w:pPr>
            <w:r w:rsidRPr="00E615DE">
              <w:rPr>
                <w:bCs/>
                <w:sz w:val="24"/>
                <w:szCs w:val="24"/>
              </w:rPr>
              <w:t>6</w:t>
            </w:r>
          </w:p>
        </w:tc>
        <w:tc>
          <w:tcPr>
            <w:tcW w:w="945" w:type="dxa"/>
            <w:shd w:val="clear" w:color="auto" w:fill="auto"/>
          </w:tcPr>
          <w:p w14:paraId="43628E7F" w14:textId="77777777" w:rsidR="006C2E66" w:rsidRPr="00E615DE" w:rsidRDefault="006C2E66" w:rsidP="00085D40">
            <w:pPr>
              <w:ind w:firstLine="0"/>
              <w:jc w:val="center"/>
              <w:rPr>
                <w:bCs/>
                <w:sz w:val="24"/>
                <w:szCs w:val="24"/>
              </w:rPr>
            </w:pPr>
            <w:r w:rsidRPr="00E615DE">
              <w:rPr>
                <w:bCs/>
                <w:sz w:val="24"/>
                <w:szCs w:val="24"/>
              </w:rPr>
              <w:t>7</w:t>
            </w:r>
          </w:p>
        </w:tc>
        <w:tc>
          <w:tcPr>
            <w:tcW w:w="983" w:type="dxa"/>
            <w:shd w:val="clear" w:color="auto" w:fill="auto"/>
          </w:tcPr>
          <w:p w14:paraId="3701767A" w14:textId="77777777" w:rsidR="006C2E66" w:rsidRPr="00E615DE" w:rsidRDefault="006C2E66" w:rsidP="00085D40">
            <w:pPr>
              <w:ind w:firstLine="0"/>
              <w:jc w:val="center"/>
              <w:rPr>
                <w:bCs/>
                <w:sz w:val="24"/>
                <w:szCs w:val="24"/>
              </w:rPr>
            </w:pPr>
            <w:r w:rsidRPr="00E615DE">
              <w:rPr>
                <w:bCs/>
                <w:sz w:val="24"/>
                <w:szCs w:val="24"/>
              </w:rPr>
              <w:t>12</w:t>
            </w:r>
          </w:p>
        </w:tc>
        <w:tc>
          <w:tcPr>
            <w:tcW w:w="984" w:type="dxa"/>
            <w:shd w:val="clear" w:color="auto" w:fill="auto"/>
          </w:tcPr>
          <w:p w14:paraId="4E2B0614" w14:textId="77777777" w:rsidR="006C2E66" w:rsidRPr="00E615DE" w:rsidRDefault="006C2E66" w:rsidP="00085D40">
            <w:pPr>
              <w:ind w:firstLine="0"/>
              <w:jc w:val="center"/>
              <w:rPr>
                <w:bCs/>
                <w:color w:val="FF0000"/>
                <w:sz w:val="24"/>
                <w:szCs w:val="24"/>
              </w:rPr>
            </w:pPr>
            <w:r w:rsidRPr="00E615DE">
              <w:rPr>
                <w:bCs/>
                <w:sz w:val="24"/>
                <w:szCs w:val="24"/>
              </w:rPr>
              <w:t>8</w:t>
            </w:r>
          </w:p>
        </w:tc>
      </w:tr>
      <w:tr w:rsidR="006C2E66" w:rsidRPr="00E615DE" w14:paraId="2BE42808" w14:textId="77777777" w:rsidTr="00085D40">
        <w:trPr>
          <w:trHeight w:val="143"/>
        </w:trPr>
        <w:tc>
          <w:tcPr>
            <w:tcW w:w="528" w:type="dxa"/>
            <w:shd w:val="clear" w:color="auto" w:fill="auto"/>
          </w:tcPr>
          <w:p w14:paraId="68079F6D" w14:textId="77777777" w:rsidR="006C2E66" w:rsidRPr="00E615DE" w:rsidRDefault="006C2E66" w:rsidP="007B003D">
            <w:pPr>
              <w:ind w:firstLine="0"/>
              <w:rPr>
                <w:bCs/>
                <w:sz w:val="24"/>
                <w:szCs w:val="24"/>
              </w:rPr>
            </w:pPr>
            <w:r w:rsidRPr="00E615DE">
              <w:rPr>
                <w:bCs/>
                <w:sz w:val="24"/>
                <w:szCs w:val="24"/>
              </w:rPr>
              <w:t>6.</w:t>
            </w:r>
          </w:p>
        </w:tc>
        <w:tc>
          <w:tcPr>
            <w:tcW w:w="3648" w:type="dxa"/>
            <w:shd w:val="clear" w:color="auto" w:fill="auto"/>
          </w:tcPr>
          <w:p w14:paraId="077C046C" w14:textId="77777777" w:rsidR="006C2E66" w:rsidRPr="00E615DE" w:rsidRDefault="006C2E66" w:rsidP="007B003D">
            <w:pPr>
              <w:ind w:firstLine="0"/>
              <w:rPr>
                <w:bCs/>
                <w:sz w:val="24"/>
                <w:szCs w:val="24"/>
              </w:rPr>
            </w:pPr>
            <w:r w:rsidRPr="00E615DE">
              <w:rPr>
                <w:bCs/>
                <w:sz w:val="24"/>
                <w:szCs w:val="24"/>
              </w:rPr>
              <w:t>Išregistruota valdų VĮ ŽŪIKVC registre</w:t>
            </w:r>
          </w:p>
        </w:tc>
        <w:tc>
          <w:tcPr>
            <w:tcW w:w="800" w:type="dxa"/>
            <w:shd w:val="clear" w:color="auto" w:fill="auto"/>
          </w:tcPr>
          <w:p w14:paraId="3BC26552" w14:textId="77777777" w:rsidR="006C2E66" w:rsidRPr="00E615DE" w:rsidRDefault="006C2E66" w:rsidP="00085D40">
            <w:pPr>
              <w:ind w:firstLine="0"/>
              <w:jc w:val="center"/>
              <w:rPr>
                <w:bCs/>
                <w:sz w:val="24"/>
                <w:szCs w:val="24"/>
              </w:rPr>
            </w:pPr>
            <w:r w:rsidRPr="00E615DE">
              <w:rPr>
                <w:bCs/>
                <w:sz w:val="24"/>
                <w:szCs w:val="24"/>
              </w:rPr>
              <w:t>vnt.</w:t>
            </w:r>
          </w:p>
        </w:tc>
        <w:tc>
          <w:tcPr>
            <w:tcW w:w="882" w:type="dxa"/>
            <w:shd w:val="clear" w:color="auto" w:fill="auto"/>
          </w:tcPr>
          <w:p w14:paraId="2BB5DC92" w14:textId="77777777" w:rsidR="006C2E66" w:rsidRPr="00E615DE" w:rsidRDefault="006C2E66" w:rsidP="00085D40">
            <w:pPr>
              <w:ind w:firstLine="0"/>
              <w:jc w:val="center"/>
              <w:rPr>
                <w:bCs/>
                <w:sz w:val="24"/>
                <w:szCs w:val="24"/>
              </w:rPr>
            </w:pPr>
            <w:r w:rsidRPr="00E615DE">
              <w:rPr>
                <w:bCs/>
                <w:sz w:val="24"/>
                <w:szCs w:val="24"/>
              </w:rPr>
              <w:t>-</w:t>
            </w:r>
          </w:p>
        </w:tc>
        <w:tc>
          <w:tcPr>
            <w:tcW w:w="782" w:type="dxa"/>
            <w:shd w:val="clear" w:color="auto" w:fill="auto"/>
          </w:tcPr>
          <w:p w14:paraId="7ADBA873" w14:textId="77777777" w:rsidR="006C2E66" w:rsidRPr="00E615DE" w:rsidRDefault="006C2E66" w:rsidP="00085D40">
            <w:pPr>
              <w:ind w:firstLine="0"/>
              <w:jc w:val="center"/>
              <w:rPr>
                <w:bCs/>
                <w:sz w:val="24"/>
                <w:szCs w:val="24"/>
              </w:rPr>
            </w:pPr>
            <w:r w:rsidRPr="00E615DE">
              <w:rPr>
                <w:bCs/>
                <w:sz w:val="24"/>
                <w:szCs w:val="24"/>
              </w:rPr>
              <w:t>1</w:t>
            </w:r>
          </w:p>
        </w:tc>
        <w:tc>
          <w:tcPr>
            <w:tcW w:w="945" w:type="dxa"/>
            <w:shd w:val="clear" w:color="auto" w:fill="auto"/>
          </w:tcPr>
          <w:p w14:paraId="57DA34B1" w14:textId="77777777" w:rsidR="006C2E66" w:rsidRPr="00E615DE" w:rsidRDefault="006C2E66" w:rsidP="00085D40">
            <w:pPr>
              <w:ind w:firstLine="0"/>
              <w:jc w:val="center"/>
              <w:rPr>
                <w:bCs/>
                <w:sz w:val="24"/>
                <w:szCs w:val="24"/>
              </w:rPr>
            </w:pPr>
            <w:r w:rsidRPr="00E615DE">
              <w:rPr>
                <w:bCs/>
                <w:sz w:val="24"/>
                <w:szCs w:val="24"/>
              </w:rPr>
              <w:t>5</w:t>
            </w:r>
          </w:p>
        </w:tc>
        <w:tc>
          <w:tcPr>
            <w:tcW w:w="983" w:type="dxa"/>
            <w:shd w:val="clear" w:color="auto" w:fill="auto"/>
          </w:tcPr>
          <w:p w14:paraId="69246050" w14:textId="77777777" w:rsidR="006C2E66" w:rsidRPr="00E615DE" w:rsidRDefault="006C2E66" w:rsidP="00085D40">
            <w:pPr>
              <w:ind w:firstLine="0"/>
              <w:jc w:val="center"/>
              <w:rPr>
                <w:bCs/>
                <w:sz w:val="24"/>
                <w:szCs w:val="24"/>
              </w:rPr>
            </w:pPr>
            <w:r w:rsidRPr="00E615DE">
              <w:rPr>
                <w:bCs/>
                <w:sz w:val="24"/>
                <w:szCs w:val="24"/>
              </w:rPr>
              <w:t>7</w:t>
            </w:r>
          </w:p>
        </w:tc>
        <w:tc>
          <w:tcPr>
            <w:tcW w:w="984" w:type="dxa"/>
            <w:shd w:val="clear" w:color="auto" w:fill="auto"/>
          </w:tcPr>
          <w:p w14:paraId="338FBA20" w14:textId="77777777" w:rsidR="006C2E66" w:rsidRPr="00E615DE" w:rsidRDefault="006C2E66" w:rsidP="00085D40">
            <w:pPr>
              <w:ind w:firstLine="0"/>
              <w:jc w:val="center"/>
              <w:rPr>
                <w:bCs/>
                <w:color w:val="FF0000"/>
                <w:sz w:val="24"/>
                <w:szCs w:val="24"/>
              </w:rPr>
            </w:pPr>
            <w:r w:rsidRPr="00E615DE">
              <w:rPr>
                <w:bCs/>
                <w:sz w:val="24"/>
                <w:szCs w:val="24"/>
              </w:rPr>
              <w:t>2</w:t>
            </w:r>
          </w:p>
        </w:tc>
      </w:tr>
      <w:tr w:rsidR="006C2E66" w:rsidRPr="00E615DE" w14:paraId="381227DF" w14:textId="77777777" w:rsidTr="00085D40">
        <w:trPr>
          <w:trHeight w:val="143"/>
        </w:trPr>
        <w:tc>
          <w:tcPr>
            <w:tcW w:w="528" w:type="dxa"/>
            <w:shd w:val="clear" w:color="auto" w:fill="auto"/>
          </w:tcPr>
          <w:p w14:paraId="6AE07C8B" w14:textId="77777777" w:rsidR="006C2E66" w:rsidRPr="00E615DE" w:rsidRDefault="006C2E66" w:rsidP="007B003D">
            <w:pPr>
              <w:ind w:firstLine="0"/>
              <w:rPr>
                <w:bCs/>
                <w:sz w:val="24"/>
                <w:szCs w:val="24"/>
              </w:rPr>
            </w:pPr>
            <w:r w:rsidRPr="00E615DE">
              <w:rPr>
                <w:bCs/>
                <w:sz w:val="24"/>
                <w:szCs w:val="24"/>
              </w:rPr>
              <w:t>7.</w:t>
            </w:r>
          </w:p>
        </w:tc>
        <w:tc>
          <w:tcPr>
            <w:tcW w:w="3648" w:type="dxa"/>
            <w:shd w:val="clear" w:color="auto" w:fill="auto"/>
          </w:tcPr>
          <w:p w14:paraId="4116BED5" w14:textId="77777777" w:rsidR="006C2E66" w:rsidRPr="00E615DE" w:rsidRDefault="006C2E66" w:rsidP="007B003D">
            <w:pPr>
              <w:ind w:firstLine="0"/>
              <w:rPr>
                <w:bCs/>
                <w:sz w:val="24"/>
                <w:szCs w:val="24"/>
              </w:rPr>
            </w:pPr>
            <w:r w:rsidRPr="00E615DE">
              <w:rPr>
                <w:bCs/>
                <w:sz w:val="24"/>
                <w:szCs w:val="24"/>
              </w:rPr>
              <w:t>Atnaujinta ūkininko ūkių VĮ ŽŪIKVC registre</w:t>
            </w:r>
          </w:p>
        </w:tc>
        <w:tc>
          <w:tcPr>
            <w:tcW w:w="800" w:type="dxa"/>
            <w:shd w:val="clear" w:color="auto" w:fill="auto"/>
          </w:tcPr>
          <w:p w14:paraId="20A3BF3B" w14:textId="77777777" w:rsidR="006C2E66" w:rsidRPr="00E615DE" w:rsidRDefault="006C2E66" w:rsidP="00085D40">
            <w:pPr>
              <w:ind w:firstLine="0"/>
              <w:jc w:val="center"/>
              <w:rPr>
                <w:bCs/>
                <w:sz w:val="24"/>
                <w:szCs w:val="24"/>
              </w:rPr>
            </w:pPr>
            <w:r w:rsidRPr="00E615DE">
              <w:rPr>
                <w:bCs/>
                <w:sz w:val="24"/>
                <w:szCs w:val="24"/>
              </w:rPr>
              <w:t>vnt.</w:t>
            </w:r>
          </w:p>
        </w:tc>
        <w:tc>
          <w:tcPr>
            <w:tcW w:w="882" w:type="dxa"/>
            <w:shd w:val="clear" w:color="auto" w:fill="auto"/>
          </w:tcPr>
          <w:p w14:paraId="44EC09B5" w14:textId="77777777" w:rsidR="006C2E66" w:rsidRPr="00E615DE" w:rsidRDefault="006C2E66" w:rsidP="00085D40">
            <w:pPr>
              <w:ind w:firstLine="0"/>
              <w:jc w:val="center"/>
              <w:rPr>
                <w:bCs/>
                <w:sz w:val="24"/>
                <w:szCs w:val="24"/>
              </w:rPr>
            </w:pPr>
            <w:r w:rsidRPr="00E615DE">
              <w:rPr>
                <w:bCs/>
                <w:sz w:val="24"/>
                <w:szCs w:val="24"/>
              </w:rPr>
              <w:t>-</w:t>
            </w:r>
          </w:p>
        </w:tc>
        <w:tc>
          <w:tcPr>
            <w:tcW w:w="782" w:type="dxa"/>
            <w:shd w:val="clear" w:color="auto" w:fill="auto"/>
          </w:tcPr>
          <w:p w14:paraId="2E3D4556" w14:textId="77777777" w:rsidR="006C2E66" w:rsidRPr="00E615DE" w:rsidRDefault="006C2E66" w:rsidP="00085D40">
            <w:pPr>
              <w:ind w:firstLine="0"/>
              <w:jc w:val="center"/>
              <w:rPr>
                <w:bCs/>
                <w:sz w:val="24"/>
                <w:szCs w:val="24"/>
              </w:rPr>
            </w:pPr>
            <w:r w:rsidRPr="00E615DE">
              <w:rPr>
                <w:bCs/>
                <w:sz w:val="24"/>
                <w:szCs w:val="24"/>
              </w:rPr>
              <w:t>127</w:t>
            </w:r>
          </w:p>
        </w:tc>
        <w:tc>
          <w:tcPr>
            <w:tcW w:w="945" w:type="dxa"/>
            <w:shd w:val="clear" w:color="auto" w:fill="auto"/>
          </w:tcPr>
          <w:p w14:paraId="7F99D33F" w14:textId="77777777" w:rsidR="006C2E66" w:rsidRPr="00E615DE" w:rsidRDefault="006C2E66" w:rsidP="00085D40">
            <w:pPr>
              <w:ind w:firstLine="0"/>
              <w:jc w:val="center"/>
              <w:rPr>
                <w:bCs/>
                <w:sz w:val="24"/>
                <w:szCs w:val="24"/>
              </w:rPr>
            </w:pPr>
            <w:r w:rsidRPr="00E615DE">
              <w:rPr>
                <w:bCs/>
                <w:sz w:val="24"/>
                <w:szCs w:val="24"/>
              </w:rPr>
              <w:t>232</w:t>
            </w:r>
          </w:p>
        </w:tc>
        <w:tc>
          <w:tcPr>
            <w:tcW w:w="983" w:type="dxa"/>
            <w:shd w:val="clear" w:color="auto" w:fill="auto"/>
          </w:tcPr>
          <w:p w14:paraId="4B4A2460" w14:textId="77777777" w:rsidR="006C2E66" w:rsidRPr="00E615DE" w:rsidRDefault="006C2E66" w:rsidP="00085D40">
            <w:pPr>
              <w:ind w:firstLine="0"/>
              <w:jc w:val="center"/>
              <w:rPr>
                <w:bCs/>
                <w:sz w:val="24"/>
                <w:szCs w:val="24"/>
              </w:rPr>
            </w:pPr>
            <w:r w:rsidRPr="00E615DE">
              <w:rPr>
                <w:bCs/>
                <w:sz w:val="24"/>
                <w:szCs w:val="24"/>
              </w:rPr>
              <w:t>221</w:t>
            </w:r>
          </w:p>
        </w:tc>
        <w:tc>
          <w:tcPr>
            <w:tcW w:w="984" w:type="dxa"/>
            <w:shd w:val="clear" w:color="auto" w:fill="auto"/>
          </w:tcPr>
          <w:p w14:paraId="766266E4" w14:textId="77777777" w:rsidR="006C2E66" w:rsidRPr="00E615DE" w:rsidRDefault="006C2E66" w:rsidP="00085D40">
            <w:pPr>
              <w:ind w:firstLine="0"/>
              <w:jc w:val="center"/>
              <w:rPr>
                <w:bCs/>
                <w:color w:val="FF0000"/>
                <w:sz w:val="24"/>
                <w:szCs w:val="24"/>
              </w:rPr>
            </w:pPr>
            <w:r w:rsidRPr="00E615DE">
              <w:rPr>
                <w:bCs/>
                <w:sz w:val="24"/>
                <w:szCs w:val="24"/>
              </w:rPr>
              <w:t>268</w:t>
            </w:r>
          </w:p>
        </w:tc>
      </w:tr>
      <w:tr w:rsidR="006C2E66" w:rsidRPr="00E615DE" w14:paraId="7F57B02D" w14:textId="77777777" w:rsidTr="00085D40">
        <w:trPr>
          <w:trHeight w:val="143"/>
        </w:trPr>
        <w:tc>
          <w:tcPr>
            <w:tcW w:w="528" w:type="dxa"/>
            <w:shd w:val="clear" w:color="auto" w:fill="auto"/>
          </w:tcPr>
          <w:p w14:paraId="2B907758" w14:textId="77777777" w:rsidR="006C2E66" w:rsidRPr="00E615DE" w:rsidRDefault="006C2E66" w:rsidP="007B003D">
            <w:pPr>
              <w:ind w:firstLine="0"/>
              <w:rPr>
                <w:bCs/>
                <w:sz w:val="24"/>
                <w:szCs w:val="24"/>
              </w:rPr>
            </w:pPr>
            <w:r w:rsidRPr="00E615DE">
              <w:rPr>
                <w:bCs/>
                <w:sz w:val="24"/>
                <w:szCs w:val="24"/>
              </w:rPr>
              <w:t>8.</w:t>
            </w:r>
          </w:p>
        </w:tc>
        <w:tc>
          <w:tcPr>
            <w:tcW w:w="3648" w:type="dxa"/>
            <w:shd w:val="clear" w:color="auto" w:fill="auto"/>
          </w:tcPr>
          <w:p w14:paraId="603F42EF" w14:textId="77777777" w:rsidR="006C2E66" w:rsidRPr="00E615DE" w:rsidRDefault="006C2E66" w:rsidP="007B003D">
            <w:pPr>
              <w:ind w:firstLine="0"/>
              <w:rPr>
                <w:bCs/>
                <w:sz w:val="24"/>
                <w:szCs w:val="24"/>
              </w:rPr>
            </w:pPr>
            <w:r w:rsidRPr="00E615DE">
              <w:rPr>
                <w:bCs/>
                <w:sz w:val="24"/>
                <w:szCs w:val="24"/>
              </w:rPr>
              <w:t>Išduota produkcijos standartine verte išreikšto žemės ūkio valdos ekonominio dydžio apskaičiavimo sąrašų (VED)</w:t>
            </w:r>
          </w:p>
        </w:tc>
        <w:tc>
          <w:tcPr>
            <w:tcW w:w="800" w:type="dxa"/>
            <w:shd w:val="clear" w:color="auto" w:fill="auto"/>
          </w:tcPr>
          <w:p w14:paraId="75F7AE1A" w14:textId="77777777" w:rsidR="006C2E66" w:rsidRPr="00E615DE" w:rsidRDefault="006C2E66" w:rsidP="00085D40">
            <w:pPr>
              <w:ind w:firstLine="0"/>
              <w:jc w:val="center"/>
              <w:rPr>
                <w:bCs/>
                <w:sz w:val="24"/>
                <w:szCs w:val="24"/>
              </w:rPr>
            </w:pPr>
            <w:r w:rsidRPr="00E615DE">
              <w:rPr>
                <w:bCs/>
                <w:sz w:val="24"/>
                <w:szCs w:val="24"/>
              </w:rPr>
              <w:t>vnt.</w:t>
            </w:r>
          </w:p>
        </w:tc>
        <w:tc>
          <w:tcPr>
            <w:tcW w:w="882" w:type="dxa"/>
            <w:shd w:val="clear" w:color="auto" w:fill="auto"/>
          </w:tcPr>
          <w:p w14:paraId="39DF0F23" w14:textId="77777777" w:rsidR="006C2E66" w:rsidRPr="00E615DE" w:rsidRDefault="006C2E66" w:rsidP="00085D40">
            <w:pPr>
              <w:ind w:firstLine="0"/>
              <w:jc w:val="center"/>
              <w:rPr>
                <w:bCs/>
                <w:sz w:val="24"/>
                <w:szCs w:val="24"/>
              </w:rPr>
            </w:pPr>
            <w:r w:rsidRPr="00E615DE">
              <w:rPr>
                <w:bCs/>
                <w:sz w:val="24"/>
                <w:szCs w:val="24"/>
              </w:rPr>
              <w:t>15</w:t>
            </w:r>
          </w:p>
        </w:tc>
        <w:tc>
          <w:tcPr>
            <w:tcW w:w="782" w:type="dxa"/>
            <w:shd w:val="clear" w:color="auto" w:fill="auto"/>
          </w:tcPr>
          <w:p w14:paraId="3D547693" w14:textId="77777777" w:rsidR="006C2E66" w:rsidRPr="00E615DE" w:rsidRDefault="006C2E66" w:rsidP="00085D40">
            <w:pPr>
              <w:ind w:firstLine="0"/>
              <w:jc w:val="center"/>
              <w:rPr>
                <w:bCs/>
                <w:sz w:val="24"/>
                <w:szCs w:val="24"/>
              </w:rPr>
            </w:pPr>
            <w:r w:rsidRPr="00E615DE">
              <w:rPr>
                <w:bCs/>
                <w:sz w:val="24"/>
                <w:szCs w:val="24"/>
              </w:rPr>
              <w:t>11</w:t>
            </w:r>
          </w:p>
        </w:tc>
        <w:tc>
          <w:tcPr>
            <w:tcW w:w="945" w:type="dxa"/>
            <w:shd w:val="clear" w:color="auto" w:fill="auto"/>
          </w:tcPr>
          <w:p w14:paraId="6C55BC77" w14:textId="77777777" w:rsidR="006C2E66" w:rsidRPr="00E615DE" w:rsidRDefault="006C2E66" w:rsidP="00085D40">
            <w:pPr>
              <w:ind w:firstLine="0"/>
              <w:jc w:val="center"/>
              <w:rPr>
                <w:bCs/>
                <w:sz w:val="24"/>
                <w:szCs w:val="24"/>
              </w:rPr>
            </w:pPr>
            <w:r w:rsidRPr="00E615DE">
              <w:rPr>
                <w:bCs/>
                <w:sz w:val="24"/>
                <w:szCs w:val="24"/>
              </w:rPr>
              <w:t>39</w:t>
            </w:r>
          </w:p>
        </w:tc>
        <w:tc>
          <w:tcPr>
            <w:tcW w:w="983" w:type="dxa"/>
            <w:shd w:val="clear" w:color="auto" w:fill="auto"/>
          </w:tcPr>
          <w:p w14:paraId="302C23FB" w14:textId="77777777" w:rsidR="006C2E66" w:rsidRPr="00E615DE" w:rsidRDefault="006C2E66" w:rsidP="00085D40">
            <w:pPr>
              <w:ind w:firstLine="0"/>
              <w:jc w:val="center"/>
              <w:rPr>
                <w:bCs/>
                <w:sz w:val="24"/>
                <w:szCs w:val="24"/>
              </w:rPr>
            </w:pPr>
            <w:r w:rsidRPr="00E615DE">
              <w:rPr>
                <w:bCs/>
                <w:sz w:val="24"/>
                <w:szCs w:val="24"/>
              </w:rPr>
              <w:t>38</w:t>
            </w:r>
          </w:p>
        </w:tc>
        <w:tc>
          <w:tcPr>
            <w:tcW w:w="984" w:type="dxa"/>
            <w:shd w:val="clear" w:color="auto" w:fill="auto"/>
          </w:tcPr>
          <w:p w14:paraId="286D2CAD" w14:textId="77777777" w:rsidR="006C2E66" w:rsidRPr="00E615DE" w:rsidRDefault="006C2E66" w:rsidP="00085D40">
            <w:pPr>
              <w:ind w:firstLine="0"/>
              <w:jc w:val="center"/>
              <w:rPr>
                <w:bCs/>
                <w:color w:val="FF0000"/>
                <w:sz w:val="24"/>
                <w:szCs w:val="24"/>
              </w:rPr>
            </w:pPr>
            <w:r w:rsidRPr="00E615DE">
              <w:rPr>
                <w:bCs/>
                <w:sz w:val="24"/>
                <w:szCs w:val="24"/>
              </w:rPr>
              <w:t>29</w:t>
            </w:r>
          </w:p>
        </w:tc>
      </w:tr>
      <w:tr w:rsidR="006C2E66" w:rsidRPr="00E615DE" w14:paraId="41BF1F7B" w14:textId="77777777" w:rsidTr="00085D40">
        <w:trPr>
          <w:trHeight w:val="143"/>
        </w:trPr>
        <w:tc>
          <w:tcPr>
            <w:tcW w:w="528" w:type="dxa"/>
            <w:shd w:val="clear" w:color="auto" w:fill="auto"/>
          </w:tcPr>
          <w:p w14:paraId="620EAB8D" w14:textId="77777777" w:rsidR="006C2E66" w:rsidRPr="00E615DE" w:rsidRDefault="006C2E66" w:rsidP="007B003D">
            <w:pPr>
              <w:ind w:firstLine="0"/>
              <w:rPr>
                <w:bCs/>
                <w:sz w:val="24"/>
                <w:szCs w:val="24"/>
              </w:rPr>
            </w:pPr>
            <w:r w:rsidRPr="00E615DE">
              <w:rPr>
                <w:bCs/>
                <w:sz w:val="24"/>
                <w:szCs w:val="24"/>
              </w:rPr>
              <w:t>9.</w:t>
            </w:r>
          </w:p>
        </w:tc>
        <w:tc>
          <w:tcPr>
            <w:tcW w:w="3648" w:type="dxa"/>
            <w:shd w:val="clear" w:color="auto" w:fill="auto"/>
          </w:tcPr>
          <w:p w14:paraId="67D82E24" w14:textId="77777777" w:rsidR="006C2E66" w:rsidRPr="00E615DE" w:rsidRDefault="006C2E66" w:rsidP="007B003D">
            <w:pPr>
              <w:ind w:firstLine="0"/>
              <w:rPr>
                <w:bCs/>
                <w:sz w:val="24"/>
                <w:szCs w:val="24"/>
              </w:rPr>
            </w:pPr>
            <w:r w:rsidRPr="00E615DE">
              <w:rPr>
                <w:bCs/>
                <w:sz w:val="24"/>
                <w:szCs w:val="24"/>
              </w:rPr>
              <w:t>Išduota valdos ekonominio dydžio apskaičiavimo sąrašų (EDV)</w:t>
            </w:r>
          </w:p>
        </w:tc>
        <w:tc>
          <w:tcPr>
            <w:tcW w:w="800" w:type="dxa"/>
            <w:shd w:val="clear" w:color="auto" w:fill="auto"/>
          </w:tcPr>
          <w:p w14:paraId="6B6F06D3" w14:textId="77777777" w:rsidR="006C2E66" w:rsidRPr="00E615DE" w:rsidRDefault="006C2E66" w:rsidP="00085D40">
            <w:pPr>
              <w:ind w:firstLine="0"/>
              <w:jc w:val="center"/>
              <w:rPr>
                <w:bCs/>
                <w:sz w:val="24"/>
                <w:szCs w:val="24"/>
              </w:rPr>
            </w:pPr>
            <w:r w:rsidRPr="00E615DE">
              <w:rPr>
                <w:bCs/>
                <w:sz w:val="24"/>
                <w:szCs w:val="24"/>
              </w:rPr>
              <w:t>vnt.</w:t>
            </w:r>
          </w:p>
        </w:tc>
        <w:tc>
          <w:tcPr>
            <w:tcW w:w="882" w:type="dxa"/>
            <w:shd w:val="clear" w:color="auto" w:fill="auto"/>
          </w:tcPr>
          <w:p w14:paraId="1D65AE23" w14:textId="77777777" w:rsidR="006C2E66" w:rsidRPr="00E615DE" w:rsidRDefault="006C2E66" w:rsidP="00085D40">
            <w:pPr>
              <w:ind w:firstLine="0"/>
              <w:jc w:val="center"/>
              <w:rPr>
                <w:bCs/>
                <w:sz w:val="24"/>
                <w:szCs w:val="24"/>
              </w:rPr>
            </w:pPr>
            <w:r w:rsidRPr="00E615DE">
              <w:rPr>
                <w:bCs/>
                <w:sz w:val="24"/>
                <w:szCs w:val="24"/>
              </w:rPr>
              <w:t>25</w:t>
            </w:r>
          </w:p>
        </w:tc>
        <w:tc>
          <w:tcPr>
            <w:tcW w:w="782" w:type="dxa"/>
            <w:shd w:val="clear" w:color="auto" w:fill="auto"/>
          </w:tcPr>
          <w:p w14:paraId="60D63454" w14:textId="77777777" w:rsidR="006C2E66" w:rsidRPr="00E615DE" w:rsidRDefault="006C2E66" w:rsidP="00085D40">
            <w:pPr>
              <w:ind w:firstLine="0"/>
              <w:jc w:val="center"/>
              <w:rPr>
                <w:bCs/>
                <w:sz w:val="24"/>
                <w:szCs w:val="24"/>
              </w:rPr>
            </w:pPr>
            <w:r w:rsidRPr="00E615DE">
              <w:rPr>
                <w:bCs/>
                <w:sz w:val="24"/>
                <w:szCs w:val="24"/>
              </w:rPr>
              <w:t>20</w:t>
            </w:r>
          </w:p>
        </w:tc>
        <w:tc>
          <w:tcPr>
            <w:tcW w:w="945" w:type="dxa"/>
            <w:shd w:val="clear" w:color="auto" w:fill="auto"/>
          </w:tcPr>
          <w:p w14:paraId="14A25C86" w14:textId="77777777" w:rsidR="006C2E66" w:rsidRPr="00E615DE" w:rsidRDefault="006C2E66" w:rsidP="00085D40">
            <w:pPr>
              <w:ind w:firstLine="0"/>
              <w:jc w:val="center"/>
              <w:rPr>
                <w:bCs/>
                <w:sz w:val="24"/>
                <w:szCs w:val="24"/>
              </w:rPr>
            </w:pPr>
            <w:r w:rsidRPr="00E615DE">
              <w:rPr>
                <w:bCs/>
                <w:sz w:val="24"/>
                <w:szCs w:val="24"/>
              </w:rPr>
              <w:t>40</w:t>
            </w:r>
          </w:p>
        </w:tc>
        <w:tc>
          <w:tcPr>
            <w:tcW w:w="983" w:type="dxa"/>
            <w:shd w:val="clear" w:color="auto" w:fill="auto"/>
          </w:tcPr>
          <w:p w14:paraId="33C44AA3" w14:textId="77777777" w:rsidR="006C2E66" w:rsidRPr="00E615DE" w:rsidRDefault="006C2E66" w:rsidP="00085D40">
            <w:pPr>
              <w:ind w:firstLine="0"/>
              <w:jc w:val="center"/>
              <w:rPr>
                <w:bCs/>
                <w:sz w:val="24"/>
                <w:szCs w:val="24"/>
              </w:rPr>
            </w:pPr>
            <w:r w:rsidRPr="00E615DE">
              <w:rPr>
                <w:bCs/>
                <w:sz w:val="24"/>
                <w:szCs w:val="24"/>
              </w:rPr>
              <w:t>39</w:t>
            </w:r>
          </w:p>
        </w:tc>
        <w:tc>
          <w:tcPr>
            <w:tcW w:w="984" w:type="dxa"/>
            <w:shd w:val="clear" w:color="auto" w:fill="auto"/>
          </w:tcPr>
          <w:p w14:paraId="0C700D69" w14:textId="77777777" w:rsidR="006C2E66" w:rsidRPr="00E615DE" w:rsidRDefault="006C2E66" w:rsidP="00085D40">
            <w:pPr>
              <w:ind w:firstLine="0"/>
              <w:jc w:val="center"/>
              <w:rPr>
                <w:bCs/>
                <w:color w:val="FF0000"/>
                <w:sz w:val="24"/>
                <w:szCs w:val="24"/>
              </w:rPr>
            </w:pPr>
            <w:r w:rsidRPr="00E615DE">
              <w:rPr>
                <w:bCs/>
                <w:sz w:val="24"/>
                <w:szCs w:val="24"/>
              </w:rPr>
              <w:t>22</w:t>
            </w:r>
          </w:p>
        </w:tc>
      </w:tr>
      <w:tr w:rsidR="006C2E66" w:rsidRPr="00E615DE" w14:paraId="5FB5A620" w14:textId="77777777" w:rsidTr="00085D40">
        <w:trPr>
          <w:trHeight w:val="143"/>
        </w:trPr>
        <w:tc>
          <w:tcPr>
            <w:tcW w:w="528" w:type="dxa"/>
            <w:shd w:val="clear" w:color="auto" w:fill="auto"/>
          </w:tcPr>
          <w:p w14:paraId="5C277D36" w14:textId="77777777" w:rsidR="006C2E66" w:rsidRPr="00E615DE" w:rsidRDefault="006C2E66" w:rsidP="007B003D">
            <w:pPr>
              <w:ind w:firstLine="0"/>
              <w:rPr>
                <w:bCs/>
                <w:sz w:val="24"/>
                <w:szCs w:val="24"/>
              </w:rPr>
            </w:pPr>
            <w:r w:rsidRPr="00E615DE">
              <w:rPr>
                <w:bCs/>
                <w:sz w:val="24"/>
                <w:szCs w:val="24"/>
              </w:rPr>
              <w:t>10.</w:t>
            </w:r>
          </w:p>
        </w:tc>
        <w:tc>
          <w:tcPr>
            <w:tcW w:w="3648" w:type="dxa"/>
            <w:shd w:val="clear" w:color="auto" w:fill="auto"/>
          </w:tcPr>
          <w:p w14:paraId="71FB5E0D" w14:textId="77777777" w:rsidR="006C2E66" w:rsidRPr="00E615DE" w:rsidRDefault="006C2E66" w:rsidP="007B003D">
            <w:pPr>
              <w:ind w:firstLine="0"/>
              <w:rPr>
                <w:bCs/>
                <w:sz w:val="24"/>
                <w:szCs w:val="24"/>
              </w:rPr>
            </w:pPr>
            <w:r w:rsidRPr="00E615DE">
              <w:rPr>
                <w:bCs/>
                <w:sz w:val="24"/>
                <w:szCs w:val="24"/>
              </w:rPr>
              <w:t>Priimti prašymai dėl duomenų pateikimo VĮ ŽŪIKVC Ūkinių gyvūnų registre</w:t>
            </w:r>
          </w:p>
        </w:tc>
        <w:tc>
          <w:tcPr>
            <w:tcW w:w="800" w:type="dxa"/>
            <w:shd w:val="clear" w:color="auto" w:fill="auto"/>
          </w:tcPr>
          <w:p w14:paraId="535405F8" w14:textId="77777777" w:rsidR="006C2E66" w:rsidRPr="00E615DE" w:rsidRDefault="006C2E66" w:rsidP="00085D40">
            <w:pPr>
              <w:ind w:firstLine="0"/>
              <w:jc w:val="center"/>
              <w:rPr>
                <w:bCs/>
                <w:sz w:val="24"/>
                <w:szCs w:val="24"/>
              </w:rPr>
            </w:pPr>
            <w:r w:rsidRPr="00E615DE">
              <w:rPr>
                <w:bCs/>
                <w:sz w:val="24"/>
                <w:szCs w:val="24"/>
              </w:rPr>
              <w:t>vnt.</w:t>
            </w:r>
          </w:p>
        </w:tc>
        <w:tc>
          <w:tcPr>
            <w:tcW w:w="882" w:type="dxa"/>
            <w:shd w:val="clear" w:color="auto" w:fill="auto"/>
          </w:tcPr>
          <w:p w14:paraId="5975CEA3" w14:textId="77777777" w:rsidR="006C2E66" w:rsidRPr="00E615DE" w:rsidRDefault="006C2E66" w:rsidP="00085D40">
            <w:pPr>
              <w:ind w:firstLine="0"/>
              <w:jc w:val="center"/>
              <w:rPr>
                <w:bCs/>
                <w:sz w:val="24"/>
                <w:szCs w:val="24"/>
              </w:rPr>
            </w:pPr>
            <w:r w:rsidRPr="00E615DE">
              <w:rPr>
                <w:bCs/>
                <w:sz w:val="24"/>
                <w:szCs w:val="24"/>
              </w:rPr>
              <w:t>13</w:t>
            </w:r>
          </w:p>
        </w:tc>
        <w:tc>
          <w:tcPr>
            <w:tcW w:w="782" w:type="dxa"/>
            <w:shd w:val="clear" w:color="auto" w:fill="auto"/>
          </w:tcPr>
          <w:p w14:paraId="1785315D" w14:textId="77777777" w:rsidR="006C2E66" w:rsidRPr="00E615DE" w:rsidRDefault="006C2E66" w:rsidP="00085D40">
            <w:pPr>
              <w:ind w:firstLine="0"/>
              <w:jc w:val="center"/>
              <w:rPr>
                <w:bCs/>
                <w:sz w:val="24"/>
                <w:szCs w:val="24"/>
              </w:rPr>
            </w:pPr>
            <w:r w:rsidRPr="00E615DE">
              <w:rPr>
                <w:bCs/>
                <w:sz w:val="24"/>
                <w:szCs w:val="24"/>
              </w:rPr>
              <w:t>17</w:t>
            </w:r>
          </w:p>
        </w:tc>
        <w:tc>
          <w:tcPr>
            <w:tcW w:w="945" w:type="dxa"/>
            <w:shd w:val="clear" w:color="auto" w:fill="auto"/>
          </w:tcPr>
          <w:p w14:paraId="6BC370B5" w14:textId="77777777" w:rsidR="006C2E66" w:rsidRPr="00E615DE" w:rsidRDefault="006C2E66" w:rsidP="00085D40">
            <w:pPr>
              <w:ind w:firstLine="0"/>
              <w:jc w:val="center"/>
              <w:rPr>
                <w:bCs/>
                <w:sz w:val="24"/>
                <w:szCs w:val="24"/>
              </w:rPr>
            </w:pPr>
            <w:r w:rsidRPr="00E615DE">
              <w:rPr>
                <w:bCs/>
                <w:sz w:val="24"/>
                <w:szCs w:val="24"/>
              </w:rPr>
              <w:t>20</w:t>
            </w:r>
          </w:p>
        </w:tc>
        <w:tc>
          <w:tcPr>
            <w:tcW w:w="983" w:type="dxa"/>
            <w:shd w:val="clear" w:color="auto" w:fill="auto"/>
          </w:tcPr>
          <w:p w14:paraId="43C7CB3C" w14:textId="77777777" w:rsidR="006C2E66" w:rsidRPr="00E615DE" w:rsidRDefault="006C2E66" w:rsidP="00085D40">
            <w:pPr>
              <w:ind w:firstLine="0"/>
              <w:jc w:val="center"/>
              <w:rPr>
                <w:bCs/>
                <w:sz w:val="24"/>
                <w:szCs w:val="24"/>
              </w:rPr>
            </w:pPr>
            <w:r w:rsidRPr="00E615DE">
              <w:rPr>
                <w:bCs/>
                <w:sz w:val="24"/>
                <w:szCs w:val="24"/>
              </w:rPr>
              <w:t>22</w:t>
            </w:r>
          </w:p>
        </w:tc>
        <w:tc>
          <w:tcPr>
            <w:tcW w:w="984" w:type="dxa"/>
            <w:shd w:val="clear" w:color="auto" w:fill="auto"/>
          </w:tcPr>
          <w:p w14:paraId="62CCA3D2" w14:textId="77777777" w:rsidR="006C2E66" w:rsidRPr="00E615DE" w:rsidRDefault="006C2E66" w:rsidP="00085D40">
            <w:pPr>
              <w:ind w:firstLine="0"/>
              <w:jc w:val="center"/>
              <w:rPr>
                <w:bCs/>
                <w:color w:val="FF0000"/>
                <w:sz w:val="24"/>
                <w:szCs w:val="24"/>
              </w:rPr>
            </w:pPr>
            <w:r w:rsidRPr="00E615DE">
              <w:rPr>
                <w:bCs/>
                <w:sz w:val="24"/>
                <w:szCs w:val="24"/>
              </w:rPr>
              <w:t>13</w:t>
            </w:r>
          </w:p>
        </w:tc>
      </w:tr>
      <w:tr w:rsidR="006C2E66" w:rsidRPr="00E615DE" w14:paraId="7E9EFDC5" w14:textId="77777777" w:rsidTr="00085D40">
        <w:trPr>
          <w:trHeight w:val="143"/>
        </w:trPr>
        <w:tc>
          <w:tcPr>
            <w:tcW w:w="528" w:type="dxa"/>
            <w:shd w:val="clear" w:color="auto" w:fill="auto"/>
          </w:tcPr>
          <w:p w14:paraId="56B2F69C" w14:textId="77777777" w:rsidR="006C2E66" w:rsidRPr="00E615DE" w:rsidRDefault="006C2E66" w:rsidP="007B003D">
            <w:pPr>
              <w:ind w:firstLine="0"/>
              <w:rPr>
                <w:bCs/>
                <w:sz w:val="24"/>
                <w:szCs w:val="24"/>
              </w:rPr>
            </w:pPr>
            <w:r w:rsidRPr="00E615DE">
              <w:rPr>
                <w:bCs/>
                <w:sz w:val="24"/>
                <w:szCs w:val="24"/>
              </w:rPr>
              <w:t>11.</w:t>
            </w:r>
          </w:p>
        </w:tc>
        <w:tc>
          <w:tcPr>
            <w:tcW w:w="3648" w:type="dxa"/>
            <w:shd w:val="clear" w:color="auto" w:fill="auto"/>
          </w:tcPr>
          <w:p w14:paraId="2AABA879" w14:textId="77777777" w:rsidR="006C2E66" w:rsidRPr="00E615DE" w:rsidRDefault="006C2E66" w:rsidP="007B003D">
            <w:pPr>
              <w:ind w:firstLine="0"/>
              <w:rPr>
                <w:bCs/>
                <w:sz w:val="24"/>
                <w:szCs w:val="24"/>
              </w:rPr>
            </w:pPr>
            <w:r w:rsidRPr="00E615DE">
              <w:rPr>
                <w:bCs/>
                <w:sz w:val="24"/>
                <w:szCs w:val="24"/>
              </w:rPr>
              <w:t xml:space="preserve">Priimti kiti prašymai dėl pažymų (AB ESO, NMA, VĮ ŽŪIKVC, </w:t>
            </w:r>
            <w:r w:rsidRPr="00E615DE">
              <w:rPr>
                <w:sz w:val="24"/>
                <w:szCs w:val="24"/>
              </w:rPr>
              <w:t>GVDIS</w:t>
            </w:r>
            <w:r w:rsidRPr="00E615DE">
              <w:rPr>
                <w:bCs/>
                <w:sz w:val="24"/>
                <w:szCs w:val="24"/>
              </w:rPr>
              <w:t>, prekiauti turgavietėse savo užauginta produkcija, apie žemės ūkio veiklą), valdos perėmimo/perdavimo prašymai, dėl medžių kirtimo, gyvenamosios vietos, šeimos sudėties pažymos</w:t>
            </w:r>
          </w:p>
        </w:tc>
        <w:tc>
          <w:tcPr>
            <w:tcW w:w="800" w:type="dxa"/>
            <w:shd w:val="clear" w:color="auto" w:fill="auto"/>
          </w:tcPr>
          <w:p w14:paraId="166AEFB8" w14:textId="77777777" w:rsidR="006C2E66" w:rsidRPr="00E615DE" w:rsidRDefault="006C2E66" w:rsidP="00085D40">
            <w:pPr>
              <w:ind w:firstLine="0"/>
              <w:jc w:val="center"/>
              <w:rPr>
                <w:bCs/>
                <w:sz w:val="24"/>
                <w:szCs w:val="24"/>
              </w:rPr>
            </w:pPr>
            <w:r w:rsidRPr="00E615DE">
              <w:rPr>
                <w:bCs/>
                <w:sz w:val="24"/>
                <w:szCs w:val="24"/>
              </w:rPr>
              <w:t>vnt.</w:t>
            </w:r>
          </w:p>
        </w:tc>
        <w:tc>
          <w:tcPr>
            <w:tcW w:w="882" w:type="dxa"/>
            <w:shd w:val="clear" w:color="auto" w:fill="auto"/>
          </w:tcPr>
          <w:p w14:paraId="1F7B1D71" w14:textId="77777777" w:rsidR="006C2E66" w:rsidRPr="00E615DE" w:rsidRDefault="006C2E66" w:rsidP="00085D40">
            <w:pPr>
              <w:ind w:firstLine="0"/>
              <w:jc w:val="center"/>
              <w:rPr>
                <w:bCs/>
                <w:sz w:val="24"/>
                <w:szCs w:val="24"/>
              </w:rPr>
            </w:pPr>
            <w:r w:rsidRPr="00E615DE">
              <w:rPr>
                <w:bCs/>
                <w:sz w:val="24"/>
                <w:szCs w:val="24"/>
              </w:rPr>
              <w:t>32</w:t>
            </w:r>
          </w:p>
        </w:tc>
        <w:tc>
          <w:tcPr>
            <w:tcW w:w="782" w:type="dxa"/>
            <w:shd w:val="clear" w:color="auto" w:fill="auto"/>
          </w:tcPr>
          <w:p w14:paraId="51254959" w14:textId="77777777" w:rsidR="006C2E66" w:rsidRPr="00E615DE" w:rsidRDefault="006C2E66" w:rsidP="00085D40">
            <w:pPr>
              <w:ind w:firstLine="0"/>
              <w:jc w:val="center"/>
              <w:rPr>
                <w:bCs/>
                <w:sz w:val="24"/>
                <w:szCs w:val="24"/>
              </w:rPr>
            </w:pPr>
            <w:r w:rsidRPr="00E615DE">
              <w:rPr>
                <w:bCs/>
                <w:sz w:val="24"/>
                <w:szCs w:val="24"/>
              </w:rPr>
              <w:t>39</w:t>
            </w:r>
          </w:p>
        </w:tc>
        <w:tc>
          <w:tcPr>
            <w:tcW w:w="945" w:type="dxa"/>
            <w:shd w:val="clear" w:color="auto" w:fill="auto"/>
          </w:tcPr>
          <w:p w14:paraId="1E7BB83F" w14:textId="77777777" w:rsidR="006C2E66" w:rsidRPr="00E615DE" w:rsidRDefault="006C2E66" w:rsidP="00085D40">
            <w:pPr>
              <w:ind w:firstLine="0"/>
              <w:jc w:val="center"/>
              <w:rPr>
                <w:bCs/>
                <w:sz w:val="24"/>
                <w:szCs w:val="24"/>
              </w:rPr>
            </w:pPr>
            <w:r w:rsidRPr="00E615DE">
              <w:rPr>
                <w:bCs/>
                <w:sz w:val="24"/>
                <w:szCs w:val="24"/>
              </w:rPr>
              <w:t>53</w:t>
            </w:r>
          </w:p>
        </w:tc>
        <w:tc>
          <w:tcPr>
            <w:tcW w:w="983" w:type="dxa"/>
            <w:shd w:val="clear" w:color="auto" w:fill="auto"/>
          </w:tcPr>
          <w:p w14:paraId="0B58055B" w14:textId="77777777" w:rsidR="006C2E66" w:rsidRPr="00E615DE" w:rsidRDefault="006C2E66" w:rsidP="00085D40">
            <w:pPr>
              <w:ind w:firstLine="0"/>
              <w:jc w:val="center"/>
              <w:rPr>
                <w:bCs/>
                <w:sz w:val="24"/>
                <w:szCs w:val="24"/>
              </w:rPr>
            </w:pPr>
            <w:r w:rsidRPr="00E615DE">
              <w:rPr>
                <w:bCs/>
                <w:sz w:val="24"/>
                <w:szCs w:val="24"/>
              </w:rPr>
              <w:t>29</w:t>
            </w:r>
          </w:p>
        </w:tc>
        <w:tc>
          <w:tcPr>
            <w:tcW w:w="984" w:type="dxa"/>
            <w:shd w:val="clear" w:color="auto" w:fill="auto"/>
          </w:tcPr>
          <w:p w14:paraId="4AD23DF0" w14:textId="77777777" w:rsidR="006C2E66" w:rsidRPr="00E615DE" w:rsidRDefault="006C2E66" w:rsidP="00085D40">
            <w:pPr>
              <w:ind w:firstLine="0"/>
              <w:jc w:val="center"/>
              <w:rPr>
                <w:bCs/>
                <w:color w:val="FF0000"/>
                <w:sz w:val="24"/>
                <w:szCs w:val="24"/>
              </w:rPr>
            </w:pPr>
            <w:r w:rsidRPr="00E615DE">
              <w:rPr>
                <w:bCs/>
                <w:sz w:val="24"/>
                <w:szCs w:val="24"/>
              </w:rPr>
              <w:t>35</w:t>
            </w:r>
          </w:p>
        </w:tc>
      </w:tr>
      <w:tr w:rsidR="006C2E66" w:rsidRPr="00E615DE" w14:paraId="39AD81DD" w14:textId="77777777" w:rsidTr="00085D40">
        <w:trPr>
          <w:trHeight w:val="143"/>
        </w:trPr>
        <w:tc>
          <w:tcPr>
            <w:tcW w:w="528" w:type="dxa"/>
            <w:shd w:val="clear" w:color="auto" w:fill="auto"/>
          </w:tcPr>
          <w:p w14:paraId="347A69C0" w14:textId="77777777" w:rsidR="006C2E66" w:rsidRPr="00E615DE" w:rsidRDefault="006C2E66" w:rsidP="007B003D">
            <w:pPr>
              <w:ind w:firstLine="0"/>
              <w:rPr>
                <w:bCs/>
                <w:sz w:val="24"/>
                <w:szCs w:val="24"/>
              </w:rPr>
            </w:pPr>
            <w:r w:rsidRPr="00E615DE">
              <w:rPr>
                <w:bCs/>
                <w:sz w:val="24"/>
                <w:szCs w:val="24"/>
              </w:rPr>
              <w:t>12.</w:t>
            </w:r>
          </w:p>
        </w:tc>
        <w:tc>
          <w:tcPr>
            <w:tcW w:w="3648" w:type="dxa"/>
            <w:shd w:val="clear" w:color="auto" w:fill="auto"/>
          </w:tcPr>
          <w:p w14:paraId="5737B5E7" w14:textId="77777777" w:rsidR="006C2E66" w:rsidRPr="00E615DE" w:rsidRDefault="006C2E66" w:rsidP="007B003D">
            <w:pPr>
              <w:ind w:firstLine="0"/>
              <w:rPr>
                <w:bCs/>
                <w:sz w:val="24"/>
                <w:szCs w:val="24"/>
              </w:rPr>
            </w:pPr>
            <w:r w:rsidRPr="00E615DE">
              <w:rPr>
                <w:sz w:val="24"/>
                <w:szCs w:val="24"/>
              </w:rPr>
              <w:t>Pagal seniūnijos gyventojo/pastato savininko pateiktus duomenis užpildytos</w:t>
            </w:r>
            <w:r w:rsidRPr="00E615DE">
              <w:rPr>
                <w:color w:val="FF0000"/>
                <w:sz w:val="24"/>
                <w:szCs w:val="24"/>
              </w:rPr>
              <w:t xml:space="preserve"> </w:t>
            </w:r>
            <w:r w:rsidRPr="00E615DE">
              <w:rPr>
                <w:sz w:val="24"/>
                <w:szCs w:val="24"/>
              </w:rPr>
              <w:lastRenderedPageBreak/>
              <w:t>asbesto turinčių gaminių inventorizacijos ataskaitos</w:t>
            </w:r>
          </w:p>
        </w:tc>
        <w:tc>
          <w:tcPr>
            <w:tcW w:w="800" w:type="dxa"/>
            <w:shd w:val="clear" w:color="auto" w:fill="auto"/>
          </w:tcPr>
          <w:p w14:paraId="0F4A3FE1" w14:textId="77777777" w:rsidR="006C2E66" w:rsidRPr="00E615DE" w:rsidRDefault="006C2E66" w:rsidP="00085D40">
            <w:pPr>
              <w:ind w:firstLine="0"/>
              <w:jc w:val="center"/>
              <w:rPr>
                <w:bCs/>
                <w:sz w:val="24"/>
                <w:szCs w:val="24"/>
              </w:rPr>
            </w:pPr>
            <w:r w:rsidRPr="00E615DE">
              <w:rPr>
                <w:bCs/>
                <w:sz w:val="24"/>
                <w:szCs w:val="24"/>
              </w:rPr>
              <w:lastRenderedPageBreak/>
              <w:t>vnt.</w:t>
            </w:r>
          </w:p>
        </w:tc>
        <w:tc>
          <w:tcPr>
            <w:tcW w:w="882" w:type="dxa"/>
            <w:shd w:val="clear" w:color="auto" w:fill="auto"/>
          </w:tcPr>
          <w:p w14:paraId="2E814FDD" w14:textId="77777777" w:rsidR="006C2E66" w:rsidRPr="00E615DE" w:rsidRDefault="006C2E66" w:rsidP="00085D40">
            <w:pPr>
              <w:ind w:firstLine="0"/>
              <w:jc w:val="center"/>
              <w:rPr>
                <w:bCs/>
                <w:sz w:val="24"/>
                <w:szCs w:val="24"/>
              </w:rPr>
            </w:pPr>
            <w:r w:rsidRPr="00E615DE">
              <w:rPr>
                <w:bCs/>
                <w:sz w:val="24"/>
                <w:szCs w:val="24"/>
              </w:rPr>
              <w:t>8</w:t>
            </w:r>
          </w:p>
        </w:tc>
        <w:tc>
          <w:tcPr>
            <w:tcW w:w="782" w:type="dxa"/>
            <w:shd w:val="clear" w:color="auto" w:fill="auto"/>
          </w:tcPr>
          <w:p w14:paraId="31E1A2CF" w14:textId="77777777" w:rsidR="006C2E66" w:rsidRPr="00E615DE" w:rsidRDefault="006C2E66" w:rsidP="00085D40">
            <w:pPr>
              <w:ind w:firstLine="0"/>
              <w:jc w:val="center"/>
              <w:rPr>
                <w:bCs/>
                <w:sz w:val="24"/>
                <w:szCs w:val="24"/>
              </w:rPr>
            </w:pPr>
            <w:r w:rsidRPr="00E615DE">
              <w:rPr>
                <w:bCs/>
                <w:sz w:val="24"/>
                <w:szCs w:val="24"/>
              </w:rPr>
              <w:t>3</w:t>
            </w:r>
          </w:p>
        </w:tc>
        <w:tc>
          <w:tcPr>
            <w:tcW w:w="945" w:type="dxa"/>
            <w:shd w:val="clear" w:color="auto" w:fill="auto"/>
          </w:tcPr>
          <w:p w14:paraId="382FAAA7" w14:textId="77777777" w:rsidR="006C2E66" w:rsidRPr="00E615DE" w:rsidRDefault="006C2E66" w:rsidP="00085D40">
            <w:pPr>
              <w:ind w:firstLine="0"/>
              <w:jc w:val="center"/>
              <w:rPr>
                <w:bCs/>
                <w:sz w:val="24"/>
                <w:szCs w:val="24"/>
              </w:rPr>
            </w:pPr>
            <w:r w:rsidRPr="00E615DE">
              <w:rPr>
                <w:bCs/>
                <w:sz w:val="24"/>
                <w:szCs w:val="24"/>
              </w:rPr>
              <w:t>9</w:t>
            </w:r>
          </w:p>
        </w:tc>
        <w:tc>
          <w:tcPr>
            <w:tcW w:w="983" w:type="dxa"/>
            <w:shd w:val="clear" w:color="auto" w:fill="auto"/>
          </w:tcPr>
          <w:p w14:paraId="17B29F23" w14:textId="77777777" w:rsidR="006C2E66" w:rsidRPr="00E615DE" w:rsidRDefault="006C2E66" w:rsidP="00085D40">
            <w:pPr>
              <w:ind w:firstLine="0"/>
              <w:jc w:val="center"/>
              <w:rPr>
                <w:bCs/>
                <w:sz w:val="24"/>
                <w:szCs w:val="24"/>
              </w:rPr>
            </w:pPr>
            <w:r w:rsidRPr="00E615DE">
              <w:rPr>
                <w:bCs/>
                <w:sz w:val="24"/>
                <w:szCs w:val="24"/>
              </w:rPr>
              <w:t>6</w:t>
            </w:r>
          </w:p>
        </w:tc>
        <w:tc>
          <w:tcPr>
            <w:tcW w:w="984" w:type="dxa"/>
            <w:shd w:val="clear" w:color="auto" w:fill="auto"/>
          </w:tcPr>
          <w:p w14:paraId="3A8FCCB8" w14:textId="77777777" w:rsidR="006C2E66" w:rsidRPr="00E615DE" w:rsidRDefault="006C2E66" w:rsidP="00085D40">
            <w:pPr>
              <w:ind w:firstLine="0"/>
              <w:jc w:val="center"/>
              <w:rPr>
                <w:bCs/>
                <w:color w:val="FF0000"/>
                <w:sz w:val="24"/>
                <w:szCs w:val="24"/>
              </w:rPr>
            </w:pPr>
            <w:r w:rsidRPr="00E615DE">
              <w:rPr>
                <w:bCs/>
                <w:sz w:val="24"/>
                <w:szCs w:val="24"/>
              </w:rPr>
              <w:t>2</w:t>
            </w:r>
          </w:p>
        </w:tc>
      </w:tr>
      <w:tr w:rsidR="006C2E66" w:rsidRPr="00E615DE" w14:paraId="027F6A14" w14:textId="77777777" w:rsidTr="00085D40">
        <w:trPr>
          <w:trHeight w:val="143"/>
        </w:trPr>
        <w:tc>
          <w:tcPr>
            <w:tcW w:w="528" w:type="dxa"/>
            <w:shd w:val="clear" w:color="auto" w:fill="auto"/>
          </w:tcPr>
          <w:p w14:paraId="505BDF04" w14:textId="77777777" w:rsidR="006C2E66" w:rsidRPr="00E615DE" w:rsidRDefault="006C2E66" w:rsidP="007B003D">
            <w:pPr>
              <w:ind w:firstLine="0"/>
              <w:rPr>
                <w:bCs/>
                <w:sz w:val="24"/>
                <w:szCs w:val="24"/>
              </w:rPr>
            </w:pPr>
            <w:r w:rsidRPr="00E615DE">
              <w:rPr>
                <w:bCs/>
                <w:sz w:val="24"/>
                <w:szCs w:val="24"/>
              </w:rPr>
              <w:lastRenderedPageBreak/>
              <w:t>13.</w:t>
            </w:r>
          </w:p>
        </w:tc>
        <w:tc>
          <w:tcPr>
            <w:tcW w:w="3648" w:type="dxa"/>
            <w:shd w:val="clear" w:color="auto" w:fill="auto"/>
          </w:tcPr>
          <w:p w14:paraId="6F876D39" w14:textId="77777777" w:rsidR="006C2E66" w:rsidRPr="00E615DE" w:rsidRDefault="006C2E66" w:rsidP="007B003D">
            <w:pPr>
              <w:ind w:firstLine="0"/>
              <w:rPr>
                <w:sz w:val="24"/>
                <w:szCs w:val="24"/>
              </w:rPr>
            </w:pPr>
            <w:r w:rsidRPr="00E615DE">
              <w:rPr>
                <w:sz w:val="24"/>
                <w:szCs w:val="24"/>
              </w:rPr>
              <w:t xml:space="preserve">Pateiktos nuimto derliaus ir augintojų sandėliuose laikomų grūdų kiekių savaitės ir pusmečio statistinės ataskaitos GS-5 ir pateiktos </w:t>
            </w:r>
            <w:r w:rsidRPr="00E615DE">
              <w:rPr>
                <w:bCs/>
                <w:sz w:val="24"/>
                <w:szCs w:val="24"/>
              </w:rPr>
              <w:t>VĮ ŽŪIKVC</w:t>
            </w:r>
            <w:r w:rsidRPr="00E615DE">
              <w:rPr>
                <w:sz w:val="24"/>
                <w:szCs w:val="24"/>
              </w:rPr>
              <w:t>, naudojant interaktyviąją duomenų įvesties sistemą (IDIS).</w:t>
            </w:r>
          </w:p>
        </w:tc>
        <w:tc>
          <w:tcPr>
            <w:tcW w:w="800" w:type="dxa"/>
            <w:shd w:val="clear" w:color="auto" w:fill="auto"/>
          </w:tcPr>
          <w:p w14:paraId="39761C91" w14:textId="77777777" w:rsidR="006C2E66" w:rsidRPr="00E615DE" w:rsidRDefault="006C2E66" w:rsidP="00085D40">
            <w:pPr>
              <w:ind w:firstLine="0"/>
              <w:jc w:val="center"/>
              <w:rPr>
                <w:bCs/>
                <w:sz w:val="24"/>
                <w:szCs w:val="24"/>
              </w:rPr>
            </w:pPr>
            <w:r w:rsidRPr="00E615DE">
              <w:rPr>
                <w:bCs/>
                <w:sz w:val="24"/>
                <w:szCs w:val="24"/>
              </w:rPr>
              <w:t>vnt.</w:t>
            </w:r>
          </w:p>
        </w:tc>
        <w:tc>
          <w:tcPr>
            <w:tcW w:w="882" w:type="dxa"/>
            <w:shd w:val="clear" w:color="auto" w:fill="auto"/>
          </w:tcPr>
          <w:p w14:paraId="0332C012" w14:textId="77777777" w:rsidR="006C2E66" w:rsidRPr="00E615DE" w:rsidRDefault="006C2E66" w:rsidP="00085D40">
            <w:pPr>
              <w:ind w:firstLine="0"/>
              <w:jc w:val="center"/>
              <w:rPr>
                <w:bCs/>
                <w:sz w:val="24"/>
                <w:szCs w:val="24"/>
              </w:rPr>
            </w:pPr>
            <w:r w:rsidRPr="00E615DE">
              <w:rPr>
                <w:bCs/>
                <w:sz w:val="24"/>
                <w:szCs w:val="24"/>
              </w:rPr>
              <w:t>35</w:t>
            </w:r>
          </w:p>
        </w:tc>
        <w:tc>
          <w:tcPr>
            <w:tcW w:w="782" w:type="dxa"/>
            <w:shd w:val="clear" w:color="auto" w:fill="auto"/>
          </w:tcPr>
          <w:p w14:paraId="4CFF1A67" w14:textId="77777777" w:rsidR="006C2E66" w:rsidRPr="00E615DE" w:rsidRDefault="006C2E66" w:rsidP="00085D40">
            <w:pPr>
              <w:ind w:firstLine="0"/>
              <w:jc w:val="center"/>
              <w:rPr>
                <w:bCs/>
                <w:sz w:val="24"/>
                <w:szCs w:val="24"/>
              </w:rPr>
            </w:pPr>
            <w:r w:rsidRPr="00E615DE">
              <w:rPr>
                <w:bCs/>
                <w:sz w:val="24"/>
                <w:szCs w:val="24"/>
              </w:rPr>
              <w:t>-</w:t>
            </w:r>
          </w:p>
        </w:tc>
        <w:tc>
          <w:tcPr>
            <w:tcW w:w="945" w:type="dxa"/>
            <w:shd w:val="clear" w:color="auto" w:fill="auto"/>
          </w:tcPr>
          <w:p w14:paraId="71A4AD2C" w14:textId="77777777" w:rsidR="006C2E66" w:rsidRPr="00E615DE" w:rsidRDefault="006C2E66" w:rsidP="00085D40">
            <w:pPr>
              <w:ind w:firstLine="0"/>
              <w:jc w:val="center"/>
              <w:rPr>
                <w:bCs/>
                <w:sz w:val="24"/>
                <w:szCs w:val="24"/>
              </w:rPr>
            </w:pPr>
            <w:r w:rsidRPr="00E615DE">
              <w:rPr>
                <w:bCs/>
                <w:sz w:val="24"/>
                <w:szCs w:val="24"/>
              </w:rPr>
              <w:t>6</w:t>
            </w:r>
          </w:p>
        </w:tc>
        <w:tc>
          <w:tcPr>
            <w:tcW w:w="983" w:type="dxa"/>
            <w:shd w:val="clear" w:color="auto" w:fill="auto"/>
          </w:tcPr>
          <w:p w14:paraId="559453F7" w14:textId="77777777" w:rsidR="006C2E66" w:rsidRPr="00E615DE" w:rsidRDefault="006C2E66" w:rsidP="00085D40">
            <w:pPr>
              <w:ind w:firstLine="0"/>
              <w:jc w:val="center"/>
              <w:rPr>
                <w:bCs/>
                <w:sz w:val="24"/>
                <w:szCs w:val="24"/>
              </w:rPr>
            </w:pPr>
            <w:r w:rsidRPr="00E615DE">
              <w:rPr>
                <w:bCs/>
                <w:sz w:val="24"/>
                <w:szCs w:val="24"/>
              </w:rPr>
              <w:t>4</w:t>
            </w:r>
          </w:p>
        </w:tc>
        <w:tc>
          <w:tcPr>
            <w:tcW w:w="984" w:type="dxa"/>
            <w:shd w:val="clear" w:color="auto" w:fill="auto"/>
          </w:tcPr>
          <w:p w14:paraId="3666029F" w14:textId="77777777" w:rsidR="006C2E66" w:rsidRPr="00E615DE" w:rsidRDefault="006C2E66" w:rsidP="00085D40">
            <w:pPr>
              <w:ind w:firstLine="0"/>
              <w:jc w:val="center"/>
              <w:rPr>
                <w:bCs/>
                <w:color w:val="FF0000"/>
                <w:sz w:val="24"/>
                <w:szCs w:val="24"/>
              </w:rPr>
            </w:pPr>
            <w:r w:rsidRPr="00E615DE">
              <w:rPr>
                <w:bCs/>
                <w:sz w:val="24"/>
                <w:szCs w:val="24"/>
              </w:rPr>
              <w:t>1</w:t>
            </w:r>
          </w:p>
        </w:tc>
      </w:tr>
      <w:tr w:rsidR="006C2E66" w:rsidRPr="00E615DE" w14:paraId="348E3669" w14:textId="77777777" w:rsidTr="00085D40">
        <w:trPr>
          <w:trHeight w:val="143"/>
        </w:trPr>
        <w:tc>
          <w:tcPr>
            <w:tcW w:w="528" w:type="dxa"/>
            <w:shd w:val="clear" w:color="auto" w:fill="auto"/>
          </w:tcPr>
          <w:p w14:paraId="6D152C59" w14:textId="77777777" w:rsidR="006C2E66" w:rsidRPr="00E615DE" w:rsidRDefault="006C2E66" w:rsidP="007B003D">
            <w:pPr>
              <w:ind w:firstLine="0"/>
              <w:rPr>
                <w:bCs/>
                <w:sz w:val="24"/>
                <w:szCs w:val="24"/>
              </w:rPr>
            </w:pPr>
            <w:r w:rsidRPr="00E615DE">
              <w:rPr>
                <w:bCs/>
                <w:sz w:val="24"/>
                <w:szCs w:val="24"/>
              </w:rPr>
              <w:t>14.</w:t>
            </w:r>
          </w:p>
        </w:tc>
        <w:tc>
          <w:tcPr>
            <w:tcW w:w="3648" w:type="dxa"/>
            <w:shd w:val="clear" w:color="auto" w:fill="auto"/>
          </w:tcPr>
          <w:p w14:paraId="60533D2E" w14:textId="77777777" w:rsidR="006C2E66" w:rsidRPr="00E615DE" w:rsidRDefault="006C2E66" w:rsidP="007B003D">
            <w:pPr>
              <w:ind w:firstLine="0"/>
              <w:rPr>
                <w:sz w:val="24"/>
                <w:szCs w:val="24"/>
              </w:rPr>
            </w:pPr>
            <w:r w:rsidRPr="00E615DE">
              <w:rPr>
                <w:sz w:val="24"/>
                <w:szCs w:val="24"/>
              </w:rPr>
              <w:t>Apleistų sklypų sutikrinimas</w:t>
            </w:r>
          </w:p>
        </w:tc>
        <w:tc>
          <w:tcPr>
            <w:tcW w:w="800" w:type="dxa"/>
            <w:shd w:val="clear" w:color="auto" w:fill="auto"/>
          </w:tcPr>
          <w:p w14:paraId="745EFF60" w14:textId="77777777" w:rsidR="006C2E66" w:rsidRPr="00E615DE" w:rsidRDefault="006C2E66" w:rsidP="00085D40">
            <w:pPr>
              <w:ind w:firstLine="0"/>
              <w:jc w:val="center"/>
              <w:rPr>
                <w:bCs/>
                <w:sz w:val="24"/>
                <w:szCs w:val="24"/>
              </w:rPr>
            </w:pPr>
            <w:r w:rsidRPr="00E615DE">
              <w:rPr>
                <w:bCs/>
                <w:sz w:val="24"/>
                <w:szCs w:val="24"/>
              </w:rPr>
              <w:t>vnt.</w:t>
            </w:r>
          </w:p>
        </w:tc>
        <w:tc>
          <w:tcPr>
            <w:tcW w:w="882" w:type="dxa"/>
            <w:shd w:val="clear" w:color="auto" w:fill="auto"/>
          </w:tcPr>
          <w:p w14:paraId="7B77F4C4" w14:textId="77777777" w:rsidR="006C2E66" w:rsidRPr="00E615DE" w:rsidRDefault="006C2E66" w:rsidP="00085D40">
            <w:pPr>
              <w:ind w:firstLine="0"/>
              <w:jc w:val="center"/>
              <w:rPr>
                <w:bCs/>
                <w:sz w:val="24"/>
                <w:szCs w:val="24"/>
              </w:rPr>
            </w:pPr>
          </w:p>
        </w:tc>
        <w:tc>
          <w:tcPr>
            <w:tcW w:w="782" w:type="dxa"/>
            <w:shd w:val="clear" w:color="auto" w:fill="auto"/>
          </w:tcPr>
          <w:p w14:paraId="43F5FCD0" w14:textId="77777777" w:rsidR="006C2E66" w:rsidRPr="00E615DE" w:rsidRDefault="006C2E66" w:rsidP="00085D40">
            <w:pPr>
              <w:ind w:firstLine="0"/>
              <w:jc w:val="center"/>
              <w:rPr>
                <w:bCs/>
                <w:sz w:val="24"/>
                <w:szCs w:val="24"/>
              </w:rPr>
            </w:pPr>
          </w:p>
        </w:tc>
        <w:tc>
          <w:tcPr>
            <w:tcW w:w="945" w:type="dxa"/>
            <w:shd w:val="clear" w:color="auto" w:fill="auto"/>
          </w:tcPr>
          <w:p w14:paraId="4EF089E8" w14:textId="77777777" w:rsidR="006C2E66" w:rsidRPr="00E615DE" w:rsidRDefault="006C2E66" w:rsidP="00085D40">
            <w:pPr>
              <w:ind w:firstLine="0"/>
              <w:jc w:val="center"/>
              <w:rPr>
                <w:bCs/>
                <w:sz w:val="24"/>
                <w:szCs w:val="24"/>
              </w:rPr>
            </w:pPr>
          </w:p>
        </w:tc>
        <w:tc>
          <w:tcPr>
            <w:tcW w:w="983" w:type="dxa"/>
            <w:shd w:val="clear" w:color="auto" w:fill="auto"/>
          </w:tcPr>
          <w:p w14:paraId="7CE77B05" w14:textId="77777777" w:rsidR="006C2E66" w:rsidRPr="00E615DE" w:rsidRDefault="006C2E66" w:rsidP="00085D40">
            <w:pPr>
              <w:ind w:firstLine="0"/>
              <w:jc w:val="center"/>
              <w:rPr>
                <w:bCs/>
                <w:sz w:val="24"/>
                <w:szCs w:val="24"/>
              </w:rPr>
            </w:pPr>
          </w:p>
        </w:tc>
        <w:tc>
          <w:tcPr>
            <w:tcW w:w="984" w:type="dxa"/>
            <w:shd w:val="clear" w:color="auto" w:fill="auto"/>
          </w:tcPr>
          <w:p w14:paraId="576764AD" w14:textId="77777777" w:rsidR="006C2E66" w:rsidRPr="00E615DE" w:rsidRDefault="006C2E66" w:rsidP="00085D40">
            <w:pPr>
              <w:ind w:firstLine="0"/>
              <w:jc w:val="center"/>
              <w:rPr>
                <w:bCs/>
                <w:sz w:val="24"/>
                <w:szCs w:val="24"/>
              </w:rPr>
            </w:pPr>
            <w:r w:rsidRPr="00E615DE">
              <w:rPr>
                <w:bCs/>
                <w:sz w:val="24"/>
                <w:szCs w:val="24"/>
              </w:rPr>
              <w:t>26</w:t>
            </w:r>
          </w:p>
        </w:tc>
      </w:tr>
      <w:tr w:rsidR="006C2E66" w:rsidRPr="00E615DE" w14:paraId="64976483" w14:textId="77777777" w:rsidTr="00085D40">
        <w:trPr>
          <w:trHeight w:val="143"/>
        </w:trPr>
        <w:tc>
          <w:tcPr>
            <w:tcW w:w="528" w:type="dxa"/>
            <w:shd w:val="clear" w:color="auto" w:fill="auto"/>
          </w:tcPr>
          <w:p w14:paraId="4ECA33C2" w14:textId="77777777" w:rsidR="006C2E66" w:rsidRPr="00E615DE" w:rsidRDefault="006C2E66" w:rsidP="007B003D">
            <w:pPr>
              <w:ind w:firstLine="0"/>
              <w:rPr>
                <w:bCs/>
                <w:sz w:val="24"/>
                <w:szCs w:val="24"/>
              </w:rPr>
            </w:pPr>
            <w:r w:rsidRPr="00E615DE">
              <w:rPr>
                <w:bCs/>
                <w:sz w:val="24"/>
                <w:szCs w:val="24"/>
              </w:rPr>
              <w:t>15.</w:t>
            </w:r>
          </w:p>
        </w:tc>
        <w:tc>
          <w:tcPr>
            <w:tcW w:w="3648" w:type="dxa"/>
            <w:shd w:val="clear" w:color="auto" w:fill="auto"/>
          </w:tcPr>
          <w:p w14:paraId="3E307C9B" w14:textId="77777777" w:rsidR="006C2E66" w:rsidRPr="00E615DE" w:rsidRDefault="006C2E66" w:rsidP="007B003D">
            <w:pPr>
              <w:ind w:firstLine="0"/>
              <w:rPr>
                <w:sz w:val="24"/>
                <w:szCs w:val="24"/>
              </w:rPr>
            </w:pPr>
            <w:r w:rsidRPr="00E615DE">
              <w:rPr>
                <w:sz w:val="24"/>
                <w:szCs w:val="24"/>
              </w:rPr>
              <w:t>Suteikta konsultacijų apie KPP paramą, GAAB reikalavimus ir kitais klausimais</w:t>
            </w:r>
          </w:p>
        </w:tc>
        <w:tc>
          <w:tcPr>
            <w:tcW w:w="800" w:type="dxa"/>
            <w:shd w:val="clear" w:color="auto" w:fill="auto"/>
          </w:tcPr>
          <w:p w14:paraId="65292C0F" w14:textId="77777777" w:rsidR="006C2E66" w:rsidRPr="00E615DE" w:rsidRDefault="006C2E66" w:rsidP="00085D40">
            <w:pPr>
              <w:ind w:firstLine="0"/>
              <w:jc w:val="center"/>
              <w:rPr>
                <w:bCs/>
                <w:sz w:val="24"/>
                <w:szCs w:val="24"/>
              </w:rPr>
            </w:pPr>
            <w:r w:rsidRPr="00E615DE">
              <w:rPr>
                <w:bCs/>
                <w:sz w:val="24"/>
                <w:szCs w:val="24"/>
              </w:rPr>
              <w:t>vnt.</w:t>
            </w:r>
          </w:p>
        </w:tc>
        <w:tc>
          <w:tcPr>
            <w:tcW w:w="882" w:type="dxa"/>
            <w:shd w:val="clear" w:color="auto" w:fill="auto"/>
          </w:tcPr>
          <w:p w14:paraId="778C2EE9" w14:textId="77777777" w:rsidR="006C2E66" w:rsidRPr="00E615DE" w:rsidRDefault="006C2E66" w:rsidP="00085D40">
            <w:pPr>
              <w:ind w:firstLine="0"/>
              <w:jc w:val="center"/>
              <w:rPr>
                <w:bCs/>
                <w:sz w:val="24"/>
                <w:szCs w:val="24"/>
              </w:rPr>
            </w:pPr>
          </w:p>
        </w:tc>
        <w:tc>
          <w:tcPr>
            <w:tcW w:w="782" w:type="dxa"/>
            <w:shd w:val="clear" w:color="auto" w:fill="auto"/>
          </w:tcPr>
          <w:p w14:paraId="57F09D53" w14:textId="77777777" w:rsidR="006C2E66" w:rsidRPr="00E615DE" w:rsidRDefault="006C2E66" w:rsidP="00085D40">
            <w:pPr>
              <w:ind w:firstLine="0"/>
              <w:jc w:val="center"/>
              <w:rPr>
                <w:bCs/>
                <w:sz w:val="24"/>
                <w:szCs w:val="24"/>
              </w:rPr>
            </w:pPr>
          </w:p>
        </w:tc>
        <w:tc>
          <w:tcPr>
            <w:tcW w:w="945" w:type="dxa"/>
            <w:shd w:val="clear" w:color="auto" w:fill="auto"/>
          </w:tcPr>
          <w:p w14:paraId="44D05C95" w14:textId="77777777" w:rsidR="006C2E66" w:rsidRPr="00E615DE" w:rsidRDefault="006C2E66" w:rsidP="00085D40">
            <w:pPr>
              <w:ind w:firstLine="0"/>
              <w:jc w:val="center"/>
              <w:rPr>
                <w:bCs/>
                <w:sz w:val="24"/>
                <w:szCs w:val="24"/>
              </w:rPr>
            </w:pPr>
          </w:p>
        </w:tc>
        <w:tc>
          <w:tcPr>
            <w:tcW w:w="983" w:type="dxa"/>
            <w:shd w:val="clear" w:color="auto" w:fill="auto"/>
          </w:tcPr>
          <w:p w14:paraId="087C9B65" w14:textId="77777777" w:rsidR="006C2E66" w:rsidRPr="00E615DE" w:rsidRDefault="006C2E66" w:rsidP="00085D40">
            <w:pPr>
              <w:ind w:firstLine="0"/>
              <w:jc w:val="center"/>
              <w:rPr>
                <w:bCs/>
                <w:sz w:val="24"/>
                <w:szCs w:val="24"/>
              </w:rPr>
            </w:pPr>
          </w:p>
        </w:tc>
        <w:tc>
          <w:tcPr>
            <w:tcW w:w="984" w:type="dxa"/>
            <w:shd w:val="clear" w:color="auto" w:fill="auto"/>
          </w:tcPr>
          <w:p w14:paraId="2F622E4F" w14:textId="77777777" w:rsidR="006C2E66" w:rsidRPr="00E615DE" w:rsidRDefault="006C2E66" w:rsidP="00085D40">
            <w:pPr>
              <w:ind w:firstLine="0"/>
              <w:jc w:val="center"/>
              <w:rPr>
                <w:bCs/>
                <w:sz w:val="24"/>
                <w:szCs w:val="24"/>
              </w:rPr>
            </w:pPr>
            <w:r w:rsidRPr="00E615DE">
              <w:rPr>
                <w:bCs/>
                <w:sz w:val="24"/>
                <w:szCs w:val="24"/>
              </w:rPr>
              <w:t>126</w:t>
            </w:r>
          </w:p>
        </w:tc>
      </w:tr>
      <w:tr w:rsidR="006C2E66" w:rsidRPr="00E615DE" w14:paraId="7579156C" w14:textId="77777777" w:rsidTr="00085D40">
        <w:trPr>
          <w:trHeight w:val="143"/>
        </w:trPr>
        <w:tc>
          <w:tcPr>
            <w:tcW w:w="528" w:type="dxa"/>
            <w:shd w:val="clear" w:color="auto" w:fill="auto"/>
          </w:tcPr>
          <w:p w14:paraId="1EF7F14C" w14:textId="77777777" w:rsidR="006C2E66" w:rsidRPr="00E615DE" w:rsidRDefault="006C2E66" w:rsidP="007B003D">
            <w:pPr>
              <w:ind w:firstLine="0"/>
              <w:rPr>
                <w:bCs/>
                <w:sz w:val="24"/>
                <w:szCs w:val="24"/>
              </w:rPr>
            </w:pPr>
            <w:r w:rsidRPr="00E615DE">
              <w:rPr>
                <w:bCs/>
                <w:sz w:val="24"/>
                <w:szCs w:val="24"/>
              </w:rPr>
              <w:t>16.</w:t>
            </w:r>
          </w:p>
        </w:tc>
        <w:tc>
          <w:tcPr>
            <w:tcW w:w="3648" w:type="dxa"/>
            <w:shd w:val="clear" w:color="auto" w:fill="auto"/>
          </w:tcPr>
          <w:p w14:paraId="28F0C62E" w14:textId="77777777" w:rsidR="006C2E66" w:rsidRPr="00E615DE" w:rsidRDefault="006C2E66" w:rsidP="007B003D">
            <w:pPr>
              <w:ind w:firstLine="0"/>
              <w:rPr>
                <w:sz w:val="24"/>
                <w:szCs w:val="24"/>
              </w:rPr>
            </w:pPr>
            <w:r w:rsidRPr="00E615DE">
              <w:rPr>
                <w:sz w:val="24"/>
                <w:szCs w:val="24"/>
              </w:rPr>
              <w:t xml:space="preserve">Talkinta dėl skolininkų surenkant valstybinės žemės nuomos mokesčius </w:t>
            </w:r>
          </w:p>
        </w:tc>
        <w:tc>
          <w:tcPr>
            <w:tcW w:w="800" w:type="dxa"/>
            <w:shd w:val="clear" w:color="auto" w:fill="auto"/>
          </w:tcPr>
          <w:p w14:paraId="37EF96D2" w14:textId="77777777" w:rsidR="006C2E66" w:rsidRPr="00E615DE" w:rsidRDefault="006C2E66" w:rsidP="00085D40">
            <w:pPr>
              <w:ind w:firstLine="0"/>
              <w:jc w:val="center"/>
              <w:rPr>
                <w:bCs/>
                <w:sz w:val="24"/>
                <w:szCs w:val="24"/>
              </w:rPr>
            </w:pPr>
            <w:r w:rsidRPr="00E615DE">
              <w:rPr>
                <w:bCs/>
                <w:sz w:val="24"/>
                <w:szCs w:val="24"/>
              </w:rPr>
              <w:t>vnt.</w:t>
            </w:r>
          </w:p>
        </w:tc>
        <w:tc>
          <w:tcPr>
            <w:tcW w:w="882" w:type="dxa"/>
            <w:shd w:val="clear" w:color="auto" w:fill="auto"/>
          </w:tcPr>
          <w:p w14:paraId="7D79D465" w14:textId="77777777" w:rsidR="006C2E66" w:rsidRPr="00E615DE" w:rsidRDefault="006C2E66" w:rsidP="00085D40">
            <w:pPr>
              <w:ind w:firstLine="0"/>
              <w:jc w:val="center"/>
              <w:rPr>
                <w:bCs/>
                <w:sz w:val="24"/>
                <w:szCs w:val="24"/>
              </w:rPr>
            </w:pPr>
          </w:p>
        </w:tc>
        <w:tc>
          <w:tcPr>
            <w:tcW w:w="782" w:type="dxa"/>
            <w:shd w:val="clear" w:color="auto" w:fill="auto"/>
          </w:tcPr>
          <w:p w14:paraId="45D62C4A" w14:textId="77777777" w:rsidR="006C2E66" w:rsidRPr="00E615DE" w:rsidRDefault="006C2E66" w:rsidP="00085D40">
            <w:pPr>
              <w:ind w:firstLine="0"/>
              <w:jc w:val="center"/>
              <w:rPr>
                <w:bCs/>
                <w:sz w:val="24"/>
                <w:szCs w:val="24"/>
              </w:rPr>
            </w:pPr>
          </w:p>
        </w:tc>
        <w:tc>
          <w:tcPr>
            <w:tcW w:w="945" w:type="dxa"/>
            <w:shd w:val="clear" w:color="auto" w:fill="auto"/>
          </w:tcPr>
          <w:p w14:paraId="446DE7A0" w14:textId="77777777" w:rsidR="006C2E66" w:rsidRPr="00E615DE" w:rsidRDefault="006C2E66" w:rsidP="00085D40">
            <w:pPr>
              <w:ind w:firstLine="0"/>
              <w:jc w:val="center"/>
              <w:rPr>
                <w:bCs/>
                <w:sz w:val="24"/>
                <w:szCs w:val="24"/>
              </w:rPr>
            </w:pPr>
          </w:p>
        </w:tc>
        <w:tc>
          <w:tcPr>
            <w:tcW w:w="983" w:type="dxa"/>
            <w:shd w:val="clear" w:color="auto" w:fill="auto"/>
          </w:tcPr>
          <w:p w14:paraId="475BCFAC" w14:textId="77777777" w:rsidR="006C2E66" w:rsidRPr="00E615DE" w:rsidRDefault="006C2E66" w:rsidP="00085D40">
            <w:pPr>
              <w:ind w:firstLine="0"/>
              <w:jc w:val="center"/>
              <w:rPr>
                <w:bCs/>
                <w:sz w:val="24"/>
                <w:szCs w:val="24"/>
              </w:rPr>
            </w:pPr>
          </w:p>
        </w:tc>
        <w:tc>
          <w:tcPr>
            <w:tcW w:w="984" w:type="dxa"/>
            <w:shd w:val="clear" w:color="auto" w:fill="auto"/>
          </w:tcPr>
          <w:p w14:paraId="283ADE90" w14:textId="77777777" w:rsidR="006C2E66" w:rsidRPr="00E615DE" w:rsidRDefault="006C2E66" w:rsidP="00085D40">
            <w:pPr>
              <w:ind w:firstLine="0"/>
              <w:jc w:val="center"/>
              <w:rPr>
                <w:bCs/>
                <w:sz w:val="24"/>
                <w:szCs w:val="24"/>
              </w:rPr>
            </w:pPr>
            <w:r w:rsidRPr="00E615DE">
              <w:rPr>
                <w:bCs/>
                <w:sz w:val="24"/>
                <w:szCs w:val="24"/>
              </w:rPr>
              <w:t>10</w:t>
            </w:r>
          </w:p>
        </w:tc>
      </w:tr>
    </w:tbl>
    <w:p w14:paraId="4137CBA4" w14:textId="77777777" w:rsidR="006C2E66" w:rsidRDefault="006C2E66" w:rsidP="006C2E66">
      <w:pPr>
        <w:ind w:firstLine="1134"/>
        <w:rPr>
          <w:sz w:val="24"/>
          <w:szCs w:val="24"/>
        </w:rPr>
      </w:pPr>
    </w:p>
    <w:p w14:paraId="148C32B7" w14:textId="77777777" w:rsidR="006C2E66" w:rsidRPr="00C46BD9" w:rsidRDefault="006C2E66" w:rsidP="007B003D">
      <w:pPr>
        <w:ind w:left="57"/>
        <w:rPr>
          <w:sz w:val="24"/>
          <w:szCs w:val="24"/>
        </w:rPr>
      </w:pPr>
      <w:r w:rsidRPr="00C46BD9">
        <w:rPr>
          <w:sz w:val="24"/>
          <w:szCs w:val="24"/>
        </w:rPr>
        <w:t>2021 m. patikrintos visos pareiškėjų valdos dėl tinkamo azoto kiekio valdoje. Informuoti 2 pareiškėjai, kurių valdose nustatytas viršytas azoto kiekis, peržiūrėti valdos valdytojo laikomų ūkinių gyvūnų skaičius, atliktas azoto kiekio apskaičiavimas, dėl perteklinio azoto jų valdose įvest</w:t>
      </w:r>
      <w:r>
        <w:rPr>
          <w:sz w:val="24"/>
          <w:szCs w:val="24"/>
        </w:rPr>
        <w:t>os</w:t>
      </w:r>
      <w:r w:rsidRPr="00C46BD9">
        <w:rPr>
          <w:sz w:val="24"/>
          <w:szCs w:val="24"/>
        </w:rPr>
        <w:t xml:space="preserve"> mėšlo pardavimo sutartys. </w:t>
      </w:r>
    </w:p>
    <w:p w14:paraId="61824BAE" w14:textId="77777777" w:rsidR="006C2E66" w:rsidRPr="00C46BD9" w:rsidRDefault="006C2E66" w:rsidP="007B003D">
      <w:pPr>
        <w:ind w:left="57"/>
        <w:rPr>
          <w:sz w:val="24"/>
          <w:szCs w:val="24"/>
        </w:rPr>
      </w:pPr>
      <w:r w:rsidRPr="00C46BD9">
        <w:rPr>
          <w:sz w:val="24"/>
          <w:szCs w:val="24"/>
        </w:rPr>
        <w:t>Vadovaujantis Plungės rajono savivaldybės tarybos 2013-06-27 sprendimu Nr. T1-171, tirt</w:t>
      </w:r>
      <w:r>
        <w:rPr>
          <w:sz w:val="24"/>
          <w:szCs w:val="24"/>
        </w:rPr>
        <w:t>i</w:t>
      </w:r>
      <w:r w:rsidRPr="00C46BD9">
        <w:rPr>
          <w:sz w:val="24"/>
          <w:szCs w:val="24"/>
        </w:rPr>
        <w:t xml:space="preserve"> ir vietoje analizuot</w:t>
      </w:r>
      <w:r>
        <w:rPr>
          <w:sz w:val="24"/>
          <w:szCs w:val="24"/>
        </w:rPr>
        <w:t>i</w:t>
      </w:r>
      <w:r w:rsidRPr="00C46BD9">
        <w:rPr>
          <w:sz w:val="24"/>
          <w:szCs w:val="24"/>
        </w:rPr>
        <w:t xml:space="preserve"> seniūnijos teritorijoje esantys žemės sklypai dėl galimai apleistų ne žemės ūkio paskirties žemės sklypų nustatymo. Pastebėjus apleistus, nešienautus žemės sklypus, jų savininkai pagal galimybes įspėti, kad susitvarkytų. </w:t>
      </w:r>
      <w:r w:rsidRPr="00B41CAF">
        <w:rPr>
          <w:sz w:val="24"/>
          <w:szCs w:val="24"/>
        </w:rPr>
        <w:t>2021-07-</w:t>
      </w:r>
      <w:r>
        <w:rPr>
          <w:sz w:val="24"/>
          <w:szCs w:val="24"/>
        </w:rPr>
        <w:t>20</w:t>
      </w:r>
      <w:r w:rsidRPr="00B41CAF">
        <w:rPr>
          <w:sz w:val="24"/>
          <w:szCs w:val="24"/>
        </w:rPr>
        <w:t xml:space="preserve"> sudarytas</w:t>
      </w:r>
      <w:r w:rsidRPr="00C46BD9">
        <w:rPr>
          <w:sz w:val="24"/>
          <w:szCs w:val="24"/>
        </w:rPr>
        <w:t xml:space="preserve"> preliminarus sąrašas žemės sklypų, kurie atitinka nustatytus apleisto sklypo kriterijus. Į sąrašą įtraukti žemės sklypai buvo pakartotinai tikrinti. Po pakartotinių tikrinimų ir savininkų informavimo, didžioji dalis sklypų savininkų sutvarkė sklypus, likęs sąrašas perduotas  </w:t>
      </w:r>
      <w:r>
        <w:rPr>
          <w:sz w:val="24"/>
          <w:szCs w:val="24"/>
        </w:rPr>
        <w:t>S</w:t>
      </w:r>
      <w:r w:rsidRPr="00C46BD9">
        <w:rPr>
          <w:sz w:val="24"/>
          <w:szCs w:val="24"/>
        </w:rPr>
        <w:t xml:space="preserve">avivaldybės administracijos </w:t>
      </w:r>
      <w:r>
        <w:rPr>
          <w:sz w:val="24"/>
          <w:szCs w:val="24"/>
        </w:rPr>
        <w:t>Ž</w:t>
      </w:r>
      <w:r w:rsidRPr="00C46BD9">
        <w:rPr>
          <w:sz w:val="24"/>
          <w:szCs w:val="24"/>
        </w:rPr>
        <w:t>emės ūkio skyriui.</w:t>
      </w:r>
    </w:p>
    <w:p w14:paraId="5E9E2AB3" w14:textId="77777777" w:rsidR="006C2E66" w:rsidRPr="00C46BD9" w:rsidRDefault="006C2E66" w:rsidP="007B003D">
      <w:pPr>
        <w:ind w:left="57"/>
        <w:rPr>
          <w:sz w:val="24"/>
          <w:szCs w:val="24"/>
        </w:rPr>
      </w:pPr>
      <w:r w:rsidRPr="00C46BD9">
        <w:rPr>
          <w:sz w:val="24"/>
          <w:szCs w:val="24"/>
        </w:rPr>
        <w:t xml:space="preserve">Vadovaujantis </w:t>
      </w:r>
      <w:r w:rsidRPr="00C46BD9">
        <w:rPr>
          <w:bCs/>
          <w:color w:val="000000"/>
          <w:sz w:val="24"/>
          <w:szCs w:val="24"/>
          <w:shd w:val="clear" w:color="auto" w:fill="FFFFFF"/>
        </w:rPr>
        <w:t>LR administracinių teisės pažeidimų kodekso</w:t>
      </w:r>
      <w:r w:rsidRPr="00C46BD9">
        <w:rPr>
          <w:sz w:val="24"/>
          <w:szCs w:val="24"/>
        </w:rPr>
        <w:t xml:space="preserve"> 338 straipsniu</w:t>
      </w:r>
      <w:r>
        <w:rPr>
          <w:sz w:val="24"/>
          <w:szCs w:val="24"/>
        </w:rPr>
        <w:t>,</w:t>
      </w:r>
      <w:r w:rsidRPr="00C46BD9">
        <w:rPr>
          <w:sz w:val="24"/>
          <w:szCs w:val="24"/>
        </w:rPr>
        <w:t xml:space="preserve"> </w:t>
      </w:r>
      <w:r w:rsidRPr="00C46BD9">
        <w:rPr>
          <w:color w:val="000000"/>
          <w:sz w:val="24"/>
          <w:szCs w:val="24"/>
          <w:shd w:val="clear" w:color="auto" w:fill="FFFFFF"/>
        </w:rPr>
        <w:t xml:space="preserve">tikrinti žemės ūkio paskirties žemė sklypai. </w:t>
      </w:r>
      <w:r w:rsidRPr="00C46BD9">
        <w:rPr>
          <w:sz w:val="24"/>
          <w:szCs w:val="24"/>
        </w:rPr>
        <w:t>Pastebėjus apleistus, jų savininkai pagal galimybes buvo įspėti, kad susitvarkytų. Po pakartotinių tikrinimų ir savininkų informavimo, sudarytas galutinis sąrašas pažeidėjų - žemės sklypų savininkų/naudotojų, ir perduota savivaldybės administracijos žemės ūkio skyriui tolimesn</w:t>
      </w:r>
      <w:r>
        <w:rPr>
          <w:sz w:val="24"/>
          <w:szCs w:val="24"/>
        </w:rPr>
        <w:t>iam vykdymui</w:t>
      </w:r>
      <w:r w:rsidRPr="00C46BD9">
        <w:rPr>
          <w:sz w:val="24"/>
          <w:szCs w:val="24"/>
        </w:rPr>
        <w:t>.</w:t>
      </w:r>
    </w:p>
    <w:p w14:paraId="74D902B8" w14:textId="77777777" w:rsidR="006C2E66" w:rsidRPr="00C46BD9" w:rsidRDefault="006C2E66" w:rsidP="007B003D">
      <w:pPr>
        <w:ind w:left="57"/>
        <w:rPr>
          <w:sz w:val="24"/>
          <w:szCs w:val="24"/>
        </w:rPr>
      </w:pPr>
      <w:r w:rsidRPr="00C46BD9">
        <w:rPr>
          <w:sz w:val="24"/>
          <w:szCs w:val="24"/>
        </w:rPr>
        <w:t>Pagal iš VĮŽŪIKVC gautus sąrašus tikrinta žemės ūkio valdų ir ūkininko ūkių būklė</w:t>
      </w:r>
      <w:r w:rsidRPr="00C46BD9">
        <w:rPr>
          <w:color w:val="FF0000"/>
          <w:sz w:val="24"/>
          <w:szCs w:val="24"/>
        </w:rPr>
        <w:t xml:space="preserve"> </w:t>
      </w:r>
      <w:r w:rsidRPr="00C46BD9">
        <w:rPr>
          <w:sz w:val="24"/>
          <w:szCs w:val="24"/>
        </w:rPr>
        <w:t xml:space="preserve">LR </w:t>
      </w:r>
      <w:r>
        <w:rPr>
          <w:sz w:val="24"/>
          <w:szCs w:val="24"/>
        </w:rPr>
        <w:t>ž</w:t>
      </w:r>
      <w:r w:rsidRPr="00C46BD9">
        <w:rPr>
          <w:sz w:val="24"/>
          <w:szCs w:val="24"/>
        </w:rPr>
        <w:t xml:space="preserve">emės ūkio ir kaimo verslo registre. Seniūnijos paraiškų teikėjai-valdų valdytojai informuoti apie prievolę kartą per kalendorinius metus atnaujinti registracijos duomenis. </w:t>
      </w:r>
    </w:p>
    <w:p w14:paraId="444A4A0D" w14:textId="77777777" w:rsidR="006C2E66" w:rsidRPr="00C46BD9" w:rsidRDefault="006C2E66" w:rsidP="007B003D">
      <w:pPr>
        <w:ind w:left="57"/>
        <w:rPr>
          <w:sz w:val="24"/>
          <w:szCs w:val="24"/>
        </w:rPr>
      </w:pPr>
      <w:r w:rsidRPr="00C46BD9">
        <w:rPr>
          <w:sz w:val="24"/>
          <w:szCs w:val="24"/>
        </w:rPr>
        <w:t>Paraiškų priėmimo informacinės sistemos meniu juostoje „Išankstiniai KŽSRP aprašymai“ aprašyti 2 pareiškėjų žemės sklypų ribų pasikeitimai. Pažymėtos sutvarkytų netinkamų paramai žemės plotų vietos, parinkti atliktų tvarkymo darbų aprašymai, įkeltos sutvarkyto žemės ploto nuotraukos.</w:t>
      </w:r>
    </w:p>
    <w:p w14:paraId="71079C47" w14:textId="77777777" w:rsidR="006C2E66" w:rsidRPr="00C46BD9" w:rsidRDefault="006C2E66" w:rsidP="007B003D">
      <w:pPr>
        <w:ind w:left="57"/>
        <w:rPr>
          <w:sz w:val="24"/>
          <w:szCs w:val="24"/>
        </w:rPr>
      </w:pPr>
      <w:r w:rsidRPr="00C46BD9">
        <w:rPr>
          <w:sz w:val="24"/>
          <w:szCs w:val="24"/>
        </w:rPr>
        <w:t>Tikslu, kad ūkininkai/pareiškėjai laiku ir tinkamai vykdytų prisiimtus įsipareigojimus, išvengtų galimų pažeidimų, teiktos konsultacijos, informuota apie vyksiančius seminarus, mokymus.</w:t>
      </w:r>
    </w:p>
    <w:p w14:paraId="4C033B8A" w14:textId="77777777" w:rsidR="006C2E66" w:rsidRPr="00C46BD9" w:rsidRDefault="006C2E66" w:rsidP="007B003D">
      <w:pPr>
        <w:ind w:left="57"/>
        <w:rPr>
          <w:sz w:val="24"/>
          <w:szCs w:val="24"/>
        </w:rPr>
      </w:pPr>
      <w:r w:rsidRPr="00C46BD9">
        <w:rPr>
          <w:sz w:val="24"/>
          <w:szCs w:val="24"/>
        </w:rPr>
        <w:t xml:space="preserve">Architektūros ir teritorijų planavimo  skyriui teikta informaciją dėl miesto bendrojo plano, apimant Babrungo seniūnijos planuojamą teritoriją.  Duomenys gauti iš GVDIS, Užimtumo tarnybos Plungės skyriaus, Plungės r. sav., </w:t>
      </w:r>
      <w:r>
        <w:rPr>
          <w:sz w:val="24"/>
          <w:szCs w:val="24"/>
        </w:rPr>
        <w:t>„</w:t>
      </w:r>
      <w:r w:rsidRPr="00C46BD9">
        <w:rPr>
          <w:sz w:val="24"/>
          <w:szCs w:val="24"/>
        </w:rPr>
        <w:t>Regia</w:t>
      </w:r>
      <w:r>
        <w:rPr>
          <w:sz w:val="24"/>
          <w:szCs w:val="24"/>
        </w:rPr>
        <w:t>“</w:t>
      </w:r>
      <w:r w:rsidRPr="00C46BD9">
        <w:rPr>
          <w:sz w:val="24"/>
          <w:szCs w:val="24"/>
        </w:rPr>
        <w:t xml:space="preserve"> informacinės sistemos. </w:t>
      </w:r>
    </w:p>
    <w:p w14:paraId="330FFEC4" w14:textId="77777777" w:rsidR="006C2E66" w:rsidRPr="00C46BD9" w:rsidRDefault="006C2E66" w:rsidP="007B003D">
      <w:pPr>
        <w:ind w:left="57"/>
        <w:rPr>
          <w:sz w:val="24"/>
          <w:szCs w:val="24"/>
        </w:rPr>
      </w:pPr>
      <w:r w:rsidRPr="00C46BD9">
        <w:rPr>
          <w:sz w:val="24"/>
          <w:szCs w:val="24"/>
        </w:rPr>
        <w:t>Bendradarbiauta su seniūnijos ūkininkais dėl maisto produktų pristatymo vaikų ugdymo įstaigose, talkinta surenkant žemės nuomos mokesčius.</w:t>
      </w:r>
    </w:p>
    <w:p w14:paraId="07AD72AF" w14:textId="77777777" w:rsidR="006C2E66" w:rsidRDefault="006C2E66" w:rsidP="006C2E66">
      <w:pPr>
        <w:ind w:left="57" w:firstLine="851"/>
        <w:rPr>
          <w:rStyle w:val="Komentaronuoroda"/>
          <w:sz w:val="24"/>
          <w:szCs w:val="24"/>
        </w:rPr>
      </w:pPr>
    </w:p>
    <w:p w14:paraId="24155002" w14:textId="77777777" w:rsidR="006C2E66" w:rsidRPr="00907904" w:rsidRDefault="006C2E66" w:rsidP="007B003D">
      <w:pPr>
        <w:ind w:firstLine="0"/>
        <w:jc w:val="center"/>
        <w:rPr>
          <w:b/>
          <w:sz w:val="24"/>
          <w:szCs w:val="24"/>
        </w:rPr>
      </w:pPr>
      <w:r w:rsidRPr="00907904">
        <w:rPr>
          <w:b/>
          <w:sz w:val="24"/>
          <w:szCs w:val="24"/>
        </w:rPr>
        <w:t>Raštvedyba</w:t>
      </w:r>
    </w:p>
    <w:p w14:paraId="60AB2B8D" w14:textId="77777777" w:rsidR="006C2E66" w:rsidRPr="00907904" w:rsidRDefault="006C2E66" w:rsidP="007B003D">
      <w:pPr>
        <w:shd w:val="clear" w:color="auto" w:fill="FFFFFF"/>
        <w:ind w:left="57"/>
        <w:rPr>
          <w:sz w:val="24"/>
          <w:szCs w:val="24"/>
        </w:rPr>
      </w:pPr>
      <w:r>
        <w:rPr>
          <w:sz w:val="24"/>
          <w:szCs w:val="24"/>
        </w:rPr>
        <w:t xml:space="preserve"> </w:t>
      </w:r>
      <w:r w:rsidRPr="00907904">
        <w:rPr>
          <w:sz w:val="24"/>
          <w:szCs w:val="24"/>
        </w:rPr>
        <w:t>Per 2021 metus atlikt</w:t>
      </w:r>
      <w:r>
        <w:rPr>
          <w:sz w:val="24"/>
          <w:szCs w:val="24"/>
        </w:rPr>
        <w:t>a</w:t>
      </w:r>
      <w:r w:rsidRPr="00907904">
        <w:rPr>
          <w:sz w:val="24"/>
          <w:szCs w:val="24"/>
        </w:rPr>
        <w:t xml:space="preserve"> 15 notarini</w:t>
      </w:r>
      <w:r>
        <w:rPr>
          <w:sz w:val="24"/>
          <w:szCs w:val="24"/>
        </w:rPr>
        <w:t>ų</w:t>
      </w:r>
      <w:r w:rsidRPr="00907904">
        <w:rPr>
          <w:sz w:val="24"/>
          <w:szCs w:val="24"/>
        </w:rPr>
        <w:t xml:space="preserve"> veiksm</w:t>
      </w:r>
      <w:r>
        <w:rPr>
          <w:sz w:val="24"/>
          <w:szCs w:val="24"/>
        </w:rPr>
        <w:t>ų</w:t>
      </w:r>
      <w:r w:rsidRPr="00907904">
        <w:rPr>
          <w:sz w:val="24"/>
          <w:szCs w:val="24"/>
        </w:rPr>
        <w:t xml:space="preserve">. Išleistas 1 įsakymas veiklos organizavimo klausimais. Iš įstaigų gauti </w:t>
      </w:r>
      <w:r w:rsidRPr="00907904">
        <w:rPr>
          <w:color w:val="000000"/>
          <w:sz w:val="24"/>
          <w:szCs w:val="24"/>
        </w:rPr>
        <w:t>27 dokumentai</w:t>
      </w:r>
      <w:r w:rsidRPr="00907904">
        <w:rPr>
          <w:sz w:val="24"/>
          <w:szCs w:val="24"/>
        </w:rPr>
        <w:t xml:space="preserve">. Iš gyventojų gauti </w:t>
      </w:r>
      <w:r w:rsidRPr="00907904">
        <w:rPr>
          <w:color w:val="000000"/>
          <w:sz w:val="24"/>
          <w:szCs w:val="24"/>
        </w:rPr>
        <w:t>125 prašymai</w:t>
      </w:r>
      <w:r w:rsidRPr="00907904">
        <w:rPr>
          <w:sz w:val="24"/>
          <w:szCs w:val="24"/>
        </w:rPr>
        <w:t xml:space="preserve"> įvairiais klausimais ir į </w:t>
      </w:r>
      <w:r w:rsidRPr="00907904">
        <w:rPr>
          <w:sz w:val="24"/>
          <w:szCs w:val="24"/>
        </w:rPr>
        <w:lastRenderedPageBreak/>
        <w:t xml:space="preserve">visus juos atsakyta. Gyventojams išduota </w:t>
      </w:r>
      <w:r w:rsidRPr="00907904">
        <w:rPr>
          <w:color w:val="000000"/>
          <w:sz w:val="24"/>
          <w:szCs w:val="24"/>
        </w:rPr>
        <w:t>125 pažymos</w:t>
      </w:r>
      <w:r w:rsidRPr="00907904">
        <w:rPr>
          <w:sz w:val="24"/>
          <w:szCs w:val="24"/>
        </w:rPr>
        <w:t xml:space="preserve"> (apie šeimos sudėtį, apie nekilnojamąjį turtą, apie negyvenamąsias patalpas, charakteristikos ir kt.). Per 2021 metus išduota 15 leidimų </w:t>
      </w:r>
      <w:r w:rsidRPr="00907904">
        <w:rPr>
          <w:bCs/>
          <w:sz w:val="24"/>
          <w:szCs w:val="24"/>
        </w:rPr>
        <w:t xml:space="preserve">atlikti kasinėjimo darbus, 3 leidimai </w:t>
      </w:r>
      <w:r>
        <w:rPr>
          <w:bCs/>
          <w:sz w:val="24"/>
          <w:szCs w:val="24"/>
        </w:rPr>
        <w:t xml:space="preserve">- </w:t>
      </w:r>
      <w:r w:rsidRPr="00907904">
        <w:rPr>
          <w:bCs/>
          <w:sz w:val="24"/>
          <w:szCs w:val="24"/>
        </w:rPr>
        <w:t>prekiauti ar teikti paslaugas</w:t>
      </w:r>
      <w:r w:rsidRPr="00907904">
        <w:rPr>
          <w:bCs/>
          <w:color w:val="000000"/>
          <w:sz w:val="24"/>
          <w:szCs w:val="24"/>
        </w:rPr>
        <w:t xml:space="preserve">, 1 leidimas </w:t>
      </w:r>
      <w:r>
        <w:rPr>
          <w:bCs/>
          <w:color w:val="000000"/>
          <w:sz w:val="24"/>
          <w:szCs w:val="24"/>
        </w:rPr>
        <w:t xml:space="preserve">- </w:t>
      </w:r>
      <w:r w:rsidRPr="00907904">
        <w:rPr>
          <w:bCs/>
          <w:color w:val="000000"/>
          <w:sz w:val="24"/>
          <w:szCs w:val="24"/>
        </w:rPr>
        <w:t>organizuoti renginį, 1</w:t>
      </w:r>
      <w:r w:rsidRPr="00907904">
        <w:rPr>
          <w:bCs/>
          <w:sz w:val="24"/>
          <w:szCs w:val="24"/>
        </w:rPr>
        <w:t xml:space="preserve"> leidima</w:t>
      </w:r>
      <w:r>
        <w:rPr>
          <w:bCs/>
          <w:sz w:val="24"/>
          <w:szCs w:val="24"/>
        </w:rPr>
        <w:t>s</w:t>
      </w:r>
      <w:r w:rsidRPr="00907904">
        <w:rPr>
          <w:bCs/>
          <w:sz w:val="24"/>
          <w:szCs w:val="24"/>
        </w:rPr>
        <w:t xml:space="preserve"> </w:t>
      </w:r>
      <w:r>
        <w:rPr>
          <w:bCs/>
          <w:sz w:val="24"/>
          <w:szCs w:val="24"/>
        </w:rPr>
        <w:t xml:space="preserve">- </w:t>
      </w:r>
      <w:r w:rsidRPr="00907904">
        <w:rPr>
          <w:bCs/>
          <w:sz w:val="24"/>
          <w:szCs w:val="24"/>
        </w:rPr>
        <w:t xml:space="preserve">įrengti išorinę reklamą privačios valdos teritorijoje, 12 leidimų </w:t>
      </w:r>
      <w:r>
        <w:rPr>
          <w:bCs/>
          <w:sz w:val="24"/>
          <w:szCs w:val="24"/>
        </w:rPr>
        <w:t xml:space="preserve">- </w:t>
      </w:r>
      <w:r w:rsidRPr="00907904">
        <w:rPr>
          <w:bCs/>
          <w:sz w:val="24"/>
          <w:szCs w:val="24"/>
        </w:rPr>
        <w:t>kirsti, kitaip pašalinti iš augimo vietos ar intensyviai genėt</w:t>
      </w:r>
      <w:r>
        <w:rPr>
          <w:bCs/>
          <w:sz w:val="24"/>
          <w:szCs w:val="24"/>
        </w:rPr>
        <w:t>i</w:t>
      </w:r>
      <w:r w:rsidRPr="00907904">
        <w:rPr>
          <w:bCs/>
          <w:sz w:val="24"/>
          <w:szCs w:val="24"/>
        </w:rPr>
        <w:t xml:space="preserve"> saugotinus želdinius. </w:t>
      </w:r>
      <w:r w:rsidRPr="00907904">
        <w:rPr>
          <w:sz w:val="24"/>
          <w:szCs w:val="24"/>
        </w:rPr>
        <w:t>Pateik</w:t>
      </w:r>
      <w:r>
        <w:rPr>
          <w:sz w:val="24"/>
          <w:szCs w:val="24"/>
        </w:rPr>
        <w:t>t</w:t>
      </w:r>
      <w:r w:rsidRPr="00907904">
        <w:rPr>
          <w:sz w:val="24"/>
          <w:szCs w:val="24"/>
        </w:rPr>
        <w:t xml:space="preserve">a 18 viešųjų pirkimų paraiškų, atlikta kita reikalinga informacija (planai, brėžiniai, projektai, darbų kiekių žiniaraščiai, techninė specifikacija, apklausa) ir kiti dokumentai.          </w:t>
      </w:r>
    </w:p>
    <w:p w14:paraId="21B29D5C" w14:textId="77777777" w:rsidR="006C2E66" w:rsidRPr="00907904" w:rsidRDefault="006C2E66" w:rsidP="007B003D">
      <w:pPr>
        <w:shd w:val="clear" w:color="auto" w:fill="FFFFFF"/>
        <w:ind w:left="57"/>
        <w:rPr>
          <w:sz w:val="24"/>
          <w:szCs w:val="24"/>
        </w:rPr>
      </w:pPr>
      <w:r w:rsidRPr="00907904">
        <w:rPr>
          <w:sz w:val="24"/>
          <w:szCs w:val="24"/>
        </w:rPr>
        <w:t xml:space="preserve">  Pagal raštvedybos taisykles tvarkomi seniūnijos dokumentai. Patvirtin</w:t>
      </w:r>
      <w:r>
        <w:rPr>
          <w:sz w:val="24"/>
          <w:szCs w:val="24"/>
        </w:rPr>
        <w:t>t</w:t>
      </w:r>
      <w:r w:rsidRPr="00907904">
        <w:rPr>
          <w:sz w:val="24"/>
          <w:szCs w:val="24"/>
        </w:rPr>
        <w:t>as ir suderintas 2022 m. dokumentacijos planas, suderinti apyrašai ir dokumentų nurašymo aktai. Archyviniai dokumentai sutvarkomi, laikantis nustatytų saugojimo terminų, saugomų dokumentų apyrašai pateikiami Klaipėdos regioninio valstybės archyvo Telšių filialui derinti. Laikino saugojimo dokumentai, pasibaigus saugojimo terminui, paruošiami sunaikinti.</w:t>
      </w:r>
    </w:p>
    <w:p w14:paraId="5C4BA3CB" w14:textId="77777777" w:rsidR="006C2E66" w:rsidRDefault="006C2E66" w:rsidP="007B003D">
      <w:pPr>
        <w:ind w:left="57"/>
        <w:rPr>
          <w:sz w:val="24"/>
          <w:szCs w:val="24"/>
        </w:rPr>
      </w:pPr>
      <w:r w:rsidRPr="00907904">
        <w:rPr>
          <w:sz w:val="24"/>
          <w:szCs w:val="24"/>
        </w:rPr>
        <w:t>Babrungo seniūnijoje 2021 metais gimė 22 vaikai: 13 mergaičių ir 9 berniukai. Gyvenamąją vietą deklaravo 166 gyventojai, 13 asmenų įtraukti į gyvenamosios vietos neturinčių asmenų apskaitą.</w:t>
      </w:r>
    </w:p>
    <w:p w14:paraId="5CD786A0" w14:textId="77777777" w:rsidR="006C2E66" w:rsidRDefault="006C2E66" w:rsidP="007B003D">
      <w:pPr>
        <w:ind w:left="57"/>
        <w:rPr>
          <w:sz w:val="24"/>
          <w:szCs w:val="24"/>
        </w:rPr>
      </w:pPr>
      <w:r w:rsidRPr="00907904">
        <w:rPr>
          <w:sz w:val="24"/>
          <w:szCs w:val="24"/>
        </w:rPr>
        <w:t>Išvykimą iš Lietuvos Respublikos ilgesniam nei 6 mėnesių laikotarpiui deklaravo 12 Babrungo seniūnijos gyventojų, išduotos 86 pažymos apie deklaruotą gyvenamąją vietą, priimta 19 prašymų dėl gyvenamosios vietos deklaravimo duomenų taisymo, keitimo ir naikinimo, priimta 19 sprendimų dėl deklaravimo duomenų taisymo, keitimo ir naikinimo, išduota 3 pažymos gyvenamosios patalpos savininkams.</w:t>
      </w:r>
    </w:p>
    <w:p w14:paraId="535486D5" w14:textId="77777777" w:rsidR="006C2E66" w:rsidRDefault="006C2E66" w:rsidP="006C2E66">
      <w:pPr>
        <w:rPr>
          <w:b/>
          <w:sz w:val="24"/>
          <w:szCs w:val="24"/>
        </w:rPr>
      </w:pPr>
    </w:p>
    <w:p w14:paraId="6CC589FE" w14:textId="77777777" w:rsidR="006C2E66" w:rsidRPr="007E37D1" w:rsidRDefault="006C2E66" w:rsidP="007B003D">
      <w:pPr>
        <w:ind w:firstLine="0"/>
        <w:jc w:val="center"/>
        <w:rPr>
          <w:b/>
          <w:sz w:val="24"/>
          <w:szCs w:val="24"/>
        </w:rPr>
      </w:pPr>
      <w:r w:rsidRPr="00637C5B">
        <w:rPr>
          <w:b/>
          <w:sz w:val="24"/>
          <w:szCs w:val="24"/>
        </w:rPr>
        <w:t>Socialinis darbas</w:t>
      </w:r>
    </w:p>
    <w:p w14:paraId="714BD5B3" w14:textId="77777777" w:rsidR="006C2E66" w:rsidRPr="00637C5B" w:rsidRDefault="006C2E66" w:rsidP="007B003D">
      <w:pPr>
        <w:ind w:left="57"/>
        <w:rPr>
          <w:sz w:val="24"/>
          <w:szCs w:val="24"/>
        </w:rPr>
      </w:pPr>
      <w:r w:rsidRPr="00637C5B">
        <w:rPr>
          <w:sz w:val="24"/>
          <w:szCs w:val="24"/>
        </w:rPr>
        <w:t>Per 2021 metus priimti:</w:t>
      </w:r>
    </w:p>
    <w:p w14:paraId="05521AC2" w14:textId="77777777" w:rsidR="006C2E66" w:rsidRPr="00637C5B" w:rsidRDefault="006C2E66" w:rsidP="00AC29AA">
      <w:pPr>
        <w:numPr>
          <w:ilvl w:val="0"/>
          <w:numId w:val="31"/>
        </w:numPr>
        <w:ind w:left="57" w:firstLine="720"/>
        <w:jc w:val="left"/>
        <w:rPr>
          <w:sz w:val="24"/>
          <w:szCs w:val="24"/>
        </w:rPr>
      </w:pPr>
      <w:r w:rsidRPr="00637C5B">
        <w:rPr>
          <w:sz w:val="24"/>
          <w:szCs w:val="24"/>
        </w:rPr>
        <w:t>79 prašymai socialinei pašalpai gauti;</w:t>
      </w:r>
    </w:p>
    <w:p w14:paraId="39D93927" w14:textId="77777777" w:rsidR="006C2E66" w:rsidRPr="00637C5B" w:rsidRDefault="006C2E66" w:rsidP="00AC29AA">
      <w:pPr>
        <w:numPr>
          <w:ilvl w:val="0"/>
          <w:numId w:val="31"/>
        </w:numPr>
        <w:ind w:left="57" w:firstLine="720"/>
        <w:jc w:val="left"/>
        <w:rPr>
          <w:sz w:val="24"/>
          <w:szCs w:val="24"/>
        </w:rPr>
      </w:pPr>
      <w:r w:rsidRPr="00637C5B">
        <w:rPr>
          <w:sz w:val="24"/>
          <w:szCs w:val="24"/>
        </w:rPr>
        <w:t>9 prašymai būsto šildymo išlaidų kompensacijoms gauti;</w:t>
      </w:r>
    </w:p>
    <w:p w14:paraId="5D725B3E" w14:textId="77777777" w:rsidR="006C2E66" w:rsidRPr="00637C5B" w:rsidRDefault="006C2E66" w:rsidP="00AC29AA">
      <w:pPr>
        <w:numPr>
          <w:ilvl w:val="0"/>
          <w:numId w:val="31"/>
        </w:numPr>
        <w:ind w:left="57" w:firstLine="720"/>
        <w:jc w:val="left"/>
        <w:rPr>
          <w:sz w:val="24"/>
          <w:szCs w:val="24"/>
        </w:rPr>
      </w:pPr>
      <w:r w:rsidRPr="00637C5B">
        <w:rPr>
          <w:sz w:val="24"/>
          <w:szCs w:val="24"/>
        </w:rPr>
        <w:t>31 prašymas išmokoms vaikams gauti;</w:t>
      </w:r>
    </w:p>
    <w:p w14:paraId="07233DB5" w14:textId="77777777" w:rsidR="006C2E66" w:rsidRDefault="006C2E66" w:rsidP="00AC29AA">
      <w:pPr>
        <w:numPr>
          <w:ilvl w:val="0"/>
          <w:numId w:val="31"/>
        </w:numPr>
        <w:ind w:left="57" w:firstLine="720"/>
        <w:jc w:val="left"/>
        <w:rPr>
          <w:sz w:val="24"/>
          <w:szCs w:val="24"/>
        </w:rPr>
      </w:pPr>
      <w:r w:rsidRPr="00637C5B">
        <w:rPr>
          <w:sz w:val="24"/>
          <w:szCs w:val="24"/>
        </w:rPr>
        <w:t>13 prašymų socialinei paramai mokiniams gauti;</w:t>
      </w:r>
    </w:p>
    <w:p w14:paraId="6E02F69C" w14:textId="77777777" w:rsidR="006C2E66" w:rsidRDefault="006C2E66" w:rsidP="00AC29AA">
      <w:pPr>
        <w:numPr>
          <w:ilvl w:val="0"/>
          <w:numId w:val="31"/>
        </w:numPr>
        <w:ind w:left="57" w:firstLine="720"/>
        <w:jc w:val="left"/>
        <w:rPr>
          <w:sz w:val="24"/>
          <w:szCs w:val="24"/>
        </w:rPr>
      </w:pPr>
      <w:r w:rsidRPr="00637C5B">
        <w:rPr>
          <w:sz w:val="24"/>
          <w:szCs w:val="24"/>
        </w:rPr>
        <w:t>15 prašymų vienkartinei socialinei paramai gauti;</w:t>
      </w:r>
    </w:p>
    <w:p w14:paraId="02BB9ECF" w14:textId="77777777" w:rsidR="006C2E66" w:rsidRDefault="006C2E66" w:rsidP="00AC29AA">
      <w:pPr>
        <w:numPr>
          <w:ilvl w:val="0"/>
          <w:numId w:val="31"/>
        </w:numPr>
        <w:ind w:left="57" w:firstLine="720"/>
        <w:jc w:val="left"/>
        <w:rPr>
          <w:sz w:val="24"/>
          <w:szCs w:val="24"/>
        </w:rPr>
      </w:pPr>
      <w:r w:rsidRPr="00637C5B">
        <w:rPr>
          <w:sz w:val="24"/>
          <w:szCs w:val="24"/>
        </w:rPr>
        <w:t>6 prašymai tikslinėms kompensacijoms gauti;</w:t>
      </w:r>
    </w:p>
    <w:p w14:paraId="72C82078" w14:textId="77777777" w:rsidR="006C2E66" w:rsidRDefault="006C2E66" w:rsidP="00AC29AA">
      <w:pPr>
        <w:numPr>
          <w:ilvl w:val="0"/>
          <w:numId w:val="31"/>
        </w:numPr>
        <w:ind w:left="57" w:firstLine="720"/>
        <w:jc w:val="left"/>
        <w:rPr>
          <w:sz w:val="24"/>
          <w:szCs w:val="24"/>
        </w:rPr>
      </w:pPr>
      <w:r w:rsidRPr="00637C5B">
        <w:rPr>
          <w:sz w:val="24"/>
          <w:szCs w:val="24"/>
        </w:rPr>
        <w:t>4 prašymai vietinės rinkliavos už komunalinių atliekų surinkimą ir tvarkymą lengvatoms;</w:t>
      </w:r>
    </w:p>
    <w:p w14:paraId="0292A16C" w14:textId="77777777" w:rsidR="006C2E66" w:rsidRDefault="006C2E66" w:rsidP="00AC29AA">
      <w:pPr>
        <w:numPr>
          <w:ilvl w:val="0"/>
          <w:numId w:val="31"/>
        </w:numPr>
        <w:ind w:left="57" w:firstLine="720"/>
        <w:jc w:val="left"/>
        <w:rPr>
          <w:sz w:val="24"/>
          <w:szCs w:val="24"/>
        </w:rPr>
      </w:pPr>
      <w:r w:rsidRPr="00637C5B">
        <w:rPr>
          <w:sz w:val="24"/>
          <w:szCs w:val="24"/>
        </w:rPr>
        <w:t>2 prašymai  socialinėms paslaugoms gauti;</w:t>
      </w:r>
    </w:p>
    <w:p w14:paraId="4E476029" w14:textId="77777777" w:rsidR="006C2E66" w:rsidRDefault="006C2E66" w:rsidP="00AC29AA">
      <w:pPr>
        <w:numPr>
          <w:ilvl w:val="0"/>
          <w:numId w:val="31"/>
        </w:numPr>
        <w:ind w:left="57" w:firstLine="720"/>
        <w:jc w:val="left"/>
        <w:rPr>
          <w:sz w:val="24"/>
          <w:szCs w:val="24"/>
        </w:rPr>
      </w:pPr>
      <w:r w:rsidRPr="00637C5B">
        <w:rPr>
          <w:sz w:val="24"/>
          <w:szCs w:val="24"/>
        </w:rPr>
        <w:t>44 prašymai paramai maisto produktais gauti.</w:t>
      </w:r>
    </w:p>
    <w:p w14:paraId="2340DA04" w14:textId="77777777" w:rsidR="006C2E66" w:rsidRDefault="006C2E66" w:rsidP="00AC29AA">
      <w:pPr>
        <w:numPr>
          <w:ilvl w:val="0"/>
          <w:numId w:val="31"/>
        </w:numPr>
        <w:ind w:left="57" w:firstLine="720"/>
        <w:jc w:val="left"/>
        <w:rPr>
          <w:sz w:val="24"/>
          <w:szCs w:val="24"/>
        </w:rPr>
      </w:pPr>
      <w:r w:rsidRPr="00637C5B">
        <w:rPr>
          <w:sz w:val="24"/>
          <w:szCs w:val="24"/>
        </w:rPr>
        <w:t>79 asmenims išdalyti maisto produktai.</w:t>
      </w:r>
    </w:p>
    <w:p w14:paraId="09F8A31F" w14:textId="77777777" w:rsidR="006C2E66" w:rsidRDefault="006C2E66" w:rsidP="00AC29AA">
      <w:pPr>
        <w:numPr>
          <w:ilvl w:val="0"/>
          <w:numId w:val="31"/>
        </w:numPr>
        <w:ind w:left="57" w:firstLine="720"/>
        <w:jc w:val="left"/>
        <w:rPr>
          <w:sz w:val="24"/>
          <w:szCs w:val="24"/>
        </w:rPr>
      </w:pPr>
      <w:r w:rsidRPr="00421D7E">
        <w:rPr>
          <w:sz w:val="24"/>
          <w:szCs w:val="24"/>
        </w:rPr>
        <w:t>21</w:t>
      </w:r>
      <w:r w:rsidRPr="00637C5B">
        <w:rPr>
          <w:sz w:val="24"/>
          <w:szCs w:val="24"/>
        </w:rPr>
        <w:t xml:space="preserve">  asmeniui atliktas veiklos ir gebėjimų dalyvauti įvertinimas.</w:t>
      </w:r>
    </w:p>
    <w:p w14:paraId="2296A3AC" w14:textId="77777777" w:rsidR="006C2E66" w:rsidRPr="00637C5B" w:rsidRDefault="006C2E66" w:rsidP="00AC29AA">
      <w:pPr>
        <w:numPr>
          <w:ilvl w:val="0"/>
          <w:numId w:val="31"/>
        </w:numPr>
        <w:ind w:left="57" w:firstLine="720"/>
        <w:jc w:val="left"/>
        <w:rPr>
          <w:sz w:val="24"/>
          <w:szCs w:val="24"/>
        </w:rPr>
      </w:pPr>
      <w:r w:rsidRPr="00637C5B">
        <w:rPr>
          <w:sz w:val="24"/>
          <w:szCs w:val="24"/>
        </w:rPr>
        <w:t>Surašyta 21 buities ir gyvenimo sąlygų patikrinimo akt</w:t>
      </w:r>
      <w:r>
        <w:rPr>
          <w:sz w:val="24"/>
          <w:szCs w:val="24"/>
        </w:rPr>
        <w:t>as</w:t>
      </w:r>
      <w:r w:rsidRPr="00637C5B">
        <w:rPr>
          <w:sz w:val="24"/>
          <w:szCs w:val="24"/>
        </w:rPr>
        <w:t>.</w:t>
      </w:r>
    </w:p>
    <w:p w14:paraId="0811B4EF" w14:textId="77777777" w:rsidR="006C2E66" w:rsidRPr="00637C5B" w:rsidRDefault="006C2E66" w:rsidP="00AC29AA">
      <w:pPr>
        <w:numPr>
          <w:ilvl w:val="0"/>
          <w:numId w:val="31"/>
        </w:numPr>
        <w:ind w:left="57" w:firstLine="720"/>
        <w:jc w:val="left"/>
        <w:rPr>
          <w:sz w:val="24"/>
          <w:szCs w:val="24"/>
        </w:rPr>
      </w:pPr>
      <w:r w:rsidRPr="00637C5B">
        <w:rPr>
          <w:sz w:val="24"/>
          <w:szCs w:val="24"/>
        </w:rPr>
        <w:t>Išrašyti 8 siuntimai atlikti visuomenei naudingą veiklą.</w:t>
      </w:r>
    </w:p>
    <w:p w14:paraId="2A56F830" w14:textId="77777777" w:rsidR="006C2E66" w:rsidRPr="00637C5B" w:rsidRDefault="006C2E66" w:rsidP="006C2E66">
      <w:pPr>
        <w:ind w:left="57" w:firstLine="851"/>
        <w:rPr>
          <w:sz w:val="24"/>
          <w:szCs w:val="24"/>
        </w:rPr>
      </w:pPr>
    </w:p>
    <w:p w14:paraId="657C083A" w14:textId="647B6A28" w:rsidR="006C2E66" w:rsidRDefault="006C2E66" w:rsidP="007B003D">
      <w:pPr>
        <w:ind w:left="57"/>
        <w:rPr>
          <w:sz w:val="24"/>
          <w:szCs w:val="24"/>
          <w:lang w:eastAsia="lt-LT"/>
        </w:rPr>
      </w:pPr>
      <w:r w:rsidRPr="006961CD">
        <w:rPr>
          <w:sz w:val="24"/>
          <w:szCs w:val="24"/>
          <w:lang w:eastAsia="lt-LT"/>
        </w:rPr>
        <w:t>Pagal poreikį lankytasi pas vienišus senyvo amžiaus asmenis, neįgaliuosius, daugiavaikes bei socialinės rizikos šeimas, asmenis,</w:t>
      </w:r>
      <w:r>
        <w:rPr>
          <w:sz w:val="24"/>
          <w:szCs w:val="24"/>
          <w:lang w:eastAsia="lt-LT"/>
        </w:rPr>
        <w:t xml:space="preserve"> grįžusius iš įkalinimo įstaigų,</w:t>
      </w:r>
      <w:r w:rsidRPr="006961CD">
        <w:rPr>
          <w:sz w:val="24"/>
          <w:szCs w:val="24"/>
          <w:lang w:eastAsia="lt-LT"/>
        </w:rPr>
        <w:t xml:space="preserve"> ir teikta jiems reikalinga pagalba. </w:t>
      </w:r>
    </w:p>
    <w:p w14:paraId="62547B26" w14:textId="6DA46143" w:rsidR="006C2E66" w:rsidRDefault="006C2E66" w:rsidP="007B003D">
      <w:pPr>
        <w:ind w:left="57"/>
        <w:rPr>
          <w:sz w:val="24"/>
          <w:szCs w:val="24"/>
          <w:lang w:eastAsia="lt-LT"/>
        </w:rPr>
      </w:pPr>
      <w:r w:rsidRPr="006961CD">
        <w:rPr>
          <w:sz w:val="24"/>
          <w:szCs w:val="24"/>
          <w:lang w:eastAsia="lt-LT"/>
        </w:rPr>
        <w:t xml:space="preserve">Su gaisrininkais lankytasi pas nepasiturinčias šeimas ir apžiūrėta, ar tinkamai rūpinamasi priešgaisrine sauga, duota patarimų, informuota apie priešgaisrinės saugos signalizacijas. </w:t>
      </w:r>
    </w:p>
    <w:p w14:paraId="5E055817" w14:textId="56343449" w:rsidR="006C2E66" w:rsidRDefault="006C2E66" w:rsidP="007B003D">
      <w:pPr>
        <w:ind w:left="57"/>
        <w:rPr>
          <w:sz w:val="24"/>
          <w:szCs w:val="24"/>
          <w:lang w:eastAsia="lt-LT"/>
        </w:rPr>
      </w:pPr>
      <w:r w:rsidRPr="00637421">
        <w:rPr>
          <w:sz w:val="24"/>
          <w:szCs w:val="24"/>
          <w:lang w:eastAsia="lt-LT"/>
        </w:rPr>
        <w:t>Iš Vš</w:t>
      </w:r>
      <w:r>
        <w:rPr>
          <w:sz w:val="24"/>
          <w:szCs w:val="24"/>
          <w:lang w:eastAsia="lt-LT"/>
        </w:rPr>
        <w:t>Į</w:t>
      </w:r>
      <w:r w:rsidRPr="00637421">
        <w:rPr>
          <w:sz w:val="24"/>
          <w:szCs w:val="24"/>
          <w:lang w:eastAsia="lt-LT"/>
        </w:rPr>
        <w:t xml:space="preserve"> „Žemaitijos keliais“ Babrungo seniūnijos nepasiturintiems gyventojams karantino metu buvo gauti ir išda</w:t>
      </w:r>
      <w:r>
        <w:rPr>
          <w:sz w:val="24"/>
          <w:szCs w:val="24"/>
          <w:lang w:eastAsia="lt-LT"/>
        </w:rPr>
        <w:t xml:space="preserve">linti maisto produktų rinkiniai, </w:t>
      </w:r>
      <w:r w:rsidRPr="00637421">
        <w:rPr>
          <w:sz w:val="24"/>
          <w:szCs w:val="24"/>
          <w:lang w:eastAsia="lt-LT"/>
        </w:rPr>
        <w:t xml:space="preserve"> siekiant mažinti socialinę atskirtį.</w:t>
      </w:r>
    </w:p>
    <w:p w14:paraId="0E114ACB" w14:textId="77777777" w:rsidR="006C2E66" w:rsidRDefault="006C2E66" w:rsidP="006C2E66">
      <w:pPr>
        <w:pStyle w:val="Pagrindinistekstas"/>
        <w:ind w:firstLine="1296"/>
        <w:rPr>
          <w:rStyle w:val="Komentaronuoroda"/>
          <w:rFonts w:ascii="Times New Roman" w:hAnsi="Times New Roman"/>
          <w:sz w:val="24"/>
          <w:szCs w:val="24"/>
        </w:rPr>
      </w:pPr>
    </w:p>
    <w:p w14:paraId="486EF874" w14:textId="77777777" w:rsidR="006C2E66" w:rsidRPr="0056435C" w:rsidRDefault="006C2E66" w:rsidP="007B003D">
      <w:pPr>
        <w:ind w:firstLine="0"/>
        <w:jc w:val="center"/>
        <w:rPr>
          <w:b/>
          <w:sz w:val="24"/>
          <w:szCs w:val="24"/>
        </w:rPr>
      </w:pPr>
      <w:r w:rsidRPr="0056435C">
        <w:rPr>
          <w:b/>
          <w:sz w:val="24"/>
          <w:szCs w:val="24"/>
        </w:rPr>
        <w:t>Socialinės paslaugos</w:t>
      </w:r>
    </w:p>
    <w:p w14:paraId="643E6882" w14:textId="77777777" w:rsidR="006C2E66" w:rsidRPr="00BA4E90" w:rsidRDefault="006C2E66" w:rsidP="007B003D">
      <w:pPr>
        <w:ind w:left="57"/>
        <w:rPr>
          <w:sz w:val="24"/>
          <w:szCs w:val="24"/>
        </w:rPr>
      </w:pPr>
      <w:r w:rsidRPr="00BA4E90">
        <w:rPr>
          <w:sz w:val="24"/>
          <w:szCs w:val="24"/>
        </w:rPr>
        <w:t>202</w:t>
      </w:r>
      <w:r>
        <w:rPr>
          <w:sz w:val="24"/>
          <w:szCs w:val="24"/>
        </w:rPr>
        <w:t>1</w:t>
      </w:r>
      <w:r w:rsidRPr="00BA4E90">
        <w:rPr>
          <w:sz w:val="24"/>
          <w:szCs w:val="24"/>
        </w:rPr>
        <w:t xml:space="preserve"> m. gruodžio 31</w:t>
      </w:r>
      <w:r>
        <w:rPr>
          <w:sz w:val="24"/>
          <w:szCs w:val="24"/>
        </w:rPr>
        <w:t xml:space="preserve"> </w:t>
      </w:r>
      <w:r w:rsidRPr="00BA4E90">
        <w:rPr>
          <w:sz w:val="24"/>
          <w:szCs w:val="24"/>
        </w:rPr>
        <w:t>d. Babrungo seniūnijoje socialinės paslaugos ir atvejo vadyba buvo taikoma 1</w:t>
      </w:r>
      <w:r>
        <w:rPr>
          <w:sz w:val="24"/>
          <w:szCs w:val="24"/>
        </w:rPr>
        <w:t>0</w:t>
      </w:r>
      <w:r w:rsidRPr="00BA4E90">
        <w:rPr>
          <w:sz w:val="24"/>
          <w:szCs w:val="24"/>
        </w:rPr>
        <w:t xml:space="preserve"> šeimų, kuriuose augo </w:t>
      </w:r>
      <w:r>
        <w:rPr>
          <w:sz w:val="24"/>
          <w:szCs w:val="24"/>
        </w:rPr>
        <w:t>1</w:t>
      </w:r>
      <w:r w:rsidRPr="00BA4E90">
        <w:rPr>
          <w:sz w:val="24"/>
          <w:szCs w:val="24"/>
        </w:rPr>
        <w:t>4 vaik</w:t>
      </w:r>
      <w:r>
        <w:rPr>
          <w:sz w:val="24"/>
          <w:szCs w:val="24"/>
        </w:rPr>
        <w:t>ų</w:t>
      </w:r>
      <w:r w:rsidRPr="00BA4E90">
        <w:rPr>
          <w:sz w:val="24"/>
          <w:szCs w:val="24"/>
        </w:rPr>
        <w:t xml:space="preserve">. Iš šio skaičiaus atvejo vadybos taikymas ir socialinių paslaugų teikimas dėl teigiamų pokyčių buvo nutrauktos  </w:t>
      </w:r>
      <w:r>
        <w:rPr>
          <w:sz w:val="24"/>
          <w:szCs w:val="24"/>
        </w:rPr>
        <w:t>3</w:t>
      </w:r>
      <w:r w:rsidRPr="00BA4E90">
        <w:rPr>
          <w:sz w:val="24"/>
          <w:szCs w:val="24"/>
        </w:rPr>
        <w:t xml:space="preserve"> šeim</w:t>
      </w:r>
      <w:r>
        <w:rPr>
          <w:sz w:val="24"/>
          <w:szCs w:val="24"/>
        </w:rPr>
        <w:t>oms</w:t>
      </w:r>
      <w:r w:rsidRPr="00BA4E90">
        <w:rPr>
          <w:sz w:val="24"/>
          <w:szCs w:val="24"/>
        </w:rPr>
        <w:t>, kurio</w:t>
      </w:r>
      <w:r>
        <w:rPr>
          <w:sz w:val="24"/>
          <w:szCs w:val="24"/>
        </w:rPr>
        <w:t>se</w:t>
      </w:r>
      <w:r w:rsidRPr="00BA4E90">
        <w:rPr>
          <w:sz w:val="24"/>
          <w:szCs w:val="24"/>
        </w:rPr>
        <w:t xml:space="preserve"> augo </w:t>
      </w:r>
      <w:r>
        <w:rPr>
          <w:sz w:val="24"/>
          <w:szCs w:val="24"/>
        </w:rPr>
        <w:t>6</w:t>
      </w:r>
      <w:r w:rsidRPr="00BA4E90">
        <w:rPr>
          <w:sz w:val="24"/>
          <w:szCs w:val="24"/>
        </w:rPr>
        <w:t xml:space="preserve"> mažamečiai vaikai. </w:t>
      </w:r>
      <w:r>
        <w:rPr>
          <w:sz w:val="24"/>
          <w:szCs w:val="24"/>
        </w:rPr>
        <w:t xml:space="preserve">Vienai šeimai buvo suteikta transporto paslauga (nuvežimas į priklausomybių centrą). </w:t>
      </w:r>
      <w:r w:rsidRPr="00BA4E90">
        <w:rPr>
          <w:sz w:val="24"/>
          <w:szCs w:val="24"/>
        </w:rPr>
        <w:lastRenderedPageBreak/>
        <w:t xml:space="preserve">Šeimoms teikiama kompleksinė socialinė pagalba. Bendradarbiaujama su vaikų globos agentūra „Cyrulis“, iš kurios gaunami dėvėti rūbai, avalynė ir žaislai. Pagalba rūbais bei daiktais teikiama visos seniūnijos gyventojams. Bendradarbiaujama su Plungės visuomenės sveikatos biuru, Socialinių paslaugų centru, Bendruomeniniais šeimos namais, policijos pareigūnais. Socialinės darbuotojos padeda organizuoti seniūnijoje vykstančias šventes bei vykdo kitus seniūnės nurodymus. </w:t>
      </w:r>
    </w:p>
    <w:p w14:paraId="493C326B" w14:textId="77777777" w:rsidR="006C2E66" w:rsidRPr="00BA4E90" w:rsidRDefault="006C2E66" w:rsidP="007B003D">
      <w:pPr>
        <w:ind w:left="57"/>
        <w:rPr>
          <w:sz w:val="24"/>
          <w:szCs w:val="24"/>
        </w:rPr>
      </w:pPr>
      <w:r w:rsidRPr="00BA4E90">
        <w:rPr>
          <w:sz w:val="24"/>
          <w:szCs w:val="24"/>
        </w:rPr>
        <w:t>Šeimų skaičius per 5 metus, kurioms buvo taikoma atvejo vadyba:</w:t>
      </w:r>
      <w:r>
        <w:rPr>
          <w:sz w:val="24"/>
          <w:szCs w:val="24"/>
        </w:rPr>
        <w:t xml:space="preserve">                                   </w:t>
      </w:r>
    </w:p>
    <w:p w14:paraId="256721FE" w14:textId="77777777" w:rsidR="006C2E66" w:rsidRPr="00BA4E90" w:rsidRDefault="006C2E66" w:rsidP="00AC29AA">
      <w:pPr>
        <w:numPr>
          <w:ilvl w:val="0"/>
          <w:numId w:val="32"/>
        </w:numPr>
        <w:ind w:left="57" w:firstLine="720"/>
        <w:jc w:val="left"/>
        <w:rPr>
          <w:sz w:val="24"/>
          <w:szCs w:val="24"/>
        </w:rPr>
      </w:pPr>
      <w:r w:rsidRPr="00BA4E90">
        <w:rPr>
          <w:sz w:val="24"/>
          <w:szCs w:val="24"/>
        </w:rPr>
        <w:t>2017 m. – 11</w:t>
      </w:r>
    </w:p>
    <w:p w14:paraId="008FCF11" w14:textId="77777777" w:rsidR="006C2E66" w:rsidRPr="00BA4E90" w:rsidRDefault="006C2E66" w:rsidP="00AC29AA">
      <w:pPr>
        <w:numPr>
          <w:ilvl w:val="0"/>
          <w:numId w:val="32"/>
        </w:numPr>
        <w:ind w:left="57" w:firstLine="720"/>
        <w:jc w:val="left"/>
        <w:rPr>
          <w:sz w:val="24"/>
          <w:szCs w:val="24"/>
        </w:rPr>
      </w:pPr>
      <w:r w:rsidRPr="00BA4E90">
        <w:rPr>
          <w:sz w:val="24"/>
          <w:szCs w:val="24"/>
        </w:rPr>
        <w:t>2018 m. – 11</w:t>
      </w:r>
    </w:p>
    <w:p w14:paraId="28075EB9" w14:textId="77777777" w:rsidR="006C2E66" w:rsidRPr="00BA4E90" w:rsidRDefault="006C2E66" w:rsidP="00AC29AA">
      <w:pPr>
        <w:numPr>
          <w:ilvl w:val="0"/>
          <w:numId w:val="32"/>
        </w:numPr>
        <w:ind w:left="57" w:firstLine="720"/>
        <w:jc w:val="left"/>
        <w:rPr>
          <w:sz w:val="24"/>
          <w:szCs w:val="24"/>
        </w:rPr>
      </w:pPr>
      <w:r w:rsidRPr="00BA4E90">
        <w:rPr>
          <w:sz w:val="24"/>
          <w:szCs w:val="24"/>
        </w:rPr>
        <w:t>2019 m. – 14</w:t>
      </w:r>
    </w:p>
    <w:p w14:paraId="3DC9A4BE" w14:textId="77777777" w:rsidR="006C2E66" w:rsidRDefault="006C2E66" w:rsidP="00AC29AA">
      <w:pPr>
        <w:numPr>
          <w:ilvl w:val="0"/>
          <w:numId w:val="32"/>
        </w:numPr>
        <w:ind w:left="57" w:firstLine="720"/>
        <w:jc w:val="left"/>
        <w:rPr>
          <w:sz w:val="24"/>
          <w:szCs w:val="24"/>
        </w:rPr>
      </w:pPr>
      <w:r w:rsidRPr="00BA4E90">
        <w:rPr>
          <w:sz w:val="24"/>
          <w:szCs w:val="24"/>
        </w:rPr>
        <w:t>2020 m. – 13</w:t>
      </w:r>
    </w:p>
    <w:p w14:paraId="7BC1E194" w14:textId="77777777" w:rsidR="006C2E66" w:rsidRPr="007E37D1" w:rsidRDefault="006C2E66" w:rsidP="00AC29AA">
      <w:pPr>
        <w:numPr>
          <w:ilvl w:val="0"/>
          <w:numId w:val="32"/>
        </w:numPr>
        <w:ind w:left="57" w:firstLine="720"/>
        <w:jc w:val="left"/>
        <w:rPr>
          <w:rStyle w:val="Komentaronuoroda"/>
          <w:sz w:val="24"/>
          <w:szCs w:val="24"/>
        </w:rPr>
      </w:pPr>
      <w:r>
        <w:rPr>
          <w:sz w:val="24"/>
          <w:szCs w:val="24"/>
        </w:rPr>
        <w:t>2021 m. -  10</w:t>
      </w:r>
    </w:p>
    <w:p w14:paraId="57F7D71C" w14:textId="77777777" w:rsidR="006C2E66" w:rsidRDefault="006C2E66" w:rsidP="007B003D">
      <w:pPr>
        <w:pStyle w:val="Pagrindinistekstas3"/>
        <w:ind w:firstLine="0"/>
        <w:jc w:val="center"/>
        <w:rPr>
          <w:bCs/>
          <w:szCs w:val="24"/>
        </w:rPr>
      </w:pPr>
    </w:p>
    <w:p w14:paraId="5A04402F" w14:textId="77777777" w:rsidR="006C2E66" w:rsidRPr="001E2064" w:rsidRDefault="006C2E66" w:rsidP="007B003D">
      <w:pPr>
        <w:pStyle w:val="Pagrindinistekstas3"/>
        <w:ind w:firstLine="0"/>
        <w:jc w:val="center"/>
        <w:rPr>
          <w:bCs/>
          <w:szCs w:val="24"/>
        </w:rPr>
      </w:pPr>
      <w:r w:rsidRPr="001E2064">
        <w:rPr>
          <w:bCs/>
          <w:szCs w:val="24"/>
        </w:rPr>
        <w:t>IV. ARTIMIAUSIO</w:t>
      </w:r>
      <w:r>
        <w:rPr>
          <w:bCs/>
          <w:szCs w:val="24"/>
        </w:rPr>
        <w:t>S</w:t>
      </w:r>
      <w:r w:rsidRPr="001E2064">
        <w:rPr>
          <w:bCs/>
          <w:szCs w:val="24"/>
        </w:rPr>
        <w:t xml:space="preserve"> VEIKLOS KRYPTYS</w:t>
      </w:r>
    </w:p>
    <w:p w14:paraId="701F444E" w14:textId="77777777" w:rsidR="006C2E66" w:rsidRPr="001E2064" w:rsidRDefault="006C2E66" w:rsidP="007B003D">
      <w:pPr>
        <w:pStyle w:val="Pagrindinistekstas3"/>
        <w:ind w:firstLine="0"/>
        <w:jc w:val="center"/>
        <w:rPr>
          <w:szCs w:val="24"/>
        </w:rPr>
      </w:pPr>
    </w:p>
    <w:p w14:paraId="7A8C607D" w14:textId="77777777" w:rsidR="006C2E66" w:rsidRPr="0056435C" w:rsidRDefault="006C2E66" w:rsidP="007B003D">
      <w:pPr>
        <w:ind w:left="57"/>
        <w:rPr>
          <w:sz w:val="24"/>
          <w:szCs w:val="24"/>
        </w:rPr>
      </w:pPr>
      <w:r w:rsidRPr="0056435C">
        <w:rPr>
          <w:sz w:val="24"/>
          <w:szCs w:val="24"/>
        </w:rPr>
        <w:t xml:space="preserve">Pagrindinis seniūnijos uždavinys artimiausiu laikotarpiu – vykdyti savivaldybės priskirtas  funkcijas, siekti Strateginiame veiklos plane numatytų tikslų. Būtina gerinti vietinės reikšmės kelių ir gatvių būklę, tvarkyti seniūnijos viešąsias erdves, paminklosaugos objektus, rekreacines teritorijas, gerinti gatvių ir kaimų apšvietimą, teikti kokybiškas socialines paslaugas.  </w:t>
      </w:r>
    </w:p>
    <w:p w14:paraId="60B053B0" w14:textId="77777777" w:rsidR="00D579E0" w:rsidRDefault="00D579E0" w:rsidP="007B003D">
      <w:pPr>
        <w:ind w:firstLine="0"/>
        <w:jc w:val="center"/>
        <w:rPr>
          <w:b/>
          <w:sz w:val="28"/>
          <w:szCs w:val="28"/>
          <w:lang w:eastAsia="lt-LT"/>
        </w:rPr>
      </w:pPr>
    </w:p>
    <w:p w14:paraId="02586A34" w14:textId="174EA040" w:rsidR="00A83FD6" w:rsidRDefault="00A83FD6" w:rsidP="007B003D">
      <w:pPr>
        <w:ind w:firstLine="0"/>
        <w:jc w:val="center"/>
        <w:rPr>
          <w:b/>
          <w:sz w:val="28"/>
          <w:szCs w:val="28"/>
          <w:lang w:eastAsia="lt-LT"/>
        </w:rPr>
      </w:pPr>
      <w:r w:rsidRPr="00447582">
        <w:rPr>
          <w:b/>
          <w:sz w:val="28"/>
          <w:szCs w:val="28"/>
          <w:lang w:eastAsia="lt-LT"/>
        </w:rPr>
        <w:t>KULIŲ SENIŪNIJA</w:t>
      </w:r>
    </w:p>
    <w:p w14:paraId="3E66676E" w14:textId="77777777" w:rsidR="007B003D" w:rsidRPr="004A6EFA" w:rsidRDefault="007B003D" w:rsidP="007B003D">
      <w:pPr>
        <w:ind w:firstLine="0"/>
        <w:jc w:val="center"/>
        <w:rPr>
          <w:b/>
          <w:sz w:val="24"/>
          <w:szCs w:val="24"/>
          <w:lang w:eastAsia="lt-LT"/>
        </w:rPr>
      </w:pPr>
    </w:p>
    <w:p w14:paraId="677BF2C2" w14:textId="77777777" w:rsidR="006C2E66" w:rsidRPr="000225F3" w:rsidRDefault="006C2E66" w:rsidP="007B003D">
      <w:pPr>
        <w:ind w:firstLine="0"/>
        <w:jc w:val="center"/>
        <w:rPr>
          <w:b/>
          <w:sz w:val="24"/>
          <w:szCs w:val="24"/>
          <w:lang w:eastAsia="lt-LT"/>
        </w:rPr>
      </w:pPr>
      <w:r w:rsidRPr="000225F3">
        <w:rPr>
          <w:b/>
          <w:sz w:val="24"/>
          <w:szCs w:val="24"/>
          <w:lang w:eastAsia="lt-LT"/>
        </w:rPr>
        <w:t>I. PADALINIO VEIKLOS ATASKAITOS SANTRAUKA</w:t>
      </w:r>
    </w:p>
    <w:p w14:paraId="191CE65A" w14:textId="77777777" w:rsidR="006C2E66" w:rsidRPr="000225F3" w:rsidRDefault="006C2E66" w:rsidP="007B003D">
      <w:pPr>
        <w:ind w:firstLine="0"/>
        <w:jc w:val="center"/>
        <w:rPr>
          <w:b/>
          <w:sz w:val="24"/>
          <w:szCs w:val="24"/>
          <w:lang w:eastAsia="lt-LT"/>
        </w:rPr>
      </w:pPr>
    </w:p>
    <w:p w14:paraId="04BDD76D" w14:textId="77777777" w:rsidR="006C2E66" w:rsidRPr="000225F3" w:rsidRDefault="006C2E66" w:rsidP="007B003D">
      <w:pPr>
        <w:rPr>
          <w:sz w:val="24"/>
          <w:szCs w:val="24"/>
          <w:lang w:eastAsia="lt-LT"/>
        </w:rPr>
      </w:pPr>
      <w:r w:rsidRPr="000225F3">
        <w:rPr>
          <w:sz w:val="24"/>
          <w:szCs w:val="24"/>
          <w:lang w:eastAsia="lt-LT"/>
        </w:rPr>
        <w:t>Kulių seniūnija yra Plungės rajono savivaldybės administracijos struktūrinis teritorinis padalinys</w:t>
      </w:r>
      <w:r>
        <w:rPr>
          <w:sz w:val="24"/>
          <w:szCs w:val="24"/>
          <w:lang w:eastAsia="lt-LT"/>
        </w:rPr>
        <w:t xml:space="preserve"> (filialas)</w:t>
      </w:r>
      <w:r w:rsidRPr="000225F3">
        <w:rPr>
          <w:sz w:val="24"/>
          <w:szCs w:val="24"/>
          <w:lang w:eastAsia="lt-LT"/>
        </w:rPr>
        <w:t>. Kulių seniūni</w:t>
      </w:r>
      <w:r>
        <w:rPr>
          <w:sz w:val="24"/>
          <w:szCs w:val="24"/>
          <w:lang w:eastAsia="lt-LT"/>
        </w:rPr>
        <w:t>jos centras – Kulių miestelis, apie kurį išsidėstę 14 kaimų (keturi iš jų jau negyvenami), seniūnijos plotas – 12 844,82 ha, gyventojų skaičius 2021 m. – 1 021.</w:t>
      </w:r>
    </w:p>
    <w:p w14:paraId="01FE2414" w14:textId="77777777" w:rsidR="006C2E66" w:rsidRDefault="006C2E66" w:rsidP="007B003D">
      <w:pPr>
        <w:rPr>
          <w:sz w:val="24"/>
          <w:szCs w:val="24"/>
          <w:lang w:eastAsia="lt-LT"/>
        </w:rPr>
      </w:pPr>
      <w:r w:rsidRPr="000225F3">
        <w:rPr>
          <w:sz w:val="24"/>
          <w:szCs w:val="24"/>
          <w:lang w:eastAsia="lt-LT"/>
        </w:rPr>
        <w:t>Kulių se</w:t>
      </w:r>
      <w:r>
        <w:rPr>
          <w:sz w:val="24"/>
          <w:szCs w:val="24"/>
          <w:lang w:eastAsia="lt-LT"/>
        </w:rPr>
        <w:t>niūnijai pavestas funkcijas 2021</w:t>
      </w:r>
      <w:r w:rsidRPr="000225F3">
        <w:rPr>
          <w:sz w:val="24"/>
          <w:szCs w:val="24"/>
          <w:lang w:eastAsia="lt-LT"/>
        </w:rPr>
        <w:t xml:space="preserve"> metais vykdė seniūnė Daivutė Petrauskienė, vyresnioji specialistė Zita Zaborienė, raštvedė Danutė Kutienė, socialinio darbo organizatorė Jūratė Stuopelienė, socialinė darbuotoja darbui su socialinės rizikos šeimomis Kristina Domarkienė, </w:t>
      </w:r>
      <w:r>
        <w:rPr>
          <w:sz w:val="24"/>
          <w:szCs w:val="24"/>
          <w:lang w:eastAsia="lt-LT"/>
        </w:rPr>
        <w:t xml:space="preserve"> </w:t>
      </w:r>
      <w:r w:rsidRPr="000225F3">
        <w:rPr>
          <w:sz w:val="24"/>
          <w:szCs w:val="24"/>
          <w:lang w:eastAsia="lt-LT"/>
        </w:rPr>
        <w:t>priskirtus darbus dirbo valyto</w:t>
      </w:r>
      <w:r>
        <w:rPr>
          <w:sz w:val="24"/>
          <w:szCs w:val="24"/>
          <w:lang w:eastAsia="lt-LT"/>
        </w:rPr>
        <w:t>ja Ramutė Petrikienė, specialistas Saulius Kvekšas, sėkmingai su Kulių kapinėmis susijusius darbus dirbo  naujoji kapinių    prižiūrėtoja Vita Pakalniškienė</w:t>
      </w:r>
      <w:r>
        <w:rPr>
          <w:noProof/>
          <w:sz w:val="24"/>
          <w:szCs w:val="24"/>
          <w:lang w:eastAsia="lt-LT"/>
        </w:rPr>
        <w:drawing>
          <wp:anchor distT="0" distB="0" distL="114300" distR="114300" simplePos="0" relativeHeight="251714048" behindDoc="1" locked="0" layoutInCell="1" allowOverlap="1" wp14:anchorId="0DD8AF44" wp14:editId="2AB9D9D6">
            <wp:simplePos x="0" y="0"/>
            <wp:positionH relativeFrom="column">
              <wp:posOffset>-3810</wp:posOffset>
            </wp:positionH>
            <wp:positionV relativeFrom="paragraph">
              <wp:posOffset>54610</wp:posOffset>
            </wp:positionV>
            <wp:extent cx="3333750" cy="2247900"/>
            <wp:effectExtent l="0" t="0" r="0" b="0"/>
            <wp:wrapTight wrapText="bothSides">
              <wp:wrapPolygon edited="0">
                <wp:start x="21600" y="21600"/>
                <wp:lineTo x="21600" y="183"/>
                <wp:lineTo x="123" y="183"/>
                <wp:lineTo x="123" y="21600"/>
                <wp:lineTo x="21600" y="21600"/>
              </wp:wrapPolygon>
            </wp:wrapTight>
            <wp:docPr id="433" name="Paveikslėlis 14" descr="C:\Users\petrauskiene\Desktop\Nuotraukos 2\2021 m. spalis\20211108_080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rauskiene\Desktop\Nuotraukos 2\2021 m. spalis\20211108_080304.jpg"/>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rot="10800000">
                      <a:off x="0" y="0"/>
                      <a:ext cx="3333750" cy="224790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4"/>
          <w:szCs w:val="24"/>
          <w:lang w:eastAsia="lt-LT"/>
        </w:rPr>
        <w:t xml:space="preserve">. Seniūnijos darbuotojai </w:t>
      </w:r>
      <w:r w:rsidRPr="000225F3">
        <w:rPr>
          <w:sz w:val="24"/>
          <w:szCs w:val="24"/>
          <w:lang w:eastAsia="lt-LT"/>
        </w:rPr>
        <w:t>praėj</w:t>
      </w:r>
      <w:r>
        <w:rPr>
          <w:sz w:val="24"/>
          <w:szCs w:val="24"/>
          <w:lang w:eastAsia="lt-LT"/>
        </w:rPr>
        <w:t>usiais metais  dirbo vykdydami</w:t>
      </w:r>
      <w:r w:rsidRPr="000225F3">
        <w:rPr>
          <w:sz w:val="24"/>
          <w:szCs w:val="24"/>
          <w:lang w:eastAsia="lt-LT"/>
        </w:rPr>
        <w:t xml:space="preserve"> jiems pagal pareigybių apraš</w:t>
      </w:r>
      <w:r>
        <w:rPr>
          <w:sz w:val="24"/>
          <w:szCs w:val="24"/>
          <w:lang w:eastAsia="lt-LT"/>
        </w:rPr>
        <w:t>ymus priskirtas funkcijas, kėlė kvalifikaciją, dalyvavo įvairiuose mokymuose ir seminaruose. Didelis dėmesys buvo skiriamas kelių, viešųjų erdvių</w:t>
      </w:r>
      <w:r w:rsidRPr="000225F3">
        <w:rPr>
          <w:sz w:val="24"/>
          <w:szCs w:val="24"/>
          <w:lang w:eastAsia="lt-LT"/>
        </w:rPr>
        <w:t xml:space="preserve">, </w:t>
      </w:r>
      <w:r>
        <w:rPr>
          <w:sz w:val="24"/>
          <w:szCs w:val="24"/>
          <w:lang w:eastAsia="lt-LT"/>
        </w:rPr>
        <w:t xml:space="preserve">rekreacinių zonų, parkų, </w:t>
      </w:r>
      <w:r w:rsidRPr="000225F3">
        <w:rPr>
          <w:sz w:val="24"/>
          <w:szCs w:val="24"/>
          <w:lang w:eastAsia="lt-LT"/>
        </w:rPr>
        <w:t>Kulių kapinių bei neveikiančių kapinaičių</w:t>
      </w:r>
      <w:r>
        <w:rPr>
          <w:sz w:val="24"/>
          <w:szCs w:val="24"/>
          <w:lang w:eastAsia="lt-LT"/>
        </w:rPr>
        <w:t xml:space="preserve"> priežiūrai, teikiamos įvairios paslaugos seniūnijos gyventojams.</w:t>
      </w:r>
      <w:r w:rsidRPr="000225F3">
        <w:rPr>
          <w:sz w:val="24"/>
          <w:szCs w:val="24"/>
          <w:lang w:eastAsia="lt-LT"/>
        </w:rPr>
        <w:t xml:space="preserve"> </w:t>
      </w:r>
    </w:p>
    <w:p w14:paraId="0DBABE94" w14:textId="77777777" w:rsidR="006C2E66" w:rsidRPr="000225F3" w:rsidRDefault="006C2E66" w:rsidP="007B003D">
      <w:pPr>
        <w:ind w:firstLine="0"/>
        <w:jc w:val="center"/>
        <w:rPr>
          <w:b/>
          <w:sz w:val="24"/>
          <w:szCs w:val="24"/>
          <w:lang w:eastAsia="lt-LT"/>
        </w:rPr>
      </w:pPr>
    </w:p>
    <w:p w14:paraId="502DE6CB" w14:textId="77777777" w:rsidR="006C2E66" w:rsidRPr="000225F3" w:rsidRDefault="006C2E66" w:rsidP="007B003D">
      <w:pPr>
        <w:ind w:firstLine="0"/>
        <w:jc w:val="center"/>
        <w:rPr>
          <w:b/>
          <w:sz w:val="24"/>
          <w:szCs w:val="24"/>
          <w:lang w:eastAsia="lt-LT"/>
        </w:rPr>
      </w:pPr>
      <w:r w:rsidRPr="000225F3">
        <w:rPr>
          <w:b/>
          <w:sz w:val="24"/>
          <w:szCs w:val="24"/>
          <w:lang w:eastAsia="lt-LT"/>
        </w:rPr>
        <w:t>II. PADALINIO VEIKLAI ĮTAKOS TURĖJUSIŲ VEIKSNIŲ APŽVALGA</w:t>
      </w:r>
    </w:p>
    <w:p w14:paraId="0BFBDEFA" w14:textId="77777777" w:rsidR="006C2E66" w:rsidRPr="000225F3" w:rsidRDefault="006C2E66" w:rsidP="007B003D">
      <w:pPr>
        <w:ind w:firstLine="0"/>
        <w:jc w:val="center"/>
        <w:rPr>
          <w:sz w:val="24"/>
          <w:szCs w:val="24"/>
          <w:lang w:eastAsia="lt-LT"/>
        </w:rPr>
      </w:pPr>
    </w:p>
    <w:p w14:paraId="58A5DF81" w14:textId="5B3740A0" w:rsidR="006C2E66" w:rsidRDefault="006C2E66" w:rsidP="007B003D">
      <w:pPr>
        <w:rPr>
          <w:sz w:val="24"/>
          <w:szCs w:val="24"/>
          <w:lang w:eastAsia="lt-LT"/>
        </w:rPr>
      </w:pPr>
      <w:r>
        <w:rPr>
          <w:sz w:val="24"/>
          <w:szCs w:val="24"/>
          <w:lang w:eastAsia="lt-LT"/>
        </w:rPr>
        <w:t xml:space="preserve">Visus praėjusius metus seniūnijos kolektyvas dirbo laikydamasis Covid-19 pandemijos saugumo reikalavimų. Nepaisant minėtos pandemijos, Kulių seniūnija teikė visas reikalingas paslaugas, dirbo numatytus darbus, įgyvendino projektus. Neigiamas veiksnys, turėjęs įtakos seniūnijos viešųjų erdvių priežiūrai – nebuvo privaloma asmenims atidirbti už gaunamas pašalpas, todėl didžioji dauguma pašalpų gavėjų ir nesutiko dirbti viešuosius darbus. Darbininkų įvairiems darbams atlikti trūko ištisus metus. Teigiamas veiksnys – išmokome įvairius dokumentus tvarkyti, vizuoti, derinti ir pasirašyti „Kontoroje“ nuotoliniu būdu, tai tapo labai patogu, operatyvu, sutaupomas laikas ir važinėjimui skirti degalai. </w:t>
      </w:r>
    </w:p>
    <w:p w14:paraId="6E7C4B07" w14:textId="77777777" w:rsidR="006C2E66" w:rsidRPr="000225F3" w:rsidRDefault="006C2E66" w:rsidP="007B003D">
      <w:pPr>
        <w:ind w:firstLine="0"/>
        <w:jc w:val="center"/>
        <w:rPr>
          <w:sz w:val="24"/>
          <w:szCs w:val="24"/>
          <w:lang w:eastAsia="lt-LT"/>
        </w:rPr>
      </w:pPr>
    </w:p>
    <w:p w14:paraId="31572C5A" w14:textId="77777777" w:rsidR="006C2E66" w:rsidRPr="000225F3" w:rsidRDefault="006C2E66" w:rsidP="007B003D">
      <w:pPr>
        <w:ind w:firstLine="0"/>
        <w:jc w:val="center"/>
        <w:rPr>
          <w:b/>
          <w:sz w:val="24"/>
          <w:szCs w:val="24"/>
          <w:lang w:eastAsia="lt-LT"/>
        </w:rPr>
      </w:pPr>
      <w:r w:rsidRPr="000225F3">
        <w:rPr>
          <w:b/>
          <w:sz w:val="24"/>
          <w:szCs w:val="24"/>
          <w:lang w:eastAsia="lt-LT"/>
        </w:rPr>
        <w:t>III. PADALINIO VYKDYTA VEIKLA IR PASIEKTI REZULTATAI</w:t>
      </w:r>
    </w:p>
    <w:p w14:paraId="784D463E" w14:textId="77777777" w:rsidR="006C2E66" w:rsidRPr="000225F3" w:rsidRDefault="006C2E66" w:rsidP="007B003D">
      <w:pPr>
        <w:ind w:firstLine="0"/>
        <w:jc w:val="center"/>
        <w:rPr>
          <w:b/>
          <w:sz w:val="24"/>
          <w:szCs w:val="24"/>
          <w:lang w:eastAsia="lt-LT"/>
        </w:rPr>
      </w:pPr>
    </w:p>
    <w:p w14:paraId="478CB8A7" w14:textId="77777777" w:rsidR="006C2E66" w:rsidRDefault="006C2E66" w:rsidP="007B003D">
      <w:pPr>
        <w:rPr>
          <w:sz w:val="24"/>
          <w:szCs w:val="24"/>
          <w:lang w:eastAsia="lt-LT"/>
        </w:rPr>
      </w:pPr>
      <w:r>
        <w:rPr>
          <w:sz w:val="24"/>
          <w:szCs w:val="24"/>
          <w:lang w:eastAsia="lt-LT"/>
        </w:rPr>
        <w:t xml:space="preserve">Seniūnijos kolektyvas dirbo įgyvendindamas 2021 m. </w:t>
      </w:r>
      <w:r w:rsidRPr="000225F3">
        <w:rPr>
          <w:sz w:val="24"/>
          <w:szCs w:val="24"/>
          <w:lang w:eastAsia="lt-LT"/>
        </w:rPr>
        <w:t>Strateginiame veiklos plane numatytas priemones pagal Kulių seniūnijos veiklos organizavimo programą.</w:t>
      </w:r>
      <w:r>
        <w:rPr>
          <w:sz w:val="24"/>
          <w:szCs w:val="24"/>
          <w:lang w:eastAsia="lt-LT"/>
        </w:rPr>
        <w:t xml:space="preserve"> Šiai</w:t>
      </w:r>
      <w:r w:rsidRPr="000225F3">
        <w:rPr>
          <w:sz w:val="24"/>
          <w:szCs w:val="24"/>
          <w:lang w:eastAsia="lt-LT"/>
        </w:rPr>
        <w:t xml:space="preserve"> programai lėšos  gaunamos iš Savivaldybės biudžeto, Kelių priežiūros ir plėtros programos, valstybės biudžeto bei naudojamos už pat</w:t>
      </w:r>
      <w:r>
        <w:rPr>
          <w:sz w:val="24"/>
          <w:szCs w:val="24"/>
          <w:lang w:eastAsia="lt-LT"/>
        </w:rPr>
        <w:t>alpų nuomą surinktos lėšos. Veiklos organizavimo</w:t>
      </w:r>
      <w:r w:rsidRPr="000225F3">
        <w:rPr>
          <w:sz w:val="24"/>
          <w:szCs w:val="24"/>
          <w:lang w:eastAsia="lt-LT"/>
        </w:rPr>
        <w:t xml:space="preserve"> programai vykdyti i</w:t>
      </w:r>
      <w:r>
        <w:rPr>
          <w:sz w:val="24"/>
          <w:szCs w:val="24"/>
          <w:lang w:eastAsia="lt-LT"/>
        </w:rPr>
        <w:t>š Savivaldybės biudžeto per 2021 metus buvo gauta 32,2</w:t>
      </w:r>
      <w:r w:rsidRPr="000225F3">
        <w:rPr>
          <w:sz w:val="24"/>
          <w:szCs w:val="24"/>
          <w:lang w:eastAsia="lt-LT"/>
        </w:rPr>
        <w:t xml:space="preserve"> tūks</w:t>
      </w:r>
      <w:r>
        <w:rPr>
          <w:sz w:val="24"/>
          <w:szCs w:val="24"/>
          <w:lang w:eastAsia="lt-LT"/>
        </w:rPr>
        <w:t xml:space="preserve">t. Eur, iš kurių 11,3 tūkst. Eur skirta sezoninių pagalbinių darbuotojų darbo užmokesčiui. </w:t>
      </w:r>
      <w:r w:rsidRPr="000225F3">
        <w:rPr>
          <w:sz w:val="24"/>
          <w:szCs w:val="24"/>
          <w:lang w:eastAsia="lt-LT"/>
        </w:rPr>
        <w:t>Bi</w:t>
      </w:r>
      <w:r>
        <w:rPr>
          <w:sz w:val="24"/>
          <w:szCs w:val="24"/>
          <w:lang w:eastAsia="lt-LT"/>
        </w:rPr>
        <w:t>udžeto lėšos buvo skiriamos dalies Kulių kultūros centro pastato –</w:t>
      </w:r>
      <w:r w:rsidRPr="000225F3">
        <w:rPr>
          <w:sz w:val="24"/>
          <w:szCs w:val="24"/>
          <w:lang w:eastAsia="lt-LT"/>
        </w:rPr>
        <w:t xml:space="preserve"> sen</w:t>
      </w:r>
      <w:r>
        <w:rPr>
          <w:sz w:val="24"/>
          <w:szCs w:val="24"/>
          <w:lang w:eastAsia="lt-LT"/>
        </w:rPr>
        <w:t>iūnijos ir bibliotekos – šildymui, elektrai, vandeniui apmokėti.</w:t>
      </w:r>
      <w:r w:rsidRPr="000225F3">
        <w:rPr>
          <w:sz w:val="24"/>
          <w:szCs w:val="24"/>
          <w:lang w:eastAsia="lt-LT"/>
        </w:rPr>
        <w:t xml:space="preserve"> Likusi biudžetinių lėšų dalis sunaudo</w:t>
      </w:r>
      <w:r>
        <w:rPr>
          <w:sz w:val="24"/>
          <w:szCs w:val="24"/>
          <w:lang w:eastAsia="lt-LT"/>
        </w:rPr>
        <w:t>ta</w:t>
      </w:r>
      <w:r w:rsidRPr="000225F3">
        <w:rPr>
          <w:sz w:val="24"/>
          <w:szCs w:val="24"/>
          <w:lang w:eastAsia="lt-LT"/>
        </w:rPr>
        <w:t xml:space="preserve"> transporto išlaikymui, gatvių apšvietimui, atliekų tvarkymui, ryšių paslaugoms apmokėti, </w:t>
      </w:r>
      <w:r>
        <w:rPr>
          <w:sz w:val="24"/>
          <w:szCs w:val="24"/>
          <w:lang w:eastAsia="lt-LT"/>
        </w:rPr>
        <w:t xml:space="preserve">buvo </w:t>
      </w:r>
      <w:r w:rsidRPr="000225F3">
        <w:rPr>
          <w:sz w:val="24"/>
          <w:szCs w:val="24"/>
          <w:lang w:eastAsia="lt-LT"/>
        </w:rPr>
        <w:t>perkamos kanceliarinės ir ūkinės prekės.</w:t>
      </w:r>
    </w:p>
    <w:p w14:paraId="5C22B0C2" w14:textId="77777777" w:rsidR="006C2E66" w:rsidRPr="000225F3" w:rsidRDefault="006C2E66" w:rsidP="007B003D">
      <w:pPr>
        <w:ind w:firstLine="0"/>
        <w:rPr>
          <w:sz w:val="24"/>
          <w:szCs w:val="24"/>
          <w:lang w:eastAsia="lt-LT"/>
        </w:rPr>
      </w:pPr>
    </w:p>
    <w:p w14:paraId="39E3E23C" w14:textId="77777777" w:rsidR="006C2E66" w:rsidRDefault="006C2E66" w:rsidP="007B003D">
      <w:pPr>
        <w:ind w:firstLine="0"/>
        <w:jc w:val="center"/>
        <w:rPr>
          <w:b/>
          <w:sz w:val="24"/>
          <w:szCs w:val="24"/>
          <w:lang w:eastAsia="lt-LT"/>
        </w:rPr>
      </w:pPr>
      <w:r w:rsidRPr="000225F3">
        <w:rPr>
          <w:b/>
          <w:sz w:val="24"/>
          <w:szCs w:val="24"/>
          <w:lang w:eastAsia="lt-LT"/>
        </w:rPr>
        <w:t>Raštvedyba</w:t>
      </w:r>
    </w:p>
    <w:p w14:paraId="766AF6E1" w14:textId="77777777" w:rsidR="006C2E66" w:rsidRPr="00F17946" w:rsidRDefault="006C2E66" w:rsidP="007B003D">
      <w:pPr>
        <w:pStyle w:val="Betarp"/>
        <w:rPr>
          <w:rFonts w:ascii="Times New Roman" w:hAnsi="Times New Roman"/>
          <w:sz w:val="24"/>
          <w:szCs w:val="24"/>
        </w:rPr>
      </w:pPr>
      <w:r w:rsidRPr="00F17946">
        <w:rPr>
          <w:rFonts w:ascii="Times New Roman" w:hAnsi="Times New Roman"/>
          <w:sz w:val="24"/>
          <w:szCs w:val="24"/>
        </w:rPr>
        <w:t>Raštved</w:t>
      </w:r>
      <w:r>
        <w:rPr>
          <w:rFonts w:ascii="Times New Roman" w:hAnsi="Times New Roman"/>
          <w:sz w:val="24"/>
          <w:szCs w:val="24"/>
        </w:rPr>
        <w:t>žio</w:t>
      </w:r>
      <w:r w:rsidRPr="00F17946">
        <w:rPr>
          <w:rFonts w:ascii="Times New Roman" w:hAnsi="Times New Roman"/>
          <w:sz w:val="24"/>
          <w:szCs w:val="24"/>
        </w:rPr>
        <w:t xml:space="preserve"> darbą Kulių seniūnijoje 0,75 etato krūviu dirba Danutė Kutienė. Šios pareigybės darbai susiję su įvairių dokumentų ruošimu, archyvavimu, spausdinimu, registravimu, išsiuntimu,</w:t>
      </w:r>
      <w:r>
        <w:rPr>
          <w:rFonts w:ascii="Times New Roman" w:hAnsi="Times New Roman"/>
          <w:sz w:val="24"/>
          <w:szCs w:val="24"/>
        </w:rPr>
        <w:t xml:space="preserve"> skenavimu,</w:t>
      </w:r>
      <w:r w:rsidRPr="00F17946">
        <w:rPr>
          <w:rFonts w:ascii="Times New Roman" w:hAnsi="Times New Roman"/>
          <w:sz w:val="24"/>
          <w:szCs w:val="24"/>
        </w:rPr>
        <w:t xml:space="preserve"> kopijavimu. </w:t>
      </w:r>
    </w:p>
    <w:p w14:paraId="008E02D7" w14:textId="77777777" w:rsidR="006C2E66" w:rsidRPr="00F17946" w:rsidRDefault="006C2E66" w:rsidP="007B003D">
      <w:pPr>
        <w:pStyle w:val="Betarp"/>
        <w:rPr>
          <w:rFonts w:ascii="Times New Roman" w:hAnsi="Times New Roman"/>
          <w:sz w:val="24"/>
          <w:szCs w:val="24"/>
        </w:rPr>
      </w:pPr>
      <w:r w:rsidRPr="00F17946">
        <w:rPr>
          <w:rFonts w:ascii="Times New Roman" w:hAnsi="Times New Roman"/>
          <w:sz w:val="24"/>
          <w:szCs w:val="24"/>
        </w:rPr>
        <w:t xml:space="preserve">Pasibaigus metams, raštvedė sutvarko visas dokumentacijos plane nurodytas bylas, sudaro nuolatinio, ilgo ir trumpo saugojimo bylų apyrašus, sudaro dokumentų naikinimo aktus ir pristato juos Telšių apskrities archyvui suderinti. </w:t>
      </w:r>
      <w:r>
        <w:rPr>
          <w:rFonts w:ascii="Times New Roman" w:hAnsi="Times New Roman"/>
          <w:sz w:val="24"/>
          <w:szCs w:val="24"/>
        </w:rPr>
        <w:t>Sudarytas 2022</w:t>
      </w:r>
      <w:r w:rsidRPr="00F17946">
        <w:rPr>
          <w:rFonts w:ascii="Times New Roman" w:hAnsi="Times New Roman"/>
          <w:sz w:val="24"/>
          <w:szCs w:val="24"/>
        </w:rPr>
        <w:t xml:space="preserve"> m seniūnijos dokumentacijos planas,  sudarytas dokumentų naikinimo aktas,  </w:t>
      </w:r>
      <w:r>
        <w:rPr>
          <w:rFonts w:ascii="Times New Roman" w:hAnsi="Times New Roman"/>
          <w:sz w:val="24"/>
          <w:szCs w:val="24"/>
        </w:rPr>
        <w:t>suderinti su Telšių archyvu 2019</w:t>
      </w:r>
      <w:r w:rsidRPr="00F17946">
        <w:rPr>
          <w:rFonts w:ascii="Times New Roman" w:hAnsi="Times New Roman"/>
          <w:sz w:val="24"/>
          <w:szCs w:val="24"/>
        </w:rPr>
        <w:t xml:space="preserve"> m. bylų apyrašai.  Visi šių dokumentų duomenys suvedami į elektroninę archyvo informacinę sistemą</w:t>
      </w:r>
    </w:p>
    <w:p w14:paraId="630F9133" w14:textId="285A9A8B" w:rsidR="006C2E66" w:rsidRPr="00F17946" w:rsidRDefault="006C2E66" w:rsidP="007B003D">
      <w:pPr>
        <w:pStyle w:val="Betarp"/>
        <w:rPr>
          <w:rFonts w:ascii="Times New Roman" w:hAnsi="Times New Roman"/>
          <w:sz w:val="24"/>
          <w:szCs w:val="24"/>
        </w:rPr>
      </w:pPr>
      <w:r>
        <w:rPr>
          <w:rFonts w:ascii="Times New Roman" w:hAnsi="Times New Roman"/>
          <w:sz w:val="24"/>
          <w:szCs w:val="24"/>
        </w:rPr>
        <w:t>Seniūnijos gyventojams D. Kutienė</w:t>
      </w:r>
      <w:r w:rsidRPr="00F17946">
        <w:rPr>
          <w:rFonts w:ascii="Times New Roman" w:hAnsi="Times New Roman"/>
          <w:sz w:val="24"/>
          <w:szCs w:val="24"/>
        </w:rPr>
        <w:t xml:space="preserve"> spausdina įvairias pažymas: apie šeimos sudėtį, dėl paveldėjimo, dėl pastatų įteisinimo,  kitas pažymas, charakteristikas.</w:t>
      </w:r>
    </w:p>
    <w:p w14:paraId="674239FA" w14:textId="36E77F11" w:rsidR="006C2E66" w:rsidRPr="00F17946" w:rsidRDefault="006C2E66" w:rsidP="007B003D">
      <w:pPr>
        <w:pStyle w:val="Betarp"/>
        <w:rPr>
          <w:rFonts w:ascii="Times New Roman" w:hAnsi="Times New Roman"/>
          <w:sz w:val="24"/>
          <w:szCs w:val="24"/>
        </w:rPr>
      </w:pPr>
      <w:r w:rsidRPr="00F17946">
        <w:rPr>
          <w:rFonts w:ascii="Times New Roman" w:hAnsi="Times New Roman"/>
          <w:sz w:val="24"/>
          <w:szCs w:val="24"/>
        </w:rPr>
        <w:t>Raštvedė tvarko kapinėse laidojamų žmonių duomenis</w:t>
      </w:r>
      <w:r>
        <w:rPr>
          <w:rFonts w:ascii="Times New Roman" w:hAnsi="Times New Roman"/>
          <w:sz w:val="24"/>
          <w:szCs w:val="24"/>
        </w:rPr>
        <w:t>,</w:t>
      </w:r>
      <w:r w:rsidRPr="00F17946">
        <w:rPr>
          <w:rFonts w:ascii="Times New Roman" w:hAnsi="Times New Roman"/>
          <w:sz w:val="24"/>
          <w:szCs w:val="24"/>
        </w:rPr>
        <w:t xml:space="preserve"> sukelia juos į kapinių informacijos skaitmeninio ir duomenų valdymo sistemą, išduoda leidimus laidoti.  </w:t>
      </w:r>
    </w:p>
    <w:p w14:paraId="72B71910" w14:textId="6A028E55" w:rsidR="006C2E66" w:rsidRPr="00F17946" w:rsidRDefault="006C2E66" w:rsidP="007B003D">
      <w:pPr>
        <w:pStyle w:val="Betarp"/>
        <w:rPr>
          <w:rFonts w:ascii="Times New Roman" w:hAnsi="Times New Roman"/>
          <w:sz w:val="24"/>
          <w:szCs w:val="24"/>
        </w:rPr>
      </w:pPr>
      <w:r w:rsidRPr="00F17946">
        <w:rPr>
          <w:rFonts w:ascii="Times New Roman" w:hAnsi="Times New Roman"/>
          <w:sz w:val="24"/>
          <w:szCs w:val="24"/>
        </w:rPr>
        <w:t xml:space="preserve">Tai pat raštvedė išduoda leidimus žemės kasinėjimo darbams vykdyti, leidimus prekiauti (teikti paslaugas) viešose vietose. Kiekvieną ketvirtį </w:t>
      </w:r>
      <w:r>
        <w:rPr>
          <w:rFonts w:ascii="Times New Roman" w:hAnsi="Times New Roman"/>
          <w:sz w:val="24"/>
          <w:szCs w:val="24"/>
        </w:rPr>
        <w:t xml:space="preserve">Centralizuotos buhalterinės apskaitos skyriui </w:t>
      </w:r>
      <w:r w:rsidRPr="00F17946">
        <w:rPr>
          <w:rFonts w:ascii="Times New Roman" w:hAnsi="Times New Roman"/>
          <w:sz w:val="24"/>
          <w:szCs w:val="24"/>
        </w:rPr>
        <w:t xml:space="preserve">teikia apskaičiuotų ir sumokėtų vietinės rinkliavos pajamų ataskaitas. </w:t>
      </w:r>
    </w:p>
    <w:p w14:paraId="75497491" w14:textId="7F1B46F0" w:rsidR="006C2E66" w:rsidRPr="00F17946" w:rsidRDefault="006C2E66" w:rsidP="007B003D">
      <w:pPr>
        <w:pStyle w:val="Betarp"/>
        <w:rPr>
          <w:rFonts w:ascii="Times New Roman" w:hAnsi="Times New Roman"/>
          <w:sz w:val="24"/>
          <w:szCs w:val="24"/>
        </w:rPr>
      </w:pPr>
      <w:r w:rsidRPr="00F17946">
        <w:rPr>
          <w:rFonts w:ascii="Times New Roman" w:hAnsi="Times New Roman"/>
          <w:sz w:val="24"/>
          <w:szCs w:val="24"/>
        </w:rPr>
        <w:t xml:space="preserve">Raštvedė  </w:t>
      </w:r>
      <w:r>
        <w:rPr>
          <w:rFonts w:ascii="Times New Roman" w:hAnsi="Times New Roman"/>
          <w:sz w:val="24"/>
          <w:szCs w:val="24"/>
        </w:rPr>
        <w:t xml:space="preserve">D. Kutienė </w:t>
      </w:r>
      <w:r w:rsidRPr="00F17946">
        <w:rPr>
          <w:rFonts w:ascii="Times New Roman" w:hAnsi="Times New Roman"/>
          <w:sz w:val="24"/>
          <w:szCs w:val="24"/>
        </w:rPr>
        <w:t xml:space="preserve">sutvarko  dokumentus, susijusius su sezoninių pagalbinių darbuotojų įdarbinimu  ir pristato į Savivaldybės administraciją. </w:t>
      </w:r>
    </w:p>
    <w:p w14:paraId="1E09E553" w14:textId="547D7340" w:rsidR="006C2E66" w:rsidRPr="00F17946" w:rsidRDefault="006C2E66" w:rsidP="007B003D">
      <w:pPr>
        <w:pStyle w:val="Betarp"/>
        <w:rPr>
          <w:rFonts w:ascii="Times New Roman" w:hAnsi="Times New Roman"/>
          <w:sz w:val="24"/>
          <w:szCs w:val="24"/>
        </w:rPr>
      </w:pPr>
      <w:r w:rsidRPr="00F17946">
        <w:rPr>
          <w:rFonts w:ascii="Times New Roman" w:hAnsi="Times New Roman"/>
          <w:sz w:val="24"/>
          <w:szCs w:val="24"/>
        </w:rPr>
        <w:t xml:space="preserve">Raštvedė spausdina ir registruoja Plungės rajono savivaldybei, kitoms įstaigoms bei institucijoms siunčiamus raštus. Visi gauti, siunčiami dokumentai, gyventojų prašymai, išduotos pažymos, charakteristikos, aktai registruojami programoje „Kontora“, Savivaldybės administracijos bendruose registruose. </w:t>
      </w:r>
    </w:p>
    <w:p w14:paraId="7CAF645C" w14:textId="6BBB4713" w:rsidR="006C2E66" w:rsidRDefault="006C2E66" w:rsidP="007B003D">
      <w:pPr>
        <w:pStyle w:val="Betarp"/>
        <w:rPr>
          <w:rFonts w:ascii="Times New Roman" w:hAnsi="Times New Roman"/>
          <w:sz w:val="24"/>
          <w:szCs w:val="24"/>
        </w:rPr>
      </w:pPr>
      <w:r w:rsidRPr="00F17946">
        <w:rPr>
          <w:rFonts w:ascii="Times New Roman" w:hAnsi="Times New Roman"/>
          <w:sz w:val="24"/>
          <w:szCs w:val="24"/>
        </w:rPr>
        <w:t>Suteiktų paslaugų kiekybiniai skaičiai per paskutinius metu</w:t>
      </w:r>
      <w:r>
        <w:rPr>
          <w:rFonts w:ascii="Times New Roman" w:hAnsi="Times New Roman"/>
          <w:sz w:val="24"/>
          <w:szCs w:val="24"/>
        </w:rPr>
        <w:t>s pateikiami lentelėje</w:t>
      </w:r>
      <w:r w:rsidRPr="00F17946">
        <w:rPr>
          <w:rFonts w:ascii="Times New Roman" w:hAnsi="Times New Roman"/>
          <w:sz w:val="24"/>
          <w:szCs w:val="24"/>
        </w:rPr>
        <w:t>:</w:t>
      </w:r>
    </w:p>
    <w:p w14:paraId="6FAA1B00" w14:textId="77777777" w:rsidR="006C2E66" w:rsidRPr="00F17946" w:rsidRDefault="006C2E66" w:rsidP="006C2E66">
      <w:pPr>
        <w:pStyle w:val="Betarp"/>
        <w:rPr>
          <w:rFonts w:ascii="Times New Roman" w:hAnsi="Times New Roman"/>
          <w:sz w:val="24"/>
          <w:szCs w:val="24"/>
        </w:rPr>
      </w:pPr>
    </w:p>
    <w:tbl>
      <w:tblPr>
        <w:tblStyle w:val="Lentelstinklelis"/>
        <w:tblW w:w="0" w:type="auto"/>
        <w:tblLook w:val="04A0" w:firstRow="1" w:lastRow="0" w:firstColumn="1" w:lastColumn="0" w:noHBand="0" w:noVBand="1"/>
      </w:tblPr>
      <w:tblGrid>
        <w:gridCol w:w="3794"/>
        <w:gridCol w:w="1134"/>
        <w:gridCol w:w="1276"/>
        <w:gridCol w:w="1275"/>
        <w:gridCol w:w="1134"/>
        <w:gridCol w:w="1241"/>
      </w:tblGrid>
      <w:tr w:rsidR="006C2E66" w:rsidRPr="00F17946" w14:paraId="466DB62B" w14:textId="77777777" w:rsidTr="004F4AFF">
        <w:trPr>
          <w:trHeight w:val="240"/>
        </w:trPr>
        <w:tc>
          <w:tcPr>
            <w:tcW w:w="3794" w:type="dxa"/>
            <w:vMerge w:val="restart"/>
            <w:shd w:val="clear" w:color="auto" w:fill="BFBFBF" w:themeFill="background1" w:themeFillShade="BF"/>
            <w:vAlign w:val="center"/>
          </w:tcPr>
          <w:p w14:paraId="6BDAB952" w14:textId="77777777" w:rsidR="006C2E66" w:rsidRPr="004A6EFA" w:rsidRDefault="006C2E66" w:rsidP="004F4AFF">
            <w:pPr>
              <w:pStyle w:val="Betarp"/>
              <w:ind w:firstLine="0"/>
              <w:jc w:val="center"/>
              <w:rPr>
                <w:rFonts w:ascii="Times New Roman" w:hAnsi="Times New Roman"/>
                <w:b/>
              </w:rPr>
            </w:pPr>
            <w:r w:rsidRPr="004A6EFA">
              <w:rPr>
                <w:rFonts w:ascii="Times New Roman" w:hAnsi="Times New Roman"/>
                <w:b/>
              </w:rPr>
              <w:t>Paslaugos pavadinimas</w:t>
            </w:r>
          </w:p>
          <w:p w14:paraId="41047567" w14:textId="77777777" w:rsidR="006C2E66" w:rsidRPr="004A6EFA" w:rsidRDefault="006C2E66" w:rsidP="004F4AFF">
            <w:pPr>
              <w:pStyle w:val="Betarp"/>
              <w:ind w:firstLine="0"/>
              <w:jc w:val="center"/>
              <w:rPr>
                <w:rFonts w:ascii="Times New Roman" w:hAnsi="Times New Roman"/>
                <w:b/>
              </w:rPr>
            </w:pPr>
          </w:p>
        </w:tc>
        <w:tc>
          <w:tcPr>
            <w:tcW w:w="6060" w:type="dxa"/>
            <w:gridSpan w:val="5"/>
            <w:shd w:val="clear" w:color="auto" w:fill="BFBFBF" w:themeFill="background1" w:themeFillShade="BF"/>
            <w:vAlign w:val="center"/>
          </w:tcPr>
          <w:p w14:paraId="6318B892" w14:textId="15EF0B7B" w:rsidR="006C2E66" w:rsidRPr="004A6EFA" w:rsidRDefault="006C2E66" w:rsidP="004F4AFF">
            <w:pPr>
              <w:pStyle w:val="Betarp"/>
              <w:ind w:firstLine="0"/>
              <w:jc w:val="center"/>
              <w:rPr>
                <w:rFonts w:ascii="Times New Roman" w:hAnsi="Times New Roman"/>
                <w:b/>
              </w:rPr>
            </w:pPr>
            <w:r w:rsidRPr="004A6EFA">
              <w:rPr>
                <w:rFonts w:ascii="Times New Roman" w:hAnsi="Times New Roman"/>
                <w:b/>
              </w:rPr>
              <w:t>Metai</w:t>
            </w:r>
          </w:p>
        </w:tc>
      </w:tr>
      <w:tr w:rsidR="006C2E66" w:rsidRPr="00F17946" w14:paraId="6124A36D" w14:textId="77777777" w:rsidTr="004F4AFF">
        <w:trPr>
          <w:trHeight w:val="300"/>
        </w:trPr>
        <w:tc>
          <w:tcPr>
            <w:tcW w:w="3794" w:type="dxa"/>
            <w:vMerge/>
            <w:shd w:val="clear" w:color="auto" w:fill="BFBFBF" w:themeFill="background1" w:themeFillShade="BF"/>
            <w:vAlign w:val="center"/>
          </w:tcPr>
          <w:p w14:paraId="79F2767F" w14:textId="77777777" w:rsidR="006C2E66" w:rsidRPr="004A6EFA" w:rsidRDefault="006C2E66" w:rsidP="004F4AFF">
            <w:pPr>
              <w:pStyle w:val="Betarp"/>
              <w:ind w:firstLine="0"/>
              <w:jc w:val="center"/>
              <w:rPr>
                <w:rFonts w:ascii="Times New Roman" w:hAnsi="Times New Roman"/>
                <w:b/>
              </w:rPr>
            </w:pPr>
          </w:p>
        </w:tc>
        <w:tc>
          <w:tcPr>
            <w:tcW w:w="1134" w:type="dxa"/>
            <w:shd w:val="clear" w:color="auto" w:fill="BFBFBF" w:themeFill="background1" w:themeFillShade="BF"/>
            <w:vAlign w:val="center"/>
          </w:tcPr>
          <w:p w14:paraId="65B8CF09" w14:textId="77777777" w:rsidR="006C2E66" w:rsidRPr="004A6EFA" w:rsidRDefault="006C2E66" w:rsidP="004F4AFF">
            <w:pPr>
              <w:pStyle w:val="Betarp"/>
              <w:ind w:firstLine="0"/>
              <w:jc w:val="center"/>
              <w:rPr>
                <w:rFonts w:ascii="Times New Roman" w:hAnsi="Times New Roman"/>
                <w:b/>
              </w:rPr>
            </w:pPr>
            <w:r w:rsidRPr="004A6EFA">
              <w:rPr>
                <w:rFonts w:ascii="Times New Roman" w:hAnsi="Times New Roman"/>
                <w:b/>
              </w:rPr>
              <w:t>2017</w:t>
            </w:r>
          </w:p>
        </w:tc>
        <w:tc>
          <w:tcPr>
            <w:tcW w:w="1276" w:type="dxa"/>
            <w:shd w:val="clear" w:color="auto" w:fill="BFBFBF" w:themeFill="background1" w:themeFillShade="BF"/>
            <w:vAlign w:val="center"/>
          </w:tcPr>
          <w:p w14:paraId="7DEB717F" w14:textId="77777777" w:rsidR="006C2E66" w:rsidRPr="004A6EFA" w:rsidRDefault="006C2E66" w:rsidP="004F4AFF">
            <w:pPr>
              <w:pStyle w:val="Betarp"/>
              <w:ind w:firstLine="0"/>
              <w:jc w:val="center"/>
              <w:rPr>
                <w:rFonts w:ascii="Times New Roman" w:hAnsi="Times New Roman"/>
                <w:b/>
              </w:rPr>
            </w:pPr>
            <w:r w:rsidRPr="004A6EFA">
              <w:rPr>
                <w:rFonts w:ascii="Times New Roman" w:hAnsi="Times New Roman"/>
                <w:b/>
              </w:rPr>
              <w:t>2018</w:t>
            </w:r>
          </w:p>
        </w:tc>
        <w:tc>
          <w:tcPr>
            <w:tcW w:w="1275" w:type="dxa"/>
            <w:shd w:val="clear" w:color="auto" w:fill="BFBFBF" w:themeFill="background1" w:themeFillShade="BF"/>
            <w:vAlign w:val="center"/>
          </w:tcPr>
          <w:p w14:paraId="4C6DFE30" w14:textId="77777777" w:rsidR="006C2E66" w:rsidRPr="004A6EFA" w:rsidRDefault="006C2E66" w:rsidP="004F4AFF">
            <w:pPr>
              <w:pStyle w:val="Betarp"/>
              <w:ind w:firstLine="0"/>
              <w:jc w:val="center"/>
              <w:rPr>
                <w:rFonts w:ascii="Times New Roman" w:hAnsi="Times New Roman"/>
                <w:b/>
              </w:rPr>
            </w:pPr>
            <w:r w:rsidRPr="004A6EFA">
              <w:rPr>
                <w:rFonts w:ascii="Times New Roman" w:hAnsi="Times New Roman"/>
                <w:b/>
              </w:rPr>
              <w:t>2019</w:t>
            </w:r>
          </w:p>
        </w:tc>
        <w:tc>
          <w:tcPr>
            <w:tcW w:w="1134" w:type="dxa"/>
            <w:shd w:val="clear" w:color="auto" w:fill="BFBFBF" w:themeFill="background1" w:themeFillShade="BF"/>
            <w:vAlign w:val="center"/>
          </w:tcPr>
          <w:p w14:paraId="32BD4464" w14:textId="77777777" w:rsidR="006C2E66" w:rsidRPr="004A6EFA" w:rsidRDefault="006C2E66" w:rsidP="004F4AFF">
            <w:pPr>
              <w:pStyle w:val="Betarp"/>
              <w:ind w:firstLine="0"/>
              <w:jc w:val="center"/>
              <w:rPr>
                <w:rFonts w:ascii="Times New Roman" w:hAnsi="Times New Roman"/>
                <w:b/>
              </w:rPr>
            </w:pPr>
            <w:r w:rsidRPr="004A6EFA">
              <w:rPr>
                <w:rFonts w:ascii="Times New Roman" w:hAnsi="Times New Roman"/>
                <w:b/>
              </w:rPr>
              <w:t>2020</w:t>
            </w:r>
          </w:p>
        </w:tc>
        <w:tc>
          <w:tcPr>
            <w:tcW w:w="1241" w:type="dxa"/>
            <w:shd w:val="clear" w:color="auto" w:fill="BFBFBF" w:themeFill="background1" w:themeFillShade="BF"/>
            <w:vAlign w:val="center"/>
          </w:tcPr>
          <w:p w14:paraId="21F578B6" w14:textId="77777777" w:rsidR="006C2E66" w:rsidRPr="004A6EFA" w:rsidRDefault="006C2E66" w:rsidP="004F4AFF">
            <w:pPr>
              <w:pStyle w:val="Betarp"/>
              <w:ind w:firstLine="0"/>
              <w:jc w:val="center"/>
              <w:rPr>
                <w:rFonts w:ascii="Times New Roman" w:hAnsi="Times New Roman"/>
                <w:b/>
              </w:rPr>
            </w:pPr>
            <w:r w:rsidRPr="004A6EFA">
              <w:rPr>
                <w:rFonts w:ascii="Times New Roman" w:hAnsi="Times New Roman"/>
                <w:b/>
              </w:rPr>
              <w:t>2021</w:t>
            </w:r>
          </w:p>
        </w:tc>
      </w:tr>
      <w:tr w:rsidR="006C2E66" w:rsidRPr="00F17946" w14:paraId="75B73476" w14:textId="77777777" w:rsidTr="00F84887">
        <w:tc>
          <w:tcPr>
            <w:tcW w:w="3794" w:type="dxa"/>
          </w:tcPr>
          <w:p w14:paraId="559E671C" w14:textId="77777777" w:rsidR="006C2E66" w:rsidRPr="00F17946" w:rsidRDefault="006C2E66" w:rsidP="007B003D">
            <w:pPr>
              <w:pStyle w:val="Betarp"/>
              <w:ind w:firstLine="0"/>
              <w:rPr>
                <w:rFonts w:ascii="Times New Roman" w:hAnsi="Times New Roman"/>
              </w:rPr>
            </w:pPr>
            <w:r w:rsidRPr="00F17946">
              <w:rPr>
                <w:rFonts w:ascii="Times New Roman" w:hAnsi="Times New Roman"/>
              </w:rPr>
              <w:t>Užregistruota piliečių prašymų, skundų ir pagal prašymus išduota pažymų bei kitų dokumentų</w:t>
            </w:r>
          </w:p>
        </w:tc>
        <w:tc>
          <w:tcPr>
            <w:tcW w:w="1134" w:type="dxa"/>
          </w:tcPr>
          <w:p w14:paraId="38E68732" w14:textId="77777777" w:rsidR="006C2E66" w:rsidRPr="00F17946" w:rsidRDefault="006C2E66" w:rsidP="007B003D">
            <w:pPr>
              <w:pStyle w:val="Betarp"/>
              <w:ind w:firstLine="0"/>
              <w:jc w:val="center"/>
              <w:rPr>
                <w:rFonts w:ascii="Times New Roman" w:hAnsi="Times New Roman"/>
              </w:rPr>
            </w:pPr>
            <w:r>
              <w:rPr>
                <w:rFonts w:ascii="Times New Roman" w:hAnsi="Times New Roman"/>
              </w:rPr>
              <w:t>34</w:t>
            </w:r>
          </w:p>
        </w:tc>
        <w:tc>
          <w:tcPr>
            <w:tcW w:w="1276" w:type="dxa"/>
          </w:tcPr>
          <w:p w14:paraId="7EDD63D3" w14:textId="77777777" w:rsidR="006C2E66" w:rsidRPr="00F17946" w:rsidRDefault="006C2E66" w:rsidP="007B003D">
            <w:pPr>
              <w:pStyle w:val="Betarp"/>
              <w:ind w:firstLine="0"/>
              <w:jc w:val="center"/>
              <w:rPr>
                <w:rFonts w:ascii="Times New Roman" w:hAnsi="Times New Roman"/>
              </w:rPr>
            </w:pPr>
            <w:r>
              <w:rPr>
                <w:rFonts w:ascii="Times New Roman" w:hAnsi="Times New Roman"/>
              </w:rPr>
              <w:t>45</w:t>
            </w:r>
          </w:p>
        </w:tc>
        <w:tc>
          <w:tcPr>
            <w:tcW w:w="1275" w:type="dxa"/>
          </w:tcPr>
          <w:p w14:paraId="0E4B8D9E" w14:textId="77777777" w:rsidR="006C2E66" w:rsidRPr="00F17946" w:rsidRDefault="006C2E66" w:rsidP="007B003D">
            <w:pPr>
              <w:pStyle w:val="Betarp"/>
              <w:ind w:firstLine="0"/>
              <w:jc w:val="center"/>
              <w:rPr>
                <w:rFonts w:ascii="Times New Roman" w:hAnsi="Times New Roman"/>
              </w:rPr>
            </w:pPr>
            <w:r>
              <w:rPr>
                <w:rFonts w:ascii="Times New Roman" w:hAnsi="Times New Roman"/>
              </w:rPr>
              <w:t>50</w:t>
            </w:r>
          </w:p>
        </w:tc>
        <w:tc>
          <w:tcPr>
            <w:tcW w:w="1134" w:type="dxa"/>
          </w:tcPr>
          <w:p w14:paraId="03849289" w14:textId="77777777" w:rsidR="006C2E66" w:rsidRPr="00F17946" w:rsidRDefault="006C2E66" w:rsidP="007B003D">
            <w:pPr>
              <w:pStyle w:val="Betarp"/>
              <w:ind w:firstLine="0"/>
              <w:jc w:val="center"/>
              <w:rPr>
                <w:rFonts w:ascii="Times New Roman" w:hAnsi="Times New Roman"/>
              </w:rPr>
            </w:pPr>
            <w:r>
              <w:rPr>
                <w:rFonts w:ascii="Times New Roman" w:hAnsi="Times New Roman"/>
              </w:rPr>
              <w:t>51</w:t>
            </w:r>
          </w:p>
        </w:tc>
        <w:tc>
          <w:tcPr>
            <w:tcW w:w="1241" w:type="dxa"/>
          </w:tcPr>
          <w:p w14:paraId="0FF644B9" w14:textId="77777777" w:rsidR="006C2E66" w:rsidRPr="00F17946" w:rsidRDefault="006C2E66" w:rsidP="007B003D">
            <w:pPr>
              <w:pStyle w:val="Betarp"/>
              <w:ind w:firstLine="0"/>
              <w:jc w:val="center"/>
              <w:rPr>
                <w:rFonts w:ascii="Times New Roman" w:hAnsi="Times New Roman"/>
              </w:rPr>
            </w:pPr>
            <w:r>
              <w:rPr>
                <w:rFonts w:ascii="Times New Roman" w:hAnsi="Times New Roman"/>
              </w:rPr>
              <w:t>57</w:t>
            </w:r>
          </w:p>
        </w:tc>
      </w:tr>
      <w:tr w:rsidR="006C2E66" w:rsidRPr="00F17946" w14:paraId="6321166B" w14:textId="77777777" w:rsidTr="00F84887">
        <w:tc>
          <w:tcPr>
            <w:tcW w:w="3794" w:type="dxa"/>
          </w:tcPr>
          <w:p w14:paraId="1064891B" w14:textId="77777777" w:rsidR="006C2E66" w:rsidRPr="00F17946" w:rsidRDefault="006C2E66" w:rsidP="007B003D">
            <w:pPr>
              <w:pStyle w:val="Betarp"/>
              <w:ind w:firstLine="0"/>
              <w:rPr>
                <w:rFonts w:ascii="Times New Roman" w:hAnsi="Times New Roman"/>
              </w:rPr>
            </w:pPr>
            <w:r w:rsidRPr="00F17946">
              <w:rPr>
                <w:rFonts w:ascii="Times New Roman" w:hAnsi="Times New Roman"/>
              </w:rPr>
              <w:t>Užregistruota prašymų laido</w:t>
            </w:r>
            <w:r>
              <w:rPr>
                <w:rFonts w:ascii="Times New Roman" w:hAnsi="Times New Roman"/>
              </w:rPr>
              <w:t>t</w:t>
            </w:r>
            <w:r w:rsidRPr="00F17946">
              <w:rPr>
                <w:rFonts w:ascii="Times New Roman" w:hAnsi="Times New Roman"/>
              </w:rPr>
              <w:t>i ir pagal juos išduot</w:t>
            </w:r>
            <w:r>
              <w:rPr>
                <w:rFonts w:ascii="Times New Roman" w:hAnsi="Times New Roman"/>
              </w:rPr>
              <w:t>a</w:t>
            </w:r>
            <w:r w:rsidRPr="00F17946">
              <w:rPr>
                <w:rFonts w:ascii="Times New Roman" w:hAnsi="Times New Roman"/>
              </w:rPr>
              <w:t xml:space="preserve"> leidimų laidoti</w:t>
            </w:r>
          </w:p>
        </w:tc>
        <w:tc>
          <w:tcPr>
            <w:tcW w:w="1134" w:type="dxa"/>
          </w:tcPr>
          <w:p w14:paraId="7BEC9C8F" w14:textId="77777777" w:rsidR="006C2E66" w:rsidRPr="00F17946" w:rsidRDefault="006C2E66" w:rsidP="007B003D">
            <w:pPr>
              <w:pStyle w:val="Betarp"/>
              <w:ind w:firstLine="0"/>
              <w:jc w:val="center"/>
              <w:rPr>
                <w:rFonts w:ascii="Times New Roman" w:hAnsi="Times New Roman"/>
              </w:rPr>
            </w:pPr>
            <w:r>
              <w:rPr>
                <w:rFonts w:ascii="Times New Roman" w:hAnsi="Times New Roman"/>
              </w:rPr>
              <w:t>54</w:t>
            </w:r>
          </w:p>
        </w:tc>
        <w:tc>
          <w:tcPr>
            <w:tcW w:w="1276" w:type="dxa"/>
          </w:tcPr>
          <w:p w14:paraId="3F3F0C4A" w14:textId="77777777" w:rsidR="006C2E66" w:rsidRPr="00F17946" w:rsidRDefault="006C2E66" w:rsidP="007B003D">
            <w:pPr>
              <w:pStyle w:val="Betarp"/>
              <w:ind w:firstLine="0"/>
              <w:jc w:val="center"/>
              <w:rPr>
                <w:rFonts w:ascii="Times New Roman" w:hAnsi="Times New Roman"/>
              </w:rPr>
            </w:pPr>
            <w:r>
              <w:rPr>
                <w:rFonts w:ascii="Times New Roman" w:hAnsi="Times New Roman"/>
              </w:rPr>
              <w:t>45</w:t>
            </w:r>
          </w:p>
        </w:tc>
        <w:tc>
          <w:tcPr>
            <w:tcW w:w="1275" w:type="dxa"/>
          </w:tcPr>
          <w:p w14:paraId="70C753EA" w14:textId="77777777" w:rsidR="006C2E66" w:rsidRPr="00F17946" w:rsidRDefault="006C2E66" w:rsidP="007B003D">
            <w:pPr>
              <w:pStyle w:val="Betarp"/>
              <w:ind w:firstLine="0"/>
              <w:jc w:val="center"/>
              <w:rPr>
                <w:rFonts w:ascii="Times New Roman" w:hAnsi="Times New Roman"/>
              </w:rPr>
            </w:pPr>
            <w:r>
              <w:rPr>
                <w:rFonts w:ascii="Times New Roman" w:hAnsi="Times New Roman"/>
              </w:rPr>
              <w:t>42</w:t>
            </w:r>
          </w:p>
        </w:tc>
        <w:tc>
          <w:tcPr>
            <w:tcW w:w="1134" w:type="dxa"/>
          </w:tcPr>
          <w:p w14:paraId="29EB1A77" w14:textId="77777777" w:rsidR="006C2E66" w:rsidRPr="00F17946" w:rsidRDefault="006C2E66" w:rsidP="007B003D">
            <w:pPr>
              <w:pStyle w:val="Betarp"/>
              <w:ind w:firstLine="0"/>
              <w:jc w:val="center"/>
              <w:rPr>
                <w:rFonts w:ascii="Times New Roman" w:hAnsi="Times New Roman"/>
              </w:rPr>
            </w:pPr>
            <w:r>
              <w:rPr>
                <w:rFonts w:ascii="Times New Roman" w:hAnsi="Times New Roman"/>
              </w:rPr>
              <w:t>46</w:t>
            </w:r>
          </w:p>
        </w:tc>
        <w:tc>
          <w:tcPr>
            <w:tcW w:w="1241" w:type="dxa"/>
          </w:tcPr>
          <w:p w14:paraId="3B6314C8" w14:textId="77777777" w:rsidR="006C2E66" w:rsidRPr="00F17946" w:rsidRDefault="006C2E66" w:rsidP="007B003D">
            <w:pPr>
              <w:pStyle w:val="Betarp"/>
              <w:ind w:firstLine="0"/>
              <w:jc w:val="center"/>
              <w:rPr>
                <w:rFonts w:ascii="Times New Roman" w:hAnsi="Times New Roman"/>
              </w:rPr>
            </w:pPr>
            <w:r>
              <w:rPr>
                <w:rFonts w:ascii="Times New Roman" w:hAnsi="Times New Roman"/>
              </w:rPr>
              <w:t>61</w:t>
            </w:r>
          </w:p>
        </w:tc>
      </w:tr>
      <w:tr w:rsidR="006C2E66" w:rsidRPr="00F17946" w14:paraId="0054DA1C" w14:textId="77777777" w:rsidTr="00F84887">
        <w:tc>
          <w:tcPr>
            <w:tcW w:w="3794" w:type="dxa"/>
          </w:tcPr>
          <w:p w14:paraId="0765F7F1" w14:textId="77777777" w:rsidR="006C2E66" w:rsidRPr="00F17946" w:rsidRDefault="006C2E66" w:rsidP="007B003D">
            <w:pPr>
              <w:pStyle w:val="Betarp"/>
              <w:ind w:firstLine="0"/>
              <w:rPr>
                <w:rFonts w:ascii="Times New Roman" w:hAnsi="Times New Roman"/>
              </w:rPr>
            </w:pPr>
            <w:r w:rsidRPr="00F17946">
              <w:rPr>
                <w:rFonts w:ascii="Times New Roman" w:hAnsi="Times New Roman"/>
              </w:rPr>
              <w:t>Užregistruota paraiškų ir išduota leidimų žemės kasinėjimo darbams</w:t>
            </w:r>
          </w:p>
        </w:tc>
        <w:tc>
          <w:tcPr>
            <w:tcW w:w="1134" w:type="dxa"/>
          </w:tcPr>
          <w:p w14:paraId="6DE58FB2" w14:textId="77777777" w:rsidR="006C2E66" w:rsidRPr="00F17946" w:rsidRDefault="006C2E66" w:rsidP="007B003D">
            <w:pPr>
              <w:pStyle w:val="Betarp"/>
              <w:ind w:firstLine="0"/>
              <w:jc w:val="center"/>
              <w:rPr>
                <w:rFonts w:ascii="Times New Roman" w:hAnsi="Times New Roman"/>
              </w:rPr>
            </w:pPr>
            <w:r>
              <w:rPr>
                <w:rFonts w:ascii="Times New Roman" w:hAnsi="Times New Roman"/>
              </w:rPr>
              <w:t>6</w:t>
            </w:r>
          </w:p>
        </w:tc>
        <w:tc>
          <w:tcPr>
            <w:tcW w:w="1276" w:type="dxa"/>
          </w:tcPr>
          <w:p w14:paraId="1AC693E1" w14:textId="77777777" w:rsidR="006C2E66" w:rsidRPr="00F17946" w:rsidRDefault="006C2E66" w:rsidP="007B003D">
            <w:pPr>
              <w:pStyle w:val="Betarp"/>
              <w:ind w:firstLine="0"/>
              <w:jc w:val="center"/>
              <w:rPr>
                <w:rFonts w:ascii="Times New Roman" w:hAnsi="Times New Roman"/>
              </w:rPr>
            </w:pPr>
            <w:r>
              <w:rPr>
                <w:rFonts w:ascii="Times New Roman" w:hAnsi="Times New Roman"/>
              </w:rPr>
              <w:t>3</w:t>
            </w:r>
          </w:p>
        </w:tc>
        <w:tc>
          <w:tcPr>
            <w:tcW w:w="1275" w:type="dxa"/>
          </w:tcPr>
          <w:p w14:paraId="4F23EE16" w14:textId="77777777" w:rsidR="006C2E66" w:rsidRPr="00F17946" w:rsidRDefault="006C2E66" w:rsidP="007B003D">
            <w:pPr>
              <w:pStyle w:val="Betarp"/>
              <w:ind w:firstLine="0"/>
              <w:jc w:val="center"/>
              <w:rPr>
                <w:rFonts w:ascii="Times New Roman" w:hAnsi="Times New Roman"/>
              </w:rPr>
            </w:pPr>
            <w:r>
              <w:rPr>
                <w:rFonts w:ascii="Times New Roman" w:hAnsi="Times New Roman"/>
              </w:rPr>
              <w:t>1</w:t>
            </w:r>
          </w:p>
        </w:tc>
        <w:tc>
          <w:tcPr>
            <w:tcW w:w="1134" w:type="dxa"/>
          </w:tcPr>
          <w:p w14:paraId="3071A98B" w14:textId="77777777" w:rsidR="006C2E66" w:rsidRPr="00F17946" w:rsidRDefault="006C2E66" w:rsidP="007B003D">
            <w:pPr>
              <w:pStyle w:val="Betarp"/>
              <w:ind w:firstLine="0"/>
              <w:jc w:val="center"/>
              <w:rPr>
                <w:rFonts w:ascii="Times New Roman" w:hAnsi="Times New Roman"/>
              </w:rPr>
            </w:pPr>
            <w:r>
              <w:rPr>
                <w:rFonts w:ascii="Times New Roman" w:hAnsi="Times New Roman"/>
              </w:rPr>
              <w:t>3</w:t>
            </w:r>
          </w:p>
        </w:tc>
        <w:tc>
          <w:tcPr>
            <w:tcW w:w="1241" w:type="dxa"/>
          </w:tcPr>
          <w:p w14:paraId="13821463" w14:textId="77777777" w:rsidR="006C2E66" w:rsidRPr="00F17946" w:rsidRDefault="006C2E66" w:rsidP="007B003D">
            <w:pPr>
              <w:pStyle w:val="Betarp"/>
              <w:ind w:firstLine="0"/>
              <w:jc w:val="center"/>
              <w:rPr>
                <w:rFonts w:ascii="Times New Roman" w:hAnsi="Times New Roman"/>
              </w:rPr>
            </w:pPr>
            <w:r>
              <w:rPr>
                <w:rFonts w:ascii="Times New Roman" w:hAnsi="Times New Roman"/>
              </w:rPr>
              <w:t>2</w:t>
            </w:r>
          </w:p>
        </w:tc>
      </w:tr>
      <w:tr w:rsidR="006C2E66" w:rsidRPr="00F17946" w14:paraId="6711E5BA" w14:textId="77777777" w:rsidTr="00F84887">
        <w:tc>
          <w:tcPr>
            <w:tcW w:w="3794" w:type="dxa"/>
          </w:tcPr>
          <w:p w14:paraId="524003DE" w14:textId="77777777" w:rsidR="006C2E66" w:rsidRPr="00F17946" w:rsidRDefault="006C2E66" w:rsidP="007B003D">
            <w:pPr>
              <w:pStyle w:val="Betarp"/>
              <w:ind w:firstLine="0"/>
              <w:rPr>
                <w:rFonts w:ascii="Times New Roman" w:hAnsi="Times New Roman"/>
              </w:rPr>
            </w:pPr>
            <w:r w:rsidRPr="00F17946">
              <w:rPr>
                <w:rFonts w:ascii="Times New Roman" w:hAnsi="Times New Roman"/>
              </w:rPr>
              <w:t>Gauta prašymų išduoti leidimus prekybai ir pagal juos išduota leidimų</w:t>
            </w:r>
          </w:p>
        </w:tc>
        <w:tc>
          <w:tcPr>
            <w:tcW w:w="1134" w:type="dxa"/>
          </w:tcPr>
          <w:p w14:paraId="7CE12F1E" w14:textId="77777777" w:rsidR="006C2E66" w:rsidRPr="00F17946" w:rsidRDefault="006C2E66" w:rsidP="007B003D">
            <w:pPr>
              <w:pStyle w:val="Betarp"/>
              <w:ind w:firstLine="0"/>
              <w:jc w:val="center"/>
              <w:rPr>
                <w:rFonts w:ascii="Times New Roman" w:hAnsi="Times New Roman"/>
              </w:rPr>
            </w:pPr>
            <w:r w:rsidRPr="00F17946">
              <w:rPr>
                <w:rFonts w:ascii="Times New Roman" w:hAnsi="Times New Roman"/>
              </w:rPr>
              <w:t>3</w:t>
            </w:r>
          </w:p>
        </w:tc>
        <w:tc>
          <w:tcPr>
            <w:tcW w:w="1276" w:type="dxa"/>
          </w:tcPr>
          <w:p w14:paraId="65D98775" w14:textId="77777777" w:rsidR="006C2E66" w:rsidRPr="00F17946" w:rsidRDefault="006C2E66" w:rsidP="007B003D">
            <w:pPr>
              <w:pStyle w:val="Betarp"/>
              <w:ind w:firstLine="0"/>
              <w:jc w:val="center"/>
              <w:rPr>
                <w:rFonts w:ascii="Times New Roman" w:hAnsi="Times New Roman"/>
              </w:rPr>
            </w:pPr>
            <w:r>
              <w:rPr>
                <w:rFonts w:ascii="Times New Roman" w:hAnsi="Times New Roman"/>
              </w:rPr>
              <w:t>9</w:t>
            </w:r>
          </w:p>
        </w:tc>
        <w:tc>
          <w:tcPr>
            <w:tcW w:w="1275" w:type="dxa"/>
          </w:tcPr>
          <w:p w14:paraId="652E938E" w14:textId="77777777" w:rsidR="006C2E66" w:rsidRPr="00F17946" w:rsidRDefault="006C2E66" w:rsidP="007B003D">
            <w:pPr>
              <w:pStyle w:val="Betarp"/>
              <w:ind w:firstLine="0"/>
              <w:jc w:val="center"/>
              <w:rPr>
                <w:rFonts w:ascii="Times New Roman" w:hAnsi="Times New Roman"/>
              </w:rPr>
            </w:pPr>
            <w:r>
              <w:rPr>
                <w:rFonts w:ascii="Times New Roman" w:hAnsi="Times New Roman"/>
              </w:rPr>
              <w:t>26</w:t>
            </w:r>
          </w:p>
        </w:tc>
        <w:tc>
          <w:tcPr>
            <w:tcW w:w="1134" w:type="dxa"/>
          </w:tcPr>
          <w:p w14:paraId="46DF98AF" w14:textId="77777777" w:rsidR="006C2E66" w:rsidRPr="00F17946" w:rsidRDefault="006C2E66" w:rsidP="007B003D">
            <w:pPr>
              <w:pStyle w:val="Betarp"/>
              <w:ind w:firstLine="0"/>
              <w:jc w:val="center"/>
              <w:rPr>
                <w:rFonts w:ascii="Times New Roman" w:hAnsi="Times New Roman"/>
              </w:rPr>
            </w:pPr>
            <w:r>
              <w:rPr>
                <w:rFonts w:ascii="Times New Roman" w:hAnsi="Times New Roman"/>
              </w:rPr>
              <w:t>2</w:t>
            </w:r>
          </w:p>
        </w:tc>
        <w:tc>
          <w:tcPr>
            <w:tcW w:w="1241" w:type="dxa"/>
          </w:tcPr>
          <w:p w14:paraId="0AF15336" w14:textId="77777777" w:rsidR="006C2E66" w:rsidRPr="00F17946" w:rsidRDefault="006C2E66" w:rsidP="007B003D">
            <w:pPr>
              <w:pStyle w:val="Betarp"/>
              <w:ind w:firstLine="0"/>
              <w:jc w:val="center"/>
              <w:rPr>
                <w:rFonts w:ascii="Times New Roman" w:hAnsi="Times New Roman"/>
              </w:rPr>
            </w:pPr>
            <w:r>
              <w:rPr>
                <w:rFonts w:ascii="Times New Roman" w:hAnsi="Times New Roman"/>
              </w:rPr>
              <w:t>13</w:t>
            </w:r>
          </w:p>
        </w:tc>
      </w:tr>
      <w:tr w:rsidR="006C2E66" w:rsidRPr="00F17946" w14:paraId="5B03FD10" w14:textId="77777777" w:rsidTr="00F84887">
        <w:tc>
          <w:tcPr>
            <w:tcW w:w="3794" w:type="dxa"/>
          </w:tcPr>
          <w:p w14:paraId="34A709BB" w14:textId="77777777" w:rsidR="006C2E66" w:rsidRPr="00F17946" w:rsidRDefault="006C2E66" w:rsidP="007B003D">
            <w:pPr>
              <w:pStyle w:val="Betarp"/>
              <w:ind w:firstLine="0"/>
              <w:rPr>
                <w:rFonts w:ascii="Times New Roman" w:hAnsi="Times New Roman"/>
              </w:rPr>
            </w:pPr>
            <w:r w:rsidRPr="00F17946">
              <w:rPr>
                <w:rFonts w:ascii="Times New Roman" w:hAnsi="Times New Roman"/>
              </w:rPr>
              <w:t>Paruošta įsakymų veiklos ir personalo klausimais</w:t>
            </w:r>
          </w:p>
        </w:tc>
        <w:tc>
          <w:tcPr>
            <w:tcW w:w="1134" w:type="dxa"/>
          </w:tcPr>
          <w:p w14:paraId="072D19C3" w14:textId="77777777" w:rsidR="006C2E66" w:rsidRPr="00F17946" w:rsidRDefault="006C2E66" w:rsidP="007B003D">
            <w:pPr>
              <w:pStyle w:val="Betarp"/>
              <w:ind w:firstLine="0"/>
              <w:jc w:val="center"/>
              <w:rPr>
                <w:rFonts w:ascii="Times New Roman" w:hAnsi="Times New Roman"/>
              </w:rPr>
            </w:pPr>
            <w:r>
              <w:rPr>
                <w:rFonts w:ascii="Times New Roman" w:hAnsi="Times New Roman"/>
              </w:rPr>
              <w:t>53</w:t>
            </w:r>
          </w:p>
        </w:tc>
        <w:tc>
          <w:tcPr>
            <w:tcW w:w="1276" w:type="dxa"/>
          </w:tcPr>
          <w:p w14:paraId="6842049C" w14:textId="77777777" w:rsidR="006C2E66" w:rsidRPr="00F17946" w:rsidRDefault="006C2E66" w:rsidP="007B003D">
            <w:pPr>
              <w:pStyle w:val="Betarp"/>
              <w:ind w:firstLine="0"/>
              <w:jc w:val="center"/>
              <w:rPr>
                <w:rFonts w:ascii="Times New Roman" w:hAnsi="Times New Roman"/>
              </w:rPr>
            </w:pPr>
            <w:r>
              <w:rPr>
                <w:rFonts w:ascii="Times New Roman" w:hAnsi="Times New Roman"/>
              </w:rPr>
              <w:t>15</w:t>
            </w:r>
          </w:p>
        </w:tc>
        <w:tc>
          <w:tcPr>
            <w:tcW w:w="1275" w:type="dxa"/>
          </w:tcPr>
          <w:p w14:paraId="47B7CC68" w14:textId="77777777" w:rsidR="006C2E66" w:rsidRPr="00F17946" w:rsidRDefault="006C2E66" w:rsidP="007B003D">
            <w:pPr>
              <w:pStyle w:val="Betarp"/>
              <w:ind w:firstLine="0"/>
              <w:jc w:val="center"/>
              <w:rPr>
                <w:rFonts w:ascii="Times New Roman" w:hAnsi="Times New Roman"/>
              </w:rPr>
            </w:pPr>
            <w:r>
              <w:rPr>
                <w:rFonts w:ascii="Times New Roman" w:hAnsi="Times New Roman"/>
              </w:rPr>
              <w:t>8</w:t>
            </w:r>
          </w:p>
        </w:tc>
        <w:tc>
          <w:tcPr>
            <w:tcW w:w="1134" w:type="dxa"/>
          </w:tcPr>
          <w:p w14:paraId="712995A8" w14:textId="77777777" w:rsidR="006C2E66" w:rsidRPr="00F17946" w:rsidRDefault="006C2E66" w:rsidP="007B003D">
            <w:pPr>
              <w:pStyle w:val="Betarp"/>
              <w:ind w:firstLine="0"/>
              <w:jc w:val="center"/>
              <w:rPr>
                <w:rFonts w:ascii="Times New Roman" w:hAnsi="Times New Roman"/>
              </w:rPr>
            </w:pPr>
            <w:r>
              <w:rPr>
                <w:rFonts w:ascii="Times New Roman" w:hAnsi="Times New Roman"/>
              </w:rPr>
              <w:t>1</w:t>
            </w:r>
          </w:p>
        </w:tc>
        <w:tc>
          <w:tcPr>
            <w:tcW w:w="1241" w:type="dxa"/>
          </w:tcPr>
          <w:p w14:paraId="635F531A" w14:textId="77777777" w:rsidR="006C2E66" w:rsidRPr="00F17946" w:rsidRDefault="006C2E66" w:rsidP="007B003D">
            <w:pPr>
              <w:pStyle w:val="Betarp"/>
              <w:ind w:firstLine="0"/>
              <w:jc w:val="center"/>
              <w:rPr>
                <w:rFonts w:ascii="Times New Roman" w:hAnsi="Times New Roman"/>
              </w:rPr>
            </w:pPr>
            <w:r>
              <w:rPr>
                <w:rFonts w:ascii="Times New Roman" w:hAnsi="Times New Roman"/>
              </w:rPr>
              <w:t>0</w:t>
            </w:r>
          </w:p>
        </w:tc>
      </w:tr>
      <w:tr w:rsidR="006C2E66" w:rsidRPr="00F17946" w14:paraId="7D6FF104" w14:textId="77777777" w:rsidTr="00F84887">
        <w:tc>
          <w:tcPr>
            <w:tcW w:w="3794" w:type="dxa"/>
          </w:tcPr>
          <w:p w14:paraId="431028E0" w14:textId="77777777" w:rsidR="006C2E66" w:rsidRPr="00F17946" w:rsidRDefault="006C2E66" w:rsidP="007B003D">
            <w:pPr>
              <w:pStyle w:val="Betarp"/>
              <w:ind w:firstLine="0"/>
              <w:rPr>
                <w:rFonts w:ascii="Times New Roman" w:hAnsi="Times New Roman"/>
              </w:rPr>
            </w:pPr>
            <w:r w:rsidRPr="00F17946">
              <w:rPr>
                <w:rFonts w:ascii="Times New Roman" w:hAnsi="Times New Roman"/>
              </w:rPr>
              <w:t>Paruošta darbo sutarčių priimant pagalbinius darbuotojus</w:t>
            </w:r>
          </w:p>
        </w:tc>
        <w:tc>
          <w:tcPr>
            <w:tcW w:w="1134" w:type="dxa"/>
          </w:tcPr>
          <w:p w14:paraId="5DFCFFF3" w14:textId="77777777" w:rsidR="006C2E66" w:rsidRPr="00F17946" w:rsidRDefault="006C2E66" w:rsidP="007B003D">
            <w:pPr>
              <w:pStyle w:val="Betarp"/>
              <w:ind w:firstLine="0"/>
              <w:jc w:val="center"/>
              <w:rPr>
                <w:rFonts w:ascii="Times New Roman" w:hAnsi="Times New Roman"/>
              </w:rPr>
            </w:pPr>
            <w:r>
              <w:rPr>
                <w:rFonts w:ascii="Times New Roman" w:hAnsi="Times New Roman"/>
              </w:rPr>
              <w:t>15</w:t>
            </w:r>
          </w:p>
        </w:tc>
        <w:tc>
          <w:tcPr>
            <w:tcW w:w="1276" w:type="dxa"/>
          </w:tcPr>
          <w:p w14:paraId="4DF400AB" w14:textId="77777777" w:rsidR="006C2E66" w:rsidRPr="00F17946" w:rsidRDefault="006C2E66" w:rsidP="007B003D">
            <w:pPr>
              <w:pStyle w:val="Betarp"/>
              <w:ind w:firstLine="0"/>
              <w:jc w:val="center"/>
              <w:rPr>
                <w:rFonts w:ascii="Times New Roman" w:hAnsi="Times New Roman"/>
              </w:rPr>
            </w:pPr>
            <w:r>
              <w:rPr>
                <w:rFonts w:ascii="Times New Roman" w:hAnsi="Times New Roman"/>
              </w:rPr>
              <w:t>5</w:t>
            </w:r>
          </w:p>
        </w:tc>
        <w:tc>
          <w:tcPr>
            <w:tcW w:w="1275" w:type="dxa"/>
          </w:tcPr>
          <w:p w14:paraId="24CA6F79" w14:textId="77777777" w:rsidR="006C2E66" w:rsidRPr="00F17946" w:rsidRDefault="006C2E66" w:rsidP="007B003D">
            <w:pPr>
              <w:pStyle w:val="Betarp"/>
              <w:ind w:firstLine="0"/>
              <w:jc w:val="center"/>
              <w:rPr>
                <w:rFonts w:ascii="Times New Roman" w:hAnsi="Times New Roman"/>
              </w:rPr>
            </w:pPr>
            <w:r>
              <w:rPr>
                <w:rFonts w:ascii="Times New Roman" w:hAnsi="Times New Roman"/>
              </w:rPr>
              <w:t>3</w:t>
            </w:r>
          </w:p>
        </w:tc>
        <w:tc>
          <w:tcPr>
            <w:tcW w:w="1134" w:type="dxa"/>
          </w:tcPr>
          <w:p w14:paraId="05233626" w14:textId="77777777" w:rsidR="006C2E66" w:rsidRPr="00F17946" w:rsidRDefault="006C2E66" w:rsidP="007B003D">
            <w:pPr>
              <w:pStyle w:val="Betarp"/>
              <w:ind w:firstLine="0"/>
              <w:jc w:val="center"/>
              <w:rPr>
                <w:rFonts w:ascii="Times New Roman" w:hAnsi="Times New Roman"/>
              </w:rPr>
            </w:pPr>
            <w:r>
              <w:rPr>
                <w:rFonts w:ascii="Times New Roman" w:hAnsi="Times New Roman"/>
              </w:rPr>
              <w:t>0</w:t>
            </w:r>
          </w:p>
        </w:tc>
        <w:tc>
          <w:tcPr>
            <w:tcW w:w="1241" w:type="dxa"/>
          </w:tcPr>
          <w:p w14:paraId="32E10455" w14:textId="77777777" w:rsidR="006C2E66" w:rsidRPr="00F17946" w:rsidRDefault="006C2E66" w:rsidP="007B003D">
            <w:pPr>
              <w:pStyle w:val="Betarp"/>
              <w:ind w:firstLine="0"/>
              <w:jc w:val="center"/>
              <w:rPr>
                <w:rFonts w:ascii="Times New Roman" w:hAnsi="Times New Roman"/>
              </w:rPr>
            </w:pPr>
            <w:r>
              <w:rPr>
                <w:rFonts w:ascii="Times New Roman" w:hAnsi="Times New Roman"/>
              </w:rPr>
              <w:t>0</w:t>
            </w:r>
          </w:p>
        </w:tc>
      </w:tr>
      <w:tr w:rsidR="006C2E66" w:rsidRPr="00F17946" w14:paraId="41D568C8" w14:textId="77777777" w:rsidTr="00F84887">
        <w:tc>
          <w:tcPr>
            <w:tcW w:w="3794" w:type="dxa"/>
          </w:tcPr>
          <w:p w14:paraId="4A7E12E0" w14:textId="77777777" w:rsidR="006C2E66" w:rsidRPr="00F17946" w:rsidRDefault="006C2E66" w:rsidP="007B003D">
            <w:pPr>
              <w:pStyle w:val="Betarp"/>
              <w:ind w:firstLine="0"/>
              <w:rPr>
                <w:rFonts w:ascii="Times New Roman" w:hAnsi="Times New Roman"/>
              </w:rPr>
            </w:pPr>
            <w:r w:rsidRPr="00F17946">
              <w:rPr>
                <w:rFonts w:ascii="Times New Roman" w:hAnsi="Times New Roman"/>
              </w:rPr>
              <w:t>Sutvarkyta dokumentų dėl darbuotojų įdarbinimo</w:t>
            </w:r>
          </w:p>
        </w:tc>
        <w:tc>
          <w:tcPr>
            <w:tcW w:w="1134" w:type="dxa"/>
          </w:tcPr>
          <w:p w14:paraId="61A6EEEB" w14:textId="77777777" w:rsidR="006C2E66" w:rsidRPr="00F17946" w:rsidRDefault="006C2E66" w:rsidP="007B003D">
            <w:pPr>
              <w:pStyle w:val="Betarp"/>
              <w:ind w:firstLine="0"/>
              <w:jc w:val="center"/>
              <w:rPr>
                <w:rFonts w:ascii="Times New Roman" w:hAnsi="Times New Roman"/>
              </w:rPr>
            </w:pPr>
            <w:r>
              <w:rPr>
                <w:rFonts w:ascii="Times New Roman" w:hAnsi="Times New Roman"/>
              </w:rPr>
              <w:t>15</w:t>
            </w:r>
          </w:p>
        </w:tc>
        <w:tc>
          <w:tcPr>
            <w:tcW w:w="1276" w:type="dxa"/>
          </w:tcPr>
          <w:p w14:paraId="5C289B84" w14:textId="77777777" w:rsidR="006C2E66" w:rsidRPr="00F17946" w:rsidRDefault="006C2E66" w:rsidP="007B003D">
            <w:pPr>
              <w:pStyle w:val="Betarp"/>
              <w:ind w:firstLine="0"/>
              <w:jc w:val="center"/>
              <w:rPr>
                <w:rFonts w:ascii="Times New Roman" w:hAnsi="Times New Roman"/>
              </w:rPr>
            </w:pPr>
            <w:r>
              <w:rPr>
                <w:rFonts w:ascii="Times New Roman" w:hAnsi="Times New Roman"/>
              </w:rPr>
              <w:t>8</w:t>
            </w:r>
          </w:p>
        </w:tc>
        <w:tc>
          <w:tcPr>
            <w:tcW w:w="1275" w:type="dxa"/>
          </w:tcPr>
          <w:p w14:paraId="1CE2F13F" w14:textId="77777777" w:rsidR="006C2E66" w:rsidRPr="00F17946" w:rsidRDefault="006C2E66" w:rsidP="007B003D">
            <w:pPr>
              <w:pStyle w:val="Betarp"/>
              <w:ind w:firstLine="0"/>
              <w:jc w:val="center"/>
              <w:rPr>
                <w:rFonts w:ascii="Times New Roman" w:hAnsi="Times New Roman"/>
              </w:rPr>
            </w:pPr>
            <w:r>
              <w:rPr>
                <w:rFonts w:ascii="Times New Roman" w:hAnsi="Times New Roman"/>
              </w:rPr>
              <w:t>6</w:t>
            </w:r>
          </w:p>
        </w:tc>
        <w:tc>
          <w:tcPr>
            <w:tcW w:w="1134" w:type="dxa"/>
          </w:tcPr>
          <w:p w14:paraId="494DACA4" w14:textId="77777777" w:rsidR="006C2E66" w:rsidRPr="00F17946" w:rsidRDefault="006C2E66" w:rsidP="007B003D">
            <w:pPr>
              <w:pStyle w:val="Betarp"/>
              <w:ind w:firstLine="0"/>
              <w:jc w:val="center"/>
              <w:rPr>
                <w:rFonts w:ascii="Times New Roman" w:hAnsi="Times New Roman"/>
              </w:rPr>
            </w:pPr>
            <w:r>
              <w:rPr>
                <w:rFonts w:ascii="Times New Roman" w:hAnsi="Times New Roman"/>
              </w:rPr>
              <w:t>4</w:t>
            </w:r>
          </w:p>
        </w:tc>
        <w:tc>
          <w:tcPr>
            <w:tcW w:w="1241" w:type="dxa"/>
          </w:tcPr>
          <w:p w14:paraId="43E4F69B" w14:textId="77777777" w:rsidR="006C2E66" w:rsidRPr="00F17946" w:rsidRDefault="006C2E66" w:rsidP="007B003D">
            <w:pPr>
              <w:pStyle w:val="Betarp"/>
              <w:ind w:firstLine="0"/>
              <w:jc w:val="center"/>
              <w:rPr>
                <w:rFonts w:ascii="Times New Roman" w:hAnsi="Times New Roman"/>
              </w:rPr>
            </w:pPr>
            <w:r>
              <w:rPr>
                <w:rFonts w:ascii="Times New Roman" w:hAnsi="Times New Roman"/>
              </w:rPr>
              <w:t>6</w:t>
            </w:r>
          </w:p>
        </w:tc>
      </w:tr>
      <w:tr w:rsidR="006C2E66" w:rsidRPr="00F17946" w14:paraId="2107B515" w14:textId="77777777" w:rsidTr="00F84887">
        <w:tc>
          <w:tcPr>
            <w:tcW w:w="3794" w:type="dxa"/>
          </w:tcPr>
          <w:p w14:paraId="33219DA5" w14:textId="77777777" w:rsidR="006C2E66" w:rsidRPr="00F17946" w:rsidRDefault="006C2E66" w:rsidP="007B003D">
            <w:pPr>
              <w:pStyle w:val="Betarp"/>
              <w:ind w:firstLine="0"/>
              <w:rPr>
                <w:rFonts w:ascii="Times New Roman" w:hAnsi="Times New Roman"/>
              </w:rPr>
            </w:pPr>
            <w:r w:rsidRPr="00F17946">
              <w:rPr>
                <w:rFonts w:ascii="Times New Roman" w:hAnsi="Times New Roman"/>
              </w:rPr>
              <w:t>Užregistruota gaunamų ir siunčiamų raštų</w:t>
            </w:r>
          </w:p>
        </w:tc>
        <w:tc>
          <w:tcPr>
            <w:tcW w:w="1134" w:type="dxa"/>
          </w:tcPr>
          <w:p w14:paraId="2BA98661" w14:textId="77777777" w:rsidR="006C2E66" w:rsidRPr="00F17946" w:rsidRDefault="006C2E66" w:rsidP="007B003D">
            <w:pPr>
              <w:pStyle w:val="Betarp"/>
              <w:ind w:firstLine="0"/>
              <w:jc w:val="center"/>
              <w:rPr>
                <w:rFonts w:ascii="Times New Roman" w:hAnsi="Times New Roman"/>
              </w:rPr>
            </w:pPr>
            <w:r>
              <w:rPr>
                <w:rFonts w:ascii="Times New Roman" w:hAnsi="Times New Roman"/>
              </w:rPr>
              <w:t>101</w:t>
            </w:r>
          </w:p>
        </w:tc>
        <w:tc>
          <w:tcPr>
            <w:tcW w:w="1276" w:type="dxa"/>
          </w:tcPr>
          <w:p w14:paraId="2194FD00" w14:textId="77777777" w:rsidR="006C2E66" w:rsidRPr="00F17946" w:rsidRDefault="006C2E66" w:rsidP="007B003D">
            <w:pPr>
              <w:pStyle w:val="Betarp"/>
              <w:ind w:firstLine="0"/>
              <w:jc w:val="center"/>
              <w:rPr>
                <w:rFonts w:ascii="Times New Roman" w:hAnsi="Times New Roman"/>
              </w:rPr>
            </w:pPr>
            <w:r>
              <w:rPr>
                <w:rFonts w:ascii="Times New Roman" w:hAnsi="Times New Roman"/>
              </w:rPr>
              <w:t>116</w:t>
            </w:r>
          </w:p>
        </w:tc>
        <w:tc>
          <w:tcPr>
            <w:tcW w:w="1275" w:type="dxa"/>
          </w:tcPr>
          <w:p w14:paraId="6BBAA098" w14:textId="77777777" w:rsidR="006C2E66" w:rsidRPr="00F17946" w:rsidRDefault="006C2E66" w:rsidP="007B003D">
            <w:pPr>
              <w:pStyle w:val="Betarp"/>
              <w:ind w:firstLine="0"/>
              <w:jc w:val="center"/>
              <w:rPr>
                <w:rFonts w:ascii="Times New Roman" w:hAnsi="Times New Roman"/>
              </w:rPr>
            </w:pPr>
            <w:r w:rsidRPr="00F17946">
              <w:rPr>
                <w:rFonts w:ascii="Times New Roman" w:hAnsi="Times New Roman"/>
              </w:rPr>
              <w:t>11</w:t>
            </w:r>
            <w:r>
              <w:rPr>
                <w:rFonts w:ascii="Times New Roman" w:hAnsi="Times New Roman"/>
              </w:rPr>
              <w:t>8</w:t>
            </w:r>
          </w:p>
        </w:tc>
        <w:tc>
          <w:tcPr>
            <w:tcW w:w="1134" w:type="dxa"/>
          </w:tcPr>
          <w:p w14:paraId="71AFDEE0" w14:textId="77777777" w:rsidR="006C2E66" w:rsidRPr="00F17946" w:rsidRDefault="006C2E66" w:rsidP="007B003D">
            <w:pPr>
              <w:pStyle w:val="Betarp"/>
              <w:ind w:firstLine="0"/>
              <w:jc w:val="center"/>
              <w:rPr>
                <w:rFonts w:ascii="Times New Roman" w:hAnsi="Times New Roman"/>
              </w:rPr>
            </w:pPr>
            <w:r w:rsidRPr="00F17946">
              <w:rPr>
                <w:rFonts w:ascii="Times New Roman" w:hAnsi="Times New Roman"/>
              </w:rPr>
              <w:t>1</w:t>
            </w:r>
            <w:r>
              <w:rPr>
                <w:rFonts w:ascii="Times New Roman" w:hAnsi="Times New Roman"/>
              </w:rPr>
              <w:t>27</w:t>
            </w:r>
          </w:p>
        </w:tc>
        <w:tc>
          <w:tcPr>
            <w:tcW w:w="1241" w:type="dxa"/>
          </w:tcPr>
          <w:p w14:paraId="03063ABA" w14:textId="77777777" w:rsidR="006C2E66" w:rsidRPr="00F17946" w:rsidRDefault="006C2E66" w:rsidP="007B003D">
            <w:pPr>
              <w:pStyle w:val="Betarp"/>
              <w:ind w:firstLine="0"/>
              <w:jc w:val="center"/>
              <w:rPr>
                <w:rFonts w:ascii="Times New Roman" w:hAnsi="Times New Roman"/>
              </w:rPr>
            </w:pPr>
            <w:r>
              <w:rPr>
                <w:rFonts w:ascii="Times New Roman" w:hAnsi="Times New Roman"/>
              </w:rPr>
              <w:t>86</w:t>
            </w:r>
          </w:p>
        </w:tc>
      </w:tr>
    </w:tbl>
    <w:p w14:paraId="3FBAB35C" w14:textId="77777777" w:rsidR="006C2E66" w:rsidRPr="00F17946" w:rsidRDefault="006C2E66" w:rsidP="006C2E66">
      <w:pPr>
        <w:pStyle w:val="Betarp"/>
        <w:rPr>
          <w:rFonts w:ascii="Times New Roman" w:hAnsi="Times New Roman"/>
          <w:sz w:val="24"/>
          <w:szCs w:val="24"/>
        </w:rPr>
      </w:pPr>
    </w:p>
    <w:p w14:paraId="787F9AE6" w14:textId="6DEC969B" w:rsidR="006C2E66" w:rsidRPr="00F17946" w:rsidRDefault="006C2E66" w:rsidP="006C2E66">
      <w:pPr>
        <w:pStyle w:val="Betarp"/>
        <w:rPr>
          <w:rFonts w:ascii="Times New Roman" w:hAnsi="Times New Roman"/>
          <w:sz w:val="24"/>
          <w:szCs w:val="24"/>
        </w:rPr>
      </w:pPr>
      <w:r>
        <w:rPr>
          <w:rFonts w:ascii="Times New Roman" w:hAnsi="Times New Roman"/>
          <w:sz w:val="24"/>
          <w:szCs w:val="24"/>
        </w:rPr>
        <w:t>R</w:t>
      </w:r>
      <w:r w:rsidRPr="00F17946">
        <w:rPr>
          <w:rFonts w:ascii="Times New Roman" w:hAnsi="Times New Roman"/>
          <w:sz w:val="24"/>
          <w:szCs w:val="24"/>
        </w:rPr>
        <w:t xml:space="preserve">aštvedė </w:t>
      </w:r>
      <w:r>
        <w:rPr>
          <w:rFonts w:ascii="Times New Roman" w:hAnsi="Times New Roman"/>
          <w:sz w:val="24"/>
          <w:szCs w:val="24"/>
        </w:rPr>
        <w:t xml:space="preserve">Danutė Kutienė taip pat </w:t>
      </w:r>
      <w:r w:rsidRPr="00F17946">
        <w:rPr>
          <w:rFonts w:ascii="Times New Roman" w:hAnsi="Times New Roman"/>
          <w:sz w:val="24"/>
          <w:szCs w:val="24"/>
        </w:rPr>
        <w:t>padeda seniūnei paruošti strateginius planus, strateginių planų vykdymo atskaitas, planuoti biudžeto lėšas, paruošia, atspausdina ir perduoda Buhalterinės apskaitos skyriui atsargų nurašymo aktus, elektros skaitiklių rodmenų bei kitų duomenų reikiamas pažymas, tvarko PVM sąskaitas faktūras, rašo gy</w:t>
      </w:r>
      <w:r>
        <w:rPr>
          <w:rFonts w:ascii="Times New Roman" w:hAnsi="Times New Roman"/>
          <w:sz w:val="24"/>
          <w:szCs w:val="24"/>
        </w:rPr>
        <w:t>ventojų susirinkimų protokolus,</w:t>
      </w:r>
      <w:r w:rsidRPr="00F17946">
        <w:rPr>
          <w:rFonts w:ascii="Times New Roman" w:hAnsi="Times New Roman"/>
          <w:sz w:val="24"/>
          <w:szCs w:val="24"/>
        </w:rPr>
        <w:t xml:space="preserve"> spausdina įvairius skelbimus bei kitus informacinius tekstu</w:t>
      </w:r>
      <w:r>
        <w:rPr>
          <w:rFonts w:ascii="Times New Roman" w:hAnsi="Times New Roman"/>
          <w:sz w:val="24"/>
          <w:szCs w:val="24"/>
        </w:rPr>
        <w:t>s, kabina juos skelbimų lentose.</w:t>
      </w:r>
    </w:p>
    <w:p w14:paraId="42CF8D36" w14:textId="77777777" w:rsidR="006C2E66" w:rsidRDefault="006C2E66" w:rsidP="007B003D">
      <w:pPr>
        <w:ind w:firstLine="0"/>
        <w:rPr>
          <w:b/>
          <w:sz w:val="24"/>
          <w:szCs w:val="24"/>
          <w:lang w:eastAsia="lt-LT"/>
        </w:rPr>
      </w:pPr>
    </w:p>
    <w:p w14:paraId="2F6937A5" w14:textId="77777777" w:rsidR="006C2E66" w:rsidRDefault="006C2E66" w:rsidP="007B003D">
      <w:pPr>
        <w:ind w:firstLine="0"/>
        <w:jc w:val="center"/>
        <w:rPr>
          <w:b/>
          <w:sz w:val="24"/>
          <w:szCs w:val="24"/>
          <w:lang w:eastAsia="lt-LT"/>
        </w:rPr>
      </w:pPr>
      <w:r w:rsidRPr="000225F3">
        <w:rPr>
          <w:b/>
          <w:sz w:val="24"/>
          <w:szCs w:val="24"/>
          <w:lang w:eastAsia="lt-LT"/>
        </w:rPr>
        <w:t>Žemės ūkio funkcijų vykdymas</w:t>
      </w:r>
    </w:p>
    <w:p w14:paraId="72888569" w14:textId="77777777" w:rsidR="006C2E66" w:rsidRPr="00AF120A" w:rsidRDefault="006C2E66" w:rsidP="009216E5">
      <w:pPr>
        <w:rPr>
          <w:rFonts w:eastAsia="Calibri"/>
          <w:color w:val="000000"/>
          <w:sz w:val="24"/>
          <w:szCs w:val="24"/>
        </w:rPr>
      </w:pPr>
      <w:r w:rsidRPr="00AF120A">
        <w:rPr>
          <w:rFonts w:eastAsia="Calibri"/>
          <w:color w:val="000000"/>
          <w:sz w:val="24"/>
          <w:szCs w:val="24"/>
        </w:rPr>
        <w:t>Vyresnioji specialistė Zita Zaborienė</w:t>
      </w:r>
      <w:r>
        <w:rPr>
          <w:rFonts w:eastAsia="Calibri"/>
          <w:color w:val="000000"/>
          <w:sz w:val="24"/>
          <w:szCs w:val="24"/>
        </w:rPr>
        <w:t>,</w:t>
      </w:r>
      <w:r w:rsidRPr="00AF120A">
        <w:rPr>
          <w:rFonts w:eastAsia="Calibri"/>
          <w:color w:val="000000"/>
          <w:sz w:val="24"/>
          <w:szCs w:val="24"/>
        </w:rPr>
        <w:t xml:space="preserve"> vykdydama pavestas funkcijas</w:t>
      </w:r>
      <w:r>
        <w:rPr>
          <w:rFonts w:eastAsia="Calibri"/>
          <w:color w:val="000000"/>
          <w:sz w:val="24"/>
          <w:szCs w:val="24"/>
        </w:rPr>
        <w:t>,</w:t>
      </w:r>
      <w:r w:rsidRPr="00AF120A">
        <w:rPr>
          <w:rFonts w:eastAsia="Calibri"/>
          <w:color w:val="000000"/>
          <w:sz w:val="24"/>
          <w:szCs w:val="24"/>
        </w:rPr>
        <w:t xml:space="preserve"> pateikė atliktus darbus</w:t>
      </w:r>
      <w:r>
        <w:rPr>
          <w:rFonts w:eastAsia="Calibri"/>
          <w:color w:val="000000"/>
          <w:sz w:val="24"/>
          <w:szCs w:val="24"/>
        </w:rPr>
        <w:t>.</w:t>
      </w:r>
    </w:p>
    <w:p w14:paraId="7A73107E" w14:textId="0CE06084" w:rsidR="006C2E66" w:rsidRPr="00AF120A" w:rsidRDefault="006C2E66" w:rsidP="009216E5">
      <w:pPr>
        <w:rPr>
          <w:rFonts w:eastAsia="Calibri"/>
          <w:color w:val="000000"/>
          <w:sz w:val="24"/>
          <w:szCs w:val="24"/>
        </w:rPr>
      </w:pPr>
      <w:r w:rsidRPr="00AF120A">
        <w:rPr>
          <w:rFonts w:eastAsia="Calibri"/>
          <w:color w:val="000000"/>
          <w:sz w:val="24"/>
          <w:szCs w:val="24"/>
        </w:rPr>
        <w:t xml:space="preserve">Užpildytos  paraiškos tiesioginėms išmokoms už žemės ūkio naudmenas ir pasėlių </w:t>
      </w:r>
      <w:r>
        <w:rPr>
          <w:rFonts w:eastAsia="Calibri"/>
          <w:color w:val="000000"/>
          <w:sz w:val="24"/>
          <w:szCs w:val="24"/>
        </w:rPr>
        <w:t>plotu</w:t>
      </w:r>
      <w:r w:rsidR="007B003D">
        <w:rPr>
          <w:rFonts w:eastAsia="Calibri"/>
          <w:color w:val="000000"/>
          <w:sz w:val="24"/>
          <w:szCs w:val="24"/>
        </w:rPr>
        <w:t xml:space="preserve">s </w:t>
      </w:r>
      <w:r>
        <w:rPr>
          <w:rFonts w:eastAsia="Calibri"/>
          <w:color w:val="000000"/>
          <w:sz w:val="24"/>
          <w:szCs w:val="24"/>
        </w:rPr>
        <w:t>gauti:</w:t>
      </w:r>
    </w:p>
    <w:tbl>
      <w:tblPr>
        <w:tblStyle w:val="Lentelstinklelis"/>
        <w:tblpPr w:leftFromText="180" w:rightFromText="180" w:vertAnchor="text" w:horzAnchor="margin" w:tblpXSpec="center" w:tblpY="110"/>
        <w:tblW w:w="0" w:type="auto"/>
        <w:tblLook w:val="04A0" w:firstRow="1" w:lastRow="0" w:firstColumn="1" w:lastColumn="0" w:noHBand="0" w:noVBand="1"/>
      </w:tblPr>
      <w:tblGrid>
        <w:gridCol w:w="1826"/>
        <w:gridCol w:w="1827"/>
        <w:gridCol w:w="1827"/>
        <w:gridCol w:w="1827"/>
        <w:gridCol w:w="1827"/>
      </w:tblGrid>
      <w:tr w:rsidR="006C2E66" w:rsidRPr="00AF120A" w14:paraId="779346B2" w14:textId="77777777" w:rsidTr="008D533D">
        <w:tc>
          <w:tcPr>
            <w:tcW w:w="1826" w:type="dxa"/>
            <w:shd w:val="clear" w:color="auto" w:fill="BFBFBF" w:themeFill="background1" w:themeFillShade="BF"/>
            <w:vAlign w:val="center"/>
          </w:tcPr>
          <w:p w14:paraId="2B4C9BA6" w14:textId="77777777" w:rsidR="006C2E66" w:rsidRPr="008D533D" w:rsidRDefault="006C2E66" w:rsidP="00630848">
            <w:pPr>
              <w:spacing w:line="276" w:lineRule="auto"/>
              <w:ind w:firstLine="0"/>
              <w:jc w:val="center"/>
              <w:rPr>
                <w:rFonts w:eastAsia="Calibri"/>
                <w:b/>
                <w:color w:val="000000"/>
                <w:sz w:val="24"/>
                <w:szCs w:val="24"/>
              </w:rPr>
            </w:pPr>
            <w:r w:rsidRPr="008D533D">
              <w:rPr>
                <w:rFonts w:eastAsia="Calibri"/>
                <w:b/>
                <w:color w:val="000000"/>
                <w:sz w:val="24"/>
                <w:szCs w:val="24"/>
              </w:rPr>
              <w:t>2017 m.</w:t>
            </w:r>
          </w:p>
        </w:tc>
        <w:tc>
          <w:tcPr>
            <w:tcW w:w="1827" w:type="dxa"/>
            <w:shd w:val="clear" w:color="auto" w:fill="BFBFBF" w:themeFill="background1" w:themeFillShade="BF"/>
            <w:vAlign w:val="center"/>
          </w:tcPr>
          <w:p w14:paraId="34FBFC1B" w14:textId="77777777" w:rsidR="006C2E66" w:rsidRPr="008D533D" w:rsidRDefault="006C2E66" w:rsidP="00630848">
            <w:pPr>
              <w:spacing w:line="276" w:lineRule="auto"/>
              <w:ind w:firstLine="0"/>
              <w:jc w:val="center"/>
              <w:rPr>
                <w:rFonts w:eastAsia="Calibri"/>
                <w:b/>
                <w:color w:val="000000"/>
                <w:sz w:val="24"/>
                <w:szCs w:val="24"/>
              </w:rPr>
            </w:pPr>
            <w:r w:rsidRPr="008D533D">
              <w:rPr>
                <w:rFonts w:eastAsia="Calibri"/>
                <w:b/>
                <w:color w:val="000000"/>
                <w:sz w:val="24"/>
                <w:szCs w:val="24"/>
              </w:rPr>
              <w:t>2018 m.</w:t>
            </w:r>
          </w:p>
        </w:tc>
        <w:tc>
          <w:tcPr>
            <w:tcW w:w="1827" w:type="dxa"/>
            <w:shd w:val="clear" w:color="auto" w:fill="BFBFBF" w:themeFill="background1" w:themeFillShade="BF"/>
            <w:vAlign w:val="center"/>
          </w:tcPr>
          <w:p w14:paraId="4203789E" w14:textId="77777777" w:rsidR="006C2E66" w:rsidRPr="008D533D" w:rsidRDefault="006C2E66" w:rsidP="00630848">
            <w:pPr>
              <w:spacing w:line="276" w:lineRule="auto"/>
              <w:ind w:firstLine="0"/>
              <w:jc w:val="center"/>
              <w:rPr>
                <w:rFonts w:eastAsia="Calibri"/>
                <w:b/>
                <w:color w:val="000000"/>
                <w:sz w:val="24"/>
                <w:szCs w:val="24"/>
              </w:rPr>
            </w:pPr>
            <w:r w:rsidRPr="008D533D">
              <w:rPr>
                <w:rFonts w:eastAsia="Calibri"/>
                <w:b/>
                <w:color w:val="000000"/>
                <w:sz w:val="24"/>
                <w:szCs w:val="24"/>
              </w:rPr>
              <w:t>2019 m.</w:t>
            </w:r>
          </w:p>
        </w:tc>
        <w:tc>
          <w:tcPr>
            <w:tcW w:w="1827" w:type="dxa"/>
            <w:shd w:val="clear" w:color="auto" w:fill="BFBFBF" w:themeFill="background1" w:themeFillShade="BF"/>
            <w:vAlign w:val="center"/>
          </w:tcPr>
          <w:p w14:paraId="1A3712F4" w14:textId="77777777" w:rsidR="006C2E66" w:rsidRPr="008D533D" w:rsidRDefault="006C2E66" w:rsidP="00630848">
            <w:pPr>
              <w:spacing w:line="276" w:lineRule="auto"/>
              <w:ind w:firstLine="0"/>
              <w:jc w:val="center"/>
              <w:rPr>
                <w:rFonts w:eastAsia="Calibri"/>
                <w:b/>
                <w:color w:val="000000"/>
                <w:sz w:val="24"/>
                <w:szCs w:val="24"/>
              </w:rPr>
            </w:pPr>
            <w:r w:rsidRPr="008D533D">
              <w:rPr>
                <w:rFonts w:eastAsia="Calibri"/>
                <w:b/>
                <w:color w:val="000000"/>
                <w:sz w:val="24"/>
                <w:szCs w:val="24"/>
              </w:rPr>
              <w:t>2020 m.</w:t>
            </w:r>
          </w:p>
        </w:tc>
        <w:tc>
          <w:tcPr>
            <w:tcW w:w="1827" w:type="dxa"/>
            <w:shd w:val="clear" w:color="auto" w:fill="BFBFBF" w:themeFill="background1" w:themeFillShade="BF"/>
            <w:vAlign w:val="center"/>
          </w:tcPr>
          <w:p w14:paraId="4DDECE0A" w14:textId="77777777" w:rsidR="006C2E66" w:rsidRPr="008D533D" w:rsidRDefault="006C2E66" w:rsidP="00630848">
            <w:pPr>
              <w:spacing w:line="276" w:lineRule="auto"/>
              <w:ind w:firstLine="0"/>
              <w:jc w:val="center"/>
              <w:rPr>
                <w:rFonts w:eastAsia="Calibri"/>
                <w:b/>
                <w:color w:val="000000"/>
                <w:sz w:val="24"/>
                <w:szCs w:val="24"/>
              </w:rPr>
            </w:pPr>
            <w:r w:rsidRPr="008D533D">
              <w:rPr>
                <w:rFonts w:eastAsia="Calibri"/>
                <w:b/>
                <w:color w:val="000000"/>
                <w:sz w:val="24"/>
                <w:szCs w:val="24"/>
              </w:rPr>
              <w:t>2021 m.</w:t>
            </w:r>
          </w:p>
        </w:tc>
      </w:tr>
      <w:tr w:rsidR="006C2E66" w:rsidRPr="00AF120A" w14:paraId="10C58AD2" w14:textId="77777777" w:rsidTr="00F84887">
        <w:tc>
          <w:tcPr>
            <w:tcW w:w="1826" w:type="dxa"/>
            <w:vAlign w:val="center"/>
          </w:tcPr>
          <w:p w14:paraId="680C1E89"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223</w:t>
            </w:r>
          </w:p>
        </w:tc>
        <w:tc>
          <w:tcPr>
            <w:tcW w:w="1827" w:type="dxa"/>
            <w:vAlign w:val="center"/>
          </w:tcPr>
          <w:p w14:paraId="33FC61FC"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217</w:t>
            </w:r>
          </w:p>
        </w:tc>
        <w:tc>
          <w:tcPr>
            <w:tcW w:w="1827" w:type="dxa"/>
            <w:vAlign w:val="center"/>
          </w:tcPr>
          <w:p w14:paraId="7447CFD1"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214</w:t>
            </w:r>
          </w:p>
        </w:tc>
        <w:tc>
          <w:tcPr>
            <w:tcW w:w="1827" w:type="dxa"/>
            <w:vAlign w:val="center"/>
          </w:tcPr>
          <w:p w14:paraId="01FC8BE0"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214</w:t>
            </w:r>
          </w:p>
        </w:tc>
        <w:tc>
          <w:tcPr>
            <w:tcW w:w="1827" w:type="dxa"/>
            <w:vAlign w:val="center"/>
          </w:tcPr>
          <w:p w14:paraId="508EC918"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206</w:t>
            </w:r>
          </w:p>
        </w:tc>
      </w:tr>
    </w:tbl>
    <w:p w14:paraId="056B5064" w14:textId="77777777" w:rsidR="006C2E66" w:rsidRPr="00AF120A" w:rsidRDefault="006C2E66" w:rsidP="006C2E66">
      <w:pPr>
        <w:jc w:val="center"/>
        <w:rPr>
          <w:rFonts w:eastAsia="Calibri"/>
          <w:color w:val="000000"/>
          <w:sz w:val="24"/>
          <w:szCs w:val="24"/>
        </w:rPr>
      </w:pPr>
    </w:p>
    <w:p w14:paraId="00F7C55A" w14:textId="77777777" w:rsidR="006C2E66" w:rsidRPr="00AF120A" w:rsidRDefault="006C2E66" w:rsidP="00630848">
      <w:pPr>
        <w:rPr>
          <w:rFonts w:eastAsia="Calibri"/>
          <w:color w:val="000000"/>
          <w:sz w:val="24"/>
          <w:szCs w:val="24"/>
        </w:rPr>
      </w:pPr>
      <w:r w:rsidRPr="00AF120A">
        <w:rPr>
          <w:rFonts w:eastAsia="Calibri"/>
          <w:color w:val="000000"/>
          <w:sz w:val="24"/>
          <w:szCs w:val="24"/>
        </w:rPr>
        <w:t>Priimti prašymai pakeisti paraiškų tiesioginėms išmokoms už žemės ūkio naudmenas ir pasėlių plotus duomenis</w:t>
      </w:r>
      <w:r>
        <w:rPr>
          <w:rFonts w:eastAsia="Calibri"/>
          <w:color w:val="000000"/>
          <w:sz w:val="24"/>
          <w:szCs w:val="24"/>
        </w:rPr>
        <w:t>:</w:t>
      </w:r>
    </w:p>
    <w:tbl>
      <w:tblPr>
        <w:tblStyle w:val="Lentelstinklelis"/>
        <w:tblpPr w:leftFromText="180" w:rightFromText="180" w:vertAnchor="text" w:horzAnchor="margin" w:tblpXSpec="center" w:tblpY="110"/>
        <w:tblW w:w="0" w:type="auto"/>
        <w:tblLook w:val="04A0" w:firstRow="1" w:lastRow="0" w:firstColumn="1" w:lastColumn="0" w:noHBand="0" w:noVBand="1"/>
      </w:tblPr>
      <w:tblGrid>
        <w:gridCol w:w="1826"/>
        <w:gridCol w:w="1827"/>
        <w:gridCol w:w="1827"/>
        <w:gridCol w:w="1827"/>
        <w:gridCol w:w="1827"/>
      </w:tblGrid>
      <w:tr w:rsidR="006C2E66" w:rsidRPr="00AF120A" w14:paraId="6DF0161C" w14:textId="77777777" w:rsidTr="008D533D">
        <w:tc>
          <w:tcPr>
            <w:tcW w:w="1826" w:type="dxa"/>
            <w:shd w:val="clear" w:color="auto" w:fill="BFBFBF" w:themeFill="background1" w:themeFillShade="BF"/>
            <w:vAlign w:val="center"/>
          </w:tcPr>
          <w:p w14:paraId="3C5AC9F0" w14:textId="77777777" w:rsidR="006C2E66" w:rsidRPr="008D533D" w:rsidRDefault="006C2E66" w:rsidP="00630848">
            <w:pPr>
              <w:spacing w:line="276" w:lineRule="auto"/>
              <w:ind w:firstLine="0"/>
              <w:jc w:val="center"/>
              <w:rPr>
                <w:rFonts w:eastAsia="Calibri"/>
                <w:b/>
                <w:color w:val="000000"/>
                <w:sz w:val="24"/>
                <w:szCs w:val="24"/>
              </w:rPr>
            </w:pPr>
            <w:r w:rsidRPr="008D533D">
              <w:rPr>
                <w:rFonts w:eastAsia="Calibri"/>
                <w:b/>
                <w:color w:val="000000"/>
                <w:sz w:val="24"/>
                <w:szCs w:val="24"/>
              </w:rPr>
              <w:t>2017 m.</w:t>
            </w:r>
          </w:p>
        </w:tc>
        <w:tc>
          <w:tcPr>
            <w:tcW w:w="1827" w:type="dxa"/>
            <w:shd w:val="clear" w:color="auto" w:fill="BFBFBF" w:themeFill="background1" w:themeFillShade="BF"/>
            <w:vAlign w:val="center"/>
          </w:tcPr>
          <w:p w14:paraId="0201D788" w14:textId="77777777" w:rsidR="006C2E66" w:rsidRPr="008D533D" w:rsidRDefault="006C2E66" w:rsidP="00630848">
            <w:pPr>
              <w:spacing w:line="276" w:lineRule="auto"/>
              <w:ind w:firstLine="0"/>
              <w:jc w:val="center"/>
              <w:rPr>
                <w:rFonts w:eastAsia="Calibri"/>
                <w:b/>
                <w:color w:val="000000"/>
                <w:sz w:val="24"/>
                <w:szCs w:val="24"/>
              </w:rPr>
            </w:pPr>
            <w:r w:rsidRPr="008D533D">
              <w:rPr>
                <w:rFonts w:eastAsia="Calibri"/>
                <w:b/>
                <w:color w:val="000000"/>
                <w:sz w:val="24"/>
                <w:szCs w:val="24"/>
              </w:rPr>
              <w:t>2018 m.</w:t>
            </w:r>
          </w:p>
        </w:tc>
        <w:tc>
          <w:tcPr>
            <w:tcW w:w="1827" w:type="dxa"/>
            <w:shd w:val="clear" w:color="auto" w:fill="BFBFBF" w:themeFill="background1" w:themeFillShade="BF"/>
            <w:vAlign w:val="center"/>
          </w:tcPr>
          <w:p w14:paraId="1BB62518" w14:textId="77777777" w:rsidR="006C2E66" w:rsidRPr="008D533D" w:rsidRDefault="006C2E66" w:rsidP="00630848">
            <w:pPr>
              <w:spacing w:line="276" w:lineRule="auto"/>
              <w:ind w:firstLine="0"/>
              <w:jc w:val="center"/>
              <w:rPr>
                <w:rFonts w:eastAsia="Calibri"/>
                <w:b/>
                <w:color w:val="000000"/>
                <w:sz w:val="24"/>
                <w:szCs w:val="24"/>
              </w:rPr>
            </w:pPr>
            <w:r w:rsidRPr="008D533D">
              <w:rPr>
                <w:rFonts w:eastAsia="Calibri"/>
                <w:b/>
                <w:color w:val="000000"/>
                <w:sz w:val="24"/>
                <w:szCs w:val="24"/>
              </w:rPr>
              <w:t>2019 m.</w:t>
            </w:r>
          </w:p>
        </w:tc>
        <w:tc>
          <w:tcPr>
            <w:tcW w:w="1827" w:type="dxa"/>
            <w:shd w:val="clear" w:color="auto" w:fill="BFBFBF" w:themeFill="background1" w:themeFillShade="BF"/>
            <w:vAlign w:val="center"/>
          </w:tcPr>
          <w:p w14:paraId="35B9D566" w14:textId="77777777" w:rsidR="006C2E66" w:rsidRPr="008D533D" w:rsidRDefault="006C2E66" w:rsidP="00630848">
            <w:pPr>
              <w:spacing w:line="276" w:lineRule="auto"/>
              <w:ind w:firstLine="0"/>
              <w:jc w:val="center"/>
              <w:rPr>
                <w:rFonts w:eastAsia="Calibri"/>
                <w:b/>
                <w:color w:val="000000"/>
                <w:sz w:val="24"/>
                <w:szCs w:val="24"/>
              </w:rPr>
            </w:pPr>
            <w:r w:rsidRPr="008D533D">
              <w:rPr>
                <w:rFonts w:eastAsia="Calibri"/>
                <w:b/>
                <w:color w:val="000000"/>
                <w:sz w:val="24"/>
                <w:szCs w:val="24"/>
              </w:rPr>
              <w:t>2020 m.</w:t>
            </w:r>
          </w:p>
        </w:tc>
        <w:tc>
          <w:tcPr>
            <w:tcW w:w="1827" w:type="dxa"/>
            <w:shd w:val="clear" w:color="auto" w:fill="BFBFBF" w:themeFill="background1" w:themeFillShade="BF"/>
            <w:vAlign w:val="center"/>
          </w:tcPr>
          <w:p w14:paraId="353C8611" w14:textId="77777777" w:rsidR="006C2E66" w:rsidRPr="008D533D" w:rsidRDefault="006C2E66" w:rsidP="00630848">
            <w:pPr>
              <w:spacing w:line="276" w:lineRule="auto"/>
              <w:ind w:firstLine="0"/>
              <w:jc w:val="center"/>
              <w:rPr>
                <w:rFonts w:eastAsia="Calibri"/>
                <w:b/>
                <w:color w:val="000000"/>
                <w:sz w:val="24"/>
                <w:szCs w:val="24"/>
              </w:rPr>
            </w:pPr>
            <w:r w:rsidRPr="008D533D">
              <w:rPr>
                <w:rFonts w:eastAsia="Calibri"/>
                <w:b/>
                <w:color w:val="000000"/>
                <w:sz w:val="24"/>
                <w:szCs w:val="24"/>
              </w:rPr>
              <w:t>2021 m.</w:t>
            </w:r>
          </w:p>
        </w:tc>
      </w:tr>
      <w:tr w:rsidR="006C2E66" w:rsidRPr="00AF120A" w14:paraId="6EAFC3A1" w14:textId="77777777" w:rsidTr="00F84887">
        <w:tc>
          <w:tcPr>
            <w:tcW w:w="1826" w:type="dxa"/>
            <w:vAlign w:val="center"/>
          </w:tcPr>
          <w:p w14:paraId="2E8D2B81"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14</w:t>
            </w:r>
          </w:p>
        </w:tc>
        <w:tc>
          <w:tcPr>
            <w:tcW w:w="1827" w:type="dxa"/>
            <w:vAlign w:val="center"/>
          </w:tcPr>
          <w:p w14:paraId="78CACD1A"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32</w:t>
            </w:r>
          </w:p>
        </w:tc>
        <w:tc>
          <w:tcPr>
            <w:tcW w:w="1827" w:type="dxa"/>
            <w:vAlign w:val="center"/>
          </w:tcPr>
          <w:p w14:paraId="172B451A"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24</w:t>
            </w:r>
          </w:p>
        </w:tc>
        <w:tc>
          <w:tcPr>
            <w:tcW w:w="1827" w:type="dxa"/>
            <w:vAlign w:val="center"/>
          </w:tcPr>
          <w:p w14:paraId="7206A439"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22</w:t>
            </w:r>
          </w:p>
        </w:tc>
        <w:tc>
          <w:tcPr>
            <w:tcW w:w="1827" w:type="dxa"/>
            <w:vAlign w:val="center"/>
          </w:tcPr>
          <w:p w14:paraId="03D71E3D"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22</w:t>
            </w:r>
          </w:p>
        </w:tc>
      </w:tr>
    </w:tbl>
    <w:p w14:paraId="67F0DD8A" w14:textId="77777777" w:rsidR="006C2E66" w:rsidRPr="00AF120A" w:rsidRDefault="006C2E66" w:rsidP="006C2E66">
      <w:pPr>
        <w:jc w:val="center"/>
        <w:rPr>
          <w:rFonts w:eastAsia="Calibri"/>
          <w:color w:val="000000"/>
          <w:sz w:val="24"/>
          <w:szCs w:val="24"/>
        </w:rPr>
      </w:pPr>
    </w:p>
    <w:p w14:paraId="1E6FE042" w14:textId="77777777" w:rsidR="006C2E66" w:rsidRPr="00AF120A" w:rsidRDefault="006C2E66" w:rsidP="00630848">
      <w:pPr>
        <w:ind w:firstLine="0"/>
        <w:jc w:val="center"/>
        <w:rPr>
          <w:rFonts w:eastAsia="Calibri"/>
          <w:color w:val="000000"/>
          <w:sz w:val="24"/>
          <w:szCs w:val="24"/>
        </w:rPr>
      </w:pPr>
      <w:r w:rsidRPr="00AF120A">
        <w:rPr>
          <w:rFonts w:eastAsia="Calibri"/>
          <w:noProof/>
          <w:color w:val="000000"/>
          <w:sz w:val="24"/>
          <w:szCs w:val="24"/>
          <w:lang w:eastAsia="lt-LT"/>
        </w:rPr>
        <w:drawing>
          <wp:inline distT="0" distB="0" distL="0" distR="0" wp14:anchorId="425D0833" wp14:editId="69E33F10">
            <wp:extent cx="5772150" cy="1647825"/>
            <wp:effectExtent l="0" t="0" r="19050" b="9525"/>
            <wp:docPr id="434" name="Diagrama 2">
              <a:extLst xmlns:a="http://schemas.openxmlformats.org/drawingml/2006/main">
                <a:ext uri="{FF2B5EF4-FFF2-40B4-BE49-F238E27FC236}">
                  <a16:creationId xmlns:arto="http://schemas.microsoft.com/office/word/2006/arto"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4E54CD1F-F571-4CA9-83DF-AB71E1C653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3"/>
              </a:graphicData>
            </a:graphic>
          </wp:inline>
        </w:drawing>
      </w:r>
    </w:p>
    <w:p w14:paraId="44FB17BF" w14:textId="77777777" w:rsidR="006C2E66" w:rsidRPr="00AF120A" w:rsidRDefault="006C2E66" w:rsidP="006C2E66">
      <w:pPr>
        <w:jc w:val="center"/>
        <w:rPr>
          <w:rFonts w:eastAsia="Calibri"/>
          <w:color w:val="000000"/>
          <w:sz w:val="24"/>
          <w:szCs w:val="24"/>
        </w:rPr>
      </w:pPr>
    </w:p>
    <w:tbl>
      <w:tblPr>
        <w:tblStyle w:val="Lentelstinklelis"/>
        <w:tblW w:w="0" w:type="auto"/>
        <w:jc w:val="center"/>
        <w:tblLook w:val="04A0" w:firstRow="1" w:lastRow="0" w:firstColumn="1" w:lastColumn="0" w:noHBand="0" w:noVBand="1"/>
      </w:tblPr>
      <w:tblGrid>
        <w:gridCol w:w="2462"/>
        <w:gridCol w:w="1232"/>
        <w:gridCol w:w="1232"/>
        <w:gridCol w:w="1232"/>
        <w:gridCol w:w="1232"/>
        <w:gridCol w:w="1232"/>
      </w:tblGrid>
      <w:tr w:rsidR="006C2E66" w:rsidRPr="00AF120A" w14:paraId="327DB842" w14:textId="77777777" w:rsidTr="008D533D">
        <w:trPr>
          <w:jc w:val="center"/>
        </w:trPr>
        <w:tc>
          <w:tcPr>
            <w:tcW w:w="8622" w:type="dxa"/>
            <w:gridSpan w:val="6"/>
            <w:shd w:val="clear" w:color="auto" w:fill="BFBFBF" w:themeFill="background1" w:themeFillShade="BF"/>
          </w:tcPr>
          <w:p w14:paraId="53A9C1D4" w14:textId="77777777" w:rsidR="006C2E66" w:rsidRPr="008D533D" w:rsidRDefault="006C2E66" w:rsidP="00630848">
            <w:pPr>
              <w:spacing w:line="276" w:lineRule="auto"/>
              <w:ind w:firstLine="0"/>
              <w:jc w:val="center"/>
              <w:rPr>
                <w:rFonts w:eastAsia="Calibri"/>
                <w:b/>
                <w:color w:val="000000"/>
                <w:sz w:val="24"/>
                <w:szCs w:val="24"/>
              </w:rPr>
            </w:pPr>
            <w:r w:rsidRPr="008D533D">
              <w:rPr>
                <w:rFonts w:eastAsia="Calibri"/>
                <w:b/>
                <w:color w:val="000000"/>
                <w:sz w:val="24"/>
                <w:szCs w:val="24"/>
              </w:rPr>
              <w:t>VĮ Žemės ūkio informacijos ir kaimo verslo centro registre atnaujinti / naujai įregistruoti pareiškėjų valdų ir ūkių duomenys:</w:t>
            </w:r>
          </w:p>
        </w:tc>
      </w:tr>
      <w:tr w:rsidR="006C2E66" w:rsidRPr="00AF120A" w14:paraId="38C8BF10" w14:textId="77777777" w:rsidTr="008D533D">
        <w:trPr>
          <w:jc w:val="center"/>
        </w:trPr>
        <w:tc>
          <w:tcPr>
            <w:tcW w:w="2462" w:type="dxa"/>
            <w:shd w:val="clear" w:color="auto" w:fill="BFBFBF" w:themeFill="background1" w:themeFillShade="BF"/>
          </w:tcPr>
          <w:p w14:paraId="1C129871" w14:textId="77777777" w:rsidR="006C2E66" w:rsidRPr="008D533D" w:rsidRDefault="006C2E66" w:rsidP="00630848">
            <w:pPr>
              <w:spacing w:line="276" w:lineRule="auto"/>
              <w:ind w:firstLine="0"/>
              <w:jc w:val="center"/>
              <w:rPr>
                <w:rFonts w:eastAsia="Calibri"/>
                <w:b/>
                <w:color w:val="000000"/>
                <w:sz w:val="24"/>
                <w:szCs w:val="24"/>
              </w:rPr>
            </w:pPr>
          </w:p>
        </w:tc>
        <w:tc>
          <w:tcPr>
            <w:tcW w:w="1232" w:type="dxa"/>
            <w:shd w:val="clear" w:color="auto" w:fill="BFBFBF" w:themeFill="background1" w:themeFillShade="BF"/>
          </w:tcPr>
          <w:p w14:paraId="106EE013" w14:textId="77777777" w:rsidR="006C2E66" w:rsidRPr="008D533D" w:rsidRDefault="006C2E66" w:rsidP="00630848">
            <w:pPr>
              <w:spacing w:line="276" w:lineRule="auto"/>
              <w:ind w:firstLine="0"/>
              <w:jc w:val="center"/>
              <w:rPr>
                <w:rFonts w:eastAsia="Calibri"/>
                <w:b/>
                <w:color w:val="000000"/>
                <w:sz w:val="24"/>
                <w:szCs w:val="24"/>
              </w:rPr>
            </w:pPr>
            <w:r w:rsidRPr="008D533D">
              <w:rPr>
                <w:rFonts w:eastAsia="Calibri"/>
                <w:b/>
                <w:color w:val="000000"/>
                <w:sz w:val="24"/>
                <w:szCs w:val="24"/>
              </w:rPr>
              <w:t>2017 m.</w:t>
            </w:r>
          </w:p>
        </w:tc>
        <w:tc>
          <w:tcPr>
            <w:tcW w:w="1232" w:type="dxa"/>
            <w:shd w:val="clear" w:color="auto" w:fill="BFBFBF" w:themeFill="background1" w:themeFillShade="BF"/>
          </w:tcPr>
          <w:p w14:paraId="0896F526" w14:textId="77777777" w:rsidR="006C2E66" w:rsidRPr="008D533D" w:rsidRDefault="006C2E66" w:rsidP="00630848">
            <w:pPr>
              <w:spacing w:line="276" w:lineRule="auto"/>
              <w:ind w:firstLine="0"/>
              <w:jc w:val="center"/>
              <w:rPr>
                <w:rFonts w:eastAsia="Calibri"/>
                <w:b/>
                <w:color w:val="000000"/>
                <w:sz w:val="24"/>
                <w:szCs w:val="24"/>
              </w:rPr>
            </w:pPr>
            <w:r w:rsidRPr="008D533D">
              <w:rPr>
                <w:rFonts w:eastAsia="Calibri"/>
                <w:b/>
                <w:color w:val="000000"/>
                <w:sz w:val="24"/>
                <w:szCs w:val="24"/>
              </w:rPr>
              <w:t>2018 m.</w:t>
            </w:r>
          </w:p>
        </w:tc>
        <w:tc>
          <w:tcPr>
            <w:tcW w:w="1232" w:type="dxa"/>
            <w:shd w:val="clear" w:color="auto" w:fill="BFBFBF" w:themeFill="background1" w:themeFillShade="BF"/>
          </w:tcPr>
          <w:p w14:paraId="224767C8" w14:textId="77777777" w:rsidR="006C2E66" w:rsidRPr="008D533D" w:rsidRDefault="006C2E66" w:rsidP="00630848">
            <w:pPr>
              <w:spacing w:line="276" w:lineRule="auto"/>
              <w:ind w:firstLine="0"/>
              <w:jc w:val="center"/>
              <w:rPr>
                <w:rFonts w:eastAsia="Calibri"/>
                <w:b/>
                <w:color w:val="000000"/>
                <w:sz w:val="24"/>
                <w:szCs w:val="24"/>
              </w:rPr>
            </w:pPr>
            <w:r w:rsidRPr="008D533D">
              <w:rPr>
                <w:rFonts w:eastAsia="Calibri"/>
                <w:b/>
                <w:color w:val="000000"/>
                <w:sz w:val="24"/>
                <w:szCs w:val="24"/>
              </w:rPr>
              <w:t>2019 m.</w:t>
            </w:r>
          </w:p>
        </w:tc>
        <w:tc>
          <w:tcPr>
            <w:tcW w:w="1232" w:type="dxa"/>
            <w:shd w:val="clear" w:color="auto" w:fill="BFBFBF" w:themeFill="background1" w:themeFillShade="BF"/>
          </w:tcPr>
          <w:p w14:paraId="2865273E" w14:textId="77777777" w:rsidR="006C2E66" w:rsidRPr="008D533D" w:rsidRDefault="006C2E66" w:rsidP="00630848">
            <w:pPr>
              <w:spacing w:line="276" w:lineRule="auto"/>
              <w:ind w:firstLine="0"/>
              <w:jc w:val="center"/>
              <w:rPr>
                <w:rFonts w:eastAsia="Calibri"/>
                <w:b/>
                <w:color w:val="000000"/>
                <w:sz w:val="24"/>
                <w:szCs w:val="24"/>
              </w:rPr>
            </w:pPr>
            <w:r w:rsidRPr="008D533D">
              <w:rPr>
                <w:rFonts w:eastAsia="Calibri"/>
                <w:b/>
                <w:color w:val="000000"/>
                <w:sz w:val="24"/>
                <w:szCs w:val="24"/>
              </w:rPr>
              <w:t>2020 m.</w:t>
            </w:r>
          </w:p>
        </w:tc>
        <w:tc>
          <w:tcPr>
            <w:tcW w:w="1232" w:type="dxa"/>
            <w:shd w:val="clear" w:color="auto" w:fill="BFBFBF" w:themeFill="background1" w:themeFillShade="BF"/>
          </w:tcPr>
          <w:p w14:paraId="4B9F4938" w14:textId="77777777" w:rsidR="006C2E66" w:rsidRPr="008D533D" w:rsidRDefault="006C2E66" w:rsidP="00630848">
            <w:pPr>
              <w:spacing w:line="276" w:lineRule="auto"/>
              <w:ind w:firstLine="0"/>
              <w:jc w:val="center"/>
              <w:rPr>
                <w:rFonts w:eastAsia="Calibri"/>
                <w:b/>
                <w:color w:val="000000"/>
                <w:sz w:val="24"/>
                <w:szCs w:val="24"/>
              </w:rPr>
            </w:pPr>
            <w:r w:rsidRPr="008D533D">
              <w:rPr>
                <w:rFonts w:eastAsia="Calibri"/>
                <w:b/>
                <w:color w:val="000000"/>
                <w:sz w:val="24"/>
                <w:szCs w:val="24"/>
              </w:rPr>
              <w:t>2021 m.</w:t>
            </w:r>
          </w:p>
        </w:tc>
      </w:tr>
      <w:tr w:rsidR="006C2E66" w:rsidRPr="00AF120A" w14:paraId="7811DAB1" w14:textId="77777777" w:rsidTr="008D533D">
        <w:trPr>
          <w:jc w:val="center"/>
        </w:trPr>
        <w:tc>
          <w:tcPr>
            <w:tcW w:w="2462" w:type="dxa"/>
          </w:tcPr>
          <w:p w14:paraId="08569ADD"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Valdų atnaujinimas</w:t>
            </w:r>
          </w:p>
        </w:tc>
        <w:tc>
          <w:tcPr>
            <w:tcW w:w="1232" w:type="dxa"/>
            <w:vAlign w:val="center"/>
          </w:tcPr>
          <w:p w14:paraId="7D7FBFC9" w14:textId="77777777" w:rsidR="006C2E66" w:rsidRPr="00AF120A" w:rsidRDefault="006C2E66" w:rsidP="008D533D">
            <w:pPr>
              <w:spacing w:line="276" w:lineRule="auto"/>
              <w:ind w:firstLine="0"/>
              <w:jc w:val="center"/>
              <w:rPr>
                <w:rFonts w:eastAsia="Calibri"/>
                <w:color w:val="000000"/>
                <w:sz w:val="24"/>
                <w:szCs w:val="24"/>
              </w:rPr>
            </w:pPr>
            <w:r w:rsidRPr="00AF120A">
              <w:rPr>
                <w:rFonts w:eastAsia="Calibri"/>
                <w:color w:val="000000"/>
                <w:sz w:val="24"/>
                <w:szCs w:val="24"/>
              </w:rPr>
              <w:t>242</w:t>
            </w:r>
          </w:p>
        </w:tc>
        <w:tc>
          <w:tcPr>
            <w:tcW w:w="1232" w:type="dxa"/>
            <w:vAlign w:val="center"/>
          </w:tcPr>
          <w:p w14:paraId="28ED885E" w14:textId="77777777" w:rsidR="006C2E66" w:rsidRPr="00AF120A" w:rsidRDefault="006C2E66" w:rsidP="008D533D">
            <w:pPr>
              <w:spacing w:line="276" w:lineRule="auto"/>
              <w:ind w:firstLine="0"/>
              <w:jc w:val="center"/>
              <w:rPr>
                <w:rFonts w:eastAsia="Calibri"/>
                <w:color w:val="000000"/>
                <w:sz w:val="24"/>
                <w:szCs w:val="24"/>
              </w:rPr>
            </w:pPr>
            <w:r w:rsidRPr="00AF120A">
              <w:rPr>
                <w:rFonts w:eastAsia="Calibri"/>
                <w:color w:val="000000"/>
                <w:sz w:val="24"/>
                <w:szCs w:val="24"/>
              </w:rPr>
              <w:t>240</w:t>
            </w:r>
          </w:p>
        </w:tc>
        <w:tc>
          <w:tcPr>
            <w:tcW w:w="1232" w:type="dxa"/>
            <w:vAlign w:val="center"/>
          </w:tcPr>
          <w:p w14:paraId="3B954BDA" w14:textId="77777777" w:rsidR="006C2E66" w:rsidRPr="00AF120A" w:rsidRDefault="006C2E66" w:rsidP="008D533D">
            <w:pPr>
              <w:spacing w:line="276" w:lineRule="auto"/>
              <w:ind w:firstLine="0"/>
              <w:jc w:val="center"/>
              <w:rPr>
                <w:rFonts w:eastAsia="Calibri"/>
                <w:color w:val="000000"/>
                <w:sz w:val="24"/>
                <w:szCs w:val="24"/>
              </w:rPr>
            </w:pPr>
            <w:r w:rsidRPr="00AF120A">
              <w:rPr>
                <w:rFonts w:eastAsia="Calibri"/>
                <w:color w:val="000000"/>
                <w:sz w:val="24"/>
                <w:szCs w:val="24"/>
              </w:rPr>
              <w:t>254</w:t>
            </w:r>
          </w:p>
        </w:tc>
        <w:tc>
          <w:tcPr>
            <w:tcW w:w="1232" w:type="dxa"/>
            <w:vAlign w:val="center"/>
          </w:tcPr>
          <w:p w14:paraId="698BAB88" w14:textId="77777777" w:rsidR="006C2E66" w:rsidRPr="00AF120A" w:rsidRDefault="006C2E66" w:rsidP="008D533D">
            <w:pPr>
              <w:spacing w:line="276" w:lineRule="auto"/>
              <w:ind w:firstLine="0"/>
              <w:jc w:val="center"/>
              <w:rPr>
                <w:rFonts w:eastAsia="Calibri"/>
                <w:color w:val="000000"/>
                <w:sz w:val="24"/>
                <w:szCs w:val="24"/>
              </w:rPr>
            </w:pPr>
            <w:r w:rsidRPr="00AF120A">
              <w:rPr>
                <w:rFonts w:eastAsia="Calibri"/>
                <w:color w:val="000000"/>
                <w:sz w:val="24"/>
                <w:szCs w:val="24"/>
              </w:rPr>
              <w:t>254</w:t>
            </w:r>
          </w:p>
        </w:tc>
        <w:tc>
          <w:tcPr>
            <w:tcW w:w="1232" w:type="dxa"/>
            <w:vAlign w:val="center"/>
          </w:tcPr>
          <w:p w14:paraId="2E40693B" w14:textId="77777777" w:rsidR="006C2E66" w:rsidRPr="00AF120A" w:rsidRDefault="006C2E66" w:rsidP="008D533D">
            <w:pPr>
              <w:spacing w:line="276" w:lineRule="auto"/>
              <w:ind w:firstLine="0"/>
              <w:jc w:val="center"/>
              <w:rPr>
                <w:rFonts w:eastAsia="Calibri"/>
                <w:color w:val="000000"/>
                <w:sz w:val="24"/>
                <w:szCs w:val="24"/>
              </w:rPr>
            </w:pPr>
            <w:r w:rsidRPr="00AF120A">
              <w:rPr>
                <w:rFonts w:eastAsia="Calibri"/>
                <w:color w:val="000000"/>
                <w:sz w:val="24"/>
                <w:szCs w:val="24"/>
              </w:rPr>
              <w:t>261</w:t>
            </w:r>
          </w:p>
        </w:tc>
      </w:tr>
      <w:tr w:rsidR="006C2E66" w:rsidRPr="00AF120A" w14:paraId="22897885" w14:textId="77777777" w:rsidTr="008D533D">
        <w:trPr>
          <w:jc w:val="center"/>
        </w:trPr>
        <w:tc>
          <w:tcPr>
            <w:tcW w:w="2462" w:type="dxa"/>
          </w:tcPr>
          <w:p w14:paraId="5FFFA578"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Įregistruotos naujos valdos</w:t>
            </w:r>
          </w:p>
        </w:tc>
        <w:tc>
          <w:tcPr>
            <w:tcW w:w="1232" w:type="dxa"/>
            <w:vAlign w:val="center"/>
          </w:tcPr>
          <w:p w14:paraId="6D7BDF75" w14:textId="77777777" w:rsidR="006C2E66" w:rsidRPr="00AF120A" w:rsidRDefault="006C2E66" w:rsidP="008D533D">
            <w:pPr>
              <w:spacing w:line="276" w:lineRule="auto"/>
              <w:ind w:firstLine="0"/>
              <w:jc w:val="center"/>
              <w:rPr>
                <w:rFonts w:eastAsia="Calibri"/>
                <w:color w:val="000000"/>
                <w:sz w:val="24"/>
                <w:szCs w:val="24"/>
              </w:rPr>
            </w:pPr>
            <w:r w:rsidRPr="00AF120A">
              <w:rPr>
                <w:rFonts w:eastAsia="Calibri"/>
                <w:color w:val="000000"/>
                <w:sz w:val="24"/>
                <w:szCs w:val="24"/>
              </w:rPr>
              <w:t>9</w:t>
            </w:r>
          </w:p>
        </w:tc>
        <w:tc>
          <w:tcPr>
            <w:tcW w:w="1232" w:type="dxa"/>
            <w:vAlign w:val="center"/>
          </w:tcPr>
          <w:p w14:paraId="443876CD" w14:textId="77777777" w:rsidR="006C2E66" w:rsidRPr="00AF120A" w:rsidRDefault="006C2E66" w:rsidP="008D533D">
            <w:pPr>
              <w:spacing w:line="276" w:lineRule="auto"/>
              <w:ind w:firstLine="0"/>
              <w:jc w:val="center"/>
              <w:rPr>
                <w:rFonts w:eastAsia="Calibri"/>
                <w:color w:val="000000"/>
                <w:sz w:val="24"/>
                <w:szCs w:val="24"/>
              </w:rPr>
            </w:pPr>
            <w:r w:rsidRPr="00AF120A">
              <w:rPr>
                <w:rFonts w:eastAsia="Calibri"/>
                <w:color w:val="000000"/>
                <w:sz w:val="24"/>
                <w:szCs w:val="24"/>
              </w:rPr>
              <w:t>8</w:t>
            </w:r>
          </w:p>
        </w:tc>
        <w:tc>
          <w:tcPr>
            <w:tcW w:w="1232" w:type="dxa"/>
            <w:vAlign w:val="center"/>
          </w:tcPr>
          <w:p w14:paraId="45327482" w14:textId="77777777" w:rsidR="006C2E66" w:rsidRPr="00AF120A" w:rsidRDefault="006C2E66" w:rsidP="008D533D">
            <w:pPr>
              <w:spacing w:line="276" w:lineRule="auto"/>
              <w:ind w:firstLine="0"/>
              <w:jc w:val="center"/>
              <w:rPr>
                <w:rFonts w:eastAsia="Calibri"/>
                <w:color w:val="000000"/>
                <w:sz w:val="24"/>
                <w:szCs w:val="24"/>
              </w:rPr>
            </w:pPr>
            <w:r w:rsidRPr="00AF120A">
              <w:rPr>
                <w:rFonts w:eastAsia="Calibri"/>
                <w:color w:val="000000"/>
                <w:sz w:val="24"/>
                <w:szCs w:val="24"/>
              </w:rPr>
              <w:t>8</w:t>
            </w:r>
          </w:p>
        </w:tc>
        <w:tc>
          <w:tcPr>
            <w:tcW w:w="1232" w:type="dxa"/>
            <w:vAlign w:val="center"/>
          </w:tcPr>
          <w:p w14:paraId="3BAC777E" w14:textId="77777777" w:rsidR="006C2E66" w:rsidRPr="00AF120A" w:rsidRDefault="006C2E66" w:rsidP="008D533D">
            <w:pPr>
              <w:spacing w:line="276" w:lineRule="auto"/>
              <w:ind w:firstLine="0"/>
              <w:jc w:val="center"/>
              <w:rPr>
                <w:rFonts w:eastAsia="Calibri"/>
                <w:color w:val="000000"/>
                <w:sz w:val="24"/>
                <w:szCs w:val="24"/>
              </w:rPr>
            </w:pPr>
            <w:r w:rsidRPr="00AF120A">
              <w:rPr>
                <w:rFonts w:eastAsia="Calibri"/>
                <w:color w:val="000000"/>
                <w:sz w:val="24"/>
                <w:szCs w:val="24"/>
              </w:rPr>
              <w:t>8</w:t>
            </w:r>
          </w:p>
        </w:tc>
        <w:tc>
          <w:tcPr>
            <w:tcW w:w="1232" w:type="dxa"/>
            <w:vAlign w:val="center"/>
          </w:tcPr>
          <w:p w14:paraId="6270F590" w14:textId="77777777" w:rsidR="006C2E66" w:rsidRPr="00AF120A" w:rsidRDefault="006C2E66" w:rsidP="008D533D">
            <w:pPr>
              <w:spacing w:line="276" w:lineRule="auto"/>
              <w:ind w:firstLine="0"/>
              <w:jc w:val="center"/>
              <w:rPr>
                <w:rFonts w:eastAsia="Calibri"/>
                <w:color w:val="000000"/>
                <w:sz w:val="24"/>
                <w:szCs w:val="24"/>
              </w:rPr>
            </w:pPr>
            <w:r w:rsidRPr="00AF120A">
              <w:rPr>
                <w:rFonts w:eastAsia="Calibri"/>
                <w:color w:val="000000"/>
                <w:sz w:val="24"/>
                <w:szCs w:val="24"/>
              </w:rPr>
              <w:t>7</w:t>
            </w:r>
          </w:p>
        </w:tc>
      </w:tr>
      <w:tr w:rsidR="006C2E66" w:rsidRPr="00AF120A" w14:paraId="03405DF6" w14:textId="77777777" w:rsidTr="008D533D">
        <w:trPr>
          <w:jc w:val="center"/>
        </w:trPr>
        <w:tc>
          <w:tcPr>
            <w:tcW w:w="2462" w:type="dxa"/>
          </w:tcPr>
          <w:p w14:paraId="0EE14CAD"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Išregistruotos valdos</w:t>
            </w:r>
          </w:p>
        </w:tc>
        <w:tc>
          <w:tcPr>
            <w:tcW w:w="1232" w:type="dxa"/>
            <w:vAlign w:val="center"/>
          </w:tcPr>
          <w:p w14:paraId="744751D3" w14:textId="77777777" w:rsidR="006C2E66" w:rsidRPr="00AF120A" w:rsidRDefault="006C2E66" w:rsidP="008D533D">
            <w:pPr>
              <w:spacing w:line="276" w:lineRule="auto"/>
              <w:ind w:firstLine="0"/>
              <w:jc w:val="center"/>
              <w:rPr>
                <w:rFonts w:eastAsia="Calibri"/>
                <w:color w:val="000000"/>
                <w:sz w:val="24"/>
                <w:szCs w:val="24"/>
              </w:rPr>
            </w:pPr>
            <w:r w:rsidRPr="00AF120A">
              <w:rPr>
                <w:rFonts w:eastAsia="Calibri"/>
                <w:color w:val="000000"/>
                <w:sz w:val="24"/>
                <w:szCs w:val="24"/>
              </w:rPr>
              <w:t>5</w:t>
            </w:r>
          </w:p>
        </w:tc>
        <w:tc>
          <w:tcPr>
            <w:tcW w:w="1232" w:type="dxa"/>
            <w:vAlign w:val="center"/>
          </w:tcPr>
          <w:p w14:paraId="6F1B08B5" w14:textId="77777777" w:rsidR="006C2E66" w:rsidRPr="00AF120A" w:rsidRDefault="006C2E66" w:rsidP="008D533D">
            <w:pPr>
              <w:spacing w:line="276" w:lineRule="auto"/>
              <w:ind w:firstLine="0"/>
              <w:jc w:val="center"/>
              <w:rPr>
                <w:rFonts w:eastAsia="Calibri"/>
                <w:color w:val="000000"/>
                <w:sz w:val="24"/>
                <w:szCs w:val="24"/>
              </w:rPr>
            </w:pPr>
            <w:r w:rsidRPr="00AF120A">
              <w:rPr>
                <w:rFonts w:eastAsia="Calibri"/>
                <w:color w:val="000000"/>
                <w:sz w:val="24"/>
                <w:szCs w:val="24"/>
              </w:rPr>
              <w:t>5</w:t>
            </w:r>
          </w:p>
        </w:tc>
        <w:tc>
          <w:tcPr>
            <w:tcW w:w="1232" w:type="dxa"/>
            <w:vAlign w:val="center"/>
          </w:tcPr>
          <w:p w14:paraId="7B29E7BC" w14:textId="77777777" w:rsidR="006C2E66" w:rsidRPr="00AF120A" w:rsidRDefault="006C2E66" w:rsidP="008D533D">
            <w:pPr>
              <w:spacing w:line="276" w:lineRule="auto"/>
              <w:ind w:firstLine="0"/>
              <w:jc w:val="center"/>
              <w:rPr>
                <w:rFonts w:eastAsia="Calibri"/>
                <w:color w:val="000000"/>
                <w:sz w:val="24"/>
                <w:szCs w:val="24"/>
              </w:rPr>
            </w:pPr>
            <w:r w:rsidRPr="00AF120A">
              <w:rPr>
                <w:rFonts w:eastAsia="Calibri"/>
                <w:color w:val="000000"/>
                <w:sz w:val="24"/>
                <w:szCs w:val="24"/>
              </w:rPr>
              <w:t>2</w:t>
            </w:r>
          </w:p>
        </w:tc>
        <w:tc>
          <w:tcPr>
            <w:tcW w:w="1232" w:type="dxa"/>
            <w:vAlign w:val="center"/>
          </w:tcPr>
          <w:p w14:paraId="11AC0B5D" w14:textId="77777777" w:rsidR="006C2E66" w:rsidRPr="00AF120A" w:rsidRDefault="006C2E66" w:rsidP="008D533D">
            <w:pPr>
              <w:spacing w:line="276" w:lineRule="auto"/>
              <w:ind w:firstLine="0"/>
              <w:jc w:val="center"/>
              <w:rPr>
                <w:rFonts w:eastAsia="Calibri"/>
                <w:color w:val="000000"/>
                <w:sz w:val="24"/>
                <w:szCs w:val="24"/>
              </w:rPr>
            </w:pPr>
            <w:r w:rsidRPr="00AF120A">
              <w:rPr>
                <w:rFonts w:eastAsia="Calibri"/>
                <w:color w:val="000000"/>
                <w:sz w:val="24"/>
                <w:szCs w:val="24"/>
              </w:rPr>
              <w:t>2</w:t>
            </w:r>
          </w:p>
        </w:tc>
        <w:tc>
          <w:tcPr>
            <w:tcW w:w="1232" w:type="dxa"/>
            <w:vAlign w:val="center"/>
          </w:tcPr>
          <w:p w14:paraId="103CB033" w14:textId="77777777" w:rsidR="006C2E66" w:rsidRPr="00AF120A" w:rsidRDefault="006C2E66" w:rsidP="008D533D">
            <w:pPr>
              <w:spacing w:line="276" w:lineRule="auto"/>
              <w:ind w:firstLine="0"/>
              <w:jc w:val="center"/>
              <w:rPr>
                <w:rFonts w:eastAsia="Calibri"/>
                <w:color w:val="000000"/>
                <w:sz w:val="24"/>
                <w:szCs w:val="24"/>
              </w:rPr>
            </w:pPr>
            <w:r w:rsidRPr="00AF120A">
              <w:rPr>
                <w:rFonts w:eastAsia="Calibri"/>
                <w:color w:val="000000"/>
                <w:sz w:val="24"/>
                <w:szCs w:val="24"/>
              </w:rPr>
              <w:t>4</w:t>
            </w:r>
          </w:p>
        </w:tc>
      </w:tr>
    </w:tbl>
    <w:p w14:paraId="57615A24" w14:textId="77777777" w:rsidR="006C2E66" w:rsidRPr="00AF120A" w:rsidRDefault="006C2E66" w:rsidP="006C2E66">
      <w:pPr>
        <w:jc w:val="center"/>
        <w:rPr>
          <w:rFonts w:eastAsia="Calibri"/>
          <w:color w:val="000000"/>
          <w:sz w:val="24"/>
          <w:szCs w:val="24"/>
        </w:rPr>
      </w:pPr>
    </w:p>
    <w:p w14:paraId="4CCC04A0" w14:textId="77777777" w:rsidR="006C2E66" w:rsidRPr="00AF120A" w:rsidRDefault="006C2E66" w:rsidP="009216E5">
      <w:pPr>
        <w:rPr>
          <w:rFonts w:eastAsia="Calibri"/>
          <w:color w:val="000000"/>
          <w:sz w:val="24"/>
          <w:szCs w:val="24"/>
        </w:rPr>
      </w:pPr>
      <w:r w:rsidRPr="00AF120A">
        <w:rPr>
          <w:rFonts w:eastAsia="Calibri"/>
          <w:color w:val="000000"/>
          <w:sz w:val="24"/>
          <w:szCs w:val="24"/>
        </w:rPr>
        <w:t>Sutikrinti seniūnijos materialiojo turto inventorizacijos sąraše vietinės reikšmės kelių inventorizavimo apyrašai, seniūnijos vietinės reikšmės keli</w:t>
      </w:r>
      <w:r>
        <w:rPr>
          <w:rFonts w:eastAsia="Calibri"/>
          <w:color w:val="000000"/>
          <w:sz w:val="24"/>
          <w:szCs w:val="24"/>
        </w:rPr>
        <w:t>ų</w:t>
      </w:r>
      <w:r w:rsidRPr="00AF120A">
        <w:rPr>
          <w:rFonts w:eastAsia="Calibri"/>
          <w:color w:val="000000"/>
          <w:sz w:val="24"/>
          <w:szCs w:val="24"/>
        </w:rPr>
        <w:t xml:space="preserve"> numeriai, kaimo, gatvės ir atšakų pavadinimai.</w:t>
      </w:r>
    </w:p>
    <w:p w14:paraId="49DA4E08" w14:textId="77777777" w:rsidR="006C2E66" w:rsidRPr="00AF120A" w:rsidRDefault="006C2E66" w:rsidP="009216E5">
      <w:pPr>
        <w:rPr>
          <w:rFonts w:eastAsia="Calibri"/>
          <w:color w:val="000000"/>
          <w:sz w:val="24"/>
          <w:szCs w:val="24"/>
        </w:rPr>
      </w:pPr>
      <w:r w:rsidRPr="00AF120A">
        <w:rPr>
          <w:rFonts w:eastAsia="Calibri"/>
          <w:color w:val="000000"/>
          <w:sz w:val="24"/>
          <w:szCs w:val="24"/>
        </w:rPr>
        <w:t>Suteikta konsultacija ir pagalba pareiškėjams teikiant paraiškas NMA skelbiamose priemonėse ,,Parama asbestinių stogų dangos keitimui“.</w:t>
      </w:r>
    </w:p>
    <w:p w14:paraId="56F075ED" w14:textId="77777777" w:rsidR="006C2E66" w:rsidRPr="00AF120A" w:rsidRDefault="006C2E66" w:rsidP="006C2E66">
      <w:pPr>
        <w:rPr>
          <w:rFonts w:eastAsia="Calibri"/>
          <w:color w:val="000000"/>
          <w:sz w:val="24"/>
          <w:szCs w:val="24"/>
        </w:rPr>
      </w:pPr>
    </w:p>
    <w:p w14:paraId="61E8E9F3" w14:textId="77777777" w:rsidR="006C2E66" w:rsidRPr="00AF120A" w:rsidRDefault="006C2E66" w:rsidP="00630848">
      <w:pPr>
        <w:ind w:firstLine="0"/>
        <w:jc w:val="center"/>
        <w:rPr>
          <w:rFonts w:eastAsia="Calibri"/>
          <w:color w:val="000000"/>
          <w:sz w:val="24"/>
          <w:szCs w:val="24"/>
        </w:rPr>
      </w:pPr>
      <w:r w:rsidRPr="00AF120A">
        <w:rPr>
          <w:rFonts w:eastAsia="Calibri"/>
          <w:noProof/>
          <w:color w:val="000000"/>
          <w:sz w:val="24"/>
          <w:szCs w:val="24"/>
          <w:lang w:eastAsia="lt-LT"/>
        </w:rPr>
        <w:drawing>
          <wp:inline distT="0" distB="0" distL="0" distR="0" wp14:anchorId="4047BDE5" wp14:editId="6506CACC">
            <wp:extent cx="5314950" cy="1990725"/>
            <wp:effectExtent l="0" t="0" r="19050" b="9525"/>
            <wp:docPr id="435" name="Diagrama 3">
              <a:extLst xmlns:a="http://schemas.openxmlformats.org/drawingml/2006/main">
                <a:ext uri="{FF2B5EF4-FFF2-40B4-BE49-F238E27FC236}">
                  <a16:creationId xmlns:arto="http://schemas.microsoft.com/office/word/2006/arto"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F7998A4-65A9-4239-BF0A-7C6FB747A8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4"/>
              </a:graphicData>
            </a:graphic>
          </wp:inline>
        </w:drawing>
      </w:r>
    </w:p>
    <w:p w14:paraId="3F63FBD9" w14:textId="77777777" w:rsidR="006C2E66" w:rsidRPr="00AF120A" w:rsidRDefault="006C2E66" w:rsidP="006C2E66">
      <w:pPr>
        <w:jc w:val="center"/>
        <w:rPr>
          <w:rFonts w:eastAsia="Calibri"/>
          <w:color w:val="000000"/>
          <w:sz w:val="24"/>
          <w:szCs w:val="24"/>
        </w:rPr>
      </w:pPr>
    </w:p>
    <w:p w14:paraId="79C1953C" w14:textId="77777777" w:rsidR="006C2E66" w:rsidRPr="00AF120A" w:rsidRDefault="006C2E66" w:rsidP="009216E5">
      <w:pPr>
        <w:rPr>
          <w:rFonts w:eastAsia="Calibri"/>
          <w:color w:val="000000"/>
          <w:sz w:val="24"/>
          <w:szCs w:val="24"/>
        </w:rPr>
      </w:pPr>
      <w:r w:rsidRPr="005169AA">
        <w:rPr>
          <w:rFonts w:eastAsia="Calibri"/>
          <w:color w:val="000000"/>
          <w:sz w:val="24"/>
          <w:szCs w:val="24"/>
        </w:rPr>
        <w:t>Surinkta</w:t>
      </w:r>
      <w:r w:rsidRPr="00AF120A">
        <w:rPr>
          <w:rFonts w:eastAsia="Calibri"/>
          <w:color w:val="000000"/>
          <w:sz w:val="24"/>
          <w:szCs w:val="24"/>
        </w:rPr>
        <w:t xml:space="preserve"> informacija apie objektus, ūkininkų ūkius, turinčius poreikį prisijungti prie itin spartaus ryšio infrastruktūros ir užpildyti </w:t>
      </w:r>
      <w:r w:rsidRPr="00B216BA">
        <w:rPr>
          <w:rFonts w:eastAsia="Calibri"/>
          <w:iCs/>
          <w:color w:val="000000"/>
          <w:sz w:val="24"/>
          <w:szCs w:val="24"/>
        </w:rPr>
        <w:t>22</w:t>
      </w:r>
      <w:r w:rsidRPr="005169AA">
        <w:rPr>
          <w:rFonts w:eastAsia="Calibri"/>
          <w:iCs/>
          <w:color w:val="000000"/>
          <w:sz w:val="24"/>
          <w:szCs w:val="24"/>
        </w:rPr>
        <w:t xml:space="preserve"> </w:t>
      </w:r>
      <w:r w:rsidRPr="00AF120A">
        <w:rPr>
          <w:rFonts w:eastAsia="Calibri"/>
          <w:color w:val="000000"/>
          <w:sz w:val="24"/>
          <w:szCs w:val="24"/>
        </w:rPr>
        <w:t>klausimynai.</w:t>
      </w:r>
    </w:p>
    <w:p w14:paraId="12872419" w14:textId="77777777" w:rsidR="006C2E66" w:rsidRPr="00AF120A" w:rsidRDefault="006C2E66" w:rsidP="009216E5">
      <w:pPr>
        <w:rPr>
          <w:rFonts w:eastAsia="Calibri"/>
          <w:color w:val="000000"/>
          <w:sz w:val="24"/>
          <w:szCs w:val="24"/>
        </w:rPr>
      </w:pPr>
      <w:r w:rsidRPr="00AF120A">
        <w:rPr>
          <w:rFonts w:eastAsia="Calibri"/>
          <w:color w:val="000000"/>
          <w:sz w:val="24"/>
          <w:szCs w:val="24"/>
        </w:rPr>
        <w:t xml:space="preserve">Užpildytos </w:t>
      </w:r>
      <w:r w:rsidRPr="00B216BA">
        <w:rPr>
          <w:rFonts w:eastAsia="Calibri"/>
          <w:bCs/>
          <w:iCs/>
          <w:color w:val="000000"/>
          <w:sz w:val="24"/>
          <w:szCs w:val="24"/>
        </w:rPr>
        <w:t>26</w:t>
      </w:r>
      <w:r w:rsidRPr="00AF120A">
        <w:rPr>
          <w:rFonts w:eastAsia="Calibri"/>
          <w:b/>
          <w:i/>
          <w:color w:val="000000"/>
          <w:sz w:val="24"/>
          <w:szCs w:val="24"/>
        </w:rPr>
        <w:t xml:space="preserve"> </w:t>
      </w:r>
      <w:r w:rsidRPr="00AF120A">
        <w:rPr>
          <w:rFonts w:eastAsia="Calibri"/>
          <w:color w:val="000000"/>
          <w:sz w:val="24"/>
          <w:szCs w:val="24"/>
        </w:rPr>
        <w:t>paraiškos ūkininkams pagal priemonę ,,Išimtinė laikina parama ūkininkams ir MVĮ, kuriuos ypač paveikė COVID-19 krizė (39B strp.).</w:t>
      </w:r>
    </w:p>
    <w:p w14:paraId="65808BF3" w14:textId="77777777" w:rsidR="006C2E66" w:rsidRPr="00AF120A" w:rsidRDefault="006C2E66" w:rsidP="009216E5">
      <w:pPr>
        <w:rPr>
          <w:rFonts w:eastAsia="Calibri"/>
          <w:color w:val="000000"/>
          <w:sz w:val="24"/>
          <w:szCs w:val="24"/>
        </w:rPr>
      </w:pPr>
      <w:r w:rsidRPr="00AF120A">
        <w:rPr>
          <w:rFonts w:eastAsia="Calibri"/>
          <w:color w:val="000000"/>
          <w:sz w:val="24"/>
          <w:szCs w:val="24"/>
        </w:rPr>
        <w:t xml:space="preserve">Suteikta informacija apie esamą ūkyje valdos ekonominio dydžio (EDV) ir produkcijos standartine verte išreikšto žemės ūkio valdos ekonominio dydžio (VED)  ūkininkams ir jiems atspausdinti apskaičiavimo sąrašai. </w:t>
      </w:r>
    </w:p>
    <w:p w14:paraId="0F85E450" w14:textId="77777777" w:rsidR="006C2E66" w:rsidRPr="00AF120A" w:rsidRDefault="006C2E66" w:rsidP="009216E5">
      <w:pPr>
        <w:rPr>
          <w:rFonts w:eastAsia="Calibri"/>
          <w:color w:val="000000"/>
          <w:sz w:val="24"/>
          <w:szCs w:val="24"/>
        </w:rPr>
      </w:pPr>
      <w:r w:rsidRPr="00AF120A">
        <w:rPr>
          <w:rFonts w:eastAsia="Calibri"/>
          <w:color w:val="000000"/>
          <w:sz w:val="24"/>
          <w:szCs w:val="24"/>
        </w:rPr>
        <w:t>VĮ Žemės ūkio informacijos ir kaimo verslo centro Ūkinių gyvūnų registravimo ir identifikavimo informacinėje sistemoje peržiūr</w:t>
      </w:r>
      <w:r>
        <w:rPr>
          <w:rFonts w:eastAsia="Calibri"/>
          <w:color w:val="000000"/>
          <w:sz w:val="24"/>
          <w:szCs w:val="24"/>
        </w:rPr>
        <w:t>ėtas</w:t>
      </w:r>
      <w:r w:rsidRPr="00AF120A">
        <w:rPr>
          <w:rFonts w:eastAsia="Calibri"/>
          <w:color w:val="000000"/>
          <w:sz w:val="24"/>
          <w:szCs w:val="24"/>
        </w:rPr>
        <w:t xml:space="preserve"> ūkinių gyvūnų laikytojų skaiči</w:t>
      </w:r>
      <w:r>
        <w:rPr>
          <w:rFonts w:eastAsia="Calibri"/>
          <w:color w:val="000000"/>
          <w:sz w:val="24"/>
          <w:szCs w:val="24"/>
        </w:rPr>
        <w:t>us</w:t>
      </w:r>
      <w:r w:rsidRPr="00AF120A">
        <w:rPr>
          <w:rFonts w:eastAsia="Calibri"/>
          <w:color w:val="000000"/>
          <w:sz w:val="24"/>
          <w:szCs w:val="24"/>
        </w:rPr>
        <w:t>, sąlyginių gyvūnų vienetų (SGV) skaiči</w:t>
      </w:r>
      <w:r>
        <w:rPr>
          <w:rFonts w:eastAsia="Calibri"/>
          <w:color w:val="000000"/>
          <w:sz w:val="24"/>
          <w:szCs w:val="24"/>
        </w:rPr>
        <w:t>us</w:t>
      </w:r>
      <w:r w:rsidRPr="00AF120A">
        <w:rPr>
          <w:rFonts w:eastAsia="Calibri"/>
          <w:color w:val="000000"/>
          <w:sz w:val="24"/>
          <w:szCs w:val="24"/>
        </w:rPr>
        <w:t xml:space="preserve"> pagal įvairias LR kaimo plėtros programos priemones, atnaujin</w:t>
      </w:r>
      <w:r>
        <w:rPr>
          <w:rFonts w:eastAsia="Calibri"/>
          <w:color w:val="000000"/>
          <w:sz w:val="24"/>
          <w:szCs w:val="24"/>
        </w:rPr>
        <w:t>ti</w:t>
      </w:r>
      <w:r w:rsidRPr="00AF120A">
        <w:rPr>
          <w:rFonts w:eastAsia="Calibri"/>
          <w:color w:val="000000"/>
          <w:sz w:val="24"/>
          <w:szCs w:val="24"/>
        </w:rPr>
        <w:t xml:space="preserve"> duomen</w:t>
      </w:r>
      <w:r>
        <w:rPr>
          <w:rFonts w:eastAsia="Calibri"/>
          <w:color w:val="000000"/>
          <w:sz w:val="24"/>
          <w:szCs w:val="24"/>
        </w:rPr>
        <w:t>y</w:t>
      </w:r>
      <w:r w:rsidRPr="00AF120A">
        <w:rPr>
          <w:rFonts w:eastAsia="Calibri"/>
          <w:color w:val="000000"/>
          <w:sz w:val="24"/>
          <w:szCs w:val="24"/>
        </w:rPr>
        <w:t>s apie gyvūnų judėjimą, taip pat azoto kiekio apskaičiavimą ir, jei reikalinga, išduo</w:t>
      </w:r>
      <w:r>
        <w:rPr>
          <w:rFonts w:eastAsia="Calibri"/>
          <w:color w:val="000000"/>
          <w:sz w:val="24"/>
          <w:szCs w:val="24"/>
        </w:rPr>
        <w:t>tos</w:t>
      </w:r>
      <w:r w:rsidRPr="00AF120A">
        <w:rPr>
          <w:rFonts w:eastAsia="Calibri"/>
          <w:color w:val="000000"/>
          <w:sz w:val="24"/>
          <w:szCs w:val="24"/>
        </w:rPr>
        <w:t xml:space="preserve"> pažym</w:t>
      </w:r>
      <w:r>
        <w:rPr>
          <w:rFonts w:eastAsia="Calibri"/>
          <w:color w:val="000000"/>
          <w:sz w:val="24"/>
          <w:szCs w:val="24"/>
        </w:rPr>
        <w:t>o</w:t>
      </w:r>
      <w:r w:rsidRPr="00AF120A">
        <w:rPr>
          <w:rFonts w:eastAsia="Calibri"/>
          <w:color w:val="000000"/>
          <w:sz w:val="24"/>
          <w:szCs w:val="24"/>
        </w:rPr>
        <w:t>s.</w:t>
      </w:r>
    </w:p>
    <w:p w14:paraId="1E948E48" w14:textId="0FAA4111" w:rsidR="006C2E66" w:rsidRDefault="006C2E66" w:rsidP="009216E5">
      <w:pPr>
        <w:rPr>
          <w:rFonts w:eastAsia="Calibri"/>
          <w:color w:val="000000"/>
          <w:sz w:val="24"/>
          <w:szCs w:val="24"/>
        </w:rPr>
      </w:pPr>
      <w:r>
        <w:rPr>
          <w:rFonts w:eastAsia="Calibri"/>
          <w:color w:val="000000"/>
          <w:sz w:val="24"/>
          <w:szCs w:val="24"/>
        </w:rPr>
        <w:t>A</w:t>
      </w:r>
      <w:r w:rsidRPr="00AF120A">
        <w:rPr>
          <w:rFonts w:eastAsia="Calibri"/>
          <w:color w:val="000000"/>
          <w:sz w:val="24"/>
          <w:szCs w:val="24"/>
        </w:rPr>
        <w:t>nalizuot</w:t>
      </w:r>
      <w:r>
        <w:rPr>
          <w:rFonts w:eastAsia="Calibri"/>
          <w:color w:val="000000"/>
          <w:sz w:val="24"/>
          <w:szCs w:val="24"/>
        </w:rPr>
        <w:t>i</w:t>
      </w:r>
      <w:r w:rsidRPr="00AF120A">
        <w:rPr>
          <w:rFonts w:eastAsia="Calibri"/>
          <w:color w:val="000000"/>
          <w:sz w:val="24"/>
          <w:szCs w:val="24"/>
        </w:rPr>
        <w:t xml:space="preserve"> seniūnijos teritorijoje esantys žemės sklypai dėl galimai apleistų ne  žemės ūkio paskirties ir žemės ūkio paskirties žemės sklypų nustatymo. Surašyti apleistų sklypų patikrinimo aktai.</w:t>
      </w:r>
    </w:p>
    <w:tbl>
      <w:tblPr>
        <w:tblStyle w:val="Lentelstinklelis"/>
        <w:tblpPr w:leftFromText="180" w:rightFromText="180" w:vertAnchor="text" w:horzAnchor="margin" w:tblpXSpec="right" w:tblpY="269"/>
        <w:tblW w:w="0" w:type="auto"/>
        <w:tblLook w:val="04A0" w:firstRow="1" w:lastRow="0" w:firstColumn="1" w:lastColumn="0" w:noHBand="0" w:noVBand="1"/>
      </w:tblPr>
      <w:tblGrid>
        <w:gridCol w:w="1826"/>
        <w:gridCol w:w="1827"/>
        <w:gridCol w:w="1827"/>
        <w:gridCol w:w="1827"/>
        <w:gridCol w:w="1827"/>
      </w:tblGrid>
      <w:tr w:rsidR="00630848" w:rsidRPr="00AF120A" w14:paraId="5F762F5D" w14:textId="77777777" w:rsidTr="008D533D">
        <w:tc>
          <w:tcPr>
            <w:tcW w:w="1826" w:type="dxa"/>
            <w:shd w:val="clear" w:color="auto" w:fill="BFBFBF" w:themeFill="background1" w:themeFillShade="BF"/>
            <w:vAlign w:val="center"/>
          </w:tcPr>
          <w:p w14:paraId="7E9EB944" w14:textId="77777777" w:rsidR="00630848" w:rsidRPr="008D533D" w:rsidRDefault="00630848" w:rsidP="00630848">
            <w:pPr>
              <w:spacing w:line="276" w:lineRule="auto"/>
              <w:ind w:firstLine="0"/>
              <w:jc w:val="center"/>
              <w:rPr>
                <w:rFonts w:eastAsia="Calibri"/>
                <w:b/>
                <w:color w:val="000000"/>
                <w:sz w:val="24"/>
                <w:szCs w:val="24"/>
              </w:rPr>
            </w:pPr>
            <w:r w:rsidRPr="008D533D">
              <w:rPr>
                <w:rFonts w:eastAsia="Calibri"/>
                <w:b/>
                <w:color w:val="000000"/>
                <w:sz w:val="24"/>
                <w:szCs w:val="24"/>
              </w:rPr>
              <w:t>2017 m.</w:t>
            </w:r>
          </w:p>
        </w:tc>
        <w:tc>
          <w:tcPr>
            <w:tcW w:w="1827" w:type="dxa"/>
            <w:shd w:val="clear" w:color="auto" w:fill="BFBFBF" w:themeFill="background1" w:themeFillShade="BF"/>
            <w:vAlign w:val="center"/>
          </w:tcPr>
          <w:p w14:paraId="2A3658B8" w14:textId="77777777" w:rsidR="00630848" w:rsidRPr="008D533D" w:rsidRDefault="00630848" w:rsidP="00630848">
            <w:pPr>
              <w:spacing w:line="276" w:lineRule="auto"/>
              <w:ind w:firstLine="0"/>
              <w:jc w:val="center"/>
              <w:rPr>
                <w:rFonts w:eastAsia="Calibri"/>
                <w:b/>
                <w:color w:val="000000"/>
                <w:sz w:val="24"/>
                <w:szCs w:val="24"/>
              </w:rPr>
            </w:pPr>
            <w:r w:rsidRPr="008D533D">
              <w:rPr>
                <w:rFonts w:eastAsia="Calibri"/>
                <w:b/>
                <w:color w:val="000000"/>
                <w:sz w:val="24"/>
                <w:szCs w:val="24"/>
              </w:rPr>
              <w:t>2018 m.</w:t>
            </w:r>
          </w:p>
        </w:tc>
        <w:tc>
          <w:tcPr>
            <w:tcW w:w="1827" w:type="dxa"/>
            <w:shd w:val="clear" w:color="auto" w:fill="BFBFBF" w:themeFill="background1" w:themeFillShade="BF"/>
            <w:vAlign w:val="center"/>
          </w:tcPr>
          <w:p w14:paraId="01F65DCB" w14:textId="77777777" w:rsidR="00630848" w:rsidRPr="008D533D" w:rsidRDefault="00630848" w:rsidP="00630848">
            <w:pPr>
              <w:spacing w:line="276" w:lineRule="auto"/>
              <w:ind w:firstLine="0"/>
              <w:jc w:val="center"/>
              <w:rPr>
                <w:rFonts w:eastAsia="Calibri"/>
                <w:b/>
                <w:color w:val="000000"/>
                <w:sz w:val="24"/>
                <w:szCs w:val="24"/>
              </w:rPr>
            </w:pPr>
            <w:r w:rsidRPr="008D533D">
              <w:rPr>
                <w:rFonts w:eastAsia="Calibri"/>
                <w:b/>
                <w:color w:val="000000"/>
                <w:sz w:val="24"/>
                <w:szCs w:val="24"/>
              </w:rPr>
              <w:t>2019 m.</w:t>
            </w:r>
          </w:p>
        </w:tc>
        <w:tc>
          <w:tcPr>
            <w:tcW w:w="1827" w:type="dxa"/>
            <w:shd w:val="clear" w:color="auto" w:fill="BFBFBF" w:themeFill="background1" w:themeFillShade="BF"/>
            <w:vAlign w:val="center"/>
          </w:tcPr>
          <w:p w14:paraId="6378EB24" w14:textId="77777777" w:rsidR="00630848" w:rsidRPr="008D533D" w:rsidRDefault="00630848" w:rsidP="00630848">
            <w:pPr>
              <w:spacing w:line="276" w:lineRule="auto"/>
              <w:ind w:firstLine="0"/>
              <w:jc w:val="center"/>
              <w:rPr>
                <w:rFonts w:eastAsia="Calibri"/>
                <w:b/>
                <w:color w:val="000000"/>
                <w:sz w:val="24"/>
                <w:szCs w:val="24"/>
              </w:rPr>
            </w:pPr>
            <w:r w:rsidRPr="008D533D">
              <w:rPr>
                <w:rFonts w:eastAsia="Calibri"/>
                <w:b/>
                <w:color w:val="000000"/>
                <w:sz w:val="24"/>
                <w:szCs w:val="24"/>
              </w:rPr>
              <w:t>2020 m.</w:t>
            </w:r>
          </w:p>
        </w:tc>
        <w:tc>
          <w:tcPr>
            <w:tcW w:w="1827" w:type="dxa"/>
            <w:shd w:val="clear" w:color="auto" w:fill="BFBFBF" w:themeFill="background1" w:themeFillShade="BF"/>
            <w:vAlign w:val="center"/>
          </w:tcPr>
          <w:p w14:paraId="30E1BF57" w14:textId="77777777" w:rsidR="00630848" w:rsidRPr="008D533D" w:rsidRDefault="00630848" w:rsidP="00630848">
            <w:pPr>
              <w:spacing w:line="276" w:lineRule="auto"/>
              <w:ind w:firstLine="0"/>
              <w:jc w:val="center"/>
              <w:rPr>
                <w:rFonts w:eastAsia="Calibri"/>
                <w:b/>
                <w:color w:val="000000"/>
                <w:sz w:val="24"/>
                <w:szCs w:val="24"/>
              </w:rPr>
            </w:pPr>
            <w:r w:rsidRPr="008D533D">
              <w:rPr>
                <w:rFonts w:eastAsia="Calibri"/>
                <w:b/>
                <w:color w:val="000000"/>
                <w:sz w:val="24"/>
                <w:szCs w:val="24"/>
              </w:rPr>
              <w:t>2021 m.</w:t>
            </w:r>
          </w:p>
        </w:tc>
      </w:tr>
      <w:tr w:rsidR="00630848" w:rsidRPr="00AF120A" w14:paraId="73DF59CE" w14:textId="77777777" w:rsidTr="00630848">
        <w:tc>
          <w:tcPr>
            <w:tcW w:w="1826" w:type="dxa"/>
            <w:vAlign w:val="center"/>
          </w:tcPr>
          <w:p w14:paraId="5403FCEB" w14:textId="77777777" w:rsidR="00630848" w:rsidRPr="00AF120A" w:rsidRDefault="00630848" w:rsidP="00630848">
            <w:pPr>
              <w:spacing w:line="276" w:lineRule="auto"/>
              <w:ind w:firstLine="0"/>
              <w:jc w:val="center"/>
              <w:rPr>
                <w:rFonts w:eastAsia="Calibri"/>
                <w:color w:val="000000"/>
                <w:sz w:val="24"/>
                <w:szCs w:val="24"/>
              </w:rPr>
            </w:pPr>
            <w:r w:rsidRPr="00AF120A">
              <w:rPr>
                <w:rFonts w:eastAsia="Calibri"/>
                <w:color w:val="000000"/>
                <w:sz w:val="24"/>
                <w:szCs w:val="24"/>
              </w:rPr>
              <w:t>14</w:t>
            </w:r>
          </w:p>
        </w:tc>
        <w:tc>
          <w:tcPr>
            <w:tcW w:w="1827" w:type="dxa"/>
            <w:vAlign w:val="center"/>
          </w:tcPr>
          <w:p w14:paraId="380AA00F" w14:textId="77777777" w:rsidR="00630848" w:rsidRPr="00AF120A" w:rsidRDefault="00630848" w:rsidP="00630848">
            <w:pPr>
              <w:spacing w:line="276" w:lineRule="auto"/>
              <w:ind w:firstLine="0"/>
              <w:jc w:val="center"/>
              <w:rPr>
                <w:rFonts w:eastAsia="Calibri"/>
                <w:color w:val="000000"/>
                <w:sz w:val="24"/>
                <w:szCs w:val="24"/>
              </w:rPr>
            </w:pPr>
            <w:r w:rsidRPr="00AF120A">
              <w:rPr>
                <w:rFonts w:eastAsia="Calibri"/>
                <w:color w:val="000000"/>
                <w:sz w:val="24"/>
                <w:szCs w:val="24"/>
              </w:rPr>
              <w:t>12</w:t>
            </w:r>
          </w:p>
        </w:tc>
        <w:tc>
          <w:tcPr>
            <w:tcW w:w="1827" w:type="dxa"/>
            <w:vAlign w:val="center"/>
          </w:tcPr>
          <w:p w14:paraId="0AAB2D61" w14:textId="77777777" w:rsidR="00630848" w:rsidRPr="00AF120A" w:rsidRDefault="00630848" w:rsidP="00630848">
            <w:pPr>
              <w:spacing w:line="276" w:lineRule="auto"/>
              <w:ind w:firstLine="0"/>
              <w:jc w:val="center"/>
              <w:rPr>
                <w:rFonts w:eastAsia="Calibri"/>
                <w:color w:val="000000"/>
                <w:sz w:val="24"/>
                <w:szCs w:val="24"/>
              </w:rPr>
            </w:pPr>
            <w:r w:rsidRPr="00AF120A">
              <w:rPr>
                <w:rFonts w:eastAsia="Calibri"/>
                <w:color w:val="000000"/>
                <w:sz w:val="24"/>
                <w:szCs w:val="24"/>
              </w:rPr>
              <w:t>5</w:t>
            </w:r>
          </w:p>
        </w:tc>
        <w:tc>
          <w:tcPr>
            <w:tcW w:w="1827" w:type="dxa"/>
            <w:vAlign w:val="center"/>
          </w:tcPr>
          <w:p w14:paraId="63F8921E" w14:textId="77777777" w:rsidR="00630848" w:rsidRPr="00AF120A" w:rsidRDefault="00630848" w:rsidP="00630848">
            <w:pPr>
              <w:spacing w:line="276" w:lineRule="auto"/>
              <w:ind w:firstLine="0"/>
              <w:jc w:val="center"/>
              <w:rPr>
                <w:rFonts w:eastAsia="Calibri"/>
                <w:color w:val="000000"/>
                <w:sz w:val="24"/>
                <w:szCs w:val="24"/>
              </w:rPr>
            </w:pPr>
            <w:r w:rsidRPr="00AF120A">
              <w:rPr>
                <w:rFonts w:eastAsia="Calibri"/>
                <w:color w:val="000000"/>
                <w:sz w:val="24"/>
                <w:szCs w:val="24"/>
              </w:rPr>
              <w:t>8</w:t>
            </w:r>
          </w:p>
        </w:tc>
        <w:tc>
          <w:tcPr>
            <w:tcW w:w="1827" w:type="dxa"/>
            <w:vAlign w:val="center"/>
          </w:tcPr>
          <w:p w14:paraId="520A655C" w14:textId="77777777" w:rsidR="00630848" w:rsidRPr="00AF120A" w:rsidRDefault="00630848" w:rsidP="00630848">
            <w:pPr>
              <w:spacing w:line="276" w:lineRule="auto"/>
              <w:ind w:firstLine="0"/>
              <w:jc w:val="center"/>
              <w:rPr>
                <w:rFonts w:eastAsia="Calibri"/>
                <w:color w:val="000000"/>
                <w:sz w:val="24"/>
                <w:szCs w:val="24"/>
              </w:rPr>
            </w:pPr>
            <w:r w:rsidRPr="00AF120A">
              <w:rPr>
                <w:rFonts w:eastAsia="Calibri"/>
                <w:color w:val="000000"/>
                <w:sz w:val="24"/>
                <w:szCs w:val="24"/>
              </w:rPr>
              <w:t>3</w:t>
            </w:r>
          </w:p>
        </w:tc>
      </w:tr>
    </w:tbl>
    <w:p w14:paraId="118EF3A8" w14:textId="34263CA3" w:rsidR="00630848" w:rsidRDefault="00630848" w:rsidP="00630848">
      <w:pPr>
        <w:spacing w:line="276" w:lineRule="auto"/>
        <w:rPr>
          <w:rFonts w:eastAsia="Calibri"/>
          <w:color w:val="000000"/>
          <w:sz w:val="24"/>
          <w:szCs w:val="24"/>
        </w:rPr>
      </w:pPr>
    </w:p>
    <w:p w14:paraId="39F1136E" w14:textId="7083311C" w:rsidR="00630848" w:rsidRDefault="00630848" w:rsidP="00630848">
      <w:pPr>
        <w:spacing w:line="276" w:lineRule="auto"/>
        <w:ind w:left="357"/>
        <w:rPr>
          <w:rFonts w:eastAsia="Calibri"/>
          <w:color w:val="000000"/>
          <w:sz w:val="24"/>
          <w:szCs w:val="24"/>
        </w:rPr>
      </w:pPr>
    </w:p>
    <w:p w14:paraId="73FFEA51" w14:textId="3BCD1C0A" w:rsidR="00630848" w:rsidRDefault="00630848" w:rsidP="00630848">
      <w:pPr>
        <w:spacing w:line="276" w:lineRule="auto"/>
        <w:ind w:left="357"/>
        <w:rPr>
          <w:rFonts w:eastAsia="Calibri"/>
          <w:color w:val="000000"/>
          <w:sz w:val="24"/>
          <w:szCs w:val="24"/>
        </w:rPr>
      </w:pPr>
    </w:p>
    <w:p w14:paraId="21D82DC6" w14:textId="77777777" w:rsidR="00630848" w:rsidRDefault="00630848" w:rsidP="00630848">
      <w:pPr>
        <w:ind w:left="397"/>
        <w:rPr>
          <w:rFonts w:eastAsia="Calibri"/>
          <w:color w:val="000000"/>
          <w:sz w:val="24"/>
          <w:szCs w:val="24"/>
        </w:rPr>
      </w:pPr>
    </w:p>
    <w:p w14:paraId="29D76A67" w14:textId="75DC5C91" w:rsidR="00630848" w:rsidRDefault="00630848" w:rsidP="009216E5">
      <w:pPr>
        <w:rPr>
          <w:rFonts w:eastAsia="Calibri"/>
          <w:color w:val="000000"/>
          <w:sz w:val="24"/>
          <w:szCs w:val="24"/>
        </w:rPr>
      </w:pPr>
      <w:r w:rsidRPr="00AF120A">
        <w:rPr>
          <w:rFonts w:eastAsia="Calibri"/>
          <w:color w:val="000000"/>
          <w:sz w:val="24"/>
          <w:szCs w:val="24"/>
        </w:rPr>
        <w:t xml:space="preserve">Vyresnioji specialistė Gyvenamosios vietos deklaravimo informacinėje sistemoje tvarko </w:t>
      </w:r>
      <w:r>
        <w:rPr>
          <w:rFonts w:eastAsia="Calibri"/>
          <w:color w:val="000000"/>
          <w:sz w:val="24"/>
          <w:szCs w:val="24"/>
        </w:rPr>
        <w:t xml:space="preserve">    </w:t>
      </w:r>
      <w:r w:rsidRPr="00AF120A">
        <w:rPr>
          <w:rFonts w:eastAsia="Calibri"/>
          <w:color w:val="000000"/>
          <w:sz w:val="24"/>
          <w:szCs w:val="24"/>
        </w:rPr>
        <w:t>gyvenamosios vietos deklaravimo duomenis.</w:t>
      </w:r>
    </w:p>
    <w:p w14:paraId="1144EBBE" w14:textId="77777777" w:rsidR="00630848" w:rsidRPr="00AF120A" w:rsidRDefault="00630848" w:rsidP="00630848">
      <w:pPr>
        <w:ind w:firstLine="0"/>
        <w:rPr>
          <w:rFonts w:eastAsia="Calibri"/>
          <w:color w:val="000000"/>
          <w:sz w:val="24"/>
          <w:szCs w:val="24"/>
        </w:rPr>
      </w:pPr>
    </w:p>
    <w:p w14:paraId="46C8BB3B" w14:textId="77777777" w:rsidR="006C2E66" w:rsidRPr="00AF120A" w:rsidRDefault="006C2E66" w:rsidP="00630848">
      <w:pPr>
        <w:ind w:firstLine="0"/>
        <w:jc w:val="center"/>
        <w:rPr>
          <w:rFonts w:eastAsia="Calibri"/>
          <w:color w:val="000000"/>
          <w:sz w:val="24"/>
          <w:szCs w:val="24"/>
        </w:rPr>
      </w:pPr>
      <w:r w:rsidRPr="009216E5">
        <w:rPr>
          <w:rFonts w:eastAsia="Calibri"/>
          <w:noProof/>
          <w:sz w:val="24"/>
          <w:szCs w:val="24"/>
          <w:lang w:eastAsia="lt-LT"/>
        </w:rPr>
        <w:drawing>
          <wp:inline distT="0" distB="0" distL="0" distR="0" wp14:anchorId="6E18A0F2" wp14:editId="505338A7">
            <wp:extent cx="6134100" cy="1924050"/>
            <wp:effectExtent l="0" t="0" r="19050" b="19050"/>
            <wp:docPr id="436" name="Diagrama 17">
              <a:extLst xmlns:a="http://schemas.openxmlformats.org/drawingml/2006/main">
                <a:ext uri="{FF2B5EF4-FFF2-40B4-BE49-F238E27FC236}">
                  <a16:creationId xmlns:arto="http://schemas.microsoft.com/office/word/2006/arto"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9E9AB46C-2D9A-45FE-AD1F-47E366737F7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5"/>
              </a:graphicData>
            </a:graphic>
          </wp:inline>
        </w:drawing>
      </w:r>
    </w:p>
    <w:p w14:paraId="1DC393B0" w14:textId="77777777" w:rsidR="006C2E66" w:rsidRDefault="006C2E66" w:rsidP="006C2E66">
      <w:pPr>
        <w:jc w:val="center"/>
        <w:rPr>
          <w:rFonts w:eastAsia="Calibri"/>
          <w:color w:val="000000"/>
          <w:sz w:val="24"/>
          <w:szCs w:val="24"/>
        </w:rPr>
      </w:pPr>
    </w:p>
    <w:p w14:paraId="640B4F7F" w14:textId="77777777" w:rsidR="009216E5" w:rsidRDefault="009216E5" w:rsidP="006C2E66">
      <w:pPr>
        <w:jc w:val="center"/>
        <w:rPr>
          <w:rFonts w:eastAsia="Calibri"/>
          <w:color w:val="000000"/>
          <w:sz w:val="24"/>
          <w:szCs w:val="24"/>
        </w:rPr>
      </w:pPr>
    </w:p>
    <w:p w14:paraId="20F5B918" w14:textId="77777777" w:rsidR="009216E5" w:rsidRDefault="009216E5" w:rsidP="006C2E66">
      <w:pPr>
        <w:jc w:val="center"/>
        <w:rPr>
          <w:rFonts w:eastAsia="Calibri"/>
          <w:color w:val="000000"/>
          <w:sz w:val="24"/>
          <w:szCs w:val="24"/>
        </w:rPr>
      </w:pPr>
    </w:p>
    <w:p w14:paraId="0DCA8E29" w14:textId="77777777" w:rsidR="009216E5" w:rsidRDefault="009216E5" w:rsidP="006C2E66">
      <w:pPr>
        <w:jc w:val="center"/>
        <w:rPr>
          <w:rFonts w:eastAsia="Calibri"/>
          <w:color w:val="000000"/>
          <w:sz w:val="24"/>
          <w:szCs w:val="24"/>
        </w:rPr>
      </w:pPr>
    </w:p>
    <w:p w14:paraId="2EBC7677" w14:textId="77777777" w:rsidR="009216E5" w:rsidRDefault="009216E5" w:rsidP="006C2E66">
      <w:pPr>
        <w:jc w:val="center"/>
        <w:rPr>
          <w:rFonts w:eastAsia="Calibri"/>
          <w:color w:val="000000"/>
          <w:sz w:val="24"/>
          <w:szCs w:val="24"/>
        </w:rPr>
      </w:pPr>
    </w:p>
    <w:tbl>
      <w:tblPr>
        <w:tblStyle w:val="Lentelstinklelis"/>
        <w:tblW w:w="0" w:type="auto"/>
        <w:tblLook w:val="04A0" w:firstRow="1" w:lastRow="0" w:firstColumn="1" w:lastColumn="0" w:noHBand="0" w:noVBand="1"/>
      </w:tblPr>
      <w:tblGrid>
        <w:gridCol w:w="1384"/>
        <w:gridCol w:w="1985"/>
        <w:gridCol w:w="1984"/>
        <w:gridCol w:w="2126"/>
        <w:gridCol w:w="2375"/>
      </w:tblGrid>
      <w:tr w:rsidR="006C2E66" w:rsidRPr="00AF120A" w14:paraId="5032C556" w14:textId="77777777" w:rsidTr="009216E5">
        <w:tc>
          <w:tcPr>
            <w:tcW w:w="1384" w:type="dxa"/>
            <w:shd w:val="clear" w:color="auto" w:fill="BFBFBF" w:themeFill="background1" w:themeFillShade="BF"/>
            <w:vAlign w:val="center"/>
          </w:tcPr>
          <w:p w14:paraId="730584D3" w14:textId="77777777" w:rsidR="006C2E66" w:rsidRPr="009216E5" w:rsidRDefault="006C2E66" w:rsidP="00630848">
            <w:pPr>
              <w:spacing w:line="276" w:lineRule="auto"/>
              <w:ind w:firstLine="0"/>
              <w:jc w:val="center"/>
              <w:rPr>
                <w:rFonts w:eastAsia="Calibri"/>
                <w:b/>
                <w:color w:val="000000"/>
                <w:sz w:val="24"/>
                <w:szCs w:val="24"/>
              </w:rPr>
            </w:pPr>
            <w:r w:rsidRPr="009216E5">
              <w:rPr>
                <w:rFonts w:eastAsia="Calibri"/>
                <w:b/>
                <w:color w:val="000000"/>
                <w:sz w:val="24"/>
                <w:szCs w:val="24"/>
              </w:rPr>
              <w:t>Metai</w:t>
            </w:r>
          </w:p>
        </w:tc>
        <w:tc>
          <w:tcPr>
            <w:tcW w:w="1985" w:type="dxa"/>
            <w:shd w:val="clear" w:color="auto" w:fill="BFBFBF" w:themeFill="background1" w:themeFillShade="BF"/>
            <w:vAlign w:val="center"/>
          </w:tcPr>
          <w:p w14:paraId="35C59434" w14:textId="77777777" w:rsidR="006C2E66" w:rsidRPr="009216E5" w:rsidRDefault="006C2E66" w:rsidP="00630848">
            <w:pPr>
              <w:spacing w:line="276" w:lineRule="auto"/>
              <w:ind w:firstLine="0"/>
              <w:jc w:val="center"/>
              <w:rPr>
                <w:rFonts w:eastAsia="Calibri"/>
                <w:b/>
                <w:color w:val="000000"/>
                <w:sz w:val="24"/>
                <w:szCs w:val="24"/>
              </w:rPr>
            </w:pPr>
            <w:r w:rsidRPr="009216E5">
              <w:rPr>
                <w:rFonts w:eastAsia="Calibri"/>
                <w:b/>
                <w:color w:val="000000"/>
                <w:sz w:val="24"/>
                <w:szCs w:val="24"/>
              </w:rPr>
              <w:t>Gyvenamąją vietą deklaravusių gyventojų skaičiaus ataskaita.</w:t>
            </w:r>
          </w:p>
        </w:tc>
        <w:tc>
          <w:tcPr>
            <w:tcW w:w="1984" w:type="dxa"/>
            <w:shd w:val="clear" w:color="auto" w:fill="BFBFBF" w:themeFill="background1" w:themeFillShade="BF"/>
            <w:vAlign w:val="center"/>
          </w:tcPr>
          <w:p w14:paraId="77D36AF9" w14:textId="77777777" w:rsidR="006C2E66" w:rsidRPr="009216E5" w:rsidRDefault="006C2E66" w:rsidP="00630848">
            <w:pPr>
              <w:spacing w:line="276" w:lineRule="auto"/>
              <w:ind w:firstLine="0"/>
              <w:jc w:val="center"/>
              <w:rPr>
                <w:rFonts w:eastAsia="Calibri"/>
                <w:b/>
                <w:color w:val="000000"/>
                <w:sz w:val="24"/>
                <w:szCs w:val="24"/>
              </w:rPr>
            </w:pPr>
            <w:r w:rsidRPr="009216E5">
              <w:rPr>
                <w:rFonts w:eastAsia="Calibri"/>
                <w:b/>
                <w:color w:val="000000"/>
                <w:sz w:val="24"/>
                <w:szCs w:val="24"/>
              </w:rPr>
              <w:t>Išvykimą iš LR deklaravusių gyventojų skaičiaus ataskaita.</w:t>
            </w:r>
          </w:p>
        </w:tc>
        <w:tc>
          <w:tcPr>
            <w:tcW w:w="2126" w:type="dxa"/>
            <w:shd w:val="clear" w:color="auto" w:fill="BFBFBF" w:themeFill="background1" w:themeFillShade="BF"/>
            <w:vAlign w:val="center"/>
          </w:tcPr>
          <w:p w14:paraId="04BBDBBB" w14:textId="77777777" w:rsidR="006C2E66" w:rsidRPr="009216E5" w:rsidRDefault="006C2E66" w:rsidP="00630848">
            <w:pPr>
              <w:spacing w:line="276" w:lineRule="auto"/>
              <w:ind w:firstLine="0"/>
              <w:jc w:val="center"/>
              <w:rPr>
                <w:rFonts w:eastAsia="Calibri"/>
                <w:b/>
                <w:color w:val="000000"/>
                <w:sz w:val="24"/>
                <w:szCs w:val="24"/>
              </w:rPr>
            </w:pPr>
            <w:r w:rsidRPr="009216E5">
              <w:rPr>
                <w:rFonts w:eastAsia="Calibri"/>
                <w:b/>
                <w:color w:val="000000"/>
                <w:sz w:val="24"/>
                <w:szCs w:val="24"/>
              </w:rPr>
              <w:t>Išduotų pažymų apie asmens gyvenamąją vietą skaičiaus ataskaita.</w:t>
            </w:r>
          </w:p>
        </w:tc>
        <w:tc>
          <w:tcPr>
            <w:tcW w:w="2375" w:type="dxa"/>
            <w:shd w:val="clear" w:color="auto" w:fill="BFBFBF" w:themeFill="background1" w:themeFillShade="BF"/>
            <w:vAlign w:val="center"/>
          </w:tcPr>
          <w:p w14:paraId="35E93F6B" w14:textId="77777777" w:rsidR="006C2E66" w:rsidRPr="009216E5" w:rsidRDefault="006C2E66" w:rsidP="00630848">
            <w:pPr>
              <w:spacing w:line="276" w:lineRule="auto"/>
              <w:ind w:firstLine="0"/>
              <w:jc w:val="center"/>
              <w:rPr>
                <w:rFonts w:eastAsia="Calibri"/>
                <w:b/>
                <w:color w:val="000000"/>
                <w:sz w:val="24"/>
                <w:szCs w:val="24"/>
              </w:rPr>
            </w:pPr>
            <w:r w:rsidRPr="009216E5">
              <w:rPr>
                <w:rFonts w:eastAsia="Calibri"/>
                <w:b/>
                <w:color w:val="000000"/>
                <w:sz w:val="24"/>
                <w:szCs w:val="24"/>
              </w:rPr>
              <w:t>Priimtų sprendimų dėl deklaravimo duomenų taisymo, keitimo ir naikinimo ataskaita.</w:t>
            </w:r>
          </w:p>
        </w:tc>
      </w:tr>
      <w:tr w:rsidR="006C2E66" w:rsidRPr="00AF120A" w14:paraId="199835FE" w14:textId="77777777" w:rsidTr="00F84887">
        <w:tc>
          <w:tcPr>
            <w:tcW w:w="1384" w:type="dxa"/>
          </w:tcPr>
          <w:p w14:paraId="46C94970"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2022-01-01</w:t>
            </w:r>
          </w:p>
        </w:tc>
        <w:tc>
          <w:tcPr>
            <w:tcW w:w="1985" w:type="dxa"/>
          </w:tcPr>
          <w:p w14:paraId="33131552"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49</w:t>
            </w:r>
          </w:p>
        </w:tc>
        <w:tc>
          <w:tcPr>
            <w:tcW w:w="1984" w:type="dxa"/>
          </w:tcPr>
          <w:p w14:paraId="7E25B723"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3</w:t>
            </w:r>
          </w:p>
        </w:tc>
        <w:tc>
          <w:tcPr>
            <w:tcW w:w="2126" w:type="dxa"/>
          </w:tcPr>
          <w:p w14:paraId="07EFBD71"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49</w:t>
            </w:r>
          </w:p>
        </w:tc>
        <w:tc>
          <w:tcPr>
            <w:tcW w:w="2375" w:type="dxa"/>
          </w:tcPr>
          <w:p w14:paraId="1343581E"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6</w:t>
            </w:r>
          </w:p>
        </w:tc>
      </w:tr>
      <w:tr w:rsidR="006C2E66" w:rsidRPr="00AF120A" w14:paraId="578D838F" w14:textId="77777777" w:rsidTr="00F84887">
        <w:tc>
          <w:tcPr>
            <w:tcW w:w="1384" w:type="dxa"/>
          </w:tcPr>
          <w:p w14:paraId="7F5C027F"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 xml:space="preserve">2021-01-01    </w:t>
            </w:r>
          </w:p>
        </w:tc>
        <w:tc>
          <w:tcPr>
            <w:tcW w:w="1985" w:type="dxa"/>
          </w:tcPr>
          <w:p w14:paraId="07D8CF4E"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43</w:t>
            </w:r>
          </w:p>
        </w:tc>
        <w:tc>
          <w:tcPr>
            <w:tcW w:w="1984" w:type="dxa"/>
          </w:tcPr>
          <w:p w14:paraId="23959EE8"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4</w:t>
            </w:r>
          </w:p>
        </w:tc>
        <w:tc>
          <w:tcPr>
            <w:tcW w:w="2126" w:type="dxa"/>
          </w:tcPr>
          <w:p w14:paraId="3DFDED45"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48</w:t>
            </w:r>
          </w:p>
        </w:tc>
        <w:tc>
          <w:tcPr>
            <w:tcW w:w="2375" w:type="dxa"/>
          </w:tcPr>
          <w:p w14:paraId="51843261"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5</w:t>
            </w:r>
          </w:p>
        </w:tc>
      </w:tr>
      <w:tr w:rsidR="006C2E66" w:rsidRPr="00AF120A" w14:paraId="6DF75BFC" w14:textId="77777777" w:rsidTr="00F84887">
        <w:tc>
          <w:tcPr>
            <w:tcW w:w="1384" w:type="dxa"/>
          </w:tcPr>
          <w:p w14:paraId="6AFCFA5C"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2020-01-01</w:t>
            </w:r>
          </w:p>
        </w:tc>
        <w:tc>
          <w:tcPr>
            <w:tcW w:w="1985" w:type="dxa"/>
          </w:tcPr>
          <w:p w14:paraId="061D8D77"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77</w:t>
            </w:r>
          </w:p>
        </w:tc>
        <w:tc>
          <w:tcPr>
            <w:tcW w:w="1984" w:type="dxa"/>
          </w:tcPr>
          <w:p w14:paraId="36C8D364"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8</w:t>
            </w:r>
          </w:p>
        </w:tc>
        <w:tc>
          <w:tcPr>
            <w:tcW w:w="2126" w:type="dxa"/>
          </w:tcPr>
          <w:p w14:paraId="51626FE7"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63</w:t>
            </w:r>
          </w:p>
        </w:tc>
        <w:tc>
          <w:tcPr>
            <w:tcW w:w="2375" w:type="dxa"/>
          </w:tcPr>
          <w:p w14:paraId="486BE32F"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6</w:t>
            </w:r>
          </w:p>
        </w:tc>
      </w:tr>
      <w:tr w:rsidR="006C2E66" w:rsidRPr="00AF120A" w14:paraId="1DF3997E" w14:textId="77777777" w:rsidTr="00F84887">
        <w:tc>
          <w:tcPr>
            <w:tcW w:w="1384" w:type="dxa"/>
          </w:tcPr>
          <w:p w14:paraId="4590D18D"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2019-01-01</w:t>
            </w:r>
          </w:p>
        </w:tc>
        <w:tc>
          <w:tcPr>
            <w:tcW w:w="1985" w:type="dxa"/>
          </w:tcPr>
          <w:p w14:paraId="5FC3E390"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52</w:t>
            </w:r>
          </w:p>
        </w:tc>
        <w:tc>
          <w:tcPr>
            <w:tcW w:w="1984" w:type="dxa"/>
          </w:tcPr>
          <w:p w14:paraId="78FE073E"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6</w:t>
            </w:r>
          </w:p>
        </w:tc>
        <w:tc>
          <w:tcPr>
            <w:tcW w:w="2126" w:type="dxa"/>
          </w:tcPr>
          <w:p w14:paraId="4468BFFF"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78</w:t>
            </w:r>
          </w:p>
        </w:tc>
        <w:tc>
          <w:tcPr>
            <w:tcW w:w="2375" w:type="dxa"/>
          </w:tcPr>
          <w:p w14:paraId="019A77D3"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10</w:t>
            </w:r>
          </w:p>
        </w:tc>
      </w:tr>
      <w:tr w:rsidR="006C2E66" w:rsidRPr="00AF120A" w14:paraId="673C9D21" w14:textId="77777777" w:rsidTr="00F84887">
        <w:tc>
          <w:tcPr>
            <w:tcW w:w="1384" w:type="dxa"/>
          </w:tcPr>
          <w:p w14:paraId="25544753"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2018-01-01</w:t>
            </w:r>
          </w:p>
        </w:tc>
        <w:tc>
          <w:tcPr>
            <w:tcW w:w="1985" w:type="dxa"/>
          </w:tcPr>
          <w:p w14:paraId="2D41043F"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66</w:t>
            </w:r>
          </w:p>
        </w:tc>
        <w:tc>
          <w:tcPr>
            <w:tcW w:w="1984" w:type="dxa"/>
          </w:tcPr>
          <w:p w14:paraId="324CB2DA"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11</w:t>
            </w:r>
          </w:p>
        </w:tc>
        <w:tc>
          <w:tcPr>
            <w:tcW w:w="2126" w:type="dxa"/>
          </w:tcPr>
          <w:p w14:paraId="43761BBE"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70</w:t>
            </w:r>
          </w:p>
        </w:tc>
        <w:tc>
          <w:tcPr>
            <w:tcW w:w="2375" w:type="dxa"/>
          </w:tcPr>
          <w:p w14:paraId="25130F3F" w14:textId="77777777" w:rsidR="006C2E66" w:rsidRPr="00AF120A" w:rsidRDefault="006C2E66" w:rsidP="00630848">
            <w:pPr>
              <w:spacing w:line="276" w:lineRule="auto"/>
              <w:ind w:firstLine="0"/>
              <w:jc w:val="center"/>
              <w:rPr>
                <w:rFonts w:eastAsia="Calibri"/>
                <w:color w:val="000000"/>
                <w:sz w:val="24"/>
                <w:szCs w:val="24"/>
              </w:rPr>
            </w:pPr>
            <w:r w:rsidRPr="00AF120A">
              <w:rPr>
                <w:rFonts w:eastAsia="Calibri"/>
                <w:color w:val="000000"/>
                <w:sz w:val="24"/>
                <w:szCs w:val="24"/>
              </w:rPr>
              <w:t>22</w:t>
            </w:r>
          </w:p>
        </w:tc>
      </w:tr>
    </w:tbl>
    <w:p w14:paraId="1B64F280" w14:textId="77777777" w:rsidR="006C2E66" w:rsidRPr="00605795" w:rsidRDefault="006C2E66" w:rsidP="006C2E66">
      <w:pPr>
        <w:rPr>
          <w:sz w:val="24"/>
          <w:szCs w:val="24"/>
          <w:lang w:eastAsia="lt-LT"/>
        </w:rPr>
      </w:pPr>
    </w:p>
    <w:p w14:paraId="0AB7E77A" w14:textId="2D7B0ADC" w:rsidR="006C2E66" w:rsidRDefault="006C2E66" w:rsidP="00630848">
      <w:pPr>
        <w:ind w:firstLine="0"/>
        <w:jc w:val="center"/>
        <w:rPr>
          <w:b/>
          <w:sz w:val="24"/>
          <w:szCs w:val="24"/>
          <w:lang w:eastAsia="lt-LT"/>
        </w:rPr>
      </w:pPr>
      <w:r w:rsidRPr="000225F3">
        <w:rPr>
          <w:b/>
          <w:sz w:val="24"/>
          <w:szCs w:val="24"/>
          <w:lang w:eastAsia="lt-LT"/>
        </w:rPr>
        <w:t>Socialinis darbas</w:t>
      </w:r>
      <w:r>
        <w:rPr>
          <w:b/>
          <w:sz w:val="24"/>
          <w:szCs w:val="24"/>
          <w:lang w:eastAsia="lt-LT"/>
        </w:rPr>
        <w:t xml:space="preserve"> </w:t>
      </w:r>
    </w:p>
    <w:p w14:paraId="4C37F807" w14:textId="77777777" w:rsidR="006C2E66" w:rsidRPr="008773E2" w:rsidRDefault="006C2E66" w:rsidP="00630848">
      <w:pPr>
        <w:rPr>
          <w:sz w:val="24"/>
          <w:szCs w:val="24"/>
          <w:lang w:eastAsia="lt-LT"/>
        </w:rPr>
      </w:pPr>
      <w:r w:rsidRPr="008773E2">
        <w:rPr>
          <w:sz w:val="24"/>
          <w:szCs w:val="24"/>
          <w:lang w:eastAsia="lt-LT"/>
        </w:rPr>
        <w:t>Socialinio darbo organizator</w:t>
      </w:r>
      <w:r>
        <w:rPr>
          <w:sz w:val="24"/>
          <w:szCs w:val="24"/>
          <w:lang w:eastAsia="lt-LT"/>
        </w:rPr>
        <w:t>ius</w:t>
      </w:r>
      <w:r w:rsidRPr="008773E2">
        <w:rPr>
          <w:sz w:val="24"/>
          <w:szCs w:val="24"/>
          <w:lang w:eastAsia="lt-LT"/>
        </w:rPr>
        <w:t xml:space="preserve"> priima prašymus socialinėms</w:t>
      </w:r>
      <w:r>
        <w:rPr>
          <w:sz w:val="24"/>
          <w:szCs w:val="24"/>
          <w:lang w:eastAsia="lt-LT"/>
        </w:rPr>
        <w:t xml:space="preserve"> paslaugoms ir</w:t>
      </w:r>
      <w:r w:rsidRPr="008773E2">
        <w:rPr>
          <w:sz w:val="24"/>
          <w:szCs w:val="24"/>
          <w:lang w:eastAsia="lt-LT"/>
        </w:rPr>
        <w:t xml:space="preserve"> išmokoms gauti, informuoja ir konsultuoja seniūnijos gyventoju</w:t>
      </w:r>
      <w:r>
        <w:rPr>
          <w:sz w:val="24"/>
          <w:szCs w:val="24"/>
          <w:lang w:eastAsia="lt-LT"/>
        </w:rPr>
        <w:t xml:space="preserve">s jiems rūpimais klausimais, pildo asmens veiklos ir gebėjimų dalyvauti įvertinimo klausimynus, </w:t>
      </w:r>
      <w:r w:rsidRPr="008773E2">
        <w:rPr>
          <w:sz w:val="24"/>
          <w:szCs w:val="24"/>
          <w:lang w:eastAsia="lt-LT"/>
        </w:rPr>
        <w:t>pavaduoja socialin</w:t>
      </w:r>
      <w:r>
        <w:rPr>
          <w:sz w:val="24"/>
          <w:szCs w:val="24"/>
          <w:lang w:eastAsia="lt-LT"/>
        </w:rPr>
        <w:t>į</w:t>
      </w:r>
      <w:r w:rsidRPr="008773E2">
        <w:rPr>
          <w:sz w:val="24"/>
          <w:szCs w:val="24"/>
          <w:lang w:eastAsia="lt-LT"/>
        </w:rPr>
        <w:t xml:space="preserve"> darbuotoją jo atostogų metu, vykd</w:t>
      </w:r>
      <w:r>
        <w:rPr>
          <w:sz w:val="24"/>
          <w:szCs w:val="24"/>
          <w:lang w:eastAsia="lt-LT"/>
        </w:rPr>
        <w:t>o kitus seniūnės pavedimus. 2021</w:t>
      </w:r>
      <w:r w:rsidRPr="008773E2">
        <w:rPr>
          <w:sz w:val="24"/>
          <w:szCs w:val="24"/>
          <w:lang w:eastAsia="lt-LT"/>
        </w:rPr>
        <w:t xml:space="preserve"> metais</w:t>
      </w:r>
      <w:r>
        <w:rPr>
          <w:sz w:val="24"/>
          <w:szCs w:val="24"/>
          <w:lang w:eastAsia="lt-LT"/>
        </w:rPr>
        <w:t xml:space="preserve">  surašyti 38 buities tyrimo aktai, užpildyti 4 asmens veiklos ir gebėjimų dalyvauti įvertinimo klausimynai.</w:t>
      </w:r>
    </w:p>
    <w:p w14:paraId="1A33140A" w14:textId="77777777" w:rsidR="006C2E66" w:rsidRDefault="006C2E66" w:rsidP="00630848">
      <w:pPr>
        <w:rPr>
          <w:sz w:val="24"/>
          <w:szCs w:val="24"/>
          <w:lang w:eastAsia="lt-LT"/>
        </w:rPr>
      </w:pPr>
      <w:r>
        <w:rPr>
          <w:sz w:val="24"/>
          <w:szCs w:val="24"/>
          <w:lang w:eastAsia="lt-LT"/>
        </w:rPr>
        <w:t>2021</w:t>
      </w:r>
      <w:r w:rsidRPr="008773E2">
        <w:rPr>
          <w:sz w:val="24"/>
          <w:szCs w:val="24"/>
          <w:lang w:eastAsia="lt-LT"/>
        </w:rPr>
        <w:t xml:space="preserve"> metais buvo priimami prašymai įvairio</w:t>
      </w:r>
      <w:r>
        <w:rPr>
          <w:sz w:val="24"/>
          <w:szCs w:val="24"/>
          <w:lang w:eastAsia="lt-LT"/>
        </w:rPr>
        <w:t>ms išmokoms gauti: 80 prašymų</w:t>
      </w:r>
      <w:r w:rsidRPr="008773E2">
        <w:rPr>
          <w:sz w:val="24"/>
          <w:szCs w:val="24"/>
          <w:lang w:eastAsia="lt-LT"/>
        </w:rPr>
        <w:t xml:space="preserve"> </w:t>
      </w:r>
      <w:r>
        <w:rPr>
          <w:sz w:val="24"/>
          <w:szCs w:val="24"/>
          <w:lang w:eastAsia="lt-LT"/>
        </w:rPr>
        <w:t xml:space="preserve">- </w:t>
      </w:r>
      <w:r w:rsidRPr="008773E2">
        <w:rPr>
          <w:sz w:val="24"/>
          <w:szCs w:val="24"/>
          <w:lang w:eastAsia="lt-LT"/>
        </w:rPr>
        <w:t>socialinei pašalp</w:t>
      </w:r>
      <w:r>
        <w:rPr>
          <w:sz w:val="24"/>
          <w:szCs w:val="24"/>
          <w:lang w:eastAsia="lt-LT"/>
        </w:rPr>
        <w:t>ai ir kompensacijai už kurą, 26</w:t>
      </w:r>
      <w:r w:rsidRPr="008773E2">
        <w:rPr>
          <w:sz w:val="24"/>
          <w:szCs w:val="24"/>
          <w:lang w:eastAsia="lt-LT"/>
        </w:rPr>
        <w:t xml:space="preserve"> prašymai </w:t>
      </w:r>
      <w:r>
        <w:rPr>
          <w:sz w:val="24"/>
          <w:szCs w:val="24"/>
          <w:lang w:eastAsia="lt-LT"/>
        </w:rPr>
        <w:t>- vaiko išmokai, 23</w:t>
      </w:r>
      <w:r w:rsidRPr="008773E2">
        <w:rPr>
          <w:sz w:val="24"/>
          <w:szCs w:val="24"/>
          <w:lang w:eastAsia="lt-LT"/>
        </w:rPr>
        <w:t xml:space="preserve"> </w:t>
      </w:r>
      <w:r>
        <w:rPr>
          <w:sz w:val="24"/>
          <w:szCs w:val="24"/>
          <w:lang w:eastAsia="lt-LT"/>
        </w:rPr>
        <w:t xml:space="preserve">- </w:t>
      </w:r>
      <w:r w:rsidRPr="008773E2">
        <w:rPr>
          <w:sz w:val="24"/>
          <w:szCs w:val="24"/>
          <w:lang w:eastAsia="lt-LT"/>
        </w:rPr>
        <w:t xml:space="preserve">kiti prašymai. </w:t>
      </w:r>
    </w:p>
    <w:p w14:paraId="349481E6" w14:textId="645C5D48" w:rsidR="006C2E66" w:rsidRDefault="006C2E66" w:rsidP="00630848">
      <w:pPr>
        <w:rPr>
          <w:sz w:val="24"/>
          <w:szCs w:val="24"/>
          <w:lang w:eastAsia="lt-LT"/>
        </w:rPr>
      </w:pPr>
      <w:r w:rsidRPr="00551B92">
        <w:rPr>
          <w:sz w:val="24"/>
          <w:szCs w:val="24"/>
          <w:lang w:eastAsia="lt-LT"/>
        </w:rPr>
        <w:t>Praėjusiais</w:t>
      </w:r>
      <w:r>
        <w:rPr>
          <w:sz w:val="24"/>
          <w:szCs w:val="24"/>
          <w:lang w:eastAsia="lt-LT"/>
        </w:rPr>
        <w:t xml:space="preserve"> metais buvo išduoti tik 3 siuntimai</w:t>
      </w:r>
      <w:r w:rsidRPr="00551B92">
        <w:rPr>
          <w:sz w:val="24"/>
          <w:szCs w:val="24"/>
          <w:lang w:eastAsia="lt-LT"/>
        </w:rPr>
        <w:t xml:space="preserve"> atlikti visuomenei naudingus darbus už gaunamas socialines pašalpas.</w:t>
      </w:r>
      <w:r>
        <w:rPr>
          <w:sz w:val="24"/>
          <w:szCs w:val="24"/>
          <w:lang w:eastAsia="lt-LT"/>
        </w:rPr>
        <w:t xml:space="preserve"> Šalyje paskelbus karantiną ir ekstremaliąją situaciją, visuomenei naudingų darbų dirbti neprivaloma, todėl dirbti sutiko tik 3 pašalpų gavėjai.</w:t>
      </w:r>
      <w:r w:rsidRPr="00551B92">
        <w:rPr>
          <w:sz w:val="24"/>
          <w:szCs w:val="24"/>
          <w:lang w:eastAsia="lt-LT"/>
        </w:rPr>
        <w:t xml:space="preserve"> </w:t>
      </w:r>
      <w:r>
        <w:rPr>
          <w:sz w:val="24"/>
          <w:szCs w:val="24"/>
          <w:lang w:eastAsia="lt-LT"/>
        </w:rPr>
        <w:t xml:space="preserve"> S</w:t>
      </w:r>
      <w:r w:rsidRPr="00551B92">
        <w:rPr>
          <w:sz w:val="24"/>
          <w:szCs w:val="24"/>
          <w:lang w:eastAsia="lt-LT"/>
        </w:rPr>
        <w:t>oc</w:t>
      </w:r>
      <w:r>
        <w:rPr>
          <w:sz w:val="24"/>
          <w:szCs w:val="24"/>
          <w:lang w:eastAsia="lt-LT"/>
        </w:rPr>
        <w:t>ialinės pašalpos gavėjų skaičius liko toks pat, kaip praėjusiais metais.</w:t>
      </w:r>
    </w:p>
    <w:p w14:paraId="4673784F" w14:textId="77777777" w:rsidR="00630848" w:rsidRDefault="00630848" w:rsidP="00630848">
      <w:pPr>
        <w:rPr>
          <w:sz w:val="24"/>
          <w:szCs w:val="24"/>
          <w:lang w:eastAsia="lt-LT"/>
        </w:rPr>
      </w:pPr>
    </w:p>
    <w:p w14:paraId="40482C39" w14:textId="65A4D279" w:rsidR="006C2E66" w:rsidRDefault="006C2E66" w:rsidP="00630848">
      <w:pPr>
        <w:ind w:firstLine="0"/>
        <w:jc w:val="center"/>
        <w:rPr>
          <w:sz w:val="24"/>
          <w:szCs w:val="24"/>
        </w:rPr>
      </w:pPr>
      <w:r w:rsidRPr="000E4A0E">
        <w:rPr>
          <w:noProof/>
          <w:lang w:eastAsia="lt-LT"/>
        </w:rPr>
        <w:drawing>
          <wp:inline distT="0" distB="0" distL="0" distR="0" wp14:anchorId="49821BB8" wp14:editId="69141DAA">
            <wp:extent cx="4210050" cy="2590800"/>
            <wp:effectExtent l="0" t="0" r="19050" b="19050"/>
            <wp:docPr id="437" name="Diagrama 1">
              <a:extLst xmlns:a="http://schemas.openxmlformats.org/drawingml/2006/main">
                <a:ext uri="{FF2B5EF4-FFF2-40B4-BE49-F238E27FC236}">
                  <a16:creationId xmlns:arto="http://schemas.microsoft.com/office/word/2006/arto"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70B2DFAF-A48C-4408-92AF-AE32A5A271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6"/>
              </a:graphicData>
            </a:graphic>
          </wp:inline>
        </w:drawing>
      </w:r>
    </w:p>
    <w:p w14:paraId="7F2B5B12" w14:textId="77777777" w:rsidR="00630848" w:rsidRPr="00A3159C" w:rsidRDefault="00630848" w:rsidP="00630848">
      <w:pPr>
        <w:ind w:firstLine="0"/>
        <w:jc w:val="center"/>
        <w:rPr>
          <w:sz w:val="24"/>
          <w:szCs w:val="24"/>
        </w:rPr>
      </w:pPr>
    </w:p>
    <w:p w14:paraId="156EF5B2" w14:textId="7CDF2A0E" w:rsidR="006C2E66" w:rsidRDefault="006C2E66" w:rsidP="00625242">
      <w:pPr>
        <w:rPr>
          <w:sz w:val="24"/>
          <w:szCs w:val="24"/>
          <w:lang w:eastAsia="lt-LT"/>
        </w:rPr>
      </w:pPr>
      <w:r w:rsidRPr="008773E2">
        <w:rPr>
          <w:sz w:val="24"/>
          <w:szCs w:val="24"/>
          <w:lang w:eastAsia="lt-LT"/>
        </w:rPr>
        <w:t>Vykdant Paramos skyrimo iš Europos pagalbos labiausiai skurstantiems asmenims fondo lėšų programą, iš seni</w:t>
      </w:r>
      <w:r>
        <w:rPr>
          <w:sz w:val="24"/>
          <w:szCs w:val="24"/>
          <w:lang w:eastAsia="lt-LT"/>
        </w:rPr>
        <w:t>ūnijos gyventojų buvo priimami</w:t>
      </w:r>
      <w:r w:rsidRPr="008773E2">
        <w:rPr>
          <w:sz w:val="24"/>
          <w:szCs w:val="24"/>
          <w:lang w:eastAsia="lt-LT"/>
        </w:rPr>
        <w:t xml:space="preserve"> prašymai paramai gauti. Maisto produktai buvo gauti ir išdal</w:t>
      </w:r>
      <w:r>
        <w:rPr>
          <w:sz w:val="24"/>
          <w:szCs w:val="24"/>
          <w:lang w:eastAsia="lt-LT"/>
        </w:rPr>
        <w:t>y</w:t>
      </w:r>
      <w:r w:rsidRPr="008773E2">
        <w:rPr>
          <w:sz w:val="24"/>
          <w:szCs w:val="24"/>
          <w:lang w:eastAsia="lt-LT"/>
        </w:rPr>
        <w:t>ti 6 kartus, higienos prekės – 2 kartus. 2</w:t>
      </w:r>
      <w:r>
        <w:rPr>
          <w:sz w:val="24"/>
          <w:szCs w:val="24"/>
          <w:lang w:eastAsia="lt-LT"/>
        </w:rPr>
        <w:t>021</w:t>
      </w:r>
      <w:r w:rsidRPr="008773E2">
        <w:rPr>
          <w:sz w:val="24"/>
          <w:szCs w:val="24"/>
          <w:lang w:eastAsia="lt-LT"/>
        </w:rPr>
        <w:t xml:space="preserve"> metais  </w:t>
      </w:r>
      <w:r>
        <w:rPr>
          <w:sz w:val="24"/>
          <w:szCs w:val="24"/>
          <w:lang w:eastAsia="lt-LT"/>
        </w:rPr>
        <w:t>parama  buvo paskirta 136 seniūnijos gyventojams</w:t>
      </w:r>
      <w:r w:rsidRPr="008773E2">
        <w:rPr>
          <w:sz w:val="24"/>
          <w:szCs w:val="24"/>
          <w:lang w:eastAsia="lt-LT"/>
        </w:rPr>
        <w:t>. Išdal</w:t>
      </w:r>
      <w:r>
        <w:rPr>
          <w:sz w:val="24"/>
          <w:szCs w:val="24"/>
          <w:lang w:eastAsia="lt-LT"/>
        </w:rPr>
        <w:t>yti 764</w:t>
      </w:r>
      <w:r w:rsidRPr="008773E2">
        <w:rPr>
          <w:sz w:val="24"/>
          <w:szCs w:val="24"/>
          <w:lang w:eastAsia="lt-LT"/>
        </w:rPr>
        <w:t xml:space="preserve"> produktų paketai. </w:t>
      </w:r>
      <w:r>
        <w:rPr>
          <w:sz w:val="24"/>
          <w:szCs w:val="24"/>
          <w:lang w:eastAsia="lt-LT"/>
        </w:rPr>
        <w:t>Paramos gavėjų skaičius nuo praėjusių metų beveik nesikeitė.</w:t>
      </w:r>
    </w:p>
    <w:p w14:paraId="5CD46C74" w14:textId="77777777" w:rsidR="006C2E66" w:rsidRDefault="006C2E66" w:rsidP="006C2E66">
      <w:pPr>
        <w:ind w:firstLine="1296"/>
        <w:rPr>
          <w:sz w:val="24"/>
          <w:szCs w:val="24"/>
          <w:lang w:eastAsia="lt-LT"/>
        </w:rPr>
      </w:pPr>
      <w:r>
        <w:rPr>
          <w:noProof/>
          <w:lang w:eastAsia="lt-LT"/>
        </w:rPr>
        <w:drawing>
          <wp:inline distT="0" distB="0" distL="0" distR="0" wp14:anchorId="64338BE4" wp14:editId="5A0A5CBD">
            <wp:extent cx="4730115" cy="2217420"/>
            <wp:effectExtent l="0" t="0" r="13335" b="11430"/>
            <wp:docPr id="438" name="Diagrama 15">
              <a:extLst xmlns:a="http://schemas.openxmlformats.org/drawingml/2006/main">
                <a:ext uri="{FF2B5EF4-FFF2-40B4-BE49-F238E27FC236}">
                  <a16:creationId xmlns:arto="http://schemas.microsoft.com/office/word/2006/arto"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DA1BBA80-6429-47CE-86F5-687BA802AF8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7"/>
              </a:graphicData>
            </a:graphic>
          </wp:inline>
        </w:drawing>
      </w:r>
    </w:p>
    <w:p w14:paraId="5C518038" w14:textId="77777777" w:rsidR="006C2E66" w:rsidRDefault="006C2E66" w:rsidP="006C2E66">
      <w:pPr>
        <w:ind w:firstLine="1296"/>
        <w:rPr>
          <w:sz w:val="24"/>
          <w:szCs w:val="24"/>
          <w:lang w:eastAsia="lt-LT"/>
        </w:rPr>
      </w:pPr>
    </w:p>
    <w:p w14:paraId="3DB0DBA1" w14:textId="77777777" w:rsidR="006C2E66" w:rsidRPr="008773E2" w:rsidRDefault="006C2E66" w:rsidP="00625242">
      <w:pPr>
        <w:rPr>
          <w:sz w:val="24"/>
          <w:szCs w:val="24"/>
          <w:lang w:eastAsia="lt-LT"/>
        </w:rPr>
      </w:pPr>
      <w:r>
        <w:rPr>
          <w:sz w:val="24"/>
          <w:szCs w:val="24"/>
          <w:lang w:eastAsia="lt-LT"/>
        </w:rPr>
        <w:t>N</w:t>
      </w:r>
      <w:r w:rsidRPr="008773E2">
        <w:rPr>
          <w:sz w:val="24"/>
          <w:szCs w:val="24"/>
          <w:lang w:eastAsia="lt-LT"/>
        </w:rPr>
        <w:t>uo liepos mėnesio buvo priimami prašymai nemokamam mokinių maitinimui ir mokykliniams reikmenims įsigyti. Prašymus socialinei pa</w:t>
      </w:r>
      <w:r>
        <w:rPr>
          <w:sz w:val="24"/>
          <w:szCs w:val="24"/>
          <w:lang w:eastAsia="lt-LT"/>
        </w:rPr>
        <w:t>ramai mokiniams gauti  pateikė 12 asmenų. Pagal šiuos prašymus 25 mokiniams</w:t>
      </w:r>
      <w:r w:rsidRPr="008773E2">
        <w:rPr>
          <w:sz w:val="24"/>
          <w:szCs w:val="24"/>
          <w:lang w:eastAsia="lt-LT"/>
        </w:rPr>
        <w:t xml:space="preserve"> bu</w:t>
      </w:r>
      <w:r>
        <w:rPr>
          <w:sz w:val="24"/>
          <w:szCs w:val="24"/>
          <w:lang w:eastAsia="lt-LT"/>
        </w:rPr>
        <w:t>vo paskirta socialinė parama.</w:t>
      </w:r>
    </w:p>
    <w:p w14:paraId="44E68FEC" w14:textId="77777777" w:rsidR="006C2E66" w:rsidRDefault="006C2E66" w:rsidP="00625242">
      <w:pPr>
        <w:rPr>
          <w:sz w:val="24"/>
          <w:szCs w:val="24"/>
          <w:lang w:eastAsia="lt-LT"/>
        </w:rPr>
      </w:pPr>
      <w:r w:rsidRPr="008773E2">
        <w:rPr>
          <w:sz w:val="24"/>
          <w:szCs w:val="24"/>
          <w:lang w:eastAsia="lt-LT"/>
        </w:rPr>
        <w:t>Skiriant socialines pašalpas, seniūnijoje  dirbo Piniginės socialinės paramos teikimo</w:t>
      </w:r>
      <w:r>
        <w:rPr>
          <w:sz w:val="24"/>
          <w:szCs w:val="24"/>
          <w:lang w:eastAsia="lt-LT"/>
        </w:rPr>
        <w:t xml:space="preserve"> komisija. Per metus įvyko du nuotoliniai</w:t>
      </w:r>
      <w:r w:rsidRPr="008773E2">
        <w:rPr>
          <w:sz w:val="24"/>
          <w:szCs w:val="24"/>
          <w:lang w:eastAsia="lt-LT"/>
        </w:rPr>
        <w:t xml:space="preserve"> Komisijos po</w:t>
      </w:r>
      <w:r>
        <w:rPr>
          <w:sz w:val="24"/>
          <w:szCs w:val="24"/>
          <w:lang w:eastAsia="lt-LT"/>
        </w:rPr>
        <w:t>sėdžiai,  kuriuose apsvarstyti du</w:t>
      </w:r>
      <w:r w:rsidRPr="008773E2">
        <w:rPr>
          <w:sz w:val="24"/>
          <w:szCs w:val="24"/>
          <w:lang w:eastAsia="lt-LT"/>
        </w:rPr>
        <w:t xml:space="preserve"> socialinės paramos skyrimo išimties tvarka atvejai.</w:t>
      </w:r>
    </w:p>
    <w:p w14:paraId="5C2C21CE" w14:textId="77777777" w:rsidR="006C2E66" w:rsidRPr="008773E2" w:rsidRDefault="006C2E66" w:rsidP="00625242">
      <w:pPr>
        <w:rPr>
          <w:sz w:val="24"/>
          <w:szCs w:val="24"/>
          <w:lang w:eastAsia="lt-LT"/>
        </w:rPr>
      </w:pPr>
      <w:r w:rsidRPr="008773E2">
        <w:rPr>
          <w:sz w:val="24"/>
          <w:szCs w:val="24"/>
          <w:lang w:eastAsia="lt-LT"/>
        </w:rPr>
        <w:t>Vykdant socialinio darbo organizator</w:t>
      </w:r>
      <w:r>
        <w:rPr>
          <w:sz w:val="24"/>
          <w:szCs w:val="24"/>
          <w:lang w:eastAsia="lt-LT"/>
        </w:rPr>
        <w:t>iui</w:t>
      </w:r>
      <w:r w:rsidRPr="008773E2">
        <w:rPr>
          <w:sz w:val="24"/>
          <w:szCs w:val="24"/>
          <w:lang w:eastAsia="lt-LT"/>
        </w:rPr>
        <w:t xml:space="preserve"> </w:t>
      </w:r>
      <w:r>
        <w:rPr>
          <w:sz w:val="24"/>
          <w:szCs w:val="24"/>
          <w:lang w:eastAsia="lt-LT"/>
        </w:rPr>
        <w:t>pri</w:t>
      </w:r>
      <w:r w:rsidRPr="008773E2">
        <w:rPr>
          <w:sz w:val="24"/>
          <w:szCs w:val="24"/>
          <w:lang w:eastAsia="lt-LT"/>
        </w:rPr>
        <w:t xml:space="preserve">skirtas funkcijas ir siekiant spręsti iškilusias socialines problemas, bendradarbiauta su kitomis įstaigomis – Užimtumo </w:t>
      </w:r>
      <w:r>
        <w:rPr>
          <w:sz w:val="24"/>
          <w:szCs w:val="24"/>
          <w:lang w:eastAsia="lt-LT"/>
        </w:rPr>
        <w:t xml:space="preserve">didinimo </w:t>
      </w:r>
      <w:r w:rsidRPr="008773E2">
        <w:rPr>
          <w:sz w:val="24"/>
          <w:szCs w:val="24"/>
          <w:lang w:eastAsia="lt-LT"/>
        </w:rPr>
        <w:t>tarnyba, SODRA, policija,</w:t>
      </w:r>
      <w:r>
        <w:rPr>
          <w:sz w:val="24"/>
          <w:szCs w:val="24"/>
          <w:lang w:eastAsia="lt-LT"/>
        </w:rPr>
        <w:t xml:space="preserve"> Plungės PGT, </w:t>
      </w:r>
      <w:r w:rsidRPr="008773E2">
        <w:rPr>
          <w:sz w:val="24"/>
          <w:szCs w:val="24"/>
          <w:lang w:eastAsia="lt-LT"/>
        </w:rPr>
        <w:t xml:space="preserve"> VšĮ Plungės rajono ligonine, Plungės </w:t>
      </w:r>
      <w:r>
        <w:rPr>
          <w:sz w:val="24"/>
          <w:szCs w:val="24"/>
          <w:lang w:eastAsia="lt-LT"/>
        </w:rPr>
        <w:t>socialinių paslaugų centru.</w:t>
      </w:r>
    </w:p>
    <w:p w14:paraId="2419CA35" w14:textId="77777777" w:rsidR="006C2E66" w:rsidRPr="006B1F09" w:rsidRDefault="006C2E66" w:rsidP="00625242">
      <w:pPr>
        <w:rPr>
          <w:sz w:val="24"/>
          <w:szCs w:val="24"/>
        </w:rPr>
      </w:pPr>
      <w:r w:rsidRPr="006B1F09">
        <w:rPr>
          <w:sz w:val="24"/>
          <w:szCs w:val="24"/>
        </w:rPr>
        <w:t xml:space="preserve">Kulių seniūnijoje su šeimomis, patiriančiomis socialinę riziką, dirbo socialinė darbuotoja Kristina Domarkienė. 2021 m. rūpintasi 12 socialinės rizikos šeimomis, kuriose augo 19 vaikų, 2 iš jų nustatyta negalia. </w:t>
      </w:r>
    </w:p>
    <w:p w14:paraId="0C6F1C16" w14:textId="77777777" w:rsidR="006C2E66" w:rsidRPr="006B1F09" w:rsidRDefault="006C2E66" w:rsidP="00625242">
      <w:pPr>
        <w:rPr>
          <w:sz w:val="24"/>
          <w:szCs w:val="24"/>
        </w:rPr>
      </w:pPr>
      <w:r w:rsidRPr="006B1F09">
        <w:rPr>
          <w:sz w:val="24"/>
          <w:szCs w:val="24"/>
        </w:rPr>
        <w:t>Dirbant su šeimomis labai svarbus komandinis darbas, bendradarbiavimas su kitomis institucijomis, organizacijomis. Socialinė darbuotoja keitėsi informacija su atvejo vadybinink</w:t>
      </w:r>
      <w:r>
        <w:rPr>
          <w:sz w:val="24"/>
          <w:szCs w:val="24"/>
        </w:rPr>
        <w:t>u</w:t>
      </w:r>
      <w:r w:rsidRPr="006B1F09">
        <w:rPr>
          <w:sz w:val="24"/>
          <w:szCs w:val="24"/>
        </w:rPr>
        <w:t xml:space="preserve">, glaudžiai bendradarbiavo su ugdymo įstaigų pedagogais, gydymo įstaigų darbuotojais, VTAS specialistais, policijos pareigūnais, PPT tarnyba ir kt. Palydėjo ugniagesius į soc. riziką patiriančias ir kitas seniūnijos šeimas, siekdama užtikrinti seniūnijoje gyvenančių šeimų, kuriose auga mažamečiai vaikai, vieniši asmenys, garbingo amžiaus žmonės, saugią aplinką. </w:t>
      </w:r>
    </w:p>
    <w:p w14:paraId="1D9540C0" w14:textId="6AB180AF" w:rsidR="006C2E66" w:rsidRPr="006B1F09" w:rsidRDefault="006C2E66" w:rsidP="00625242">
      <w:pPr>
        <w:rPr>
          <w:sz w:val="24"/>
          <w:szCs w:val="24"/>
        </w:rPr>
      </w:pPr>
      <w:r w:rsidRPr="006B1F09">
        <w:rPr>
          <w:sz w:val="24"/>
          <w:szCs w:val="24"/>
        </w:rPr>
        <w:t xml:space="preserve">Buvo bendradarbiauta su Ievos Krivickaitės paramos fondu „Ne apie mane“, </w:t>
      </w:r>
      <w:r>
        <w:rPr>
          <w:sz w:val="24"/>
          <w:szCs w:val="24"/>
        </w:rPr>
        <w:t>ir</w:t>
      </w:r>
      <w:r w:rsidRPr="006B1F09">
        <w:rPr>
          <w:sz w:val="24"/>
          <w:szCs w:val="24"/>
        </w:rPr>
        <w:t xml:space="preserve"> šeimų, patiriančių soc. riziką, vaikams padovanota namų apyvokos daiktų, rūbų, avalynės, buitinės technikos, žaislų  ir kt. </w:t>
      </w:r>
      <w:r>
        <w:rPr>
          <w:sz w:val="24"/>
          <w:szCs w:val="24"/>
        </w:rPr>
        <w:t>D</w:t>
      </w:r>
      <w:r w:rsidRPr="006B1F09">
        <w:rPr>
          <w:sz w:val="24"/>
          <w:szCs w:val="24"/>
        </w:rPr>
        <w:t xml:space="preserve">u vaikai turėjo galimybę </w:t>
      </w:r>
      <w:r>
        <w:rPr>
          <w:sz w:val="24"/>
          <w:szCs w:val="24"/>
        </w:rPr>
        <w:t>k</w:t>
      </w:r>
      <w:r w:rsidRPr="006B1F09">
        <w:rPr>
          <w:sz w:val="24"/>
          <w:szCs w:val="24"/>
        </w:rPr>
        <w:t xml:space="preserve">alėdiniu laikotarpiu aplankyti Vilnių. </w:t>
      </w:r>
    </w:p>
    <w:p w14:paraId="01E1C78B" w14:textId="36A29D14" w:rsidR="006C2E66" w:rsidRPr="006B1F09" w:rsidRDefault="006C2E66" w:rsidP="00625242">
      <w:pPr>
        <w:rPr>
          <w:sz w:val="24"/>
          <w:szCs w:val="24"/>
        </w:rPr>
      </w:pPr>
      <w:r w:rsidRPr="006B1F09">
        <w:rPr>
          <w:sz w:val="24"/>
          <w:szCs w:val="24"/>
        </w:rPr>
        <w:t xml:space="preserve">Gruodžio mėn. iš Plungės </w:t>
      </w:r>
      <w:r>
        <w:rPr>
          <w:sz w:val="24"/>
          <w:szCs w:val="24"/>
        </w:rPr>
        <w:t>S</w:t>
      </w:r>
      <w:r w:rsidRPr="006B1F09">
        <w:rPr>
          <w:sz w:val="24"/>
          <w:szCs w:val="24"/>
        </w:rPr>
        <w:t xml:space="preserve">oc. paramos skyriaus buvo gauta ir išdalinta 27 </w:t>
      </w:r>
      <w:r>
        <w:rPr>
          <w:sz w:val="24"/>
          <w:szCs w:val="24"/>
        </w:rPr>
        <w:t>k</w:t>
      </w:r>
      <w:r w:rsidRPr="006B1F09">
        <w:rPr>
          <w:sz w:val="24"/>
          <w:szCs w:val="24"/>
        </w:rPr>
        <w:t>alėdinės dovanėlės vaikams šeimų, patirianči</w:t>
      </w:r>
      <w:r>
        <w:rPr>
          <w:sz w:val="24"/>
          <w:szCs w:val="24"/>
        </w:rPr>
        <w:t>ų</w:t>
      </w:r>
      <w:r w:rsidRPr="006B1F09">
        <w:rPr>
          <w:sz w:val="24"/>
          <w:szCs w:val="24"/>
        </w:rPr>
        <w:t xml:space="preserve"> soc. riziką, taip pat vaikams iš sunkiai besiverčiančių šeimų. </w:t>
      </w:r>
    </w:p>
    <w:p w14:paraId="4DB0BF0A" w14:textId="1770EA80" w:rsidR="006C2E66" w:rsidRPr="00F10D32" w:rsidRDefault="006C2E66" w:rsidP="00625242">
      <w:pPr>
        <w:rPr>
          <w:b/>
          <w:sz w:val="24"/>
          <w:szCs w:val="24"/>
          <w:lang w:eastAsia="lt-LT"/>
        </w:rPr>
      </w:pPr>
      <w:r w:rsidRPr="006B1F09">
        <w:rPr>
          <w:sz w:val="24"/>
          <w:szCs w:val="24"/>
        </w:rPr>
        <w:t xml:space="preserve">Socialinė darbuotoja per visus 2021 metus dalyvavo mokymuose ir kėlė savo kvalifikaciją. </w:t>
      </w:r>
    </w:p>
    <w:p w14:paraId="0C5756D5" w14:textId="77777777" w:rsidR="00A83971" w:rsidRDefault="006C2E66" w:rsidP="006C2E66">
      <w:pPr>
        <w:rPr>
          <w:b/>
          <w:sz w:val="24"/>
          <w:szCs w:val="24"/>
          <w:lang w:eastAsia="lt-LT"/>
        </w:rPr>
      </w:pPr>
      <w:r>
        <w:rPr>
          <w:b/>
          <w:sz w:val="24"/>
          <w:szCs w:val="24"/>
          <w:lang w:eastAsia="lt-LT"/>
        </w:rPr>
        <w:t xml:space="preserve">                                                              </w:t>
      </w:r>
    </w:p>
    <w:p w14:paraId="109DCE89" w14:textId="61E0E8FF" w:rsidR="006C2E66" w:rsidRPr="004208AE" w:rsidRDefault="006C2E66" w:rsidP="00A83971">
      <w:pPr>
        <w:ind w:firstLine="0"/>
        <w:jc w:val="center"/>
        <w:rPr>
          <w:b/>
          <w:sz w:val="24"/>
          <w:szCs w:val="24"/>
          <w:lang w:eastAsia="lt-LT"/>
        </w:rPr>
      </w:pPr>
      <w:r w:rsidRPr="000225F3">
        <w:rPr>
          <w:b/>
          <w:sz w:val="24"/>
          <w:szCs w:val="24"/>
          <w:lang w:eastAsia="lt-LT"/>
        </w:rPr>
        <w:t>Kita veikla</w:t>
      </w:r>
    </w:p>
    <w:p w14:paraId="11091778" w14:textId="77777777" w:rsidR="006C2E66" w:rsidRDefault="006C2E66" w:rsidP="00A83971">
      <w:pPr>
        <w:rPr>
          <w:sz w:val="24"/>
          <w:szCs w:val="24"/>
          <w:lang w:eastAsia="lt-LT"/>
        </w:rPr>
      </w:pPr>
      <w:r>
        <w:rPr>
          <w:sz w:val="24"/>
          <w:szCs w:val="24"/>
          <w:lang w:eastAsia="lt-LT"/>
        </w:rPr>
        <w:t xml:space="preserve">Kulių seniūnija dar 2019 metais paruošė visą reikalingą medžiagą, siekdama dalyvauti kaimiškųjų seniūnijų gatvių apšvietimo modernizavimo projekte ir pateikė ją Strateginio planavimo ir investicijų skyriui paraiškai teikti. Praėjusiais metais sulaukta puikių naujienų: bus atnaujintos visų  Kulių miestelio ir Kumžaičių kaimo gatvių apšvietimo sistemos. Tai tapo įmanoma dėl vienos svarbios priežasties – AB „Energijos skirstymo operatorius“  Kulių miestelyje ir Kumžaičių kaime 2017 metais įgyvendino net 5 0,4 kV oro linijų rekonstrukcijų projektus, kai oro linijos buvo pakeistos į požemines kabelių linijas. </w:t>
      </w:r>
    </w:p>
    <w:p w14:paraId="24D604D4" w14:textId="1E64E809" w:rsidR="006C2E66" w:rsidRPr="00716C03" w:rsidRDefault="006C2E66" w:rsidP="00A83971">
      <w:pPr>
        <w:rPr>
          <w:sz w:val="24"/>
          <w:szCs w:val="24"/>
        </w:rPr>
      </w:pPr>
      <w:r w:rsidRPr="00716C03">
        <w:rPr>
          <w:noProof/>
          <w:sz w:val="24"/>
          <w:szCs w:val="24"/>
          <w:lang w:eastAsia="lt-LT"/>
        </w:rPr>
        <w:drawing>
          <wp:anchor distT="0" distB="0" distL="114300" distR="114300" simplePos="0" relativeHeight="251739648" behindDoc="1" locked="0" layoutInCell="1" allowOverlap="1" wp14:anchorId="6548E486" wp14:editId="59BBF7DF">
            <wp:simplePos x="0" y="0"/>
            <wp:positionH relativeFrom="column">
              <wp:posOffset>2567305</wp:posOffset>
            </wp:positionH>
            <wp:positionV relativeFrom="paragraph">
              <wp:posOffset>881380</wp:posOffset>
            </wp:positionV>
            <wp:extent cx="3533775" cy="2400300"/>
            <wp:effectExtent l="0" t="0" r="9525" b="0"/>
            <wp:wrapTight wrapText="bothSides">
              <wp:wrapPolygon edited="0">
                <wp:start x="21600" y="21600"/>
                <wp:lineTo x="21600" y="171"/>
                <wp:lineTo x="58" y="171"/>
                <wp:lineTo x="58" y="21600"/>
                <wp:lineTo x="21600" y="21600"/>
              </wp:wrapPolygon>
            </wp:wrapTight>
            <wp:docPr id="439" name="Paveikslėlis 4" descr="C:\Users\petrauskiene\Desktop\Nuotraukos 2\2021 m. gruodis\20211203_160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rauskiene\Desktop\Nuotraukos 2\2021 m. gruodis\20211203_160359.jpg"/>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rot="10800000">
                      <a:off x="0" y="0"/>
                      <a:ext cx="3533775" cy="2400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16C03">
        <w:rPr>
          <w:sz w:val="24"/>
          <w:szCs w:val="24"/>
        </w:rPr>
        <w:t>Kulių seniūnijos kelių priežiūrai 2021 metais skirta 19</w:t>
      </w:r>
      <w:r>
        <w:rPr>
          <w:sz w:val="24"/>
          <w:szCs w:val="24"/>
        </w:rPr>
        <w:t xml:space="preserve"> </w:t>
      </w:r>
      <w:r w:rsidRPr="00716C03">
        <w:rPr>
          <w:sz w:val="24"/>
          <w:szCs w:val="24"/>
        </w:rPr>
        <w:t>770 Eur iš KPP ir 1</w:t>
      </w:r>
      <w:r>
        <w:rPr>
          <w:sz w:val="24"/>
          <w:szCs w:val="24"/>
        </w:rPr>
        <w:t xml:space="preserve"> </w:t>
      </w:r>
      <w:r w:rsidRPr="00716C03">
        <w:rPr>
          <w:sz w:val="24"/>
          <w:szCs w:val="24"/>
        </w:rPr>
        <w:t>658,49 Eur iš Kulių seniūnijos biudžeto. Atlikti šie darbai: Kumžaičių kaimo Kumžaičių gatvės dalies (550 m</w:t>
      </w:r>
      <w:r w:rsidRPr="00716C03">
        <w:rPr>
          <w:sz w:val="24"/>
          <w:szCs w:val="24"/>
          <w:vertAlign w:val="superscript"/>
        </w:rPr>
        <w:t>2</w:t>
      </w:r>
      <w:r w:rsidRPr="00716C03">
        <w:rPr>
          <w:sz w:val="24"/>
          <w:szCs w:val="24"/>
        </w:rPr>
        <w:t>)  (PL0319) paprastasis remontas: asfaltbetonio dangos frezavimas freza, išlyginamojo dangos sluoksnio įrengimas iš asfaltbetonio ir viršutinio 40 mm storio dangos sluoksnio iš asfaltbetonio mišinio įrengimas – 13</w:t>
      </w:r>
      <w:r>
        <w:rPr>
          <w:sz w:val="24"/>
          <w:szCs w:val="24"/>
        </w:rPr>
        <w:t xml:space="preserve"> </w:t>
      </w:r>
      <w:r w:rsidRPr="00716C03">
        <w:rPr>
          <w:sz w:val="24"/>
          <w:szCs w:val="24"/>
        </w:rPr>
        <w:t>781,42 Eur,  0,3 m diametro 9 m ilgio pralaidos įrengimas Mostaičių g, Kumžaičių kaime (PL0407) – 1</w:t>
      </w:r>
      <w:r>
        <w:rPr>
          <w:sz w:val="24"/>
          <w:szCs w:val="24"/>
        </w:rPr>
        <w:t xml:space="preserve"> </w:t>
      </w:r>
      <w:r w:rsidRPr="00716C03">
        <w:rPr>
          <w:sz w:val="24"/>
          <w:szCs w:val="24"/>
        </w:rPr>
        <w:t>138,56 Eur, žvyro dangos atnaujinimas – 2</w:t>
      </w:r>
      <w:r>
        <w:rPr>
          <w:sz w:val="24"/>
          <w:szCs w:val="24"/>
        </w:rPr>
        <w:t xml:space="preserve"> </w:t>
      </w:r>
      <w:r w:rsidRPr="00716C03">
        <w:rPr>
          <w:sz w:val="24"/>
          <w:szCs w:val="24"/>
        </w:rPr>
        <w:t>102,06 Eur, žvyrkelių greideriavimas – 3</w:t>
      </w:r>
      <w:r>
        <w:rPr>
          <w:sz w:val="24"/>
          <w:szCs w:val="24"/>
        </w:rPr>
        <w:t xml:space="preserve"> </w:t>
      </w:r>
      <w:r w:rsidRPr="00716C03">
        <w:rPr>
          <w:sz w:val="24"/>
          <w:szCs w:val="24"/>
        </w:rPr>
        <w:t>949,07 Eur (po 2-5 kartus), palaistyta 6 km gatvių su žvyro danga – 457,38 Eur. Asfalto dangoje atsirandančios duobės visų 2021 metų bėgyje būdavo tuoj</w:t>
      </w:r>
      <w:r>
        <w:rPr>
          <w:sz w:val="24"/>
          <w:szCs w:val="24"/>
        </w:rPr>
        <w:t>au</w:t>
      </w:r>
      <w:r w:rsidRPr="00716C03">
        <w:rPr>
          <w:sz w:val="24"/>
          <w:szCs w:val="24"/>
        </w:rPr>
        <w:t xml:space="preserve"> pat užtaisomos šaltu asfaltu, nes kitokiu būdu remontuoti gatves su asfalto danga tiesiog neužteko gautų lėšų. Sniegas nuo seniūnijai priklausančių kelių (tik kur gyvena žmonės) valytas 4 kartus – išleista 6</w:t>
      </w:r>
      <w:r>
        <w:rPr>
          <w:sz w:val="24"/>
          <w:szCs w:val="24"/>
        </w:rPr>
        <w:t xml:space="preserve"> </w:t>
      </w:r>
      <w:r w:rsidRPr="00716C03">
        <w:rPr>
          <w:sz w:val="24"/>
          <w:szCs w:val="24"/>
        </w:rPr>
        <w:t>088,08 Eur (SB lėšos).</w:t>
      </w:r>
    </w:p>
    <w:p w14:paraId="4183EF44" w14:textId="5BEC77D6" w:rsidR="006C2E66" w:rsidRPr="00B97E9E" w:rsidRDefault="006C2E66" w:rsidP="00A83971">
      <w:pPr>
        <w:rPr>
          <w:sz w:val="24"/>
          <w:szCs w:val="24"/>
        </w:rPr>
      </w:pPr>
      <w:r w:rsidRPr="00B97E9E">
        <w:rPr>
          <w:sz w:val="24"/>
          <w:szCs w:val="24"/>
        </w:rPr>
        <w:t>Naujų Kulių kapinių įrengimo darbams toliau tęsti 2021 metais nebuvo skirtas net minimalus finansavimas, nors rangos darbų sutartis yra pasirašyta 3 metams su UAB „VVARFF“. Nuo griuvėsių, kelmų ir medžių išvalyta naujų kapinių teritorija buvo prižiūrima visus 2021 m.: pjaunama žolė, purškiamos herbicidais piktžolės, kultivuojamas išlygintas žemės sklypas</w:t>
      </w:r>
      <w:r>
        <w:rPr>
          <w:sz w:val="24"/>
          <w:szCs w:val="24"/>
        </w:rPr>
        <w:t>,</w:t>
      </w:r>
      <w:r w:rsidRPr="00B97E9E">
        <w:rPr>
          <w:sz w:val="24"/>
          <w:szCs w:val="24"/>
        </w:rPr>
        <w:t xml:space="preserve"> siekiant sunaikinti dygstančias piktžoles.</w:t>
      </w:r>
    </w:p>
    <w:p w14:paraId="7D7ECAA8" w14:textId="5CB30C51" w:rsidR="006C2E66" w:rsidRPr="00C43FB2" w:rsidRDefault="006C2E66" w:rsidP="00A83971">
      <w:pPr>
        <w:rPr>
          <w:sz w:val="24"/>
          <w:szCs w:val="24"/>
        </w:rPr>
      </w:pPr>
      <w:r w:rsidRPr="00B97E9E">
        <w:rPr>
          <w:sz w:val="24"/>
          <w:szCs w:val="24"/>
        </w:rPr>
        <w:t xml:space="preserve">Siekiant išvengti Kulių kapinėse augančių medžių </w:t>
      </w:r>
      <w:r>
        <w:rPr>
          <w:sz w:val="24"/>
          <w:szCs w:val="24"/>
        </w:rPr>
        <w:t>virtimo pasekmių</w:t>
      </w:r>
      <w:r w:rsidRPr="00B97E9E">
        <w:rPr>
          <w:sz w:val="24"/>
          <w:szCs w:val="24"/>
        </w:rPr>
        <w:t>, 2021 m. buvo atliktas 36 Kulių kapinėse augančių medžių būklės ir rizikos laipsnio aplinkai arboristinis įvertinimas. Remiantis šiuo įvertinimu, leista pašalinti 3 avarinės būklės, pavojų keliančius medžius.</w:t>
      </w:r>
      <w:r w:rsidRPr="00B97E9E">
        <w:rPr>
          <w:sz w:val="24"/>
          <w:szCs w:val="24"/>
          <w:lang w:eastAsia="lt-LT"/>
        </w:rPr>
        <w:tab/>
      </w:r>
      <w:r>
        <w:rPr>
          <w:sz w:val="24"/>
          <w:szCs w:val="24"/>
          <w:lang w:eastAsia="lt-LT"/>
        </w:rPr>
        <w:t xml:space="preserve"> </w:t>
      </w:r>
    </w:p>
    <w:p w14:paraId="04318FC3" w14:textId="77777777" w:rsidR="006C2E66" w:rsidRPr="00B97E9E" w:rsidRDefault="006C2E66" w:rsidP="00A83971">
      <w:pPr>
        <w:rPr>
          <w:sz w:val="24"/>
          <w:szCs w:val="24"/>
          <w:lang w:eastAsia="lt-LT"/>
        </w:rPr>
      </w:pPr>
      <w:r w:rsidRPr="00B97E9E">
        <w:rPr>
          <w:sz w:val="24"/>
          <w:szCs w:val="24"/>
          <w:lang w:eastAsia="lt-LT"/>
        </w:rPr>
        <w:t xml:space="preserve">Seniūnijos veiklai </w:t>
      </w:r>
      <w:r>
        <w:rPr>
          <w:sz w:val="24"/>
          <w:szCs w:val="24"/>
          <w:lang w:eastAsia="lt-LT"/>
        </w:rPr>
        <w:t>vykdyti buvo pritrauktas finansavimas</w:t>
      </w:r>
      <w:r w:rsidRPr="00B97E9E">
        <w:rPr>
          <w:sz w:val="24"/>
          <w:szCs w:val="24"/>
          <w:lang w:eastAsia="lt-LT"/>
        </w:rPr>
        <w:t xml:space="preserve"> iš įvairių programų.</w:t>
      </w:r>
      <w:r>
        <w:rPr>
          <w:sz w:val="24"/>
          <w:szCs w:val="24"/>
          <w:lang w:eastAsia="lt-LT"/>
        </w:rPr>
        <w:t xml:space="preserve"> </w:t>
      </w:r>
      <w:r w:rsidRPr="00B97E9E">
        <w:rPr>
          <w:sz w:val="24"/>
          <w:szCs w:val="24"/>
          <w:lang w:eastAsia="lt-LT"/>
        </w:rPr>
        <w:t>Sporto renginiams organizuoti 2021 m. buvo gauta 200 Eur iš Sporto rėmimo programos. Lėšos buvo panaudotos vasaros šventės sportinių varžybų nugalėtojams apdovanoti.</w:t>
      </w:r>
      <w:r>
        <w:rPr>
          <w:sz w:val="24"/>
          <w:szCs w:val="24"/>
          <w:lang w:eastAsia="lt-LT"/>
        </w:rPr>
        <w:t xml:space="preserve"> </w:t>
      </w:r>
      <w:r w:rsidRPr="00B97E9E">
        <w:rPr>
          <w:sz w:val="24"/>
          <w:szCs w:val="24"/>
          <w:lang w:eastAsia="lt-LT"/>
        </w:rPr>
        <w:t>Lėšos buvo gautos ir iš Kaimo rėmimo programos – už 200 Eur buvo nupirktos dovanos gražiausių sodybų šeimininkams ir geriausiems Kulių ūkininkams.</w:t>
      </w:r>
    </w:p>
    <w:p w14:paraId="7C64E1B6" w14:textId="77777777" w:rsidR="006C2E66" w:rsidRPr="00B97E9E" w:rsidRDefault="006C2E66" w:rsidP="00A83971">
      <w:pPr>
        <w:rPr>
          <w:sz w:val="24"/>
          <w:szCs w:val="24"/>
          <w:lang w:eastAsia="lt-LT"/>
        </w:rPr>
      </w:pPr>
      <w:r w:rsidRPr="00B97E9E">
        <w:rPr>
          <w:sz w:val="24"/>
          <w:szCs w:val="24"/>
          <w:lang w:eastAsia="lt-LT"/>
        </w:rPr>
        <w:t>Iš Kultūros vertybių apsaugos programos gavus 790 eurų, buvo pradėta remontuoti Kulių miestelio centre esanti Šv. Jurgio koplytėlė. Darbai bus tęsiami ir šiais metais, jeigu bus skirtas finansavimas iš minėtos programos.</w:t>
      </w:r>
      <w:r>
        <w:rPr>
          <w:sz w:val="24"/>
          <w:szCs w:val="24"/>
          <w:lang w:eastAsia="lt-LT"/>
        </w:rPr>
        <w:t xml:space="preserve"> </w:t>
      </w:r>
    </w:p>
    <w:p w14:paraId="4533F3F6" w14:textId="77777777" w:rsidR="006C2E66" w:rsidRPr="008235EC" w:rsidRDefault="006C2E66" w:rsidP="00A83971">
      <w:pPr>
        <w:rPr>
          <w:sz w:val="24"/>
          <w:szCs w:val="24"/>
          <w:lang w:eastAsia="lt-LT"/>
        </w:rPr>
      </w:pPr>
      <w:r w:rsidRPr="008235EC">
        <w:rPr>
          <w:sz w:val="24"/>
          <w:szCs w:val="24"/>
          <w:lang w:eastAsia="lt-LT"/>
        </w:rPr>
        <w:t>Viešųjų erdvių tvarkymui 2021 m. Kulių seniūnijoje buvo įdarbinti 5 Užimtumo tarnybos prie Lietuvos Respublikos socialinės apsaugos ir darbo ministerijos Šiaulių klientų aptarnavimo departamento Plungės skyriuje registruoti žmonės (</w:t>
      </w:r>
      <w:r>
        <w:rPr>
          <w:sz w:val="24"/>
          <w:szCs w:val="24"/>
          <w:lang w:eastAsia="lt-LT"/>
        </w:rPr>
        <w:t xml:space="preserve">iš </w:t>
      </w:r>
      <w:r w:rsidRPr="008235EC">
        <w:rPr>
          <w:sz w:val="24"/>
          <w:szCs w:val="24"/>
          <w:lang w:eastAsia="lt-LT"/>
        </w:rPr>
        <w:t>viso 16 mėn., 11</w:t>
      </w:r>
      <w:r>
        <w:rPr>
          <w:sz w:val="24"/>
          <w:szCs w:val="24"/>
          <w:lang w:eastAsia="lt-LT"/>
        </w:rPr>
        <w:t xml:space="preserve"> </w:t>
      </w:r>
      <w:r w:rsidRPr="008235EC">
        <w:rPr>
          <w:sz w:val="24"/>
          <w:szCs w:val="24"/>
          <w:lang w:eastAsia="lt-LT"/>
        </w:rPr>
        <w:t>300 Eur).  Kartu su jais dirbo  tik 3 už pašalpas tur</w:t>
      </w:r>
      <w:r>
        <w:rPr>
          <w:sz w:val="24"/>
          <w:szCs w:val="24"/>
          <w:lang w:eastAsia="lt-LT"/>
        </w:rPr>
        <w:t>ėję</w:t>
      </w:r>
      <w:r w:rsidRPr="008235EC">
        <w:rPr>
          <w:sz w:val="24"/>
          <w:szCs w:val="24"/>
          <w:lang w:eastAsia="lt-LT"/>
        </w:rPr>
        <w:t xml:space="preserve"> atidirbti seniūnijos gyventojai (turėjo - 12), nes atidirbimas už pašalpas buvo neprivalomas, </w:t>
      </w:r>
      <w:r>
        <w:rPr>
          <w:sz w:val="24"/>
          <w:szCs w:val="24"/>
          <w:lang w:eastAsia="lt-LT"/>
        </w:rPr>
        <w:t xml:space="preserve">todėl </w:t>
      </w:r>
      <w:r w:rsidRPr="008235EC">
        <w:rPr>
          <w:sz w:val="24"/>
          <w:szCs w:val="24"/>
          <w:lang w:eastAsia="lt-LT"/>
        </w:rPr>
        <w:t xml:space="preserve">dauguma nenorėjo ir nesutiko dirbti viešuosius darbus. Viešuosius darbus dirbančių žmonių pastangomis buvo pjaunami žalieji plotai, prižiūrimi ir atnaujinami gėlynai, sodinami dekoratyviniai krūmai, genimi ir kertami medžiai, visoje </w:t>
      </w:r>
      <w:r>
        <w:rPr>
          <w:sz w:val="24"/>
          <w:szCs w:val="24"/>
          <w:lang w:eastAsia="lt-LT"/>
        </w:rPr>
        <w:t>s</w:t>
      </w:r>
      <w:r w:rsidRPr="008235EC">
        <w:rPr>
          <w:sz w:val="24"/>
          <w:szCs w:val="24"/>
          <w:lang w:eastAsia="lt-LT"/>
        </w:rPr>
        <w:t>eniūnijos teritorijoje renkamos šiukšlės, tvarkomos Kulių kapinės ir neveikiančios kaimo kapinaitės, rudenį sugrėbti ir išvežti lapai.</w:t>
      </w:r>
    </w:p>
    <w:p w14:paraId="7522ED1F" w14:textId="763B5183" w:rsidR="006C2E66" w:rsidRPr="009975A4" w:rsidRDefault="006C2E66" w:rsidP="00A83971">
      <w:pPr>
        <w:rPr>
          <w:sz w:val="24"/>
          <w:szCs w:val="24"/>
          <w:lang w:eastAsia="lt-LT"/>
        </w:rPr>
      </w:pPr>
      <w:r w:rsidRPr="009975A4">
        <w:rPr>
          <w:sz w:val="24"/>
          <w:szCs w:val="24"/>
          <w:lang w:eastAsia="lt-LT"/>
        </w:rPr>
        <w:t>Kaip ir kiekvienais metais, taip ir 2021 metais</w:t>
      </w:r>
      <w:r>
        <w:rPr>
          <w:sz w:val="24"/>
          <w:szCs w:val="24"/>
          <w:lang w:eastAsia="lt-LT"/>
        </w:rPr>
        <w:t>,</w:t>
      </w:r>
      <w:r w:rsidRPr="009975A4">
        <w:rPr>
          <w:sz w:val="24"/>
          <w:szCs w:val="24"/>
          <w:lang w:eastAsia="lt-LT"/>
        </w:rPr>
        <w:t xml:space="preserve"> Kulių seniūnijos teritorijoje organizuota akcija „Darom“. Dėl Covid-19 pandemijos akcijoje nedalyvavo Kulių gimnazijos mokiniai, bet ir mažesnėmis pajėgomis buvo surinktos </w:t>
      </w:r>
      <w:r>
        <w:rPr>
          <w:sz w:val="24"/>
          <w:szCs w:val="24"/>
          <w:lang w:eastAsia="lt-LT"/>
        </w:rPr>
        <w:t xml:space="preserve"> ir išrūšiuotos į atskiras kategorijas (padangos, automobilių detalės, mišrios šiukšlės maišuose, stambiagabaritės ir t. t.) </w:t>
      </w:r>
      <w:r w:rsidRPr="009975A4">
        <w:rPr>
          <w:sz w:val="24"/>
          <w:szCs w:val="24"/>
          <w:lang w:eastAsia="lt-LT"/>
        </w:rPr>
        <w:t>be</w:t>
      </w:r>
      <w:r>
        <w:rPr>
          <w:sz w:val="24"/>
          <w:szCs w:val="24"/>
          <w:lang w:eastAsia="lt-LT"/>
        </w:rPr>
        <w:t xml:space="preserve">šeimininkės šiukšlės </w:t>
      </w:r>
      <w:r w:rsidRPr="009975A4">
        <w:rPr>
          <w:sz w:val="24"/>
          <w:szCs w:val="24"/>
          <w:lang w:eastAsia="lt-LT"/>
        </w:rPr>
        <w:t xml:space="preserve"> iš visų užterštų teritorijų.</w:t>
      </w:r>
    </w:p>
    <w:p w14:paraId="57EFA669" w14:textId="77777777" w:rsidR="006C2E66" w:rsidRPr="00F10D32" w:rsidRDefault="006C2E66" w:rsidP="006C2E66">
      <w:pPr>
        <w:rPr>
          <w:sz w:val="24"/>
          <w:szCs w:val="24"/>
          <w:lang w:eastAsia="lt-LT"/>
        </w:rPr>
      </w:pPr>
    </w:p>
    <w:p w14:paraId="1FCFF691" w14:textId="77777777" w:rsidR="006C2E66" w:rsidRDefault="006C2E66" w:rsidP="00A83971">
      <w:pPr>
        <w:pStyle w:val="Betarp"/>
        <w:ind w:firstLine="0"/>
        <w:jc w:val="center"/>
        <w:rPr>
          <w:rFonts w:ascii="Times New Roman" w:eastAsia="Times New Roman" w:hAnsi="Times New Roman"/>
          <w:sz w:val="24"/>
          <w:szCs w:val="24"/>
          <w:lang w:eastAsia="lt-LT"/>
        </w:rPr>
      </w:pPr>
      <w:r>
        <w:rPr>
          <w:rFonts w:ascii="Times New Roman" w:eastAsia="Times New Roman" w:hAnsi="Times New Roman"/>
          <w:noProof/>
          <w:sz w:val="24"/>
          <w:szCs w:val="24"/>
          <w:lang w:eastAsia="lt-LT"/>
        </w:rPr>
        <w:drawing>
          <wp:inline distT="0" distB="0" distL="0" distR="0" wp14:anchorId="4E86BCA1" wp14:editId="1FC83E83">
            <wp:extent cx="4800600" cy="2309878"/>
            <wp:effectExtent l="0" t="0" r="0" b="0"/>
            <wp:docPr id="440" name="Paveikslėlis 6" descr="C:\Users\petrauskiene\Desktop\Kumžaičių II tvenkinys\20210721_203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rauskiene\Desktop\Kumžaičių II tvenkinys\20210721_203125.jpg"/>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rot="10800000">
                      <a:off x="0" y="0"/>
                      <a:ext cx="4815398" cy="2316998"/>
                    </a:xfrm>
                    <a:prstGeom prst="rect">
                      <a:avLst/>
                    </a:prstGeom>
                    <a:noFill/>
                    <a:ln>
                      <a:noFill/>
                    </a:ln>
                  </pic:spPr>
                </pic:pic>
              </a:graphicData>
            </a:graphic>
          </wp:inline>
        </w:drawing>
      </w:r>
    </w:p>
    <w:p w14:paraId="0832EC26" w14:textId="77777777" w:rsidR="006C2E66" w:rsidRDefault="006C2E66" w:rsidP="006C2E66">
      <w:pPr>
        <w:pStyle w:val="Betarp"/>
        <w:rPr>
          <w:rFonts w:ascii="Times New Roman" w:eastAsia="Times New Roman" w:hAnsi="Times New Roman"/>
          <w:sz w:val="24"/>
          <w:szCs w:val="24"/>
          <w:lang w:eastAsia="lt-LT"/>
        </w:rPr>
      </w:pPr>
    </w:p>
    <w:p w14:paraId="249A2E9F" w14:textId="77777777" w:rsidR="006C2E66" w:rsidRPr="00F10D32" w:rsidRDefault="006C2E66" w:rsidP="00A83971">
      <w:pPr>
        <w:rPr>
          <w:sz w:val="24"/>
          <w:szCs w:val="24"/>
          <w:lang w:eastAsia="lt-LT"/>
        </w:rPr>
      </w:pPr>
      <w:r w:rsidRPr="00F10D32">
        <w:rPr>
          <w:sz w:val="24"/>
          <w:szCs w:val="24"/>
          <w:lang w:eastAsia="lt-LT"/>
        </w:rPr>
        <w:t>Praeitų metų pavasarį buvo pastebėta, kad po sunkios ir šaltos žiemos labai pablogėjo Kulių II tvenkinio hidrotechninių statinių būklė. Dėl atsiradusių problemų konsultuotasi su specialistais iš Žemės ūkio skyriaus, kurių dėka atlikta  minėtų hidrotechninių statinių ekspertizė. Ekspertizės ataskaita patvirtino labai blogą šių statinių būklę, todėl būtina atlikti gruntinių medžiagų užtvankos žemutinio šlaito, PVP įtekėjimo, pratekėjimo ir ištekėjimo dalių, risbermos ir nutekėjimo kanalo remontus. Tikimės, kad lėšos šiai sudėtingai problemai išspręsti bus surastos 2022 metų biudžete.</w:t>
      </w:r>
    </w:p>
    <w:p w14:paraId="49FB41CF" w14:textId="77777777" w:rsidR="006C2E66" w:rsidRPr="00F10D32" w:rsidRDefault="006C2E66" w:rsidP="00A83971">
      <w:pPr>
        <w:rPr>
          <w:sz w:val="24"/>
          <w:szCs w:val="24"/>
          <w:lang w:eastAsia="lt-LT"/>
        </w:rPr>
      </w:pPr>
      <w:r w:rsidRPr="00F10D32">
        <w:rPr>
          <w:sz w:val="24"/>
          <w:szCs w:val="24"/>
          <w:lang w:eastAsia="lt-LT"/>
        </w:rPr>
        <w:t>Dar 2019 m. Gyventojų genocido ir rezistencijos centras po seniūnijos kreipimosi skyrė lėšų Kulių kapinėse palaidotų partizanų įamžinimui</w:t>
      </w:r>
      <w:r>
        <w:rPr>
          <w:sz w:val="24"/>
          <w:szCs w:val="24"/>
          <w:lang w:eastAsia="lt-LT"/>
        </w:rPr>
        <w:t>,</w:t>
      </w:r>
      <w:r w:rsidRPr="00F10D32">
        <w:rPr>
          <w:sz w:val="24"/>
          <w:szCs w:val="24"/>
          <w:lang w:eastAsia="lt-LT"/>
        </w:rPr>
        <w:t xml:space="preserve"> granitinėse plokštėse iškalant jų pavardes. Praeitais metais minėto centro atstovai parengė granitinių plokščių įrengimo projektą ir pačioje metų pabaigoje jis buvo įgyvendintas. </w:t>
      </w:r>
      <w:r>
        <w:rPr>
          <w:sz w:val="24"/>
          <w:szCs w:val="24"/>
          <w:lang w:eastAsia="lt-LT"/>
        </w:rPr>
        <w:t>Partizanų įamžinimo memorialo įrengimą finansiškai rėmė Gyventojų genocido ir rezistencijos centras ir Plungės rajono savivaldybė.</w:t>
      </w:r>
    </w:p>
    <w:p w14:paraId="471876F1" w14:textId="77777777" w:rsidR="006C2E66" w:rsidRDefault="006C2E66" w:rsidP="00A83971">
      <w:pPr>
        <w:rPr>
          <w:rFonts w:eastAsia="Calibri"/>
          <w:noProof/>
          <w:sz w:val="24"/>
          <w:szCs w:val="24"/>
          <w:lang w:eastAsia="lt-LT"/>
        </w:rPr>
      </w:pPr>
      <w:r>
        <w:rPr>
          <w:noProof/>
          <w:sz w:val="24"/>
          <w:szCs w:val="24"/>
          <w:lang w:eastAsia="lt-LT"/>
        </w:rPr>
        <w:drawing>
          <wp:anchor distT="0" distB="0" distL="114300" distR="114300" simplePos="0" relativeHeight="251635200" behindDoc="1" locked="0" layoutInCell="1" allowOverlap="1" wp14:anchorId="5CB20E39" wp14:editId="5C06FFBD">
            <wp:simplePos x="0" y="0"/>
            <wp:positionH relativeFrom="column">
              <wp:posOffset>-80010</wp:posOffset>
            </wp:positionH>
            <wp:positionV relativeFrom="paragraph">
              <wp:posOffset>81280</wp:posOffset>
            </wp:positionV>
            <wp:extent cx="3438525" cy="2314575"/>
            <wp:effectExtent l="0" t="0" r="9525" b="9525"/>
            <wp:wrapTight wrapText="bothSides">
              <wp:wrapPolygon edited="0">
                <wp:start x="21600" y="21600"/>
                <wp:lineTo x="21600" y="89"/>
                <wp:lineTo x="60" y="89"/>
                <wp:lineTo x="60" y="21600"/>
                <wp:lineTo x="21600" y="21600"/>
              </wp:wrapPolygon>
            </wp:wrapTight>
            <wp:docPr id="441" name="Paveikslėlis 5" descr="C:\Users\petrauskiene\Desktop\Nuotraukos 2\2021 m. lapkritis\20211127_1454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etrauskiene\Desktop\Nuotraukos 2\2021 m. lapkritis\20211127_145444.jpg"/>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rot="10800000">
                      <a:off x="0" y="0"/>
                      <a:ext cx="3438525" cy="23145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20A18">
        <w:rPr>
          <w:sz w:val="24"/>
          <w:szCs w:val="24"/>
        </w:rPr>
        <w:t>Kulių seniūni</w:t>
      </w:r>
      <w:r>
        <w:rPr>
          <w:sz w:val="24"/>
          <w:szCs w:val="24"/>
        </w:rPr>
        <w:t>jos sportininkai 2021 m. gausiai</w:t>
      </w:r>
      <w:r w:rsidRPr="00020A18">
        <w:rPr>
          <w:sz w:val="24"/>
          <w:szCs w:val="24"/>
        </w:rPr>
        <w:t xml:space="preserve"> dalyvavo Plungės rajono seniūnijų žaidynėse, kurių I </w:t>
      </w:r>
      <w:r>
        <w:rPr>
          <w:sz w:val="24"/>
          <w:szCs w:val="24"/>
        </w:rPr>
        <w:t>etapas vyko Plateliuose</w:t>
      </w:r>
      <w:r w:rsidRPr="00020A18">
        <w:rPr>
          <w:sz w:val="24"/>
          <w:szCs w:val="24"/>
        </w:rPr>
        <w:t>, o II et</w:t>
      </w:r>
      <w:r>
        <w:rPr>
          <w:sz w:val="24"/>
          <w:szCs w:val="24"/>
        </w:rPr>
        <w:t>apas – Plungėje, A. Jucio mokykloje.</w:t>
      </w:r>
      <w:r w:rsidRPr="00020A18">
        <w:rPr>
          <w:sz w:val="24"/>
          <w:szCs w:val="24"/>
        </w:rPr>
        <w:t xml:space="preserve"> Trečiasis</w:t>
      </w:r>
      <w:r>
        <w:rPr>
          <w:sz w:val="24"/>
          <w:szCs w:val="24"/>
        </w:rPr>
        <w:t>, baigiamasis,</w:t>
      </w:r>
      <w:r w:rsidRPr="00020A18">
        <w:rPr>
          <w:sz w:val="24"/>
          <w:szCs w:val="24"/>
        </w:rPr>
        <w:t xml:space="preserve"> etapas d</w:t>
      </w:r>
      <w:r>
        <w:rPr>
          <w:sz w:val="24"/>
          <w:szCs w:val="24"/>
        </w:rPr>
        <w:t>ėl pandemijos buvo atšauktas. Įtemptai ir entuziastingai vyko kovos prie šaškių lentų, smiginio, moterų estafetės, seniūnų rungtyse, ypač virė aistros tinklinio ir krepšinio aikštelėse.</w:t>
      </w:r>
    </w:p>
    <w:p w14:paraId="1097E61A" w14:textId="77777777" w:rsidR="006C2E66" w:rsidRDefault="006C2E66" w:rsidP="00A83971">
      <w:pPr>
        <w:rPr>
          <w:rFonts w:eastAsia="Calibri"/>
          <w:noProof/>
          <w:sz w:val="24"/>
          <w:szCs w:val="24"/>
          <w:lang w:eastAsia="lt-LT"/>
        </w:rPr>
      </w:pPr>
      <w:r>
        <w:rPr>
          <w:rFonts w:eastAsia="Calibri"/>
          <w:noProof/>
          <w:sz w:val="24"/>
          <w:szCs w:val="24"/>
          <w:lang w:eastAsia="lt-LT"/>
        </w:rPr>
        <w:drawing>
          <wp:anchor distT="0" distB="0" distL="114300" distR="114300" simplePos="0" relativeHeight="251662848" behindDoc="1" locked="0" layoutInCell="1" allowOverlap="1" wp14:anchorId="517409E5" wp14:editId="720B4EB4">
            <wp:simplePos x="0" y="0"/>
            <wp:positionH relativeFrom="column">
              <wp:posOffset>115570</wp:posOffset>
            </wp:positionH>
            <wp:positionV relativeFrom="paragraph">
              <wp:posOffset>371475</wp:posOffset>
            </wp:positionV>
            <wp:extent cx="2938145" cy="2256155"/>
            <wp:effectExtent l="0" t="1905" r="0" b="0"/>
            <wp:wrapTight wrapText="bothSides">
              <wp:wrapPolygon edited="0">
                <wp:start x="-14" y="21582"/>
                <wp:lineTo x="21413" y="21582"/>
                <wp:lineTo x="21413" y="243"/>
                <wp:lineTo x="-14" y="243"/>
                <wp:lineTo x="-14" y="21582"/>
              </wp:wrapPolygon>
            </wp:wrapTight>
            <wp:docPr id="442" name="Paveikslėlis 8" descr="C:\Users\petrauskiene\Desktop\Nuotraukos 2\2021 m. spalis\20211112_141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rauskiene\Desktop\Nuotraukos 2\2021 m. spalis\20211112_141145.jpg"/>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rot="5400000">
                      <a:off x="0" y="0"/>
                      <a:ext cx="2938145" cy="22561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Calibri"/>
          <w:noProof/>
          <w:sz w:val="24"/>
          <w:szCs w:val="24"/>
          <w:lang w:eastAsia="lt-LT"/>
        </w:rPr>
        <w:t>Praėjusių metų vasarą bendromis Kulių kultūros centro, Kulių krašto ‚Alantas“ ir seniūnijos pajėgomis organizuota Kulių seniūnijos vasaros šventė. Pavargę nuo pandemijos, žmonės labai akyviai ir gausiai dalyvavo įvairiose sportinėse rungtyse, vaikų atrakcionuose ir, žinoma, iškilmingoje šventės dalyje vakare. Jos metu buvo pagerbti gražiausių sodybų šeimininkai, geriausi ūkininkai, sportinių rungčių nugalėtojai, o dėmesio centre – 2020-2021 metais gimusių kūdikių pasveikinimas, pristatymas visai bendruomenei ir apdovanojimas linkint augti sveikais ir stipriais. Gražiausios sodybos savininkė Danutė Ona Abrutienė – vienos iš trijų gražiausių Plungės rajono sodybų šeimininkė.</w:t>
      </w:r>
    </w:p>
    <w:p w14:paraId="2E633229" w14:textId="77777777" w:rsidR="006C2E66" w:rsidRDefault="006C2E66" w:rsidP="00A83971">
      <w:pPr>
        <w:rPr>
          <w:rFonts w:eastAsia="Calibri"/>
          <w:noProof/>
          <w:sz w:val="24"/>
          <w:szCs w:val="24"/>
          <w:lang w:eastAsia="lt-LT"/>
        </w:rPr>
      </w:pPr>
      <w:r>
        <w:rPr>
          <w:rFonts w:eastAsia="Calibri"/>
          <w:noProof/>
          <w:sz w:val="24"/>
          <w:szCs w:val="24"/>
          <w:lang w:eastAsia="lt-LT"/>
        </w:rPr>
        <w:t>Praėjusiais 2021 metais daug muzikos ir teatro mylėtojų sulaukė jau penkerius metus Kuliuose organizuojamas Sofijos festivalis, todėl norėjosi, kad juos visus pasitiktų gražus, žydinčiais gėlynais ir prižiūrėtais parkais pasipuošęs Kulių miestelis.</w:t>
      </w:r>
    </w:p>
    <w:p w14:paraId="2E882A02" w14:textId="77777777" w:rsidR="006C2E66" w:rsidRDefault="006C2E66" w:rsidP="00A83971">
      <w:pPr>
        <w:ind w:firstLine="0"/>
        <w:jc w:val="center"/>
        <w:rPr>
          <w:rFonts w:eastAsia="Calibri"/>
          <w:noProof/>
          <w:sz w:val="24"/>
          <w:szCs w:val="24"/>
          <w:lang w:eastAsia="lt-LT"/>
        </w:rPr>
      </w:pPr>
    </w:p>
    <w:p w14:paraId="38C063C5" w14:textId="77777777" w:rsidR="006C2E66" w:rsidRPr="000225F3" w:rsidRDefault="006C2E66" w:rsidP="00A83971">
      <w:pPr>
        <w:ind w:firstLine="0"/>
        <w:jc w:val="center"/>
        <w:rPr>
          <w:b/>
          <w:sz w:val="24"/>
          <w:szCs w:val="24"/>
          <w:lang w:eastAsia="lt-LT"/>
        </w:rPr>
      </w:pPr>
      <w:r w:rsidRPr="000225F3">
        <w:rPr>
          <w:b/>
          <w:sz w:val="24"/>
          <w:szCs w:val="24"/>
          <w:lang w:eastAsia="lt-LT"/>
        </w:rPr>
        <w:t>IV. ARTIMIAUSIOS VEIKLOS KRYPTYS</w:t>
      </w:r>
    </w:p>
    <w:p w14:paraId="47C05CA0" w14:textId="77777777" w:rsidR="006C2E66" w:rsidRDefault="006C2E66" w:rsidP="00A83971">
      <w:pPr>
        <w:ind w:firstLine="0"/>
        <w:jc w:val="center"/>
        <w:rPr>
          <w:sz w:val="24"/>
          <w:szCs w:val="24"/>
          <w:lang w:eastAsia="lt-LT"/>
        </w:rPr>
      </w:pPr>
    </w:p>
    <w:p w14:paraId="39AE3AB8" w14:textId="77777777" w:rsidR="006C2E66" w:rsidRDefault="006C2E66" w:rsidP="008B69E0">
      <w:pPr>
        <w:rPr>
          <w:sz w:val="24"/>
          <w:szCs w:val="24"/>
          <w:lang w:eastAsia="lt-LT"/>
        </w:rPr>
      </w:pPr>
      <w:r>
        <w:rPr>
          <w:sz w:val="24"/>
          <w:szCs w:val="24"/>
          <w:lang w:eastAsia="lt-LT"/>
        </w:rPr>
        <w:t>Baigiamas ruošti Plungės rajono kaimo seniūnijų gatvių apšvietimo modernizavimo techninis projektas, tikimės, kad jau šiais metais bus vykdomi ir minėto projekto rangos darbai, ir rudenį gatvės nušvis, pasipuošusios naujais, moderniais šviestuvais.</w:t>
      </w:r>
    </w:p>
    <w:p w14:paraId="6C0F8174" w14:textId="77777777" w:rsidR="006C2E66" w:rsidRDefault="006C2E66" w:rsidP="008B69E0">
      <w:pPr>
        <w:rPr>
          <w:sz w:val="24"/>
          <w:szCs w:val="24"/>
          <w:lang w:eastAsia="lt-LT"/>
        </w:rPr>
      </w:pPr>
      <w:r>
        <w:rPr>
          <w:sz w:val="24"/>
          <w:szCs w:val="24"/>
          <w:lang w:eastAsia="lt-LT"/>
        </w:rPr>
        <w:t>Šiais metais buvo gautos lėšos ir toliau bus  tęsiami naujų Kulių kapinių įrengimo darbai. Seniūnija kartu su rangovu UAB „VVARFF“ spręs iškylančius klausimus, kad darbai vyktų sklandžiai ir kokybiškai.</w:t>
      </w:r>
    </w:p>
    <w:p w14:paraId="29E62C76" w14:textId="77777777" w:rsidR="006C2E66" w:rsidRPr="000225F3" w:rsidRDefault="006C2E66" w:rsidP="008B69E0">
      <w:pPr>
        <w:rPr>
          <w:sz w:val="24"/>
          <w:szCs w:val="24"/>
          <w:lang w:eastAsia="lt-LT"/>
        </w:rPr>
      </w:pPr>
      <w:r>
        <w:rPr>
          <w:sz w:val="24"/>
          <w:szCs w:val="24"/>
          <w:lang w:eastAsia="lt-LT"/>
        </w:rPr>
        <w:t>Tikimės ir laukiam, kad šiais metais bus atliktas Kulių II tvenkinio HTS ant Alanto upelio remontas.</w:t>
      </w:r>
    </w:p>
    <w:p w14:paraId="7E44854D" w14:textId="77777777" w:rsidR="006C2E66" w:rsidRDefault="006C2E66" w:rsidP="008B69E0">
      <w:pPr>
        <w:rPr>
          <w:sz w:val="24"/>
          <w:szCs w:val="24"/>
        </w:rPr>
      </w:pPr>
      <w:r>
        <w:rPr>
          <w:sz w:val="24"/>
          <w:szCs w:val="24"/>
        </w:rPr>
        <w:t>Didelis dėmesys bus skiriamas</w:t>
      </w:r>
      <w:r w:rsidRPr="000225F3">
        <w:rPr>
          <w:sz w:val="24"/>
          <w:szCs w:val="24"/>
        </w:rPr>
        <w:t xml:space="preserve"> aplinkos tvarkymui bei kelių priežiūrai. Panaudojant Kelių priežiūros </w:t>
      </w:r>
      <w:r>
        <w:rPr>
          <w:sz w:val="24"/>
          <w:szCs w:val="24"/>
        </w:rPr>
        <w:t>ir plėtros programos lėšas, bus</w:t>
      </w:r>
      <w:r w:rsidRPr="000225F3">
        <w:rPr>
          <w:sz w:val="24"/>
          <w:szCs w:val="24"/>
        </w:rPr>
        <w:t xml:space="preserve"> vykdomas asfalto dang</w:t>
      </w:r>
      <w:r>
        <w:rPr>
          <w:sz w:val="24"/>
          <w:szCs w:val="24"/>
        </w:rPr>
        <w:t>os remontas</w:t>
      </w:r>
      <w:r w:rsidRPr="000225F3">
        <w:rPr>
          <w:sz w:val="24"/>
          <w:szCs w:val="24"/>
        </w:rPr>
        <w:t xml:space="preserve"> Kumžaičių kaime, </w:t>
      </w:r>
      <w:r>
        <w:rPr>
          <w:sz w:val="24"/>
          <w:szCs w:val="24"/>
        </w:rPr>
        <w:t xml:space="preserve">mažiausiai </w:t>
      </w:r>
      <w:r w:rsidRPr="000225F3">
        <w:rPr>
          <w:sz w:val="24"/>
          <w:szCs w:val="24"/>
        </w:rPr>
        <w:t>2 kartus greideriuojami seniūnijai priklaus</w:t>
      </w:r>
      <w:r>
        <w:rPr>
          <w:sz w:val="24"/>
          <w:szCs w:val="24"/>
        </w:rPr>
        <w:t>antys vietinės reikšmės keliai,  priklausomai nuo gautų lėšų, - atliekami kiti kelių priežiūros ir remonto darbai. Sunkiomis šios žiemos sąlygomis kelių būklė ypatingai pablogėjo, todėl turimomis lėšomis reikės kiek įmanoma ją atstatyti.</w:t>
      </w:r>
    </w:p>
    <w:p w14:paraId="25BAE465" w14:textId="77777777" w:rsidR="006C2E66" w:rsidRPr="000225F3" w:rsidRDefault="006C2E66" w:rsidP="008B69E0">
      <w:pPr>
        <w:rPr>
          <w:sz w:val="24"/>
          <w:szCs w:val="24"/>
        </w:rPr>
      </w:pPr>
      <w:r>
        <w:rPr>
          <w:sz w:val="24"/>
          <w:szCs w:val="24"/>
        </w:rPr>
        <w:t>Seniūnijos kolektyvas teiks visas</w:t>
      </w:r>
      <w:r w:rsidRPr="008D6A83">
        <w:rPr>
          <w:sz w:val="24"/>
          <w:szCs w:val="24"/>
        </w:rPr>
        <w:t xml:space="preserve"> </w:t>
      </w:r>
      <w:r>
        <w:rPr>
          <w:sz w:val="24"/>
          <w:szCs w:val="24"/>
        </w:rPr>
        <w:t>gyventojams reikalingas paslaugas.</w:t>
      </w:r>
    </w:p>
    <w:p w14:paraId="2592D4A8" w14:textId="77777777" w:rsidR="00BE1D0C" w:rsidRPr="00A30B0C" w:rsidRDefault="00BE1D0C" w:rsidP="00A83971">
      <w:pPr>
        <w:ind w:firstLine="0"/>
        <w:jc w:val="center"/>
        <w:rPr>
          <w:b/>
          <w:sz w:val="24"/>
          <w:szCs w:val="24"/>
        </w:rPr>
      </w:pPr>
    </w:p>
    <w:p w14:paraId="3BC7206D" w14:textId="77777777" w:rsidR="00A83FD6" w:rsidRPr="00447582" w:rsidRDefault="00A83FD6" w:rsidP="00A83971">
      <w:pPr>
        <w:ind w:firstLine="0"/>
        <w:jc w:val="center"/>
        <w:outlineLvl w:val="0"/>
        <w:rPr>
          <w:b/>
          <w:bCs/>
          <w:sz w:val="28"/>
          <w:szCs w:val="28"/>
        </w:rPr>
      </w:pPr>
      <w:r w:rsidRPr="00447582">
        <w:rPr>
          <w:b/>
          <w:bCs/>
          <w:sz w:val="28"/>
          <w:szCs w:val="28"/>
        </w:rPr>
        <w:t>NAUSODŽIO SENIŪNIJA</w:t>
      </w:r>
    </w:p>
    <w:p w14:paraId="6133BC8E" w14:textId="77777777" w:rsidR="00A83FD6" w:rsidRPr="00A30B0C" w:rsidRDefault="00A83FD6" w:rsidP="00A83971">
      <w:pPr>
        <w:ind w:firstLine="0"/>
        <w:jc w:val="center"/>
        <w:rPr>
          <w:b/>
          <w:sz w:val="24"/>
          <w:szCs w:val="24"/>
        </w:rPr>
      </w:pPr>
    </w:p>
    <w:p w14:paraId="6AA0676C" w14:textId="77777777" w:rsidR="006C2E66" w:rsidRPr="00A83971" w:rsidRDefault="006C2E66" w:rsidP="00A83971">
      <w:pPr>
        <w:ind w:firstLine="0"/>
        <w:jc w:val="center"/>
        <w:rPr>
          <w:b/>
          <w:bCs/>
          <w:sz w:val="24"/>
          <w:szCs w:val="24"/>
        </w:rPr>
      </w:pPr>
      <w:r w:rsidRPr="00A83971">
        <w:rPr>
          <w:b/>
          <w:bCs/>
          <w:sz w:val="24"/>
          <w:szCs w:val="24"/>
        </w:rPr>
        <w:t>I. PADALINIO VEIKLOS ATASKAITOS SANTRAUKA</w:t>
      </w:r>
    </w:p>
    <w:p w14:paraId="26AC8B27" w14:textId="77777777" w:rsidR="006C2E66" w:rsidRPr="00A83971" w:rsidRDefault="006C2E66" w:rsidP="00A83971">
      <w:pPr>
        <w:pStyle w:val="Antrats"/>
        <w:ind w:firstLine="0"/>
        <w:jc w:val="center"/>
        <w:rPr>
          <w:sz w:val="24"/>
          <w:szCs w:val="24"/>
        </w:rPr>
      </w:pPr>
    </w:p>
    <w:p w14:paraId="446326BE" w14:textId="77777777" w:rsidR="006C2E66" w:rsidRPr="00A83971" w:rsidRDefault="006C2E66" w:rsidP="00A83971">
      <w:pPr>
        <w:pStyle w:val="Antrats"/>
        <w:rPr>
          <w:sz w:val="24"/>
          <w:szCs w:val="24"/>
        </w:rPr>
      </w:pPr>
      <w:r w:rsidRPr="00A83971">
        <w:rPr>
          <w:sz w:val="24"/>
          <w:szCs w:val="24"/>
        </w:rPr>
        <w:tab/>
        <w:t xml:space="preserve">Seniūnija vykdo savivaldybės perduotas funkcijas: prižiūri vietinės reikšmės kelius bei gatves, nebenaudojamas kaimo kapinaites, kultūros paveldo objektus, viešąsias erdves, rekreacines teritorijas;  organizuoja visuomenei naudingus darbus; vykdo įvairias numatytas socialinės paramos priemones, iki 2021 metų gruodžio 31 d. rūpinosi ir prižiūrėjo soc. rizikos šeimas, prisideda prie bendruomenių renginių ir švenčių organizavimo, vykdo priskirtas žemės ūkio funkcijas, teikia gyventojų gyvenamosios vietos deklaravimo, prašymų priėmimo, konsultavimo ir kt. paslaugas. </w:t>
      </w:r>
    </w:p>
    <w:p w14:paraId="2AD21D1E" w14:textId="77777777" w:rsidR="006C2E66" w:rsidRPr="00A83971" w:rsidRDefault="006C2E66" w:rsidP="00A83971">
      <w:pPr>
        <w:ind w:firstLine="0"/>
        <w:jc w:val="center"/>
        <w:rPr>
          <w:sz w:val="24"/>
          <w:szCs w:val="24"/>
        </w:rPr>
      </w:pPr>
    </w:p>
    <w:p w14:paraId="59B3D66C" w14:textId="77777777" w:rsidR="006C2E66" w:rsidRPr="00A83971" w:rsidRDefault="006C2E66" w:rsidP="00A83971">
      <w:pPr>
        <w:ind w:firstLine="0"/>
        <w:jc w:val="center"/>
        <w:rPr>
          <w:b/>
          <w:bCs/>
          <w:sz w:val="24"/>
          <w:szCs w:val="24"/>
        </w:rPr>
      </w:pPr>
      <w:r w:rsidRPr="00A83971">
        <w:rPr>
          <w:b/>
          <w:bCs/>
          <w:sz w:val="24"/>
          <w:szCs w:val="24"/>
        </w:rPr>
        <w:t>II. PADALINIO VEIKLAI ĮTAKOS TURĖJUSIŲ VEIKSNIŲ APŽVALGA</w:t>
      </w:r>
    </w:p>
    <w:p w14:paraId="6335D4DC" w14:textId="77777777" w:rsidR="006C2E66" w:rsidRPr="00A83971" w:rsidRDefault="006C2E66" w:rsidP="00A83971">
      <w:pPr>
        <w:ind w:firstLine="0"/>
        <w:jc w:val="center"/>
        <w:rPr>
          <w:sz w:val="24"/>
          <w:szCs w:val="24"/>
        </w:rPr>
      </w:pPr>
    </w:p>
    <w:p w14:paraId="2333DDC8" w14:textId="77777777" w:rsidR="006C2E66" w:rsidRPr="00A83971" w:rsidRDefault="006C2E66" w:rsidP="008B69E0">
      <w:pPr>
        <w:rPr>
          <w:sz w:val="24"/>
          <w:szCs w:val="24"/>
        </w:rPr>
      </w:pPr>
      <w:r w:rsidRPr="00A83971">
        <w:rPr>
          <w:sz w:val="24"/>
          <w:szCs w:val="24"/>
        </w:rPr>
        <w:t>Seniūnijai perduotoms funkcijoms vykdyti, jos veiklai bei rezultatams didelę įtaką turėjo kai kurioms sritims nepakankamas finansavimas. Lėšų pakako tik pagrindinėms reikmėms: už elektrą gatvių apšvietimui, šildymą, ryšių paslaugas ir pan.</w:t>
      </w:r>
    </w:p>
    <w:p w14:paraId="17CFFDAD" w14:textId="77777777" w:rsidR="006C2E66" w:rsidRPr="00A83971" w:rsidRDefault="006C2E66" w:rsidP="008B69E0">
      <w:pPr>
        <w:rPr>
          <w:sz w:val="24"/>
          <w:szCs w:val="24"/>
        </w:rPr>
      </w:pPr>
      <w:r w:rsidRPr="00A83971">
        <w:rPr>
          <w:sz w:val="24"/>
          <w:szCs w:val="24"/>
        </w:rPr>
        <w:t xml:space="preserve">Dėl trūkstamo finansavimo nebuvo atliekami gatvių apšvietimo gerinimo darbai, neapšviestos lieka Varkalių ir Stonaičių gyvenvietės, seni ir nusidėvėję šviestuvai Prūsalių, Karklėnų ir Juodeikių gyvenvietėse. Dėl mažo lėšų kiekio gatvių, šaligatvių, takų kapitaliniai remontai nebuvo vykdomi, o tik vykdomas būtinas smulkus remontas ir priežiūra. </w:t>
      </w:r>
    </w:p>
    <w:p w14:paraId="21439C48" w14:textId="77777777" w:rsidR="006C2E66" w:rsidRPr="00A83971" w:rsidRDefault="006C2E66" w:rsidP="008B69E0">
      <w:pPr>
        <w:rPr>
          <w:sz w:val="24"/>
          <w:szCs w:val="24"/>
        </w:rPr>
      </w:pPr>
      <w:r w:rsidRPr="00A83971">
        <w:rPr>
          <w:sz w:val="24"/>
          <w:szCs w:val="24"/>
        </w:rPr>
        <w:t>Darbų organizavimui nemažai įtakos turėjo pandemija ir šalyje paskelbtas karantinas.</w:t>
      </w:r>
    </w:p>
    <w:p w14:paraId="39CF461B" w14:textId="77777777" w:rsidR="006C2E66" w:rsidRPr="005554D5" w:rsidRDefault="006C2E66" w:rsidP="00A83971">
      <w:pPr>
        <w:ind w:firstLine="0"/>
        <w:jc w:val="center"/>
      </w:pPr>
    </w:p>
    <w:p w14:paraId="5FC14C61" w14:textId="77777777" w:rsidR="006C2E66" w:rsidRPr="00A83971" w:rsidRDefault="006C2E66" w:rsidP="00A83971">
      <w:pPr>
        <w:pStyle w:val="Antrats"/>
        <w:ind w:firstLine="0"/>
        <w:jc w:val="center"/>
        <w:rPr>
          <w:b/>
          <w:bCs/>
          <w:sz w:val="24"/>
          <w:szCs w:val="24"/>
        </w:rPr>
      </w:pPr>
      <w:r w:rsidRPr="00A83971">
        <w:rPr>
          <w:b/>
          <w:bCs/>
          <w:sz w:val="24"/>
          <w:szCs w:val="24"/>
        </w:rPr>
        <w:t>III. PADALINIO VYKDYTA VEIKLA IR PASIEKTI REZULTATAI</w:t>
      </w:r>
    </w:p>
    <w:p w14:paraId="159C0586" w14:textId="77777777" w:rsidR="006C2E66" w:rsidRPr="00A83971" w:rsidRDefault="006C2E66" w:rsidP="00A83971">
      <w:pPr>
        <w:ind w:firstLine="0"/>
        <w:jc w:val="center"/>
        <w:rPr>
          <w:b/>
          <w:bCs/>
          <w:sz w:val="24"/>
          <w:szCs w:val="24"/>
        </w:rPr>
      </w:pPr>
    </w:p>
    <w:p w14:paraId="1D8CA8D1" w14:textId="77777777" w:rsidR="006C2E66" w:rsidRPr="00A83971" w:rsidRDefault="006C2E66" w:rsidP="00A83971">
      <w:pPr>
        <w:ind w:firstLine="0"/>
        <w:jc w:val="center"/>
        <w:rPr>
          <w:b/>
          <w:bCs/>
          <w:sz w:val="24"/>
          <w:szCs w:val="24"/>
          <w:lang w:eastAsia="ar-SA"/>
        </w:rPr>
      </w:pPr>
      <w:r w:rsidRPr="00A83971">
        <w:rPr>
          <w:b/>
          <w:bCs/>
          <w:sz w:val="24"/>
          <w:szCs w:val="24"/>
          <w:lang w:eastAsia="ar-SA"/>
        </w:rPr>
        <w:t>Trumpa seniūnijos apžvalga</w:t>
      </w:r>
    </w:p>
    <w:p w14:paraId="38352A2D" w14:textId="77777777" w:rsidR="006C2E66" w:rsidRPr="00A83971" w:rsidRDefault="006C2E66" w:rsidP="00A83971">
      <w:pPr>
        <w:rPr>
          <w:sz w:val="24"/>
          <w:szCs w:val="24"/>
        </w:rPr>
      </w:pPr>
      <w:r w:rsidRPr="00A83971">
        <w:rPr>
          <w:sz w:val="24"/>
          <w:szCs w:val="24"/>
        </w:rPr>
        <w:t>Nausodžio seniūnija yra priemiestinė ir gyventojų skaičiumi didžiausia iš kaimiškųjų seniūnijų rajone (užimamas plotas – 10 636 ha), todėl yra didelis gyventojų judėjimas (kaita), gyventojų skaičius  nuolat keičiasi. Paskutiniais metais gyventojų skaičius seniūnijoje didėja: 2017 m. gruodžio 31 d. seniūnijoje gyveno 3 981, 2018 m. pabaigoje - 4 049, 2019 m. pabaigoje - 4 050, o 2020 metų pabaigoje - 4 104 gyventojai. Gyvenamosios vietos deklaravimo duomenimis, 2021 m. gruodžio 31 d. Nausodžio seniūnijoje gyvena 4 151 gyventojas, iš jų:</w:t>
      </w:r>
    </w:p>
    <w:p w14:paraId="6A9FC86D" w14:textId="77777777" w:rsidR="006C2E66" w:rsidRPr="00A83971" w:rsidRDefault="006C2E66" w:rsidP="00AC29AA">
      <w:pPr>
        <w:numPr>
          <w:ilvl w:val="0"/>
          <w:numId w:val="9"/>
        </w:numPr>
        <w:tabs>
          <w:tab w:val="left" w:pos="1134"/>
        </w:tabs>
        <w:ind w:left="0" w:firstLine="720"/>
        <w:rPr>
          <w:sz w:val="24"/>
          <w:szCs w:val="24"/>
        </w:rPr>
      </w:pPr>
      <w:r w:rsidRPr="00A83971">
        <w:rPr>
          <w:sz w:val="24"/>
          <w:szCs w:val="24"/>
        </w:rPr>
        <w:t xml:space="preserve">moterų – 2 060,                                                                                                                                       </w:t>
      </w:r>
    </w:p>
    <w:p w14:paraId="0ED8F3C3" w14:textId="77777777" w:rsidR="006C2E66" w:rsidRPr="00A83971" w:rsidRDefault="006C2E66" w:rsidP="00AC29AA">
      <w:pPr>
        <w:numPr>
          <w:ilvl w:val="0"/>
          <w:numId w:val="9"/>
        </w:numPr>
        <w:tabs>
          <w:tab w:val="left" w:pos="1134"/>
        </w:tabs>
        <w:ind w:left="0" w:firstLine="720"/>
        <w:rPr>
          <w:sz w:val="24"/>
          <w:szCs w:val="24"/>
        </w:rPr>
      </w:pPr>
      <w:r w:rsidRPr="00A83971">
        <w:rPr>
          <w:sz w:val="24"/>
          <w:szCs w:val="24"/>
        </w:rPr>
        <w:t xml:space="preserve">vyrų –  2091, </w:t>
      </w:r>
      <w:r w:rsidRPr="00A83971">
        <w:rPr>
          <w:sz w:val="24"/>
          <w:szCs w:val="24"/>
        </w:rPr>
        <w:tab/>
      </w:r>
      <w:r w:rsidRPr="00A83971">
        <w:rPr>
          <w:sz w:val="24"/>
          <w:szCs w:val="24"/>
        </w:rPr>
        <w:tab/>
      </w:r>
      <w:r w:rsidRPr="00A83971">
        <w:rPr>
          <w:sz w:val="24"/>
          <w:szCs w:val="24"/>
        </w:rPr>
        <w:tab/>
      </w:r>
      <w:r w:rsidRPr="00A83971">
        <w:rPr>
          <w:sz w:val="24"/>
          <w:szCs w:val="24"/>
        </w:rPr>
        <w:tab/>
        <w:t xml:space="preserve">                                                                                                                                                   </w:t>
      </w:r>
    </w:p>
    <w:p w14:paraId="340C447A" w14:textId="77777777" w:rsidR="006C2E66" w:rsidRPr="00A83971" w:rsidRDefault="006C2E66" w:rsidP="00AC29AA">
      <w:pPr>
        <w:numPr>
          <w:ilvl w:val="0"/>
          <w:numId w:val="9"/>
        </w:numPr>
        <w:tabs>
          <w:tab w:val="left" w:pos="1134"/>
        </w:tabs>
        <w:ind w:left="0" w:firstLine="720"/>
        <w:rPr>
          <w:sz w:val="24"/>
          <w:szCs w:val="24"/>
        </w:rPr>
      </w:pPr>
      <w:r w:rsidRPr="00A83971">
        <w:rPr>
          <w:sz w:val="24"/>
          <w:szCs w:val="24"/>
        </w:rPr>
        <w:t xml:space="preserve">darbingo amžiaus žmonių nuo 18 iki 65 metų – 2 705,                                                                                  </w:t>
      </w:r>
    </w:p>
    <w:p w14:paraId="55ABBE7B" w14:textId="77777777" w:rsidR="006C2E66" w:rsidRPr="00A83971" w:rsidRDefault="006C2E66" w:rsidP="00AC29AA">
      <w:pPr>
        <w:numPr>
          <w:ilvl w:val="0"/>
          <w:numId w:val="9"/>
        </w:numPr>
        <w:tabs>
          <w:tab w:val="left" w:pos="1134"/>
        </w:tabs>
        <w:ind w:left="0" w:firstLine="720"/>
        <w:rPr>
          <w:sz w:val="24"/>
          <w:szCs w:val="24"/>
        </w:rPr>
      </w:pPr>
      <w:r w:rsidRPr="00A83971">
        <w:rPr>
          <w:sz w:val="24"/>
          <w:szCs w:val="24"/>
        </w:rPr>
        <w:t xml:space="preserve">nuo 65 iki 85 metų amžiaus  – 605,                                                                                                                </w:t>
      </w:r>
    </w:p>
    <w:p w14:paraId="38B75D6F" w14:textId="77777777" w:rsidR="006C2E66" w:rsidRPr="00A83971" w:rsidRDefault="006C2E66" w:rsidP="00AC29AA">
      <w:pPr>
        <w:numPr>
          <w:ilvl w:val="0"/>
          <w:numId w:val="9"/>
        </w:numPr>
        <w:tabs>
          <w:tab w:val="left" w:pos="1134"/>
        </w:tabs>
        <w:ind w:left="0" w:firstLine="720"/>
        <w:rPr>
          <w:sz w:val="24"/>
          <w:szCs w:val="24"/>
        </w:rPr>
      </w:pPr>
      <w:r w:rsidRPr="00A83971">
        <w:rPr>
          <w:sz w:val="24"/>
          <w:szCs w:val="24"/>
        </w:rPr>
        <w:t>virš 85 metų amžiaus – 74.</w:t>
      </w:r>
    </w:p>
    <w:p w14:paraId="6D88429D" w14:textId="6C1817FD" w:rsidR="006C2E66" w:rsidRPr="00A83971" w:rsidRDefault="006C2E66" w:rsidP="00A83971">
      <w:pPr>
        <w:rPr>
          <w:sz w:val="24"/>
          <w:szCs w:val="24"/>
        </w:rPr>
      </w:pPr>
      <w:r w:rsidRPr="00A83971">
        <w:rPr>
          <w:sz w:val="24"/>
          <w:szCs w:val="24"/>
        </w:rPr>
        <w:t>Seniūnijos teritorijoje yra 17 kaimų su Varkalių, Prūsalių, Stonaičių, Karklėnų, Juodeikių gyvenvietėmis, kuriuose susikūrusios 4 vietos bendruomenės, 8 sodų bendrijos. Prūsalių gyvenvietėje veikia lopšelis-darželis (lopšelio-darželio „Vyturėlis“ filialas), Varkalių gyvenvietėje veiklą vykdo biblioteka, Stonaičiuose yra socialinės globos namai. 2020 metų pabaigoje Varkalių bendruomenė įkūrė vaikų dienos centrą, kuris savo veik</w:t>
      </w:r>
      <w:r w:rsidR="008B69E0">
        <w:rPr>
          <w:sz w:val="24"/>
          <w:szCs w:val="24"/>
        </w:rPr>
        <w:t>lą pradėjo vykdyti nuo 2021 m.</w:t>
      </w:r>
      <w:r w:rsidRPr="00A83971">
        <w:rPr>
          <w:sz w:val="24"/>
          <w:szCs w:val="24"/>
        </w:rPr>
        <w:t xml:space="preserve"> sausio 1 d.</w:t>
      </w:r>
    </w:p>
    <w:p w14:paraId="1F707254" w14:textId="77777777" w:rsidR="006C2E66" w:rsidRPr="00A83971" w:rsidRDefault="006C2E66" w:rsidP="006C2E66">
      <w:pPr>
        <w:ind w:firstLine="851"/>
        <w:rPr>
          <w:sz w:val="24"/>
          <w:szCs w:val="24"/>
        </w:rPr>
      </w:pPr>
    </w:p>
    <w:p w14:paraId="37DECC92" w14:textId="77777777" w:rsidR="006C2E66" w:rsidRPr="00A83971" w:rsidRDefault="006C2E66" w:rsidP="00A83971">
      <w:pPr>
        <w:ind w:firstLine="0"/>
        <w:jc w:val="center"/>
        <w:rPr>
          <w:b/>
          <w:bCs/>
          <w:sz w:val="24"/>
          <w:szCs w:val="24"/>
        </w:rPr>
      </w:pPr>
      <w:r w:rsidRPr="00A83971">
        <w:rPr>
          <w:b/>
          <w:bCs/>
          <w:sz w:val="24"/>
          <w:szCs w:val="24"/>
        </w:rPr>
        <w:t>Seniūnijos organizacinė struktūra</w:t>
      </w:r>
    </w:p>
    <w:p w14:paraId="795ABE86" w14:textId="77777777" w:rsidR="006C2E66" w:rsidRPr="00A83971" w:rsidRDefault="006C2E66" w:rsidP="00A83971">
      <w:pPr>
        <w:rPr>
          <w:sz w:val="24"/>
          <w:szCs w:val="24"/>
          <w:lang w:eastAsia="ar-SA"/>
        </w:rPr>
      </w:pPr>
      <w:r w:rsidRPr="00A83971">
        <w:rPr>
          <w:sz w:val="24"/>
          <w:szCs w:val="24"/>
          <w:lang w:eastAsia="ar-SA"/>
        </w:rPr>
        <w:t xml:space="preserve">Seniūnijoje dirba du valstybės tarnautojai - seniūnas Gintaras Domarkas ir vyresnioji specialistė  Daiva Kerpauskienė. </w:t>
      </w:r>
    </w:p>
    <w:p w14:paraId="294C1171" w14:textId="77777777" w:rsidR="006C2E66" w:rsidRPr="00A83971" w:rsidRDefault="006C2E66" w:rsidP="00A83971">
      <w:pPr>
        <w:rPr>
          <w:sz w:val="24"/>
          <w:szCs w:val="24"/>
        </w:rPr>
      </w:pPr>
      <w:r w:rsidRPr="00A83971">
        <w:rPr>
          <w:sz w:val="24"/>
          <w:szCs w:val="24"/>
          <w:lang w:eastAsia="ar-SA"/>
        </w:rPr>
        <w:t xml:space="preserve">Kiti darbuotojai: specialistai Algirdas Puidokas ir Raimonda Baltutė, socialinių darbo organizatorė Regina Breiterė, socialinė darbuotoja Ilona Stonkienė, 0,4 etato dirbanti valytoja Valentina Saudargienė, darbininkas Algirdas Kazlauskas, šildymo sezono metu dirba 1 kūrikas. Taip pat </w:t>
      </w:r>
      <w:r w:rsidRPr="00A83971">
        <w:rPr>
          <w:sz w:val="24"/>
          <w:szCs w:val="24"/>
        </w:rPr>
        <w:t>seniūnijoje šiltuoju metų laiku dirbo vienas pagalbinis darbininkas (sezoniniams darbams).</w:t>
      </w:r>
    </w:p>
    <w:p w14:paraId="6645F224" w14:textId="77777777" w:rsidR="006C2E66" w:rsidRPr="00A83971" w:rsidRDefault="006C2E66" w:rsidP="00A83971">
      <w:pPr>
        <w:rPr>
          <w:sz w:val="24"/>
          <w:szCs w:val="24"/>
          <w:lang w:eastAsia="ar-SA"/>
        </w:rPr>
      </w:pPr>
      <w:r w:rsidRPr="00A83971">
        <w:rPr>
          <w:sz w:val="24"/>
          <w:szCs w:val="24"/>
          <w:lang w:eastAsia="ar-SA"/>
        </w:rPr>
        <w:t>Iki 2021 metų birželio 4 dienos seniūnijos raštvede dirbo Laimutė Čerkauskaitė. Šiuo metu ši pareigybė yra laisva, raštvedžio funkciją atlieka specialistė Raimonda Baltutė. Nuo 2022 metų sausio 3 dienos seniūnijoje nebedirba specialistas su riziką patiriančiomis šeimomis. Ši funkcija perduota kitai Savivaldybės įstaigai.</w:t>
      </w:r>
    </w:p>
    <w:p w14:paraId="246743F8" w14:textId="77777777" w:rsidR="006C2E66" w:rsidRPr="00A83971" w:rsidRDefault="006C2E66" w:rsidP="00A83971">
      <w:pPr>
        <w:rPr>
          <w:sz w:val="24"/>
          <w:szCs w:val="24"/>
          <w:lang w:eastAsia="ar-SA"/>
        </w:rPr>
      </w:pPr>
      <w:r w:rsidRPr="00A83971">
        <w:rPr>
          <w:sz w:val="24"/>
          <w:szCs w:val="24"/>
          <w:lang w:eastAsia="ar-SA"/>
        </w:rPr>
        <w:t>Nuo 2021 metų gruodžio 1 dienos seniūnijos administracija persikėlė į naujas patalpas Kulių g. 76, Varkaliuose (į suremontuotas buvusias Nausodžio mokyklos patalpas).</w:t>
      </w:r>
    </w:p>
    <w:p w14:paraId="28A7425C" w14:textId="77777777" w:rsidR="006C2E66" w:rsidRPr="00A83971" w:rsidRDefault="006C2E66" w:rsidP="00A83971">
      <w:pPr>
        <w:ind w:firstLine="0"/>
        <w:jc w:val="center"/>
        <w:rPr>
          <w:sz w:val="24"/>
          <w:szCs w:val="24"/>
          <w:lang w:eastAsia="ar-SA"/>
        </w:rPr>
      </w:pPr>
    </w:p>
    <w:p w14:paraId="33A97EEB" w14:textId="77777777" w:rsidR="006C2E66" w:rsidRPr="00A83971" w:rsidRDefault="006C2E66" w:rsidP="00A83971">
      <w:pPr>
        <w:pStyle w:val="Antrats"/>
        <w:ind w:firstLine="0"/>
        <w:jc w:val="center"/>
        <w:rPr>
          <w:b/>
          <w:bCs/>
          <w:sz w:val="24"/>
          <w:szCs w:val="24"/>
        </w:rPr>
      </w:pPr>
      <w:r w:rsidRPr="00A83971">
        <w:rPr>
          <w:b/>
          <w:bCs/>
          <w:sz w:val="24"/>
          <w:szCs w:val="24"/>
        </w:rPr>
        <w:t>Seniūnijos biudžetas</w:t>
      </w:r>
    </w:p>
    <w:p w14:paraId="0876B964" w14:textId="77777777" w:rsidR="006C2E66" w:rsidRPr="00A83971" w:rsidRDefault="006C2E66" w:rsidP="00A83971">
      <w:pPr>
        <w:pStyle w:val="Komentarotekstas"/>
        <w:rPr>
          <w:rFonts w:ascii="Times New Roman" w:hAnsi="Times New Roman"/>
          <w:szCs w:val="24"/>
        </w:rPr>
      </w:pPr>
      <w:r w:rsidRPr="00A83971">
        <w:rPr>
          <w:rFonts w:ascii="Times New Roman" w:hAnsi="Times New Roman"/>
          <w:szCs w:val="24"/>
        </w:rPr>
        <w:t>2021 metų seniūnijos biudžeto išlaidų sąmatą sudarė 46,5 tūkst. eurų, iš kurių 18,9 tūkst. eurų skirta Užimtumo didinimo programai, t. y. įdarbinti žmones sezoniniams darbams ir (arba) viešųjų erdvių priežiūros paslaugai teikti. Likusi suma (27,6 tūkst. eurų) buvo paskirstyti pagal išlaidų ekonominius straipsnius, atsižvelgiant į ūkinį būtinumą: transportui išlaikyti, seniūnijai šildyti (kietajam kurui), elektrai, ryšiams, kanceliarinėms prekėms bei atsiskaityti už komunalines paslaugas.</w:t>
      </w:r>
    </w:p>
    <w:p w14:paraId="4DB2F7C3" w14:textId="77777777" w:rsidR="006C2E66" w:rsidRPr="00A83971" w:rsidRDefault="006C2E66" w:rsidP="00A83971">
      <w:pPr>
        <w:pStyle w:val="Komentarotekstas"/>
        <w:rPr>
          <w:rFonts w:ascii="Times New Roman" w:hAnsi="Times New Roman"/>
          <w:spacing w:val="0"/>
          <w:szCs w:val="24"/>
        </w:rPr>
      </w:pPr>
      <w:r w:rsidRPr="00A83971">
        <w:rPr>
          <w:rFonts w:ascii="Times New Roman" w:hAnsi="Times New Roman"/>
          <w:szCs w:val="24"/>
        </w:rPr>
        <w:t xml:space="preserve">Metų eigoje buvo gauta papildomų lėšų tiksliniams darbams atlikti, t. y. lietaus kanalizacijai tinklinio aikštelėje ir dangos po treniruokliais įrengimui rekreacinėje teritorijoje Babrungo g. 4, Kaušėnų kaime, kanalo išvalymui šaliai mokyklos stadiono (Kulių g. 76, Varkaliai). Taip pat buvo skirta papildomai lėšų baldams naujose seniūnijos patalpose įsigyti. Visi išvardinti darbai buvo atlikti, baldai įsigyti. </w:t>
      </w:r>
    </w:p>
    <w:p w14:paraId="65D7C3C9" w14:textId="77777777" w:rsidR="006C2E66" w:rsidRPr="00A83971" w:rsidRDefault="006C2E66" w:rsidP="006C2E66">
      <w:pPr>
        <w:pStyle w:val="Antrats"/>
        <w:ind w:firstLine="851"/>
        <w:rPr>
          <w:b/>
          <w:bCs/>
          <w:sz w:val="24"/>
          <w:szCs w:val="24"/>
        </w:rPr>
      </w:pPr>
    </w:p>
    <w:p w14:paraId="217EEEF5" w14:textId="77777777" w:rsidR="006C2E66" w:rsidRPr="00A83971" w:rsidRDefault="006C2E66" w:rsidP="00A83971">
      <w:pPr>
        <w:pStyle w:val="Antrats"/>
        <w:ind w:firstLine="0"/>
        <w:jc w:val="center"/>
        <w:rPr>
          <w:b/>
          <w:bCs/>
          <w:sz w:val="24"/>
          <w:szCs w:val="24"/>
        </w:rPr>
      </w:pPr>
      <w:r w:rsidRPr="00A83971">
        <w:rPr>
          <w:b/>
          <w:bCs/>
          <w:sz w:val="24"/>
          <w:szCs w:val="24"/>
        </w:rPr>
        <w:t>Kita ūkinė veikla bei atlikti darbai</w:t>
      </w:r>
    </w:p>
    <w:p w14:paraId="1DA1E6ED" w14:textId="77777777" w:rsidR="006C2E66" w:rsidRPr="00A83971" w:rsidRDefault="006C2E66" w:rsidP="00A83971">
      <w:pPr>
        <w:rPr>
          <w:sz w:val="24"/>
          <w:szCs w:val="24"/>
        </w:rPr>
      </w:pPr>
      <w:r w:rsidRPr="00A83971">
        <w:rPr>
          <w:sz w:val="24"/>
          <w:szCs w:val="24"/>
        </w:rPr>
        <w:t>Seniūnija prižiūri 182,6 km kelių, iš jų: su asfalto danga – 20,6 km, su žvyro danga -119,1 km, su grunto danga – 42,9 km. Šiuo metu seniūnijoje dar vyksta gatvių/kelių inventorizacinių bylų ruošimas, todėl bendras ilgis gali būti koreguojamas. Iš viso kelių/gatvių priežiūrai ir einamajam remontui seniūnijoje iš Kelių priežiūros ir plėtros programos buvo skirta 41,7 tūkst. eurų metų pradžioje, ir dar 12,3 tūkst. eurų papildomai metų eigoje. Šios lėšos panaudotos žvyro dangos gatvių greideriavimui ir žvyravimui, pakelės griovių formavimui, duobių asfalto dangoje taisymui ir pan.</w:t>
      </w:r>
      <w:r w:rsidRPr="00A83971">
        <w:rPr>
          <w:sz w:val="24"/>
          <w:szCs w:val="24"/>
        </w:rPr>
        <w:tab/>
        <w:t xml:space="preserve">                      </w:t>
      </w:r>
    </w:p>
    <w:p w14:paraId="6724D53B" w14:textId="77777777" w:rsidR="006C2E66" w:rsidRPr="00A83971" w:rsidRDefault="006C2E66" w:rsidP="00A83971">
      <w:pPr>
        <w:pStyle w:val="Antrats"/>
        <w:rPr>
          <w:sz w:val="24"/>
          <w:szCs w:val="24"/>
        </w:rPr>
      </w:pPr>
      <w:r w:rsidRPr="00A83971">
        <w:rPr>
          <w:sz w:val="24"/>
          <w:szCs w:val="24"/>
        </w:rPr>
        <w:t xml:space="preserve">Seniūnija prižiūri piliakalnius, paminklus bei koplytėles (iš viso 35 vnt.), 15 neveikiančių kaimo kapinaičių, kultūros paveldo objektus, Kaušėnų memorialą, t. y. žydų tautybės gyventojų žudynių vietą Kaušėnuose, bei Kulių žydų žudynių vietą Vieštovėnuose. Visuose piliakalniuose ir kapinėse nuolat pjaunama žolė, renkamos šiukšlės, atliekamas būtinasis smulkus remontas. </w:t>
      </w:r>
    </w:p>
    <w:p w14:paraId="0B152F0C" w14:textId="77777777" w:rsidR="006C2E66" w:rsidRPr="00A83971" w:rsidRDefault="006C2E66" w:rsidP="00A83971">
      <w:pPr>
        <w:pStyle w:val="Antrats"/>
        <w:rPr>
          <w:sz w:val="24"/>
          <w:szCs w:val="24"/>
        </w:rPr>
      </w:pPr>
      <w:r w:rsidRPr="00A83971">
        <w:rPr>
          <w:sz w:val="24"/>
          <w:szCs w:val="24"/>
          <w:lang w:eastAsia="ar-SA"/>
        </w:rPr>
        <w:t xml:space="preserve">Dar 2020 metais buvo įgyvendintas projektas ir užbaigti rekreacinės teritorijos Kaušėnų kaime, prie Gandingos HE (Babrungo g. 4, Kaušėnai), statybos darbai. Nuo šio momento seniūnija prižiūri šią teritoriją,  nuolat pjauną žolę, prižiūri viešąjį tualetą, renka ir išveža šiukšles, valo sniegą nuo takų bei atlieka kitus darbus. Pradėjus eksploatuoti šią teritoriją, buvo aišku, kad užtikrinant žmonių saugumą yra būtina sporto aikšteles aptverti, tinklinio aikštelėje įrengti drenažą, įrengti dangą po treniruokliais, o tai projekte nebuvo numatyta. Tam seniūnija papildomai gavo lėšų ir minėtus darbus atliko. </w:t>
      </w:r>
    </w:p>
    <w:p w14:paraId="46BAA771" w14:textId="77777777" w:rsidR="006C2E66" w:rsidRPr="00A83971" w:rsidRDefault="006C2E66" w:rsidP="00A83971">
      <w:pPr>
        <w:pStyle w:val="Antrats"/>
        <w:rPr>
          <w:sz w:val="24"/>
          <w:szCs w:val="24"/>
        </w:rPr>
      </w:pPr>
      <w:r w:rsidRPr="00A83971">
        <w:rPr>
          <w:sz w:val="24"/>
          <w:szCs w:val="24"/>
        </w:rPr>
        <w:t>Metų pradžioje buvo užbaigti rekonstrukcijos darbai buvusioje Nausodžio mokykloje, patalpas pritaikant seniūnijos administracijai bei socialiniam būstui. Tačiau užstrigus darbams įrengiant pastato šildymo mazgą, statybos darbų užbaigimo aktas buvo pasirašytas tik metų pabaigoje. Nuo gruodžio 1 dienos į patalpas buvo perkelta seniūnijos administracija. Už papildomai skirtas lėšas biuro baldai į naujas patalpas buvo įsigyti ir pristatyti. Gaila, bet liko dalis teritorijos šalia pastato nesutvarkyta, t. y. dėl lėšų stygiaus neužbaigtas privažiavimas ir aikštelė iš rytinės pastato pusės (prie bibliotekos), neįrengta atliekų surinkimo (konteinerių) aikštelė. Likusią mokyklos teritoriją, t. y. stadioną ir aikštynus, seniūnija prižiūri, pjauna žolę, vykdo būtinuosius priežiūros ir remonto darbus.</w:t>
      </w:r>
    </w:p>
    <w:p w14:paraId="01B669DB" w14:textId="77777777" w:rsidR="006C2E66" w:rsidRPr="00A83971" w:rsidRDefault="006C2E66" w:rsidP="00A83971">
      <w:pPr>
        <w:pStyle w:val="Antrats"/>
        <w:rPr>
          <w:color w:val="FF0000"/>
          <w:sz w:val="24"/>
          <w:szCs w:val="24"/>
        </w:rPr>
      </w:pPr>
      <w:r w:rsidRPr="00A83971">
        <w:rPr>
          <w:sz w:val="24"/>
          <w:szCs w:val="24"/>
        </w:rPr>
        <w:t>Kai kurių didesnių viešųjų erdvių priežiūrai seniūnija pirko paslaugą. Žolės pjovimo darbus ant piliakalnių, kaimo kapinaitėse, rekreacinėse zonose, pakelėse bei kitose teritorijose atliko MB „Domguda“ už 9,0 tūkst. eurų.</w:t>
      </w:r>
    </w:p>
    <w:p w14:paraId="4E0794D4" w14:textId="77777777" w:rsidR="006C2E66" w:rsidRPr="00A83971" w:rsidRDefault="006C2E66" w:rsidP="00A83971">
      <w:pPr>
        <w:pStyle w:val="Antrats"/>
        <w:rPr>
          <w:sz w:val="24"/>
          <w:szCs w:val="24"/>
        </w:rPr>
      </w:pPr>
      <w:r w:rsidRPr="00A83971">
        <w:rPr>
          <w:sz w:val="24"/>
          <w:szCs w:val="24"/>
        </w:rPr>
        <w:t>Metų pabaigoje buvo išvalytas paviršinio vandens surinkimo kanalas prie buvusios Nausodžio mokyklos stadiono (Kulių g. 76, Varkaliai) bei teritorija dalinai aptverta.</w:t>
      </w:r>
    </w:p>
    <w:p w14:paraId="13E5718C" w14:textId="77777777" w:rsidR="006C2E66" w:rsidRPr="00A83971" w:rsidRDefault="006C2E66" w:rsidP="00A83971">
      <w:pPr>
        <w:rPr>
          <w:b/>
          <w:bCs/>
          <w:sz w:val="24"/>
          <w:szCs w:val="24"/>
        </w:rPr>
      </w:pPr>
    </w:p>
    <w:p w14:paraId="6441BAE2" w14:textId="77777777" w:rsidR="006C2E66" w:rsidRPr="00A83971" w:rsidRDefault="006C2E66" w:rsidP="00A83971">
      <w:pPr>
        <w:ind w:firstLine="0"/>
        <w:jc w:val="center"/>
        <w:rPr>
          <w:b/>
          <w:bCs/>
          <w:sz w:val="24"/>
          <w:szCs w:val="24"/>
        </w:rPr>
      </w:pPr>
      <w:r w:rsidRPr="00A83971">
        <w:rPr>
          <w:b/>
          <w:bCs/>
          <w:sz w:val="24"/>
          <w:szCs w:val="24"/>
        </w:rPr>
        <w:t>Socialinė veikla</w:t>
      </w:r>
    </w:p>
    <w:p w14:paraId="48AB64B1" w14:textId="77777777" w:rsidR="006C2E66" w:rsidRPr="00A83971" w:rsidRDefault="006C2E66" w:rsidP="00A83971">
      <w:pPr>
        <w:rPr>
          <w:sz w:val="24"/>
          <w:szCs w:val="24"/>
        </w:rPr>
      </w:pPr>
      <w:r w:rsidRPr="00A83971">
        <w:rPr>
          <w:sz w:val="24"/>
          <w:szCs w:val="24"/>
        </w:rPr>
        <w:t xml:space="preserve">Nausodžio seniūnijoje 2021 metais priimti 535 prašymai įvairioms socialinėms išmokoms gauti, iš jų: </w:t>
      </w:r>
    </w:p>
    <w:p w14:paraId="7242A60D" w14:textId="77777777" w:rsidR="006C2E66" w:rsidRPr="00A83971" w:rsidRDefault="006C2E66" w:rsidP="00AC29AA">
      <w:pPr>
        <w:numPr>
          <w:ilvl w:val="0"/>
          <w:numId w:val="8"/>
        </w:numPr>
        <w:tabs>
          <w:tab w:val="left" w:pos="1134"/>
        </w:tabs>
        <w:ind w:left="0" w:firstLine="720"/>
        <w:rPr>
          <w:sz w:val="24"/>
          <w:szCs w:val="24"/>
        </w:rPr>
      </w:pPr>
      <w:r w:rsidRPr="00A83971">
        <w:rPr>
          <w:sz w:val="24"/>
          <w:szCs w:val="24"/>
        </w:rPr>
        <w:t>socialinė pašalpa - 119 asmenų;</w:t>
      </w:r>
    </w:p>
    <w:p w14:paraId="01E93311" w14:textId="77777777" w:rsidR="006C2E66" w:rsidRPr="00A83971" w:rsidRDefault="006C2E66" w:rsidP="00AC29AA">
      <w:pPr>
        <w:numPr>
          <w:ilvl w:val="0"/>
          <w:numId w:val="8"/>
        </w:numPr>
        <w:tabs>
          <w:tab w:val="left" w:pos="1134"/>
        </w:tabs>
        <w:ind w:left="0" w:firstLine="720"/>
        <w:rPr>
          <w:sz w:val="24"/>
          <w:szCs w:val="24"/>
        </w:rPr>
      </w:pPr>
      <w:r w:rsidRPr="00A83971">
        <w:rPr>
          <w:sz w:val="24"/>
          <w:szCs w:val="24"/>
        </w:rPr>
        <w:t>maisto daviniams gauti – 160 prašymų;</w:t>
      </w:r>
    </w:p>
    <w:p w14:paraId="6A58CDD8" w14:textId="77777777" w:rsidR="006C2E66" w:rsidRPr="00A83971" w:rsidRDefault="006C2E66" w:rsidP="00AC29AA">
      <w:pPr>
        <w:numPr>
          <w:ilvl w:val="0"/>
          <w:numId w:val="8"/>
        </w:numPr>
        <w:tabs>
          <w:tab w:val="left" w:pos="1134"/>
        </w:tabs>
        <w:ind w:left="0" w:firstLine="720"/>
        <w:rPr>
          <w:sz w:val="24"/>
          <w:szCs w:val="24"/>
        </w:rPr>
      </w:pPr>
      <w:r w:rsidRPr="00A83971">
        <w:rPr>
          <w:sz w:val="24"/>
          <w:szCs w:val="24"/>
        </w:rPr>
        <w:t>socialinė parama mokiniams –  14 prašymų;</w:t>
      </w:r>
    </w:p>
    <w:p w14:paraId="6BDDB9ED" w14:textId="77777777" w:rsidR="006C2E66" w:rsidRPr="00A83971" w:rsidRDefault="006C2E66" w:rsidP="00AC29AA">
      <w:pPr>
        <w:numPr>
          <w:ilvl w:val="0"/>
          <w:numId w:val="8"/>
        </w:numPr>
        <w:tabs>
          <w:tab w:val="left" w:pos="1134"/>
        </w:tabs>
        <w:ind w:left="0" w:firstLine="720"/>
        <w:rPr>
          <w:sz w:val="24"/>
          <w:szCs w:val="24"/>
        </w:rPr>
      </w:pPr>
      <w:r w:rsidRPr="00A83971">
        <w:rPr>
          <w:sz w:val="24"/>
          <w:szCs w:val="24"/>
        </w:rPr>
        <w:t>papildoma išmoka vaikams –19 prašymų;</w:t>
      </w:r>
    </w:p>
    <w:p w14:paraId="34329D81" w14:textId="77777777" w:rsidR="006C2E66" w:rsidRPr="00A83971" w:rsidRDefault="006C2E66" w:rsidP="00AC29AA">
      <w:pPr>
        <w:numPr>
          <w:ilvl w:val="0"/>
          <w:numId w:val="8"/>
        </w:numPr>
        <w:tabs>
          <w:tab w:val="left" w:pos="1134"/>
        </w:tabs>
        <w:ind w:left="0" w:firstLine="720"/>
        <w:rPr>
          <w:sz w:val="24"/>
          <w:szCs w:val="24"/>
        </w:rPr>
      </w:pPr>
      <w:r w:rsidRPr="00A83971">
        <w:rPr>
          <w:sz w:val="24"/>
          <w:szCs w:val="24"/>
        </w:rPr>
        <w:t>išmoka vaikui – 18 prašymų;</w:t>
      </w:r>
    </w:p>
    <w:p w14:paraId="14D120A1" w14:textId="77777777" w:rsidR="006C2E66" w:rsidRPr="00A83971" w:rsidRDefault="006C2E66" w:rsidP="00AC29AA">
      <w:pPr>
        <w:numPr>
          <w:ilvl w:val="0"/>
          <w:numId w:val="8"/>
        </w:numPr>
        <w:tabs>
          <w:tab w:val="left" w:pos="1134"/>
        </w:tabs>
        <w:ind w:left="0" w:firstLine="720"/>
        <w:rPr>
          <w:sz w:val="24"/>
          <w:szCs w:val="24"/>
        </w:rPr>
      </w:pPr>
      <w:r w:rsidRPr="00A83971">
        <w:rPr>
          <w:sz w:val="24"/>
          <w:szCs w:val="24"/>
        </w:rPr>
        <w:t>vienkartinė išmoka gimus vaikui – 9  prašymai;</w:t>
      </w:r>
    </w:p>
    <w:p w14:paraId="35DD6DE5" w14:textId="77777777" w:rsidR="006C2E66" w:rsidRPr="00A83971" w:rsidRDefault="006C2E66" w:rsidP="00AC29AA">
      <w:pPr>
        <w:numPr>
          <w:ilvl w:val="0"/>
          <w:numId w:val="8"/>
        </w:numPr>
        <w:tabs>
          <w:tab w:val="left" w:pos="1134"/>
        </w:tabs>
        <w:ind w:left="0" w:firstLine="720"/>
        <w:rPr>
          <w:sz w:val="24"/>
          <w:szCs w:val="24"/>
        </w:rPr>
      </w:pPr>
      <w:r w:rsidRPr="00A83971">
        <w:rPr>
          <w:sz w:val="24"/>
          <w:szCs w:val="24"/>
        </w:rPr>
        <w:t>vienkartinė išmoka nėščiajai –23 prašymai;</w:t>
      </w:r>
    </w:p>
    <w:p w14:paraId="0ACDC6E2" w14:textId="77777777" w:rsidR="006C2E66" w:rsidRPr="00A83971" w:rsidRDefault="006C2E66" w:rsidP="00AC29AA">
      <w:pPr>
        <w:numPr>
          <w:ilvl w:val="0"/>
          <w:numId w:val="8"/>
        </w:numPr>
        <w:tabs>
          <w:tab w:val="left" w:pos="1134"/>
        </w:tabs>
        <w:ind w:left="0" w:firstLine="720"/>
        <w:rPr>
          <w:sz w:val="24"/>
          <w:szCs w:val="24"/>
        </w:rPr>
      </w:pPr>
      <w:r w:rsidRPr="00A83971">
        <w:rPr>
          <w:sz w:val="24"/>
          <w:szCs w:val="24"/>
        </w:rPr>
        <w:t>kompensacijai už šildymą – 37 prašymai;</w:t>
      </w:r>
    </w:p>
    <w:p w14:paraId="135373AB" w14:textId="77777777" w:rsidR="006C2E66" w:rsidRPr="00A83971" w:rsidRDefault="006C2E66" w:rsidP="00AC29AA">
      <w:pPr>
        <w:numPr>
          <w:ilvl w:val="0"/>
          <w:numId w:val="8"/>
        </w:numPr>
        <w:tabs>
          <w:tab w:val="left" w:pos="1134"/>
        </w:tabs>
        <w:ind w:left="0" w:firstLine="720"/>
        <w:rPr>
          <w:sz w:val="24"/>
          <w:szCs w:val="24"/>
        </w:rPr>
      </w:pPr>
      <w:r w:rsidRPr="00A83971">
        <w:rPr>
          <w:sz w:val="24"/>
          <w:szCs w:val="24"/>
        </w:rPr>
        <w:t>kieto kuro kompensacija – 45 prašymai;</w:t>
      </w:r>
    </w:p>
    <w:p w14:paraId="03891701" w14:textId="77777777" w:rsidR="006C2E66" w:rsidRPr="00A83971" w:rsidRDefault="006C2E66" w:rsidP="00AC29AA">
      <w:pPr>
        <w:numPr>
          <w:ilvl w:val="0"/>
          <w:numId w:val="8"/>
        </w:numPr>
        <w:tabs>
          <w:tab w:val="left" w:pos="1134"/>
        </w:tabs>
        <w:ind w:left="0" w:firstLine="720"/>
        <w:rPr>
          <w:sz w:val="24"/>
          <w:szCs w:val="24"/>
        </w:rPr>
      </w:pPr>
      <w:r w:rsidRPr="00A83971">
        <w:rPr>
          <w:sz w:val="24"/>
          <w:szCs w:val="24"/>
        </w:rPr>
        <w:t>kompensacija būsto renovacijai (šalto, karšto vandens)  kompensacija – 32 prašymai;</w:t>
      </w:r>
    </w:p>
    <w:p w14:paraId="3D443776" w14:textId="77777777" w:rsidR="006C2E66" w:rsidRPr="00A83971" w:rsidRDefault="006C2E66" w:rsidP="00AC29AA">
      <w:pPr>
        <w:numPr>
          <w:ilvl w:val="0"/>
          <w:numId w:val="8"/>
        </w:numPr>
        <w:tabs>
          <w:tab w:val="left" w:pos="1134"/>
        </w:tabs>
        <w:ind w:left="0" w:firstLine="720"/>
        <w:rPr>
          <w:sz w:val="24"/>
          <w:szCs w:val="24"/>
        </w:rPr>
      </w:pPr>
      <w:r w:rsidRPr="00A83971">
        <w:rPr>
          <w:sz w:val="24"/>
          <w:szCs w:val="24"/>
        </w:rPr>
        <w:t>vienkartinei išmokai ligos atveju  –  10 prašymų;</w:t>
      </w:r>
    </w:p>
    <w:p w14:paraId="7D10893F" w14:textId="77777777" w:rsidR="006C2E66" w:rsidRPr="00A83971" w:rsidRDefault="006C2E66" w:rsidP="00AC29AA">
      <w:pPr>
        <w:numPr>
          <w:ilvl w:val="0"/>
          <w:numId w:val="8"/>
        </w:numPr>
        <w:tabs>
          <w:tab w:val="left" w:pos="1134"/>
        </w:tabs>
        <w:ind w:left="0" w:firstLine="720"/>
        <w:rPr>
          <w:sz w:val="24"/>
          <w:szCs w:val="24"/>
        </w:rPr>
      </w:pPr>
      <w:r w:rsidRPr="00A83971">
        <w:rPr>
          <w:sz w:val="24"/>
          <w:szCs w:val="24"/>
        </w:rPr>
        <w:t>vienkartinei išmokai dėl sunkios materialinės padėties  -  9 prašymai;</w:t>
      </w:r>
    </w:p>
    <w:p w14:paraId="7E6E3EDA" w14:textId="77777777" w:rsidR="006C2E66" w:rsidRPr="00A83971" w:rsidRDefault="006C2E66" w:rsidP="00AC29AA">
      <w:pPr>
        <w:numPr>
          <w:ilvl w:val="0"/>
          <w:numId w:val="8"/>
        </w:numPr>
        <w:tabs>
          <w:tab w:val="left" w:pos="1134"/>
        </w:tabs>
        <w:ind w:left="0" w:firstLine="720"/>
        <w:rPr>
          <w:sz w:val="24"/>
          <w:szCs w:val="24"/>
        </w:rPr>
      </w:pPr>
      <w:r w:rsidRPr="00A83971">
        <w:rPr>
          <w:sz w:val="24"/>
          <w:szCs w:val="24"/>
        </w:rPr>
        <w:t>pagalba į namus – 1 prašymas;</w:t>
      </w:r>
    </w:p>
    <w:p w14:paraId="666E32E5" w14:textId="77777777" w:rsidR="006C2E66" w:rsidRPr="00A83971" w:rsidRDefault="006C2E66" w:rsidP="00AC29AA">
      <w:pPr>
        <w:numPr>
          <w:ilvl w:val="0"/>
          <w:numId w:val="8"/>
        </w:numPr>
        <w:tabs>
          <w:tab w:val="left" w:pos="1134"/>
        </w:tabs>
        <w:ind w:left="0" w:firstLine="720"/>
        <w:rPr>
          <w:sz w:val="24"/>
          <w:szCs w:val="24"/>
        </w:rPr>
      </w:pPr>
      <w:r w:rsidRPr="00A83971">
        <w:rPr>
          <w:sz w:val="24"/>
          <w:szCs w:val="24"/>
        </w:rPr>
        <w:t>nemokamas maitinimas pirmokams - 15 prašymų;</w:t>
      </w:r>
    </w:p>
    <w:p w14:paraId="2CA36537" w14:textId="77777777" w:rsidR="006C2E66" w:rsidRPr="00A83971" w:rsidRDefault="006C2E66" w:rsidP="00AC29AA">
      <w:pPr>
        <w:numPr>
          <w:ilvl w:val="0"/>
          <w:numId w:val="8"/>
        </w:numPr>
        <w:tabs>
          <w:tab w:val="left" w:pos="1134"/>
        </w:tabs>
        <w:ind w:left="0" w:firstLine="720"/>
        <w:rPr>
          <w:sz w:val="24"/>
          <w:szCs w:val="24"/>
        </w:rPr>
      </w:pPr>
      <w:r w:rsidRPr="00A83971">
        <w:rPr>
          <w:sz w:val="24"/>
          <w:szCs w:val="24"/>
        </w:rPr>
        <w:t>kompensacija už komunalinių atliekų tvarkymą ir surinkimą –21 prašymas;</w:t>
      </w:r>
    </w:p>
    <w:p w14:paraId="136EC9A6" w14:textId="77777777" w:rsidR="006C2E66" w:rsidRPr="00A83971" w:rsidRDefault="006C2E66" w:rsidP="00AC29AA">
      <w:pPr>
        <w:numPr>
          <w:ilvl w:val="0"/>
          <w:numId w:val="8"/>
        </w:numPr>
        <w:tabs>
          <w:tab w:val="left" w:pos="1134"/>
        </w:tabs>
        <w:ind w:left="0" w:firstLine="720"/>
        <w:rPr>
          <w:sz w:val="24"/>
          <w:szCs w:val="24"/>
        </w:rPr>
      </w:pPr>
      <w:r w:rsidRPr="00A83971">
        <w:rPr>
          <w:sz w:val="24"/>
          <w:szCs w:val="24"/>
        </w:rPr>
        <w:t>pagalbos pinigai globėjui – 3  prašymai;</w:t>
      </w:r>
    </w:p>
    <w:p w14:paraId="1C3A908A" w14:textId="77777777" w:rsidR="006C2E66" w:rsidRPr="00A83971" w:rsidRDefault="006C2E66" w:rsidP="00AC29AA">
      <w:pPr>
        <w:numPr>
          <w:ilvl w:val="0"/>
          <w:numId w:val="8"/>
        </w:numPr>
        <w:tabs>
          <w:tab w:val="left" w:pos="1134"/>
        </w:tabs>
        <w:ind w:left="0" w:firstLine="720"/>
        <w:rPr>
          <w:sz w:val="24"/>
          <w:szCs w:val="24"/>
        </w:rPr>
      </w:pPr>
      <w:r w:rsidRPr="00A83971">
        <w:rPr>
          <w:sz w:val="24"/>
          <w:szCs w:val="24"/>
        </w:rPr>
        <w:t>slaugos kompensacija – 8  prašymai;</w:t>
      </w:r>
    </w:p>
    <w:p w14:paraId="0DC7D08F" w14:textId="77777777" w:rsidR="006C2E66" w:rsidRPr="00A83971" w:rsidRDefault="006C2E66" w:rsidP="00AC29AA">
      <w:pPr>
        <w:numPr>
          <w:ilvl w:val="0"/>
          <w:numId w:val="8"/>
        </w:numPr>
        <w:tabs>
          <w:tab w:val="left" w:pos="1134"/>
        </w:tabs>
        <w:ind w:left="0" w:firstLine="720"/>
        <w:rPr>
          <w:sz w:val="24"/>
          <w:szCs w:val="24"/>
        </w:rPr>
      </w:pPr>
      <w:r w:rsidRPr="00A83971">
        <w:rPr>
          <w:sz w:val="24"/>
          <w:szCs w:val="24"/>
        </w:rPr>
        <w:t>komisijai – 3  prašymai,</w:t>
      </w:r>
    </w:p>
    <w:p w14:paraId="4598A9EF" w14:textId="77777777" w:rsidR="006C2E66" w:rsidRPr="00A83971" w:rsidRDefault="006C2E66" w:rsidP="00AC29AA">
      <w:pPr>
        <w:numPr>
          <w:ilvl w:val="0"/>
          <w:numId w:val="8"/>
        </w:numPr>
        <w:tabs>
          <w:tab w:val="left" w:pos="1134"/>
        </w:tabs>
        <w:ind w:left="0" w:firstLine="720"/>
        <w:rPr>
          <w:sz w:val="24"/>
          <w:szCs w:val="24"/>
        </w:rPr>
      </w:pPr>
      <w:r w:rsidRPr="00A83971">
        <w:rPr>
          <w:sz w:val="24"/>
          <w:szCs w:val="24"/>
        </w:rPr>
        <w:t>daugiavaikės mamos pensija – 1 prašymas,</w:t>
      </w:r>
    </w:p>
    <w:p w14:paraId="0CBC0135" w14:textId="77777777" w:rsidR="006C2E66" w:rsidRPr="00A83971" w:rsidRDefault="006C2E66" w:rsidP="00AC29AA">
      <w:pPr>
        <w:numPr>
          <w:ilvl w:val="0"/>
          <w:numId w:val="8"/>
        </w:numPr>
        <w:tabs>
          <w:tab w:val="left" w:pos="1134"/>
        </w:tabs>
        <w:ind w:left="0" w:firstLine="720"/>
        <w:rPr>
          <w:sz w:val="24"/>
          <w:szCs w:val="24"/>
        </w:rPr>
      </w:pPr>
      <w:r w:rsidRPr="00A83971">
        <w:rPr>
          <w:sz w:val="24"/>
          <w:szCs w:val="24"/>
        </w:rPr>
        <w:t>socialinė pašalpa įsidarbinus – 2 prašymai.</w:t>
      </w:r>
    </w:p>
    <w:p w14:paraId="2386F764" w14:textId="77777777" w:rsidR="006C2E66" w:rsidRPr="00A83971" w:rsidRDefault="006C2E66" w:rsidP="00A83971">
      <w:pPr>
        <w:rPr>
          <w:sz w:val="24"/>
          <w:szCs w:val="24"/>
        </w:rPr>
      </w:pPr>
      <w:r w:rsidRPr="00A83971">
        <w:rPr>
          <w:bCs/>
          <w:sz w:val="24"/>
          <w:szCs w:val="24"/>
          <w:lang w:val="it-IT"/>
        </w:rPr>
        <w:t xml:space="preserve">Šešis kartus per metus (kas du mėnesiai) sunkiai gyvenantiems asmenims yra dalijami maisto produktai iš Europos pagalbos labiausiai skurstantiems asmenims fondo, vidutiniškai tai apie 160 asmenų, apie 90 prašymų. Lankomos socialiai remtinos šeimos, vieniši seneliai, asmenys, turintys negalią (dėl pandemijos darbas daugiausia vykdavo nuotoliniu bekontakčiu būdu - telefonu), surašomi buities tyrimo aktai (iš viso per metus surašyti 45 aktai). Išdalintas kalėdinis maisto davinys, kurį gavo 4 nepasiturinčios šeimos, iš viso 9 vaikai. </w:t>
      </w:r>
    </w:p>
    <w:p w14:paraId="0BCD8675" w14:textId="77777777" w:rsidR="006C2E66" w:rsidRPr="00A83971" w:rsidRDefault="006C2E66" w:rsidP="00A83971">
      <w:pPr>
        <w:rPr>
          <w:sz w:val="24"/>
          <w:szCs w:val="24"/>
        </w:rPr>
      </w:pPr>
      <w:r w:rsidRPr="00A83971">
        <w:rPr>
          <w:bCs/>
          <w:sz w:val="24"/>
          <w:szCs w:val="24"/>
          <w:lang w:val="it-IT"/>
        </w:rPr>
        <w:t xml:space="preserve">Asmenims su negalia, siekiant įvertinti jų gebėjimus, pildomi asmens veiklos ir gebėjimo klausimynai (iš viso per metus </w:t>
      </w:r>
      <w:r w:rsidRPr="00A83971">
        <w:rPr>
          <w:sz w:val="24"/>
          <w:szCs w:val="24"/>
        </w:rPr>
        <w:t>parengtas 31 klausimynas).</w:t>
      </w:r>
    </w:p>
    <w:p w14:paraId="66ABE2C9" w14:textId="77777777" w:rsidR="006C2E66" w:rsidRPr="00A83971" w:rsidRDefault="006C2E66" w:rsidP="006C2E66">
      <w:pPr>
        <w:ind w:firstLine="851"/>
        <w:rPr>
          <w:sz w:val="24"/>
          <w:szCs w:val="24"/>
        </w:rPr>
      </w:pPr>
    </w:p>
    <w:p w14:paraId="6B282045" w14:textId="77777777" w:rsidR="006C2E66" w:rsidRPr="00A83971" w:rsidRDefault="006C2E66" w:rsidP="00A83971">
      <w:pPr>
        <w:ind w:firstLine="0"/>
        <w:jc w:val="center"/>
        <w:rPr>
          <w:b/>
          <w:sz w:val="24"/>
          <w:szCs w:val="24"/>
        </w:rPr>
      </w:pPr>
      <w:r w:rsidRPr="00A83971">
        <w:rPr>
          <w:b/>
          <w:sz w:val="24"/>
          <w:szCs w:val="24"/>
        </w:rPr>
        <w:t>Socialinis darbas su soc. rizikos šeimomis</w:t>
      </w:r>
    </w:p>
    <w:p w14:paraId="7D6ADC71" w14:textId="77777777" w:rsidR="006C2E66" w:rsidRPr="00A83971" w:rsidRDefault="006C2E66" w:rsidP="006C2E66">
      <w:pPr>
        <w:shd w:val="clear" w:color="auto" w:fill="FFFFFF"/>
        <w:rPr>
          <w:iCs/>
          <w:sz w:val="24"/>
          <w:szCs w:val="24"/>
        </w:rPr>
      </w:pPr>
      <w:r w:rsidRPr="00A83971">
        <w:rPr>
          <w:iCs/>
          <w:sz w:val="24"/>
          <w:szCs w:val="24"/>
        </w:rPr>
        <w:t>2021 metais Nausodžio seniūnijoje buvo užregistruota 13 šeimų, kurioms buvo teikiamos socialinės paslaugos, jose auga 30 nepilnamečių vaikų. Per metus šeimų situacija keitėsi – 2 šeimoms užbaigtas atvejo vadybos procesas dėl teigiamų pokyčių šeimoje, 1 šeimai nutrauktas socialinių paslaugų teikimas vaikui tapus pilnamečiu. Dažniausiai šeimose pasitaikančios / vyraujančios problemos: tėvų piktnaudžiavimas alkoholiu, tėvai dėl socialinių įgūdžių stokos nemoka ir negali tinkamai prižiūrėti nepilnamečių vaikų.</w:t>
      </w:r>
    </w:p>
    <w:p w14:paraId="0797D21E" w14:textId="77777777" w:rsidR="006C2E66" w:rsidRPr="005554D5" w:rsidRDefault="006C2E66" w:rsidP="006C2E66">
      <w:pPr>
        <w:shd w:val="clear" w:color="auto" w:fill="FFFFFF"/>
        <w:ind w:firstLine="851"/>
      </w:pPr>
    </w:p>
    <w:p w14:paraId="66646E23" w14:textId="615AB25F" w:rsidR="006C2E66" w:rsidRPr="005554D5" w:rsidRDefault="006C2E66" w:rsidP="00A83971">
      <w:pPr>
        <w:shd w:val="clear" w:color="auto" w:fill="FFFFFF"/>
        <w:ind w:firstLine="0"/>
        <w:jc w:val="center"/>
      </w:pPr>
      <w:r w:rsidRPr="00516BFC">
        <w:rPr>
          <w:noProof/>
          <w:lang w:eastAsia="lt-LT"/>
        </w:rPr>
        <w:drawing>
          <wp:inline distT="0" distB="0" distL="0" distR="0" wp14:anchorId="237895D1" wp14:editId="2C23635F">
            <wp:extent cx="5318760" cy="2994660"/>
            <wp:effectExtent l="0" t="0" r="15240" b="15240"/>
            <wp:docPr id="445" name="Chart 44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2"/>
              </a:graphicData>
            </a:graphic>
          </wp:inline>
        </w:drawing>
      </w:r>
    </w:p>
    <w:p w14:paraId="35E2191F" w14:textId="77777777" w:rsidR="006C2E66" w:rsidRPr="005554D5" w:rsidRDefault="006C2E66" w:rsidP="006C2E66">
      <w:pPr>
        <w:ind w:firstLine="851"/>
        <w:rPr>
          <w:b/>
          <w:bCs/>
          <w:lang w:val="it-IT"/>
        </w:rPr>
      </w:pPr>
    </w:p>
    <w:p w14:paraId="3DEA7D06" w14:textId="77777777" w:rsidR="006C2E66" w:rsidRPr="00A83971" w:rsidRDefault="006C2E66" w:rsidP="00605C2E">
      <w:pPr>
        <w:ind w:firstLine="0"/>
        <w:jc w:val="center"/>
        <w:rPr>
          <w:b/>
          <w:bCs/>
          <w:sz w:val="24"/>
          <w:szCs w:val="24"/>
          <w:lang w:val="it-IT"/>
        </w:rPr>
      </w:pPr>
      <w:r w:rsidRPr="00A83971">
        <w:rPr>
          <w:b/>
          <w:bCs/>
          <w:sz w:val="24"/>
          <w:szCs w:val="24"/>
          <w:lang w:val="it-IT"/>
        </w:rPr>
        <w:t>Raštvedyba, gyvenamosios vietos deklaravimas, kita veikla</w:t>
      </w:r>
    </w:p>
    <w:p w14:paraId="67CB22F3" w14:textId="77777777" w:rsidR="006C2E66" w:rsidRPr="00A83971" w:rsidRDefault="006C2E66" w:rsidP="00605C2E">
      <w:pPr>
        <w:rPr>
          <w:sz w:val="24"/>
          <w:szCs w:val="24"/>
        </w:rPr>
      </w:pPr>
      <w:r w:rsidRPr="00A83971">
        <w:rPr>
          <w:sz w:val="24"/>
          <w:szCs w:val="24"/>
        </w:rPr>
        <w:t>Darbas organizuojamas vadovaujantis 2021 metų dokumentacijos planu, kuris buvo patvirtintas Telšių apskrities archyvo 2020 m. lapkritį. Taip pat per 2020 metus buvo atlikta:</w:t>
      </w:r>
    </w:p>
    <w:p w14:paraId="7708A0F6" w14:textId="77777777" w:rsidR="006C2E66" w:rsidRPr="00A83971" w:rsidRDefault="006C2E66" w:rsidP="00AC29AA">
      <w:pPr>
        <w:numPr>
          <w:ilvl w:val="0"/>
          <w:numId w:val="7"/>
        </w:numPr>
        <w:tabs>
          <w:tab w:val="left" w:pos="1134"/>
          <w:tab w:val="left" w:pos="1843"/>
        </w:tabs>
        <w:ind w:left="0" w:firstLine="720"/>
        <w:rPr>
          <w:sz w:val="24"/>
          <w:szCs w:val="24"/>
        </w:rPr>
      </w:pPr>
      <w:r w:rsidRPr="00A83971">
        <w:rPr>
          <w:sz w:val="24"/>
          <w:szCs w:val="24"/>
        </w:rPr>
        <w:t>paruošti seniūno įsakymai veiklos organizavimo klausimais – 2 vnt.;</w:t>
      </w:r>
    </w:p>
    <w:p w14:paraId="2113F1A8" w14:textId="77777777" w:rsidR="006C2E66" w:rsidRPr="00A83971" w:rsidRDefault="006C2E66" w:rsidP="00AC29AA">
      <w:pPr>
        <w:numPr>
          <w:ilvl w:val="0"/>
          <w:numId w:val="7"/>
        </w:numPr>
        <w:tabs>
          <w:tab w:val="left" w:pos="1134"/>
          <w:tab w:val="left" w:pos="1843"/>
        </w:tabs>
        <w:ind w:left="0" w:firstLine="720"/>
        <w:rPr>
          <w:sz w:val="24"/>
          <w:szCs w:val="24"/>
        </w:rPr>
      </w:pPr>
      <w:r w:rsidRPr="00A83971">
        <w:rPr>
          <w:sz w:val="24"/>
          <w:szCs w:val="24"/>
        </w:rPr>
        <w:t>gauti ir išnagrinėti gyventojų skundai, prašymai – 22 vnt.;</w:t>
      </w:r>
    </w:p>
    <w:p w14:paraId="152A9047" w14:textId="77777777" w:rsidR="006C2E66" w:rsidRPr="00A83971" w:rsidRDefault="006C2E66" w:rsidP="00AC29AA">
      <w:pPr>
        <w:numPr>
          <w:ilvl w:val="0"/>
          <w:numId w:val="7"/>
        </w:numPr>
        <w:tabs>
          <w:tab w:val="left" w:pos="1134"/>
          <w:tab w:val="left" w:pos="1843"/>
        </w:tabs>
        <w:ind w:left="0" w:firstLine="720"/>
        <w:rPr>
          <w:sz w:val="24"/>
          <w:szCs w:val="24"/>
        </w:rPr>
      </w:pPr>
      <w:r w:rsidRPr="00A83971">
        <w:rPr>
          <w:sz w:val="24"/>
          <w:szCs w:val="24"/>
        </w:rPr>
        <w:t>gauti kiti prašymai – 211 vnt.;</w:t>
      </w:r>
    </w:p>
    <w:p w14:paraId="1CEDA9E5" w14:textId="77777777" w:rsidR="006C2E66" w:rsidRPr="00A83971" w:rsidRDefault="006C2E66" w:rsidP="00AC29AA">
      <w:pPr>
        <w:numPr>
          <w:ilvl w:val="0"/>
          <w:numId w:val="7"/>
        </w:numPr>
        <w:tabs>
          <w:tab w:val="left" w:pos="1134"/>
          <w:tab w:val="left" w:pos="1843"/>
        </w:tabs>
        <w:ind w:left="0" w:firstLine="720"/>
        <w:rPr>
          <w:sz w:val="24"/>
          <w:szCs w:val="24"/>
        </w:rPr>
      </w:pPr>
      <w:r w:rsidRPr="00A83971">
        <w:rPr>
          <w:sz w:val="24"/>
          <w:szCs w:val="24"/>
        </w:rPr>
        <w:t>išduotos pažymos (šeimos sudėtys, charakteristikos ir pan.) – 1 156 vnt.;</w:t>
      </w:r>
    </w:p>
    <w:p w14:paraId="649B6F36" w14:textId="77777777" w:rsidR="006C2E66" w:rsidRPr="00A83971" w:rsidRDefault="006C2E66" w:rsidP="00AC29AA">
      <w:pPr>
        <w:numPr>
          <w:ilvl w:val="0"/>
          <w:numId w:val="7"/>
        </w:numPr>
        <w:tabs>
          <w:tab w:val="left" w:pos="1134"/>
          <w:tab w:val="left" w:pos="1843"/>
        </w:tabs>
        <w:ind w:left="0" w:firstLine="720"/>
        <w:rPr>
          <w:sz w:val="24"/>
          <w:szCs w:val="24"/>
        </w:rPr>
      </w:pPr>
      <w:r w:rsidRPr="00A83971">
        <w:rPr>
          <w:sz w:val="24"/>
          <w:szCs w:val="24"/>
        </w:rPr>
        <w:t>išduotos pažymos apie deklaruotą gyvenamąją vietą – 136 vnt.;</w:t>
      </w:r>
    </w:p>
    <w:p w14:paraId="3A064D39" w14:textId="77777777" w:rsidR="006C2E66" w:rsidRPr="00A83971" w:rsidRDefault="006C2E66" w:rsidP="00AC29AA">
      <w:pPr>
        <w:numPr>
          <w:ilvl w:val="0"/>
          <w:numId w:val="7"/>
        </w:numPr>
        <w:tabs>
          <w:tab w:val="left" w:pos="1134"/>
          <w:tab w:val="left" w:pos="1843"/>
        </w:tabs>
        <w:ind w:left="0" w:firstLine="720"/>
        <w:rPr>
          <w:sz w:val="24"/>
          <w:szCs w:val="24"/>
        </w:rPr>
      </w:pPr>
      <w:r w:rsidRPr="00A83971">
        <w:rPr>
          <w:sz w:val="24"/>
          <w:szCs w:val="24"/>
        </w:rPr>
        <w:t>gauti prašymai ir išduotos pažymos apie įtraukimą į gyvenamosios vietos nedeklaravusių asmenų sąrašą – 18 vnt.;</w:t>
      </w:r>
    </w:p>
    <w:p w14:paraId="1ECD5F0C" w14:textId="77777777" w:rsidR="006C2E66" w:rsidRPr="00A83971" w:rsidRDefault="006C2E66" w:rsidP="00AC29AA">
      <w:pPr>
        <w:numPr>
          <w:ilvl w:val="0"/>
          <w:numId w:val="7"/>
        </w:numPr>
        <w:tabs>
          <w:tab w:val="left" w:pos="1134"/>
          <w:tab w:val="left" w:pos="1843"/>
        </w:tabs>
        <w:ind w:left="0" w:firstLine="720"/>
        <w:rPr>
          <w:sz w:val="24"/>
          <w:szCs w:val="24"/>
        </w:rPr>
      </w:pPr>
      <w:r w:rsidRPr="00A83971">
        <w:rPr>
          <w:sz w:val="24"/>
          <w:szCs w:val="24"/>
        </w:rPr>
        <w:t>gauti prašymai keisti/naikinti/taisyti gyv. vietos deklaracijos duomenis – 14 vnt.;</w:t>
      </w:r>
    </w:p>
    <w:p w14:paraId="47C412F2" w14:textId="77777777" w:rsidR="006C2E66" w:rsidRPr="00A83971" w:rsidRDefault="006C2E66" w:rsidP="00AC29AA">
      <w:pPr>
        <w:numPr>
          <w:ilvl w:val="0"/>
          <w:numId w:val="7"/>
        </w:numPr>
        <w:tabs>
          <w:tab w:val="left" w:pos="1134"/>
          <w:tab w:val="left" w:pos="1843"/>
        </w:tabs>
        <w:ind w:left="0" w:firstLine="720"/>
        <w:rPr>
          <w:sz w:val="24"/>
          <w:szCs w:val="24"/>
        </w:rPr>
      </w:pPr>
      <w:r w:rsidRPr="00A83971">
        <w:rPr>
          <w:sz w:val="24"/>
          <w:szCs w:val="24"/>
        </w:rPr>
        <w:t>gauti prašymai dėl leidimų žemės kasimo darbams ir išduoti leidimai – 17 vnt.;</w:t>
      </w:r>
    </w:p>
    <w:p w14:paraId="4817A19C" w14:textId="77777777" w:rsidR="006C2E66" w:rsidRPr="00A83971" w:rsidRDefault="006C2E66" w:rsidP="00AC29AA">
      <w:pPr>
        <w:numPr>
          <w:ilvl w:val="0"/>
          <w:numId w:val="7"/>
        </w:numPr>
        <w:tabs>
          <w:tab w:val="left" w:pos="1134"/>
          <w:tab w:val="left" w:pos="1843"/>
        </w:tabs>
        <w:ind w:left="0" w:firstLine="720"/>
        <w:rPr>
          <w:sz w:val="24"/>
          <w:szCs w:val="24"/>
        </w:rPr>
      </w:pPr>
      <w:r w:rsidRPr="00A83971">
        <w:rPr>
          <w:sz w:val="24"/>
          <w:szCs w:val="24"/>
        </w:rPr>
        <w:t>gauti prašymai ir išduoti leidimai išorinės reklamos publikavimui – 1 vnt.;</w:t>
      </w:r>
    </w:p>
    <w:p w14:paraId="4D9FB364" w14:textId="77777777" w:rsidR="006C2E66" w:rsidRPr="00A83971" w:rsidRDefault="006C2E66" w:rsidP="00AC29AA">
      <w:pPr>
        <w:numPr>
          <w:ilvl w:val="0"/>
          <w:numId w:val="7"/>
        </w:numPr>
        <w:tabs>
          <w:tab w:val="left" w:pos="1134"/>
          <w:tab w:val="left" w:pos="1843"/>
        </w:tabs>
        <w:ind w:left="0" w:firstLine="720"/>
        <w:rPr>
          <w:sz w:val="24"/>
          <w:szCs w:val="24"/>
        </w:rPr>
      </w:pPr>
      <w:r w:rsidRPr="00A83971">
        <w:rPr>
          <w:sz w:val="24"/>
          <w:szCs w:val="24"/>
        </w:rPr>
        <w:t>gauti prašymai ir išduoti leidimai prekiauti (teikti paslaugas) viešose vietose – 3 vnt.</w:t>
      </w:r>
    </w:p>
    <w:p w14:paraId="02B1D561" w14:textId="77777777" w:rsidR="006C2E66" w:rsidRPr="00A83971" w:rsidRDefault="006C2E66" w:rsidP="00605C2E">
      <w:pPr>
        <w:tabs>
          <w:tab w:val="left" w:pos="1134"/>
          <w:tab w:val="left" w:pos="1843"/>
        </w:tabs>
        <w:rPr>
          <w:sz w:val="24"/>
          <w:szCs w:val="24"/>
        </w:rPr>
      </w:pPr>
      <w:r w:rsidRPr="00A83971">
        <w:rPr>
          <w:sz w:val="24"/>
          <w:szCs w:val="24"/>
        </w:rPr>
        <w:t>Gavus gyventojų prašymus išduoti leidimus kirsti želdynus ir želdinius, dalyvaujama Želdynų ir želdinių apsaugos ir priežiūros komisijos posėdžiuose, rengiami posėdžių protokolai, išduodami leidimai (sudalyvauta 2 komisijos posėdžių, išduoti 9 leidimai).</w:t>
      </w:r>
    </w:p>
    <w:p w14:paraId="7B5399BD" w14:textId="77777777" w:rsidR="006C2E66" w:rsidRDefault="006C2E66" w:rsidP="00605C2E">
      <w:pPr>
        <w:rPr>
          <w:sz w:val="24"/>
          <w:szCs w:val="24"/>
        </w:rPr>
      </w:pPr>
      <w:r w:rsidRPr="00A83971">
        <w:rPr>
          <w:sz w:val="24"/>
          <w:szCs w:val="24"/>
        </w:rPr>
        <w:t>Seniūnijos veiklai vykdyti reikalinga tam tikrų prekių ar paslaugų, todėl, vadovaujantis metiniu viešųjų pirkimų planu, buvo vykdomos viešųjų pirkimų procedūros: įvykdyta 19 viešųjų pirkimų, 4 iš jų - sudarant sutartis su rangovais ar tiekėjais.</w:t>
      </w:r>
    </w:p>
    <w:p w14:paraId="513DEE02" w14:textId="77777777" w:rsidR="006C2E66" w:rsidRPr="00A83971" w:rsidRDefault="006C2E66" w:rsidP="006C2E66">
      <w:pPr>
        <w:ind w:firstLine="851"/>
        <w:rPr>
          <w:b/>
          <w:bCs/>
          <w:sz w:val="24"/>
          <w:szCs w:val="24"/>
          <w:lang w:val="it-IT"/>
        </w:rPr>
      </w:pPr>
    </w:p>
    <w:p w14:paraId="4FE0A75B" w14:textId="77777777" w:rsidR="006C2E66" w:rsidRPr="00A83971" w:rsidRDefault="006C2E66" w:rsidP="00605C2E">
      <w:pPr>
        <w:ind w:firstLine="0"/>
        <w:jc w:val="center"/>
        <w:rPr>
          <w:b/>
          <w:bCs/>
          <w:sz w:val="24"/>
          <w:szCs w:val="24"/>
          <w:lang w:val="it-IT"/>
        </w:rPr>
      </w:pPr>
      <w:r w:rsidRPr="00A83971">
        <w:rPr>
          <w:b/>
          <w:bCs/>
          <w:sz w:val="24"/>
          <w:szCs w:val="24"/>
          <w:lang w:val="it-IT"/>
        </w:rPr>
        <w:t>Žemės ūkio funkcijų vykdymas</w:t>
      </w:r>
    </w:p>
    <w:p w14:paraId="788125B9" w14:textId="077F96D4" w:rsidR="006C2E66" w:rsidRDefault="006C2E66" w:rsidP="00605C2E">
      <w:pPr>
        <w:rPr>
          <w:bCs/>
          <w:sz w:val="24"/>
          <w:szCs w:val="24"/>
          <w:lang w:val="it-IT"/>
        </w:rPr>
      </w:pPr>
      <w:r w:rsidRPr="00A83971">
        <w:rPr>
          <w:bCs/>
          <w:sz w:val="24"/>
          <w:szCs w:val="24"/>
          <w:lang w:val="it-IT"/>
        </w:rPr>
        <w:t>Yra pastebimas ūkių stambėjimas, geriau tvarkomi deklaruojami plotai (iškirsti krūmai ir nusausintos pelkės), todėl plotų kiekis didėja, o pareiškėjų mažėja. Trys ūkininkai patys deklaravo plotus.</w:t>
      </w:r>
    </w:p>
    <w:p w14:paraId="44C9F12C" w14:textId="77777777" w:rsidR="00605C2E" w:rsidRPr="00A83971" w:rsidRDefault="00605C2E" w:rsidP="00605C2E">
      <w:pPr>
        <w:rPr>
          <w:bCs/>
          <w:sz w:val="24"/>
          <w:szCs w:val="24"/>
          <w:lang w:val="it-IT"/>
        </w:rPr>
      </w:pPr>
    </w:p>
    <w:p w14:paraId="0D9117FB" w14:textId="37025B1D" w:rsidR="006C2E66" w:rsidRDefault="006C2E66" w:rsidP="00605C2E">
      <w:pPr>
        <w:pStyle w:val="Standard"/>
        <w:ind w:firstLine="0"/>
        <w:jc w:val="center"/>
      </w:pPr>
      <w:r w:rsidRPr="00EB4F80">
        <w:rPr>
          <w:noProof/>
          <w:lang w:eastAsia="lt-LT"/>
        </w:rPr>
        <w:drawing>
          <wp:inline distT="0" distB="0" distL="0" distR="0" wp14:anchorId="64183503" wp14:editId="46C7969C">
            <wp:extent cx="5455920" cy="2545080"/>
            <wp:effectExtent l="0" t="0" r="11430" b="26670"/>
            <wp:docPr id="444" name="Chart 44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3"/>
              </a:graphicData>
            </a:graphic>
          </wp:inline>
        </w:drawing>
      </w:r>
    </w:p>
    <w:p w14:paraId="706E2EDD" w14:textId="77777777" w:rsidR="00605C2E" w:rsidRPr="005554D5" w:rsidRDefault="00605C2E" w:rsidP="00605C2E">
      <w:pPr>
        <w:pStyle w:val="Standard"/>
        <w:ind w:firstLine="0"/>
        <w:jc w:val="center"/>
      </w:pPr>
    </w:p>
    <w:p w14:paraId="62CE7D15" w14:textId="4E08D17D" w:rsidR="006C2E66" w:rsidRPr="005554D5" w:rsidRDefault="006C2E66" w:rsidP="00605C2E">
      <w:pPr>
        <w:pStyle w:val="Standard"/>
        <w:ind w:firstLine="0"/>
        <w:jc w:val="center"/>
      </w:pPr>
      <w:r w:rsidRPr="00FA2A4D">
        <w:rPr>
          <w:noProof/>
          <w:lang w:eastAsia="lt-LT"/>
        </w:rPr>
        <w:drawing>
          <wp:inline distT="0" distB="0" distL="0" distR="0" wp14:anchorId="0FB695E0" wp14:editId="3F5F2CBB">
            <wp:extent cx="6240780" cy="4541520"/>
            <wp:effectExtent l="0" t="0" r="0" b="0"/>
            <wp:docPr id="443" name="Chart 44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4"/>
              </a:graphicData>
            </a:graphic>
          </wp:inline>
        </w:drawing>
      </w:r>
    </w:p>
    <w:p w14:paraId="26A16FAA" w14:textId="77777777" w:rsidR="006C2E66" w:rsidRPr="005554D5" w:rsidRDefault="006C2E66" w:rsidP="00605C2E">
      <w:pPr>
        <w:pStyle w:val="Standard"/>
        <w:ind w:firstLine="0"/>
        <w:jc w:val="center"/>
      </w:pPr>
    </w:p>
    <w:p w14:paraId="1A4588DA" w14:textId="77777777" w:rsidR="006C2E66" w:rsidRPr="00A83971" w:rsidRDefault="006C2E66" w:rsidP="00605C2E">
      <w:pPr>
        <w:pStyle w:val="Antrats"/>
        <w:ind w:firstLine="0"/>
        <w:jc w:val="center"/>
        <w:rPr>
          <w:b/>
          <w:bCs/>
          <w:sz w:val="24"/>
          <w:szCs w:val="24"/>
        </w:rPr>
      </w:pPr>
      <w:r w:rsidRPr="00A83971">
        <w:rPr>
          <w:b/>
          <w:bCs/>
          <w:sz w:val="24"/>
          <w:szCs w:val="24"/>
        </w:rPr>
        <w:t>IV. ARTIMIAUSIOS VEIKLOS KRYPTYS</w:t>
      </w:r>
    </w:p>
    <w:p w14:paraId="789FE098" w14:textId="77777777" w:rsidR="006C2E66" w:rsidRPr="00A83971" w:rsidRDefault="006C2E66" w:rsidP="00605C2E">
      <w:pPr>
        <w:ind w:firstLine="0"/>
        <w:jc w:val="center"/>
        <w:rPr>
          <w:sz w:val="24"/>
          <w:szCs w:val="24"/>
          <w:lang w:eastAsia="ar-SA"/>
        </w:rPr>
      </w:pPr>
    </w:p>
    <w:p w14:paraId="28781969" w14:textId="77777777" w:rsidR="006C2E66" w:rsidRPr="00A83971" w:rsidRDefault="006C2E66" w:rsidP="00605C2E">
      <w:pPr>
        <w:rPr>
          <w:sz w:val="24"/>
          <w:szCs w:val="24"/>
          <w:lang w:eastAsia="ar-SA"/>
        </w:rPr>
      </w:pPr>
      <w:r w:rsidRPr="00A83971">
        <w:rPr>
          <w:sz w:val="24"/>
          <w:szCs w:val="24"/>
          <w:lang w:eastAsia="ar-SA"/>
        </w:rPr>
        <w:t>2021 metų gruodžio 1 d. seniūnijos administracija persikraustė į naujas patalpas Kulių g. 76, Varkaliuose. Patalpos rekonstruotos, tačiau lieka neaišku dėl aplinkos sutvarkymo ir jos pritaikymo seniūnijos darbui: reikalinga užbaigti darbus remontuojant privažiavimą ir aikštelę iš rytinės pastato pusės (iš Pušies g.), įrengti atliekų surinkimo (konteinerinę) aikštelę bei atlikti smulkius pirkimus ir darbus, kurių nebuvo galima numatyti projektavimo ar darbų vykdymo metu. Taip pat būtina pagaminti ar nupirkti baldus minimaliems poreikiams į naujai įrengtus socialinius butus antrame seniūnijos pastato aukšte (Kulių g. 76, Varkaliai).</w:t>
      </w:r>
    </w:p>
    <w:p w14:paraId="2273A418" w14:textId="77777777" w:rsidR="006C2E66" w:rsidRPr="00A83971" w:rsidRDefault="006C2E66" w:rsidP="00605C2E">
      <w:pPr>
        <w:rPr>
          <w:sz w:val="24"/>
          <w:szCs w:val="24"/>
          <w:lang w:eastAsia="ar-SA"/>
        </w:rPr>
      </w:pPr>
      <w:r w:rsidRPr="00A83971">
        <w:rPr>
          <w:sz w:val="24"/>
          <w:szCs w:val="24"/>
          <w:lang w:eastAsia="ar-SA"/>
        </w:rPr>
        <w:t>Varkalių gyvenvietėje yra paruošti trijų gatvių – Sodo, Pušies ir Beržų - sutvarkymo projektai, būtina pradėti bent vieno projekto įgyvendinimą.</w:t>
      </w:r>
    </w:p>
    <w:p w14:paraId="496AE31E" w14:textId="77777777" w:rsidR="006C2E66" w:rsidRPr="00A83971" w:rsidRDefault="006C2E66" w:rsidP="00605C2E">
      <w:pPr>
        <w:rPr>
          <w:sz w:val="24"/>
          <w:szCs w:val="24"/>
          <w:lang w:eastAsia="ar-SA"/>
        </w:rPr>
      </w:pPr>
      <w:r w:rsidRPr="00A83971">
        <w:rPr>
          <w:sz w:val="24"/>
          <w:szCs w:val="24"/>
          <w:lang w:eastAsia="ar-SA"/>
        </w:rPr>
        <w:t>2020 metais įgyvendintas rekreacinės teritorijos Kaušėnų kaime prie Babrungo HE (Babrungo g. 4, Kaušėnai) sutvarkymo projektas. Tačiau nei projektavimo, nei vėliau įgyvendinimo stadijose nebuvo įvertinti kai kurie momentai, kuriuos sutvarkyti yra būtina: padidinti elektros galias, nes jų nepakanka, kad ir nedidelių renginių metu; stebėjimo kameras (ir vaizdo įrašymo bei įrašo saugojimo įrenginius) prijungti prie centrinio stebėjimo pulto; įrengti visoje teritorijos apšvietimą; sutvarkyti krantą-maudymosi vietą; ir t.t. Taip pat šią teritoriją būtu tikslinga įveiklinti, t. y. surasti galimybę viešoms maitinimo paslaugoms, plaukiojimo priemonių (valčių, vandens dviračių) nuomai ir pan. Kranto sutvarkymui 2022 metų pradžioje buvo teikta paraiška lėšoms gauti iš Aplinkos apsaugos fondo, bet pinigų tam skirta nebuvo.</w:t>
      </w:r>
    </w:p>
    <w:p w14:paraId="2497CACB" w14:textId="77777777" w:rsidR="006C2E66" w:rsidRPr="00A83971" w:rsidRDefault="006C2E66" w:rsidP="00605C2E">
      <w:pPr>
        <w:rPr>
          <w:sz w:val="24"/>
          <w:szCs w:val="24"/>
          <w:lang w:eastAsia="ar-SA"/>
        </w:rPr>
      </w:pPr>
      <w:r w:rsidRPr="00A83971">
        <w:rPr>
          <w:sz w:val="24"/>
          <w:szCs w:val="24"/>
          <w:lang w:eastAsia="ar-SA"/>
        </w:rPr>
        <w:t>Karklėnų gyvenvietėje prie buvusios mokyklos stovi avarinės būklės ūkinis pastatas,  nenaudojamas, be to, dar 2016 metais yra priimtas tarybos sprendimas šį pastatą nugriauti. Šį sprendimą būtina įgyvendinti, lėšoms gauti 2022 metų pradžioje buvo teikta paraiška į Aplinkos apsaugos fondą, bet pinigų nebuvo skirta. Taip pat seniūnijoje yra ir daugiau teritorijų bei statinių, kurie yra neprižiūrimi arba blogai prižiūrimi. Būtina tokias teritorijas bei statinius identifikuoti, ieškoti priemonių savininkus priversti savo turimą turtą ir teritorijas susitvarkyti.</w:t>
      </w:r>
    </w:p>
    <w:p w14:paraId="6E4B9FDD" w14:textId="77777777" w:rsidR="006C2E66" w:rsidRPr="00A83971" w:rsidRDefault="006C2E66" w:rsidP="00605C2E">
      <w:pPr>
        <w:rPr>
          <w:sz w:val="24"/>
          <w:szCs w:val="24"/>
          <w:lang w:eastAsia="ar-SA"/>
        </w:rPr>
      </w:pPr>
      <w:r w:rsidRPr="00A83971">
        <w:rPr>
          <w:sz w:val="24"/>
          <w:szCs w:val="24"/>
          <w:lang w:eastAsia="ar-SA"/>
        </w:rPr>
        <w:t xml:space="preserve"> 2021 metų pradžioje Plungės mieste ir rajone pradėjo kursuoti naujais maršrutais viešojo transporto autobusai. Sodų g. (Prūsaliai-Maceniai), Medelyno g. (Noriškiai), Karklėnų gyvenvietėje iki šiol maršrutiniai autobusai nekursavo, ten nėra autobusų stotelių, keleivių laukimo paviljonų, kuriuos būtina įrengti.</w:t>
      </w:r>
    </w:p>
    <w:p w14:paraId="07AC1F9D" w14:textId="2B4F748F" w:rsidR="00A83FD6" w:rsidRPr="00E03B23" w:rsidRDefault="006C2E66" w:rsidP="00E03B23">
      <w:pPr>
        <w:rPr>
          <w:sz w:val="24"/>
          <w:szCs w:val="24"/>
          <w:lang w:eastAsia="ar-SA"/>
        </w:rPr>
      </w:pPr>
      <w:r w:rsidRPr="00A83971">
        <w:rPr>
          <w:sz w:val="24"/>
          <w:szCs w:val="24"/>
          <w:lang w:eastAsia="ar-SA"/>
        </w:rPr>
        <w:t>Varkalių bendruomenė labai aktyviai dalyvauja įgyvendinant įvairius projektus, ypač tvarkant teritorijas ir jungtis tarp Gandingos ir Varkalių piliakalnių. Būtina tas veiklas pratęsti, neleisti jau sutvarkytiems takams ir teritorijoms vėl sunykti bei šių takų plėtrą tęsti toliau.</w:t>
      </w:r>
    </w:p>
    <w:p w14:paraId="6DAB932B" w14:textId="77777777" w:rsidR="00BE1D0C" w:rsidRPr="002B3691" w:rsidRDefault="00BE1D0C" w:rsidP="00605C2E">
      <w:pPr>
        <w:ind w:firstLine="0"/>
        <w:jc w:val="center"/>
        <w:rPr>
          <w:b/>
          <w:sz w:val="24"/>
          <w:szCs w:val="24"/>
        </w:rPr>
      </w:pPr>
    </w:p>
    <w:p w14:paraId="71457FFB" w14:textId="77777777" w:rsidR="00A83FD6" w:rsidRPr="00447582" w:rsidRDefault="00A83FD6" w:rsidP="00605C2E">
      <w:pPr>
        <w:ind w:firstLine="0"/>
        <w:jc w:val="center"/>
        <w:rPr>
          <w:b/>
          <w:sz w:val="28"/>
          <w:szCs w:val="28"/>
        </w:rPr>
      </w:pPr>
      <w:r w:rsidRPr="00447582">
        <w:rPr>
          <w:b/>
          <w:sz w:val="28"/>
          <w:szCs w:val="28"/>
        </w:rPr>
        <w:t>PAUKŠTAKIŲ SENIŪNIJA</w:t>
      </w:r>
    </w:p>
    <w:p w14:paraId="124BB7FF" w14:textId="77777777" w:rsidR="00A83FD6" w:rsidRPr="00605C2E" w:rsidRDefault="00A83FD6" w:rsidP="00605C2E">
      <w:pPr>
        <w:ind w:firstLine="0"/>
        <w:jc w:val="center"/>
        <w:rPr>
          <w:b/>
          <w:sz w:val="24"/>
          <w:szCs w:val="24"/>
        </w:rPr>
      </w:pPr>
    </w:p>
    <w:p w14:paraId="0BFCA0BC" w14:textId="77777777" w:rsidR="006C2E66" w:rsidRPr="00605C2E" w:rsidRDefault="006C2E66" w:rsidP="00605C2E">
      <w:pPr>
        <w:ind w:firstLine="0"/>
        <w:jc w:val="center"/>
        <w:rPr>
          <w:b/>
          <w:sz w:val="24"/>
          <w:szCs w:val="24"/>
        </w:rPr>
      </w:pPr>
      <w:r w:rsidRPr="00605C2E">
        <w:rPr>
          <w:b/>
          <w:sz w:val="24"/>
          <w:szCs w:val="24"/>
        </w:rPr>
        <w:t>I. PADALINIO VEIKLOS ATASKAITOS SANTRAUKA</w:t>
      </w:r>
    </w:p>
    <w:p w14:paraId="75AF07A3" w14:textId="77777777" w:rsidR="006C2E66" w:rsidRPr="00605C2E" w:rsidRDefault="006C2E66" w:rsidP="00605C2E">
      <w:pPr>
        <w:pStyle w:val="Antrats"/>
        <w:ind w:firstLine="0"/>
        <w:jc w:val="center"/>
        <w:rPr>
          <w:sz w:val="24"/>
          <w:szCs w:val="24"/>
        </w:rPr>
      </w:pPr>
    </w:p>
    <w:p w14:paraId="56C4F305" w14:textId="77777777" w:rsidR="006C2E66" w:rsidRPr="00605C2E" w:rsidRDefault="006C2E66" w:rsidP="006C2E66">
      <w:pPr>
        <w:pStyle w:val="Antrats"/>
        <w:rPr>
          <w:sz w:val="24"/>
          <w:szCs w:val="24"/>
        </w:rPr>
      </w:pPr>
      <w:r w:rsidRPr="00605C2E">
        <w:rPr>
          <w:sz w:val="24"/>
          <w:szCs w:val="24"/>
        </w:rPr>
        <w:tab/>
        <w:t xml:space="preserve">Seniūnijos veikla vykdoma vadovaujantis Lietuvos Respublikos Konstitucija, Civiliniu kodeksu, Lietuvos Respublikos įstatymais, Vyriausybės nutarimais, kitais norminiais aktais, Savivaldybės tarybos sprendimais, mero potvarkiais, Administracijos direktoriaus įsakymais bei Seniūnijos nuostatais. Seniūnija vykdė priskirtas funkcijas: prižiūrėjo vietinės reikšmės kelius, gatves, senkapius, kultūros paveldo objektus, rekreacines bei poilsio teritorijas, viešąsias erdves, vykdė Užimtumo didinimo programą, organizavo darbingų asmenų, gaunančių socialinę paramą, visuomenei naudingą veiklą ir apskaitą. Vykdė įvairias socialinės paramos priemones, priskirtas  žemės ūkio funkcijas, teikė gyventojų gyvenamosios vietos deklaravimo, gyventojų priėmimo, konsultavimo įvairiais klausimais paslaugas. </w:t>
      </w:r>
    </w:p>
    <w:p w14:paraId="5CABFBEE" w14:textId="2945BCD9" w:rsidR="006C2E66" w:rsidRPr="00605C2E" w:rsidRDefault="006C2E66" w:rsidP="00605C2E">
      <w:pPr>
        <w:pStyle w:val="Antrats"/>
        <w:ind w:firstLine="0"/>
        <w:jc w:val="center"/>
        <w:rPr>
          <w:b/>
          <w:sz w:val="24"/>
          <w:szCs w:val="24"/>
        </w:rPr>
      </w:pPr>
    </w:p>
    <w:p w14:paraId="4CECAFA1" w14:textId="77777777" w:rsidR="006C2E66" w:rsidRPr="00605C2E" w:rsidRDefault="006C2E66" w:rsidP="00605C2E">
      <w:pPr>
        <w:pStyle w:val="Antrats"/>
        <w:ind w:firstLine="0"/>
        <w:jc w:val="center"/>
        <w:rPr>
          <w:b/>
          <w:sz w:val="24"/>
          <w:szCs w:val="24"/>
        </w:rPr>
      </w:pPr>
      <w:r w:rsidRPr="00605C2E">
        <w:rPr>
          <w:b/>
          <w:sz w:val="24"/>
          <w:szCs w:val="24"/>
        </w:rPr>
        <w:t>II. PADALINIO VEIKLAI ĮTAKOS TURĖJUSIŲ VEIKSNIŲ APŽVALGA</w:t>
      </w:r>
    </w:p>
    <w:p w14:paraId="2F1A88FC" w14:textId="77777777" w:rsidR="006C2E66" w:rsidRPr="00605C2E" w:rsidRDefault="006C2E66" w:rsidP="00605C2E">
      <w:pPr>
        <w:pStyle w:val="Antrats"/>
        <w:ind w:firstLine="0"/>
        <w:jc w:val="center"/>
        <w:rPr>
          <w:b/>
          <w:sz w:val="24"/>
          <w:szCs w:val="24"/>
        </w:rPr>
      </w:pPr>
    </w:p>
    <w:p w14:paraId="2805E8B1" w14:textId="77777777" w:rsidR="006C2E66" w:rsidRDefault="006C2E66" w:rsidP="006C2E66">
      <w:pPr>
        <w:tabs>
          <w:tab w:val="left" w:pos="709"/>
        </w:tabs>
        <w:rPr>
          <w:color w:val="FF0000"/>
          <w:sz w:val="24"/>
          <w:szCs w:val="24"/>
        </w:rPr>
      </w:pPr>
      <w:r w:rsidRPr="00605C2E">
        <w:rPr>
          <w:sz w:val="24"/>
          <w:szCs w:val="24"/>
        </w:rPr>
        <w:t>Didelę įtaką seniūnijos veiklos rezultatams turėjo nepakankamas finansavimas. Lėšų pakako tik pagrindinėms išlaidoms: už elektrą, šildymą, transportą, ryšius ir kt. Dėl mažo finansavimo, vykdant Kelių priežiūros ir plėtros programą, nebuvo galimybės atlikti visų planuotų gatvių asfalto ir žvyro dangos atnaujinimo darbų.</w:t>
      </w:r>
      <w:r w:rsidRPr="00605C2E">
        <w:rPr>
          <w:color w:val="FF0000"/>
          <w:sz w:val="24"/>
          <w:szCs w:val="24"/>
        </w:rPr>
        <w:t xml:space="preserve">  </w:t>
      </w:r>
    </w:p>
    <w:p w14:paraId="22374953" w14:textId="77777777" w:rsidR="00E03B23" w:rsidRDefault="00E03B23" w:rsidP="006C2E66">
      <w:pPr>
        <w:tabs>
          <w:tab w:val="left" w:pos="709"/>
        </w:tabs>
        <w:rPr>
          <w:color w:val="FF0000"/>
          <w:sz w:val="24"/>
          <w:szCs w:val="24"/>
        </w:rPr>
      </w:pPr>
    </w:p>
    <w:p w14:paraId="2D0D727B" w14:textId="3DD6995E" w:rsidR="006C2E66" w:rsidRPr="00605C2E" w:rsidRDefault="006C2E66" w:rsidP="00605C2E">
      <w:pPr>
        <w:pStyle w:val="Antrats"/>
        <w:ind w:firstLine="0"/>
        <w:jc w:val="center"/>
        <w:rPr>
          <w:b/>
          <w:sz w:val="24"/>
          <w:szCs w:val="24"/>
        </w:rPr>
      </w:pPr>
      <w:r w:rsidRPr="00605C2E">
        <w:rPr>
          <w:b/>
          <w:sz w:val="24"/>
          <w:szCs w:val="24"/>
        </w:rPr>
        <w:t>III. PADALINIO VYKDYTA VEIKLA IR PASIEKTI REZULTATAI</w:t>
      </w:r>
    </w:p>
    <w:p w14:paraId="77EDB0DF" w14:textId="77777777" w:rsidR="006C2E66" w:rsidRPr="00605C2E" w:rsidRDefault="006C2E66" w:rsidP="006C2E66">
      <w:pPr>
        <w:pStyle w:val="Antrats"/>
        <w:jc w:val="center"/>
        <w:rPr>
          <w:b/>
          <w:sz w:val="24"/>
          <w:szCs w:val="24"/>
        </w:rPr>
      </w:pPr>
    </w:p>
    <w:p w14:paraId="74A75332" w14:textId="77777777" w:rsidR="006C2E66" w:rsidRPr="00605C2E" w:rsidRDefault="006C2E66" w:rsidP="00605C2E">
      <w:pPr>
        <w:ind w:firstLine="0"/>
        <w:jc w:val="center"/>
        <w:rPr>
          <w:sz w:val="24"/>
          <w:szCs w:val="24"/>
        </w:rPr>
      </w:pPr>
      <w:r w:rsidRPr="00605C2E">
        <w:rPr>
          <w:b/>
          <w:sz w:val="24"/>
          <w:szCs w:val="24"/>
        </w:rPr>
        <w:t>Organizacinis darbas</w:t>
      </w:r>
    </w:p>
    <w:p w14:paraId="522F8C7D" w14:textId="77777777" w:rsidR="006C2E66" w:rsidRPr="00605C2E" w:rsidRDefault="006C2E66" w:rsidP="00605C2E">
      <w:pPr>
        <w:rPr>
          <w:color w:val="FF0000"/>
          <w:sz w:val="24"/>
          <w:szCs w:val="24"/>
        </w:rPr>
      </w:pPr>
      <w:r w:rsidRPr="00605C2E">
        <w:rPr>
          <w:sz w:val="24"/>
          <w:szCs w:val="24"/>
        </w:rPr>
        <w:t>2021 metų šiltojo sezono metu viešosioms erdvėms tvarkyti už Savivaldybės biudžeto lėšas buvo įdarbinti du asmenys. Jie dirbo pagalbinius darbus, susijusius su Grumblių, Merkelių ir  Stanelių gyvenviečių teritorijų priežiūra: tvarkė gėlynus, pjovė vejas, rinko šiukšles, kirpo gyvatvores, tvarkė rekreacines teritorijas ir viešąsias erdves, senkapius, piliakalnius, pjovė pakeles ir kt.</w:t>
      </w:r>
      <w:r w:rsidRPr="00605C2E">
        <w:rPr>
          <w:color w:val="FF0000"/>
          <w:sz w:val="24"/>
          <w:szCs w:val="24"/>
        </w:rPr>
        <w:t xml:space="preserve"> </w:t>
      </w:r>
    </w:p>
    <w:p w14:paraId="052D83D6" w14:textId="77777777" w:rsidR="006C2E66" w:rsidRPr="00605C2E" w:rsidRDefault="006C2E66" w:rsidP="00605C2E">
      <w:pPr>
        <w:rPr>
          <w:sz w:val="24"/>
          <w:szCs w:val="24"/>
        </w:rPr>
      </w:pPr>
      <w:r w:rsidRPr="00605C2E">
        <w:rPr>
          <w:sz w:val="24"/>
          <w:szCs w:val="24"/>
        </w:rPr>
        <w:t xml:space="preserve">Parengtas Stanelių piliakalnio, vadinamo Senpiliu, kultūros paveldo objekto, tvarkybos darbų projektas. Šiame projekte numatyta atlikti darbus: praretinti ir atidengti piliakalnio šlaitus, įrengti laiptus ir pėsčiųjų takus, suprojektuoti ir įrengti informacinius stendus, ženklus ir kt. Atlikus minėtus darbus, gyventojai turės atsinaujinusią pasivaikščiojimo ir laisvalaikio praleidimo vietą. </w:t>
      </w:r>
    </w:p>
    <w:p w14:paraId="3E2755D9" w14:textId="77777777" w:rsidR="006C2E66" w:rsidRPr="00605C2E" w:rsidRDefault="006C2E66" w:rsidP="00605C2E">
      <w:pPr>
        <w:rPr>
          <w:sz w:val="24"/>
          <w:szCs w:val="24"/>
        </w:rPr>
      </w:pPr>
      <w:r w:rsidRPr="00605C2E">
        <w:rPr>
          <w:sz w:val="24"/>
          <w:szCs w:val="24"/>
        </w:rPr>
        <w:t xml:space="preserve">Vykdant  pavasarinę švaros akciją „Darom 2021“,  buvo surinktos šiukšlės iš seniūnijos vietinės reikšmės pakelių, iš ežerų ir tvenkinių pakrančių. Akcijos metu surinkta apie 1 t bešeimininkių atliekų ir išvežta į Telšių regiono atliekų tvarkymo centro sąvartyną. </w:t>
      </w:r>
    </w:p>
    <w:p w14:paraId="06154D03" w14:textId="77777777" w:rsidR="006C2E66" w:rsidRPr="00605C2E" w:rsidRDefault="006C2E66" w:rsidP="00605C2E">
      <w:pPr>
        <w:rPr>
          <w:sz w:val="24"/>
          <w:szCs w:val="24"/>
        </w:rPr>
      </w:pPr>
      <w:r w:rsidRPr="00605C2E">
        <w:rPr>
          <w:sz w:val="24"/>
          <w:szCs w:val="24"/>
        </w:rPr>
        <w:t xml:space="preserve">Žlibinų kultūros centro darbuotojai su seniūnijos pagalba  surengė nemažai įvairių renginių gyventojų turiningo laisvalaikio praleidimui. </w:t>
      </w:r>
    </w:p>
    <w:p w14:paraId="7A382422" w14:textId="77777777" w:rsidR="006C2E66" w:rsidRPr="00605C2E" w:rsidRDefault="006C2E66" w:rsidP="006C2E66">
      <w:pPr>
        <w:rPr>
          <w:sz w:val="24"/>
          <w:szCs w:val="24"/>
        </w:rPr>
      </w:pPr>
    </w:p>
    <w:p w14:paraId="56CF2775" w14:textId="77777777" w:rsidR="006C2E66" w:rsidRPr="00605C2E" w:rsidRDefault="006C2E66" w:rsidP="00605C2E">
      <w:pPr>
        <w:ind w:firstLine="0"/>
        <w:jc w:val="center"/>
        <w:rPr>
          <w:b/>
          <w:sz w:val="24"/>
          <w:szCs w:val="24"/>
        </w:rPr>
      </w:pPr>
      <w:r w:rsidRPr="00605C2E">
        <w:rPr>
          <w:b/>
          <w:sz w:val="24"/>
          <w:szCs w:val="24"/>
        </w:rPr>
        <w:t xml:space="preserve">Seniūnijai priklausančių objektų priežiūra ir remontas </w:t>
      </w:r>
    </w:p>
    <w:p w14:paraId="64299E20" w14:textId="77777777" w:rsidR="006C2E66" w:rsidRPr="00605C2E" w:rsidRDefault="006C2E66" w:rsidP="00605C2E">
      <w:pPr>
        <w:rPr>
          <w:sz w:val="24"/>
          <w:szCs w:val="24"/>
        </w:rPr>
      </w:pPr>
      <w:r w:rsidRPr="00605C2E">
        <w:rPr>
          <w:sz w:val="24"/>
          <w:szCs w:val="24"/>
        </w:rPr>
        <w:t xml:space="preserve">Kasmet už Kelių priežiūros ir plėtros programos lėšas prižiūrimi ir remontuojami seniūnijos keliai. Per 2021 metus iš minėtos Programos gauta </w:t>
      </w:r>
      <w:r w:rsidRPr="00605C2E">
        <w:rPr>
          <w:bCs/>
          <w:sz w:val="24"/>
          <w:szCs w:val="24"/>
        </w:rPr>
        <w:t>21,79 tūkst.</w:t>
      </w:r>
      <w:r w:rsidRPr="00605C2E">
        <w:rPr>
          <w:sz w:val="24"/>
          <w:szCs w:val="24"/>
        </w:rPr>
        <w:t xml:space="preserve"> Eur, už juos buvo vykdomi seniūnijos kelių greideriavimo ir žvyravimo darbai bei įrengtos dvi pralaidos Paukštakių k., Mokyklos g., ir Grumblių k., Liepų gatvėje.</w:t>
      </w:r>
    </w:p>
    <w:p w14:paraId="2BA41DAC" w14:textId="77777777" w:rsidR="006C2E66" w:rsidRPr="00605C2E" w:rsidRDefault="006C2E66" w:rsidP="00605C2E">
      <w:pPr>
        <w:rPr>
          <w:sz w:val="24"/>
          <w:szCs w:val="24"/>
        </w:rPr>
      </w:pPr>
      <w:r w:rsidRPr="00605C2E">
        <w:rPr>
          <w:sz w:val="24"/>
          <w:szCs w:val="24"/>
        </w:rPr>
        <w:t>Kelių priežiūrai skiriamos lėšos pamažu didėjo (1 pav.), tačiau jų nepakako atlikti planuotų Grumblių gyvenvietės Kaštonų bei Pievų gatvių 300 m asfalto dangos atnaujinimo darbų bei įrengti gatvės apšvietimo apskaitos įrenginį Pušyno g., Šlečkų kaime.</w:t>
      </w:r>
    </w:p>
    <w:p w14:paraId="19CCCB14" w14:textId="77777777" w:rsidR="00605C2E" w:rsidRDefault="006C2E66" w:rsidP="00605C2E">
      <w:pPr>
        <w:ind w:firstLine="0"/>
        <w:jc w:val="center"/>
        <w:rPr>
          <w:b/>
          <w:sz w:val="22"/>
          <w:szCs w:val="22"/>
        </w:rPr>
      </w:pPr>
      <w:r>
        <w:rPr>
          <w:noProof/>
          <w:lang w:eastAsia="lt-LT"/>
        </w:rPr>
        <w:drawing>
          <wp:inline distT="0" distB="0" distL="0" distR="0" wp14:anchorId="7E833AA6" wp14:editId="7825754C">
            <wp:extent cx="5158740" cy="1752600"/>
            <wp:effectExtent l="0" t="0" r="3810" b="0"/>
            <wp:docPr id="449" name="Chart 44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5"/>
              </a:graphicData>
            </a:graphic>
          </wp:inline>
        </w:drawing>
      </w:r>
    </w:p>
    <w:p w14:paraId="5213267A" w14:textId="6F61E64B" w:rsidR="006C2E66" w:rsidRPr="008D3518" w:rsidRDefault="006C2E66" w:rsidP="00605C2E">
      <w:pPr>
        <w:ind w:firstLine="0"/>
        <w:jc w:val="center"/>
      </w:pPr>
      <w:r w:rsidRPr="00944081">
        <w:rPr>
          <w:b/>
          <w:sz w:val="22"/>
          <w:szCs w:val="22"/>
        </w:rPr>
        <w:t>1 pav. Lėšos</w:t>
      </w:r>
      <w:r>
        <w:rPr>
          <w:b/>
          <w:sz w:val="22"/>
          <w:szCs w:val="22"/>
        </w:rPr>
        <w:t>,</w:t>
      </w:r>
      <w:r w:rsidRPr="00944081">
        <w:rPr>
          <w:b/>
          <w:sz w:val="22"/>
          <w:szCs w:val="22"/>
        </w:rPr>
        <w:t xml:space="preserve"> gautos iš </w:t>
      </w:r>
      <w:r>
        <w:rPr>
          <w:b/>
          <w:sz w:val="22"/>
          <w:szCs w:val="22"/>
        </w:rPr>
        <w:t>K</w:t>
      </w:r>
      <w:r w:rsidRPr="00944081">
        <w:rPr>
          <w:b/>
          <w:sz w:val="22"/>
          <w:szCs w:val="22"/>
        </w:rPr>
        <w:t>elių priežiūros ir plėtros programos</w:t>
      </w:r>
    </w:p>
    <w:p w14:paraId="43B7EBBD" w14:textId="77777777" w:rsidR="006C2E66" w:rsidRPr="00605C2E" w:rsidRDefault="006C2E66" w:rsidP="006C2E66">
      <w:pPr>
        <w:jc w:val="center"/>
        <w:rPr>
          <w:b/>
          <w:sz w:val="24"/>
          <w:szCs w:val="24"/>
        </w:rPr>
      </w:pPr>
    </w:p>
    <w:p w14:paraId="01DB8E33" w14:textId="77777777" w:rsidR="006C2E66" w:rsidRPr="00605C2E" w:rsidRDefault="006C2E66" w:rsidP="00605C2E">
      <w:pPr>
        <w:ind w:firstLine="0"/>
        <w:jc w:val="center"/>
        <w:rPr>
          <w:b/>
          <w:sz w:val="24"/>
          <w:szCs w:val="24"/>
        </w:rPr>
      </w:pPr>
      <w:r w:rsidRPr="00605C2E">
        <w:rPr>
          <w:b/>
          <w:sz w:val="24"/>
          <w:szCs w:val="24"/>
        </w:rPr>
        <w:t xml:space="preserve">Finansai </w:t>
      </w:r>
    </w:p>
    <w:p w14:paraId="5EEAFA84" w14:textId="77777777" w:rsidR="006C2E66" w:rsidRPr="00605C2E" w:rsidRDefault="006C2E66" w:rsidP="006C2E66">
      <w:pPr>
        <w:jc w:val="left"/>
        <w:rPr>
          <w:sz w:val="24"/>
          <w:szCs w:val="24"/>
        </w:rPr>
      </w:pPr>
      <w:r w:rsidRPr="00605C2E">
        <w:rPr>
          <w:sz w:val="24"/>
          <w:szCs w:val="24"/>
        </w:rPr>
        <w:t>2021 metų seniūnijos biudžete buvo numatyta 26,0 tūkst. Eur išlaidų suma, kuri gauta ir tikslingai panaudota.</w:t>
      </w:r>
    </w:p>
    <w:p w14:paraId="77997870" w14:textId="77777777" w:rsidR="006C2E66" w:rsidRPr="00605C2E" w:rsidRDefault="006C2E66" w:rsidP="006C2E66">
      <w:pPr>
        <w:rPr>
          <w:sz w:val="24"/>
          <w:szCs w:val="24"/>
        </w:rPr>
      </w:pPr>
    </w:p>
    <w:p w14:paraId="55AE5367" w14:textId="77777777" w:rsidR="006C2E66" w:rsidRPr="00605C2E" w:rsidRDefault="006C2E66" w:rsidP="00605C2E">
      <w:pPr>
        <w:ind w:firstLine="0"/>
        <w:jc w:val="center"/>
        <w:rPr>
          <w:b/>
          <w:sz w:val="24"/>
          <w:szCs w:val="24"/>
        </w:rPr>
      </w:pPr>
      <w:r w:rsidRPr="00605C2E">
        <w:rPr>
          <w:b/>
          <w:sz w:val="24"/>
          <w:szCs w:val="24"/>
        </w:rPr>
        <w:t>Raštvedyba ir gyvenamosios vietos deklaravimas</w:t>
      </w:r>
    </w:p>
    <w:p w14:paraId="1BC273DB" w14:textId="77777777" w:rsidR="006C2E66" w:rsidRPr="00605C2E" w:rsidRDefault="006C2E66" w:rsidP="006C2E66">
      <w:pPr>
        <w:tabs>
          <w:tab w:val="left" w:pos="709"/>
        </w:tabs>
        <w:rPr>
          <w:b/>
          <w:sz w:val="24"/>
          <w:szCs w:val="24"/>
        </w:rPr>
      </w:pPr>
      <w:r w:rsidRPr="00605C2E">
        <w:rPr>
          <w:sz w:val="24"/>
          <w:szCs w:val="24"/>
        </w:rPr>
        <w:t>Seniūnijos raštinėje vyksta nuolatinis darbas su klientais ir dokumentais. Priimta ir užregistruota 41</w:t>
      </w:r>
      <w:r w:rsidRPr="00605C2E">
        <w:rPr>
          <w:color w:val="FF0000"/>
          <w:sz w:val="24"/>
          <w:szCs w:val="24"/>
        </w:rPr>
        <w:t xml:space="preserve"> </w:t>
      </w:r>
      <w:r w:rsidRPr="00605C2E">
        <w:rPr>
          <w:sz w:val="24"/>
          <w:szCs w:val="24"/>
        </w:rPr>
        <w:t>prašymas dėl pažymų gavimo apie šeimos sudėtį, faktinę gyvenamąją vietą, pastatų naudojimą, žemės ūkio veiklą, charakteristikos, leidimai medžių kirtimui, pažymos dėl žalos atlyginimo ir kt. Dviem šeimoms tarpininkauta teikiant prašymus dėl vaikų priėmimo į švietimo įstaigas. Keturiems asmenims notariškai patvirtintos penkios įvairių dokumentų kopijos.</w:t>
      </w:r>
    </w:p>
    <w:p w14:paraId="0DE35F72" w14:textId="77777777" w:rsidR="006C2E66" w:rsidRPr="00605C2E" w:rsidRDefault="006C2E66" w:rsidP="006C2E66">
      <w:pPr>
        <w:rPr>
          <w:sz w:val="24"/>
          <w:szCs w:val="24"/>
        </w:rPr>
      </w:pPr>
      <w:r w:rsidRPr="00605C2E">
        <w:rPr>
          <w:sz w:val="24"/>
          <w:szCs w:val="24"/>
        </w:rPr>
        <w:t>Per ataskaitinį laikotarpį iš įvairių įstaigų gauta ir užregistruota 20 dokumentų, įstaigoms ir piliečiams išsiųsti 75 raštai. Vidaus susirašinėjimo dokumentų registre užregistruotas 61 dokumentas ir 40 sąskaitų faktūrų, parengti keturi Administracijos direktoriaus įsakymai, pateikta 10 viešųjų pirkimų paraiškų.</w:t>
      </w:r>
    </w:p>
    <w:p w14:paraId="79F725D3" w14:textId="7C156490" w:rsidR="00605C2E" w:rsidRPr="00605C2E" w:rsidRDefault="006C2E66" w:rsidP="005C4BA9">
      <w:pPr>
        <w:rPr>
          <w:sz w:val="24"/>
          <w:szCs w:val="24"/>
        </w:rPr>
      </w:pPr>
      <w:r w:rsidRPr="00605C2E">
        <w:rPr>
          <w:sz w:val="24"/>
          <w:szCs w:val="24"/>
        </w:rPr>
        <w:t>Vykdant gyventojų gyvenamosios vietos deklaravimą, iš seniūnijos gyventojų priimti 136 prašymai. Naujai gyvenamąją vietą deklaravo 80</w:t>
      </w:r>
      <w:r w:rsidRPr="00605C2E">
        <w:rPr>
          <w:color w:val="FF0000"/>
          <w:sz w:val="24"/>
          <w:szCs w:val="24"/>
        </w:rPr>
        <w:t xml:space="preserve"> </w:t>
      </w:r>
      <w:r w:rsidRPr="00605C2E">
        <w:rPr>
          <w:sz w:val="24"/>
          <w:szCs w:val="24"/>
        </w:rPr>
        <w:t>gyventojų, iš jų 17 asmenų gyvenamosios vietos deklaracijas pateikė internetu. Išvykimą į užsienio šalis deklaravo 9</w:t>
      </w:r>
      <w:r w:rsidRPr="00605C2E">
        <w:rPr>
          <w:color w:val="FF0000"/>
          <w:sz w:val="24"/>
          <w:szCs w:val="24"/>
        </w:rPr>
        <w:t xml:space="preserve"> </w:t>
      </w:r>
      <w:r w:rsidRPr="00605C2E">
        <w:rPr>
          <w:sz w:val="24"/>
          <w:szCs w:val="24"/>
        </w:rPr>
        <w:t xml:space="preserve">asmenys, iš jų - 8 internetu. Trys asmenys įtraukti į gyvenamosios vietos neturinčių asmenų apskaitą, išduotos 52 pažymos apie deklaruotą gyvenamąją vietą, priimta 17 prašymų dėl deklaravimo duomenų keitimo bei naikinimo. </w:t>
      </w:r>
    </w:p>
    <w:p w14:paraId="6E25B706" w14:textId="77777777" w:rsidR="00605C2E" w:rsidRDefault="006C2E66" w:rsidP="00605C2E">
      <w:pPr>
        <w:ind w:firstLine="0"/>
        <w:jc w:val="center"/>
        <w:rPr>
          <w:b/>
          <w:sz w:val="22"/>
          <w:szCs w:val="22"/>
        </w:rPr>
      </w:pPr>
      <w:r>
        <w:rPr>
          <w:noProof/>
          <w:lang w:eastAsia="lt-LT"/>
        </w:rPr>
        <w:drawing>
          <wp:inline distT="0" distB="0" distL="0" distR="0" wp14:anchorId="0B6DE28D" wp14:editId="1EE841D2">
            <wp:extent cx="5686425" cy="1990725"/>
            <wp:effectExtent l="0" t="0" r="0" b="0"/>
            <wp:docPr id="448" name="Chart 44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6"/>
              </a:graphicData>
            </a:graphic>
          </wp:inline>
        </w:drawing>
      </w:r>
    </w:p>
    <w:p w14:paraId="056206A0" w14:textId="19730F7C" w:rsidR="006C2E66" w:rsidRPr="005C4BA9" w:rsidRDefault="006C2E66" w:rsidP="00605C2E">
      <w:pPr>
        <w:ind w:firstLine="0"/>
        <w:jc w:val="center"/>
        <w:rPr>
          <w:b/>
          <w:sz w:val="24"/>
          <w:szCs w:val="24"/>
        </w:rPr>
      </w:pPr>
      <w:r w:rsidRPr="005C4BA9">
        <w:rPr>
          <w:b/>
          <w:sz w:val="24"/>
          <w:szCs w:val="24"/>
        </w:rPr>
        <w:t xml:space="preserve">2 pav. Gyvenamosios vietos ir išvykimo deklaracijų skaičius </w:t>
      </w:r>
    </w:p>
    <w:p w14:paraId="1CA4E44B" w14:textId="77777777" w:rsidR="006C2E66" w:rsidRDefault="006C2E66" w:rsidP="006C2E66">
      <w:pPr>
        <w:jc w:val="left"/>
        <w:rPr>
          <w:b/>
          <w:sz w:val="22"/>
          <w:szCs w:val="22"/>
        </w:rPr>
      </w:pPr>
    </w:p>
    <w:p w14:paraId="7CD6E59D" w14:textId="77777777" w:rsidR="006C2E66" w:rsidRPr="005C4BA9" w:rsidRDefault="006C2E66" w:rsidP="006C2E66">
      <w:pPr>
        <w:rPr>
          <w:sz w:val="24"/>
          <w:szCs w:val="24"/>
        </w:rPr>
      </w:pPr>
      <w:r w:rsidRPr="005C4BA9">
        <w:rPr>
          <w:sz w:val="24"/>
          <w:szCs w:val="24"/>
        </w:rPr>
        <w:t>Palyginus penkerių metų duomenis, matyti, kad didėja skaičius gyventojų, teikiančių gyvenamosios vietos ir išvykimo deklaracijas internetu (2 pav.).</w:t>
      </w:r>
    </w:p>
    <w:p w14:paraId="5B33A61A" w14:textId="77777777" w:rsidR="006C2E66" w:rsidRPr="005C4BA9" w:rsidRDefault="006C2E66" w:rsidP="006C2E66">
      <w:pPr>
        <w:tabs>
          <w:tab w:val="left" w:pos="426"/>
          <w:tab w:val="left" w:pos="709"/>
        </w:tabs>
        <w:rPr>
          <w:sz w:val="24"/>
          <w:szCs w:val="24"/>
        </w:rPr>
      </w:pPr>
      <w:r w:rsidRPr="005C4BA9">
        <w:rPr>
          <w:sz w:val="24"/>
          <w:szCs w:val="24"/>
        </w:rPr>
        <w:t>Klaipėdos regioninio valstybės archyvo Telšių filialui pateikti 2020 metų bylų apyrašai, paruošti dokumentai archyvavimui, parengtas ir suderintas 2022 metų dokumentacijos planas bei dokumentų naikinimo aktas.</w:t>
      </w:r>
    </w:p>
    <w:p w14:paraId="67782D34" w14:textId="77777777" w:rsidR="006C2E66" w:rsidRPr="005C4BA9" w:rsidRDefault="006C2E66" w:rsidP="006C2E66">
      <w:pPr>
        <w:rPr>
          <w:sz w:val="24"/>
          <w:szCs w:val="24"/>
        </w:rPr>
      </w:pPr>
    </w:p>
    <w:p w14:paraId="086B041A" w14:textId="77777777" w:rsidR="006C2E66" w:rsidRPr="005C4BA9" w:rsidRDefault="006C2E66" w:rsidP="005C4BA9">
      <w:pPr>
        <w:ind w:firstLine="0"/>
        <w:jc w:val="center"/>
        <w:rPr>
          <w:b/>
          <w:sz w:val="24"/>
          <w:szCs w:val="24"/>
        </w:rPr>
      </w:pPr>
      <w:r w:rsidRPr="005C4BA9">
        <w:rPr>
          <w:b/>
          <w:sz w:val="24"/>
          <w:szCs w:val="24"/>
        </w:rPr>
        <w:t>Žemės ūkis</w:t>
      </w:r>
      <w:r w:rsidRPr="005C4BA9">
        <w:rPr>
          <w:sz w:val="24"/>
          <w:szCs w:val="24"/>
        </w:rPr>
        <w:t xml:space="preserve"> </w:t>
      </w:r>
    </w:p>
    <w:p w14:paraId="0C89159E" w14:textId="77777777" w:rsidR="006C2E66" w:rsidRPr="005C4BA9" w:rsidRDefault="006C2E66" w:rsidP="006C2E66">
      <w:pPr>
        <w:rPr>
          <w:sz w:val="24"/>
          <w:szCs w:val="24"/>
        </w:rPr>
      </w:pPr>
      <w:r w:rsidRPr="005C4BA9">
        <w:rPr>
          <w:sz w:val="24"/>
          <w:szCs w:val="24"/>
        </w:rPr>
        <w:t>Per 2021 m. LR žemės ūkio ir kaimo verslo registre buvo atnaujinamos ir naujai registruojamos žemės ūkio ir kaimo valdos, atnaujinami ūkininkų ūkių duomenys. Įregistruotos 9 naujos ir atnaujintos 276 žemės ūkio ir kaimo valdos, atnaujinti 184 ūkininkų ūkių duomenys.  Balandžio-liepos mėn. buvo užpildytos 284 paraiškos tiesioginėms išmokoms už žemės ūkio naudmenų ir pasėlių plotus paramai pagal 2014-2020 m. Lietuvos kaimo plėtros programą gauti. Paraiškose įbraižyti 2 326 sklypai 3 041,06 ha plotui. Stambėjant ūkiams matomas priimamų paraiškų mažėjimas (3 pav.)</w:t>
      </w:r>
    </w:p>
    <w:p w14:paraId="532F90A4" w14:textId="77777777" w:rsidR="005C4BA9" w:rsidRDefault="006C2E66" w:rsidP="005C4BA9">
      <w:pPr>
        <w:ind w:firstLine="0"/>
        <w:jc w:val="center"/>
        <w:rPr>
          <w:b/>
          <w:sz w:val="22"/>
          <w:szCs w:val="22"/>
        </w:rPr>
      </w:pPr>
      <w:r>
        <w:rPr>
          <w:noProof/>
          <w:lang w:eastAsia="lt-LT"/>
        </w:rPr>
        <w:drawing>
          <wp:inline distT="0" distB="0" distL="0" distR="0" wp14:anchorId="1198F299" wp14:editId="4B6F9C35">
            <wp:extent cx="5629275" cy="1971675"/>
            <wp:effectExtent l="0" t="0" r="0" b="0"/>
            <wp:docPr id="447" name="Chart 44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7"/>
              </a:graphicData>
            </a:graphic>
          </wp:inline>
        </w:drawing>
      </w:r>
    </w:p>
    <w:p w14:paraId="020EFC69" w14:textId="1F38700E" w:rsidR="006C2E66" w:rsidRPr="005C4BA9" w:rsidRDefault="006C2E66" w:rsidP="005C4BA9">
      <w:pPr>
        <w:ind w:firstLine="0"/>
        <w:jc w:val="center"/>
        <w:rPr>
          <w:b/>
          <w:sz w:val="24"/>
          <w:szCs w:val="24"/>
        </w:rPr>
      </w:pPr>
      <w:r w:rsidRPr="00505156">
        <w:rPr>
          <w:b/>
          <w:sz w:val="22"/>
          <w:szCs w:val="22"/>
        </w:rPr>
        <w:t xml:space="preserve">3 pav. </w:t>
      </w:r>
      <w:r w:rsidRPr="005C4BA9">
        <w:rPr>
          <w:b/>
          <w:sz w:val="24"/>
          <w:szCs w:val="24"/>
        </w:rPr>
        <w:t>Priimtų paraiškų tiesioginėms išmokoms už pasėlius gauti</w:t>
      </w:r>
    </w:p>
    <w:p w14:paraId="13F5E97E" w14:textId="77777777" w:rsidR="006C2E66" w:rsidRPr="005C4BA9" w:rsidRDefault="006C2E66" w:rsidP="006C2E66">
      <w:pPr>
        <w:jc w:val="center"/>
        <w:rPr>
          <w:b/>
          <w:sz w:val="24"/>
          <w:szCs w:val="24"/>
        </w:rPr>
      </w:pPr>
    </w:p>
    <w:p w14:paraId="5C0B33BB" w14:textId="77777777" w:rsidR="006C2E66" w:rsidRPr="005C4BA9" w:rsidRDefault="006C2E66" w:rsidP="006C2E66">
      <w:pPr>
        <w:rPr>
          <w:sz w:val="24"/>
          <w:szCs w:val="24"/>
        </w:rPr>
      </w:pPr>
      <w:r w:rsidRPr="005C4BA9">
        <w:rPr>
          <w:sz w:val="24"/>
          <w:szCs w:val="24"/>
        </w:rPr>
        <w:t>Ūkininkai buvo konsultuojami apie paraiškų vertinimą, nustatytas klaidas, išmokų dydžius ir kitais įvairiais klausimais, susijusiais su žemės ūkio veikla. Gauta informacija iš Konsultavimo tarnybos, Nacionalinės mokėjimo agentūros ir kitų institucijų; buvo raštu atsakyta 110 valdų valdytojų, o žodžiu – 284. Ūkininkai buvo supažindinami su Lietuvos kaimo plėtros programos priemonėmis, paramos naujovėmis, paraiškų teikimo grafikais.</w:t>
      </w:r>
    </w:p>
    <w:p w14:paraId="34CC7D2D" w14:textId="77777777" w:rsidR="006C2E66" w:rsidRPr="005C4BA9" w:rsidRDefault="006C2E66" w:rsidP="006C2E66">
      <w:pPr>
        <w:rPr>
          <w:sz w:val="24"/>
          <w:szCs w:val="24"/>
        </w:rPr>
      </w:pPr>
      <w:r w:rsidRPr="005C4BA9">
        <w:rPr>
          <w:sz w:val="24"/>
          <w:szCs w:val="24"/>
        </w:rPr>
        <w:t>Vykdant afrikinio kiaulių maro prevenciją, gyventojai nuolat informuojami apie privalomą kiaulių registravimą, ženklinimą ir deklaravimą. Duomenys apie kiaulių skaičiaus kaitą nuolat atnaujinami ŽŪIKVC registre.</w:t>
      </w:r>
    </w:p>
    <w:p w14:paraId="23EB04EF" w14:textId="77777777" w:rsidR="006C2E66" w:rsidRPr="005C4BA9" w:rsidRDefault="006C2E66" w:rsidP="006C2E66">
      <w:pPr>
        <w:rPr>
          <w:sz w:val="24"/>
          <w:szCs w:val="24"/>
        </w:rPr>
      </w:pPr>
      <w:r w:rsidRPr="005C4BA9">
        <w:rPr>
          <w:sz w:val="24"/>
          <w:szCs w:val="24"/>
        </w:rPr>
        <w:t xml:space="preserve">           </w:t>
      </w:r>
      <w:r w:rsidRPr="005C4BA9">
        <w:rPr>
          <w:sz w:val="24"/>
          <w:szCs w:val="24"/>
        </w:rPr>
        <w:tab/>
      </w:r>
    </w:p>
    <w:p w14:paraId="0A2919A6" w14:textId="77777777" w:rsidR="006C2E66" w:rsidRPr="005C4BA9" w:rsidRDefault="006C2E66" w:rsidP="005C4BA9">
      <w:pPr>
        <w:ind w:firstLine="0"/>
        <w:jc w:val="center"/>
        <w:rPr>
          <w:b/>
          <w:sz w:val="24"/>
          <w:szCs w:val="24"/>
        </w:rPr>
      </w:pPr>
      <w:r w:rsidRPr="005C4BA9">
        <w:rPr>
          <w:b/>
          <w:sz w:val="24"/>
          <w:szCs w:val="24"/>
        </w:rPr>
        <w:t>Socialinis darbas</w:t>
      </w:r>
    </w:p>
    <w:p w14:paraId="65C99A18" w14:textId="77777777" w:rsidR="006C2E66" w:rsidRPr="005C4BA9" w:rsidRDefault="006C2E66" w:rsidP="006C2E66">
      <w:pPr>
        <w:rPr>
          <w:sz w:val="24"/>
          <w:szCs w:val="24"/>
        </w:rPr>
      </w:pPr>
      <w:r w:rsidRPr="005C4BA9">
        <w:rPr>
          <w:sz w:val="24"/>
          <w:szCs w:val="24"/>
        </w:rPr>
        <w:t>Seniūnijos teritorija aprėpia 30 kaimų, kuriuose ataskaitinių metų pabaigoje gyveno 1 144 gyventojai,  iš jų 65 gyventojų amžius perkopė  80 metų, tarp jų 11 - vienišų senyvo amžiaus žmonių. Pirmos grupės negalią turi 11 asmenų, antros – 32 ir sunkią negalią – 5 vaikai. Seniūnijoje gyveno 25 gausios šeimos, kuriose augo po 3 ir daugiau vaikų. Gimė 8 kūdikiai, mirė 21 seniūnijos gyventojas.</w:t>
      </w:r>
    </w:p>
    <w:p w14:paraId="02296BAE" w14:textId="77777777" w:rsidR="006C2E66" w:rsidRPr="005C4BA9" w:rsidRDefault="006C2E66" w:rsidP="006C2E66">
      <w:pPr>
        <w:rPr>
          <w:sz w:val="24"/>
          <w:szCs w:val="24"/>
        </w:rPr>
      </w:pPr>
      <w:r w:rsidRPr="005C4BA9">
        <w:rPr>
          <w:sz w:val="24"/>
          <w:szCs w:val="24"/>
        </w:rPr>
        <w:t>Nustatyta tvarka priimami prašymai dėl socialinės piniginės paramos ir kompensacijų bei socialinių išmoko skyrimo. Per metus iš gyventojų buvo priimti 322 prašymai socialinei paramai gauti. Siekiant užtikrinti kuo tikslingesnę paramą, surašyti 67 buities ir gyvenimo sąlygų patikrinimo aktai dėl socialinės paramos reikalingumo. Vyko vienas Piniginės socialinės paramos teikimo komisijos posėdis, kuriame buvo svarstytas prašymas dėl būsto šildymo išlaidų kompensacijos skyrimo išimties tvarka. Užpildyta 11 klausimynų dėl specialiųjų poreikių nustatymo, 2 asmenims atliktas socialinių paslaugų poreikio vertinimas. Iškilus įvairioms socialinėms problemoms, lankomi vieniši seneliai ir gyventojai su negalia, neturintys artimųjų. Lankomosios priežiūros paslaugos teikiamos 6 seneliams, siekiant jiems sudaryti sąlygas kuo ilgiau gyventi savo namuose.</w:t>
      </w:r>
    </w:p>
    <w:p w14:paraId="0A14A757" w14:textId="77777777" w:rsidR="006C2E66" w:rsidRPr="005C4BA9" w:rsidRDefault="006C2E66" w:rsidP="006C2E66">
      <w:pPr>
        <w:tabs>
          <w:tab w:val="left" w:pos="709"/>
        </w:tabs>
        <w:rPr>
          <w:sz w:val="24"/>
          <w:szCs w:val="24"/>
        </w:rPr>
      </w:pPr>
      <w:r w:rsidRPr="005C4BA9">
        <w:rPr>
          <w:sz w:val="24"/>
          <w:szCs w:val="24"/>
        </w:rPr>
        <w:t xml:space="preserve">Per ataskaitinius metus 33 asmenims mokėtos šalpos pensijos, 27 šeimos gavo socialines pašalpas, būsto šildymo išlaidų kompensacijas gavo 53 šeimos, išmokos vaikams mokamos 122 šeimoms, 31 moksleiviui paskirta socialinė parama mokiniams, vienkartinę išmoką, gimus vaikui, gavo 8 šeimos. Vietinės rinkliavos už komunalinių atliekų surinkimą ir tvarkymą lengvata pasinaudojo 12 asmenų. Priimti 92 prašymai bei suruošti dokumentai ES paramai maisto produktams ir higienos prekėms iš intervencinių maisto atsargų fondo gauti labiausiai skurstantiems asmenims. Minėta parama išdalinta 184 seniūnijos gyventojams. Paramos gavėjai maisto paketus per metus gavo 6 kartus, o higienos prekes – 2 kartus. </w:t>
      </w:r>
    </w:p>
    <w:p w14:paraId="55645FC4" w14:textId="1D0AD68B" w:rsidR="006C2E66" w:rsidRDefault="006C2E66" w:rsidP="005C4BA9">
      <w:pPr>
        <w:ind w:firstLine="0"/>
        <w:jc w:val="center"/>
      </w:pPr>
      <w:r>
        <w:rPr>
          <w:noProof/>
          <w:lang w:eastAsia="lt-LT"/>
        </w:rPr>
        <w:drawing>
          <wp:inline distT="0" distB="0" distL="0" distR="0" wp14:anchorId="339F93FA" wp14:editId="68D6F4C7">
            <wp:extent cx="5800725" cy="2019300"/>
            <wp:effectExtent l="0" t="0" r="0" b="0"/>
            <wp:docPr id="446" name="Chart 44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8"/>
              </a:graphicData>
            </a:graphic>
          </wp:inline>
        </w:drawing>
      </w:r>
    </w:p>
    <w:p w14:paraId="06BAC4A7" w14:textId="77777777" w:rsidR="006C2E66" w:rsidRPr="005C4BA9" w:rsidRDefault="006C2E66" w:rsidP="005C4BA9">
      <w:pPr>
        <w:ind w:firstLine="0"/>
        <w:jc w:val="center"/>
        <w:rPr>
          <w:sz w:val="24"/>
          <w:szCs w:val="24"/>
        </w:rPr>
      </w:pPr>
      <w:r w:rsidRPr="005C4BA9">
        <w:rPr>
          <w:b/>
          <w:sz w:val="24"/>
          <w:szCs w:val="24"/>
        </w:rPr>
        <w:t>4 pav. Socialinę paramą gaunančių gyventojų skaičius</w:t>
      </w:r>
    </w:p>
    <w:p w14:paraId="4616F8C9" w14:textId="77777777" w:rsidR="006C2E66" w:rsidRPr="005C4BA9" w:rsidRDefault="006C2E66" w:rsidP="006C2E66">
      <w:pPr>
        <w:tabs>
          <w:tab w:val="left" w:pos="709"/>
        </w:tabs>
        <w:rPr>
          <w:sz w:val="24"/>
          <w:szCs w:val="24"/>
        </w:rPr>
      </w:pPr>
    </w:p>
    <w:p w14:paraId="7A5300BF" w14:textId="77777777" w:rsidR="006C2E66" w:rsidRPr="005C4BA9" w:rsidRDefault="006C2E66" w:rsidP="006C2E66">
      <w:pPr>
        <w:tabs>
          <w:tab w:val="left" w:pos="709"/>
        </w:tabs>
        <w:rPr>
          <w:sz w:val="24"/>
          <w:szCs w:val="24"/>
        </w:rPr>
      </w:pPr>
      <w:r w:rsidRPr="005C4BA9">
        <w:rPr>
          <w:sz w:val="24"/>
          <w:szCs w:val="24"/>
        </w:rPr>
        <w:t xml:space="preserve">Apžvelgus penkerių metų laikotarpį, socialinės paramos gavėjų skaičius, pagal atskiras paramos rūšis, kito nežymiai. Ryškiau matomas padidėjęs socialinės pašalpos gavėjų skaičius (4 pav.). Padidėjimui įtakos turėjo taikoma Piniginės soc. paramos nepasiturintiems gyventojams įstatymo nuostata, pagal kurią, nustatant teisę į piniginę socialinę paramą, nevertinamas šeimos turtas. </w:t>
      </w:r>
    </w:p>
    <w:p w14:paraId="5D509566" w14:textId="77777777" w:rsidR="006C2E66" w:rsidRPr="005C4BA9" w:rsidRDefault="006C2E66" w:rsidP="006C2E66">
      <w:pPr>
        <w:rPr>
          <w:sz w:val="24"/>
          <w:szCs w:val="24"/>
        </w:rPr>
      </w:pPr>
      <w:r w:rsidRPr="005C4BA9">
        <w:rPr>
          <w:sz w:val="24"/>
          <w:szCs w:val="24"/>
        </w:rPr>
        <w:t xml:space="preserve">Sunkiau gyvenančių šeimų vaikams iš Savivaldybės biudžeto lėšų nupirktos 29 kalėdinės dovanėlės. Įmonė „Žemaitijos keliais“ pavasarį ir rudenį suruošė ir dovanojo maisto produktų paketus, kurie buvo pristatyti į namus mažas pajamas gaunantiems gyventojams. Iš žmonių, užsiimančių labdaringa veikla, keletą kartų gauta labdara rūbais, patalyne kitais daiktais. Ši parama pagal poreikį išdalinta jos pageidavusiems seniūnijos gyventojams. </w:t>
      </w:r>
    </w:p>
    <w:p w14:paraId="77804730" w14:textId="77777777" w:rsidR="006C2E66" w:rsidRPr="005C4BA9" w:rsidRDefault="006C2E66" w:rsidP="006C2E66">
      <w:pPr>
        <w:rPr>
          <w:sz w:val="24"/>
          <w:szCs w:val="24"/>
        </w:rPr>
      </w:pPr>
      <w:r w:rsidRPr="005C4BA9">
        <w:rPr>
          <w:sz w:val="24"/>
          <w:szCs w:val="24"/>
        </w:rPr>
        <w:t>2021 metais, užsitęsus ekstremaliai situacijai Lietuvoje dėl koronaviruso (COVID-19) plitimo grėsmės bei vengiant kontaktinio sąlyčio tarp asmenų, visuomenei naudinga veikla socialinę paramą gaunantiems asmenims nebuvo vykdoma.</w:t>
      </w:r>
    </w:p>
    <w:p w14:paraId="0F37F42D" w14:textId="77777777" w:rsidR="006C2E66" w:rsidRPr="005C4BA9" w:rsidRDefault="006C2E66" w:rsidP="006C2E66">
      <w:pPr>
        <w:rPr>
          <w:sz w:val="24"/>
          <w:szCs w:val="24"/>
        </w:rPr>
      </w:pPr>
      <w:r w:rsidRPr="005C4BA9">
        <w:rPr>
          <w:sz w:val="24"/>
          <w:szCs w:val="24"/>
        </w:rPr>
        <w:t>Organizuojamas darbas su probleminėmis šeimomis. 2021 metais atvejo vadyba bei socialinių įgūdžių ugdymo ir palaikymo paslaugos buvo teikiamos 11 seniūnijoje gyvenančių ir socialinę riziką patiriančių šeimų, kuriose augo 18 nepilnamečių vaikų. Dalyvauta 20 atvejo vadybos posėdžių.</w:t>
      </w:r>
    </w:p>
    <w:p w14:paraId="709F2003" w14:textId="77777777" w:rsidR="006C2E66" w:rsidRPr="005C4BA9" w:rsidRDefault="006C2E66" w:rsidP="006C2E66">
      <w:pPr>
        <w:ind w:firstLine="0"/>
        <w:rPr>
          <w:sz w:val="24"/>
          <w:szCs w:val="24"/>
        </w:rPr>
      </w:pPr>
    </w:p>
    <w:p w14:paraId="239BFFBD" w14:textId="77777777" w:rsidR="006C2E66" w:rsidRPr="005C4BA9" w:rsidRDefault="006C2E66" w:rsidP="005C4BA9">
      <w:pPr>
        <w:ind w:firstLine="0"/>
        <w:jc w:val="center"/>
        <w:rPr>
          <w:sz w:val="24"/>
          <w:szCs w:val="24"/>
          <w:lang w:val="pt-BR"/>
        </w:rPr>
      </w:pPr>
      <w:r w:rsidRPr="005C4BA9">
        <w:rPr>
          <w:b/>
          <w:sz w:val="24"/>
          <w:szCs w:val="24"/>
          <w:lang w:val="pt-BR"/>
        </w:rPr>
        <w:t>Kita veikla</w:t>
      </w:r>
    </w:p>
    <w:p w14:paraId="32AEB7D3" w14:textId="359A7416" w:rsidR="006C2E66" w:rsidRPr="005C4BA9" w:rsidRDefault="006C2E66" w:rsidP="005C4BA9">
      <w:pPr>
        <w:rPr>
          <w:sz w:val="24"/>
          <w:szCs w:val="24"/>
        </w:rPr>
      </w:pPr>
      <w:r w:rsidRPr="005C4BA9">
        <w:rPr>
          <w:sz w:val="24"/>
          <w:szCs w:val="24"/>
          <w:lang w:val="pt-BR"/>
        </w:rPr>
        <w:t xml:space="preserve">Seniūnas, vyresnysis specialistas, raštvedė, socialinio darbo organizatorė ir socialinė darbuotoja dalyvavo įvairiuose mokymuose. Visi seniūnijos darbuotojai pagal savo atliekamas funkcijas dalyvavo įvairiuose seminaruose, pasitarimuose, mokymuose ar konferencijose. Vyko betarpiškas bendravimas su seniūnijos seniūnaičiais bei seniūnijoje veikiančiomis bendruomenėmis.   </w:t>
      </w:r>
    </w:p>
    <w:p w14:paraId="73CEDC09" w14:textId="77777777" w:rsidR="006C2E66" w:rsidRPr="005C4BA9" w:rsidRDefault="006C2E66" w:rsidP="005C4BA9">
      <w:pPr>
        <w:pStyle w:val="Antrats"/>
        <w:ind w:firstLine="0"/>
        <w:jc w:val="center"/>
        <w:rPr>
          <w:sz w:val="24"/>
          <w:szCs w:val="24"/>
        </w:rPr>
      </w:pPr>
    </w:p>
    <w:p w14:paraId="61DC42EC" w14:textId="77777777" w:rsidR="006C2E66" w:rsidRPr="005C4BA9" w:rsidRDefault="006C2E66" w:rsidP="005C4BA9">
      <w:pPr>
        <w:pStyle w:val="Antrats"/>
        <w:ind w:firstLine="0"/>
        <w:jc w:val="center"/>
        <w:rPr>
          <w:b/>
          <w:sz w:val="24"/>
          <w:szCs w:val="24"/>
        </w:rPr>
      </w:pPr>
      <w:r w:rsidRPr="005C4BA9">
        <w:rPr>
          <w:b/>
          <w:sz w:val="24"/>
          <w:szCs w:val="24"/>
        </w:rPr>
        <w:t>IV. ARTIMIAUSIOS VEIKLOS KRYPTYS</w:t>
      </w:r>
    </w:p>
    <w:p w14:paraId="5A00491A" w14:textId="77777777" w:rsidR="006C2E66" w:rsidRPr="005C4BA9" w:rsidRDefault="006C2E66" w:rsidP="005C4BA9">
      <w:pPr>
        <w:pStyle w:val="Antrats"/>
        <w:ind w:firstLine="0"/>
        <w:jc w:val="center"/>
        <w:rPr>
          <w:b/>
          <w:sz w:val="24"/>
          <w:szCs w:val="24"/>
        </w:rPr>
      </w:pPr>
    </w:p>
    <w:p w14:paraId="196B5E8D" w14:textId="551C0AC5" w:rsidR="00A83FD6" w:rsidRPr="00E03B23" w:rsidRDefault="006C2E66" w:rsidP="00E03B23">
      <w:pPr>
        <w:pStyle w:val="Antrats"/>
        <w:tabs>
          <w:tab w:val="left" w:pos="709"/>
        </w:tabs>
        <w:rPr>
          <w:sz w:val="24"/>
          <w:szCs w:val="24"/>
        </w:rPr>
      </w:pPr>
      <w:r w:rsidRPr="005C4BA9">
        <w:rPr>
          <w:sz w:val="24"/>
          <w:szCs w:val="24"/>
        </w:rPr>
        <w:t xml:space="preserve">Pagrindinis seniūnijos uždavinys artimiausiu laikotarpiu – vykdyti savivaldybės perduotas funkcijas, siekti Strateginiame veiklos plane numatytų tikslų. Pagal finansines galimybes būtina gerinti vietinės reikšmės kelių ir gatvių būklę, tvarkyti ir gražinti seniūnijos gyvenvietes, tvarkyti seniūnijos viešąsias erdves, paminklosaugos objektus, gerinti gatvių apšvietimą. Šiems tikslams pasiekti būtina numatyti darbų prioritetus bei gauti finansavimą.  </w:t>
      </w:r>
    </w:p>
    <w:p w14:paraId="1EF63181" w14:textId="77777777" w:rsidR="00BE1D0C" w:rsidRPr="005C4BA9" w:rsidRDefault="00BE1D0C" w:rsidP="005C4BA9">
      <w:pPr>
        <w:ind w:firstLine="0"/>
        <w:jc w:val="center"/>
        <w:rPr>
          <w:b/>
          <w:sz w:val="24"/>
          <w:szCs w:val="24"/>
        </w:rPr>
      </w:pPr>
    </w:p>
    <w:p w14:paraId="4716F710" w14:textId="77777777" w:rsidR="00A83FD6" w:rsidRPr="00447582" w:rsidRDefault="00A83FD6" w:rsidP="005C4BA9">
      <w:pPr>
        <w:ind w:firstLine="0"/>
        <w:jc w:val="center"/>
        <w:rPr>
          <w:b/>
          <w:sz w:val="28"/>
          <w:szCs w:val="28"/>
        </w:rPr>
      </w:pPr>
      <w:r w:rsidRPr="00447582">
        <w:rPr>
          <w:b/>
          <w:sz w:val="28"/>
          <w:szCs w:val="28"/>
        </w:rPr>
        <w:t>PLATELIŲ SENIŪNIJA</w:t>
      </w:r>
    </w:p>
    <w:p w14:paraId="57110CF8" w14:textId="77777777" w:rsidR="00A83FD6" w:rsidRPr="005C4BA9" w:rsidRDefault="00A83FD6" w:rsidP="005C4BA9">
      <w:pPr>
        <w:ind w:firstLine="0"/>
        <w:jc w:val="center"/>
        <w:rPr>
          <w:b/>
          <w:sz w:val="24"/>
          <w:szCs w:val="24"/>
        </w:rPr>
      </w:pPr>
    </w:p>
    <w:p w14:paraId="3B13935E" w14:textId="77777777" w:rsidR="006C2E66" w:rsidRPr="005C4BA9" w:rsidRDefault="006C2E66" w:rsidP="005C4BA9">
      <w:pPr>
        <w:ind w:firstLine="0"/>
        <w:jc w:val="center"/>
        <w:rPr>
          <w:b/>
          <w:sz w:val="24"/>
          <w:szCs w:val="24"/>
        </w:rPr>
      </w:pPr>
      <w:r w:rsidRPr="005C4BA9">
        <w:rPr>
          <w:b/>
          <w:sz w:val="24"/>
          <w:szCs w:val="24"/>
        </w:rPr>
        <w:t>I. PADALINIO VEIKLOS ATASKAITOS SANTRAUKA</w:t>
      </w:r>
    </w:p>
    <w:p w14:paraId="790951D0" w14:textId="77777777" w:rsidR="006C2E66" w:rsidRPr="005C4BA9" w:rsidRDefault="006C2E66" w:rsidP="005C4BA9">
      <w:pPr>
        <w:ind w:firstLine="0"/>
        <w:jc w:val="center"/>
        <w:rPr>
          <w:sz w:val="24"/>
          <w:szCs w:val="24"/>
        </w:rPr>
      </w:pPr>
    </w:p>
    <w:p w14:paraId="7594A281" w14:textId="77777777" w:rsidR="006C2E66" w:rsidRPr="005C4BA9" w:rsidRDefault="006C2E66" w:rsidP="005C4BA9">
      <w:pPr>
        <w:rPr>
          <w:sz w:val="24"/>
          <w:szCs w:val="24"/>
        </w:rPr>
      </w:pPr>
      <w:r w:rsidRPr="005C4BA9">
        <w:rPr>
          <w:sz w:val="24"/>
          <w:szCs w:val="24"/>
        </w:rPr>
        <w:t>Seniūnija unikali dėl savo geografinių savybių, lankytinų objektų skaičiaus ir didelio atvykstančių lankytojų srauto vasaros sezono metu, tad nemažą dalį darbų sudaro poilsiautojų lankomų objektų aplinkos priežiūra. Taip pat seniūnija vykdė ir kitas jai priskirtas funkcijas: vietinės reikšmės kelių ir gatvių priežiūrą, prižiūrėjo dviračių takus aplink Platelių ežerą, tvarkė kapines, kultūros paveldo objektus, pliažus, viešąsias erdves, vykdė įvairias numatytas socialinės paramos priemones, perduotas žemės ūkio funkcijas, teikė gyventojų gyvenamosios vietos deklaravimo, gyventojų priėmimo, konsultavimo paslaugas.</w:t>
      </w:r>
    </w:p>
    <w:p w14:paraId="622B1823" w14:textId="77777777" w:rsidR="006C2E66" w:rsidRDefault="006C2E66" w:rsidP="006C2E66"/>
    <w:p w14:paraId="2A49D87F" w14:textId="0115839C" w:rsidR="006C2E66" w:rsidRDefault="006C2E66" w:rsidP="00D53EFA">
      <w:pPr>
        <w:ind w:firstLine="0"/>
        <w:jc w:val="center"/>
      </w:pPr>
      <w:r w:rsidRPr="001F0A8C">
        <w:rPr>
          <w:noProof/>
          <w:lang w:eastAsia="lt-LT"/>
        </w:rPr>
        <w:drawing>
          <wp:inline distT="0" distB="0" distL="0" distR="0" wp14:anchorId="0E289969" wp14:editId="419F9D82">
            <wp:extent cx="6121400" cy="2496185"/>
            <wp:effectExtent l="0" t="0" r="12700" b="18415"/>
            <wp:docPr id="454" name="Chart 4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9"/>
              </a:graphicData>
            </a:graphic>
          </wp:inline>
        </w:drawing>
      </w:r>
    </w:p>
    <w:p w14:paraId="11DBFAC8" w14:textId="6AEC0F66" w:rsidR="006C2E66" w:rsidRPr="001F0A8C" w:rsidRDefault="006C2E66" w:rsidP="00D53EFA">
      <w:pPr>
        <w:tabs>
          <w:tab w:val="left" w:pos="2955"/>
        </w:tabs>
        <w:ind w:firstLine="0"/>
        <w:jc w:val="center"/>
        <w:rPr>
          <w:b/>
          <w:sz w:val="24"/>
          <w:szCs w:val="24"/>
        </w:rPr>
      </w:pPr>
      <w:r w:rsidRPr="001F0A8C">
        <w:rPr>
          <w:b/>
          <w:sz w:val="24"/>
          <w:szCs w:val="24"/>
        </w:rPr>
        <w:t>1 diagrama. Lankytojų skaičius Žemaitijos nacionaliniame parke, Žemaitijos nacionalinio parko duomenimis.</w:t>
      </w:r>
    </w:p>
    <w:p w14:paraId="3F3073F1" w14:textId="77777777" w:rsidR="006C2E66" w:rsidRPr="00D53EFA" w:rsidRDefault="006C2E66" w:rsidP="006C2E66">
      <w:pPr>
        <w:pStyle w:val="Antrats"/>
        <w:jc w:val="center"/>
        <w:rPr>
          <w:b/>
          <w:sz w:val="24"/>
          <w:szCs w:val="24"/>
          <w:highlight w:val="yellow"/>
        </w:rPr>
      </w:pPr>
    </w:p>
    <w:p w14:paraId="40DCC19D" w14:textId="77777777" w:rsidR="006C2E66" w:rsidRPr="00D53EFA" w:rsidRDefault="006C2E66" w:rsidP="00D53EFA">
      <w:pPr>
        <w:pStyle w:val="Antrats"/>
        <w:ind w:firstLine="0"/>
        <w:jc w:val="center"/>
        <w:rPr>
          <w:b/>
          <w:sz w:val="24"/>
          <w:szCs w:val="24"/>
        </w:rPr>
      </w:pPr>
      <w:r w:rsidRPr="00D53EFA">
        <w:rPr>
          <w:b/>
          <w:sz w:val="24"/>
          <w:szCs w:val="24"/>
        </w:rPr>
        <w:t>II. PADALINIO VEIKLAI ĮTAKOS TURĖJUSIŲ VEIKSNIŲ APŽVALGA</w:t>
      </w:r>
    </w:p>
    <w:p w14:paraId="6FFC6E70" w14:textId="77777777" w:rsidR="006C2E66" w:rsidRPr="00D53EFA" w:rsidRDefault="006C2E66" w:rsidP="006C2E66">
      <w:pPr>
        <w:rPr>
          <w:b/>
          <w:sz w:val="24"/>
          <w:szCs w:val="24"/>
        </w:rPr>
      </w:pPr>
    </w:p>
    <w:p w14:paraId="4225A6B0" w14:textId="77777777" w:rsidR="006C2E66" w:rsidRPr="00D53EFA" w:rsidRDefault="006C2E66" w:rsidP="00D53EFA">
      <w:pPr>
        <w:rPr>
          <w:sz w:val="24"/>
          <w:szCs w:val="24"/>
        </w:rPr>
      </w:pPr>
      <w:r w:rsidRPr="00D53EFA">
        <w:rPr>
          <w:sz w:val="24"/>
          <w:szCs w:val="24"/>
        </w:rPr>
        <w:t xml:space="preserve">Didžiausią įtaką vykdomos veiklos efektyvumui turėjo pandeminė situacija ir ribotos finansinės galimybės. Nemažą 2021 m. laiko dalį seniūnijos darbuotojai dirbo nuotoliniu būdu, o tai apsunkino tam tikrų paslaugų teikimo operatyvumą. Gyventojams buvo siūloma susitvarkyti rūpimus klausimus nuotoliniu būdu, o tam nesant galimybių, jie buvo aptarnaujami gyvai, laikantis visų saugumo reikalavimų. Pagal seniūnijos turimas finansines galimybes buvo stengiamasi racionaliai ir maksimaliai efektyviai naudoti gautus asignavimus, rūpinantis seniūnijos gerove ir sprendžiant iškilusias nenumatytas problemas bei šalinant gedimus.  </w:t>
      </w:r>
    </w:p>
    <w:p w14:paraId="60AA2734" w14:textId="47D799BF" w:rsidR="006C2E66" w:rsidRPr="00D53EFA" w:rsidRDefault="006C2E66" w:rsidP="001F0A8C">
      <w:pPr>
        <w:ind w:firstLine="0"/>
        <w:jc w:val="center"/>
        <w:rPr>
          <w:b/>
          <w:sz w:val="24"/>
          <w:szCs w:val="24"/>
        </w:rPr>
      </w:pPr>
      <w:r w:rsidRPr="00D53EFA">
        <w:rPr>
          <w:b/>
          <w:sz w:val="24"/>
          <w:szCs w:val="24"/>
        </w:rPr>
        <w:t>III. PADALINIO VYKDYTA VEIKLA IR PASIEKTI REZULTATAI</w:t>
      </w:r>
    </w:p>
    <w:p w14:paraId="7AAEE48E" w14:textId="77777777" w:rsidR="006C2E66" w:rsidRPr="001F0A8C" w:rsidRDefault="006C2E66" w:rsidP="001F0A8C">
      <w:pPr>
        <w:ind w:firstLine="0"/>
        <w:rPr>
          <w:sz w:val="22"/>
          <w:szCs w:val="22"/>
        </w:rPr>
      </w:pPr>
    </w:p>
    <w:p w14:paraId="1C6EB34E" w14:textId="0F319F0A" w:rsidR="006C2E66" w:rsidRPr="00D53EFA" w:rsidRDefault="006C2E66" w:rsidP="00D53EFA">
      <w:pPr>
        <w:ind w:firstLine="0"/>
        <w:jc w:val="center"/>
        <w:rPr>
          <w:b/>
          <w:sz w:val="24"/>
          <w:szCs w:val="24"/>
        </w:rPr>
      </w:pPr>
      <w:r w:rsidRPr="00D53EFA">
        <w:rPr>
          <w:b/>
          <w:sz w:val="24"/>
          <w:szCs w:val="24"/>
        </w:rPr>
        <w:t>Trumpa seniūnijos apžvalga</w:t>
      </w:r>
    </w:p>
    <w:p w14:paraId="5DE17A9F" w14:textId="21903655" w:rsidR="006C2E66" w:rsidRPr="00D53EFA" w:rsidRDefault="006C2E66" w:rsidP="001F0A8C">
      <w:pPr>
        <w:rPr>
          <w:color w:val="000000"/>
          <w:sz w:val="24"/>
          <w:szCs w:val="24"/>
        </w:rPr>
      </w:pPr>
      <w:r w:rsidRPr="00D53EFA">
        <w:rPr>
          <w:sz w:val="24"/>
          <w:szCs w:val="24"/>
        </w:rPr>
        <w:t>Platelių seniūnijos plotas – 14 850 ha, iš jų: 45% – miškai, 11% – vandenys ir kt. paskirties plotai, 32% – žemės ūkio naudmenos, 12% – keliai ir kt. paskirties plotai. Seniūnijos</w:t>
      </w:r>
      <w:r w:rsidRPr="00D53EFA">
        <w:rPr>
          <w:color w:val="C00000"/>
          <w:sz w:val="24"/>
          <w:szCs w:val="24"/>
        </w:rPr>
        <w:t xml:space="preserve"> </w:t>
      </w:r>
      <w:r w:rsidRPr="00D53EFA">
        <w:rPr>
          <w:color w:val="000000"/>
          <w:sz w:val="24"/>
          <w:szCs w:val="24"/>
        </w:rPr>
        <w:t>teritorijoje yra 25 kaimai, centras – Platelių mstl. (755 gyv.). Didesni kaimai: Gintališkė (184 gyv.), Šateikių Rūdaičiai (119 gyv.), Dovainiai (97 gyv.), Beržoras (82 gyv.). Iš viso seniūnijoje faktiškai gyvena 1 707  gyventojai.</w:t>
      </w:r>
    </w:p>
    <w:p w14:paraId="2E2A03F3" w14:textId="67A8676A" w:rsidR="006C2E66" w:rsidRPr="00D53EFA" w:rsidRDefault="006C2E66" w:rsidP="001F0A8C">
      <w:pPr>
        <w:rPr>
          <w:sz w:val="24"/>
          <w:szCs w:val="24"/>
        </w:rPr>
      </w:pPr>
      <w:r w:rsidRPr="00D53EFA">
        <w:rPr>
          <w:sz w:val="24"/>
          <w:szCs w:val="24"/>
        </w:rPr>
        <w:t>Seniūnijoje yra trys veikiančios bažnyčios, trejos kapinės, kultūros namai. Platelių miestelyje veikia Liepijų mokyklos Platelių skyrius, Platelių UDC, keturios maisto prekių parduotuvės, Platelių ambulatorija ir vaistinė, biblioteka, ŽNP direkcija.</w:t>
      </w:r>
    </w:p>
    <w:p w14:paraId="1CE6411E" w14:textId="77777777" w:rsidR="006C2E66" w:rsidRPr="00D53EFA" w:rsidRDefault="006C2E66" w:rsidP="001F0A8C">
      <w:pPr>
        <w:rPr>
          <w:sz w:val="24"/>
          <w:szCs w:val="24"/>
        </w:rPr>
      </w:pPr>
      <w:r w:rsidRPr="00D53EFA">
        <w:rPr>
          <w:sz w:val="24"/>
          <w:szCs w:val="24"/>
        </w:rPr>
        <w:t>Seniūnijos vietinių kelių ilgis – 180,6 km, iš jų: 11 km – su asfalto danga, 75,7 km – su žvyro danga, 93,90 km – gruntiniai keliai.</w:t>
      </w:r>
    </w:p>
    <w:p w14:paraId="485CEC72" w14:textId="77777777" w:rsidR="006C2E66" w:rsidRPr="001F0A8C" w:rsidRDefault="006C2E66" w:rsidP="006C2E66"/>
    <w:p w14:paraId="2FE7B55F" w14:textId="77777777" w:rsidR="006C2E66" w:rsidRPr="00D53EFA" w:rsidRDefault="006C2E66" w:rsidP="00D53EFA">
      <w:pPr>
        <w:ind w:firstLine="0"/>
        <w:jc w:val="center"/>
        <w:rPr>
          <w:b/>
          <w:sz w:val="24"/>
          <w:szCs w:val="24"/>
        </w:rPr>
      </w:pPr>
      <w:r w:rsidRPr="00D53EFA">
        <w:rPr>
          <w:b/>
          <w:sz w:val="24"/>
          <w:szCs w:val="24"/>
        </w:rPr>
        <w:t>Seniūnijos organizacinė  struktūra</w:t>
      </w:r>
    </w:p>
    <w:p w14:paraId="6725BCD3" w14:textId="77777777" w:rsidR="006C2E66" w:rsidRPr="00D53EFA" w:rsidRDefault="006C2E66" w:rsidP="00D53EFA">
      <w:pPr>
        <w:rPr>
          <w:sz w:val="24"/>
          <w:szCs w:val="24"/>
        </w:rPr>
      </w:pPr>
      <w:r w:rsidRPr="00D53EFA">
        <w:rPr>
          <w:sz w:val="24"/>
          <w:szCs w:val="24"/>
        </w:rPr>
        <w:t>Seniūnijoje dirbo 9 žmonės. Iš jų 5 - administracijoje (seniūnas, raštvedė, socialinė darbuotoja, socialinių išmokų specialistė, vyresnysis specialistas), 4 darbuotojai prižiūri seniūnijos komunalinį ūkį (valytoja, kapinių prižiūrėtoja, specialistas, darbininkas).</w:t>
      </w:r>
    </w:p>
    <w:p w14:paraId="334FA73F" w14:textId="77777777" w:rsidR="006C2E66" w:rsidRPr="001F0A8C" w:rsidRDefault="006C2E66" w:rsidP="00D53EFA">
      <w:pPr>
        <w:ind w:firstLine="0"/>
        <w:rPr>
          <w:b/>
        </w:rPr>
      </w:pPr>
    </w:p>
    <w:p w14:paraId="11CFD895" w14:textId="77777777" w:rsidR="006C2E66" w:rsidRPr="00D53EFA" w:rsidRDefault="006C2E66" w:rsidP="00D53EFA">
      <w:pPr>
        <w:ind w:firstLine="0"/>
        <w:jc w:val="center"/>
        <w:rPr>
          <w:b/>
          <w:sz w:val="24"/>
          <w:szCs w:val="24"/>
        </w:rPr>
      </w:pPr>
      <w:r w:rsidRPr="00D53EFA">
        <w:rPr>
          <w:b/>
          <w:sz w:val="24"/>
          <w:szCs w:val="24"/>
        </w:rPr>
        <w:t>Finansai</w:t>
      </w:r>
    </w:p>
    <w:p w14:paraId="6DB4848C" w14:textId="77777777" w:rsidR="006C2E66" w:rsidRPr="00D53EFA" w:rsidRDefault="006C2E66" w:rsidP="006C2E66">
      <w:pPr>
        <w:rPr>
          <w:sz w:val="24"/>
          <w:szCs w:val="24"/>
        </w:rPr>
      </w:pPr>
      <w:r w:rsidRPr="00D53EFA">
        <w:rPr>
          <w:sz w:val="24"/>
          <w:szCs w:val="24"/>
        </w:rPr>
        <w:t xml:space="preserve">2021 metų seniūnijos biudžetą sudarė 43,6 tūkst. Eur. </w:t>
      </w:r>
    </w:p>
    <w:p w14:paraId="648E795B" w14:textId="37DEEC5F" w:rsidR="006C2E66" w:rsidRPr="00AA3466" w:rsidRDefault="006C2E66" w:rsidP="00D53EFA">
      <w:pPr>
        <w:ind w:firstLine="0"/>
        <w:jc w:val="center"/>
      </w:pPr>
      <w:r w:rsidRPr="00C307DB">
        <w:rPr>
          <w:noProof/>
          <w:lang w:eastAsia="lt-LT"/>
        </w:rPr>
        <w:drawing>
          <wp:inline distT="0" distB="0" distL="0" distR="0" wp14:anchorId="46920020" wp14:editId="4F5FB49E">
            <wp:extent cx="4972050" cy="2486025"/>
            <wp:effectExtent l="0" t="0" r="19050" b="9525"/>
            <wp:docPr id="453" name="Chart 4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0"/>
              </a:graphicData>
            </a:graphic>
          </wp:inline>
        </w:drawing>
      </w:r>
    </w:p>
    <w:p w14:paraId="48D27F03" w14:textId="77777777" w:rsidR="006C2E66" w:rsidRPr="001F0A8C" w:rsidRDefault="006C2E66" w:rsidP="00D53EFA">
      <w:pPr>
        <w:ind w:firstLine="0"/>
        <w:jc w:val="center"/>
        <w:rPr>
          <w:b/>
          <w:sz w:val="24"/>
          <w:szCs w:val="24"/>
        </w:rPr>
      </w:pPr>
      <w:r w:rsidRPr="001F0A8C">
        <w:rPr>
          <w:b/>
          <w:sz w:val="24"/>
          <w:szCs w:val="24"/>
        </w:rPr>
        <w:t>2 diagrama. Platelių seniūnijos metinis veiklos biudžetas 2017-2021 m.</w:t>
      </w:r>
    </w:p>
    <w:p w14:paraId="4E5F5F98" w14:textId="77777777" w:rsidR="006C2E66" w:rsidRPr="001F0A8C" w:rsidRDefault="006C2E66" w:rsidP="006C2E66">
      <w:pPr>
        <w:rPr>
          <w:b/>
          <w:sz w:val="24"/>
          <w:szCs w:val="24"/>
        </w:rPr>
      </w:pPr>
    </w:p>
    <w:p w14:paraId="3BE32B54" w14:textId="77777777" w:rsidR="006C2E66" w:rsidRPr="00D53EFA" w:rsidRDefault="006C2E66" w:rsidP="00D53EFA">
      <w:pPr>
        <w:ind w:firstLine="0"/>
        <w:jc w:val="center"/>
        <w:rPr>
          <w:b/>
          <w:sz w:val="24"/>
          <w:szCs w:val="24"/>
        </w:rPr>
      </w:pPr>
      <w:r w:rsidRPr="00D53EFA">
        <w:rPr>
          <w:b/>
          <w:sz w:val="24"/>
          <w:szCs w:val="24"/>
        </w:rPr>
        <w:t>Ūkinė veikla</w:t>
      </w:r>
    </w:p>
    <w:p w14:paraId="1501F894" w14:textId="0C0BEA29" w:rsidR="006C2E66" w:rsidRDefault="001F0A8C" w:rsidP="00D53EFA">
      <w:pPr>
        <w:rPr>
          <w:sz w:val="24"/>
          <w:szCs w:val="24"/>
        </w:rPr>
      </w:pPr>
      <w:r>
        <w:rPr>
          <w:noProof/>
          <w:lang w:eastAsia="lt-LT"/>
        </w:rPr>
        <w:drawing>
          <wp:anchor distT="0" distB="0" distL="114300" distR="114300" simplePos="0" relativeHeight="251532800" behindDoc="1" locked="0" layoutInCell="1" allowOverlap="1" wp14:anchorId="16ECA6C4" wp14:editId="37125647">
            <wp:simplePos x="0" y="0"/>
            <wp:positionH relativeFrom="column">
              <wp:posOffset>4168140</wp:posOffset>
            </wp:positionH>
            <wp:positionV relativeFrom="paragraph">
              <wp:posOffset>900430</wp:posOffset>
            </wp:positionV>
            <wp:extent cx="1695450" cy="1771650"/>
            <wp:effectExtent l="0" t="0" r="0" b="0"/>
            <wp:wrapNone/>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1695450" cy="17716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511296" behindDoc="1" locked="0" layoutInCell="1" allowOverlap="1" wp14:anchorId="0FC658E4" wp14:editId="4022E5C2">
            <wp:simplePos x="0" y="0"/>
            <wp:positionH relativeFrom="column">
              <wp:posOffset>2701290</wp:posOffset>
            </wp:positionH>
            <wp:positionV relativeFrom="paragraph">
              <wp:posOffset>900430</wp:posOffset>
            </wp:positionV>
            <wp:extent cx="1330325" cy="1771650"/>
            <wp:effectExtent l="0" t="0" r="3175" b="0"/>
            <wp:wrapNone/>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1330325" cy="1771650"/>
                    </a:xfrm>
                    <a:prstGeom prst="rect">
                      <a:avLst/>
                    </a:prstGeom>
                    <a:noFill/>
                    <a:ln>
                      <a:noFill/>
                    </a:ln>
                  </pic:spPr>
                </pic:pic>
              </a:graphicData>
            </a:graphic>
            <wp14:sizeRelH relativeFrom="page">
              <wp14:pctWidth>0</wp14:pctWidth>
            </wp14:sizeRelH>
            <wp14:sizeRelV relativeFrom="page">
              <wp14:pctHeight>0</wp14:pctHeight>
            </wp14:sizeRelV>
          </wp:anchor>
        </w:drawing>
      </w:r>
      <w:r w:rsidR="006C2E66" w:rsidRPr="00D53EFA">
        <w:rPr>
          <w:sz w:val="24"/>
          <w:szCs w:val="24"/>
        </w:rPr>
        <w:t xml:space="preserve">Viena iš seniūnijos funkcijų – organizuoti seniūnijai priklausančių visuomenės poreikiams skirtų ir rekreacinių teritorijų priežiūrą. Nuolat buvo prižiūrimos Platelių miestelio ir Beržoro kaimo maudyklos, dviratininkų poilsio aikštelė prie Beržoro ežero, masinių renginių organizavimo vieta  prie „Šeirės“ stovyklavietės, Platelių ežero apžvalgos aikštelė, Šeirės dviračių takas, dviračių takas aplink Platelių ežerą, Platelių miestelio aikštė, gatvės ir šaligatviai, gėlynai, seniūnijos teritorijoje esantys piliakalniai ir senkapiai. </w:t>
      </w:r>
    </w:p>
    <w:p w14:paraId="6578F5C3" w14:textId="2ED65978" w:rsidR="00D53EFA" w:rsidRDefault="00D53EFA" w:rsidP="00D53EFA">
      <w:pPr>
        <w:rPr>
          <w:sz w:val="24"/>
          <w:szCs w:val="24"/>
        </w:rPr>
      </w:pPr>
    </w:p>
    <w:p w14:paraId="5C9862BC" w14:textId="23973C2F" w:rsidR="006C2E66" w:rsidRDefault="006C2E66" w:rsidP="006C2E66">
      <w:pPr>
        <w:tabs>
          <w:tab w:val="left" w:pos="5873"/>
        </w:tabs>
        <w:ind w:firstLine="851"/>
      </w:pPr>
      <w:r>
        <w:tab/>
      </w:r>
    </w:p>
    <w:p w14:paraId="5D10B4D1" w14:textId="77777777" w:rsidR="006C2E66" w:rsidRDefault="006C2E66" w:rsidP="006C2E66">
      <w:pPr>
        <w:ind w:firstLine="851"/>
      </w:pPr>
    </w:p>
    <w:p w14:paraId="64F58CB1" w14:textId="77777777" w:rsidR="006C2E66" w:rsidRDefault="006C2E66" w:rsidP="006C2E66">
      <w:pPr>
        <w:ind w:firstLine="851"/>
      </w:pPr>
    </w:p>
    <w:p w14:paraId="3B23492E" w14:textId="77777777" w:rsidR="006C2E66" w:rsidRDefault="006C2E66" w:rsidP="006C2E66">
      <w:pPr>
        <w:ind w:firstLine="851"/>
      </w:pPr>
    </w:p>
    <w:p w14:paraId="7178EF4A" w14:textId="77777777" w:rsidR="001F0A8C" w:rsidRDefault="001F0A8C" w:rsidP="006C2E66">
      <w:pPr>
        <w:ind w:firstLine="851"/>
      </w:pPr>
    </w:p>
    <w:p w14:paraId="016D3EC7" w14:textId="77777777" w:rsidR="001F0A8C" w:rsidRDefault="001F0A8C" w:rsidP="00D53EFA">
      <w:pPr>
        <w:tabs>
          <w:tab w:val="left" w:pos="5672"/>
        </w:tabs>
        <w:ind w:firstLine="0"/>
        <w:jc w:val="center"/>
      </w:pPr>
    </w:p>
    <w:p w14:paraId="2F6B4486" w14:textId="5E479CBB" w:rsidR="001F0A8C" w:rsidRPr="001F0A8C" w:rsidRDefault="001F0A8C" w:rsidP="001F0A8C">
      <w:pPr>
        <w:tabs>
          <w:tab w:val="left" w:pos="5672"/>
        </w:tabs>
        <w:ind w:firstLine="0"/>
        <w:jc w:val="left"/>
        <w:rPr>
          <w:b/>
          <w:sz w:val="22"/>
          <w:szCs w:val="22"/>
        </w:rPr>
      </w:pPr>
      <w:r w:rsidRPr="001F0A8C">
        <w:rPr>
          <w:b/>
          <w:sz w:val="22"/>
          <w:szCs w:val="22"/>
        </w:rPr>
        <w:t xml:space="preserve">1 pav. </w:t>
      </w:r>
      <w:r w:rsidR="006C2E66" w:rsidRPr="001F0A8C">
        <w:rPr>
          <w:b/>
          <w:sz w:val="22"/>
          <w:szCs w:val="22"/>
        </w:rPr>
        <w:t>Atnaujinti senkapių ženklai</w:t>
      </w:r>
      <w:r w:rsidRPr="001F0A8C">
        <w:rPr>
          <w:b/>
          <w:sz w:val="22"/>
          <w:szCs w:val="22"/>
        </w:rPr>
        <w:t xml:space="preserve"> </w:t>
      </w:r>
    </w:p>
    <w:p w14:paraId="2AFC81B9" w14:textId="55FE1482" w:rsidR="001F0A8C" w:rsidRPr="001F0A8C" w:rsidRDefault="001F0A8C" w:rsidP="001F0A8C">
      <w:pPr>
        <w:tabs>
          <w:tab w:val="left" w:pos="5672"/>
        </w:tabs>
        <w:ind w:firstLine="0"/>
        <w:jc w:val="left"/>
        <w:rPr>
          <w:b/>
          <w:sz w:val="22"/>
          <w:szCs w:val="22"/>
        </w:rPr>
      </w:pPr>
      <w:r w:rsidRPr="001F0A8C">
        <w:rPr>
          <w:b/>
          <w:sz w:val="22"/>
          <w:szCs w:val="22"/>
        </w:rPr>
        <w:t xml:space="preserve">2 pav. </w:t>
      </w:r>
      <w:r w:rsidR="006C2E66" w:rsidRPr="001F0A8C">
        <w:rPr>
          <w:b/>
          <w:sz w:val="22"/>
          <w:szCs w:val="22"/>
        </w:rPr>
        <w:t>Atnaujinta Šateikių Rūdaičių k.</w:t>
      </w:r>
    </w:p>
    <w:p w14:paraId="2B2E1FA7" w14:textId="64DDBEEA" w:rsidR="006C2E66" w:rsidRPr="001F0A8C" w:rsidRDefault="006C2E66" w:rsidP="001F0A8C">
      <w:pPr>
        <w:tabs>
          <w:tab w:val="left" w:pos="5672"/>
        </w:tabs>
        <w:ind w:firstLine="0"/>
        <w:jc w:val="left"/>
        <w:rPr>
          <w:b/>
          <w:sz w:val="22"/>
          <w:szCs w:val="22"/>
        </w:rPr>
      </w:pPr>
      <w:r w:rsidRPr="001F0A8C">
        <w:rPr>
          <w:b/>
          <w:sz w:val="22"/>
          <w:szCs w:val="22"/>
        </w:rPr>
        <w:t>koplytėlė</w:t>
      </w:r>
    </w:p>
    <w:p w14:paraId="74BBEB89" w14:textId="004D6B18" w:rsidR="006C2E66" w:rsidRDefault="00D53EFA" w:rsidP="001F0A8C">
      <w:pPr>
        <w:ind w:firstLine="0"/>
      </w:pPr>
      <w:r>
        <w:rPr>
          <w:noProof/>
          <w:lang w:eastAsia="lt-LT"/>
        </w:rPr>
        <w:drawing>
          <wp:anchor distT="0" distB="0" distL="114300" distR="114300" simplePos="0" relativeHeight="251151872" behindDoc="0" locked="0" layoutInCell="1" allowOverlap="1" wp14:anchorId="474CD255" wp14:editId="205546F6">
            <wp:simplePos x="0" y="0"/>
            <wp:positionH relativeFrom="column">
              <wp:posOffset>3209925</wp:posOffset>
            </wp:positionH>
            <wp:positionV relativeFrom="paragraph">
              <wp:posOffset>128000</wp:posOffset>
            </wp:positionV>
            <wp:extent cx="2481433" cy="1859280"/>
            <wp:effectExtent l="0" t="0" r="0" b="7620"/>
            <wp:wrapNone/>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2481433" cy="18592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162112" behindDoc="1" locked="0" layoutInCell="1" allowOverlap="1" wp14:anchorId="692DE6DC" wp14:editId="3A53CB24">
            <wp:simplePos x="0" y="0"/>
            <wp:positionH relativeFrom="column">
              <wp:posOffset>588645</wp:posOffset>
            </wp:positionH>
            <wp:positionV relativeFrom="paragraph">
              <wp:posOffset>111760</wp:posOffset>
            </wp:positionV>
            <wp:extent cx="2505710" cy="1874074"/>
            <wp:effectExtent l="0" t="0" r="8890" b="0"/>
            <wp:wrapNone/>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505710" cy="187407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1236CF" w14:textId="77777777" w:rsidR="001F0A8C" w:rsidRDefault="001F0A8C" w:rsidP="001F0A8C">
      <w:pPr>
        <w:ind w:firstLine="0"/>
      </w:pPr>
    </w:p>
    <w:p w14:paraId="6847D895" w14:textId="1AFBBA7E" w:rsidR="006C2E66" w:rsidRDefault="006C2E66" w:rsidP="006C2E66"/>
    <w:p w14:paraId="274CC909" w14:textId="77777777" w:rsidR="006C2E66" w:rsidRDefault="006C2E66" w:rsidP="006C2E66"/>
    <w:p w14:paraId="47C9303E" w14:textId="77777777" w:rsidR="006C2E66" w:rsidRDefault="006C2E66" w:rsidP="006C2E66"/>
    <w:p w14:paraId="0C4C896D" w14:textId="77777777" w:rsidR="006C2E66" w:rsidRDefault="006C2E66" w:rsidP="006C2E66"/>
    <w:p w14:paraId="6F40D856" w14:textId="77777777" w:rsidR="006C2E66" w:rsidRDefault="006C2E66" w:rsidP="006C2E66"/>
    <w:p w14:paraId="25B84EDC" w14:textId="77777777" w:rsidR="006C2E66" w:rsidRDefault="006C2E66" w:rsidP="006C2E66">
      <w:r>
        <w:t xml:space="preserve">  </w:t>
      </w:r>
    </w:p>
    <w:p w14:paraId="2AB60BE4" w14:textId="77777777" w:rsidR="006C2E66" w:rsidRDefault="006C2E66" w:rsidP="006C2E66"/>
    <w:p w14:paraId="24F2E59F" w14:textId="77777777" w:rsidR="006C2E66" w:rsidRDefault="006C2E66" w:rsidP="006C2E66"/>
    <w:p w14:paraId="155FDCA8" w14:textId="77777777" w:rsidR="006C2E66" w:rsidRDefault="006C2E66" w:rsidP="006C2E66"/>
    <w:p w14:paraId="19A0CEFB" w14:textId="77777777" w:rsidR="006C2E66" w:rsidRDefault="006C2E66" w:rsidP="006C2E66"/>
    <w:p w14:paraId="493144A1" w14:textId="77777777" w:rsidR="006C2E66" w:rsidRDefault="006C2E66" w:rsidP="006C2E66"/>
    <w:p w14:paraId="102ABEBD" w14:textId="029006B7" w:rsidR="00D53EFA" w:rsidRDefault="006C2E66" w:rsidP="00D53EFA">
      <w:r>
        <w:t xml:space="preserve"> </w:t>
      </w:r>
    </w:p>
    <w:p w14:paraId="75D48410" w14:textId="77777777" w:rsidR="00D53EFA" w:rsidRDefault="00D53EFA" w:rsidP="009A2800">
      <w:pPr>
        <w:ind w:firstLine="0"/>
        <w:rPr>
          <w:sz w:val="24"/>
          <w:szCs w:val="24"/>
        </w:rPr>
        <w:sectPr w:rsidR="00D53EFA" w:rsidSect="001A03A8">
          <w:headerReference w:type="default" r:id="rId325"/>
          <w:type w:val="continuous"/>
          <w:pgSz w:w="11907" w:h="16840" w:code="9"/>
          <w:pgMar w:top="1134" w:right="567" w:bottom="1134" w:left="1701" w:header="454" w:footer="0" w:gutter="0"/>
          <w:paperSrc w:first="1" w:other="1"/>
          <w:pgNumType w:start="107"/>
          <w:cols w:space="1296"/>
          <w:titlePg/>
          <w:docGrid w:linePitch="272"/>
        </w:sectPr>
      </w:pPr>
    </w:p>
    <w:p w14:paraId="0222BF57" w14:textId="72A43E76" w:rsidR="006C2E66" w:rsidRPr="001F0A8C" w:rsidRDefault="001F0A8C" w:rsidP="009A2800">
      <w:pPr>
        <w:ind w:right="-340" w:firstLine="0"/>
        <w:jc w:val="center"/>
        <w:rPr>
          <w:b/>
          <w:sz w:val="22"/>
          <w:szCs w:val="22"/>
        </w:rPr>
      </w:pPr>
      <w:r>
        <w:rPr>
          <w:b/>
          <w:sz w:val="22"/>
          <w:szCs w:val="22"/>
        </w:rPr>
        <w:t xml:space="preserve">3 pav. </w:t>
      </w:r>
      <w:r w:rsidR="006C2E66" w:rsidRPr="001F0A8C">
        <w:rPr>
          <w:b/>
          <w:sz w:val="22"/>
          <w:szCs w:val="22"/>
        </w:rPr>
        <w:t>Šalinami menkaverčiai krūmai</w:t>
      </w:r>
      <w:r w:rsidR="00D53EFA" w:rsidRPr="001F0A8C">
        <w:rPr>
          <w:b/>
          <w:sz w:val="22"/>
          <w:szCs w:val="22"/>
        </w:rPr>
        <w:t xml:space="preserve"> </w:t>
      </w:r>
      <w:r w:rsidR="006C2E66" w:rsidRPr="001F0A8C">
        <w:rPr>
          <w:b/>
          <w:sz w:val="22"/>
          <w:szCs w:val="22"/>
        </w:rPr>
        <w:t>Platelių miestelio plia</w:t>
      </w:r>
      <w:r w:rsidR="00D53EFA" w:rsidRPr="001F0A8C">
        <w:rPr>
          <w:b/>
          <w:sz w:val="22"/>
          <w:szCs w:val="22"/>
        </w:rPr>
        <w:t>že</w:t>
      </w:r>
      <w:r w:rsidR="006C2E66" w:rsidRPr="001F0A8C">
        <w:rPr>
          <w:b/>
          <w:sz w:val="22"/>
          <w:szCs w:val="22"/>
        </w:rPr>
        <w:t xml:space="preserve"> 4 pav. Šalinami menkaverčiai krūmai Beržoro k. pliaže</w:t>
      </w:r>
    </w:p>
    <w:p w14:paraId="74DB4BA0" w14:textId="77777777" w:rsidR="00D53EFA" w:rsidRPr="009A2800" w:rsidRDefault="00D53EFA" w:rsidP="009A2800">
      <w:pPr>
        <w:tabs>
          <w:tab w:val="left" w:pos="6150"/>
        </w:tabs>
        <w:ind w:firstLine="0"/>
        <w:jc w:val="center"/>
        <w:sectPr w:rsidR="00D53EFA" w:rsidRPr="009A2800" w:rsidSect="009A2800">
          <w:type w:val="continuous"/>
          <w:pgSz w:w="11907" w:h="16840" w:code="9"/>
          <w:pgMar w:top="1134" w:right="567" w:bottom="1134" w:left="1701" w:header="454" w:footer="0" w:gutter="0"/>
          <w:paperSrc w:first="1" w:other="1"/>
          <w:cols w:space="1296"/>
          <w:titlePg/>
          <w:docGrid w:linePitch="272"/>
        </w:sectPr>
      </w:pPr>
    </w:p>
    <w:p w14:paraId="268D7B12" w14:textId="77777777" w:rsidR="009A2800" w:rsidRDefault="009A2800" w:rsidP="009A2800">
      <w:pPr>
        <w:ind w:firstLine="0"/>
        <w:sectPr w:rsidR="009A2800" w:rsidSect="002A13B1">
          <w:type w:val="continuous"/>
          <w:pgSz w:w="11907" w:h="16840" w:code="9"/>
          <w:pgMar w:top="1134" w:right="567" w:bottom="1134" w:left="1701" w:header="454" w:footer="0" w:gutter="0"/>
          <w:paperSrc w:first="1" w:other="1"/>
          <w:cols w:space="1296"/>
          <w:titlePg/>
          <w:docGrid w:linePitch="272"/>
        </w:sectPr>
      </w:pPr>
    </w:p>
    <w:p w14:paraId="1ADF5603" w14:textId="136D647A" w:rsidR="006C2E66" w:rsidRDefault="009A2800" w:rsidP="009A2800">
      <w:pPr>
        <w:ind w:firstLine="0"/>
      </w:pPr>
      <w:r>
        <w:rPr>
          <w:noProof/>
          <w:lang w:eastAsia="lt-LT"/>
        </w:rPr>
        <w:drawing>
          <wp:anchor distT="0" distB="0" distL="114300" distR="114300" simplePos="0" relativeHeight="251172352" behindDoc="1" locked="0" layoutInCell="1" allowOverlap="1" wp14:anchorId="20FE79EA" wp14:editId="105E34FF">
            <wp:simplePos x="0" y="0"/>
            <wp:positionH relativeFrom="column">
              <wp:posOffset>847725</wp:posOffset>
            </wp:positionH>
            <wp:positionV relativeFrom="paragraph">
              <wp:posOffset>126365</wp:posOffset>
            </wp:positionV>
            <wp:extent cx="1804621" cy="2407920"/>
            <wp:effectExtent l="0" t="0" r="5715" b="0"/>
            <wp:wrapNone/>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806499" cy="24104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182592" behindDoc="1" locked="0" layoutInCell="1" allowOverlap="1" wp14:anchorId="5D97C060" wp14:editId="7BDBCDD1">
            <wp:simplePos x="0" y="0"/>
            <wp:positionH relativeFrom="column">
              <wp:posOffset>3636646</wp:posOffset>
            </wp:positionH>
            <wp:positionV relativeFrom="paragraph">
              <wp:posOffset>126365</wp:posOffset>
            </wp:positionV>
            <wp:extent cx="1805940" cy="2387337"/>
            <wp:effectExtent l="0" t="0" r="3810" b="0"/>
            <wp:wrapNone/>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810902" cy="239389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F37844" w14:textId="77777777" w:rsidR="006C2E66" w:rsidRDefault="006C2E66" w:rsidP="006C2E66">
      <w:pPr>
        <w:tabs>
          <w:tab w:val="left" w:pos="5647"/>
        </w:tabs>
      </w:pPr>
      <w:r>
        <w:tab/>
      </w:r>
    </w:p>
    <w:p w14:paraId="0B59825D" w14:textId="77777777" w:rsidR="006C2E66" w:rsidRDefault="006C2E66" w:rsidP="006C2E66"/>
    <w:p w14:paraId="03EAE7B8" w14:textId="77777777" w:rsidR="006C2E66" w:rsidRDefault="006C2E66" w:rsidP="006C2E66"/>
    <w:p w14:paraId="65C822F8" w14:textId="77777777" w:rsidR="006C2E66" w:rsidRDefault="006C2E66" w:rsidP="006C2E66"/>
    <w:p w14:paraId="49F2713A" w14:textId="77777777" w:rsidR="006C2E66" w:rsidRDefault="006C2E66" w:rsidP="006C2E66"/>
    <w:p w14:paraId="74EE9A3B" w14:textId="77777777" w:rsidR="006C2E66" w:rsidRDefault="006C2E66" w:rsidP="006C2E66"/>
    <w:p w14:paraId="009FB350" w14:textId="77777777" w:rsidR="006C2E66" w:rsidRDefault="006C2E66" w:rsidP="006C2E66"/>
    <w:p w14:paraId="09AEAA81" w14:textId="77777777" w:rsidR="006C2E66" w:rsidRDefault="006C2E66" w:rsidP="006C2E66"/>
    <w:p w14:paraId="0CCFD150" w14:textId="77777777" w:rsidR="006C2E66" w:rsidRDefault="006C2E66" w:rsidP="006C2E66"/>
    <w:p w14:paraId="1B9D9CC1" w14:textId="77777777" w:rsidR="006C2E66" w:rsidRDefault="006C2E66" w:rsidP="006C2E66"/>
    <w:p w14:paraId="08935A2B" w14:textId="77777777" w:rsidR="006C2E66" w:rsidRDefault="006C2E66" w:rsidP="006C2E66"/>
    <w:p w14:paraId="17F6C860" w14:textId="77777777" w:rsidR="006C2E66" w:rsidRDefault="006C2E66" w:rsidP="006C2E66"/>
    <w:p w14:paraId="7171D52A" w14:textId="77777777" w:rsidR="006C2E66" w:rsidRDefault="006C2E66" w:rsidP="006C2E66"/>
    <w:p w14:paraId="370B9CFD" w14:textId="77777777" w:rsidR="006C2E66" w:rsidRDefault="006C2E66" w:rsidP="006C2E66"/>
    <w:p w14:paraId="5392675B" w14:textId="77777777" w:rsidR="006C2E66" w:rsidRDefault="006C2E66" w:rsidP="006C2E66"/>
    <w:p w14:paraId="3293F8E8" w14:textId="77777777" w:rsidR="006C2E66" w:rsidRDefault="006C2E66" w:rsidP="006C2E66"/>
    <w:p w14:paraId="6565ABE4" w14:textId="5EB74CC3" w:rsidR="009A2800" w:rsidRDefault="009A2800" w:rsidP="009A2800">
      <w:pPr>
        <w:ind w:firstLine="0"/>
        <w:rPr>
          <w:sz w:val="16"/>
        </w:rPr>
      </w:pPr>
    </w:p>
    <w:p w14:paraId="093453A5" w14:textId="31B95CDE" w:rsidR="006C2E66" w:rsidRPr="00612566" w:rsidRDefault="006C2E66" w:rsidP="009A2800">
      <w:pPr>
        <w:ind w:firstLine="0"/>
        <w:rPr>
          <w:b/>
        </w:rPr>
      </w:pPr>
      <w:r w:rsidRPr="00612566">
        <w:rPr>
          <w:b/>
        </w:rPr>
        <w:t>5 pav. Šalinami menkaverčiai krūmai Naujojoje g., Platelių mstl</w:t>
      </w:r>
      <w:r w:rsidR="009A2800" w:rsidRPr="00612566">
        <w:rPr>
          <w:b/>
        </w:rPr>
        <w:t>.</w:t>
      </w:r>
      <w:r w:rsidRPr="00612566">
        <w:rPr>
          <w:b/>
        </w:rPr>
        <w:t xml:space="preserve"> </w:t>
      </w:r>
      <w:r w:rsidR="00612566" w:rsidRPr="00612566">
        <w:rPr>
          <w:b/>
        </w:rPr>
        <w:t xml:space="preserve">6 pav. </w:t>
      </w:r>
      <w:r w:rsidRPr="00612566">
        <w:rPr>
          <w:b/>
        </w:rPr>
        <w:t>Gėlyno įrengimas Gintališkės k.</w:t>
      </w:r>
    </w:p>
    <w:p w14:paraId="3779911F" w14:textId="5CE9D0AF" w:rsidR="006C2E66" w:rsidRDefault="006C2E66" w:rsidP="006C2E66">
      <w:pPr>
        <w:tabs>
          <w:tab w:val="left" w:pos="5635"/>
        </w:tabs>
      </w:pPr>
      <w:r>
        <w:rPr>
          <w:noProof/>
          <w:lang w:eastAsia="lt-LT"/>
        </w:rPr>
        <w:drawing>
          <wp:anchor distT="0" distB="0" distL="114300" distR="114300" simplePos="0" relativeHeight="251194880" behindDoc="1" locked="0" layoutInCell="1" allowOverlap="1" wp14:anchorId="21BC0FD3" wp14:editId="1B3F8376">
            <wp:simplePos x="0" y="0"/>
            <wp:positionH relativeFrom="column">
              <wp:posOffset>3498850</wp:posOffset>
            </wp:positionH>
            <wp:positionV relativeFrom="paragraph">
              <wp:posOffset>107315</wp:posOffset>
            </wp:positionV>
            <wp:extent cx="2194560" cy="2926080"/>
            <wp:effectExtent l="0" t="0" r="0" b="7620"/>
            <wp:wrapNone/>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2194560" cy="29260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188736" behindDoc="1" locked="0" layoutInCell="1" allowOverlap="1" wp14:anchorId="46B7C92D" wp14:editId="1797863A">
            <wp:simplePos x="0" y="0"/>
            <wp:positionH relativeFrom="column">
              <wp:posOffset>328295</wp:posOffset>
            </wp:positionH>
            <wp:positionV relativeFrom="paragraph">
              <wp:posOffset>105410</wp:posOffset>
            </wp:positionV>
            <wp:extent cx="2218690" cy="2957830"/>
            <wp:effectExtent l="0" t="0" r="0" b="0"/>
            <wp:wrapNone/>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2218690" cy="29578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C1243C" w14:textId="77777777" w:rsidR="006C2E66" w:rsidRDefault="006C2E66" w:rsidP="006C2E66"/>
    <w:p w14:paraId="0597E0B3" w14:textId="77777777" w:rsidR="006C2E66" w:rsidRDefault="006C2E66" w:rsidP="006C2E66"/>
    <w:p w14:paraId="2E93F0C5" w14:textId="77777777" w:rsidR="006C2E66" w:rsidRDefault="006C2E66" w:rsidP="006C2E66"/>
    <w:p w14:paraId="7C8882D0" w14:textId="77777777" w:rsidR="006C2E66" w:rsidRDefault="006C2E66" w:rsidP="006C2E66">
      <w:pPr>
        <w:tabs>
          <w:tab w:val="left" w:pos="5998"/>
        </w:tabs>
      </w:pPr>
      <w:r>
        <w:tab/>
      </w:r>
    </w:p>
    <w:p w14:paraId="1C0F702F" w14:textId="77777777" w:rsidR="006C2E66" w:rsidRDefault="006C2E66" w:rsidP="006C2E66"/>
    <w:p w14:paraId="174F700D" w14:textId="77777777" w:rsidR="006C2E66" w:rsidRDefault="006C2E66" w:rsidP="006C2E66"/>
    <w:p w14:paraId="5D8A664E" w14:textId="77777777" w:rsidR="006C2E66" w:rsidRDefault="006C2E66" w:rsidP="006C2E66"/>
    <w:p w14:paraId="2183B865" w14:textId="77777777" w:rsidR="006C2E66" w:rsidRDefault="006C2E66" w:rsidP="006C2E66"/>
    <w:p w14:paraId="5545D069" w14:textId="77777777" w:rsidR="006C2E66" w:rsidRPr="009A2800" w:rsidRDefault="006C2E66" w:rsidP="009A2800">
      <w:pPr>
        <w:ind w:firstLine="0"/>
        <w:jc w:val="center"/>
      </w:pPr>
    </w:p>
    <w:p w14:paraId="72591E30" w14:textId="77777777" w:rsidR="006C2E66" w:rsidRPr="009A2800" w:rsidRDefault="006C2E66" w:rsidP="009A2800">
      <w:pPr>
        <w:ind w:firstLine="0"/>
        <w:jc w:val="center"/>
      </w:pPr>
    </w:p>
    <w:p w14:paraId="5FE813AB" w14:textId="77777777" w:rsidR="006C2E66" w:rsidRPr="009A2800" w:rsidRDefault="006C2E66" w:rsidP="009A2800">
      <w:pPr>
        <w:ind w:firstLine="0"/>
        <w:jc w:val="center"/>
      </w:pPr>
    </w:p>
    <w:p w14:paraId="65476741" w14:textId="77777777" w:rsidR="006C2E66" w:rsidRPr="009A2800" w:rsidRDefault="006C2E66" w:rsidP="009A2800">
      <w:pPr>
        <w:ind w:firstLine="0"/>
        <w:jc w:val="center"/>
      </w:pPr>
    </w:p>
    <w:p w14:paraId="7F51042C" w14:textId="77777777" w:rsidR="006C2E66" w:rsidRPr="009A2800" w:rsidRDefault="006C2E66" w:rsidP="009A2800">
      <w:pPr>
        <w:ind w:firstLine="0"/>
        <w:jc w:val="center"/>
      </w:pPr>
    </w:p>
    <w:p w14:paraId="621A0AD6" w14:textId="77777777" w:rsidR="006C2E66" w:rsidRPr="009A2800" w:rsidRDefault="006C2E66" w:rsidP="009A2800">
      <w:pPr>
        <w:ind w:firstLine="0"/>
        <w:jc w:val="center"/>
      </w:pPr>
    </w:p>
    <w:p w14:paraId="1C1EA184" w14:textId="77777777" w:rsidR="006C2E66" w:rsidRPr="009A2800" w:rsidRDefault="006C2E66" w:rsidP="009A2800">
      <w:pPr>
        <w:ind w:firstLine="0"/>
        <w:jc w:val="center"/>
      </w:pPr>
    </w:p>
    <w:p w14:paraId="5E26FC66" w14:textId="77777777" w:rsidR="006C2E66" w:rsidRPr="009A2800" w:rsidRDefault="006C2E66" w:rsidP="009A2800">
      <w:pPr>
        <w:ind w:firstLine="0"/>
        <w:jc w:val="center"/>
      </w:pPr>
    </w:p>
    <w:p w14:paraId="18ADBEC8" w14:textId="77777777" w:rsidR="006C2E66" w:rsidRPr="009A2800" w:rsidRDefault="006C2E66" w:rsidP="009A2800">
      <w:pPr>
        <w:ind w:firstLine="0"/>
        <w:jc w:val="center"/>
      </w:pPr>
    </w:p>
    <w:p w14:paraId="11CC66D7" w14:textId="1A3AC211" w:rsidR="009A2800" w:rsidRPr="009A2800" w:rsidRDefault="009A2800" w:rsidP="009A2800">
      <w:pPr>
        <w:ind w:firstLine="0"/>
        <w:jc w:val="center"/>
      </w:pPr>
    </w:p>
    <w:p w14:paraId="21850AC4" w14:textId="77777777" w:rsidR="009A2800" w:rsidRPr="009A2800" w:rsidRDefault="009A2800" w:rsidP="009A2800">
      <w:pPr>
        <w:ind w:firstLine="0"/>
        <w:jc w:val="center"/>
      </w:pPr>
    </w:p>
    <w:p w14:paraId="5697D858" w14:textId="77777777" w:rsidR="009A2800" w:rsidRPr="009A2800" w:rsidRDefault="009A2800" w:rsidP="009A2800">
      <w:pPr>
        <w:ind w:firstLine="0"/>
      </w:pPr>
    </w:p>
    <w:p w14:paraId="5C7CBD72" w14:textId="7F36BC0F" w:rsidR="006C2E66" w:rsidRPr="00612566" w:rsidRDefault="00612566" w:rsidP="009A2800">
      <w:pPr>
        <w:ind w:firstLine="0"/>
        <w:jc w:val="center"/>
        <w:rPr>
          <w:b/>
        </w:rPr>
      </w:pPr>
      <w:r>
        <w:rPr>
          <w:b/>
        </w:rPr>
        <w:t xml:space="preserve">         </w:t>
      </w:r>
      <w:r w:rsidR="006C2E66" w:rsidRPr="00612566">
        <w:rPr>
          <w:b/>
        </w:rPr>
        <w:t>7  pav. Gėlyno įrengimas Platelių mstl.                         8 pav. Berželių sodinimo talka Platelių mstl., Ežero g.</w:t>
      </w:r>
    </w:p>
    <w:p w14:paraId="3F239214" w14:textId="60DB1D85" w:rsidR="009A2800" w:rsidRPr="009A2800" w:rsidRDefault="006C2E66" w:rsidP="009A2800">
      <w:pPr>
        <w:ind w:left="284" w:firstLine="567"/>
      </w:pPr>
      <w:r>
        <w:t xml:space="preserve"> </w:t>
      </w:r>
    </w:p>
    <w:p w14:paraId="2025F910" w14:textId="7E7A9142" w:rsidR="006C2E66" w:rsidRPr="009A2800" w:rsidRDefault="006C2E66" w:rsidP="006C2E66">
      <w:pPr>
        <w:ind w:left="284" w:firstLine="567"/>
        <w:rPr>
          <w:sz w:val="24"/>
          <w:szCs w:val="24"/>
        </w:rPr>
      </w:pPr>
      <w:r w:rsidRPr="009A2800">
        <w:rPr>
          <w:sz w:val="24"/>
          <w:szCs w:val="24"/>
        </w:rPr>
        <w:t xml:space="preserve">Kasmet už gaunamas Kelių priežiūros ir plėtros programos lėšas (KPPP) prižiūrimi ir remontuojami seniūnijos keliai bei gatvės. 2021 m. iš minėtos programos buvo skirta 25,74 tūkst.  Eur. Už šias lėšas 4 kartus nugreideriuoti vietinė reikšmės keliai su žvyro danga, žvyrkelių dangos atnaujinimui sunaudota apie 311 m³ žvyro, iškasta 148 m³ žemių pakelės grioviams atnaujinti, sudarant sąlygas pertekliniam lietaus vandeniui nutekėti, taip pat įrengtos 3 naujos pralaidos Paprūdžio g. (1 vnt.) ir Šeirės g. (2 vnt.), dar trijose vietose senos gelžbetoninės pralaidos pakeistos naujomis - Gintališkės g., Dovainių g. ir Naujojoje g. - taip siekiant išvengti kelio dangos plovimo. Siekiant sumažinti kelių dulkėtumą tankiai apgyvendintose vietose, pirmą kartą Platelių seniūnijoje spec. tirpalu buvo laistomi žvyrkeliai. 2021 m. Platelių seniūnijoje sulopyta 220 m² duobių keliuose su asfaltbetonio danga.  </w:t>
      </w:r>
    </w:p>
    <w:p w14:paraId="6BD094E1" w14:textId="77777777" w:rsidR="006C2E66" w:rsidRPr="009A2800" w:rsidRDefault="006C2E66" w:rsidP="006C2E66">
      <w:pPr>
        <w:rPr>
          <w:sz w:val="24"/>
          <w:szCs w:val="24"/>
        </w:rPr>
      </w:pPr>
    </w:p>
    <w:p w14:paraId="3BEC732D" w14:textId="530E67FB" w:rsidR="006C2E66" w:rsidRDefault="006C2E66" w:rsidP="006C2E66">
      <w:pPr>
        <w:tabs>
          <w:tab w:val="left" w:pos="8840"/>
        </w:tabs>
      </w:pPr>
      <w:r>
        <w:rPr>
          <w:noProof/>
          <w:lang w:eastAsia="lt-LT"/>
        </w:rPr>
        <w:drawing>
          <wp:anchor distT="0" distB="0" distL="114300" distR="114300" simplePos="0" relativeHeight="251213312" behindDoc="1" locked="0" layoutInCell="1" allowOverlap="1" wp14:anchorId="13AD8DAE" wp14:editId="2B051DC9">
            <wp:simplePos x="0" y="0"/>
            <wp:positionH relativeFrom="column">
              <wp:posOffset>4358640</wp:posOffset>
            </wp:positionH>
            <wp:positionV relativeFrom="paragraph">
              <wp:posOffset>48260</wp:posOffset>
            </wp:positionV>
            <wp:extent cx="1988185" cy="2647950"/>
            <wp:effectExtent l="0" t="0" r="0" b="0"/>
            <wp:wrapNone/>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988185" cy="26479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207168" behindDoc="1" locked="0" layoutInCell="1" allowOverlap="1" wp14:anchorId="042106E2" wp14:editId="7E548321">
            <wp:simplePos x="0" y="0"/>
            <wp:positionH relativeFrom="column">
              <wp:posOffset>2188210</wp:posOffset>
            </wp:positionH>
            <wp:positionV relativeFrom="paragraph">
              <wp:posOffset>48260</wp:posOffset>
            </wp:positionV>
            <wp:extent cx="1987550" cy="2654935"/>
            <wp:effectExtent l="0" t="0" r="0" b="0"/>
            <wp:wrapNone/>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987550" cy="26549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201024" behindDoc="1" locked="0" layoutInCell="1" allowOverlap="1" wp14:anchorId="0211C833" wp14:editId="0B378466">
            <wp:simplePos x="0" y="0"/>
            <wp:positionH relativeFrom="column">
              <wp:posOffset>-38735</wp:posOffset>
            </wp:positionH>
            <wp:positionV relativeFrom="paragraph">
              <wp:posOffset>40005</wp:posOffset>
            </wp:positionV>
            <wp:extent cx="2006600" cy="2663190"/>
            <wp:effectExtent l="0" t="0" r="0" b="3810"/>
            <wp:wrapNone/>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006600" cy="2663190"/>
                    </a:xfrm>
                    <a:prstGeom prst="rect">
                      <a:avLst/>
                    </a:prstGeom>
                    <a:noFill/>
                    <a:ln>
                      <a:noFill/>
                    </a:ln>
                  </pic:spPr>
                </pic:pic>
              </a:graphicData>
            </a:graphic>
            <wp14:sizeRelH relativeFrom="page">
              <wp14:pctWidth>0</wp14:pctWidth>
            </wp14:sizeRelH>
            <wp14:sizeRelV relativeFrom="page">
              <wp14:pctHeight>0</wp14:pctHeight>
            </wp14:sizeRelV>
          </wp:anchor>
        </w:drawing>
      </w:r>
      <w:r>
        <w:tab/>
      </w:r>
    </w:p>
    <w:p w14:paraId="790B4D80" w14:textId="77777777" w:rsidR="006C2E66" w:rsidRDefault="006C2E66" w:rsidP="006C2E66">
      <w:pPr>
        <w:jc w:val="center"/>
      </w:pPr>
    </w:p>
    <w:p w14:paraId="41A924A1" w14:textId="77777777" w:rsidR="006C2E66" w:rsidRDefault="006C2E66" w:rsidP="006C2E66">
      <w:pPr>
        <w:jc w:val="center"/>
      </w:pPr>
    </w:p>
    <w:p w14:paraId="10EF1B85" w14:textId="77777777" w:rsidR="006C2E66" w:rsidRDefault="006C2E66" w:rsidP="006C2E66">
      <w:pPr>
        <w:tabs>
          <w:tab w:val="left" w:pos="3435"/>
        </w:tabs>
        <w:rPr>
          <w:sz w:val="16"/>
        </w:rPr>
      </w:pPr>
    </w:p>
    <w:p w14:paraId="3FFF676D" w14:textId="77777777" w:rsidR="006C2E66" w:rsidRDefault="006C2E66" w:rsidP="006C2E66">
      <w:pPr>
        <w:tabs>
          <w:tab w:val="left" w:pos="3435"/>
        </w:tabs>
        <w:rPr>
          <w:sz w:val="16"/>
        </w:rPr>
      </w:pPr>
    </w:p>
    <w:p w14:paraId="442F9D95" w14:textId="77777777" w:rsidR="006C2E66" w:rsidRDefault="006C2E66" w:rsidP="006C2E66">
      <w:pPr>
        <w:tabs>
          <w:tab w:val="left" w:pos="3435"/>
        </w:tabs>
        <w:rPr>
          <w:sz w:val="16"/>
        </w:rPr>
      </w:pPr>
    </w:p>
    <w:p w14:paraId="71BD46ED" w14:textId="77777777" w:rsidR="006C2E66" w:rsidRDefault="006C2E66" w:rsidP="006C2E66">
      <w:pPr>
        <w:tabs>
          <w:tab w:val="left" w:pos="3435"/>
        </w:tabs>
        <w:rPr>
          <w:sz w:val="16"/>
        </w:rPr>
      </w:pPr>
    </w:p>
    <w:p w14:paraId="0556DE39" w14:textId="77777777" w:rsidR="006C2E66" w:rsidRDefault="006C2E66" w:rsidP="006C2E66">
      <w:pPr>
        <w:tabs>
          <w:tab w:val="left" w:pos="3435"/>
        </w:tabs>
        <w:rPr>
          <w:sz w:val="16"/>
        </w:rPr>
      </w:pPr>
    </w:p>
    <w:p w14:paraId="7097E860" w14:textId="77777777" w:rsidR="006C2E66" w:rsidRDefault="006C2E66" w:rsidP="006C2E66">
      <w:pPr>
        <w:tabs>
          <w:tab w:val="left" w:pos="3435"/>
        </w:tabs>
        <w:rPr>
          <w:sz w:val="16"/>
        </w:rPr>
      </w:pPr>
    </w:p>
    <w:p w14:paraId="0EBAA982" w14:textId="77777777" w:rsidR="006C2E66" w:rsidRDefault="006C2E66" w:rsidP="006C2E66">
      <w:pPr>
        <w:tabs>
          <w:tab w:val="left" w:pos="3435"/>
        </w:tabs>
        <w:rPr>
          <w:sz w:val="16"/>
        </w:rPr>
      </w:pPr>
    </w:p>
    <w:p w14:paraId="2A0592CE" w14:textId="77777777" w:rsidR="006C2E66" w:rsidRDefault="006C2E66" w:rsidP="006C2E66">
      <w:pPr>
        <w:tabs>
          <w:tab w:val="left" w:pos="3435"/>
        </w:tabs>
        <w:rPr>
          <w:sz w:val="16"/>
        </w:rPr>
      </w:pPr>
    </w:p>
    <w:p w14:paraId="32DDB39E" w14:textId="77777777" w:rsidR="006C2E66" w:rsidRDefault="006C2E66" w:rsidP="006C2E66">
      <w:pPr>
        <w:tabs>
          <w:tab w:val="left" w:pos="3435"/>
        </w:tabs>
        <w:rPr>
          <w:sz w:val="16"/>
        </w:rPr>
      </w:pPr>
    </w:p>
    <w:p w14:paraId="7E407283" w14:textId="77777777" w:rsidR="006C2E66" w:rsidRDefault="006C2E66" w:rsidP="006C2E66">
      <w:pPr>
        <w:tabs>
          <w:tab w:val="left" w:pos="3435"/>
        </w:tabs>
        <w:rPr>
          <w:sz w:val="16"/>
        </w:rPr>
      </w:pPr>
    </w:p>
    <w:p w14:paraId="0975FBB0" w14:textId="77777777" w:rsidR="006C2E66" w:rsidRDefault="006C2E66" w:rsidP="006C2E66">
      <w:pPr>
        <w:tabs>
          <w:tab w:val="left" w:pos="3435"/>
        </w:tabs>
        <w:rPr>
          <w:sz w:val="16"/>
        </w:rPr>
      </w:pPr>
    </w:p>
    <w:p w14:paraId="0E45383A" w14:textId="77777777" w:rsidR="006C2E66" w:rsidRDefault="006C2E66" w:rsidP="006C2E66">
      <w:pPr>
        <w:tabs>
          <w:tab w:val="left" w:pos="3435"/>
        </w:tabs>
        <w:rPr>
          <w:sz w:val="16"/>
        </w:rPr>
      </w:pPr>
    </w:p>
    <w:p w14:paraId="108ABFC5" w14:textId="77777777" w:rsidR="006C2E66" w:rsidRDefault="006C2E66" w:rsidP="006C2E66">
      <w:pPr>
        <w:tabs>
          <w:tab w:val="left" w:pos="3435"/>
        </w:tabs>
        <w:rPr>
          <w:sz w:val="16"/>
        </w:rPr>
      </w:pPr>
    </w:p>
    <w:p w14:paraId="35EBB2F9" w14:textId="77777777" w:rsidR="006C2E66" w:rsidRDefault="006C2E66" w:rsidP="006C2E66">
      <w:pPr>
        <w:tabs>
          <w:tab w:val="left" w:pos="3435"/>
        </w:tabs>
        <w:rPr>
          <w:sz w:val="16"/>
        </w:rPr>
      </w:pPr>
    </w:p>
    <w:p w14:paraId="2E3DBC18" w14:textId="77777777" w:rsidR="006C2E66" w:rsidRDefault="006C2E66" w:rsidP="006C2E66">
      <w:pPr>
        <w:tabs>
          <w:tab w:val="left" w:pos="3435"/>
        </w:tabs>
        <w:rPr>
          <w:sz w:val="16"/>
        </w:rPr>
      </w:pPr>
    </w:p>
    <w:p w14:paraId="1165C30E" w14:textId="77777777" w:rsidR="006C2E66" w:rsidRDefault="006C2E66" w:rsidP="006C2E66">
      <w:pPr>
        <w:tabs>
          <w:tab w:val="left" w:pos="3435"/>
        </w:tabs>
        <w:rPr>
          <w:sz w:val="16"/>
        </w:rPr>
      </w:pPr>
    </w:p>
    <w:p w14:paraId="07F8BDDE" w14:textId="77777777" w:rsidR="006C2E66" w:rsidRDefault="006C2E66" w:rsidP="006C2E66">
      <w:pPr>
        <w:tabs>
          <w:tab w:val="left" w:pos="3435"/>
        </w:tabs>
        <w:rPr>
          <w:sz w:val="16"/>
        </w:rPr>
      </w:pPr>
    </w:p>
    <w:p w14:paraId="6C988F97" w14:textId="77777777" w:rsidR="006C2E66" w:rsidRDefault="006C2E66" w:rsidP="006C2E66">
      <w:pPr>
        <w:tabs>
          <w:tab w:val="left" w:pos="3435"/>
        </w:tabs>
        <w:rPr>
          <w:sz w:val="16"/>
        </w:rPr>
      </w:pPr>
    </w:p>
    <w:p w14:paraId="33C9788F" w14:textId="77777777" w:rsidR="006C2E66" w:rsidRDefault="006C2E66" w:rsidP="006C2E66">
      <w:pPr>
        <w:tabs>
          <w:tab w:val="left" w:pos="3435"/>
        </w:tabs>
        <w:rPr>
          <w:sz w:val="16"/>
        </w:rPr>
      </w:pPr>
    </w:p>
    <w:p w14:paraId="476EB995" w14:textId="77777777" w:rsidR="009A2800" w:rsidRDefault="006C2E66" w:rsidP="006C2E66">
      <w:pPr>
        <w:tabs>
          <w:tab w:val="left" w:pos="3435"/>
        </w:tabs>
        <w:rPr>
          <w:sz w:val="16"/>
        </w:rPr>
      </w:pPr>
      <w:r>
        <w:rPr>
          <w:sz w:val="16"/>
        </w:rPr>
        <w:t xml:space="preserve">                                    </w:t>
      </w:r>
    </w:p>
    <w:p w14:paraId="5322E495" w14:textId="46BF6080" w:rsidR="006C2E66" w:rsidRPr="00612566" w:rsidRDefault="006C2E66" w:rsidP="009A2800">
      <w:pPr>
        <w:tabs>
          <w:tab w:val="left" w:pos="3435"/>
        </w:tabs>
        <w:ind w:firstLine="0"/>
        <w:jc w:val="center"/>
        <w:rPr>
          <w:b/>
          <w:sz w:val="22"/>
          <w:szCs w:val="22"/>
        </w:rPr>
      </w:pPr>
      <w:r w:rsidRPr="00612566">
        <w:rPr>
          <w:b/>
          <w:sz w:val="22"/>
          <w:szCs w:val="22"/>
        </w:rPr>
        <w:t>9, 10, 11 pav. Kelio dangos nuolydžių formavimas, drenažinių griovių kasimas, pralaidų įrengimas</w:t>
      </w:r>
      <w:r w:rsidR="00F55C5D" w:rsidRPr="00612566">
        <w:rPr>
          <w:b/>
          <w:sz w:val="22"/>
          <w:szCs w:val="22"/>
        </w:rPr>
        <w:t xml:space="preserve"> </w:t>
      </w:r>
      <w:r w:rsidRPr="00612566">
        <w:rPr>
          <w:b/>
          <w:sz w:val="22"/>
          <w:szCs w:val="22"/>
        </w:rPr>
        <w:t xml:space="preserve">Šeirės g. </w:t>
      </w:r>
    </w:p>
    <w:p w14:paraId="611840C7" w14:textId="77777777" w:rsidR="00F55C5D" w:rsidRPr="00612566" w:rsidRDefault="00F55C5D" w:rsidP="00F55C5D">
      <w:pPr>
        <w:ind w:firstLine="0"/>
        <w:rPr>
          <w:b/>
        </w:rPr>
      </w:pPr>
    </w:p>
    <w:p w14:paraId="7E500018" w14:textId="1119DFE9" w:rsidR="006C2E66" w:rsidRDefault="00F55C5D" w:rsidP="006C2E66">
      <w:pPr>
        <w:tabs>
          <w:tab w:val="center" w:pos="5179"/>
        </w:tabs>
      </w:pPr>
      <w:r>
        <w:rPr>
          <w:noProof/>
          <w:lang w:eastAsia="lt-LT"/>
        </w:rPr>
        <w:drawing>
          <wp:anchor distT="0" distB="0" distL="114300" distR="114300" simplePos="0" relativeHeight="251255296" behindDoc="1" locked="0" layoutInCell="1" allowOverlap="1" wp14:anchorId="6D41CD81" wp14:editId="6DA1ECC6">
            <wp:simplePos x="0" y="0"/>
            <wp:positionH relativeFrom="column">
              <wp:posOffset>481965</wp:posOffset>
            </wp:positionH>
            <wp:positionV relativeFrom="paragraph">
              <wp:posOffset>11430</wp:posOffset>
            </wp:positionV>
            <wp:extent cx="2217420" cy="2950785"/>
            <wp:effectExtent l="0" t="0" r="0" b="2540"/>
            <wp:wrapNone/>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217420" cy="29507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274752" behindDoc="1" locked="0" layoutInCell="1" allowOverlap="1" wp14:anchorId="7F39F390" wp14:editId="5628B196">
            <wp:simplePos x="0" y="0"/>
            <wp:positionH relativeFrom="column">
              <wp:posOffset>3263265</wp:posOffset>
            </wp:positionH>
            <wp:positionV relativeFrom="paragraph">
              <wp:posOffset>11431</wp:posOffset>
            </wp:positionV>
            <wp:extent cx="2232660" cy="2976704"/>
            <wp:effectExtent l="0" t="0" r="0" b="0"/>
            <wp:wrapNone/>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240366" cy="2986978"/>
                    </a:xfrm>
                    <a:prstGeom prst="rect">
                      <a:avLst/>
                    </a:prstGeom>
                    <a:noFill/>
                    <a:ln>
                      <a:noFill/>
                    </a:ln>
                  </pic:spPr>
                </pic:pic>
              </a:graphicData>
            </a:graphic>
            <wp14:sizeRelH relativeFrom="page">
              <wp14:pctWidth>0</wp14:pctWidth>
            </wp14:sizeRelH>
            <wp14:sizeRelV relativeFrom="page">
              <wp14:pctHeight>0</wp14:pctHeight>
            </wp14:sizeRelV>
          </wp:anchor>
        </w:drawing>
      </w:r>
      <w:r w:rsidR="006C2E66">
        <w:tab/>
      </w:r>
    </w:p>
    <w:p w14:paraId="5E209EEA" w14:textId="77777777" w:rsidR="006C2E66" w:rsidRDefault="006C2E66" w:rsidP="006C2E66"/>
    <w:p w14:paraId="247D5D23" w14:textId="77777777" w:rsidR="006C2E66" w:rsidRDefault="006C2E66" w:rsidP="006C2E66"/>
    <w:p w14:paraId="786AD14B" w14:textId="77777777" w:rsidR="006C2E66" w:rsidRDefault="006C2E66" w:rsidP="006C2E66"/>
    <w:p w14:paraId="34EC1253" w14:textId="77777777" w:rsidR="006C2E66" w:rsidRDefault="006C2E66" w:rsidP="006C2E66"/>
    <w:p w14:paraId="5F87B92A" w14:textId="77777777" w:rsidR="006C2E66" w:rsidRDefault="006C2E66" w:rsidP="006C2E66"/>
    <w:p w14:paraId="74D7773E" w14:textId="77777777" w:rsidR="006C2E66" w:rsidRDefault="006C2E66" w:rsidP="006C2E66"/>
    <w:p w14:paraId="09067073" w14:textId="77777777" w:rsidR="006C2E66" w:rsidRDefault="006C2E66" w:rsidP="006C2E66"/>
    <w:p w14:paraId="5714A70B" w14:textId="77777777" w:rsidR="006C2E66" w:rsidRDefault="006C2E66" w:rsidP="006C2E66"/>
    <w:p w14:paraId="4E5944D6" w14:textId="77777777" w:rsidR="006C2E66" w:rsidRDefault="006C2E66" w:rsidP="006C2E66"/>
    <w:p w14:paraId="51B2988A" w14:textId="77777777" w:rsidR="006C2E66" w:rsidRDefault="006C2E66" w:rsidP="006C2E66"/>
    <w:p w14:paraId="4B92B4F5" w14:textId="77777777" w:rsidR="006C2E66" w:rsidRDefault="006C2E66" w:rsidP="006C2E66"/>
    <w:p w14:paraId="5634F824" w14:textId="77777777" w:rsidR="006C2E66" w:rsidRDefault="006C2E66" w:rsidP="006C2E66"/>
    <w:p w14:paraId="49204E73" w14:textId="77777777" w:rsidR="006C2E66" w:rsidRDefault="006C2E66" w:rsidP="006C2E66"/>
    <w:p w14:paraId="776E75A7" w14:textId="77777777" w:rsidR="006C2E66" w:rsidRDefault="006C2E66" w:rsidP="006C2E66"/>
    <w:p w14:paraId="63A48CBD" w14:textId="77777777" w:rsidR="006C2E66" w:rsidRDefault="006C2E66" w:rsidP="006C2E66"/>
    <w:p w14:paraId="3AB81F47" w14:textId="77777777" w:rsidR="006C2E66" w:rsidRDefault="006C2E66" w:rsidP="006C2E66"/>
    <w:p w14:paraId="4494C0DB" w14:textId="77777777" w:rsidR="006C2E66" w:rsidRDefault="006C2E66" w:rsidP="006C2E66"/>
    <w:p w14:paraId="19B77823" w14:textId="77777777" w:rsidR="006C2E66" w:rsidRDefault="006C2E66" w:rsidP="006C2E66"/>
    <w:p w14:paraId="2E88A3BE" w14:textId="77777777" w:rsidR="006C2E66" w:rsidRDefault="006C2E66" w:rsidP="006C2E66"/>
    <w:p w14:paraId="4AFE7F5F" w14:textId="77777777" w:rsidR="006C2E66" w:rsidRDefault="006C2E66" w:rsidP="006C2E66">
      <w:pPr>
        <w:tabs>
          <w:tab w:val="center" w:pos="5179"/>
          <w:tab w:val="left" w:pos="5622"/>
        </w:tabs>
        <w:rPr>
          <w:sz w:val="16"/>
        </w:rPr>
      </w:pPr>
    </w:p>
    <w:p w14:paraId="20694711" w14:textId="45908163" w:rsidR="006C2E66" w:rsidRPr="00612566" w:rsidRDefault="006C2E66" w:rsidP="00F55C5D">
      <w:pPr>
        <w:tabs>
          <w:tab w:val="center" w:pos="5179"/>
          <w:tab w:val="left" w:pos="5622"/>
        </w:tabs>
        <w:ind w:firstLine="0"/>
        <w:jc w:val="center"/>
        <w:rPr>
          <w:b/>
        </w:rPr>
      </w:pPr>
      <w:r w:rsidRPr="00612566">
        <w:rPr>
          <w:b/>
        </w:rPr>
        <w:t xml:space="preserve">  12 pav. Pakelės griovių atnaujinimas Zobielų k.        13 pav. Žvyrkelių laistymas Šventorkalnio g., Plateliai</w:t>
      </w:r>
    </w:p>
    <w:p w14:paraId="01D80BB4" w14:textId="77777777" w:rsidR="006C2E66" w:rsidRPr="00F55C5D" w:rsidRDefault="006C2E66" w:rsidP="006C2E66">
      <w:pPr>
        <w:rPr>
          <w:sz w:val="24"/>
          <w:szCs w:val="24"/>
        </w:rPr>
      </w:pPr>
    </w:p>
    <w:p w14:paraId="5845B887" w14:textId="4A9CFF5E" w:rsidR="006C2E66" w:rsidRPr="00F55C5D" w:rsidRDefault="006C2E66" w:rsidP="006C2E66">
      <w:pPr>
        <w:rPr>
          <w:sz w:val="24"/>
          <w:szCs w:val="24"/>
        </w:rPr>
      </w:pPr>
      <w:r w:rsidRPr="00F55C5D">
        <w:rPr>
          <w:sz w:val="24"/>
          <w:szCs w:val="24"/>
        </w:rPr>
        <w:t>Iš Aplinkos apsaugos rėmimo specialiosios programos 2021 m. gauta 4,95 tūkst. Eur. Dar dalį lėšų skyrus iš Platelių seniūnijos biudžeto, prie Platelių ir Beržoro ežerų pastatytos naujos persirengimo kabinos, šiukšliadėžės, suoliukai. Visa infrastruktūra įrengta ant metalinių sraigtinių polių, mediena impregnuota specialia dažyve, apsaugančia nuo klimato poveikio. Šiukšliadėžės skirtos atliekų rūšiavimui. Iš viso įrengtos 4 persirengimo kabinos, 4 rūšiavimui skirtos šiukšliadėžės ir 6 suoliukai.</w:t>
      </w:r>
    </w:p>
    <w:p w14:paraId="05C4FF78" w14:textId="1A4EFDA4" w:rsidR="006C2E66" w:rsidRDefault="006C2E66" w:rsidP="006C2E66"/>
    <w:p w14:paraId="718962B3" w14:textId="4D6CC019" w:rsidR="006C2E66" w:rsidRDefault="00F55C5D" w:rsidP="006C2E66">
      <w:pPr>
        <w:tabs>
          <w:tab w:val="left" w:pos="1560"/>
          <w:tab w:val="left" w:pos="5595"/>
        </w:tabs>
        <w:rPr>
          <w:sz w:val="16"/>
        </w:rPr>
      </w:pPr>
      <w:r w:rsidRPr="00F55C5D">
        <w:rPr>
          <w:noProof/>
          <w:sz w:val="24"/>
          <w:szCs w:val="24"/>
          <w:lang w:eastAsia="lt-LT"/>
        </w:rPr>
        <w:drawing>
          <wp:anchor distT="0" distB="0" distL="114300" distR="114300" simplePos="0" relativeHeight="251243008" behindDoc="1" locked="0" layoutInCell="1" allowOverlap="1" wp14:anchorId="1075B7E4" wp14:editId="36DDE49A">
            <wp:simplePos x="0" y="0"/>
            <wp:positionH relativeFrom="column">
              <wp:posOffset>3857625</wp:posOffset>
            </wp:positionH>
            <wp:positionV relativeFrom="paragraph">
              <wp:posOffset>4445</wp:posOffset>
            </wp:positionV>
            <wp:extent cx="1729740" cy="2308308"/>
            <wp:effectExtent l="0" t="0" r="3810" b="0"/>
            <wp:wrapNone/>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1729740" cy="2308308"/>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228672" behindDoc="1" locked="0" layoutInCell="1" allowOverlap="1" wp14:anchorId="0F1C5A35" wp14:editId="38773550">
            <wp:simplePos x="0" y="0"/>
            <wp:positionH relativeFrom="column">
              <wp:posOffset>173990</wp:posOffset>
            </wp:positionH>
            <wp:positionV relativeFrom="paragraph">
              <wp:posOffset>4445</wp:posOffset>
            </wp:positionV>
            <wp:extent cx="3062115" cy="2278380"/>
            <wp:effectExtent l="0" t="0" r="5080" b="7620"/>
            <wp:wrapNone/>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3062115" cy="2278380"/>
                    </a:xfrm>
                    <a:prstGeom prst="rect">
                      <a:avLst/>
                    </a:prstGeom>
                    <a:noFill/>
                    <a:ln>
                      <a:noFill/>
                    </a:ln>
                  </pic:spPr>
                </pic:pic>
              </a:graphicData>
            </a:graphic>
            <wp14:sizeRelH relativeFrom="page">
              <wp14:pctWidth>0</wp14:pctWidth>
            </wp14:sizeRelH>
            <wp14:sizeRelV relativeFrom="page">
              <wp14:pctHeight>0</wp14:pctHeight>
            </wp14:sizeRelV>
          </wp:anchor>
        </w:drawing>
      </w:r>
      <w:r w:rsidR="006C2E66">
        <w:rPr>
          <w:sz w:val="16"/>
        </w:rPr>
        <w:t xml:space="preserve">          </w:t>
      </w:r>
    </w:p>
    <w:p w14:paraId="3E9C7180" w14:textId="77777777" w:rsidR="006C2E66" w:rsidRDefault="006C2E66" w:rsidP="006C2E66">
      <w:pPr>
        <w:tabs>
          <w:tab w:val="left" w:pos="1560"/>
          <w:tab w:val="left" w:pos="5595"/>
        </w:tabs>
        <w:rPr>
          <w:sz w:val="16"/>
        </w:rPr>
      </w:pPr>
    </w:p>
    <w:p w14:paraId="12BB1ABD" w14:textId="77777777" w:rsidR="006C2E66" w:rsidRDefault="006C2E66" w:rsidP="006C2E66">
      <w:pPr>
        <w:tabs>
          <w:tab w:val="left" w:pos="1560"/>
          <w:tab w:val="left" w:pos="5595"/>
        </w:tabs>
        <w:rPr>
          <w:sz w:val="16"/>
        </w:rPr>
      </w:pPr>
    </w:p>
    <w:p w14:paraId="2EFD72F8" w14:textId="77777777" w:rsidR="006C2E66" w:rsidRDefault="006C2E66" w:rsidP="006C2E66">
      <w:pPr>
        <w:tabs>
          <w:tab w:val="left" w:pos="5595"/>
        </w:tabs>
        <w:rPr>
          <w:sz w:val="16"/>
        </w:rPr>
      </w:pPr>
      <w:r>
        <w:rPr>
          <w:sz w:val="16"/>
        </w:rPr>
        <w:tab/>
      </w:r>
    </w:p>
    <w:p w14:paraId="4C30514F" w14:textId="77777777" w:rsidR="006C2E66" w:rsidRDefault="006C2E66" w:rsidP="006C2E66">
      <w:pPr>
        <w:tabs>
          <w:tab w:val="left" w:pos="1560"/>
          <w:tab w:val="left" w:pos="5595"/>
        </w:tabs>
        <w:rPr>
          <w:sz w:val="16"/>
        </w:rPr>
      </w:pPr>
    </w:p>
    <w:p w14:paraId="74AC2CE5" w14:textId="77777777" w:rsidR="006C2E66" w:rsidRDefault="006C2E66" w:rsidP="006C2E66">
      <w:pPr>
        <w:tabs>
          <w:tab w:val="left" w:pos="1560"/>
          <w:tab w:val="left" w:pos="5595"/>
        </w:tabs>
        <w:rPr>
          <w:sz w:val="16"/>
        </w:rPr>
      </w:pPr>
    </w:p>
    <w:p w14:paraId="0C434E4C" w14:textId="77777777" w:rsidR="006C2E66" w:rsidRDefault="006C2E66" w:rsidP="006C2E66">
      <w:pPr>
        <w:tabs>
          <w:tab w:val="left" w:pos="1560"/>
          <w:tab w:val="left" w:pos="5595"/>
        </w:tabs>
        <w:rPr>
          <w:sz w:val="16"/>
        </w:rPr>
      </w:pPr>
    </w:p>
    <w:p w14:paraId="0D1F6BE4" w14:textId="77777777" w:rsidR="006C2E66" w:rsidRDefault="006C2E66" w:rsidP="006C2E66">
      <w:pPr>
        <w:tabs>
          <w:tab w:val="left" w:pos="1560"/>
          <w:tab w:val="left" w:pos="5595"/>
        </w:tabs>
        <w:rPr>
          <w:sz w:val="16"/>
        </w:rPr>
      </w:pPr>
    </w:p>
    <w:p w14:paraId="097AB8BD" w14:textId="77777777" w:rsidR="006C2E66" w:rsidRDefault="006C2E66" w:rsidP="006C2E66">
      <w:pPr>
        <w:tabs>
          <w:tab w:val="left" w:pos="1560"/>
          <w:tab w:val="left" w:pos="5595"/>
        </w:tabs>
        <w:rPr>
          <w:sz w:val="16"/>
        </w:rPr>
      </w:pPr>
    </w:p>
    <w:p w14:paraId="440DD2E6" w14:textId="77777777" w:rsidR="006C2E66" w:rsidRDefault="006C2E66" w:rsidP="006C2E66">
      <w:pPr>
        <w:tabs>
          <w:tab w:val="left" w:pos="1560"/>
          <w:tab w:val="left" w:pos="5595"/>
        </w:tabs>
        <w:rPr>
          <w:sz w:val="16"/>
        </w:rPr>
      </w:pPr>
    </w:p>
    <w:p w14:paraId="616089C9" w14:textId="77777777" w:rsidR="006C2E66" w:rsidRDefault="006C2E66" w:rsidP="006C2E66">
      <w:pPr>
        <w:tabs>
          <w:tab w:val="left" w:pos="1560"/>
          <w:tab w:val="left" w:pos="5595"/>
        </w:tabs>
        <w:rPr>
          <w:sz w:val="16"/>
        </w:rPr>
      </w:pPr>
    </w:p>
    <w:p w14:paraId="4F92C1C1" w14:textId="77777777" w:rsidR="006C2E66" w:rsidRDefault="006C2E66" w:rsidP="006C2E66">
      <w:pPr>
        <w:tabs>
          <w:tab w:val="left" w:pos="1560"/>
          <w:tab w:val="left" w:pos="5595"/>
        </w:tabs>
        <w:rPr>
          <w:sz w:val="16"/>
        </w:rPr>
      </w:pPr>
    </w:p>
    <w:p w14:paraId="4C1FEBDE" w14:textId="77777777" w:rsidR="006C2E66" w:rsidRDefault="006C2E66" w:rsidP="006C2E66">
      <w:pPr>
        <w:tabs>
          <w:tab w:val="left" w:pos="1560"/>
          <w:tab w:val="left" w:pos="5595"/>
        </w:tabs>
        <w:rPr>
          <w:sz w:val="16"/>
        </w:rPr>
      </w:pPr>
    </w:p>
    <w:p w14:paraId="7FA88CEB" w14:textId="77777777" w:rsidR="006C2E66" w:rsidRDefault="006C2E66" w:rsidP="006C2E66">
      <w:pPr>
        <w:tabs>
          <w:tab w:val="left" w:pos="1560"/>
          <w:tab w:val="left" w:pos="5595"/>
        </w:tabs>
        <w:rPr>
          <w:sz w:val="16"/>
        </w:rPr>
      </w:pPr>
    </w:p>
    <w:p w14:paraId="00331B72" w14:textId="77777777" w:rsidR="006C2E66" w:rsidRDefault="006C2E66" w:rsidP="006C2E66">
      <w:pPr>
        <w:tabs>
          <w:tab w:val="left" w:pos="1560"/>
          <w:tab w:val="left" w:pos="5595"/>
        </w:tabs>
        <w:rPr>
          <w:sz w:val="16"/>
        </w:rPr>
      </w:pPr>
    </w:p>
    <w:p w14:paraId="43B0927F" w14:textId="77777777" w:rsidR="006C2E66" w:rsidRDefault="006C2E66" w:rsidP="006C2E66">
      <w:pPr>
        <w:tabs>
          <w:tab w:val="left" w:pos="1560"/>
          <w:tab w:val="left" w:pos="5595"/>
        </w:tabs>
        <w:rPr>
          <w:sz w:val="16"/>
        </w:rPr>
      </w:pPr>
    </w:p>
    <w:p w14:paraId="67F0E0D0" w14:textId="77777777" w:rsidR="006C2E66" w:rsidRDefault="006C2E66" w:rsidP="006C2E66">
      <w:pPr>
        <w:tabs>
          <w:tab w:val="left" w:pos="1560"/>
          <w:tab w:val="left" w:pos="5595"/>
        </w:tabs>
        <w:rPr>
          <w:sz w:val="16"/>
        </w:rPr>
      </w:pPr>
    </w:p>
    <w:p w14:paraId="1EED6926" w14:textId="77777777" w:rsidR="006C2E66" w:rsidRDefault="006C2E66" w:rsidP="006C2E66">
      <w:pPr>
        <w:tabs>
          <w:tab w:val="left" w:pos="1560"/>
          <w:tab w:val="left" w:pos="5595"/>
        </w:tabs>
        <w:rPr>
          <w:sz w:val="16"/>
        </w:rPr>
      </w:pPr>
    </w:p>
    <w:p w14:paraId="14E7ABA0" w14:textId="77777777" w:rsidR="006C2E66" w:rsidRDefault="006C2E66" w:rsidP="006C2E66">
      <w:pPr>
        <w:tabs>
          <w:tab w:val="left" w:pos="1560"/>
          <w:tab w:val="left" w:pos="5595"/>
        </w:tabs>
        <w:rPr>
          <w:sz w:val="16"/>
        </w:rPr>
      </w:pPr>
    </w:p>
    <w:p w14:paraId="16AFE448" w14:textId="77777777" w:rsidR="006C2E66" w:rsidRDefault="006C2E66" w:rsidP="006C2E66">
      <w:pPr>
        <w:tabs>
          <w:tab w:val="left" w:pos="1560"/>
          <w:tab w:val="left" w:pos="5595"/>
        </w:tabs>
        <w:rPr>
          <w:sz w:val="16"/>
        </w:rPr>
      </w:pPr>
    </w:p>
    <w:p w14:paraId="659C4BFF" w14:textId="77777777" w:rsidR="00F55C5D" w:rsidRDefault="00F55C5D" w:rsidP="00F55C5D">
      <w:pPr>
        <w:tabs>
          <w:tab w:val="left" w:pos="1560"/>
          <w:tab w:val="left" w:pos="5595"/>
        </w:tabs>
        <w:ind w:firstLine="0"/>
        <w:sectPr w:rsidR="00F55C5D" w:rsidSect="002A13B1">
          <w:type w:val="continuous"/>
          <w:pgSz w:w="11907" w:h="16840" w:code="9"/>
          <w:pgMar w:top="1134" w:right="567" w:bottom="1134" w:left="1701" w:header="454" w:footer="0" w:gutter="0"/>
          <w:paperSrc w:first="1" w:other="1"/>
          <w:cols w:space="1296"/>
          <w:titlePg/>
          <w:docGrid w:linePitch="272"/>
        </w:sectPr>
      </w:pPr>
    </w:p>
    <w:p w14:paraId="567BC75E" w14:textId="662D5F3E" w:rsidR="00F55C5D" w:rsidRPr="00612566" w:rsidRDefault="006C2E66" w:rsidP="00F55C5D">
      <w:pPr>
        <w:tabs>
          <w:tab w:val="left" w:pos="1560"/>
          <w:tab w:val="left" w:pos="5595"/>
        </w:tabs>
        <w:ind w:left="1077" w:firstLine="0"/>
        <w:jc w:val="center"/>
        <w:rPr>
          <w:b/>
        </w:rPr>
      </w:pPr>
      <w:r w:rsidRPr="00612566">
        <w:rPr>
          <w:b/>
        </w:rPr>
        <w:t>14 pav. Nauja persirengimo kabina</w:t>
      </w:r>
    </w:p>
    <w:p w14:paraId="0C958AC3" w14:textId="53EA16DC" w:rsidR="006C2E66" w:rsidRPr="00612566" w:rsidRDefault="006C2E66" w:rsidP="00F55C5D">
      <w:pPr>
        <w:tabs>
          <w:tab w:val="left" w:pos="1560"/>
          <w:tab w:val="left" w:pos="5595"/>
        </w:tabs>
        <w:ind w:left="1077" w:firstLine="0"/>
        <w:jc w:val="center"/>
        <w:rPr>
          <w:b/>
        </w:rPr>
      </w:pPr>
      <w:r w:rsidRPr="00612566">
        <w:rPr>
          <w:b/>
        </w:rPr>
        <w:t>ir šiukšliadėžė prie Platelių ežero</w:t>
      </w:r>
    </w:p>
    <w:p w14:paraId="5FF906E5" w14:textId="6D159647" w:rsidR="006C2E66" w:rsidRPr="00612566" w:rsidRDefault="006C2E66" w:rsidP="00F55C5D">
      <w:pPr>
        <w:tabs>
          <w:tab w:val="left" w:pos="1560"/>
          <w:tab w:val="left" w:pos="5595"/>
        </w:tabs>
        <w:ind w:firstLine="0"/>
        <w:jc w:val="center"/>
        <w:rPr>
          <w:b/>
        </w:rPr>
      </w:pPr>
      <w:r w:rsidRPr="00612566">
        <w:rPr>
          <w:b/>
        </w:rPr>
        <w:t>15 pav. Nauja persirengimo kabina ir šiukšliadėžė prie Beržoro ežero</w:t>
      </w:r>
    </w:p>
    <w:p w14:paraId="381C503A" w14:textId="77777777" w:rsidR="00F55C5D" w:rsidRDefault="00F55C5D" w:rsidP="00F55C5D">
      <w:pPr>
        <w:tabs>
          <w:tab w:val="left" w:pos="1560"/>
          <w:tab w:val="left" w:pos="5595"/>
        </w:tabs>
        <w:ind w:firstLine="0"/>
        <w:jc w:val="center"/>
        <w:sectPr w:rsidR="00F55C5D" w:rsidSect="00F55C5D">
          <w:type w:val="continuous"/>
          <w:pgSz w:w="11907" w:h="16840" w:code="9"/>
          <w:pgMar w:top="1134" w:right="567" w:bottom="1134" w:left="1701" w:header="454" w:footer="0" w:gutter="0"/>
          <w:paperSrc w:first="1" w:other="1"/>
          <w:cols w:num="2" w:space="1296"/>
          <w:titlePg/>
          <w:docGrid w:linePitch="272"/>
        </w:sectPr>
      </w:pPr>
    </w:p>
    <w:p w14:paraId="6F8A77E6" w14:textId="77777777" w:rsidR="006C2E66" w:rsidRPr="00F55C5D" w:rsidRDefault="006C2E66" w:rsidP="00F55C5D">
      <w:pPr>
        <w:tabs>
          <w:tab w:val="left" w:pos="1560"/>
          <w:tab w:val="left" w:pos="5595"/>
        </w:tabs>
        <w:ind w:firstLine="0"/>
        <w:jc w:val="center"/>
        <w:rPr>
          <w:sz w:val="24"/>
          <w:szCs w:val="24"/>
        </w:rPr>
      </w:pPr>
    </w:p>
    <w:p w14:paraId="29DE0C0A" w14:textId="457D5ACB" w:rsidR="006C2E66" w:rsidRDefault="006C2E66" w:rsidP="00F55C5D">
      <w:pPr>
        <w:ind w:firstLine="709"/>
        <w:rPr>
          <w:sz w:val="24"/>
          <w:szCs w:val="24"/>
        </w:rPr>
      </w:pPr>
      <w:r w:rsidRPr="00F55C5D">
        <w:rPr>
          <w:sz w:val="24"/>
          <w:szCs w:val="24"/>
        </w:rPr>
        <w:t xml:space="preserve">Platelių seniūnijoje esančioje Ežero g. atkarpoje seni natrio šviestuvai pakeisti naujais LED šviestuvais. Beržoro k. aikštelėje, prie kapinių ir Gaso g., kiek leido ESO, pakabinti šviestuvai, taip naujai apšviečiant gatvę. </w:t>
      </w:r>
    </w:p>
    <w:p w14:paraId="4680A609" w14:textId="18802997" w:rsidR="006C2E66" w:rsidRDefault="00831FF7" w:rsidP="006C2E66">
      <w:pPr>
        <w:ind w:firstLine="709"/>
        <w:rPr>
          <w:szCs w:val="28"/>
        </w:rPr>
      </w:pPr>
      <w:r>
        <w:rPr>
          <w:noProof/>
          <w:lang w:eastAsia="lt-LT"/>
        </w:rPr>
        <w:drawing>
          <wp:anchor distT="0" distB="0" distL="114300" distR="114300" simplePos="0" relativeHeight="251411968" behindDoc="1" locked="0" layoutInCell="1" allowOverlap="1" wp14:anchorId="738437CD" wp14:editId="66A082AF">
            <wp:simplePos x="0" y="0"/>
            <wp:positionH relativeFrom="column">
              <wp:posOffset>3423285</wp:posOffset>
            </wp:positionH>
            <wp:positionV relativeFrom="paragraph">
              <wp:posOffset>6350</wp:posOffset>
            </wp:positionV>
            <wp:extent cx="1958284" cy="2610474"/>
            <wp:effectExtent l="0" t="0" r="4445" b="0"/>
            <wp:wrapNone/>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1958284" cy="2610474"/>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348480" behindDoc="1" locked="0" layoutInCell="1" allowOverlap="1" wp14:anchorId="4DBD5575" wp14:editId="4F2E7C01">
            <wp:simplePos x="0" y="0"/>
            <wp:positionH relativeFrom="column">
              <wp:posOffset>796290</wp:posOffset>
            </wp:positionH>
            <wp:positionV relativeFrom="paragraph">
              <wp:posOffset>3810</wp:posOffset>
            </wp:positionV>
            <wp:extent cx="1941597" cy="2590800"/>
            <wp:effectExtent l="0" t="0" r="1905" b="0"/>
            <wp:wrapNone/>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1941597" cy="2590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6E8F45" w14:textId="028C92E1" w:rsidR="006C2E66" w:rsidRDefault="006C2E66" w:rsidP="006C2E66">
      <w:pPr>
        <w:ind w:firstLine="709"/>
        <w:jc w:val="center"/>
        <w:rPr>
          <w:szCs w:val="28"/>
        </w:rPr>
      </w:pPr>
    </w:p>
    <w:p w14:paraId="3C7B2867" w14:textId="7144C868" w:rsidR="006C2E66" w:rsidRPr="00CD4D15" w:rsidRDefault="00831FF7" w:rsidP="00831FF7">
      <w:pPr>
        <w:tabs>
          <w:tab w:val="left" w:pos="2832"/>
        </w:tabs>
        <w:ind w:firstLine="709"/>
        <w:rPr>
          <w:szCs w:val="28"/>
        </w:rPr>
      </w:pPr>
      <w:r>
        <w:rPr>
          <w:szCs w:val="28"/>
        </w:rPr>
        <w:tab/>
      </w:r>
    </w:p>
    <w:p w14:paraId="5BC9C531" w14:textId="313DCABE" w:rsidR="006C2E66" w:rsidRDefault="006C2E66" w:rsidP="006C2E66">
      <w:pPr>
        <w:jc w:val="center"/>
        <w:rPr>
          <w:b/>
          <w:szCs w:val="28"/>
        </w:rPr>
      </w:pPr>
    </w:p>
    <w:p w14:paraId="669ED778" w14:textId="77777777" w:rsidR="006C2E66" w:rsidRDefault="006C2E66" w:rsidP="006C2E66">
      <w:pPr>
        <w:jc w:val="center"/>
        <w:rPr>
          <w:b/>
          <w:szCs w:val="28"/>
        </w:rPr>
      </w:pPr>
    </w:p>
    <w:p w14:paraId="76BCFB4B" w14:textId="77777777" w:rsidR="006C2E66" w:rsidRDefault="006C2E66" w:rsidP="006C2E66">
      <w:pPr>
        <w:jc w:val="center"/>
        <w:rPr>
          <w:b/>
          <w:szCs w:val="28"/>
        </w:rPr>
      </w:pPr>
    </w:p>
    <w:p w14:paraId="4B01713E" w14:textId="77777777" w:rsidR="006C2E66" w:rsidRDefault="006C2E66" w:rsidP="006C2E66">
      <w:pPr>
        <w:jc w:val="center"/>
        <w:rPr>
          <w:b/>
          <w:szCs w:val="28"/>
        </w:rPr>
      </w:pPr>
    </w:p>
    <w:p w14:paraId="11624140" w14:textId="77777777" w:rsidR="006C2E66" w:rsidRDefault="006C2E66" w:rsidP="006C2E66">
      <w:pPr>
        <w:jc w:val="center"/>
        <w:rPr>
          <w:b/>
          <w:szCs w:val="28"/>
        </w:rPr>
      </w:pPr>
    </w:p>
    <w:p w14:paraId="016DF30B" w14:textId="77777777" w:rsidR="006C2E66" w:rsidRDefault="006C2E66" w:rsidP="006C2E66">
      <w:pPr>
        <w:jc w:val="center"/>
        <w:rPr>
          <w:b/>
          <w:szCs w:val="28"/>
        </w:rPr>
      </w:pPr>
    </w:p>
    <w:p w14:paraId="7211A8B6" w14:textId="77777777" w:rsidR="006C2E66" w:rsidRDefault="006C2E66" w:rsidP="006C2E66">
      <w:pPr>
        <w:jc w:val="center"/>
        <w:rPr>
          <w:b/>
          <w:szCs w:val="28"/>
        </w:rPr>
      </w:pPr>
    </w:p>
    <w:p w14:paraId="2A824568" w14:textId="77777777" w:rsidR="006C2E66" w:rsidRDefault="006C2E66" w:rsidP="006C2E66">
      <w:pPr>
        <w:jc w:val="center"/>
        <w:rPr>
          <w:b/>
          <w:szCs w:val="28"/>
        </w:rPr>
      </w:pPr>
    </w:p>
    <w:p w14:paraId="62AD6C63" w14:textId="77777777" w:rsidR="006C2E66" w:rsidRDefault="006C2E66" w:rsidP="006C2E66">
      <w:pPr>
        <w:jc w:val="center"/>
        <w:rPr>
          <w:b/>
          <w:szCs w:val="28"/>
        </w:rPr>
      </w:pPr>
    </w:p>
    <w:p w14:paraId="3224085A" w14:textId="77777777" w:rsidR="006C2E66" w:rsidRDefault="006C2E66" w:rsidP="006C2E66">
      <w:pPr>
        <w:jc w:val="center"/>
        <w:rPr>
          <w:b/>
          <w:szCs w:val="28"/>
        </w:rPr>
      </w:pPr>
    </w:p>
    <w:p w14:paraId="2B613E3C" w14:textId="77777777" w:rsidR="006C2E66" w:rsidRDefault="006C2E66" w:rsidP="006C2E66">
      <w:pPr>
        <w:jc w:val="center"/>
        <w:rPr>
          <w:b/>
          <w:szCs w:val="28"/>
        </w:rPr>
      </w:pPr>
    </w:p>
    <w:p w14:paraId="4C9D5FF5" w14:textId="77777777" w:rsidR="006C2E66" w:rsidRDefault="006C2E66" w:rsidP="006C2E66">
      <w:pPr>
        <w:jc w:val="center"/>
        <w:rPr>
          <w:b/>
          <w:szCs w:val="28"/>
        </w:rPr>
      </w:pPr>
    </w:p>
    <w:p w14:paraId="4C7723E1" w14:textId="77777777" w:rsidR="006C2E66" w:rsidRDefault="006C2E66" w:rsidP="006C2E66">
      <w:pPr>
        <w:jc w:val="center"/>
        <w:rPr>
          <w:b/>
          <w:szCs w:val="28"/>
        </w:rPr>
      </w:pPr>
    </w:p>
    <w:p w14:paraId="11A83B78" w14:textId="77777777" w:rsidR="006C2E66" w:rsidRDefault="006C2E66" w:rsidP="006C2E66">
      <w:pPr>
        <w:jc w:val="center"/>
        <w:rPr>
          <w:b/>
          <w:szCs w:val="28"/>
        </w:rPr>
      </w:pPr>
    </w:p>
    <w:p w14:paraId="7DFE1E11" w14:textId="77777777" w:rsidR="006C2E66" w:rsidRDefault="006C2E66" w:rsidP="006C2E66">
      <w:pPr>
        <w:jc w:val="center"/>
        <w:rPr>
          <w:b/>
          <w:szCs w:val="28"/>
        </w:rPr>
      </w:pPr>
    </w:p>
    <w:p w14:paraId="18D46A37" w14:textId="75EE8E78" w:rsidR="006C2E66" w:rsidRPr="00612566" w:rsidRDefault="00831FF7" w:rsidP="00831FF7">
      <w:pPr>
        <w:tabs>
          <w:tab w:val="left" w:pos="288"/>
          <w:tab w:val="left" w:pos="5472"/>
        </w:tabs>
        <w:ind w:firstLine="0"/>
        <w:rPr>
          <w:b/>
        </w:rPr>
      </w:pPr>
      <w:r w:rsidRPr="00612566">
        <w:rPr>
          <w:b/>
        </w:rPr>
        <w:t xml:space="preserve">   </w:t>
      </w:r>
      <w:r w:rsidR="006C2E66" w:rsidRPr="00612566">
        <w:rPr>
          <w:b/>
        </w:rPr>
        <w:t xml:space="preserve">16 pav.  Apšvietimo montavimo darbai Beržoro k., Gaso g.  </w:t>
      </w:r>
      <w:r w:rsidRPr="00612566">
        <w:rPr>
          <w:b/>
        </w:rPr>
        <w:t xml:space="preserve"> </w:t>
      </w:r>
      <w:r w:rsidR="006C2E66" w:rsidRPr="00612566">
        <w:rPr>
          <w:b/>
        </w:rPr>
        <w:t>17 pav. Apšvietimas Beržoro k., Gaso g.</w:t>
      </w:r>
    </w:p>
    <w:p w14:paraId="27FB7329" w14:textId="77777777" w:rsidR="006C2E66" w:rsidRPr="00831FF7" w:rsidRDefault="006C2E66" w:rsidP="00831FF7">
      <w:pPr>
        <w:rPr>
          <w:b/>
          <w:sz w:val="24"/>
          <w:szCs w:val="24"/>
        </w:rPr>
      </w:pPr>
    </w:p>
    <w:p w14:paraId="747DA1B1" w14:textId="77777777" w:rsidR="006C2E66" w:rsidRPr="00831FF7" w:rsidRDefault="006C2E66" w:rsidP="00831FF7">
      <w:pPr>
        <w:rPr>
          <w:sz w:val="24"/>
          <w:szCs w:val="24"/>
        </w:rPr>
      </w:pPr>
      <w:r w:rsidRPr="00831FF7">
        <w:rPr>
          <w:sz w:val="24"/>
          <w:szCs w:val="24"/>
        </w:rPr>
        <w:t>Platelių miestelyje, Mokyklos gatvėje, nugriautas buvęs mokyklos katilinės kaminas, kuris buvo pripažintas bešeimininkiu, daug metų stovėjo nenaudojamas, gadino bendra miestelio vaizdą ir kėlė pavojų aplinkinių pastatų ir žmonių saugumui.</w:t>
      </w:r>
    </w:p>
    <w:p w14:paraId="12B0ED2D" w14:textId="5D7F86B4" w:rsidR="006C2E66" w:rsidRDefault="006C2E66" w:rsidP="00831FF7">
      <w:pPr>
        <w:ind w:firstLine="0"/>
        <w:jc w:val="center"/>
        <w:rPr>
          <w:szCs w:val="28"/>
        </w:rPr>
      </w:pPr>
    </w:p>
    <w:p w14:paraId="2887A427" w14:textId="2D286549" w:rsidR="006C2E66" w:rsidRPr="005E3760" w:rsidRDefault="00D503CA" w:rsidP="00D503CA">
      <w:pPr>
        <w:tabs>
          <w:tab w:val="left" w:pos="3619"/>
        </w:tabs>
        <w:ind w:firstLine="0"/>
        <w:rPr>
          <w:szCs w:val="28"/>
        </w:rPr>
      </w:pPr>
      <w:r>
        <w:rPr>
          <w:noProof/>
          <w:lang w:eastAsia="lt-LT"/>
        </w:rPr>
        <w:drawing>
          <wp:anchor distT="0" distB="0" distL="114300" distR="114300" simplePos="0" relativeHeight="251630080" behindDoc="1" locked="0" layoutInCell="1" allowOverlap="1" wp14:anchorId="325DAC8F" wp14:editId="36151B54">
            <wp:simplePos x="0" y="0"/>
            <wp:positionH relativeFrom="column">
              <wp:posOffset>3019425</wp:posOffset>
            </wp:positionH>
            <wp:positionV relativeFrom="paragraph">
              <wp:posOffset>24130</wp:posOffset>
            </wp:positionV>
            <wp:extent cx="1266190" cy="1676400"/>
            <wp:effectExtent l="0" t="0" r="0" b="0"/>
            <wp:wrapThrough wrapText="bothSides">
              <wp:wrapPolygon edited="0">
                <wp:start x="0" y="0"/>
                <wp:lineTo x="0" y="21355"/>
                <wp:lineTo x="21123" y="21355"/>
                <wp:lineTo x="21123" y="0"/>
                <wp:lineTo x="0" y="0"/>
              </wp:wrapPolygon>
            </wp:wrapThrough>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1266190" cy="1676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97664" behindDoc="1" locked="0" layoutInCell="1" allowOverlap="1" wp14:anchorId="4EB1B1CE" wp14:editId="053C8E36">
            <wp:simplePos x="0" y="0"/>
            <wp:positionH relativeFrom="column">
              <wp:posOffset>1564006</wp:posOffset>
            </wp:positionH>
            <wp:positionV relativeFrom="paragraph">
              <wp:posOffset>24130</wp:posOffset>
            </wp:positionV>
            <wp:extent cx="1240742" cy="1652905"/>
            <wp:effectExtent l="0" t="0" r="0" b="4445"/>
            <wp:wrapNone/>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242209" cy="1654859"/>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572736" behindDoc="1" locked="0" layoutInCell="1" allowOverlap="1" wp14:anchorId="11FF0D19" wp14:editId="6D5461FE">
            <wp:simplePos x="0" y="0"/>
            <wp:positionH relativeFrom="column">
              <wp:posOffset>123825</wp:posOffset>
            </wp:positionH>
            <wp:positionV relativeFrom="paragraph">
              <wp:posOffset>24130</wp:posOffset>
            </wp:positionV>
            <wp:extent cx="1242060" cy="1653233"/>
            <wp:effectExtent l="0" t="0" r="0" b="4445"/>
            <wp:wrapNone/>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1243824" cy="1655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B1269C" w14:textId="1609A119" w:rsidR="006C2E66" w:rsidRDefault="00D503CA" w:rsidP="00D503CA">
      <w:pPr>
        <w:ind w:firstLine="0"/>
        <w:rPr>
          <w:b/>
          <w:szCs w:val="28"/>
        </w:rPr>
      </w:pPr>
      <w:r w:rsidRPr="00831FF7">
        <w:rPr>
          <w:noProof/>
          <w:lang w:eastAsia="lt-LT"/>
        </w:rPr>
        <w:drawing>
          <wp:anchor distT="0" distB="0" distL="114300" distR="114300" simplePos="0" relativeHeight="251657728" behindDoc="1" locked="0" layoutInCell="1" allowOverlap="1" wp14:anchorId="00A622B8" wp14:editId="32238577">
            <wp:simplePos x="0" y="0"/>
            <wp:positionH relativeFrom="column">
              <wp:posOffset>4436745</wp:posOffset>
            </wp:positionH>
            <wp:positionV relativeFrom="paragraph">
              <wp:posOffset>45085</wp:posOffset>
            </wp:positionV>
            <wp:extent cx="1699260" cy="1275490"/>
            <wp:effectExtent l="0" t="0" r="0" b="1270"/>
            <wp:wrapNone/>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1699260" cy="12754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232297" w14:textId="2B2E0338" w:rsidR="006C2E66" w:rsidRDefault="006C2E66" w:rsidP="00D503CA">
      <w:pPr>
        <w:ind w:firstLine="0"/>
        <w:rPr>
          <w:b/>
          <w:szCs w:val="28"/>
        </w:rPr>
      </w:pPr>
    </w:p>
    <w:p w14:paraId="2FF2AE55" w14:textId="77777777" w:rsidR="006C2E66" w:rsidRDefault="006C2E66" w:rsidP="00D503CA">
      <w:pPr>
        <w:ind w:firstLine="0"/>
        <w:rPr>
          <w:b/>
          <w:szCs w:val="28"/>
        </w:rPr>
      </w:pPr>
    </w:p>
    <w:p w14:paraId="0C16C48E" w14:textId="0D42E797" w:rsidR="006C2E66" w:rsidRDefault="006C2E66" w:rsidP="00D503CA">
      <w:pPr>
        <w:ind w:firstLine="0"/>
        <w:rPr>
          <w:b/>
          <w:szCs w:val="28"/>
        </w:rPr>
      </w:pPr>
    </w:p>
    <w:p w14:paraId="607F2E9C" w14:textId="6D626140" w:rsidR="006C2E66" w:rsidRDefault="006C2E66" w:rsidP="00D503CA">
      <w:pPr>
        <w:ind w:firstLine="0"/>
        <w:rPr>
          <w:b/>
          <w:szCs w:val="28"/>
        </w:rPr>
      </w:pPr>
    </w:p>
    <w:p w14:paraId="0A2C0B44" w14:textId="7D694E84" w:rsidR="006C2E66" w:rsidRDefault="006C2E66" w:rsidP="00D503CA">
      <w:pPr>
        <w:ind w:firstLine="0"/>
        <w:rPr>
          <w:b/>
          <w:szCs w:val="28"/>
        </w:rPr>
      </w:pPr>
    </w:p>
    <w:p w14:paraId="56B8D517" w14:textId="77777777" w:rsidR="006C2E66" w:rsidRDefault="006C2E66" w:rsidP="00D503CA">
      <w:pPr>
        <w:ind w:firstLine="0"/>
        <w:rPr>
          <w:b/>
          <w:szCs w:val="28"/>
        </w:rPr>
      </w:pPr>
    </w:p>
    <w:p w14:paraId="0BD3C5B3" w14:textId="03B34E8D" w:rsidR="006C2E66" w:rsidRDefault="006C2E66" w:rsidP="00D503CA">
      <w:pPr>
        <w:ind w:firstLine="0"/>
        <w:rPr>
          <w:b/>
          <w:szCs w:val="28"/>
        </w:rPr>
      </w:pPr>
    </w:p>
    <w:p w14:paraId="56541E8C" w14:textId="2518324F" w:rsidR="006C2E66" w:rsidRDefault="006C2E66" w:rsidP="00D503CA">
      <w:pPr>
        <w:ind w:firstLine="0"/>
        <w:rPr>
          <w:b/>
          <w:szCs w:val="28"/>
        </w:rPr>
      </w:pPr>
    </w:p>
    <w:p w14:paraId="18E9251F" w14:textId="77777777" w:rsidR="00831FF7" w:rsidRDefault="00831FF7" w:rsidP="00D503CA">
      <w:pPr>
        <w:ind w:firstLine="0"/>
        <w:rPr>
          <w:sz w:val="16"/>
          <w:szCs w:val="28"/>
        </w:rPr>
      </w:pPr>
    </w:p>
    <w:p w14:paraId="0925B996" w14:textId="77777777" w:rsidR="00831FF7" w:rsidRDefault="00831FF7" w:rsidP="00D503CA">
      <w:pPr>
        <w:ind w:firstLine="0"/>
        <w:rPr>
          <w:sz w:val="16"/>
          <w:szCs w:val="28"/>
        </w:rPr>
      </w:pPr>
    </w:p>
    <w:p w14:paraId="481BFE28" w14:textId="2650E9CA" w:rsidR="006C2E66" w:rsidRPr="00612566" w:rsidRDefault="006C2E66" w:rsidP="00D503CA">
      <w:pPr>
        <w:ind w:firstLine="0"/>
        <w:jc w:val="center"/>
        <w:rPr>
          <w:b/>
          <w:sz w:val="22"/>
          <w:szCs w:val="22"/>
        </w:rPr>
      </w:pPr>
      <w:r w:rsidRPr="00612566">
        <w:rPr>
          <w:b/>
          <w:sz w:val="22"/>
          <w:szCs w:val="22"/>
        </w:rPr>
        <w:t>18, 19, 20, 21  pav.  Kamino griovimo darbai</w:t>
      </w:r>
    </w:p>
    <w:p w14:paraId="74F21DB1" w14:textId="77777777" w:rsidR="006C2E66" w:rsidRDefault="006C2E66" w:rsidP="006C2E66">
      <w:pPr>
        <w:jc w:val="center"/>
        <w:rPr>
          <w:b/>
          <w:sz w:val="22"/>
          <w:szCs w:val="22"/>
        </w:rPr>
      </w:pPr>
    </w:p>
    <w:p w14:paraId="05522C8F" w14:textId="77777777" w:rsidR="00612566" w:rsidRPr="00612566" w:rsidRDefault="00612566" w:rsidP="006C2E66">
      <w:pPr>
        <w:jc w:val="center"/>
        <w:rPr>
          <w:b/>
          <w:sz w:val="22"/>
          <w:szCs w:val="22"/>
        </w:rPr>
      </w:pPr>
    </w:p>
    <w:p w14:paraId="076A155A" w14:textId="77777777" w:rsidR="006C2E66" w:rsidRPr="00D503CA" w:rsidRDefault="006C2E66" w:rsidP="00D503CA">
      <w:pPr>
        <w:ind w:firstLine="0"/>
        <w:jc w:val="center"/>
        <w:rPr>
          <w:sz w:val="24"/>
          <w:szCs w:val="24"/>
        </w:rPr>
      </w:pPr>
      <w:r w:rsidRPr="00D503CA">
        <w:rPr>
          <w:b/>
          <w:sz w:val="24"/>
          <w:szCs w:val="24"/>
        </w:rPr>
        <w:t>Darbas su šeimomis, patiriančiomis riziką</w:t>
      </w:r>
    </w:p>
    <w:p w14:paraId="0BC1CF87" w14:textId="77777777" w:rsidR="006C2E66" w:rsidRPr="00D503CA" w:rsidRDefault="006C2E66" w:rsidP="006C2E66">
      <w:pPr>
        <w:rPr>
          <w:sz w:val="24"/>
          <w:szCs w:val="24"/>
        </w:rPr>
      </w:pPr>
      <w:r w:rsidRPr="00D503CA">
        <w:rPr>
          <w:sz w:val="24"/>
          <w:szCs w:val="24"/>
        </w:rPr>
        <w:t xml:space="preserve">2021 metų pradžioje Platelių seniūnijoje buvo užregistruotos 2 šeimos, kuriose augo 4 nepilnamečiai vaikai. </w:t>
      </w:r>
    </w:p>
    <w:p w14:paraId="25431981" w14:textId="77777777" w:rsidR="006C2E66" w:rsidRPr="00D503CA" w:rsidRDefault="006C2E66" w:rsidP="006C2E66">
      <w:pPr>
        <w:rPr>
          <w:sz w:val="24"/>
          <w:szCs w:val="24"/>
        </w:rPr>
      </w:pPr>
      <w:r w:rsidRPr="00D503CA">
        <w:rPr>
          <w:sz w:val="24"/>
          <w:szCs w:val="24"/>
        </w:rPr>
        <w:t>2021 metų pabaigoje Platelių seniūnijoje užregistruotos 2 socialinės rizikos šeimos, kuriose auga 4  nepilnamečiai vaikai.</w:t>
      </w:r>
    </w:p>
    <w:p w14:paraId="1A362AD4" w14:textId="77777777" w:rsidR="006C2E66" w:rsidRPr="00D503CA" w:rsidRDefault="006C2E66" w:rsidP="006C2E66">
      <w:pPr>
        <w:rPr>
          <w:sz w:val="24"/>
          <w:szCs w:val="24"/>
        </w:rPr>
      </w:pPr>
      <w:r w:rsidRPr="00D503CA">
        <w:rPr>
          <w:sz w:val="24"/>
          <w:szCs w:val="24"/>
        </w:rPr>
        <w:t>Socialinės rizikos stebimų šeimų sąraše – 4 šeimos.</w:t>
      </w:r>
    </w:p>
    <w:p w14:paraId="2B15CD00" w14:textId="57A85541" w:rsidR="006C2E66" w:rsidRDefault="006C2E66" w:rsidP="00D503CA">
      <w:pPr>
        <w:ind w:firstLine="0"/>
        <w:jc w:val="center"/>
      </w:pPr>
      <w:r w:rsidRPr="00612566">
        <w:rPr>
          <w:noProof/>
          <w:lang w:eastAsia="lt-LT"/>
        </w:rPr>
        <w:drawing>
          <wp:anchor distT="0" distB="0" distL="114300" distR="114300" simplePos="0" relativeHeight="251419136" behindDoc="1" locked="0" layoutInCell="1" allowOverlap="1" wp14:anchorId="008EADE3" wp14:editId="28AC2354">
            <wp:simplePos x="0" y="0"/>
            <wp:positionH relativeFrom="column">
              <wp:posOffset>891540</wp:posOffset>
            </wp:positionH>
            <wp:positionV relativeFrom="paragraph">
              <wp:posOffset>169545</wp:posOffset>
            </wp:positionV>
            <wp:extent cx="4197985" cy="2417445"/>
            <wp:effectExtent l="0" t="0" r="0" b="1905"/>
            <wp:wrapNone/>
            <wp:docPr id="460" name="Picture 4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1"/>
                    <pic:cNvPicPr>
                      <a:picLocks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4197985" cy="24174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664580" w14:textId="77777777" w:rsidR="006C2E66" w:rsidRDefault="006C2E66" w:rsidP="00D503CA">
      <w:pPr>
        <w:ind w:firstLine="0"/>
        <w:jc w:val="center"/>
      </w:pPr>
    </w:p>
    <w:p w14:paraId="34852ACC" w14:textId="77777777" w:rsidR="006C2E66" w:rsidRDefault="006C2E66" w:rsidP="00D503CA">
      <w:pPr>
        <w:ind w:firstLine="0"/>
        <w:jc w:val="center"/>
      </w:pPr>
    </w:p>
    <w:p w14:paraId="73C7B224" w14:textId="77777777" w:rsidR="006C2E66" w:rsidRDefault="006C2E66" w:rsidP="00D503CA">
      <w:pPr>
        <w:ind w:firstLine="0"/>
        <w:jc w:val="center"/>
      </w:pPr>
    </w:p>
    <w:p w14:paraId="4F0A0DB5" w14:textId="77777777" w:rsidR="006C2E66" w:rsidRDefault="006C2E66" w:rsidP="00D503CA">
      <w:pPr>
        <w:ind w:firstLine="0"/>
        <w:jc w:val="center"/>
      </w:pPr>
    </w:p>
    <w:p w14:paraId="4FBCB1B1" w14:textId="77777777" w:rsidR="006C2E66" w:rsidRDefault="006C2E66" w:rsidP="00D503CA">
      <w:pPr>
        <w:ind w:firstLine="0"/>
        <w:jc w:val="center"/>
      </w:pPr>
    </w:p>
    <w:p w14:paraId="14F9C472" w14:textId="77777777" w:rsidR="006C2E66" w:rsidRDefault="006C2E66" w:rsidP="00D503CA">
      <w:pPr>
        <w:ind w:firstLine="0"/>
        <w:jc w:val="center"/>
      </w:pPr>
    </w:p>
    <w:p w14:paraId="4CF20787" w14:textId="77777777" w:rsidR="006C2E66" w:rsidRDefault="006C2E66" w:rsidP="00D503CA">
      <w:pPr>
        <w:ind w:firstLine="0"/>
        <w:jc w:val="center"/>
      </w:pPr>
    </w:p>
    <w:p w14:paraId="7C17B622" w14:textId="77777777" w:rsidR="006C2E66" w:rsidRDefault="006C2E66" w:rsidP="006C2E66">
      <w:pPr>
        <w:ind w:firstLine="851"/>
      </w:pPr>
    </w:p>
    <w:p w14:paraId="34B32C5D" w14:textId="77777777" w:rsidR="006C2E66" w:rsidRDefault="006C2E66" w:rsidP="006C2E66">
      <w:pPr>
        <w:ind w:firstLine="851"/>
      </w:pPr>
    </w:p>
    <w:p w14:paraId="58B9C8EB" w14:textId="77777777" w:rsidR="006C2E66" w:rsidRDefault="006C2E66" w:rsidP="006C2E66">
      <w:pPr>
        <w:ind w:firstLine="851"/>
      </w:pPr>
    </w:p>
    <w:p w14:paraId="6A5DD71B" w14:textId="77777777" w:rsidR="006C2E66" w:rsidRDefault="006C2E66" w:rsidP="006C2E66">
      <w:pPr>
        <w:ind w:firstLine="851"/>
      </w:pPr>
    </w:p>
    <w:p w14:paraId="2D120AB1" w14:textId="77777777" w:rsidR="006C2E66" w:rsidRDefault="006C2E66" w:rsidP="006C2E66">
      <w:pPr>
        <w:ind w:firstLine="851"/>
      </w:pPr>
    </w:p>
    <w:p w14:paraId="2830E0A6" w14:textId="2C5DB7E1" w:rsidR="006C2E66" w:rsidRDefault="00612566" w:rsidP="006C2E66">
      <w:pPr>
        <w:ind w:firstLine="851"/>
      </w:pPr>
      <w:r>
        <w:t xml:space="preserve">     </w:t>
      </w:r>
      <w:r w:rsidR="006C2E66">
        <w:t xml:space="preserve">   </w:t>
      </w:r>
      <w:r w:rsidR="006C2E66">
        <w:tab/>
      </w:r>
    </w:p>
    <w:p w14:paraId="76270A8E" w14:textId="77777777" w:rsidR="006C2E66" w:rsidRDefault="006C2E66" w:rsidP="006C2E66">
      <w:pPr>
        <w:ind w:firstLine="851"/>
      </w:pPr>
    </w:p>
    <w:p w14:paraId="611A20E0" w14:textId="77777777" w:rsidR="00612566" w:rsidRDefault="00612566" w:rsidP="006C2E66">
      <w:pPr>
        <w:jc w:val="center"/>
        <w:rPr>
          <w:sz w:val="16"/>
        </w:rPr>
      </w:pPr>
    </w:p>
    <w:p w14:paraId="426C1B8C" w14:textId="77777777" w:rsidR="00612566" w:rsidRDefault="00612566" w:rsidP="006C2E66">
      <w:pPr>
        <w:jc w:val="center"/>
        <w:rPr>
          <w:sz w:val="16"/>
        </w:rPr>
      </w:pPr>
    </w:p>
    <w:p w14:paraId="4869B276" w14:textId="77777777" w:rsidR="00612566" w:rsidRDefault="00612566" w:rsidP="006C2E66">
      <w:pPr>
        <w:jc w:val="center"/>
        <w:rPr>
          <w:sz w:val="16"/>
        </w:rPr>
      </w:pPr>
    </w:p>
    <w:p w14:paraId="19F0223A" w14:textId="77777777" w:rsidR="00612566" w:rsidRDefault="00612566" w:rsidP="006C2E66">
      <w:pPr>
        <w:jc w:val="center"/>
        <w:rPr>
          <w:sz w:val="16"/>
        </w:rPr>
      </w:pPr>
    </w:p>
    <w:p w14:paraId="52CCEA03" w14:textId="68BB7249" w:rsidR="006C2E66" w:rsidRPr="00612566" w:rsidRDefault="006C2E66" w:rsidP="006C2E66">
      <w:pPr>
        <w:jc w:val="center"/>
        <w:rPr>
          <w:b/>
          <w:sz w:val="24"/>
          <w:szCs w:val="24"/>
        </w:rPr>
      </w:pPr>
      <w:r w:rsidRPr="00612566">
        <w:rPr>
          <w:b/>
          <w:sz w:val="24"/>
          <w:szCs w:val="24"/>
        </w:rPr>
        <w:t>3 diagrama. Rizikos grupėje esančių ir stebimų šeimų skaičius 2016-2021 m.</w:t>
      </w:r>
    </w:p>
    <w:p w14:paraId="1A3A5BD2" w14:textId="77777777" w:rsidR="006C2E66" w:rsidRPr="00612566" w:rsidRDefault="006C2E66" w:rsidP="006C2E66">
      <w:pPr>
        <w:rPr>
          <w:b/>
          <w:sz w:val="24"/>
          <w:szCs w:val="24"/>
        </w:rPr>
      </w:pPr>
    </w:p>
    <w:p w14:paraId="4BE13BE3" w14:textId="77777777" w:rsidR="006C2E66" w:rsidRPr="00D503CA" w:rsidRDefault="006C2E66" w:rsidP="006C2E66">
      <w:pPr>
        <w:rPr>
          <w:sz w:val="24"/>
          <w:szCs w:val="24"/>
        </w:rPr>
      </w:pPr>
      <w:r w:rsidRPr="00D503CA">
        <w:rPr>
          <w:sz w:val="24"/>
          <w:szCs w:val="24"/>
        </w:rPr>
        <w:t xml:space="preserve">Dirbant su socialinės rizikos šeimomis ir siekiant joms padėti spręsti susidariusias problemas, buvo teikiamos socialinės priežiūros – socialinių įgūdžių ugdymo ir palaikymo – paslaugos. Šiose šeimose buvo lankomasi, kartu su jomis sudaromas susitarimas dėl bendros veiklos siekiant pokyčių, numatomi įsipareigojimai, buvo stebima šeimų buitis, tėvų santykiai su nepilnamečiais vaikais. Formuojant visuomeniniame ir asmeniniame šeimos gyvenime reikalingas funkcijas, tėvams buvo teikiamos konsultavimo, informavimo paslaugos (dėl piniginės socialinės paramos, vaiko teisių apsaugos, užimtumo, sveikatos priežiūros, švietimo ir ugdymo, socialinio būsto ir kt. paslaugos). Su šeimomis buvo pravedami prevenciniai pokalbiai dėl vaikų auklėjimo, alkoholio vartojimo, tarpusavio santykių, streso valdymo, konfliktų sprendimų ir kt. Tėvai buvo motyvuojami ieškotis darbo, registruotis darbo biržoje ir užsiimti pozityvia bei naudinga veikla.  </w:t>
      </w:r>
    </w:p>
    <w:p w14:paraId="1AC360F0" w14:textId="77777777" w:rsidR="006C2E66" w:rsidRPr="00D503CA" w:rsidRDefault="006C2E66" w:rsidP="006C2E66">
      <w:pPr>
        <w:rPr>
          <w:sz w:val="24"/>
          <w:szCs w:val="24"/>
        </w:rPr>
      </w:pPr>
      <w:r w:rsidRPr="00D503CA">
        <w:rPr>
          <w:sz w:val="24"/>
          <w:szCs w:val="24"/>
        </w:rPr>
        <w:t xml:space="preserve">Buvo tarpininkaujama ir atstovaujama gydymo įstaigose, Užimtumo tarnyboje, Vaikų globos namuose, gimnazijoje ir kt. Taip pat buvo formuojamas kasdienio gyvenimo įgūdžių ugdymas ir palaikymas (namų ruoša, disponavimas gaunama socialine pašalpa, apsipirkimas ir mokesčių mokėjimas, namų ruošos darbų planavimas ir jų atlikimas, vaikų priežiūra ir bendravimas). </w:t>
      </w:r>
    </w:p>
    <w:p w14:paraId="546A9920" w14:textId="77777777" w:rsidR="006C2E66" w:rsidRPr="00D503CA" w:rsidRDefault="006C2E66" w:rsidP="006C2E66">
      <w:pPr>
        <w:rPr>
          <w:sz w:val="24"/>
          <w:szCs w:val="24"/>
        </w:rPr>
      </w:pPr>
      <w:r w:rsidRPr="00D503CA">
        <w:rPr>
          <w:sz w:val="24"/>
          <w:szCs w:val="24"/>
        </w:rPr>
        <w:t>Siekiant efektyvaus socialinio darbo su socialinės rizikos šeimomis, buvo bendradarbiaujama su Socialinės paramos skyriumi, Plungės socialinių paslaugų centru, Platelių gimnazija, Platelių bendruomene, Platelių UDC, Plungės specialiąją mokykla, VšĮ Klaipėdos Jūrininkų ligoninės Psichiatrijos departamentu, Klaipėdos probacijos tarnybos Plungės probacijos skyriumi, Plungės bendruomeniniais namais, policija, gydymo įstaigomis – A. Zamulskio klinika „Pulsas“, šeimos klinika „Inesa“.</w:t>
      </w:r>
    </w:p>
    <w:p w14:paraId="18813479" w14:textId="77777777" w:rsidR="006C2E66" w:rsidRPr="00D503CA" w:rsidRDefault="006C2E66" w:rsidP="006C2E66">
      <w:pPr>
        <w:tabs>
          <w:tab w:val="left" w:pos="1380"/>
        </w:tabs>
        <w:ind w:firstLine="851"/>
        <w:rPr>
          <w:b/>
          <w:sz w:val="24"/>
          <w:szCs w:val="24"/>
        </w:rPr>
      </w:pPr>
      <w:r w:rsidRPr="00D503CA">
        <w:rPr>
          <w:sz w:val="24"/>
          <w:szCs w:val="24"/>
        </w:rPr>
        <w:t xml:space="preserve"> </w:t>
      </w:r>
    </w:p>
    <w:p w14:paraId="2FC6C340" w14:textId="77777777" w:rsidR="006C2E66" w:rsidRPr="00D503CA" w:rsidRDefault="006C2E66" w:rsidP="00D503CA">
      <w:pPr>
        <w:ind w:firstLine="0"/>
        <w:jc w:val="center"/>
        <w:rPr>
          <w:sz w:val="24"/>
          <w:szCs w:val="24"/>
        </w:rPr>
      </w:pPr>
      <w:r w:rsidRPr="00D503CA">
        <w:rPr>
          <w:b/>
          <w:sz w:val="24"/>
          <w:szCs w:val="24"/>
        </w:rPr>
        <w:t>Socialinis darbas</w:t>
      </w:r>
    </w:p>
    <w:p w14:paraId="773D380D" w14:textId="19CF00C7" w:rsidR="006C2E66" w:rsidRPr="00D503CA" w:rsidRDefault="006C2E66" w:rsidP="006C2E66">
      <w:pPr>
        <w:rPr>
          <w:sz w:val="24"/>
          <w:szCs w:val="24"/>
        </w:rPr>
      </w:pPr>
      <w:r w:rsidRPr="00D503CA">
        <w:rPr>
          <w:sz w:val="24"/>
          <w:szCs w:val="24"/>
        </w:rPr>
        <w:t>Seniūnija organizuoja socialinės paramos teikimą gyventojams. Renkami duomenys apie atskirų šeimų poreikius socialinei paramai gauti, įvertinamos šeimų (asmenų) gyvenimo sąlygos ir pateikiami siūlymai Socialinės paramos skyriui apie socialinės paramos reikalingumą ir paramos būdus šeimoms (asmenims).</w:t>
      </w:r>
    </w:p>
    <w:p w14:paraId="029C47B5" w14:textId="77777777" w:rsidR="006C2E66" w:rsidRPr="00D503CA" w:rsidRDefault="006C2E66" w:rsidP="006C2E66">
      <w:pPr>
        <w:rPr>
          <w:sz w:val="24"/>
          <w:szCs w:val="24"/>
        </w:rPr>
      </w:pPr>
      <w:r w:rsidRPr="00D503CA">
        <w:rPr>
          <w:sz w:val="24"/>
          <w:szCs w:val="24"/>
        </w:rPr>
        <w:t>2021 m. seniūnijoje priimta 80 prašymų socialinei pašalpai gauti. 27 šeimos (vieni gyvenantys asmenys) yra socialiai remtinos, joms mokamos socialinės išmokos. Aplankytos šeimos ir vieni gyvenantys asmenys, surašytas 21 buities ir gyvenimo sąlygų patikrinimo aktas.</w:t>
      </w:r>
    </w:p>
    <w:p w14:paraId="40779D55" w14:textId="77777777" w:rsidR="006C2E66" w:rsidRPr="00D503CA" w:rsidRDefault="006C2E66" w:rsidP="006C2E66">
      <w:pPr>
        <w:rPr>
          <w:sz w:val="24"/>
          <w:szCs w:val="24"/>
        </w:rPr>
      </w:pPr>
      <w:r w:rsidRPr="00D503CA">
        <w:rPr>
          <w:sz w:val="24"/>
          <w:szCs w:val="24"/>
        </w:rPr>
        <w:t>2021 m. priimta 15 prašymų socialinei paramai mokiniams gauti (nemokamam mokinių maitinimui ir mokyklinėms prekėms). Pratęstas SPIS sistemoje 91 prašymas maisto produktams ir higienos prekėms iš Europos pagalbos fondo labiausiai skurstantiems asmenims gauti. 176 asmenys du kartus per metus gavo įvairių higienos priemonių (dantų pastos, tualetinio muilo, dantų šepetėlį, šampūno, skalbiklio)  ir šešis kartus gavo įvairių maisto produktų. Seniūnijoje išdalyta 4 951 kg maisto produktų.</w:t>
      </w:r>
    </w:p>
    <w:p w14:paraId="47DB90A9" w14:textId="77777777" w:rsidR="006C2E66" w:rsidRDefault="006C2E66" w:rsidP="006C2E66"/>
    <w:p w14:paraId="4D497883" w14:textId="0889A402" w:rsidR="006C2E66" w:rsidRDefault="006C2E66" w:rsidP="00D503CA">
      <w:pPr>
        <w:ind w:firstLine="0"/>
        <w:jc w:val="center"/>
      </w:pPr>
      <w:r w:rsidRPr="00E44E4F">
        <w:rPr>
          <w:noProof/>
          <w:lang w:eastAsia="lt-LT"/>
        </w:rPr>
        <w:drawing>
          <wp:inline distT="0" distB="0" distL="0" distR="0" wp14:anchorId="6A1BA131" wp14:editId="644986BF">
            <wp:extent cx="4664710" cy="2231390"/>
            <wp:effectExtent l="0" t="0" r="21590" b="16510"/>
            <wp:docPr id="452" name="Chart 4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4"/>
              </a:graphicData>
            </a:graphic>
          </wp:inline>
        </w:drawing>
      </w:r>
    </w:p>
    <w:p w14:paraId="16A1209E" w14:textId="77777777" w:rsidR="006C2E66" w:rsidRPr="00612566" w:rsidRDefault="006C2E66" w:rsidP="00D503CA">
      <w:pPr>
        <w:ind w:firstLine="0"/>
        <w:jc w:val="center"/>
        <w:rPr>
          <w:b/>
          <w:sz w:val="24"/>
          <w:szCs w:val="24"/>
        </w:rPr>
      </w:pPr>
      <w:r w:rsidRPr="00612566">
        <w:rPr>
          <w:b/>
          <w:sz w:val="24"/>
          <w:szCs w:val="24"/>
        </w:rPr>
        <w:t>4 diagrama. Socialinę paramą gaunančių mokinių  2017-2021 m.</w:t>
      </w:r>
    </w:p>
    <w:p w14:paraId="3E6D1DDF" w14:textId="77777777" w:rsidR="006C2E66" w:rsidRPr="00612566" w:rsidRDefault="006C2E66" w:rsidP="006C2E66">
      <w:pPr>
        <w:rPr>
          <w:b/>
        </w:rPr>
      </w:pPr>
      <w:r w:rsidRPr="00612566">
        <w:rPr>
          <w:b/>
        </w:rPr>
        <w:t xml:space="preserve">       </w:t>
      </w:r>
    </w:p>
    <w:p w14:paraId="7B1FD0FF" w14:textId="77777777" w:rsidR="006C2E66" w:rsidRPr="00D503CA" w:rsidRDefault="006C2E66" w:rsidP="006C2E66">
      <w:pPr>
        <w:rPr>
          <w:sz w:val="24"/>
          <w:szCs w:val="24"/>
        </w:rPr>
      </w:pPr>
      <w:r w:rsidRPr="00D503CA">
        <w:rPr>
          <w:sz w:val="24"/>
          <w:szCs w:val="24"/>
        </w:rPr>
        <w:t xml:space="preserve">Priimti 105 prašymai kompensacijai kietam kurui gauti. </w:t>
      </w:r>
    </w:p>
    <w:p w14:paraId="0EA1B070" w14:textId="77777777" w:rsidR="006C2E66" w:rsidRPr="00D503CA" w:rsidRDefault="006C2E66" w:rsidP="006C2E66">
      <w:pPr>
        <w:rPr>
          <w:sz w:val="24"/>
          <w:szCs w:val="24"/>
        </w:rPr>
      </w:pPr>
      <w:r w:rsidRPr="00D503CA">
        <w:rPr>
          <w:sz w:val="24"/>
          <w:szCs w:val="24"/>
        </w:rPr>
        <w:t>Priimta 15 prašymų išmokoms už vaikus, 3 prašymai – išmokai gimus vaikui, 12 prašymų – kitoms socialinėms išmokoms gauti (nėščiai moteriai, šalpos išmokai, tikslinei slaugos ir priežiūros kompensacijai).</w:t>
      </w:r>
    </w:p>
    <w:p w14:paraId="6BFA7E72" w14:textId="77777777" w:rsidR="006C2E66" w:rsidRPr="00D503CA" w:rsidRDefault="006C2E66" w:rsidP="006C2E66">
      <w:pPr>
        <w:rPr>
          <w:sz w:val="24"/>
          <w:szCs w:val="24"/>
        </w:rPr>
      </w:pPr>
      <w:r w:rsidRPr="00D503CA">
        <w:rPr>
          <w:sz w:val="24"/>
          <w:szCs w:val="24"/>
        </w:rPr>
        <w:t>Priimti 6 prašymai vienkartinei paramai gauti, susidarius (šeimoms, asmenims) sunkiai finansinei padėčiai dėl ligos ir sunkios materialinės padėties.</w:t>
      </w:r>
    </w:p>
    <w:p w14:paraId="03D1B961" w14:textId="637C5616" w:rsidR="006C2E66" w:rsidRPr="00D503CA" w:rsidRDefault="006C2E66" w:rsidP="006C2E66">
      <w:pPr>
        <w:rPr>
          <w:sz w:val="24"/>
          <w:szCs w:val="24"/>
        </w:rPr>
      </w:pPr>
      <w:r w:rsidRPr="00D503CA">
        <w:rPr>
          <w:sz w:val="24"/>
          <w:szCs w:val="24"/>
        </w:rPr>
        <w:t>2021 m. 15-kai asmenų, kuriems nustatytas nuolatinės slaugos ir nuolatinės priežiūros poreikis, užpildyti asmens veiklos ir gebėjimo dalyvauti įvertinimo klausimynai. 7 asmenims, kuriems reikalinga socialinė prižiūra ir pagalba namuose, atliktas specialiųjų paslaugų poreikių vertinimas. Priimti 5 seniūnijos gyventojų prašymai ilgalaikei globai instituci</w:t>
      </w:r>
      <w:r w:rsidR="00612566">
        <w:rPr>
          <w:sz w:val="24"/>
          <w:szCs w:val="24"/>
        </w:rPr>
        <w:t>jose (apgyvendinti pensionate).</w:t>
      </w:r>
      <w:r w:rsidRPr="00D503CA">
        <w:rPr>
          <w:sz w:val="24"/>
          <w:szCs w:val="24"/>
        </w:rPr>
        <w:t xml:space="preserve"> Priimtas 21 prašymas lengvatai už komunalinių atliekų tvarkymą gauti.  </w:t>
      </w:r>
    </w:p>
    <w:p w14:paraId="1FC16953" w14:textId="6C0101DF" w:rsidR="006C2E66" w:rsidRPr="00D503CA" w:rsidRDefault="006C2E66" w:rsidP="006C2E66">
      <w:pPr>
        <w:rPr>
          <w:sz w:val="24"/>
          <w:szCs w:val="24"/>
        </w:rPr>
      </w:pPr>
      <w:r w:rsidRPr="00D503CA">
        <w:rPr>
          <w:sz w:val="24"/>
          <w:szCs w:val="24"/>
        </w:rPr>
        <w:t>Seniūnijoje yra 24 vieniši asmenys, kurie pensinio amžiaus ir neturi artimųjų. Jie buvo lankomi, buvo domimasi jų gyvenimo sąlygomis ir problemomis. VšĮ „Žemaitijos keliai“ ir Vidmanto Jonikos fondas pagal akciją „Aprūpinimas maistu Plungėje“ skyrė paramą maisto produktais sunkiai besiverčiančioms šeimoms, vienišiems asmenims. 2021 m. kov</w:t>
      </w:r>
      <w:r w:rsidR="00612566">
        <w:rPr>
          <w:sz w:val="24"/>
          <w:szCs w:val="24"/>
        </w:rPr>
        <w:t>o mėn. (prieš Šv. Velykas) buvo</w:t>
      </w:r>
      <w:r w:rsidRPr="00D503CA">
        <w:rPr>
          <w:sz w:val="24"/>
          <w:szCs w:val="24"/>
        </w:rPr>
        <w:t xml:space="preserve"> gauta ir išvežiota į namus 20 vnt. maisto paketų, prieš žiemos šventes - taip pat 20 vnt. Prieš Šv. Kalėdas buvo aplankyta 12 seniūnijos šeimų, kurios augina vaikus ir gauna mažas pajamas, išdalinti 30 vnt. kalėdinių skanėstų paketų. </w:t>
      </w:r>
    </w:p>
    <w:p w14:paraId="59F259A3" w14:textId="77777777" w:rsidR="006C2E66" w:rsidRPr="00D503CA" w:rsidRDefault="006C2E66" w:rsidP="006C2E66">
      <w:pPr>
        <w:rPr>
          <w:sz w:val="24"/>
          <w:szCs w:val="24"/>
        </w:rPr>
      </w:pPr>
      <w:r w:rsidRPr="00D503CA">
        <w:rPr>
          <w:sz w:val="24"/>
          <w:szCs w:val="24"/>
        </w:rPr>
        <w:t>Plungės socialinių paslaugų centras 12 seniūnijos gyventojų teikė socialinę paslaugą – pagalbą į namus. 3 seniūnijos gyventojams, kuriems nustatytas slaugos poreikis, buvo teikiama integrali pagalba (socialinė globa ir slauga) namuose.</w:t>
      </w:r>
    </w:p>
    <w:p w14:paraId="41659CCE" w14:textId="77777777" w:rsidR="006C2E66" w:rsidRPr="00D503CA" w:rsidRDefault="006C2E66" w:rsidP="006C2E66">
      <w:pPr>
        <w:rPr>
          <w:sz w:val="24"/>
          <w:szCs w:val="24"/>
        </w:rPr>
      </w:pPr>
      <w:r w:rsidRPr="00D503CA">
        <w:rPr>
          <w:sz w:val="24"/>
          <w:szCs w:val="24"/>
        </w:rPr>
        <w:t xml:space="preserve">Per 2021 metus įvyko 1 Socialinės paramos teikimo komisijos posėdis, kurio metu buvo sprendžiamas šeimų( ir vienų gyvenančių asmenų) piniginės socialinės paramos teikimo poreikis. </w:t>
      </w:r>
    </w:p>
    <w:p w14:paraId="723D5576" w14:textId="77777777" w:rsidR="006C2E66" w:rsidRPr="00D503CA" w:rsidRDefault="006C2E66" w:rsidP="006C2E66">
      <w:pPr>
        <w:rPr>
          <w:sz w:val="24"/>
          <w:szCs w:val="24"/>
        </w:rPr>
      </w:pPr>
      <w:r w:rsidRPr="00D503CA">
        <w:rPr>
          <w:sz w:val="24"/>
          <w:szCs w:val="24"/>
        </w:rPr>
        <w:t>2021 m. du seniūnijos gyventojai buvo pasveikinti garbingo 100-ojo jubiliejaus proga ir septyni - 90-ojo jubiliejaus proga.</w:t>
      </w:r>
    </w:p>
    <w:p w14:paraId="7DB1ADB0" w14:textId="77777777" w:rsidR="00612566" w:rsidRDefault="006C2E66" w:rsidP="006C2E66">
      <w:pPr>
        <w:rPr>
          <w:sz w:val="24"/>
          <w:szCs w:val="24"/>
        </w:rPr>
      </w:pPr>
      <w:r w:rsidRPr="00D503CA">
        <w:rPr>
          <w:sz w:val="24"/>
          <w:szCs w:val="24"/>
        </w:rPr>
        <w:t>Tvarkant seniūnijos prižiūrimas teritorijas ir pakeles, nupjauta ir kurui tinkanti mediena buvo išdalinta sunkiai besiverčiantiems seniūnijos gyventojams.</w:t>
      </w:r>
    </w:p>
    <w:p w14:paraId="36048CC6" w14:textId="24612583" w:rsidR="006C2E66" w:rsidRPr="00D503CA" w:rsidRDefault="006C2E66" w:rsidP="006C2E66">
      <w:pPr>
        <w:rPr>
          <w:sz w:val="24"/>
          <w:szCs w:val="24"/>
        </w:rPr>
      </w:pPr>
      <w:r w:rsidRPr="00D503CA">
        <w:rPr>
          <w:sz w:val="24"/>
          <w:szCs w:val="24"/>
        </w:rPr>
        <w:t xml:space="preserve">  </w:t>
      </w:r>
    </w:p>
    <w:p w14:paraId="679959F9" w14:textId="6DB0C166" w:rsidR="006C2E66" w:rsidRDefault="00612566" w:rsidP="006C2E66">
      <w:r>
        <w:rPr>
          <w:noProof/>
          <w:lang w:eastAsia="lt-LT"/>
        </w:rPr>
        <w:drawing>
          <wp:anchor distT="0" distB="0" distL="114300" distR="114300" simplePos="0" relativeHeight="251725312" behindDoc="1" locked="0" layoutInCell="1" allowOverlap="1" wp14:anchorId="7CB1840D" wp14:editId="41DA01EE">
            <wp:simplePos x="0" y="0"/>
            <wp:positionH relativeFrom="column">
              <wp:posOffset>3483610</wp:posOffset>
            </wp:positionH>
            <wp:positionV relativeFrom="paragraph">
              <wp:posOffset>-53340</wp:posOffset>
            </wp:positionV>
            <wp:extent cx="1657350" cy="2211705"/>
            <wp:effectExtent l="0" t="0" r="0" b="0"/>
            <wp:wrapNone/>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1657350" cy="22117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708928" behindDoc="1" locked="0" layoutInCell="1" allowOverlap="1" wp14:anchorId="4123E0F7" wp14:editId="30F854CD">
            <wp:simplePos x="0" y="0"/>
            <wp:positionH relativeFrom="column">
              <wp:posOffset>882015</wp:posOffset>
            </wp:positionH>
            <wp:positionV relativeFrom="paragraph">
              <wp:posOffset>-34290</wp:posOffset>
            </wp:positionV>
            <wp:extent cx="1621155" cy="2190750"/>
            <wp:effectExtent l="0" t="0" r="0" b="0"/>
            <wp:wrapNone/>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621155" cy="2190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1DA1B1" w14:textId="3286BC28" w:rsidR="006C2E66" w:rsidRDefault="006C2E66" w:rsidP="006C2E66">
      <w:pPr>
        <w:tabs>
          <w:tab w:val="left" w:pos="4608"/>
        </w:tabs>
      </w:pPr>
      <w:r>
        <w:tab/>
      </w:r>
    </w:p>
    <w:p w14:paraId="68D0BCEB" w14:textId="6B9B410B" w:rsidR="006C2E66" w:rsidRDefault="006C2E66" w:rsidP="006C2E66"/>
    <w:p w14:paraId="2AEC775D" w14:textId="77777777" w:rsidR="006C2E66" w:rsidRDefault="006C2E66" w:rsidP="006C2E66"/>
    <w:p w14:paraId="4CABF09E" w14:textId="77777777" w:rsidR="006C2E66" w:rsidRDefault="006C2E66" w:rsidP="006C2E66"/>
    <w:p w14:paraId="7B3AC253" w14:textId="77777777" w:rsidR="006C2E66" w:rsidRDefault="006C2E66" w:rsidP="006C2E66"/>
    <w:p w14:paraId="183DDDB2" w14:textId="77777777" w:rsidR="006C2E66" w:rsidRDefault="006C2E66" w:rsidP="006C2E66"/>
    <w:p w14:paraId="186EACBD" w14:textId="77777777" w:rsidR="006C2E66" w:rsidRDefault="006C2E66" w:rsidP="006C2E66"/>
    <w:p w14:paraId="68E5958A" w14:textId="77777777" w:rsidR="006C2E66" w:rsidRDefault="006C2E66" w:rsidP="006C2E66"/>
    <w:p w14:paraId="4AA6C8E4" w14:textId="77777777" w:rsidR="006C2E66" w:rsidRDefault="006C2E66" w:rsidP="006C2E66"/>
    <w:p w14:paraId="7B75B308" w14:textId="77777777" w:rsidR="006C2E66" w:rsidRDefault="006C2E66" w:rsidP="006C2E66"/>
    <w:p w14:paraId="6D6242CC" w14:textId="77777777" w:rsidR="006C2E66" w:rsidRDefault="006C2E66" w:rsidP="006C2E66"/>
    <w:p w14:paraId="6DA986EA" w14:textId="77777777" w:rsidR="006C2E66" w:rsidRDefault="006C2E66" w:rsidP="006C2E66"/>
    <w:p w14:paraId="1BA9B420" w14:textId="77777777" w:rsidR="006C2E66" w:rsidRDefault="006C2E66" w:rsidP="006C2E66"/>
    <w:p w14:paraId="258A338A" w14:textId="77777777" w:rsidR="006C2E66" w:rsidRPr="002B0C30" w:rsidRDefault="006C2E66" w:rsidP="006C2E66"/>
    <w:p w14:paraId="41E7F160" w14:textId="26B24176" w:rsidR="006C2E66" w:rsidRPr="00612566" w:rsidRDefault="006C2E66" w:rsidP="00D503CA">
      <w:pPr>
        <w:tabs>
          <w:tab w:val="left" w:pos="6549"/>
        </w:tabs>
        <w:ind w:firstLine="0"/>
        <w:jc w:val="center"/>
        <w:rPr>
          <w:b/>
          <w:sz w:val="24"/>
          <w:szCs w:val="24"/>
        </w:rPr>
      </w:pPr>
      <w:r w:rsidRPr="00612566">
        <w:rPr>
          <w:b/>
          <w:sz w:val="24"/>
          <w:szCs w:val="24"/>
        </w:rPr>
        <w:t>22  pav.  Gėlės 100-ojo jubiliejaus proga      23  pav.  Gėlės 100-ojo jubiliejaus proga</w:t>
      </w:r>
    </w:p>
    <w:p w14:paraId="7A23CB36" w14:textId="77777777" w:rsidR="006C2E66" w:rsidRPr="00D503CA" w:rsidRDefault="006C2E66" w:rsidP="006C2E66">
      <w:pPr>
        <w:rPr>
          <w:sz w:val="24"/>
          <w:szCs w:val="24"/>
        </w:rPr>
      </w:pPr>
    </w:p>
    <w:p w14:paraId="4A37C091" w14:textId="77777777" w:rsidR="006C2E66" w:rsidRPr="00D503CA" w:rsidRDefault="006C2E66" w:rsidP="00D503CA">
      <w:pPr>
        <w:ind w:firstLine="0"/>
        <w:jc w:val="center"/>
        <w:rPr>
          <w:b/>
          <w:sz w:val="24"/>
          <w:szCs w:val="24"/>
        </w:rPr>
      </w:pPr>
      <w:r w:rsidRPr="00D503CA">
        <w:rPr>
          <w:b/>
          <w:sz w:val="24"/>
          <w:szCs w:val="24"/>
        </w:rPr>
        <w:t>Raštvedyba ir gyvenamosios vietos deklaravimas.</w:t>
      </w:r>
    </w:p>
    <w:p w14:paraId="57E34E85" w14:textId="77777777" w:rsidR="006C2E66" w:rsidRPr="00D503CA" w:rsidRDefault="006C2E66" w:rsidP="00D503CA">
      <w:pPr>
        <w:ind w:firstLine="0"/>
        <w:jc w:val="center"/>
        <w:rPr>
          <w:b/>
          <w:sz w:val="24"/>
          <w:szCs w:val="24"/>
        </w:rPr>
      </w:pPr>
      <w:r w:rsidRPr="00D503CA">
        <w:rPr>
          <w:b/>
          <w:sz w:val="24"/>
          <w:szCs w:val="24"/>
        </w:rPr>
        <w:t>Seniūnijos kaimai ir gyventojų skaičius</w:t>
      </w:r>
    </w:p>
    <w:p w14:paraId="464827F9" w14:textId="77777777" w:rsidR="006C2E66" w:rsidRPr="00D503CA" w:rsidRDefault="006C2E66" w:rsidP="00D503CA">
      <w:pPr>
        <w:ind w:firstLine="0"/>
        <w:jc w:val="center"/>
        <w:rPr>
          <w:b/>
          <w:sz w:val="24"/>
          <w:szCs w:val="24"/>
        </w:rPr>
      </w:pPr>
    </w:p>
    <w:p w14:paraId="59324543" w14:textId="77777777" w:rsidR="006C2E66" w:rsidRPr="00D503CA" w:rsidRDefault="006C2E66" w:rsidP="006C2E66">
      <w:pPr>
        <w:rPr>
          <w:sz w:val="24"/>
          <w:szCs w:val="24"/>
        </w:rPr>
      </w:pPr>
      <w:r w:rsidRPr="00D503CA">
        <w:rPr>
          <w:sz w:val="24"/>
          <w:szCs w:val="24"/>
        </w:rPr>
        <w:t xml:space="preserve">Platelių seniūnijoje yra 24 kaimai, juose, 2021 m. gruodžio 31 d. duomenimis, gyvenamąją vietą deklaravo 1 681 gyventojas, faktiškai gyveno – 1 707 gyventojai. Nors faktinis gyventojų skaičius ir mažėja, tačiau pastebėta, kad didėja žmonių, įsigyjančių sodybas poilsiui, atostogų praleidimui, bet ne gyvenimui, skaičius. Tam daugiausia įtakos daro gamtinės sąlygos ir aukštos nekilnojamo turto kainos. </w:t>
      </w:r>
    </w:p>
    <w:p w14:paraId="7897F1F4" w14:textId="77777777" w:rsidR="006C2E66" w:rsidRDefault="006C2E66" w:rsidP="006C2E66"/>
    <w:p w14:paraId="782A1CF1" w14:textId="2AF60887" w:rsidR="006C2E66" w:rsidRDefault="006C2E66" w:rsidP="00D503CA">
      <w:pPr>
        <w:ind w:firstLine="0"/>
        <w:jc w:val="center"/>
        <w:rPr>
          <w:noProof/>
        </w:rPr>
      </w:pPr>
      <w:r w:rsidRPr="00E44E4F">
        <w:rPr>
          <w:noProof/>
          <w:lang w:eastAsia="lt-LT"/>
        </w:rPr>
        <w:drawing>
          <wp:inline distT="0" distB="0" distL="0" distR="0" wp14:anchorId="4103BF46" wp14:editId="2C063B25">
            <wp:extent cx="4495800" cy="2600325"/>
            <wp:effectExtent l="0" t="0" r="19050" b="9525"/>
            <wp:docPr id="451" name="Chart 4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7"/>
              </a:graphicData>
            </a:graphic>
          </wp:inline>
        </w:drawing>
      </w:r>
    </w:p>
    <w:p w14:paraId="02A53AC6" w14:textId="77777777" w:rsidR="006C2E66" w:rsidRPr="00612566" w:rsidRDefault="006C2E66" w:rsidP="00D503CA">
      <w:pPr>
        <w:ind w:firstLine="0"/>
        <w:jc w:val="center"/>
        <w:rPr>
          <w:b/>
          <w:sz w:val="24"/>
          <w:szCs w:val="24"/>
        </w:rPr>
      </w:pPr>
      <w:r w:rsidRPr="00612566">
        <w:rPr>
          <w:b/>
          <w:sz w:val="24"/>
          <w:szCs w:val="24"/>
        </w:rPr>
        <w:t>5 diagrama. Faktinis gyventojų skaičius Platelių seniūnijoje 2017-2021 m.</w:t>
      </w:r>
    </w:p>
    <w:p w14:paraId="160E1827" w14:textId="77777777" w:rsidR="006C2E66" w:rsidRPr="00D503CA" w:rsidRDefault="006C2E66" w:rsidP="00D503CA">
      <w:pPr>
        <w:rPr>
          <w:sz w:val="24"/>
          <w:szCs w:val="24"/>
        </w:rPr>
      </w:pPr>
      <w:r w:rsidRPr="00D503CA">
        <w:rPr>
          <w:sz w:val="24"/>
          <w:szCs w:val="24"/>
        </w:rPr>
        <w:t xml:space="preserve">             </w:t>
      </w:r>
    </w:p>
    <w:p w14:paraId="35C14CB6" w14:textId="77777777" w:rsidR="006C2E66" w:rsidRPr="00D503CA" w:rsidRDefault="006C2E66" w:rsidP="00D503CA">
      <w:pPr>
        <w:rPr>
          <w:sz w:val="24"/>
          <w:szCs w:val="24"/>
        </w:rPr>
      </w:pPr>
      <w:r w:rsidRPr="00D503CA">
        <w:rPr>
          <w:sz w:val="24"/>
          <w:szCs w:val="24"/>
        </w:rPr>
        <w:t xml:space="preserve">Atlikta seniūnijos demografinė analizė pagal lytį, amžių. </w:t>
      </w:r>
    </w:p>
    <w:p w14:paraId="53A8B2F7" w14:textId="77777777" w:rsidR="006C2E66" w:rsidRPr="00D503CA" w:rsidRDefault="006C2E66" w:rsidP="00D503CA">
      <w:pPr>
        <w:rPr>
          <w:sz w:val="24"/>
          <w:szCs w:val="24"/>
        </w:rPr>
      </w:pPr>
      <w:r w:rsidRPr="00D503CA">
        <w:rPr>
          <w:sz w:val="24"/>
          <w:szCs w:val="24"/>
        </w:rPr>
        <w:t xml:space="preserve">Nustatyta, kad seniūnijoje yra moterų – 833, vyrų – 848. </w:t>
      </w:r>
    </w:p>
    <w:p w14:paraId="09E68733" w14:textId="77777777" w:rsidR="006C2E66" w:rsidRPr="00D503CA" w:rsidRDefault="006C2E66" w:rsidP="00D503CA">
      <w:pPr>
        <w:rPr>
          <w:sz w:val="24"/>
          <w:szCs w:val="24"/>
        </w:rPr>
      </w:pPr>
      <w:r w:rsidRPr="00D503CA">
        <w:rPr>
          <w:sz w:val="24"/>
          <w:szCs w:val="24"/>
        </w:rPr>
        <w:t>Pagal amžiaus grupes:</w:t>
      </w:r>
    </w:p>
    <w:p w14:paraId="6BDD5E5B" w14:textId="77777777" w:rsidR="006C2E66" w:rsidRPr="00D503CA" w:rsidRDefault="006C2E66" w:rsidP="00AC29AA">
      <w:pPr>
        <w:numPr>
          <w:ilvl w:val="0"/>
          <w:numId w:val="10"/>
        </w:numPr>
        <w:ind w:left="0" w:firstLine="720"/>
        <w:rPr>
          <w:sz w:val="24"/>
          <w:szCs w:val="24"/>
        </w:rPr>
      </w:pPr>
      <w:r w:rsidRPr="00D503CA">
        <w:rPr>
          <w:sz w:val="24"/>
          <w:szCs w:val="24"/>
        </w:rPr>
        <w:t>Ikimokyklinukai – 84 vaikai.</w:t>
      </w:r>
    </w:p>
    <w:p w14:paraId="2679B70E" w14:textId="77777777" w:rsidR="006C2E66" w:rsidRPr="00D503CA" w:rsidRDefault="006C2E66" w:rsidP="00AC29AA">
      <w:pPr>
        <w:numPr>
          <w:ilvl w:val="0"/>
          <w:numId w:val="10"/>
        </w:numPr>
        <w:ind w:left="0" w:firstLine="720"/>
        <w:rPr>
          <w:sz w:val="24"/>
          <w:szCs w:val="24"/>
        </w:rPr>
      </w:pPr>
      <w:r w:rsidRPr="00D503CA">
        <w:rPr>
          <w:sz w:val="24"/>
          <w:szCs w:val="24"/>
        </w:rPr>
        <w:t>Mokyklinio amžiaus – 158 vaikai.</w:t>
      </w:r>
    </w:p>
    <w:p w14:paraId="26706071" w14:textId="77777777" w:rsidR="006C2E66" w:rsidRPr="00D503CA" w:rsidRDefault="006C2E66" w:rsidP="00AC29AA">
      <w:pPr>
        <w:numPr>
          <w:ilvl w:val="0"/>
          <w:numId w:val="10"/>
        </w:numPr>
        <w:ind w:left="0" w:firstLine="720"/>
        <w:rPr>
          <w:sz w:val="24"/>
          <w:szCs w:val="24"/>
        </w:rPr>
      </w:pPr>
      <w:r w:rsidRPr="00D503CA">
        <w:rPr>
          <w:sz w:val="24"/>
          <w:szCs w:val="24"/>
        </w:rPr>
        <w:t>Darbingo amžiaus – 1 071 žmogus.</w:t>
      </w:r>
    </w:p>
    <w:p w14:paraId="4030860C" w14:textId="77777777" w:rsidR="006C2E66" w:rsidRPr="00D503CA" w:rsidRDefault="006C2E66" w:rsidP="00AC29AA">
      <w:pPr>
        <w:numPr>
          <w:ilvl w:val="0"/>
          <w:numId w:val="10"/>
        </w:numPr>
        <w:ind w:left="0" w:firstLine="720"/>
        <w:rPr>
          <w:sz w:val="24"/>
          <w:szCs w:val="24"/>
        </w:rPr>
      </w:pPr>
      <w:r w:rsidRPr="00D503CA">
        <w:rPr>
          <w:sz w:val="24"/>
          <w:szCs w:val="24"/>
        </w:rPr>
        <w:t>Pensinio amžiaus – 368 žmonės.</w:t>
      </w:r>
    </w:p>
    <w:p w14:paraId="14AF014F" w14:textId="77777777" w:rsidR="00612566" w:rsidRDefault="00612566" w:rsidP="00D503CA">
      <w:pPr>
        <w:rPr>
          <w:sz w:val="24"/>
          <w:szCs w:val="24"/>
        </w:rPr>
      </w:pPr>
    </w:p>
    <w:p w14:paraId="50EF24BB" w14:textId="77777777" w:rsidR="006C2E66" w:rsidRPr="00D503CA" w:rsidRDefault="006C2E66" w:rsidP="00D503CA">
      <w:pPr>
        <w:ind w:firstLine="0"/>
        <w:jc w:val="center"/>
        <w:rPr>
          <w:b/>
          <w:sz w:val="24"/>
          <w:szCs w:val="24"/>
        </w:rPr>
      </w:pPr>
      <w:r w:rsidRPr="00D503CA">
        <w:rPr>
          <w:b/>
          <w:sz w:val="24"/>
          <w:szCs w:val="24"/>
        </w:rPr>
        <w:t>Gimimų ir mirčių skaičius</w:t>
      </w:r>
    </w:p>
    <w:p w14:paraId="0160F9C5" w14:textId="77777777" w:rsidR="006C2E66" w:rsidRPr="00D503CA" w:rsidRDefault="006C2E66" w:rsidP="00D503CA">
      <w:pPr>
        <w:rPr>
          <w:sz w:val="24"/>
          <w:szCs w:val="24"/>
        </w:rPr>
      </w:pPr>
      <w:r w:rsidRPr="00D503CA">
        <w:rPr>
          <w:sz w:val="24"/>
          <w:szCs w:val="24"/>
        </w:rPr>
        <w:t>2021 metais Platelių seniūnijoje mirė 39 gyventojai (2020 m. - 16 gyventojų): 17 vyrų, 22 moterys.</w:t>
      </w:r>
    </w:p>
    <w:p w14:paraId="005ABA42" w14:textId="1B868C19" w:rsidR="006C2E66" w:rsidRDefault="006C2E66" w:rsidP="00D503CA">
      <w:pPr>
        <w:rPr>
          <w:sz w:val="24"/>
          <w:szCs w:val="24"/>
        </w:rPr>
      </w:pPr>
      <w:r w:rsidRPr="00D503CA">
        <w:rPr>
          <w:sz w:val="24"/>
          <w:szCs w:val="24"/>
        </w:rPr>
        <w:t>2021 metais išduota 50 leidimų laidoti seniūnijos kapinėse</w:t>
      </w:r>
      <w:r w:rsidR="00E77133">
        <w:rPr>
          <w:sz w:val="24"/>
          <w:szCs w:val="24"/>
        </w:rPr>
        <w:t>.</w:t>
      </w:r>
      <w:r w:rsidRPr="00D503CA">
        <w:rPr>
          <w:sz w:val="24"/>
          <w:szCs w:val="24"/>
        </w:rPr>
        <w:t xml:space="preserve"> </w:t>
      </w:r>
    </w:p>
    <w:p w14:paraId="5AF1C412" w14:textId="7292D714" w:rsidR="00D503CA" w:rsidRPr="00704BB8" w:rsidRDefault="00D503CA" w:rsidP="00612566">
      <w:pPr>
        <w:ind w:firstLine="0"/>
        <w:rPr>
          <w:b/>
          <w:sz w:val="24"/>
          <w:szCs w:val="24"/>
        </w:rPr>
      </w:pPr>
      <w:r w:rsidRPr="00612566">
        <w:rPr>
          <w:b/>
          <w:sz w:val="24"/>
          <w:szCs w:val="24"/>
        </w:rPr>
        <w:t>1 lentelė</w:t>
      </w:r>
      <w:r w:rsidR="00612566">
        <w:rPr>
          <w:sz w:val="24"/>
          <w:szCs w:val="24"/>
        </w:rPr>
        <w:t>.</w:t>
      </w:r>
      <w:r w:rsidRPr="00D503CA">
        <w:rPr>
          <w:sz w:val="24"/>
          <w:szCs w:val="24"/>
        </w:rPr>
        <w:t xml:space="preserve">  </w:t>
      </w:r>
      <w:r w:rsidRPr="00704BB8">
        <w:rPr>
          <w:b/>
          <w:sz w:val="24"/>
          <w:szCs w:val="24"/>
        </w:rPr>
        <w:t>Seniūnijos prižiūrimose kapinėse palaidota žmonių 2021 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2268"/>
        <w:gridCol w:w="2460"/>
        <w:gridCol w:w="2466"/>
      </w:tblGrid>
      <w:tr w:rsidR="006C2E66" w:rsidRPr="002B547C" w14:paraId="0A1DCA6C" w14:textId="77777777" w:rsidTr="00612566">
        <w:tc>
          <w:tcPr>
            <w:tcW w:w="2660" w:type="dxa"/>
            <w:shd w:val="clear" w:color="auto" w:fill="BFBFBF" w:themeFill="background1" w:themeFillShade="BF"/>
          </w:tcPr>
          <w:p w14:paraId="33A83897" w14:textId="77777777" w:rsidR="006C2E66" w:rsidRPr="00612566" w:rsidRDefault="006C2E66" w:rsidP="00D503CA">
            <w:pPr>
              <w:ind w:firstLine="0"/>
              <w:jc w:val="center"/>
              <w:rPr>
                <w:b/>
                <w:sz w:val="22"/>
                <w:szCs w:val="22"/>
              </w:rPr>
            </w:pPr>
            <w:r w:rsidRPr="00612566">
              <w:rPr>
                <w:b/>
                <w:sz w:val="22"/>
                <w:szCs w:val="22"/>
              </w:rPr>
              <w:t>Kapinių pavadinimas</w:t>
            </w:r>
          </w:p>
        </w:tc>
        <w:tc>
          <w:tcPr>
            <w:tcW w:w="2268" w:type="dxa"/>
            <w:shd w:val="clear" w:color="auto" w:fill="BFBFBF" w:themeFill="background1" w:themeFillShade="BF"/>
          </w:tcPr>
          <w:p w14:paraId="578FCA30" w14:textId="77777777" w:rsidR="006C2E66" w:rsidRPr="00612566" w:rsidRDefault="006C2E66" w:rsidP="00D503CA">
            <w:pPr>
              <w:ind w:firstLine="0"/>
              <w:jc w:val="center"/>
              <w:rPr>
                <w:b/>
                <w:sz w:val="22"/>
                <w:szCs w:val="22"/>
              </w:rPr>
            </w:pPr>
            <w:r w:rsidRPr="00612566">
              <w:rPr>
                <w:b/>
                <w:sz w:val="22"/>
                <w:szCs w:val="22"/>
              </w:rPr>
              <w:t>Platelių kapinės</w:t>
            </w:r>
          </w:p>
        </w:tc>
        <w:tc>
          <w:tcPr>
            <w:tcW w:w="2460" w:type="dxa"/>
            <w:shd w:val="clear" w:color="auto" w:fill="BFBFBF" w:themeFill="background1" w:themeFillShade="BF"/>
          </w:tcPr>
          <w:p w14:paraId="424C72E5" w14:textId="77777777" w:rsidR="006C2E66" w:rsidRPr="00612566" w:rsidRDefault="006C2E66" w:rsidP="00D503CA">
            <w:pPr>
              <w:ind w:firstLine="0"/>
              <w:jc w:val="center"/>
              <w:rPr>
                <w:b/>
                <w:sz w:val="22"/>
                <w:szCs w:val="22"/>
              </w:rPr>
            </w:pPr>
            <w:r w:rsidRPr="00612566">
              <w:rPr>
                <w:b/>
                <w:sz w:val="22"/>
                <w:szCs w:val="22"/>
              </w:rPr>
              <w:t>Beržoro kapinės</w:t>
            </w:r>
          </w:p>
        </w:tc>
        <w:tc>
          <w:tcPr>
            <w:tcW w:w="2466" w:type="dxa"/>
            <w:shd w:val="clear" w:color="auto" w:fill="BFBFBF" w:themeFill="background1" w:themeFillShade="BF"/>
          </w:tcPr>
          <w:p w14:paraId="09E0A4C5" w14:textId="77777777" w:rsidR="006C2E66" w:rsidRPr="00612566" w:rsidRDefault="006C2E66" w:rsidP="00D503CA">
            <w:pPr>
              <w:ind w:firstLine="0"/>
              <w:jc w:val="center"/>
              <w:rPr>
                <w:b/>
                <w:sz w:val="22"/>
                <w:szCs w:val="22"/>
              </w:rPr>
            </w:pPr>
            <w:r w:rsidRPr="00612566">
              <w:rPr>
                <w:b/>
                <w:sz w:val="22"/>
                <w:szCs w:val="22"/>
              </w:rPr>
              <w:t>Gintališkės kapinės</w:t>
            </w:r>
          </w:p>
        </w:tc>
      </w:tr>
      <w:tr w:rsidR="006C2E66" w:rsidRPr="002B547C" w14:paraId="6005B676" w14:textId="77777777" w:rsidTr="00F84887">
        <w:tc>
          <w:tcPr>
            <w:tcW w:w="2660" w:type="dxa"/>
            <w:shd w:val="clear" w:color="auto" w:fill="auto"/>
          </w:tcPr>
          <w:p w14:paraId="33EB5532" w14:textId="77777777" w:rsidR="006C2E66" w:rsidRPr="00612566" w:rsidRDefault="006C2E66" w:rsidP="00D503CA">
            <w:pPr>
              <w:ind w:firstLine="0"/>
              <w:jc w:val="center"/>
              <w:rPr>
                <w:sz w:val="22"/>
                <w:szCs w:val="22"/>
              </w:rPr>
            </w:pPr>
            <w:r w:rsidRPr="00612566">
              <w:rPr>
                <w:sz w:val="22"/>
                <w:szCs w:val="22"/>
              </w:rPr>
              <w:t>Skaičius</w:t>
            </w:r>
          </w:p>
        </w:tc>
        <w:tc>
          <w:tcPr>
            <w:tcW w:w="2268" w:type="dxa"/>
            <w:shd w:val="clear" w:color="auto" w:fill="auto"/>
          </w:tcPr>
          <w:p w14:paraId="66302F56" w14:textId="77777777" w:rsidR="006C2E66" w:rsidRPr="00612566" w:rsidRDefault="006C2E66" w:rsidP="00D503CA">
            <w:pPr>
              <w:ind w:firstLine="0"/>
              <w:jc w:val="center"/>
              <w:rPr>
                <w:sz w:val="22"/>
                <w:szCs w:val="22"/>
              </w:rPr>
            </w:pPr>
            <w:r w:rsidRPr="00612566">
              <w:rPr>
                <w:sz w:val="22"/>
                <w:szCs w:val="22"/>
              </w:rPr>
              <w:t>23</w:t>
            </w:r>
          </w:p>
        </w:tc>
        <w:tc>
          <w:tcPr>
            <w:tcW w:w="2460" w:type="dxa"/>
            <w:shd w:val="clear" w:color="auto" w:fill="auto"/>
          </w:tcPr>
          <w:p w14:paraId="6194DDB7" w14:textId="77777777" w:rsidR="006C2E66" w:rsidRPr="00612566" w:rsidRDefault="006C2E66" w:rsidP="00D503CA">
            <w:pPr>
              <w:ind w:firstLine="0"/>
              <w:jc w:val="center"/>
              <w:rPr>
                <w:sz w:val="22"/>
                <w:szCs w:val="22"/>
              </w:rPr>
            </w:pPr>
            <w:r w:rsidRPr="00612566">
              <w:rPr>
                <w:sz w:val="22"/>
                <w:szCs w:val="22"/>
              </w:rPr>
              <w:t>22</w:t>
            </w:r>
          </w:p>
        </w:tc>
        <w:tc>
          <w:tcPr>
            <w:tcW w:w="2466" w:type="dxa"/>
            <w:shd w:val="clear" w:color="auto" w:fill="auto"/>
          </w:tcPr>
          <w:p w14:paraId="270AAFC4" w14:textId="77777777" w:rsidR="006C2E66" w:rsidRPr="00612566" w:rsidRDefault="006C2E66" w:rsidP="00D503CA">
            <w:pPr>
              <w:ind w:firstLine="0"/>
              <w:jc w:val="center"/>
              <w:rPr>
                <w:sz w:val="22"/>
                <w:szCs w:val="22"/>
              </w:rPr>
            </w:pPr>
            <w:r w:rsidRPr="00612566">
              <w:rPr>
                <w:sz w:val="22"/>
                <w:szCs w:val="22"/>
              </w:rPr>
              <w:t>5</w:t>
            </w:r>
          </w:p>
        </w:tc>
      </w:tr>
    </w:tbl>
    <w:p w14:paraId="6603BFFF" w14:textId="77777777" w:rsidR="006C2E66" w:rsidRDefault="006C2E66" w:rsidP="006C2E66"/>
    <w:p w14:paraId="38E9956B" w14:textId="4CCCF39A" w:rsidR="006C2E66" w:rsidRPr="00E77133" w:rsidRDefault="006C2E66" w:rsidP="00E77133">
      <w:pPr>
        <w:rPr>
          <w:sz w:val="24"/>
          <w:szCs w:val="24"/>
        </w:rPr>
      </w:pPr>
      <w:r w:rsidRPr="00E77133">
        <w:rPr>
          <w:sz w:val="24"/>
          <w:szCs w:val="24"/>
        </w:rPr>
        <w:t>2021 metais Platelių seniūnijoje gimė 10 vaikų: 9 mergaitės ir 1 berniukas.</w:t>
      </w:r>
    </w:p>
    <w:p w14:paraId="0C00AA23" w14:textId="5B0C0298" w:rsidR="006C2E66" w:rsidRDefault="006C2E66" w:rsidP="00E77133">
      <w:pPr>
        <w:ind w:firstLine="0"/>
        <w:jc w:val="center"/>
        <w:rPr>
          <w:sz w:val="16"/>
        </w:rPr>
      </w:pPr>
    </w:p>
    <w:p w14:paraId="108BB8FD" w14:textId="76CC6D56" w:rsidR="006C2E66" w:rsidRDefault="00E77133" w:rsidP="00E77133">
      <w:pPr>
        <w:ind w:firstLine="0"/>
        <w:jc w:val="center"/>
        <w:rPr>
          <w:sz w:val="16"/>
        </w:rPr>
      </w:pPr>
      <w:r>
        <w:rPr>
          <w:noProof/>
          <w:lang w:eastAsia="lt-LT"/>
        </w:rPr>
        <w:drawing>
          <wp:anchor distT="0" distB="0" distL="114300" distR="114300" simplePos="0" relativeHeight="251735552" behindDoc="1" locked="0" layoutInCell="1" allowOverlap="1" wp14:anchorId="187A472A" wp14:editId="63D9AC53">
            <wp:simplePos x="0" y="0"/>
            <wp:positionH relativeFrom="column">
              <wp:posOffset>1139190</wp:posOffset>
            </wp:positionH>
            <wp:positionV relativeFrom="paragraph">
              <wp:posOffset>8890</wp:posOffset>
            </wp:positionV>
            <wp:extent cx="3848100" cy="2457450"/>
            <wp:effectExtent l="0" t="0" r="0" b="0"/>
            <wp:wrapNone/>
            <wp:docPr id="457" name="Picture 4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1"/>
                    <pic:cNvPicPr>
                      <a:picLocks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3848735" cy="245785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448532" w14:textId="77777777" w:rsidR="006C2E66" w:rsidRDefault="006C2E66" w:rsidP="00E77133">
      <w:pPr>
        <w:ind w:firstLine="0"/>
        <w:jc w:val="center"/>
        <w:rPr>
          <w:sz w:val="16"/>
        </w:rPr>
      </w:pPr>
    </w:p>
    <w:p w14:paraId="6EB6AD59" w14:textId="77777777" w:rsidR="006C2E66" w:rsidRDefault="006C2E66" w:rsidP="00E77133">
      <w:pPr>
        <w:ind w:firstLine="0"/>
        <w:jc w:val="center"/>
        <w:rPr>
          <w:sz w:val="16"/>
        </w:rPr>
      </w:pPr>
    </w:p>
    <w:p w14:paraId="71251588" w14:textId="77777777" w:rsidR="006C2E66" w:rsidRDefault="006C2E66" w:rsidP="00E77133">
      <w:pPr>
        <w:ind w:firstLine="0"/>
        <w:jc w:val="center"/>
        <w:rPr>
          <w:sz w:val="16"/>
        </w:rPr>
      </w:pPr>
    </w:p>
    <w:p w14:paraId="36B7F951" w14:textId="77777777" w:rsidR="006C2E66" w:rsidRPr="00E77133" w:rsidRDefault="006C2E66" w:rsidP="00E77133">
      <w:pPr>
        <w:ind w:firstLine="0"/>
        <w:jc w:val="center"/>
        <w:rPr>
          <w:sz w:val="24"/>
          <w:szCs w:val="24"/>
        </w:rPr>
      </w:pPr>
    </w:p>
    <w:p w14:paraId="4AE47C74" w14:textId="77777777" w:rsidR="006C2E66" w:rsidRPr="00E77133" w:rsidRDefault="006C2E66" w:rsidP="00E77133">
      <w:pPr>
        <w:ind w:firstLine="0"/>
        <w:jc w:val="center"/>
        <w:rPr>
          <w:sz w:val="24"/>
          <w:szCs w:val="24"/>
        </w:rPr>
      </w:pPr>
    </w:p>
    <w:p w14:paraId="3A875ACA" w14:textId="77777777" w:rsidR="006C2E66" w:rsidRPr="00E77133" w:rsidRDefault="006C2E66" w:rsidP="00E77133">
      <w:pPr>
        <w:ind w:firstLine="0"/>
        <w:jc w:val="center"/>
        <w:rPr>
          <w:sz w:val="24"/>
          <w:szCs w:val="24"/>
        </w:rPr>
      </w:pPr>
    </w:p>
    <w:p w14:paraId="75B2B964" w14:textId="77777777" w:rsidR="006C2E66" w:rsidRPr="00E77133" w:rsidRDefault="006C2E66" w:rsidP="00E77133">
      <w:pPr>
        <w:ind w:firstLine="0"/>
        <w:jc w:val="center"/>
        <w:rPr>
          <w:sz w:val="24"/>
          <w:szCs w:val="24"/>
        </w:rPr>
      </w:pPr>
    </w:p>
    <w:p w14:paraId="647F3281" w14:textId="77777777" w:rsidR="006C2E66" w:rsidRPr="00E77133" w:rsidRDefault="006C2E66" w:rsidP="00E77133">
      <w:pPr>
        <w:ind w:firstLine="0"/>
        <w:jc w:val="center"/>
        <w:rPr>
          <w:sz w:val="24"/>
          <w:szCs w:val="24"/>
        </w:rPr>
      </w:pPr>
    </w:p>
    <w:p w14:paraId="7EC15E65" w14:textId="77777777" w:rsidR="006C2E66" w:rsidRPr="00E77133" w:rsidRDefault="006C2E66" w:rsidP="00E77133">
      <w:pPr>
        <w:ind w:firstLine="0"/>
        <w:jc w:val="center"/>
        <w:rPr>
          <w:sz w:val="24"/>
          <w:szCs w:val="24"/>
        </w:rPr>
      </w:pPr>
    </w:p>
    <w:p w14:paraId="5B4F393B" w14:textId="77777777" w:rsidR="006C2E66" w:rsidRPr="00E77133" w:rsidRDefault="006C2E66" w:rsidP="00E77133">
      <w:pPr>
        <w:ind w:firstLine="0"/>
        <w:jc w:val="center"/>
        <w:rPr>
          <w:sz w:val="24"/>
          <w:szCs w:val="24"/>
        </w:rPr>
      </w:pPr>
    </w:p>
    <w:p w14:paraId="0953860C" w14:textId="77777777" w:rsidR="006C2E66" w:rsidRPr="00E77133" w:rsidRDefault="006C2E66" w:rsidP="00E77133">
      <w:pPr>
        <w:ind w:firstLine="0"/>
        <w:jc w:val="center"/>
        <w:rPr>
          <w:sz w:val="24"/>
          <w:szCs w:val="24"/>
        </w:rPr>
      </w:pPr>
    </w:p>
    <w:p w14:paraId="1CCD2693" w14:textId="77777777" w:rsidR="006C2E66" w:rsidRPr="00E77133" w:rsidRDefault="006C2E66" w:rsidP="00E77133">
      <w:pPr>
        <w:ind w:firstLine="0"/>
        <w:jc w:val="center"/>
        <w:rPr>
          <w:sz w:val="24"/>
          <w:szCs w:val="24"/>
        </w:rPr>
      </w:pPr>
    </w:p>
    <w:p w14:paraId="08CE2203" w14:textId="77777777" w:rsidR="00E77133" w:rsidRDefault="00E77133" w:rsidP="00E77133">
      <w:pPr>
        <w:ind w:firstLine="0"/>
        <w:jc w:val="center"/>
        <w:rPr>
          <w:sz w:val="24"/>
          <w:szCs w:val="24"/>
        </w:rPr>
      </w:pPr>
    </w:p>
    <w:p w14:paraId="30B4D8CD" w14:textId="77777777" w:rsidR="00612566" w:rsidRDefault="00612566" w:rsidP="00E77133">
      <w:pPr>
        <w:ind w:firstLine="0"/>
        <w:jc w:val="center"/>
        <w:rPr>
          <w:sz w:val="24"/>
          <w:szCs w:val="24"/>
        </w:rPr>
      </w:pPr>
    </w:p>
    <w:p w14:paraId="24EDF27D" w14:textId="77777777" w:rsidR="00612566" w:rsidRDefault="00612566" w:rsidP="00E77133">
      <w:pPr>
        <w:ind w:firstLine="0"/>
        <w:jc w:val="center"/>
        <w:rPr>
          <w:sz w:val="24"/>
          <w:szCs w:val="24"/>
        </w:rPr>
      </w:pPr>
    </w:p>
    <w:p w14:paraId="054D929F" w14:textId="046DF149" w:rsidR="006C2E66" w:rsidRPr="00704BB8" w:rsidRDefault="006C2E66" w:rsidP="00E77133">
      <w:pPr>
        <w:ind w:firstLine="0"/>
        <w:jc w:val="center"/>
        <w:rPr>
          <w:b/>
          <w:sz w:val="24"/>
          <w:szCs w:val="24"/>
        </w:rPr>
      </w:pPr>
      <w:r w:rsidRPr="00704BB8">
        <w:rPr>
          <w:b/>
          <w:sz w:val="24"/>
          <w:szCs w:val="24"/>
        </w:rPr>
        <w:t>6 diagrama. Gimimų ir mirčių skaičius seniūnijoje 2016 – 2021 m.</w:t>
      </w:r>
    </w:p>
    <w:p w14:paraId="412E96E0" w14:textId="77777777" w:rsidR="00E03B23" w:rsidRDefault="00E03B23" w:rsidP="006C2E66">
      <w:pPr>
        <w:jc w:val="center"/>
        <w:rPr>
          <w:b/>
          <w:szCs w:val="28"/>
        </w:rPr>
      </w:pPr>
    </w:p>
    <w:p w14:paraId="0BFEA09A" w14:textId="129B12A2" w:rsidR="006C2E66" w:rsidRPr="00E77133" w:rsidRDefault="006C2E66" w:rsidP="00E77133">
      <w:pPr>
        <w:ind w:firstLine="0"/>
        <w:jc w:val="center"/>
        <w:rPr>
          <w:b/>
          <w:sz w:val="24"/>
          <w:szCs w:val="24"/>
        </w:rPr>
      </w:pPr>
      <w:r w:rsidRPr="00E77133">
        <w:rPr>
          <w:b/>
          <w:sz w:val="24"/>
          <w:szCs w:val="24"/>
        </w:rPr>
        <w:t>Administravimas ir gyventojų aptarnavimas</w:t>
      </w:r>
    </w:p>
    <w:p w14:paraId="4263E852" w14:textId="77777777" w:rsidR="006C2E66" w:rsidRPr="00E77133" w:rsidRDefault="006C2E66" w:rsidP="006C2E66">
      <w:pPr>
        <w:rPr>
          <w:sz w:val="24"/>
          <w:szCs w:val="24"/>
        </w:rPr>
      </w:pPr>
      <w:r w:rsidRPr="00E77133">
        <w:rPr>
          <w:sz w:val="24"/>
          <w:szCs w:val="24"/>
        </w:rPr>
        <w:t xml:space="preserve">Per 2021 metus Platelių seniūnijoje atlikta 14 notarinių veiksmų: patvirtinti parašų tikrumai, asmens tapatybės kortelių nuorašai. </w:t>
      </w:r>
    </w:p>
    <w:p w14:paraId="0DD46A5C" w14:textId="77777777" w:rsidR="006C2E66" w:rsidRPr="00E77133" w:rsidRDefault="006C2E66" w:rsidP="006C2E66">
      <w:pPr>
        <w:rPr>
          <w:sz w:val="24"/>
          <w:szCs w:val="24"/>
        </w:rPr>
      </w:pPr>
      <w:r w:rsidRPr="00E77133">
        <w:rPr>
          <w:sz w:val="24"/>
          <w:szCs w:val="24"/>
        </w:rPr>
        <w:t>Susirašinėjant su Savivaldybės administracija ir kitomis įstaigomis veiklos klausimais, parašyti 58 raštai, gauti – 25 raštai.</w:t>
      </w:r>
    </w:p>
    <w:p w14:paraId="2900F35C" w14:textId="77777777" w:rsidR="006C2E66" w:rsidRPr="00E77133" w:rsidRDefault="006C2E66" w:rsidP="006C2E66">
      <w:pPr>
        <w:rPr>
          <w:sz w:val="24"/>
          <w:szCs w:val="24"/>
        </w:rPr>
      </w:pPr>
      <w:r w:rsidRPr="00E77133">
        <w:rPr>
          <w:sz w:val="24"/>
          <w:szCs w:val="24"/>
        </w:rPr>
        <w:t>Gauta 124 gyventojų prašymai įvairiais klausimais ir į juos atsakyta, išduota 36 pažymos (apie šeimos sudėtį, nekilnojamąjį turtą, žemės ūkio veiklą, apie negyvenamąsias patalpas ir kt.). Nustatyta, kad gyventojai daugiausia kreipiasi dėl pažymų apie šeimos sudėtį ir dėl leidimų laidoti išdavimo.</w:t>
      </w:r>
    </w:p>
    <w:p w14:paraId="2484E325" w14:textId="77777777" w:rsidR="006C2E66" w:rsidRPr="00E77133" w:rsidRDefault="006C2E66" w:rsidP="006C2E66">
      <w:pPr>
        <w:tabs>
          <w:tab w:val="left" w:pos="1275"/>
        </w:tabs>
        <w:rPr>
          <w:sz w:val="24"/>
          <w:szCs w:val="24"/>
        </w:rPr>
      </w:pPr>
      <w:r w:rsidRPr="00E77133">
        <w:rPr>
          <w:sz w:val="24"/>
          <w:szCs w:val="24"/>
        </w:rPr>
        <w:t>2021 metais Platelių seniūnijoje gyvenamąją vietą deklaravo 80 gyventojų, išvykimą – 6 gyventojai, išduotos 68 pažymos apie deklaruotą gyvenamąją vietą, priimti 8 prašymai dėl gyvenamosios vietos deklaravimo duomenų taisymo, keitimo ir naikinimo, priimti 7 sprendimai dėl deklaravimo duomenų taisymo, keitimo ir naikinimo, išduotos 8 pažymos gyvenamosios patalpos savininkams, priimti 6 prašymai įtraukti į gyvenamosios vietos nedeklaravusių asmenų apskaitą.</w:t>
      </w:r>
    </w:p>
    <w:p w14:paraId="190ACA4D" w14:textId="77777777" w:rsidR="006C2E66" w:rsidRDefault="006C2E66" w:rsidP="006C2E66">
      <w:pPr>
        <w:tabs>
          <w:tab w:val="left" w:pos="1275"/>
        </w:tabs>
      </w:pPr>
    </w:p>
    <w:p w14:paraId="4DFFA6DE" w14:textId="20570641" w:rsidR="006C2E66" w:rsidRDefault="006C2E66" w:rsidP="00E77133">
      <w:pPr>
        <w:tabs>
          <w:tab w:val="left" w:pos="1275"/>
        </w:tabs>
        <w:ind w:firstLine="0"/>
        <w:jc w:val="center"/>
      </w:pPr>
      <w:r w:rsidRPr="001647CE">
        <w:rPr>
          <w:noProof/>
          <w:lang w:eastAsia="lt-LT"/>
        </w:rPr>
        <w:drawing>
          <wp:inline distT="0" distB="0" distL="0" distR="0" wp14:anchorId="47CDBE8A" wp14:editId="2C23CAE0">
            <wp:extent cx="4314825" cy="2552700"/>
            <wp:effectExtent l="0" t="0" r="9525" b="19050"/>
            <wp:docPr id="450" name="Chart 4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9"/>
              </a:graphicData>
            </a:graphic>
          </wp:inline>
        </w:drawing>
      </w:r>
    </w:p>
    <w:p w14:paraId="63B163A5" w14:textId="7118BF10" w:rsidR="006C2E66" w:rsidRPr="00612566" w:rsidRDefault="006C2E66" w:rsidP="00E77133">
      <w:pPr>
        <w:ind w:firstLine="0"/>
        <w:jc w:val="center"/>
        <w:rPr>
          <w:b/>
          <w:sz w:val="24"/>
          <w:szCs w:val="24"/>
        </w:rPr>
      </w:pPr>
      <w:r w:rsidRPr="00612566">
        <w:rPr>
          <w:b/>
          <w:sz w:val="24"/>
          <w:szCs w:val="24"/>
        </w:rPr>
        <w:t>7 diagrama. Platelių seniūnijoje deklaravo gyvenamąją vietą  2016 – 2021 m.</w:t>
      </w:r>
    </w:p>
    <w:p w14:paraId="270934EC" w14:textId="77777777" w:rsidR="006C2E66" w:rsidRPr="00E77133" w:rsidRDefault="006C2E66" w:rsidP="006C2E66">
      <w:pPr>
        <w:rPr>
          <w:sz w:val="24"/>
          <w:szCs w:val="24"/>
        </w:rPr>
      </w:pPr>
      <w:r w:rsidRPr="00E77133">
        <w:rPr>
          <w:sz w:val="24"/>
          <w:szCs w:val="24"/>
        </w:rPr>
        <w:t>Klaipėdos regioninio valstybės archyvo Telšių filialui iki 2021 m. vasario 19 d. pateikta 2020 metų dokumentacijos plano suvestinė, 2021 m. kovą sudaryti ir suderinti su Klaipėdos regioninio valstybės archyvo Telšių filialu 2019 metų Platelių seniūnijos vidaus administravimo dokumentų nuolat saugomų bylų apyrašas Nr. 16 bei Platelių seniūnijos personalo ilgai saugomų bylų apyrašas Nr. 18, parašyta 2019 metų istorijos ir dokumentų sutvarkymo pažyma. 2021 m. gruodžio 13 d. sudarytas ir suderintas su Klaipėdos regioninio valstybės archyvo Telšių filialu 2022 metų dokumentacijos planas.</w:t>
      </w:r>
    </w:p>
    <w:p w14:paraId="27400A1E" w14:textId="77777777" w:rsidR="006C2E66" w:rsidRPr="00E77133" w:rsidRDefault="006C2E66" w:rsidP="006C2E66">
      <w:pPr>
        <w:rPr>
          <w:sz w:val="24"/>
          <w:szCs w:val="24"/>
        </w:rPr>
      </w:pPr>
      <w:r w:rsidRPr="00E77133">
        <w:rPr>
          <w:sz w:val="24"/>
          <w:szCs w:val="24"/>
        </w:rPr>
        <w:t>2021 m. lapkritį dalyvauta mokymuose „Gyvenamosios vietos deklaravimas ir gyvenamosios vietos neturinčių asmenų apskaita: teisinio reglamentavimo ypatumai, aktuali teisių praktika, praktinės rekomendacijos“.</w:t>
      </w:r>
    </w:p>
    <w:p w14:paraId="5ED0E635" w14:textId="77777777" w:rsidR="006C2E66" w:rsidRPr="00E77133" w:rsidRDefault="006C2E66" w:rsidP="006C2E66">
      <w:pPr>
        <w:rPr>
          <w:sz w:val="24"/>
          <w:szCs w:val="24"/>
        </w:rPr>
      </w:pPr>
    </w:p>
    <w:p w14:paraId="0F1C59C5" w14:textId="77777777" w:rsidR="006C2E66" w:rsidRPr="00E77133" w:rsidRDefault="006C2E66" w:rsidP="00E77133">
      <w:pPr>
        <w:ind w:firstLine="0"/>
        <w:jc w:val="center"/>
        <w:rPr>
          <w:b/>
          <w:sz w:val="24"/>
          <w:szCs w:val="24"/>
        </w:rPr>
      </w:pPr>
      <w:r w:rsidRPr="00E77133">
        <w:rPr>
          <w:b/>
          <w:sz w:val="24"/>
          <w:szCs w:val="24"/>
        </w:rPr>
        <w:t>Žemės ūkio funkcijų vykdymas</w:t>
      </w:r>
    </w:p>
    <w:p w14:paraId="4DAC9E3A" w14:textId="77777777" w:rsidR="006C2E66" w:rsidRPr="00E77133" w:rsidRDefault="006C2E66" w:rsidP="006C2E66">
      <w:pPr>
        <w:pStyle w:val="Standard"/>
      </w:pPr>
      <w:r w:rsidRPr="00E77133">
        <w:t xml:space="preserve">Per 2021 metus ūkininkams suteikta apie 300 konsultacijų įvairiais klausimais. Balandžio – liepos mėnesiais vykstant pasėlių deklaracijai, iš ūkininkų priimta 303 vnt. paraiškų, visos jos suvestos į kompiuterinę programą. Įbraižyti 2 445 laukai, iš jų papildomai – 450 dalyvaujančių įvairiose gamtosauginėse programose. </w:t>
      </w:r>
    </w:p>
    <w:p w14:paraId="723EF1BB" w14:textId="77777777" w:rsidR="006C2E66" w:rsidRPr="00E77133" w:rsidRDefault="006C2E66" w:rsidP="006C2E66">
      <w:pPr>
        <w:pStyle w:val="Standard"/>
      </w:pPr>
      <w:r w:rsidRPr="00E77133">
        <w:t xml:space="preserve">Paruošta 65 EDV ir 65 VED apskaičiavimo išrašų, NMA pavedimu atliktos 3 rinkos tyrimo anketos, užpildytos 7 GS-5 formos, atnaujintos 245 valdos ir 141 ūkininkų ūkių duomenys VIC informacinėje sistemoje. </w:t>
      </w:r>
    </w:p>
    <w:p w14:paraId="73CC8AE4" w14:textId="77777777" w:rsidR="006C2E66" w:rsidRPr="00E77133" w:rsidRDefault="006C2E66" w:rsidP="006C2E66">
      <w:pPr>
        <w:pStyle w:val="Standard"/>
      </w:pPr>
      <w:r w:rsidRPr="00E77133">
        <w:t xml:space="preserve">Vykdant programą „Asbestinių stogų dangų keitimas“, užpildytos 3 paraiškos. </w:t>
      </w:r>
    </w:p>
    <w:p w14:paraId="08F945B1" w14:textId="7905554A" w:rsidR="006C2E66" w:rsidRPr="00E77133" w:rsidRDefault="00430626" w:rsidP="006C2E66">
      <w:pPr>
        <w:pStyle w:val="Standard"/>
      </w:pPr>
      <w:r>
        <w:t xml:space="preserve">Teikiama pagalba </w:t>
      </w:r>
      <w:r w:rsidR="006C2E66" w:rsidRPr="00E77133">
        <w:t>augalų apsaugos, NMA  ir veterinarinės tarnybos inspektoriams.</w:t>
      </w:r>
    </w:p>
    <w:p w14:paraId="5DF34A53" w14:textId="77777777" w:rsidR="006C2E66" w:rsidRPr="00E77133" w:rsidRDefault="006C2E66" w:rsidP="006C2E66">
      <w:pPr>
        <w:pStyle w:val="Standard"/>
      </w:pPr>
      <w:r w:rsidRPr="00E77133">
        <w:t xml:space="preserve">Buvo teikiama pagalba prižiūrint seniūnijos kelius, organizuojant viešuosius darbus. </w:t>
      </w:r>
    </w:p>
    <w:p w14:paraId="597746BD" w14:textId="77777777" w:rsidR="006C2E66" w:rsidRPr="00E77133" w:rsidRDefault="006C2E66" w:rsidP="006C2E66">
      <w:pPr>
        <w:pStyle w:val="Standard"/>
        <w:rPr>
          <w:b/>
          <w:color w:val="FF0000"/>
        </w:rPr>
      </w:pPr>
    </w:p>
    <w:p w14:paraId="4FE1B2C6" w14:textId="77777777" w:rsidR="006C2E66" w:rsidRPr="00E77133" w:rsidRDefault="006C2E66" w:rsidP="00E77133">
      <w:pPr>
        <w:ind w:firstLine="0"/>
        <w:jc w:val="center"/>
        <w:rPr>
          <w:b/>
          <w:sz w:val="24"/>
          <w:szCs w:val="24"/>
        </w:rPr>
      </w:pPr>
      <w:r w:rsidRPr="00E77133">
        <w:rPr>
          <w:b/>
          <w:sz w:val="24"/>
          <w:szCs w:val="24"/>
        </w:rPr>
        <w:t>Kita veikla</w:t>
      </w:r>
    </w:p>
    <w:p w14:paraId="20944846" w14:textId="77777777" w:rsidR="006C2E66" w:rsidRPr="00E77133" w:rsidRDefault="006C2E66" w:rsidP="006C2E66">
      <w:pPr>
        <w:pStyle w:val="TableText"/>
        <w:jc w:val="both"/>
        <w:rPr>
          <w:lang w:val="lt-LT"/>
        </w:rPr>
      </w:pPr>
      <w:r w:rsidRPr="00E77133">
        <w:rPr>
          <w:lang w:val="lt-LT"/>
        </w:rPr>
        <w:t xml:space="preserve">Seniūnija bendradarbiavo su Žemaitijos nacionalinio parko direkcija, Platelių kultūros namais, Platelių gimnazija, Platelių meno mokykla, Platelių UDC, bažnyčia, girininkija.  </w:t>
      </w:r>
    </w:p>
    <w:p w14:paraId="73A55FF2" w14:textId="77777777" w:rsidR="006C2E66" w:rsidRPr="00E77133" w:rsidRDefault="006C2E66" w:rsidP="006C2E66">
      <w:pPr>
        <w:rPr>
          <w:sz w:val="24"/>
          <w:szCs w:val="24"/>
        </w:rPr>
      </w:pPr>
      <w:r w:rsidRPr="00E77133">
        <w:rPr>
          <w:sz w:val="24"/>
          <w:szCs w:val="24"/>
        </w:rPr>
        <w:t xml:space="preserve">Per metus nuolat buvo bendraujama su atskirų kaimų gyventojais, sprendžiamos jų problemos. </w:t>
      </w:r>
    </w:p>
    <w:p w14:paraId="2A5EC1CC" w14:textId="77777777" w:rsidR="006C2E66" w:rsidRPr="00E77133" w:rsidRDefault="006C2E66" w:rsidP="006C2E66">
      <w:pPr>
        <w:rPr>
          <w:sz w:val="24"/>
          <w:szCs w:val="24"/>
        </w:rPr>
      </w:pPr>
      <w:r w:rsidRPr="00E77133">
        <w:rPr>
          <w:sz w:val="24"/>
          <w:szCs w:val="24"/>
        </w:rPr>
        <w:t>Seniūnijoje surengti valstybinių švenčių minėjimai: Vasario 16 d., Kovo 11 d., Liepos 6 d.,  suorganizuota tradicinė miestelio šventė – Petrinės, „Saulės palydos“ ir daug kitų įvairių renginių.</w:t>
      </w:r>
    </w:p>
    <w:p w14:paraId="103D84C1" w14:textId="67BF1B23" w:rsidR="006C2E66" w:rsidRDefault="006C2E66" w:rsidP="006C2E66"/>
    <w:p w14:paraId="231AAB32" w14:textId="401357DD" w:rsidR="006C2E66" w:rsidRDefault="008A61D2" w:rsidP="006C2E66">
      <w:r>
        <w:rPr>
          <w:noProof/>
          <w:lang w:eastAsia="lt-LT"/>
        </w:rPr>
        <w:drawing>
          <wp:anchor distT="0" distB="0" distL="114300" distR="114300" simplePos="0" relativeHeight="251480576" behindDoc="1" locked="0" layoutInCell="1" allowOverlap="1" wp14:anchorId="3A66A083" wp14:editId="13F4231C">
            <wp:simplePos x="0" y="0"/>
            <wp:positionH relativeFrom="column">
              <wp:posOffset>370205</wp:posOffset>
            </wp:positionH>
            <wp:positionV relativeFrom="paragraph">
              <wp:posOffset>10160</wp:posOffset>
            </wp:positionV>
            <wp:extent cx="2560320" cy="1710080"/>
            <wp:effectExtent l="0" t="0" r="0" b="4445"/>
            <wp:wrapNone/>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2560320" cy="17100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453952" behindDoc="0" locked="0" layoutInCell="1" allowOverlap="1" wp14:anchorId="2608CB29" wp14:editId="755F7FCA">
            <wp:simplePos x="0" y="0"/>
            <wp:positionH relativeFrom="column">
              <wp:posOffset>441325</wp:posOffset>
            </wp:positionH>
            <wp:positionV relativeFrom="paragraph">
              <wp:posOffset>10160</wp:posOffset>
            </wp:positionV>
            <wp:extent cx="2298700" cy="1725295"/>
            <wp:effectExtent l="0" t="0" r="6350" b="8255"/>
            <wp:wrapSquare wrapText="right"/>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2298700" cy="17252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2650CA" w14:textId="5F9A2B8A" w:rsidR="006C2E66" w:rsidRDefault="006C2E66" w:rsidP="006C2E66">
      <w:pPr>
        <w:tabs>
          <w:tab w:val="left" w:pos="6211"/>
        </w:tabs>
        <w:rPr>
          <w:sz w:val="16"/>
        </w:rPr>
      </w:pPr>
      <w:r>
        <w:rPr>
          <w:sz w:val="16"/>
        </w:rPr>
        <w:t xml:space="preserve">     </w:t>
      </w:r>
    </w:p>
    <w:p w14:paraId="45F634FE" w14:textId="77777777" w:rsidR="006C2E66" w:rsidRDefault="006C2E66" w:rsidP="006C2E66">
      <w:pPr>
        <w:tabs>
          <w:tab w:val="left" w:pos="6211"/>
        </w:tabs>
        <w:rPr>
          <w:sz w:val="16"/>
        </w:rPr>
      </w:pPr>
    </w:p>
    <w:p w14:paraId="115BC56D" w14:textId="77777777" w:rsidR="006C2E66" w:rsidRDefault="006C2E66" w:rsidP="006C2E66">
      <w:pPr>
        <w:tabs>
          <w:tab w:val="left" w:pos="6211"/>
        </w:tabs>
        <w:rPr>
          <w:sz w:val="16"/>
        </w:rPr>
      </w:pPr>
    </w:p>
    <w:p w14:paraId="08B18F36" w14:textId="77777777" w:rsidR="006C2E66" w:rsidRDefault="006C2E66" w:rsidP="006C2E66">
      <w:pPr>
        <w:tabs>
          <w:tab w:val="left" w:pos="6211"/>
        </w:tabs>
        <w:rPr>
          <w:sz w:val="16"/>
        </w:rPr>
      </w:pPr>
    </w:p>
    <w:p w14:paraId="1ECFCF54" w14:textId="77777777" w:rsidR="006C2E66" w:rsidRDefault="006C2E66" w:rsidP="006C2E66">
      <w:pPr>
        <w:tabs>
          <w:tab w:val="left" w:pos="6211"/>
        </w:tabs>
        <w:rPr>
          <w:sz w:val="16"/>
        </w:rPr>
      </w:pPr>
    </w:p>
    <w:p w14:paraId="255192A6" w14:textId="77777777" w:rsidR="006C2E66" w:rsidRDefault="006C2E66" w:rsidP="006C2E66">
      <w:pPr>
        <w:tabs>
          <w:tab w:val="left" w:pos="6211"/>
        </w:tabs>
        <w:rPr>
          <w:sz w:val="16"/>
        </w:rPr>
      </w:pPr>
    </w:p>
    <w:p w14:paraId="4573A892" w14:textId="77777777" w:rsidR="006C2E66" w:rsidRDefault="006C2E66" w:rsidP="006C2E66">
      <w:pPr>
        <w:tabs>
          <w:tab w:val="left" w:pos="6211"/>
        </w:tabs>
        <w:rPr>
          <w:sz w:val="16"/>
        </w:rPr>
      </w:pPr>
    </w:p>
    <w:p w14:paraId="0116C0B6" w14:textId="77777777" w:rsidR="006C2E66" w:rsidRDefault="006C2E66" w:rsidP="006C2E66">
      <w:pPr>
        <w:tabs>
          <w:tab w:val="left" w:pos="6211"/>
        </w:tabs>
        <w:rPr>
          <w:sz w:val="16"/>
        </w:rPr>
      </w:pPr>
    </w:p>
    <w:p w14:paraId="60EBA729" w14:textId="77777777" w:rsidR="006C2E66" w:rsidRDefault="006C2E66" w:rsidP="006C2E66">
      <w:pPr>
        <w:tabs>
          <w:tab w:val="left" w:pos="6211"/>
        </w:tabs>
        <w:rPr>
          <w:sz w:val="16"/>
        </w:rPr>
      </w:pPr>
    </w:p>
    <w:p w14:paraId="4B78ADB5" w14:textId="77777777" w:rsidR="006C2E66" w:rsidRDefault="006C2E66" w:rsidP="006C2E66">
      <w:pPr>
        <w:tabs>
          <w:tab w:val="left" w:pos="6211"/>
        </w:tabs>
        <w:rPr>
          <w:sz w:val="16"/>
        </w:rPr>
      </w:pPr>
    </w:p>
    <w:p w14:paraId="6FACC793" w14:textId="77777777" w:rsidR="006C2E66" w:rsidRDefault="006C2E66" w:rsidP="006C2E66">
      <w:pPr>
        <w:tabs>
          <w:tab w:val="left" w:pos="6211"/>
        </w:tabs>
        <w:rPr>
          <w:sz w:val="16"/>
        </w:rPr>
      </w:pPr>
    </w:p>
    <w:p w14:paraId="527155E7" w14:textId="77777777" w:rsidR="006C2E66" w:rsidRDefault="006C2E66" w:rsidP="006C2E66">
      <w:pPr>
        <w:tabs>
          <w:tab w:val="left" w:pos="6211"/>
        </w:tabs>
        <w:rPr>
          <w:sz w:val="16"/>
        </w:rPr>
      </w:pPr>
    </w:p>
    <w:p w14:paraId="60F9505D" w14:textId="77D90883" w:rsidR="006C2E66" w:rsidRDefault="008A61D2" w:rsidP="006C2E66">
      <w:pPr>
        <w:tabs>
          <w:tab w:val="left" w:pos="6211"/>
        </w:tabs>
        <w:rPr>
          <w:sz w:val="16"/>
        </w:rPr>
      </w:pPr>
      <w:r>
        <w:rPr>
          <w:sz w:val="16"/>
        </w:rPr>
        <w:t xml:space="preserve">       </w:t>
      </w:r>
    </w:p>
    <w:p w14:paraId="578CEAA2" w14:textId="77777777" w:rsidR="006C2E66" w:rsidRDefault="006C2E66" w:rsidP="006C2E66">
      <w:pPr>
        <w:tabs>
          <w:tab w:val="left" w:pos="6211"/>
        </w:tabs>
        <w:rPr>
          <w:sz w:val="16"/>
        </w:rPr>
      </w:pPr>
    </w:p>
    <w:p w14:paraId="180041E5" w14:textId="26F1AC81" w:rsidR="006C2E66" w:rsidRPr="00430626" w:rsidRDefault="006C2E66" w:rsidP="00430626">
      <w:pPr>
        <w:tabs>
          <w:tab w:val="left" w:pos="6211"/>
        </w:tabs>
        <w:ind w:firstLine="0"/>
        <w:jc w:val="center"/>
        <w:rPr>
          <w:b/>
        </w:rPr>
      </w:pPr>
      <w:r w:rsidRPr="00430626">
        <w:rPr>
          <w:b/>
        </w:rPr>
        <w:t>24 pav. Lietuvos vėliava ant Platelių ežero Vasario 16 d.</w:t>
      </w:r>
      <w:r w:rsidR="00430626">
        <w:rPr>
          <w:b/>
        </w:rPr>
        <w:t xml:space="preserve"> proga. </w:t>
      </w:r>
      <w:r w:rsidRPr="00430626">
        <w:rPr>
          <w:b/>
        </w:rPr>
        <w:t>25 pav. Liepos 6 d. minėjimas Platelių miestelio centre.</w:t>
      </w:r>
    </w:p>
    <w:p w14:paraId="5CECABEE" w14:textId="77777777" w:rsidR="006C2E66" w:rsidRPr="008A61D2" w:rsidRDefault="006C2E66" w:rsidP="006C2E66">
      <w:pPr>
        <w:rPr>
          <w:b/>
          <w:sz w:val="24"/>
          <w:szCs w:val="24"/>
        </w:rPr>
      </w:pPr>
    </w:p>
    <w:p w14:paraId="7E8CBD12" w14:textId="77777777" w:rsidR="006C2E66" w:rsidRPr="008A61D2" w:rsidRDefault="006C2E66" w:rsidP="008A61D2">
      <w:pPr>
        <w:ind w:firstLine="0"/>
        <w:jc w:val="center"/>
        <w:rPr>
          <w:b/>
          <w:sz w:val="24"/>
          <w:szCs w:val="24"/>
        </w:rPr>
      </w:pPr>
      <w:r w:rsidRPr="008A61D2">
        <w:rPr>
          <w:b/>
          <w:sz w:val="24"/>
          <w:szCs w:val="24"/>
        </w:rPr>
        <w:t>IV. ARTIMIAUSIOS VEIKLOS KRYPTYS</w:t>
      </w:r>
    </w:p>
    <w:p w14:paraId="783E6627" w14:textId="77777777" w:rsidR="006C2E66" w:rsidRPr="008A61D2" w:rsidRDefault="006C2E66" w:rsidP="006C2E66">
      <w:pPr>
        <w:rPr>
          <w:sz w:val="24"/>
          <w:szCs w:val="24"/>
        </w:rPr>
      </w:pPr>
    </w:p>
    <w:p w14:paraId="0CE1E7DF" w14:textId="77777777" w:rsidR="006C2E66" w:rsidRPr="008A61D2" w:rsidRDefault="006C2E66" w:rsidP="008A61D2">
      <w:pPr>
        <w:rPr>
          <w:sz w:val="24"/>
          <w:szCs w:val="24"/>
        </w:rPr>
      </w:pPr>
      <w:r w:rsidRPr="008A61D2">
        <w:rPr>
          <w:sz w:val="24"/>
          <w:szCs w:val="24"/>
        </w:rPr>
        <w:t>2022 metais Platelių seniūnijos tikslas - skirti daugiau dėmesio šioms veiklos kryptims:</w:t>
      </w:r>
    </w:p>
    <w:p w14:paraId="518919AC" w14:textId="77777777" w:rsidR="006C2E66" w:rsidRPr="008A61D2" w:rsidRDefault="006C2E66" w:rsidP="00F726BC">
      <w:pPr>
        <w:rPr>
          <w:sz w:val="24"/>
          <w:szCs w:val="24"/>
        </w:rPr>
      </w:pPr>
      <w:r w:rsidRPr="008A61D2">
        <w:rPr>
          <w:sz w:val="24"/>
          <w:szCs w:val="24"/>
        </w:rPr>
        <w:t xml:space="preserve">Gerinti seniūnijos gyvenvietėse esančių gatvių apšvietimo tinklą. </w:t>
      </w:r>
    </w:p>
    <w:p w14:paraId="13AAB627" w14:textId="77777777" w:rsidR="006C2E66" w:rsidRPr="008A61D2" w:rsidRDefault="006C2E66" w:rsidP="00F726BC">
      <w:pPr>
        <w:rPr>
          <w:sz w:val="24"/>
          <w:szCs w:val="24"/>
        </w:rPr>
      </w:pPr>
      <w:r w:rsidRPr="008A61D2">
        <w:rPr>
          <w:sz w:val="24"/>
          <w:szCs w:val="24"/>
        </w:rPr>
        <w:t xml:space="preserve">Tvarkyti viešąsias erdves, pagal galimybes jas puošti gėlynais, dekoratyviniais krūmais. </w:t>
      </w:r>
    </w:p>
    <w:p w14:paraId="171AA168" w14:textId="77777777" w:rsidR="006C2E66" w:rsidRPr="008A61D2" w:rsidRDefault="006C2E66" w:rsidP="00F726BC">
      <w:pPr>
        <w:rPr>
          <w:sz w:val="24"/>
          <w:szCs w:val="24"/>
        </w:rPr>
      </w:pPr>
      <w:r w:rsidRPr="008A61D2">
        <w:rPr>
          <w:sz w:val="24"/>
          <w:szCs w:val="24"/>
        </w:rPr>
        <w:t>Gerinti prižiūrimų rekreacinių teritorijų būklę tvarkant aplinką.</w:t>
      </w:r>
    </w:p>
    <w:p w14:paraId="73AEBED6" w14:textId="77777777" w:rsidR="006C2E66" w:rsidRPr="008A61D2" w:rsidRDefault="006C2E66" w:rsidP="00F726BC">
      <w:pPr>
        <w:rPr>
          <w:sz w:val="24"/>
          <w:szCs w:val="24"/>
        </w:rPr>
      </w:pPr>
      <w:r w:rsidRPr="008A61D2">
        <w:rPr>
          <w:sz w:val="24"/>
          <w:szCs w:val="24"/>
        </w:rPr>
        <w:t xml:space="preserve">Gerinti vietinės reikšmės kelių ir gatvių būklę. </w:t>
      </w:r>
    </w:p>
    <w:p w14:paraId="11DC1074" w14:textId="77777777" w:rsidR="006C2E66" w:rsidRPr="008A61D2" w:rsidRDefault="006C2E66" w:rsidP="00F726BC">
      <w:pPr>
        <w:rPr>
          <w:sz w:val="24"/>
          <w:szCs w:val="24"/>
        </w:rPr>
      </w:pPr>
      <w:r w:rsidRPr="008A61D2">
        <w:rPr>
          <w:sz w:val="24"/>
          <w:szCs w:val="24"/>
        </w:rPr>
        <w:t xml:space="preserve">Siekti greitai ir kokybiškai teikti seniūnijos administruojamas paslaugas gyventojams. </w:t>
      </w:r>
    </w:p>
    <w:p w14:paraId="426FFD98" w14:textId="77777777" w:rsidR="006C2E66" w:rsidRPr="008A61D2" w:rsidRDefault="006C2E66" w:rsidP="00F726BC">
      <w:pPr>
        <w:rPr>
          <w:sz w:val="24"/>
          <w:szCs w:val="24"/>
        </w:rPr>
      </w:pPr>
      <w:r w:rsidRPr="008A61D2">
        <w:rPr>
          <w:sz w:val="24"/>
          <w:szCs w:val="24"/>
        </w:rPr>
        <w:t xml:space="preserve">Siekti produktyvesnio bendradarbiavimo su seniūnijos teritorijoje esančiomis bendruomenėmis, mokykla, UDC, Žemaitijos nacionaliniu parkų, klebonija ir pan. </w:t>
      </w:r>
    </w:p>
    <w:p w14:paraId="5D6086AF" w14:textId="77777777" w:rsidR="006C2E66" w:rsidRPr="008A61D2" w:rsidRDefault="006C2E66" w:rsidP="00F726BC">
      <w:pPr>
        <w:rPr>
          <w:sz w:val="24"/>
          <w:szCs w:val="24"/>
        </w:rPr>
      </w:pPr>
      <w:r w:rsidRPr="008A61D2">
        <w:rPr>
          <w:sz w:val="24"/>
          <w:szCs w:val="24"/>
        </w:rPr>
        <w:t>Vykdyti Savivaldybės priskirtas funkcijas.</w:t>
      </w:r>
    </w:p>
    <w:p w14:paraId="5FB9CEF1" w14:textId="77777777" w:rsidR="00BE1D0C" w:rsidRPr="008A61D2" w:rsidRDefault="00BE1D0C" w:rsidP="00ED183D">
      <w:pPr>
        <w:ind w:firstLine="0"/>
        <w:jc w:val="center"/>
        <w:rPr>
          <w:b/>
          <w:sz w:val="24"/>
          <w:szCs w:val="24"/>
        </w:rPr>
      </w:pPr>
    </w:p>
    <w:p w14:paraId="13AB851D" w14:textId="626BE194" w:rsidR="00A83FD6" w:rsidRPr="0094354B" w:rsidRDefault="00A83FD6" w:rsidP="00ED183D">
      <w:pPr>
        <w:ind w:firstLine="0"/>
        <w:jc w:val="center"/>
        <w:rPr>
          <w:b/>
          <w:sz w:val="28"/>
          <w:szCs w:val="28"/>
        </w:rPr>
      </w:pPr>
      <w:r w:rsidRPr="0094354B">
        <w:rPr>
          <w:b/>
          <w:sz w:val="28"/>
          <w:szCs w:val="28"/>
        </w:rPr>
        <w:t>STALGĖNŲ SENIŪNIJA</w:t>
      </w:r>
    </w:p>
    <w:p w14:paraId="3846F54F" w14:textId="7644EE21" w:rsidR="00384DD4" w:rsidRPr="00F726BC" w:rsidRDefault="00384DD4" w:rsidP="0086136B">
      <w:pPr>
        <w:jc w:val="center"/>
        <w:rPr>
          <w:b/>
          <w:sz w:val="24"/>
          <w:szCs w:val="24"/>
        </w:rPr>
      </w:pPr>
    </w:p>
    <w:p w14:paraId="2D08C922" w14:textId="77777777" w:rsidR="006C2E66" w:rsidRPr="00F726BC" w:rsidRDefault="006C2E66" w:rsidP="006C2E66">
      <w:pPr>
        <w:jc w:val="center"/>
        <w:rPr>
          <w:b/>
          <w:sz w:val="24"/>
          <w:szCs w:val="24"/>
        </w:rPr>
      </w:pPr>
      <w:r w:rsidRPr="00F726BC">
        <w:rPr>
          <w:b/>
          <w:sz w:val="24"/>
          <w:szCs w:val="24"/>
        </w:rPr>
        <w:t>I. PADALINIO VEIKLOS ATASKAITOS SANTRAUKA</w:t>
      </w:r>
    </w:p>
    <w:p w14:paraId="4518D852" w14:textId="77777777" w:rsidR="006C2E66" w:rsidRPr="00F726BC" w:rsidRDefault="006C2E66" w:rsidP="006C2E66">
      <w:pPr>
        <w:pStyle w:val="Antrats"/>
        <w:rPr>
          <w:sz w:val="24"/>
          <w:szCs w:val="24"/>
        </w:rPr>
      </w:pPr>
    </w:p>
    <w:p w14:paraId="652F99C1" w14:textId="77777777" w:rsidR="006C2E66" w:rsidRPr="00F726BC" w:rsidRDefault="006C2E66" w:rsidP="006C2E66">
      <w:pPr>
        <w:pStyle w:val="Antrats"/>
        <w:ind w:firstLine="900"/>
        <w:rPr>
          <w:sz w:val="24"/>
          <w:szCs w:val="24"/>
        </w:rPr>
      </w:pPr>
      <w:r w:rsidRPr="00F726BC">
        <w:rPr>
          <w:sz w:val="24"/>
          <w:szCs w:val="24"/>
        </w:rPr>
        <w:tab/>
        <w:t xml:space="preserve">Seniūnija vykdė Plungės rajono savivaldybės priskirtas funkcijas: prižiūrėjo vietinės reikšmės kelius bei gatves, veikiančias ir nebenaudojamas kapines, kultūros paveldo objektus, viešąsias erdves, buvusios Stalgėnų mokyklos ir buvusios Stalgėnų girininkijos statinius ir jiems priklausančias teritorijas; organizavo visuomenei naudingus darbus ir jų apskaitą; vykdė įvairias numatytas socialinės paramos priemones, perduotas žemės ūkio funkcijas; teikė gyventojų gyvenamosios vietos deklaravimo, gyventojų priėmimo, konsultavimo įvairiais klausimais paslaugas. </w:t>
      </w:r>
    </w:p>
    <w:p w14:paraId="6E2A6464" w14:textId="77777777" w:rsidR="006C2E66" w:rsidRPr="00F726BC" w:rsidRDefault="006C2E66" w:rsidP="006C2E66">
      <w:pPr>
        <w:pStyle w:val="Antrats"/>
        <w:rPr>
          <w:b/>
          <w:sz w:val="24"/>
          <w:szCs w:val="24"/>
        </w:rPr>
      </w:pPr>
    </w:p>
    <w:p w14:paraId="6B5A4404" w14:textId="77777777" w:rsidR="006C2E66" w:rsidRPr="00F726BC" w:rsidRDefault="006C2E66" w:rsidP="006C2E66">
      <w:pPr>
        <w:pStyle w:val="Antrats"/>
        <w:jc w:val="center"/>
        <w:rPr>
          <w:b/>
          <w:sz w:val="24"/>
          <w:szCs w:val="24"/>
        </w:rPr>
      </w:pPr>
      <w:r w:rsidRPr="00F726BC">
        <w:rPr>
          <w:b/>
          <w:sz w:val="24"/>
          <w:szCs w:val="24"/>
        </w:rPr>
        <w:t>II. PADALINIO VEIKLAI ĮTAKOS TURĖJUSIŲ VEIKSNIŲ APŽVALGA</w:t>
      </w:r>
    </w:p>
    <w:p w14:paraId="00F038AE" w14:textId="77777777" w:rsidR="006C2E66" w:rsidRPr="00F726BC" w:rsidRDefault="006C2E66" w:rsidP="006C2E66">
      <w:pPr>
        <w:pStyle w:val="Antrats"/>
        <w:jc w:val="center"/>
        <w:rPr>
          <w:b/>
          <w:sz w:val="24"/>
          <w:szCs w:val="24"/>
        </w:rPr>
      </w:pPr>
    </w:p>
    <w:p w14:paraId="1ABB1BFE" w14:textId="4C854AA8" w:rsidR="006C2E66" w:rsidRPr="00F726BC" w:rsidRDefault="006C2E66" w:rsidP="00430626">
      <w:pPr>
        <w:pStyle w:val="BodyTextIndent31"/>
        <w:tabs>
          <w:tab w:val="left" w:pos="1276"/>
        </w:tabs>
        <w:ind w:firstLine="720"/>
        <w:rPr>
          <w:szCs w:val="24"/>
        </w:rPr>
      </w:pPr>
      <w:r w:rsidRPr="00F726BC">
        <w:rPr>
          <w:szCs w:val="24"/>
        </w:rPr>
        <w:t xml:space="preserve">2021 m. biudžetas, palyginti su 2020 m. biudžetu, buvo didesnis, tačiau, labai kylant įvairių prekių, darbų bei paslaugų kainoms, buvo atlikti tik einamieji darbai, suteiktos būtiniausios paslaugos, tai pat buvo vykdomi nedidelės apimties projektai. Didesnių numatytų projektų ar darbų nebuvo atlikta, nes jiems nebuvo skirta finansavimo. </w:t>
      </w:r>
    </w:p>
    <w:p w14:paraId="172D9C45" w14:textId="77777777" w:rsidR="006C2E66" w:rsidRPr="00F726BC" w:rsidRDefault="006C2E66" w:rsidP="006C2E66">
      <w:pPr>
        <w:pStyle w:val="Antrats"/>
        <w:jc w:val="center"/>
        <w:rPr>
          <w:b/>
          <w:sz w:val="24"/>
          <w:szCs w:val="24"/>
        </w:rPr>
      </w:pPr>
    </w:p>
    <w:p w14:paraId="4BD0BC80" w14:textId="77777777" w:rsidR="006C2E66" w:rsidRPr="00F726BC" w:rsidRDefault="006C2E66" w:rsidP="005660EE">
      <w:pPr>
        <w:pStyle w:val="Antrats"/>
        <w:ind w:firstLine="0"/>
        <w:jc w:val="center"/>
        <w:rPr>
          <w:b/>
          <w:sz w:val="24"/>
          <w:szCs w:val="24"/>
        </w:rPr>
      </w:pPr>
      <w:r w:rsidRPr="00F726BC">
        <w:rPr>
          <w:b/>
          <w:sz w:val="24"/>
          <w:szCs w:val="24"/>
        </w:rPr>
        <w:t>III. PADALINIO VYKDYTA VEIKLA IR PASIEKTI REZULTATAI</w:t>
      </w:r>
    </w:p>
    <w:p w14:paraId="21DC49E4" w14:textId="77777777" w:rsidR="006C2E66" w:rsidRPr="00F726BC" w:rsidRDefault="006C2E66" w:rsidP="006C2E66">
      <w:pPr>
        <w:pStyle w:val="Antrats"/>
        <w:rPr>
          <w:b/>
          <w:sz w:val="24"/>
          <w:szCs w:val="24"/>
        </w:rPr>
      </w:pPr>
    </w:p>
    <w:p w14:paraId="1B0B6149" w14:textId="77777777" w:rsidR="006C2E66" w:rsidRPr="00F726BC" w:rsidRDefault="006C2E66" w:rsidP="005660EE">
      <w:pPr>
        <w:pStyle w:val="BodyTextIndent31"/>
        <w:ind w:firstLine="0"/>
        <w:jc w:val="center"/>
        <w:rPr>
          <w:b/>
          <w:szCs w:val="24"/>
        </w:rPr>
      </w:pPr>
      <w:r w:rsidRPr="00F726BC">
        <w:rPr>
          <w:b/>
          <w:szCs w:val="24"/>
        </w:rPr>
        <w:t>Trumpa seniūnijos apžvalga</w:t>
      </w:r>
    </w:p>
    <w:p w14:paraId="1E9FDC80" w14:textId="77777777" w:rsidR="006C2E66" w:rsidRPr="00F726BC" w:rsidRDefault="006C2E66" w:rsidP="006C2E66">
      <w:pPr>
        <w:suppressAutoHyphens/>
        <w:rPr>
          <w:color w:val="FF0000"/>
          <w:sz w:val="24"/>
          <w:szCs w:val="24"/>
        </w:rPr>
      </w:pPr>
      <w:r w:rsidRPr="00F726BC">
        <w:rPr>
          <w:sz w:val="24"/>
          <w:szCs w:val="24"/>
        </w:rPr>
        <w:t>Stalgėnų seniūnijos teritorijos plotas yra 8 272,09 ha, iš jų 3 157 ha sudaro žemės ūkio naudmenos. Seniūnijoje yra 8 kaimai: Stalgėnai, Milašaičiai, Luknėnai, Stalgas, Lekemė, Rapšaičiai, Vainaičiai, Vitkai.</w:t>
      </w:r>
      <w:r w:rsidRPr="00F726BC">
        <w:rPr>
          <w:color w:val="FF0000"/>
          <w:sz w:val="24"/>
          <w:szCs w:val="24"/>
        </w:rPr>
        <w:t xml:space="preserve"> </w:t>
      </w:r>
      <w:r w:rsidRPr="00F726BC">
        <w:rPr>
          <w:sz w:val="24"/>
          <w:szCs w:val="24"/>
        </w:rPr>
        <w:t>2021 metų gruodžio 31 d. duomenimis, seniūnijoje gyveno 908 gyventojai. Daugiausia gyventojų gyvena Stalgėnų (377 žm.) ir Milašaičių (352 žm.) gyvenvietėse.</w:t>
      </w:r>
      <w:r w:rsidRPr="00F726BC">
        <w:rPr>
          <w:color w:val="FF0000"/>
          <w:sz w:val="24"/>
          <w:szCs w:val="24"/>
        </w:rPr>
        <w:t xml:space="preserve">  </w:t>
      </w:r>
    </w:p>
    <w:p w14:paraId="75DAF011" w14:textId="77777777" w:rsidR="006C2E66" w:rsidRDefault="006C2E66" w:rsidP="006C2E66">
      <w:pPr>
        <w:suppressAutoHyphens/>
        <w:ind w:firstLine="900"/>
        <w:rPr>
          <w:color w:val="FF0000"/>
        </w:rPr>
      </w:pPr>
    </w:p>
    <w:p w14:paraId="6B38A6A6" w14:textId="77777777" w:rsidR="006C2E66" w:rsidRPr="009A7650" w:rsidRDefault="006C2E66" w:rsidP="005660EE">
      <w:pPr>
        <w:suppressAutoHyphens/>
        <w:ind w:firstLine="0"/>
        <w:jc w:val="center"/>
        <w:rPr>
          <w:color w:val="FF0000"/>
          <w14:textOutline w14:w="9525" w14:cap="rnd" w14:cmpd="sng" w14:algn="ctr">
            <w14:solidFill>
              <w14:schemeClr w14:val="tx1">
                <w14:alpha w14:val="2000"/>
              </w14:schemeClr>
            </w14:solidFill>
            <w14:prstDash w14:val="solid"/>
            <w14:bevel/>
          </w14:textOutline>
        </w:rPr>
      </w:pPr>
      <w:r>
        <w:rPr>
          <w:noProof/>
          <w:color w:val="FF0000"/>
          <w:lang w:eastAsia="lt-LT"/>
        </w:rPr>
        <w:drawing>
          <wp:inline distT="0" distB="0" distL="0" distR="0" wp14:anchorId="1B5F9AB4" wp14:editId="4BB60818">
            <wp:extent cx="6117771" cy="2343150"/>
            <wp:effectExtent l="0" t="0" r="16510" b="19050"/>
            <wp:docPr id="482" name="Diagrama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2"/>
              </a:graphicData>
            </a:graphic>
          </wp:inline>
        </w:drawing>
      </w:r>
    </w:p>
    <w:p w14:paraId="775E0C7D" w14:textId="77777777" w:rsidR="006C2E66" w:rsidRPr="005660EE" w:rsidRDefault="006C2E66" w:rsidP="006C2E66">
      <w:pPr>
        <w:suppressAutoHyphens/>
        <w:rPr>
          <w:color w:val="FF0000"/>
          <w:sz w:val="24"/>
          <w:szCs w:val="24"/>
          <w14:textOutline w14:w="9525" w14:cap="rnd" w14:cmpd="sng" w14:algn="ctr">
            <w14:solidFill>
              <w14:schemeClr w14:val="tx1"/>
            </w14:solidFill>
            <w14:prstDash w14:val="solid"/>
            <w14:bevel/>
          </w14:textOutline>
        </w:rPr>
      </w:pPr>
      <w:r w:rsidRPr="005660EE">
        <w:rPr>
          <w:color w:val="FF0000"/>
          <w:sz w:val="24"/>
          <w:szCs w:val="24"/>
        </w:rPr>
        <w:t xml:space="preserve">                  </w:t>
      </w:r>
    </w:p>
    <w:p w14:paraId="6E11FDAF" w14:textId="77777777" w:rsidR="006C2E66" w:rsidRPr="005660EE" w:rsidRDefault="006C2E66" w:rsidP="006C2E66">
      <w:pPr>
        <w:suppressAutoHyphens/>
        <w:rPr>
          <w:sz w:val="24"/>
          <w:szCs w:val="24"/>
          <w:lang w:eastAsia="ar-SA"/>
          <w14:textOutline w14:w="9525" w14:cap="rnd" w14:cmpd="sng" w14:algn="ctr">
            <w14:solidFill>
              <w14:schemeClr w14:val="tx1"/>
            </w14:solidFill>
            <w14:prstDash w14:val="solid"/>
            <w14:bevel/>
          </w14:textOutline>
        </w:rPr>
      </w:pPr>
      <w:r w:rsidRPr="005660EE">
        <w:rPr>
          <w:sz w:val="24"/>
          <w:szCs w:val="24"/>
          <w:lang w:eastAsia="ar-SA"/>
        </w:rPr>
        <w:t xml:space="preserve">Stalgėnų seniūnijoje yra 86,193 km kelių, iš jų: 3,959 km – asfaltuotų gatvių, 49,072 km – kelių su žvyro danga ir 33,162 km – kelių su grunto danga. </w:t>
      </w:r>
    </w:p>
    <w:p w14:paraId="433E2087" w14:textId="77777777" w:rsidR="006C2E66" w:rsidRPr="005660EE" w:rsidRDefault="006C2E66" w:rsidP="006C2E66">
      <w:pPr>
        <w:pStyle w:val="BodyTextIndent31"/>
        <w:ind w:firstLine="720"/>
        <w:rPr>
          <w:szCs w:val="24"/>
        </w:rPr>
      </w:pPr>
      <w:r w:rsidRPr="005660EE">
        <w:rPr>
          <w:szCs w:val="24"/>
        </w:rPr>
        <w:t xml:space="preserve">Seniūnijoje yra veikianti Šv. apaštalų Petro ir Pauliaus bažnyčia, medicinos punktas,  Plungės „Ryto“ pagrindinės mokyklos Stalgėnų skyrius, dirba 1 pieno surinkimo punktas, 2 mišrių prekių parduotuvės. Seniūnijos teritorijoje veikia UAB „Milašaičių lentpjūvė“, Č. Simanausko gamybinė komercinė įmonė, UAB „Milašaičių autoverslas”, UAB „Milašaičių ramybė”, UAB „Vilonga“, UAB „Zalba“, UAB „Lekemė“. Savo veiklą vykdo Lekemės kaime esančios kaimo turizmo sodybos „Minijos slėnis“ ir „Senolių parkas“, Milašaičių kaime - „Minijos žirgynas“ ir „Žemaite troba“. Stalgėnų ir Milašaičių gyvenvietėms geriamąjį vandenį tiekia ir nuotekų valymo paslaugą gyventojams teikia UAB „Plungės vandenys“. Stalgėnų kaime yra veikiančios kapinės. </w:t>
      </w:r>
    </w:p>
    <w:p w14:paraId="4172C1EB" w14:textId="77777777" w:rsidR="006C2E66" w:rsidRPr="005660EE" w:rsidRDefault="006C2E66" w:rsidP="006C2E66">
      <w:pPr>
        <w:pStyle w:val="BodyTextIndent31"/>
        <w:ind w:firstLine="900"/>
        <w:rPr>
          <w:color w:val="FF0000"/>
          <w:szCs w:val="24"/>
        </w:rPr>
      </w:pPr>
    </w:p>
    <w:p w14:paraId="6A863D45" w14:textId="77777777" w:rsidR="006C2E66" w:rsidRPr="005660EE" w:rsidRDefault="006C2E66" w:rsidP="005742BE">
      <w:pPr>
        <w:ind w:firstLine="0"/>
        <w:jc w:val="center"/>
        <w:rPr>
          <w:sz w:val="24"/>
          <w:szCs w:val="24"/>
        </w:rPr>
      </w:pPr>
      <w:r w:rsidRPr="005660EE">
        <w:rPr>
          <w:b/>
          <w:sz w:val="24"/>
          <w:szCs w:val="24"/>
        </w:rPr>
        <w:t>Seniūnijos organizacinė struktūra</w:t>
      </w:r>
    </w:p>
    <w:p w14:paraId="088CC462" w14:textId="77777777" w:rsidR="00053434" w:rsidRDefault="006C2E66" w:rsidP="00053434">
      <w:pPr>
        <w:rPr>
          <w:sz w:val="24"/>
          <w:szCs w:val="24"/>
        </w:rPr>
      </w:pPr>
      <w:r w:rsidRPr="005660EE">
        <w:rPr>
          <w:sz w:val="24"/>
          <w:szCs w:val="24"/>
        </w:rPr>
        <w:t>2021 m. seniūnijoje dirbo 8 darbuotojai 7,5 etato krūviu. Jie paskirstyti taip:</w:t>
      </w:r>
    </w:p>
    <w:p w14:paraId="293231EF" w14:textId="77777777" w:rsidR="00053434" w:rsidRDefault="006C2E66" w:rsidP="00053434">
      <w:pPr>
        <w:rPr>
          <w:sz w:val="24"/>
          <w:szCs w:val="24"/>
        </w:rPr>
      </w:pPr>
      <w:r w:rsidRPr="005660EE">
        <w:rPr>
          <w:sz w:val="24"/>
          <w:szCs w:val="24"/>
        </w:rPr>
        <w:t xml:space="preserve">Savivaldybės savarankiškosioms funkcijoms vykdyti: </w:t>
      </w:r>
    </w:p>
    <w:p w14:paraId="74534B68" w14:textId="05B26815" w:rsidR="006C2E66" w:rsidRPr="00053434" w:rsidRDefault="006C2E66" w:rsidP="00AC29AA">
      <w:pPr>
        <w:pStyle w:val="Sraopastraipa"/>
        <w:numPr>
          <w:ilvl w:val="0"/>
          <w:numId w:val="56"/>
        </w:numPr>
      </w:pPr>
      <w:r w:rsidRPr="00053434">
        <w:t>administracija (valdymo funkcija) – 3 darbuotojai (2,75 etato);</w:t>
      </w:r>
    </w:p>
    <w:p w14:paraId="3A80DBF4" w14:textId="77777777" w:rsidR="006C2E66" w:rsidRPr="005660EE" w:rsidRDefault="006C2E66" w:rsidP="00AC29AA">
      <w:pPr>
        <w:pStyle w:val="Sraopastraipa"/>
        <w:numPr>
          <w:ilvl w:val="0"/>
          <w:numId w:val="12"/>
        </w:numPr>
        <w:suppressAutoHyphens/>
      </w:pPr>
      <w:r w:rsidRPr="005660EE">
        <w:t>socialinės paramos išmokų administravimas – 1 darbuotojas (1 etatas);</w:t>
      </w:r>
    </w:p>
    <w:p w14:paraId="7C82ED30" w14:textId="77777777" w:rsidR="006C2E66" w:rsidRPr="005660EE" w:rsidRDefault="006C2E66" w:rsidP="00AC29AA">
      <w:pPr>
        <w:pStyle w:val="Sraopastraipa"/>
        <w:numPr>
          <w:ilvl w:val="0"/>
          <w:numId w:val="12"/>
        </w:numPr>
        <w:suppressAutoHyphens/>
      </w:pPr>
      <w:r w:rsidRPr="005660EE">
        <w:t>komunalinio ūkio priežiūra – 3 darbuotojai (2,25 etato).</w:t>
      </w:r>
    </w:p>
    <w:p w14:paraId="45D24A91" w14:textId="77777777" w:rsidR="006C2E66" w:rsidRPr="005660EE" w:rsidRDefault="006C2E66" w:rsidP="00053434">
      <w:pPr>
        <w:suppressAutoHyphens/>
        <w:rPr>
          <w:sz w:val="24"/>
          <w:szCs w:val="24"/>
        </w:rPr>
      </w:pPr>
      <w:r w:rsidRPr="005660EE">
        <w:rPr>
          <w:sz w:val="24"/>
          <w:szCs w:val="24"/>
        </w:rPr>
        <w:t>Valstybės priskirtoms funkcijoms vykdyti – 2 darbuotojai (1,5 etato):</w:t>
      </w:r>
    </w:p>
    <w:p w14:paraId="2F836788" w14:textId="77777777" w:rsidR="006C2E66" w:rsidRPr="005660EE" w:rsidRDefault="006C2E66" w:rsidP="00AC29AA">
      <w:pPr>
        <w:pStyle w:val="Sraopastraipa"/>
        <w:numPr>
          <w:ilvl w:val="0"/>
          <w:numId w:val="13"/>
        </w:numPr>
        <w:suppressAutoHyphens/>
      </w:pPr>
      <w:r w:rsidRPr="005660EE">
        <w:t>žemės ūkio specialistas – 1 darbuotojas (1 etatas);</w:t>
      </w:r>
    </w:p>
    <w:p w14:paraId="5F27917D" w14:textId="77777777" w:rsidR="006C2E66" w:rsidRPr="005660EE" w:rsidRDefault="006C2E66" w:rsidP="00AC29AA">
      <w:pPr>
        <w:pStyle w:val="Sraopastraipa"/>
        <w:numPr>
          <w:ilvl w:val="0"/>
          <w:numId w:val="13"/>
        </w:numPr>
        <w:suppressAutoHyphens/>
        <w:rPr>
          <w:b/>
        </w:rPr>
      </w:pPr>
      <w:r w:rsidRPr="005660EE">
        <w:t>socialinis darbuotojas darbui su rizikos šeimomis – 1 darbuotojas (0,5 etato).</w:t>
      </w:r>
    </w:p>
    <w:p w14:paraId="0C055463" w14:textId="77777777" w:rsidR="006C2E66" w:rsidRPr="005660EE" w:rsidRDefault="006C2E66" w:rsidP="006C2E66">
      <w:pPr>
        <w:suppressAutoHyphens/>
        <w:rPr>
          <w:b/>
          <w:sz w:val="24"/>
          <w:szCs w:val="24"/>
        </w:rPr>
      </w:pPr>
      <w:r w:rsidRPr="005660EE">
        <w:rPr>
          <w:sz w:val="24"/>
          <w:szCs w:val="24"/>
        </w:rPr>
        <w:t xml:space="preserve"> </w:t>
      </w:r>
    </w:p>
    <w:p w14:paraId="438303A0" w14:textId="77777777" w:rsidR="006C2E66" w:rsidRPr="005660EE" w:rsidRDefault="006C2E66" w:rsidP="005742BE">
      <w:pPr>
        <w:pStyle w:val="BodyTextIndent31"/>
        <w:ind w:firstLine="0"/>
        <w:jc w:val="center"/>
        <w:rPr>
          <w:b/>
          <w:szCs w:val="24"/>
        </w:rPr>
      </w:pPr>
      <w:r w:rsidRPr="005660EE">
        <w:rPr>
          <w:b/>
          <w:szCs w:val="24"/>
        </w:rPr>
        <w:t>Finansai</w:t>
      </w:r>
    </w:p>
    <w:p w14:paraId="142EEAAB" w14:textId="68DA88AD" w:rsidR="006C2E66" w:rsidRPr="005660EE" w:rsidRDefault="006C2E66" w:rsidP="006C2E66">
      <w:pPr>
        <w:rPr>
          <w:sz w:val="24"/>
          <w:szCs w:val="24"/>
        </w:rPr>
      </w:pPr>
      <w:r w:rsidRPr="005660EE">
        <w:rPr>
          <w:sz w:val="24"/>
          <w:szCs w:val="24"/>
        </w:rPr>
        <w:t xml:space="preserve">2021 metų seniūnijos biudžeto išlaidų sąmatą sudarė 48,6 tūkst. Eur seniūnijos funkcijoms vykdyti. Į šią sumą neįskaičiuotos darbo užmokesčio lėšos. Taip pat papildomai gauta 0,2 tūkst. Eur. – Sporto programos lėšų, 0,8 tūkst. Eur - Kultūros vertybių programos lėšų, 0,2 tūkst. Eur – Kaimo rėmimo programos lėšų, 1,8 tūkst. Eur – pajamų už patalpų nuomą. Šie asignavimai buvo paskirstyti pagal išlaidų ekonominius straipsnius, atsižvelgiant į ūkinį būtinumą. </w:t>
      </w:r>
    </w:p>
    <w:p w14:paraId="66ED57EB" w14:textId="77777777" w:rsidR="006C2E66" w:rsidRPr="005660EE" w:rsidRDefault="006C2E66" w:rsidP="006C2E66">
      <w:pPr>
        <w:pStyle w:val="Antrats"/>
        <w:jc w:val="center"/>
        <w:rPr>
          <w:b/>
          <w:color w:val="FF0000"/>
          <w:sz w:val="24"/>
          <w:szCs w:val="24"/>
        </w:rPr>
      </w:pPr>
    </w:p>
    <w:p w14:paraId="3A52BC3F" w14:textId="77777777" w:rsidR="006C2E66" w:rsidRPr="005660EE" w:rsidRDefault="006C2E66" w:rsidP="005742BE">
      <w:pPr>
        <w:pStyle w:val="Antrats"/>
        <w:ind w:firstLine="0"/>
        <w:jc w:val="center"/>
        <w:rPr>
          <w:b/>
          <w:sz w:val="24"/>
          <w:szCs w:val="24"/>
        </w:rPr>
      </w:pPr>
      <w:r w:rsidRPr="005660EE">
        <w:rPr>
          <w:b/>
          <w:sz w:val="24"/>
          <w:szCs w:val="24"/>
        </w:rPr>
        <w:t>Ūkinė veikla</w:t>
      </w:r>
    </w:p>
    <w:p w14:paraId="130C899E" w14:textId="7FD50CBA" w:rsidR="006C2E66" w:rsidRPr="005660EE" w:rsidRDefault="006C2E66" w:rsidP="006C2E66">
      <w:pPr>
        <w:pStyle w:val="Antrats"/>
        <w:rPr>
          <w:sz w:val="24"/>
          <w:szCs w:val="24"/>
        </w:rPr>
      </w:pPr>
      <w:r w:rsidRPr="005660EE">
        <w:rPr>
          <w:sz w:val="24"/>
          <w:szCs w:val="24"/>
        </w:rPr>
        <w:t>Stalgėnų seniūnija nuolat tvarko ir prižiūri</w:t>
      </w:r>
      <w:r w:rsidR="005742BE">
        <w:rPr>
          <w:sz w:val="24"/>
          <w:szCs w:val="24"/>
        </w:rPr>
        <w:t>:</w:t>
      </w:r>
    </w:p>
    <w:p w14:paraId="630825DF" w14:textId="77777777" w:rsidR="006C2E66" w:rsidRPr="005660EE" w:rsidRDefault="006C2E66" w:rsidP="00AC29AA">
      <w:pPr>
        <w:pStyle w:val="Antrats"/>
        <w:numPr>
          <w:ilvl w:val="0"/>
          <w:numId w:val="11"/>
        </w:numPr>
        <w:tabs>
          <w:tab w:val="clear" w:pos="4320"/>
          <w:tab w:val="clear" w:pos="8640"/>
          <w:tab w:val="center" w:pos="4677"/>
          <w:tab w:val="right" w:pos="9355"/>
        </w:tabs>
        <w:rPr>
          <w:sz w:val="24"/>
          <w:szCs w:val="24"/>
        </w:rPr>
      </w:pPr>
      <w:r w:rsidRPr="005660EE">
        <w:rPr>
          <w:sz w:val="24"/>
          <w:szCs w:val="24"/>
        </w:rPr>
        <w:t>1 veikiančias kapines Stalgėnų k.;</w:t>
      </w:r>
    </w:p>
    <w:p w14:paraId="4AA1D40C" w14:textId="77777777" w:rsidR="006C2E66" w:rsidRPr="005660EE" w:rsidRDefault="006C2E66" w:rsidP="00AC29AA">
      <w:pPr>
        <w:pStyle w:val="Sraopastraipa"/>
        <w:numPr>
          <w:ilvl w:val="0"/>
          <w:numId w:val="11"/>
        </w:numPr>
        <w:suppressAutoHyphens/>
      </w:pPr>
      <w:r w:rsidRPr="005660EE">
        <w:t>5 senkapius, Plungės žydų žudynių vietą ir kapą;</w:t>
      </w:r>
    </w:p>
    <w:p w14:paraId="3D50A9C0" w14:textId="77777777" w:rsidR="006C2E66" w:rsidRPr="005660EE" w:rsidRDefault="006C2E66" w:rsidP="00AC29AA">
      <w:pPr>
        <w:pStyle w:val="Sraopastraipa"/>
        <w:numPr>
          <w:ilvl w:val="0"/>
          <w:numId w:val="11"/>
        </w:numPr>
        <w:suppressAutoHyphens/>
      </w:pPr>
      <w:r w:rsidRPr="005660EE">
        <w:t>2 piliakalnius ir 8 paveldo objektus;</w:t>
      </w:r>
    </w:p>
    <w:p w14:paraId="5A8CF8F9" w14:textId="77777777" w:rsidR="006C2E66" w:rsidRPr="005660EE" w:rsidRDefault="006C2E66" w:rsidP="00AC29AA">
      <w:pPr>
        <w:pStyle w:val="Sraopastraipa"/>
        <w:numPr>
          <w:ilvl w:val="0"/>
          <w:numId w:val="11"/>
        </w:numPr>
        <w:suppressAutoHyphens/>
      </w:pPr>
      <w:r w:rsidRPr="005660EE">
        <w:t>5 rekreacijai ir poilsiui skirtas vietas, kurių bendras plotas – 5,28 ha;</w:t>
      </w:r>
    </w:p>
    <w:p w14:paraId="6D385A92" w14:textId="77777777" w:rsidR="006C2E66" w:rsidRPr="005660EE" w:rsidRDefault="006C2E66" w:rsidP="00AC29AA">
      <w:pPr>
        <w:pStyle w:val="Sraopastraipa"/>
        <w:numPr>
          <w:ilvl w:val="0"/>
          <w:numId w:val="11"/>
        </w:numPr>
        <w:suppressAutoHyphens/>
      </w:pPr>
      <w:r w:rsidRPr="005660EE">
        <w:t>administracinį seniūnijos pastatą ir aplink esančią teritoriją;</w:t>
      </w:r>
    </w:p>
    <w:p w14:paraId="25F78562" w14:textId="77777777" w:rsidR="006C2E66" w:rsidRPr="005660EE" w:rsidRDefault="006C2E66" w:rsidP="00AC29AA">
      <w:pPr>
        <w:pStyle w:val="Sraopastraipa"/>
        <w:numPr>
          <w:ilvl w:val="0"/>
          <w:numId w:val="11"/>
        </w:numPr>
        <w:suppressAutoHyphens/>
      </w:pPr>
      <w:r w:rsidRPr="005660EE">
        <w:t>buvusios Stalgėnų mokyklos statinius ir teritoriją (stadioną ir sporto aikštynus);</w:t>
      </w:r>
    </w:p>
    <w:p w14:paraId="23C4BB46" w14:textId="77777777" w:rsidR="006C2E66" w:rsidRPr="005660EE" w:rsidRDefault="006C2E66" w:rsidP="00AC29AA">
      <w:pPr>
        <w:pStyle w:val="Sraopastraipa"/>
        <w:numPr>
          <w:ilvl w:val="0"/>
          <w:numId w:val="11"/>
        </w:numPr>
        <w:suppressAutoHyphens/>
      </w:pPr>
      <w:r w:rsidRPr="005660EE">
        <w:t>buvusios Stalgėnų girininkijos statinius ir teritoriją;</w:t>
      </w:r>
    </w:p>
    <w:p w14:paraId="4D512886" w14:textId="77777777" w:rsidR="006C2E66" w:rsidRPr="005660EE" w:rsidRDefault="006C2E66" w:rsidP="00AC29AA">
      <w:pPr>
        <w:pStyle w:val="Sraopastraipa"/>
        <w:numPr>
          <w:ilvl w:val="0"/>
          <w:numId w:val="11"/>
        </w:numPr>
        <w:suppressAutoHyphens/>
      </w:pPr>
      <w:r w:rsidRPr="005660EE">
        <w:t xml:space="preserve">Milašaičių k. esančius sporto aikštynus; </w:t>
      </w:r>
    </w:p>
    <w:p w14:paraId="3D8C6A15" w14:textId="77777777" w:rsidR="006C2E66" w:rsidRPr="005660EE" w:rsidRDefault="006C2E66" w:rsidP="00AC29AA">
      <w:pPr>
        <w:pStyle w:val="Sraopastraipa"/>
        <w:numPr>
          <w:ilvl w:val="0"/>
          <w:numId w:val="11"/>
        </w:numPr>
        <w:suppressAutoHyphens/>
      </w:pPr>
      <w:r w:rsidRPr="005660EE">
        <w:t>86,2  km vietinės reikšmės kelių.</w:t>
      </w:r>
    </w:p>
    <w:p w14:paraId="4ECE7375" w14:textId="77777777" w:rsidR="006C2E66" w:rsidRPr="005660EE" w:rsidRDefault="006C2E66" w:rsidP="006C2E66">
      <w:pPr>
        <w:suppressAutoHyphens/>
        <w:ind w:left="426"/>
        <w:rPr>
          <w:sz w:val="24"/>
          <w:szCs w:val="24"/>
        </w:rPr>
      </w:pPr>
    </w:p>
    <w:p w14:paraId="61302273" w14:textId="77777777" w:rsidR="006C2E66" w:rsidRPr="005660EE" w:rsidRDefault="006C2E66" w:rsidP="004D1958">
      <w:pPr>
        <w:pStyle w:val="BodyTextIndent31"/>
        <w:ind w:firstLine="720"/>
        <w:rPr>
          <w:szCs w:val="24"/>
        </w:rPr>
      </w:pPr>
      <w:r w:rsidRPr="005660EE">
        <w:rPr>
          <w:szCs w:val="24"/>
        </w:rPr>
        <w:t>Vykdant veikiančių kapinių priežiūrą (0,9 ha), buvo šienaujama žolė, genimi medžiai, tvarkomi neprižiūrimi kapai, dažoma kapines juosianti tvora, grėbiami lapai, nuolat renkamos ir išvežamos atliekos.</w:t>
      </w:r>
    </w:p>
    <w:p w14:paraId="0EA6728B" w14:textId="2B56304F" w:rsidR="006C2E66" w:rsidRPr="005660EE" w:rsidRDefault="006C2E66" w:rsidP="004D1958">
      <w:pPr>
        <w:rPr>
          <w:sz w:val="24"/>
          <w:szCs w:val="24"/>
        </w:rPr>
      </w:pPr>
      <w:r w:rsidRPr="005660EE">
        <w:rPr>
          <w:sz w:val="24"/>
          <w:szCs w:val="24"/>
        </w:rPr>
        <w:t xml:space="preserve">Seniūnijoje nuolat prižiūrimi ir kiti plotai (20,72 ha): piliakalniai, rekreacinės teritorijos, senkapiai, sporto aikštynai ir skverai. Čia pjaunama žolė, prižiūrimi ir naujai įrengiami gėlynai, genimi medžiai, kertami krūmynai, nudžiūvę ir pavojų keliantys medžiai, renkamos šiukšlės, atliekami įvairūs remonto darbai. Rudenį bei pavasarį sugrėbiami ir išvežami lapai, žiemą nuo šaligatvių atkasamas sniegas, atliekami kiti reikalingi darbai. </w:t>
      </w:r>
    </w:p>
    <w:p w14:paraId="2284ED07" w14:textId="2488208A" w:rsidR="006C2E66" w:rsidRPr="005660EE" w:rsidRDefault="006C2E66" w:rsidP="004D1958">
      <w:pPr>
        <w:rPr>
          <w:sz w:val="24"/>
          <w:szCs w:val="24"/>
        </w:rPr>
      </w:pPr>
      <w:r w:rsidRPr="005660EE">
        <w:rPr>
          <w:sz w:val="24"/>
          <w:szCs w:val="24"/>
        </w:rPr>
        <w:t>Stalgėnų seniūnija vykdė jai priklausančių vietinės reikšmės kelių priežiūrą. Kelių priežiūros ir plėtros programai seniūnijoje vykdyti 2021 metais buvo gauta 18,3 tūkst. Eur. Vykdant programą, 2021 metais nugreideriuota 297,25 km kelių, žvyro dangai atstatyti išpilta 156 m3 žvyro mišinio, atstatyta 190 m3 kelio griovių, atnaujinta 166,2 m2 asfalto dangos, užtaisyta 98,7 m2 asfalto duobių, nuvalyta sniego nuo kelių ir aikštelių 53 6190 m2, nušienauta 344,8 km pakelių.</w:t>
      </w:r>
    </w:p>
    <w:p w14:paraId="6085F7AA" w14:textId="15551FCF" w:rsidR="006C2E66" w:rsidRPr="005660EE" w:rsidRDefault="006C2E66" w:rsidP="004D1958">
      <w:pPr>
        <w:rPr>
          <w:sz w:val="24"/>
          <w:szCs w:val="24"/>
        </w:rPr>
      </w:pPr>
      <w:r w:rsidRPr="005660EE">
        <w:rPr>
          <w:sz w:val="24"/>
          <w:szCs w:val="24"/>
        </w:rPr>
        <w:t>Milašaičių kaime, Pakalnės gatvėje, gavus papildomų lėšų, buvo įrengta apšvietimo linija, apskaitos ir valdymo spintos.</w:t>
      </w:r>
    </w:p>
    <w:p w14:paraId="0E7B1199" w14:textId="7DB1FB39" w:rsidR="006C2E66" w:rsidRPr="005660EE" w:rsidRDefault="006C2E66" w:rsidP="004D1958">
      <w:pPr>
        <w:rPr>
          <w:sz w:val="24"/>
          <w:szCs w:val="24"/>
        </w:rPr>
      </w:pPr>
      <w:r w:rsidRPr="005660EE">
        <w:rPr>
          <w:sz w:val="24"/>
          <w:szCs w:val="24"/>
        </w:rPr>
        <w:t>Stalgėnų dienos centre, esančiame Stalgėnų k., Mokyklos g. 1, buvo įrengtos apsaugos ir stebėjimo sistemos, apšiltintas vandens įvadas ir sumontuotas šildymo kabelis jame.</w:t>
      </w:r>
    </w:p>
    <w:p w14:paraId="225ED015" w14:textId="20475B1A" w:rsidR="006C2E66" w:rsidRPr="005660EE" w:rsidRDefault="006C2E66" w:rsidP="005742BE">
      <w:pPr>
        <w:pStyle w:val="BodyTextIndent31"/>
        <w:ind w:firstLine="720"/>
        <w:rPr>
          <w:szCs w:val="24"/>
        </w:rPr>
      </w:pPr>
      <w:r w:rsidRPr="005660EE">
        <w:rPr>
          <w:szCs w:val="24"/>
        </w:rPr>
        <w:t xml:space="preserve">Prie administracinio pastato, esančio Ryto g. 7, Stalgėnų kaime, įrengta privažiavimo rampa (pandusas) neįgaliesiems bei atnaujinti ir suremontuoti du seniūnijos administracinio pastato kabinetai. </w:t>
      </w:r>
    </w:p>
    <w:p w14:paraId="2A6183A2" w14:textId="77777777" w:rsidR="006C2E66" w:rsidRDefault="006C2E66" w:rsidP="006C2E66">
      <w:pPr>
        <w:pStyle w:val="BodyTextIndent31"/>
        <w:ind w:firstLine="720"/>
      </w:pPr>
    </w:p>
    <w:p w14:paraId="766C6F5D" w14:textId="18B9F2E3" w:rsidR="006C2E66" w:rsidRDefault="006C2E66" w:rsidP="005742BE">
      <w:pPr>
        <w:pStyle w:val="BodyTextIndent31"/>
        <w:ind w:firstLine="0"/>
        <w:jc w:val="center"/>
      </w:pPr>
      <w:r>
        <w:rPr>
          <w:noProof/>
          <w:lang w:eastAsia="lt-LT"/>
        </w:rPr>
        <w:drawing>
          <wp:inline distT="0" distB="0" distL="0" distR="0" wp14:anchorId="58AA30BC" wp14:editId="4F15487B">
            <wp:extent cx="2343150" cy="1805704"/>
            <wp:effectExtent l="0" t="0" r="0" b="4445"/>
            <wp:docPr id="483"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2356203" cy="1815763"/>
                    </a:xfrm>
                    <a:prstGeom prst="rect">
                      <a:avLst/>
                    </a:prstGeom>
                    <a:noFill/>
                    <a:ln>
                      <a:noFill/>
                    </a:ln>
                  </pic:spPr>
                </pic:pic>
              </a:graphicData>
            </a:graphic>
          </wp:inline>
        </w:drawing>
      </w:r>
    </w:p>
    <w:p w14:paraId="38F948FC" w14:textId="77777777" w:rsidR="006C2E66" w:rsidRPr="005742BE" w:rsidRDefault="006C2E66" w:rsidP="005742BE">
      <w:pPr>
        <w:rPr>
          <w:sz w:val="24"/>
          <w:szCs w:val="24"/>
        </w:rPr>
      </w:pPr>
    </w:p>
    <w:p w14:paraId="4E71AB4F" w14:textId="66ECAA1F" w:rsidR="006C2E66" w:rsidRPr="005742BE" w:rsidRDefault="006C2E66" w:rsidP="005742BE">
      <w:pPr>
        <w:rPr>
          <w:sz w:val="24"/>
          <w:szCs w:val="24"/>
        </w:rPr>
      </w:pPr>
      <w:r w:rsidRPr="005742BE">
        <w:rPr>
          <w:sz w:val="24"/>
          <w:szCs w:val="24"/>
        </w:rPr>
        <w:t>2021m. seniūnijai buvo priskirti tvarkyti Mižuikių k. senkapiai, dabar esantys Rapšaičių k. teritorijoje. Šiose kapinaitėse buvo iškirsti krūmai ir nudžiūvę bei menkaverčiai medžiai. Taip pat buvo nauja tvora aptverta senkapių teritorija.</w:t>
      </w:r>
    </w:p>
    <w:p w14:paraId="79C5E5A4" w14:textId="77777777" w:rsidR="006C2E66" w:rsidRPr="005742BE" w:rsidRDefault="006C2E66" w:rsidP="005742BE">
      <w:pPr>
        <w:rPr>
          <w:sz w:val="24"/>
          <w:szCs w:val="24"/>
        </w:rPr>
      </w:pPr>
    </w:p>
    <w:p w14:paraId="3807ACA8" w14:textId="77777777" w:rsidR="006C2E66" w:rsidRDefault="006C2E66" w:rsidP="005742BE">
      <w:pPr>
        <w:ind w:firstLine="0"/>
        <w:jc w:val="center"/>
        <w:rPr>
          <w:color w:val="FF0000"/>
        </w:rPr>
      </w:pPr>
      <w:r>
        <w:rPr>
          <w:noProof/>
          <w:color w:val="FF0000"/>
          <w:lang w:eastAsia="lt-LT"/>
        </w:rPr>
        <w:drawing>
          <wp:inline distT="0" distB="0" distL="0" distR="0" wp14:anchorId="27735A45" wp14:editId="45F11FDA">
            <wp:extent cx="2352675" cy="1760235"/>
            <wp:effectExtent l="0" t="0" r="0" b="0"/>
            <wp:docPr id="48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2376770" cy="1778263"/>
                    </a:xfrm>
                    <a:prstGeom prst="rect">
                      <a:avLst/>
                    </a:prstGeom>
                    <a:noFill/>
                    <a:ln>
                      <a:noFill/>
                    </a:ln>
                  </pic:spPr>
                </pic:pic>
              </a:graphicData>
            </a:graphic>
          </wp:inline>
        </w:drawing>
      </w:r>
    </w:p>
    <w:p w14:paraId="5931DC1B" w14:textId="77777777" w:rsidR="006C2E66" w:rsidRPr="005742BE" w:rsidRDefault="006C2E66" w:rsidP="005742BE">
      <w:pPr>
        <w:ind w:firstLine="0"/>
        <w:rPr>
          <w:b/>
          <w:bCs/>
          <w:sz w:val="24"/>
          <w:szCs w:val="24"/>
        </w:rPr>
      </w:pPr>
      <w:bookmarkStart w:id="32" w:name="_Hlk61615155"/>
      <w:bookmarkEnd w:id="32"/>
    </w:p>
    <w:p w14:paraId="68D5D95D" w14:textId="77777777" w:rsidR="006C2E66" w:rsidRPr="005742BE" w:rsidRDefault="006C2E66" w:rsidP="005742BE">
      <w:pPr>
        <w:ind w:firstLine="0"/>
        <w:jc w:val="center"/>
        <w:rPr>
          <w:b/>
          <w:bCs/>
          <w:sz w:val="24"/>
          <w:szCs w:val="24"/>
        </w:rPr>
      </w:pPr>
      <w:r w:rsidRPr="005742BE">
        <w:rPr>
          <w:b/>
          <w:bCs/>
          <w:sz w:val="24"/>
          <w:szCs w:val="24"/>
        </w:rPr>
        <w:t>Socialinė veikla</w:t>
      </w:r>
    </w:p>
    <w:p w14:paraId="6F00B1A7" w14:textId="5DFDA696" w:rsidR="006C2E66" w:rsidRPr="005742BE" w:rsidRDefault="006C2E66" w:rsidP="006C2E66">
      <w:pPr>
        <w:spacing w:line="259" w:lineRule="auto"/>
        <w:rPr>
          <w:rFonts w:eastAsia="Calibri"/>
          <w:sz w:val="24"/>
          <w:szCs w:val="24"/>
          <w:lang w:eastAsia="ar-SA"/>
        </w:rPr>
      </w:pPr>
      <w:r w:rsidRPr="005742BE">
        <w:rPr>
          <w:rFonts w:eastAsia="Calibri"/>
          <w:color w:val="000000" w:themeColor="text1"/>
          <w:sz w:val="24"/>
          <w:szCs w:val="24"/>
          <w:lang w:eastAsia="ar-SA"/>
        </w:rPr>
        <w:t>Stalgėnų seniūnijoje</w:t>
      </w:r>
      <w:r w:rsidRPr="005742BE">
        <w:rPr>
          <w:rFonts w:eastAsia="Calibri"/>
          <w:b/>
          <w:color w:val="000000" w:themeColor="text1"/>
          <w:sz w:val="24"/>
          <w:szCs w:val="24"/>
          <w:lang w:eastAsia="ar-SA"/>
        </w:rPr>
        <w:t xml:space="preserve"> </w:t>
      </w:r>
      <w:r w:rsidRPr="005742BE">
        <w:rPr>
          <w:rFonts w:eastAsia="Calibri"/>
          <w:color w:val="000000" w:themeColor="text1"/>
          <w:sz w:val="24"/>
          <w:szCs w:val="24"/>
          <w:lang w:eastAsia="ar-SA"/>
        </w:rPr>
        <w:t>gyvena 13 šeimų, auginančių 3 ir daugiau vaikų, 3 socialinės rizikos šeimos, kuriose auga 7 vaikai. 2021 m. s</w:t>
      </w:r>
      <w:r w:rsidRPr="005742BE">
        <w:rPr>
          <w:rFonts w:eastAsia="Calibri"/>
          <w:sz w:val="24"/>
          <w:szCs w:val="24"/>
          <w:lang w:eastAsia="ar-SA"/>
        </w:rPr>
        <w:t xml:space="preserve">ocialinei pašalpai gauti </w:t>
      </w:r>
      <w:r w:rsidRPr="005742BE">
        <w:rPr>
          <w:rFonts w:eastAsia="Calibri"/>
          <w:color w:val="000000"/>
          <w:sz w:val="24"/>
          <w:szCs w:val="24"/>
          <w:lang w:eastAsia="ar-SA"/>
        </w:rPr>
        <w:t>asmenys</w:t>
      </w:r>
      <w:r w:rsidRPr="005742BE">
        <w:rPr>
          <w:rFonts w:eastAsia="Calibri"/>
          <w:sz w:val="24"/>
          <w:szCs w:val="24"/>
          <w:lang w:eastAsia="ar-SA"/>
        </w:rPr>
        <w:t xml:space="preserve"> pateikė 43 prašymus. </w:t>
      </w:r>
    </w:p>
    <w:p w14:paraId="57A7B99E" w14:textId="77777777" w:rsidR="005742BE" w:rsidRPr="005742BE" w:rsidRDefault="005742BE" w:rsidP="006C2E66">
      <w:pPr>
        <w:spacing w:line="259" w:lineRule="auto"/>
        <w:rPr>
          <w:rFonts w:eastAsia="Calibri"/>
          <w:sz w:val="24"/>
          <w:szCs w:val="24"/>
          <w:lang w:eastAsia="ar-SA"/>
        </w:rPr>
      </w:pPr>
    </w:p>
    <w:p w14:paraId="08AC50F4" w14:textId="14876D3B" w:rsidR="006C2E66" w:rsidRPr="003804D2" w:rsidRDefault="007456A9" w:rsidP="005742BE">
      <w:pPr>
        <w:spacing w:line="259" w:lineRule="auto"/>
        <w:ind w:firstLine="0"/>
        <w:jc w:val="center"/>
        <w:rPr>
          <w:rFonts w:eastAsia="Calibri"/>
          <w:lang w:eastAsia="ar-SA"/>
        </w:rPr>
      </w:pPr>
      <w:r>
        <w:rPr>
          <w:rFonts w:eastAsia="Calibri"/>
          <w:noProof/>
          <w:lang w:eastAsia="lt-LT"/>
        </w:rPr>
        <w:drawing>
          <wp:inline distT="0" distB="0" distL="0" distR="0" wp14:anchorId="2A763DE9" wp14:editId="23150066">
            <wp:extent cx="3705225" cy="2516106"/>
            <wp:effectExtent l="0" t="0" r="0" b="0"/>
            <wp:docPr id="548" name="Paveikslėlis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a 12"/>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3705225" cy="2516106"/>
                    </a:xfrm>
                    <a:prstGeom prst="rect">
                      <a:avLst/>
                    </a:prstGeom>
                    <a:noFill/>
                    <a:ln>
                      <a:noFill/>
                    </a:ln>
                  </pic:spPr>
                </pic:pic>
              </a:graphicData>
            </a:graphic>
          </wp:inline>
        </w:drawing>
      </w:r>
    </w:p>
    <w:p w14:paraId="55AA48BA" w14:textId="77777777" w:rsidR="006C2E66" w:rsidRPr="005742BE" w:rsidRDefault="006C2E66" w:rsidP="006C2E66">
      <w:pPr>
        <w:suppressAutoHyphens/>
        <w:rPr>
          <w:rFonts w:eastAsia="Calibri"/>
          <w:sz w:val="24"/>
          <w:szCs w:val="24"/>
          <w:lang w:eastAsia="ar-SA"/>
        </w:rPr>
      </w:pPr>
      <w:r>
        <w:rPr>
          <w:rFonts w:eastAsia="Calibri"/>
          <w:lang w:eastAsia="ar-SA"/>
        </w:rPr>
        <w:t xml:space="preserve">          </w:t>
      </w:r>
    </w:p>
    <w:p w14:paraId="00B4E83B" w14:textId="7D9E365A" w:rsidR="006C2E66" w:rsidRPr="005742BE" w:rsidRDefault="006C2E66" w:rsidP="006C2E66">
      <w:pPr>
        <w:suppressAutoHyphens/>
        <w:rPr>
          <w:rFonts w:eastAsia="Calibri"/>
          <w:color w:val="000000"/>
          <w:sz w:val="24"/>
          <w:szCs w:val="24"/>
        </w:rPr>
      </w:pPr>
      <w:r w:rsidRPr="005742BE">
        <w:rPr>
          <w:rFonts w:eastAsia="Calibri"/>
          <w:sz w:val="24"/>
          <w:szCs w:val="24"/>
          <w:lang w:eastAsia="ar-SA"/>
        </w:rPr>
        <w:t>Išmokoms už vaikus pateikta 17 prašymų, kompensacijai už atliekų tvarkymą - 6 prašymai, išmokai gimus vaikui - 7 prašymai, dėl specialiųjų poreikių lygio nustatymo kreipėsi</w:t>
      </w:r>
      <w:r w:rsidRPr="005742BE">
        <w:rPr>
          <w:rFonts w:eastAsia="Calibri"/>
          <w:color w:val="000000" w:themeColor="text1"/>
          <w:sz w:val="24"/>
          <w:szCs w:val="24"/>
          <w:lang w:eastAsia="ar-SA"/>
        </w:rPr>
        <w:t xml:space="preserve"> 1</w:t>
      </w:r>
      <w:r w:rsidRPr="005742BE">
        <w:rPr>
          <w:rFonts w:eastAsia="Calibri"/>
          <w:color w:val="FF0000"/>
          <w:sz w:val="24"/>
          <w:szCs w:val="24"/>
          <w:lang w:eastAsia="ar-SA"/>
        </w:rPr>
        <w:t xml:space="preserve"> </w:t>
      </w:r>
      <w:r w:rsidRPr="005742BE">
        <w:rPr>
          <w:rFonts w:eastAsia="Calibri"/>
          <w:sz w:val="24"/>
          <w:szCs w:val="24"/>
          <w:lang w:eastAsia="ar-SA"/>
        </w:rPr>
        <w:t>asmuo, dėl vienkartinės išmokos nėščiai moteriai užpildyti 3 prašymai. Šildymo sezono metu iš gyventojų priimta 17 prašymų-paraiškų bei kitų reikalingų dokumentų kompensacijoms kietam kurui įsigyti. Nuo 2021 m. liepos 1 d. priimti dokumentai 4</w:t>
      </w:r>
      <w:r w:rsidRPr="005742BE">
        <w:rPr>
          <w:rFonts w:eastAsia="Calibri"/>
          <w:color w:val="FF0000"/>
          <w:sz w:val="24"/>
          <w:szCs w:val="24"/>
          <w:lang w:eastAsia="ar-SA"/>
        </w:rPr>
        <w:t xml:space="preserve"> </w:t>
      </w:r>
      <w:r w:rsidRPr="005742BE">
        <w:rPr>
          <w:rFonts w:eastAsia="Calibri"/>
          <w:sz w:val="24"/>
          <w:szCs w:val="24"/>
          <w:lang w:eastAsia="ar-SA"/>
        </w:rPr>
        <w:t>mokiniams skirti nemokamą maitinimą mokykloje.</w:t>
      </w:r>
      <w:r w:rsidRPr="005742BE">
        <w:rPr>
          <w:rFonts w:eastAsia="Calibri"/>
          <w:color w:val="000000"/>
          <w:sz w:val="24"/>
          <w:szCs w:val="24"/>
        </w:rPr>
        <w:t xml:space="preserve"> Per 2021 metus surašyti </w:t>
      </w:r>
      <w:r w:rsidRPr="005742BE">
        <w:rPr>
          <w:rFonts w:eastAsia="Calibri"/>
          <w:sz w:val="24"/>
          <w:szCs w:val="24"/>
        </w:rPr>
        <w:t>6</w:t>
      </w:r>
      <w:r w:rsidRPr="005742BE">
        <w:rPr>
          <w:rFonts w:eastAsia="Calibri"/>
          <w:color w:val="000000"/>
          <w:sz w:val="24"/>
          <w:szCs w:val="24"/>
        </w:rPr>
        <w:t xml:space="preserve"> buities ir gyvenimo sąlygų patikrinimo aktai.</w:t>
      </w:r>
    </w:p>
    <w:p w14:paraId="373DDF0C" w14:textId="77777777" w:rsidR="006C2E66" w:rsidRPr="005742BE" w:rsidRDefault="006C2E66" w:rsidP="006C2E66">
      <w:pPr>
        <w:suppressAutoHyphens/>
        <w:ind w:firstLine="1298"/>
        <w:rPr>
          <w:rFonts w:eastAsia="Calibri"/>
          <w:color w:val="000000"/>
          <w:sz w:val="24"/>
          <w:szCs w:val="24"/>
        </w:rPr>
      </w:pPr>
    </w:p>
    <w:p w14:paraId="5BA2B15E" w14:textId="77777777" w:rsidR="006C2E66" w:rsidRPr="003804D2" w:rsidRDefault="006C2E66" w:rsidP="005742BE">
      <w:pPr>
        <w:suppressAutoHyphens/>
        <w:ind w:firstLine="0"/>
        <w:jc w:val="center"/>
        <w:rPr>
          <w:rFonts w:eastAsia="Calibri"/>
          <w:color w:val="000000"/>
        </w:rPr>
      </w:pPr>
      <w:r w:rsidRPr="003804D2">
        <w:rPr>
          <w:rFonts w:eastAsia="Calibri"/>
          <w:noProof/>
          <w:color w:val="000000"/>
          <w:lang w:eastAsia="lt-LT"/>
        </w:rPr>
        <w:drawing>
          <wp:inline distT="0" distB="0" distL="0" distR="0" wp14:anchorId="0A3C5AB5" wp14:editId="065AF4E9">
            <wp:extent cx="4143375" cy="2105025"/>
            <wp:effectExtent l="0" t="0" r="9525" b="9525"/>
            <wp:docPr id="486" name="Diagrama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6"/>
              </a:graphicData>
            </a:graphic>
          </wp:inline>
        </w:drawing>
      </w:r>
    </w:p>
    <w:p w14:paraId="0B7B3892" w14:textId="77777777" w:rsidR="006C2E66" w:rsidRPr="005742BE" w:rsidRDefault="006C2E66" w:rsidP="006C2E66">
      <w:pPr>
        <w:suppressAutoHyphens/>
        <w:ind w:firstLine="1298"/>
        <w:rPr>
          <w:rFonts w:eastAsia="Calibri"/>
          <w:color w:val="000000"/>
          <w:sz w:val="24"/>
          <w:szCs w:val="24"/>
        </w:rPr>
      </w:pPr>
    </w:p>
    <w:p w14:paraId="1135EF37" w14:textId="07E7D926" w:rsidR="006C2E66" w:rsidRPr="005742BE" w:rsidRDefault="006C2E66" w:rsidP="006C2E66">
      <w:pPr>
        <w:suppressAutoHyphens/>
        <w:rPr>
          <w:rFonts w:eastAsia="Calibri"/>
          <w:sz w:val="24"/>
          <w:szCs w:val="24"/>
          <w:lang w:eastAsia="ar-SA"/>
        </w:rPr>
      </w:pPr>
      <w:r w:rsidRPr="005742BE">
        <w:rPr>
          <w:rFonts w:eastAsia="Calibri"/>
          <w:sz w:val="24"/>
          <w:szCs w:val="24"/>
          <w:lang w:eastAsia="ar-SA"/>
        </w:rPr>
        <w:t xml:space="preserve">Seniūnijos socialinio darbo organizatorė dirba kompiuterine programa SPIS bei  </w:t>
      </w:r>
      <w:r w:rsidRPr="005742BE">
        <w:rPr>
          <w:rFonts w:eastAsia="Calibri"/>
          <w:sz w:val="24"/>
          <w:szCs w:val="24"/>
          <w:lang w:eastAsia="lt-LT"/>
        </w:rPr>
        <w:t>dokumentų valdymo sistema</w:t>
      </w:r>
      <w:r w:rsidRPr="005742BE">
        <w:rPr>
          <w:rFonts w:eastAsia="Calibri"/>
          <w:sz w:val="24"/>
          <w:szCs w:val="24"/>
          <w:lang w:eastAsia="ar-SA"/>
        </w:rPr>
        <w:t xml:space="preserve"> „Kontora“. Nuolat bendrauja su seniūnijos gyventojais, turinčiais įvairių socialinių problemų, bedarbiais, pagyvenusiais ir garbaus amžiaus žmonėmis, kurių vaikai gyvena miestuose, yra išvykę į užsienį ar dėl kitų priežasčių negali jų aplankyti. Asmenims padedama susitvarkyti reikalingus dokumentus kompensacijoms, slaugos ar kitokiai šalpai gauti, nuvykti į įstaigas. Lankomi vieniši ir seni žmonės, kuriems reikalinga vienokia ar kitokia pagalba. 2021 m. nepasiturintiems ar senyvo amžiaus asmenims, daugiavaikėms šeimoms išdalyta gautų rūbų, avalynės, patalynės, indų, žaislų, maisto produktų, gautų bendradarbiaujant su visuomeninėmis organizacijomis. Švenčių proga vaikams išdalinta 40 dovanėlių. Aplankytiems vyresnio amžiaus ir vienišiems senyvo amžiaus asmenims išdalinti 49 maisto paketai. </w:t>
      </w:r>
    </w:p>
    <w:p w14:paraId="5D26D0F8" w14:textId="26819D57" w:rsidR="006C2E66" w:rsidRPr="005742BE" w:rsidRDefault="006C2E66" w:rsidP="006C2E66">
      <w:pPr>
        <w:suppressAutoHyphens/>
        <w:rPr>
          <w:rFonts w:eastAsia="Calibri"/>
          <w:color w:val="000000" w:themeColor="text1"/>
          <w:sz w:val="24"/>
          <w:szCs w:val="24"/>
          <w:lang w:eastAsia="ar-SA"/>
        </w:rPr>
      </w:pPr>
      <w:r w:rsidRPr="005742BE">
        <w:rPr>
          <w:rFonts w:eastAsia="Calibri"/>
          <w:sz w:val="24"/>
          <w:szCs w:val="24"/>
          <w:lang w:eastAsia="ar-SA"/>
        </w:rPr>
        <w:t xml:space="preserve">Iš Europos pagalbos labiausiai skurstantiems asmenims fondo buvo dalijama parama maisto produktais. Paramą gavo 52 asmenys iš nepasiturinčių šeimų. Fondo tikslas - siekti sumažinti žmonių, kuriems gresia skurdas ar socialinė atskirtis, skaičių, remiant juos nefinansine pagalba. Lietuvoje treti metai finansuotas ne tik maisto produktų įsigijimas, bet ir būtinojo vartojimo higienos priemonių: muilo, šampūno, skalbimo priemonių, dantų pastos, dantų šepetėlių. 2021 metais maisto produktų krepšelį sudarė: kvietiniai miltai, cukrus, rapsų aliejus, makaronai, ryžiai, grikių kruopos, kruopos, miltų mišinys blynams, mėsos konservai, konservuotos pupelės, konservuota raugintų agurkų sriuba, riešutų mišinys, avižiniai sausainiai, greito paruošimo avižų košė. </w:t>
      </w:r>
      <w:r w:rsidRPr="005742BE">
        <w:rPr>
          <w:rFonts w:eastAsia="Calibri"/>
          <w:color w:val="000000" w:themeColor="text1"/>
          <w:sz w:val="24"/>
          <w:szCs w:val="24"/>
          <w:lang w:eastAsia="ar-SA"/>
        </w:rPr>
        <w:t xml:space="preserve">Administracijos direktoriaus 2014-05-07 įsakymu Nr. D-291 „Dėl piniginės socialinės paramos teikimo komisijų įsteigimo“ sudaryta Stalgėnų seniūnijos Piniginės socialinės paramos teikimo komisija 2021 metais organizavo 1 posėdį. </w:t>
      </w:r>
    </w:p>
    <w:p w14:paraId="352B9894" w14:textId="77777777" w:rsidR="006C2E66" w:rsidRPr="005742BE" w:rsidRDefault="006C2E66" w:rsidP="006C2E66">
      <w:pPr>
        <w:suppressAutoHyphens/>
        <w:ind w:firstLine="1298"/>
        <w:rPr>
          <w:rFonts w:eastAsia="Calibri"/>
          <w:color w:val="000000" w:themeColor="text1"/>
          <w:sz w:val="24"/>
          <w:szCs w:val="24"/>
          <w:lang w:eastAsia="ar-SA"/>
        </w:rPr>
      </w:pPr>
    </w:p>
    <w:p w14:paraId="6489417A" w14:textId="77777777" w:rsidR="006C2E66" w:rsidRPr="003804D2" w:rsidRDefault="006C2E66" w:rsidP="005742BE">
      <w:pPr>
        <w:suppressAutoHyphens/>
        <w:ind w:firstLine="0"/>
        <w:jc w:val="center"/>
        <w:rPr>
          <w:rFonts w:eastAsia="Calibri"/>
          <w:color w:val="000000" w:themeColor="text1"/>
          <w:lang w:eastAsia="ar-SA"/>
        </w:rPr>
      </w:pPr>
      <w:r w:rsidRPr="003804D2">
        <w:rPr>
          <w:rFonts w:eastAsia="Calibri"/>
          <w:noProof/>
          <w:color w:val="000000" w:themeColor="text1"/>
          <w:lang w:eastAsia="lt-LT"/>
        </w:rPr>
        <w:drawing>
          <wp:inline distT="0" distB="0" distL="0" distR="0" wp14:anchorId="1EE7E34A" wp14:editId="6588C9DE">
            <wp:extent cx="4191000" cy="1847850"/>
            <wp:effectExtent l="0" t="0" r="19050" b="19050"/>
            <wp:docPr id="487" name="Diagrama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7"/>
              </a:graphicData>
            </a:graphic>
          </wp:inline>
        </w:drawing>
      </w:r>
    </w:p>
    <w:p w14:paraId="00A1CBC0" w14:textId="77777777" w:rsidR="006C2E66" w:rsidRPr="005742BE" w:rsidRDefault="006C2E66" w:rsidP="006C2E66">
      <w:pPr>
        <w:suppressAutoHyphens/>
        <w:ind w:firstLine="1298"/>
        <w:rPr>
          <w:rFonts w:eastAsia="Calibri"/>
          <w:color w:val="000000" w:themeColor="text1"/>
          <w:sz w:val="24"/>
          <w:szCs w:val="24"/>
          <w:lang w:eastAsia="ar-SA"/>
        </w:rPr>
      </w:pPr>
    </w:p>
    <w:p w14:paraId="5A1243D7" w14:textId="445C2AEE" w:rsidR="006C2E66" w:rsidRDefault="006C2E66" w:rsidP="005742BE">
      <w:pPr>
        <w:suppressAutoHyphens/>
        <w:rPr>
          <w:rFonts w:eastAsia="Calibri"/>
          <w:color w:val="000000" w:themeColor="text1"/>
          <w:sz w:val="24"/>
          <w:szCs w:val="24"/>
          <w:lang w:eastAsia="ar-SA"/>
        </w:rPr>
      </w:pPr>
      <w:r w:rsidRPr="005742BE">
        <w:rPr>
          <w:rFonts w:eastAsia="Calibri"/>
          <w:color w:val="000000" w:themeColor="text1"/>
          <w:sz w:val="24"/>
          <w:szCs w:val="24"/>
          <w:lang w:eastAsia="ar-SA"/>
        </w:rPr>
        <w:t>Stalgėnų seniūnijoje yra 3 socialinės rizikos šeimos, jose bendrai auga 7 vaikai. Šioms šeimoms socialinis darbuotojas padėjo spręsti įvairias kylančias problemas: susitvarkyti dokumentus, apmokėti susidariusias skolas, kontroliavo, kaip mokami mokesčiai, lydėjo į įstaigas, skatino savarankišką šeimos funkcionavimą. Atsižvelgiant į esamą situaciją, stengiamasi ugdyti šių šeimų socialinius įgūdžius, skatinama vidinė motyvacija keisti gyvenimo būdą, įsitraukti į visuomeninį gyvenimą.</w:t>
      </w:r>
    </w:p>
    <w:p w14:paraId="1EE7B8AA" w14:textId="77777777" w:rsidR="005742BE" w:rsidRPr="005742BE" w:rsidRDefault="005742BE" w:rsidP="006C2E66">
      <w:pPr>
        <w:suppressAutoHyphens/>
        <w:ind w:firstLine="1298"/>
        <w:rPr>
          <w:rFonts w:eastAsia="Calibri"/>
          <w:color w:val="000000" w:themeColor="text1"/>
          <w:sz w:val="24"/>
          <w:szCs w:val="24"/>
          <w:lang w:eastAsia="ar-SA"/>
        </w:rPr>
      </w:pPr>
    </w:p>
    <w:p w14:paraId="09C166B4" w14:textId="77777777" w:rsidR="006C2E66" w:rsidRPr="003804D2" w:rsidRDefault="006C2E66" w:rsidP="005742BE">
      <w:pPr>
        <w:suppressAutoHyphens/>
        <w:ind w:firstLine="0"/>
        <w:jc w:val="center"/>
        <w:rPr>
          <w:rFonts w:eastAsia="Calibri"/>
          <w:color w:val="000000"/>
        </w:rPr>
      </w:pPr>
      <w:r w:rsidRPr="003804D2">
        <w:rPr>
          <w:rFonts w:eastAsia="Calibri"/>
          <w:noProof/>
          <w:color w:val="000000"/>
          <w:lang w:eastAsia="lt-LT"/>
        </w:rPr>
        <w:drawing>
          <wp:inline distT="0" distB="0" distL="0" distR="0" wp14:anchorId="51ECAF5B" wp14:editId="3DF5979F">
            <wp:extent cx="4391025" cy="1657350"/>
            <wp:effectExtent l="0" t="0" r="9525" b="19050"/>
            <wp:docPr id="488" name="Diagrama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58"/>
              </a:graphicData>
            </a:graphic>
          </wp:inline>
        </w:drawing>
      </w:r>
    </w:p>
    <w:p w14:paraId="5B8DACEE" w14:textId="77777777" w:rsidR="006C2E66" w:rsidRPr="003804D2" w:rsidRDefault="006C2E66" w:rsidP="006C2E66">
      <w:pPr>
        <w:spacing w:after="160" w:line="259" w:lineRule="auto"/>
        <w:rPr>
          <w:rFonts w:eastAsia="Calibri"/>
          <w:lang w:eastAsia="ar-SA"/>
        </w:rPr>
      </w:pPr>
    </w:p>
    <w:p w14:paraId="6530005F" w14:textId="77777777" w:rsidR="006C2E66" w:rsidRPr="005742BE" w:rsidRDefault="006C2E66" w:rsidP="005742BE">
      <w:pPr>
        <w:suppressAutoHyphens/>
        <w:rPr>
          <w:rFonts w:eastAsiaTheme="minorHAnsi"/>
          <w:sz w:val="24"/>
          <w:szCs w:val="24"/>
        </w:rPr>
      </w:pPr>
      <w:r w:rsidRPr="005742BE">
        <w:rPr>
          <w:rFonts w:eastAsia="Calibri"/>
          <w:sz w:val="24"/>
          <w:szCs w:val="24"/>
          <w:lang w:eastAsia="ar-SA"/>
        </w:rPr>
        <w:t xml:space="preserve">Seniūnijos socialinė darbuotoja glaudžiai bendradarbiavo su atvejo vadybininke, Socialinės paramos skyriaus, vaiko teisių apsaugos specialistais, palaikė ryšį su mokyklos, kur mokosi vaikai, socialine pedagoge, auklėtojomis. </w:t>
      </w:r>
      <w:r w:rsidRPr="005742BE">
        <w:rPr>
          <w:rFonts w:eastAsiaTheme="minorHAnsi"/>
          <w:sz w:val="24"/>
          <w:szCs w:val="24"/>
        </w:rPr>
        <w:t>Socialinė darbuotoja domėjosi socialinio darbo naujovėmis, įstatymais, kėlė kvalifikaciją. Įgytas žinias pritaikė darbe.</w:t>
      </w:r>
    </w:p>
    <w:p w14:paraId="7D8B3B83" w14:textId="77777777" w:rsidR="006C2E66" w:rsidRPr="005742BE" w:rsidRDefault="006C2E66" w:rsidP="006C2E66">
      <w:pPr>
        <w:rPr>
          <w:rFonts w:eastAsia="Calibri"/>
          <w:sz w:val="24"/>
          <w:szCs w:val="24"/>
        </w:rPr>
      </w:pPr>
    </w:p>
    <w:p w14:paraId="61770C38" w14:textId="77777777" w:rsidR="006C2E66" w:rsidRPr="005742BE" w:rsidRDefault="006C2E66" w:rsidP="005742BE">
      <w:pPr>
        <w:tabs>
          <w:tab w:val="center" w:pos="4677"/>
          <w:tab w:val="right" w:pos="9355"/>
        </w:tabs>
        <w:ind w:firstLine="0"/>
        <w:jc w:val="center"/>
        <w:rPr>
          <w:b/>
          <w:sz w:val="24"/>
          <w:szCs w:val="24"/>
          <w:lang w:val="pt-BR" w:eastAsia="lt-LT"/>
        </w:rPr>
      </w:pPr>
      <w:r w:rsidRPr="005742BE">
        <w:rPr>
          <w:b/>
          <w:sz w:val="24"/>
          <w:szCs w:val="24"/>
          <w:lang w:val="pt-BR" w:eastAsia="lt-LT"/>
        </w:rPr>
        <w:t>Raštvedyba, gyvenamosios vietos deklaravimas</w:t>
      </w:r>
    </w:p>
    <w:p w14:paraId="2F1CB575" w14:textId="77777777" w:rsidR="006C2E66" w:rsidRPr="005742BE" w:rsidRDefault="006C2E66" w:rsidP="005742BE">
      <w:pPr>
        <w:rPr>
          <w:sz w:val="24"/>
          <w:szCs w:val="24"/>
          <w:lang w:eastAsia="lt-LT"/>
        </w:rPr>
      </w:pPr>
      <w:r w:rsidRPr="005742BE">
        <w:rPr>
          <w:sz w:val="24"/>
          <w:szCs w:val="24"/>
          <w:lang w:eastAsia="lt-LT"/>
        </w:rPr>
        <w:t xml:space="preserve">2021 metais seniūnijos raštvedybai naudotos 4 elektroninės dokumentų valdymo sistemos: Savivaldybės administracijos dokumentų valdymo sistema „Kontora“, Valstybės archyvo elektroninio archyvo informacinė sistema, VĮ Registrų centro Gyvenamosios vietos deklaravimo informacinė sistema ir Laidojimo duomenų informacinė sistema. </w:t>
      </w:r>
    </w:p>
    <w:p w14:paraId="7B6A1FAB" w14:textId="25896C06" w:rsidR="006C2E66" w:rsidRDefault="006C2E66" w:rsidP="005742BE">
      <w:pPr>
        <w:rPr>
          <w:sz w:val="24"/>
          <w:szCs w:val="24"/>
          <w:lang w:eastAsia="lt-LT"/>
        </w:rPr>
      </w:pPr>
      <w:r w:rsidRPr="005742BE">
        <w:rPr>
          <w:sz w:val="24"/>
          <w:szCs w:val="24"/>
          <w:lang w:eastAsia="lt-LT"/>
        </w:rPr>
        <w:t>2021 metais seniūnijos gaunami ir siunčiami dokumentai buvo registruojami Savivaldybės administracijos dokumentų valdymo sistemos „Kontora“ jungtiniuose registruose. Susirašinėjimo su kitais Savivaldybės administracijos skyriais dokumentai, aktai, protokolai taip pat buvo registruojami atitinkamuose jungtiniuose registruose. Per 2021 metus seniūnijoje gauta 13 raštų iš įvairių įstaigų ir įmonių bei 143 piliečių prašymai dėl įvairių pažymų, leidimų  išdavimo, notarinių veiksmų atlikimo ir kitais klausimais. Atsakant į įstaigų raštus ir piliečių prašymus, parašyti 105 įvairūs raštai, pažymos, charakteristikos.</w:t>
      </w:r>
    </w:p>
    <w:p w14:paraId="2401FB1F" w14:textId="77777777" w:rsidR="005742BE" w:rsidRPr="005742BE" w:rsidRDefault="005742BE" w:rsidP="005742BE">
      <w:pPr>
        <w:rPr>
          <w:sz w:val="24"/>
          <w:szCs w:val="24"/>
          <w:lang w:eastAsia="lt-LT"/>
        </w:rPr>
      </w:pPr>
    </w:p>
    <w:p w14:paraId="314DDEFB" w14:textId="77777777" w:rsidR="006C2E66" w:rsidRDefault="006C2E66" w:rsidP="005742BE">
      <w:pPr>
        <w:ind w:firstLine="0"/>
        <w:jc w:val="center"/>
      </w:pPr>
      <w:r>
        <w:rPr>
          <w:noProof/>
          <w:lang w:eastAsia="lt-LT"/>
        </w:rPr>
        <w:drawing>
          <wp:inline distT="0" distB="0" distL="0" distR="0" wp14:anchorId="041C1246" wp14:editId="671A6927">
            <wp:extent cx="6067425" cy="1657350"/>
            <wp:effectExtent l="0" t="0" r="9525" b="19050"/>
            <wp:docPr id="489" name="Diagrama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9"/>
              </a:graphicData>
            </a:graphic>
          </wp:inline>
        </w:drawing>
      </w:r>
    </w:p>
    <w:p w14:paraId="13700067" w14:textId="77777777" w:rsidR="006C2E66" w:rsidRPr="005742BE" w:rsidRDefault="006C2E66" w:rsidP="006C2E66">
      <w:pPr>
        <w:ind w:firstLine="993"/>
        <w:rPr>
          <w:sz w:val="24"/>
          <w:szCs w:val="24"/>
          <w:lang w:eastAsia="lt-LT"/>
        </w:rPr>
      </w:pPr>
    </w:p>
    <w:p w14:paraId="4ACC3241" w14:textId="2C32806C" w:rsidR="006C2E66" w:rsidRDefault="006C2E66" w:rsidP="005742BE">
      <w:pPr>
        <w:rPr>
          <w:sz w:val="24"/>
          <w:szCs w:val="24"/>
          <w:lang w:eastAsia="lt-LT"/>
        </w:rPr>
      </w:pPr>
      <w:r w:rsidRPr="005742BE">
        <w:rPr>
          <w:sz w:val="24"/>
          <w:szCs w:val="24"/>
          <w:lang w:eastAsia="lt-LT"/>
        </w:rPr>
        <w:t xml:space="preserve">2021 metais išduoti 4 leidimai žemės kasimo darbams, 3 leidimai - prekiauti viešose vietose ir 9 leidimai - medžių kirtimo ir genėjimo gyvenvietėse bei menkaverčių medžių ir krūmų kirtimo žemės ūkio paskirties sklypuose darbams vykdyti, 1 leidimas - šventei organizuoti bei 19 leidimų - laidoti Stalgėnų k. kapinėse. Laidojimų ir kapaviečių tvarkymo duomenys suvesti į internetinę Plungės rajono savivaldybės laidojimo duomenų informacinę sistemą. Gyventojams prašant buvo parengti dokumentai ir atlikti 3 notariniai veiksmai: patvirtintas 1 įgaliojimas, 1 dokumento kopija, 1 asmens parašo tikrumas.  </w:t>
      </w:r>
    </w:p>
    <w:p w14:paraId="28756F99" w14:textId="77777777" w:rsidR="005742BE" w:rsidRPr="005742BE" w:rsidRDefault="005742BE" w:rsidP="006C2E66">
      <w:pPr>
        <w:ind w:firstLine="993"/>
        <w:rPr>
          <w:sz w:val="24"/>
          <w:szCs w:val="24"/>
          <w:lang w:eastAsia="lt-LT"/>
        </w:rPr>
      </w:pPr>
    </w:p>
    <w:p w14:paraId="16B0C25B" w14:textId="77777777" w:rsidR="006C2E66" w:rsidRDefault="006C2E66" w:rsidP="00EC683C">
      <w:pPr>
        <w:ind w:firstLine="0"/>
        <w:jc w:val="center"/>
      </w:pPr>
      <w:r>
        <w:rPr>
          <w:noProof/>
          <w:lang w:eastAsia="lt-LT"/>
        </w:rPr>
        <w:drawing>
          <wp:inline distT="0" distB="0" distL="0" distR="0" wp14:anchorId="436F685C" wp14:editId="7ACC0EAF">
            <wp:extent cx="5953125" cy="1781175"/>
            <wp:effectExtent l="0" t="0" r="9525" b="9525"/>
            <wp:docPr id="490" name="Diagrama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0"/>
              </a:graphicData>
            </a:graphic>
          </wp:inline>
        </w:drawing>
      </w:r>
    </w:p>
    <w:p w14:paraId="7E63F418" w14:textId="77777777" w:rsidR="00EC683C" w:rsidRPr="00EC683C" w:rsidRDefault="00EC683C" w:rsidP="00EC683C">
      <w:pPr>
        <w:rPr>
          <w:sz w:val="24"/>
          <w:szCs w:val="24"/>
          <w:lang w:eastAsia="lt-LT"/>
        </w:rPr>
      </w:pPr>
    </w:p>
    <w:p w14:paraId="161CCF43" w14:textId="18793E9E" w:rsidR="006C2E66" w:rsidRPr="00EC683C" w:rsidRDefault="006C2E66" w:rsidP="00EC683C">
      <w:pPr>
        <w:rPr>
          <w:sz w:val="24"/>
          <w:szCs w:val="24"/>
          <w:lang w:eastAsia="lt-LT"/>
        </w:rPr>
      </w:pPr>
      <w:r w:rsidRPr="00EC683C">
        <w:rPr>
          <w:sz w:val="24"/>
          <w:szCs w:val="24"/>
          <w:lang w:eastAsia="lt-LT"/>
        </w:rPr>
        <w:t>Iš gyventojų gauti žodiniai nusiskundimai ir pageidavimai (dėl kelių greideriavimo, dėl žvėrių padarytų nuostolių atlyginimo, o gyvenvietėse - dėl palaidų šunų, kaimynų savavaliavimo ir kitais klausimais) buvo operatyviai išanalizuoti, priimtos tam tikros priemonės, ir padėtis daugeliu atvejų pataisyta.</w:t>
      </w:r>
      <w:r w:rsidRPr="00EC683C">
        <w:rPr>
          <w:rStyle w:val="Komentaronuoroda"/>
          <w:b/>
          <w:sz w:val="24"/>
          <w:szCs w:val="24"/>
        </w:rPr>
        <w:t xml:space="preserve"> </w:t>
      </w:r>
    </w:p>
    <w:p w14:paraId="7C64348F" w14:textId="77777777" w:rsidR="00EC683C" w:rsidRPr="00EC683C" w:rsidRDefault="006C2E66" w:rsidP="00EC683C">
      <w:pPr>
        <w:rPr>
          <w:sz w:val="24"/>
          <w:szCs w:val="24"/>
          <w:lang w:eastAsia="lt-LT"/>
        </w:rPr>
      </w:pPr>
      <w:r w:rsidRPr="00EC683C">
        <w:rPr>
          <w:sz w:val="24"/>
          <w:szCs w:val="24"/>
          <w:lang w:eastAsia="lt-LT"/>
        </w:rPr>
        <w:t>2021 m. Stalgėnų seniūnijoje gyvenamąją vietą deklaravo 46 asmenys, 5 gyventojai deklaravo išvykimą iš Lietuvos Respublikos ilgesniam nei 6 mėn. laikotarpiui, 5 seniūnijos gyventojai įtraukti į nedeklaravusių gyvenamosios vietos asmenų apskaitą. Pagal 19 gyvenamųjų patalpų savininkų prašymus priimti sprendimai dėl gyvenamosios vietos deklaravimo duomenų keitimo ir naikinimo 37 asmenims. Seniūnijos gyventojams buvo išduotos 38 pažymos apie asmenų deklaruotą gyvenamąją vietą ir 3 pažymos apie deklaruotus asmenis gyvenamųjų patalpų savininkams.</w:t>
      </w:r>
    </w:p>
    <w:p w14:paraId="6A480BA3" w14:textId="5B984A38" w:rsidR="006C2E66" w:rsidRPr="00EC683C" w:rsidRDefault="006C2E66" w:rsidP="00EC683C">
      <w:pPr>
        <w:rPr>
          <w:sz w:val="24"/>
          <w:szCs w:val="24"/>
          <w:lang w:eastAsia="lt-LT"/>
        </w:rPr>
      </w:pPr>
      <w:r w:rsidRPr="00EC683C">
        <w:rPr>
          <w:sz w:val="24"/>
          <w:szCs w:val="24"/>
          <w:lang w:eastAsia="lt-LT"/>
        </w:rPr>
        <w:t xml:space="preserve"> </w:t>
      </w:r>
    </w:p>
    <w:p w14:paraId="68F3654C" w14:textId="77777777" w:rsidR="006C2E66" w:rsidRDefault="006C2E66" w:rsidP="00EC683C">
      <w:pPr>
        <w:ind w:firstLine="0"/>
        <w:jc w:val="center"/>
      </w:pPr>
      <w:r>
        <w:rPr>
          <w:noProof/>
          <w:lang w:eastAsia="lt-LT"/>
        </w:rPr>
        <w:drawing>
          <wp:inline distT="0" distB="0" distL="0" distR="0" wp14:anchorId="349DDF56" wp14:editId="48C60405">
            <wp:extent cx="5934075" cy="1590675"/>
            <wp:effectExtent l="0" t="0" r="9525" b="9525"/>
            <wp:docPr id="491" name="Diagrama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1"/>
              </a:graphicData>
            </a:graphic>
          </wp:inline>
        </w:drawing>
      </w:r>
    </w:p>
    <w:p w14:paraId="5C8202D4" w14:textId="77777777" w:rsidR="006C2E66" w:rsidRPr="003E44B7" w:rsidRDefault="006C2E66" w:rsidP="006C2E66">
      <w:pPr>
        <w:ind w:firstLine="851"/>
        <w:rPr>
          <w:sz w:val="16"/>
          <w:szCs w:val="16"/>
          <w:lang w:eastAsia="lt-LT"/>
        </w:rPr>
      </w:pPr>
    </w:p>
    <w:p w14:paraId="02B36047" w14:textId="77777777" w:rsidR="006C2E66" w:rsidRPr="00EC683C" w:rsidRDefault="006C2E66" w:rsidP="00EC683C">
      <w:pPr>
        <w:rPr>
          <w:color w:val="FF0000"/>
          <w:sz w:val="24"/>
          <w:szCs w:val="24"/>
          <w:lang w:eastAsia="lt-LT"/>
        </w:rPr>
      </w:pPr>
      <w:r w:rsidRPr="00EC683C">
        <w:rPr>
          <w:sz w:val="24"/>
          <w:szCs w:val="24"/>
          <w:lang w:eastAsia="lt-LT"/>
        </w:rPr>
        <w:t xml:space="preserve">Vadovaujantis Bendrųjų dokumentų saugojimo terminų rodykle, buvo peržiūrėtos laikinai saugomų dokumentų bylos. Naikinti atrinkta 21 laikinai saugoma byla. Sudarytas Dokumentų naikinimo aktas suderintas su Klaipėdos regioninio valstybės archyvo Telšių filialu. Paruošta ir pateikta Valstybės archyvui pažyma apie Plungės rajono savivaldybės administracijos Stalgėnų seniūnijos 2019 metų veiklos istoriją ir dokumentų sutvarkymą. Į Valstybės archyvo elektroninio archyvo informacinę sistemą sudaryta ir įvesta 2020 metų bylų suvestinė, 2022 metų dokumentacijos planas. </w:t>
      </w:r>
    </w:p>
    <w:p w14:paraId="36812E6E" w14:textId="77777777" w:rsidR="006C2E66" w:rsidRPr="00EC683C" w:rsidRDefault="006C2E66" w:rsidP="006C2E66">
      <w:pPr>
        <w:rPr>
          <w:sz w:val="24"/>
          <w:szCs w:val="24"/>
        </w:rPr>
      </w:pPr>
    </w:p>
    <w:tbl>
      <w:tblPr>
        <w:tblStyle w:val="Lentelstinklelis"/>
        <w:tblW w:w="1478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889"/>
        <w:gridCol w:w="2268"/>
        <w:gridCol w:w="2629"/>
      </w:tblGrid>
      <w:tr w:rsidR="006C2E66" w:rsidRPr="00EC683C" w14:paraId="74F4111C" w14:textId="77777777" w:rsidTr="00EC683C">
        <w:tc>
          <w:tcPr>
            <w:tcW w:w="9889" w:type="dxa"/>
          </w:tcPr>
          <w:p w14:paraId="14DEF301" w14:textId="77777777" w:rsidR="006C2E66" w:rsidRPr="00EC683C" w:rsidRDefault="006C2E66" w:rsidP="00EC683C">
            <w:pPr>
              <w:ind w:firstLine="0"/>
              <w:jc w:val="center"/>
              <w:rPr>
                <w:b/>
                <w:sz w:val="24"/>
                <w:szCs w:val="24"/>
              </w:rPr>
            </w:pPr>
            <w:r w:rsidRPr="00EC683C">
              <w:rPr>
                <w:b/>
                <w:sz w:val="24"/>
                <w:szCs w:val="24"/>
              </w:rPr>
              <w:t>Žemės ūkio funkcijų vykdymas</w:t>
            </w:r>
          </w:p>
          <w:p w14:paraId="6133033A" w14:textId="7B7D21D1" w:rsidR="00EC683C" w:rsidRPr="00EC683C" w:rsidRDefault="007456A9" w:rsidP="00EC683C">
            <w:pPr>
              <w:pStyle w:val="Standard"/>
              <w:snapToGrid w:val="0"/>
              <w:rPr>
                <w:lang w:eastAsia="ar-SA"/>
              </w:rPr>
            </w:pPr>
            <w:r>
              <w:rPr>
                <w:lang w:eastAsia="ar-SA"/>
              </w:rPr>
              <w:t xml:space="preserve">Seniūnijoje </w:t>
            </w:r>
            <w:r w:rsidR="006C2E66" w:rsidRPr="00EC683C">
              <w:rPr>
                <w:lang w:eastAsia="ar-SA"/>
              </w:rPr>
              <w:t xml:space="preserve">2021 metais elektroniniu būdu suvesta ir įbraižyta 171 paraiška gauti tiesiogines išmokas už žemės ūkio naudmenų ir kitus </w:t>
            </w:r>
            <w:r>
              <w:rPr>
                <w:lang w:eastAsia="ar-SA"/>
              </w:rPr>
              <w:t xml:space="preserve">plotus bei gyvulius ir pagal </w:t>
            </w:r>
            <w:r w:rsidR="006C2E66" w:rsidRPr="00EC683C">
              <w:rPr>
                <w:lang w:eastAsia="ar-SA"/>
              </w:rPr>
              <w:t>Lietuvos kaimo plėtros 2016-2021 m. įsipareigotų priemonių prisiėmimą. Deklaruota 1 578,62 ha žemės ūkio naudmenų, įbraižytų laukų skaičius – 1 215.</w:t>
            </w:r>
          </w:p>
          <w:p w14:paraId="6086027B" w14:textId="77777777" w:rsidR="00EC683C" w:rsidRPr="00EC683C" w:rsidRDefault="00EC683C" w:rsidP="00EC683C">
            <w:pPr>
              <w:rPr>
                <w:sz w:val="24"/>
                <w:szCs w:val="24"/>
              </w:rPr>
            </w:pPr>
          </w:p>
          <w:p w14:paraId="62DA232C" w14:textId="77777777" w:rsidR="006C2E66" w:rsidRPr="00EC683C" w:rsidRDefault="006C2E66" w:rsidP="00EC683C">
            <w:pPr>
              <w:rPr>
                <w:sz w:val="24"/>
                <w:szCs w:val="24"/>
              </w:rPr>
            </w:pPr>
            <w:r w:rsidRPr="00EC683C">
              <w:rPr>
                <w:noProof/>
                <w:sz w:val="24"/>
                <w:szCs w:val="24"/>
                <w:lang w:eastAsia="lt-LT"/>
              </w:rPr>
              <w:drawing>
                <wp:inline distT="0" distB="0" distL="0" distR="0" wp14:anchorId="040EB74E" wp14:editId="7FC473B8">
                  <wp:extent cx="5229225" cy="2105025"/>
                  <wp:effectExtent l="0" t="0" r="9525" b="9525"/>
                  <wp:docPr id="492" name="Diagrama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62"/>
                    </a:graphicData>
                  </a:graphic>
                </wp:inline>
              </w:drawing>
            </w:r>
          </w:p>
          <w:p w14:paraId="6584320A" w14:textId="77777777" w:rsidR="006C2E66" w:rsidRPr="00EC683C" w:rsidRDefault="006C2E66" w:rsidP="00EC683C">
            <w:pPr>
              <w:rPr>
                <w:sz w:val="24"/>
                <w:szCs w:val="24"/>
              </w:rPr>
            </w:pPr>
          </w:p>
          <w:p w14:paraId="1B80886B" w14:textId="599C828A" w:rsidR="006C2E66" w:rsidRPr="00EC683C" w:rsidRDefault="006C2E66" w:rsidP="00EC683C">
            <w:pPr>
              <w:rPr>
                <w:sz w:val="24"/>
                <w:szCs w:val="24"/>
              </w:rPr>
            </w:pPr>
            <w:r w:rsidRPr="00EC683C">
              <w:rPr>
                <w:sz w:val="24"/>
                <w:szCs w:val="24"/>
              </w:rPr>
              <w:t>Atnaujinta 280 valdų ir 95 ūkininko ūkiai Lietuvos  Respublikos žemės ūkio ir kaimo verslo registre. Įregistruotos 3 naujos valdos Lietuvos žemės ūkio ir kaimo verslo centre (ŽŪKVC), 1 prašymas - dėl valdos išregistravimo. Užpildyti 2 prašymai dėl banko sąskaitos duomenų keitimo.</w:t>
            </w:r>
          </w:p>
          <w:p w14:paraId="2CFE4218" w14:textId="77777777" w:rsidR="006C2E66" w:rsidRPr="00EC683C" w:rsidRDefault="006C2E66" w:rsidP="00EC683C">
            <w:pPr>
              <w:rPr>
                <w:sz w:val="24"/>
                <w:szCs w:val="24"/>
              </w:rPr>
            </w:pPr>
          </w:p>
          <w:tbl>
            <w:tblPr>
              <w:tblStyle w:val="Lentelstinklelis"/>
              <w:tblW w:w="0" w:type="auto"/>
              <w:tblInd w:w="757" w:type="dxa"/>
              <w:tblLayout w:type="fixed"/>
              <w:tblLook w:val="04A0" w:firstRow="1" w:lastRow="0" w:firstColumn="1" w:lastColumn="0" w:noHBand="0" w:noVBand="1"/>
            </w:tblPr>
            <w:tblGrid>
              <w:gridCol w:w="1629"/>
              <w:gridCol w:w="1629"/>
              <w:gridCol w:w="1629"/>
              <w:gridCol w:w="1629"/>
              <w:gridCol w:w="1633"/>
            </w:tblGrid>
            <w:tr w:rsidR="006C2E66" w:rsidRPr="00EC683C" w14:paraId="28CE0259" w14:textId="77777777" w:rsidTr="00931022">
              <w:trPr>
                <w:trHeight w:val="370"/>
              </w:trPr>
              <w:tc>
                <w:tcPr>
                  <w:tcW w:w="8149" w:type="dxa"/>
                  <w:gridSpan w:val="5"/>
                  <w:shd w:val="clear" w:color="auto" w:fill="BFBFBF" w:themeFill="background1" w:themeFillShade="BF"/>
                </w:tcPr>
                <w:p w14:paraId="313A68AA" w14:textId="77777777" w:rsidR="006C2E66" w:rsidRPr="00EC683C" w:rsidRDefault="006C2E66" w:rsidP="00EC683C">
                  <w:pPr>
                    <w:ind w:firstLine="0"/>
                    <w:jc w:val="center"/>
                    <w:rPr>
                      <w:b/>
                      <w:bCs/>
                      <w:sz w:val="24"/>
                      <w:szCs w:val="24"/>
                    </w:rPr>
                  </w:pPr>
                  <w:r w:rsidRPr="00EC683C">
                    <w:rPr>
                      <w:b/>
                      <w:bCs/>
                      <w:sz w:val="24"/>
                      <w:szCs w:val="24"/>
                    </w:rPr>
                    <w:t>Prašymai pakeisti duomenis</w:t>
                  </w:r>
                </w:p>
              </w:tc>
            </w:tr>
            <w:tr w:rsidR="006C2E66" w:rsidRPr="00EC683C" w14:paraId="18FD1292" w14:textId="77777777" w:rsidTr="00931022">
              <w:trPr>
                <w:trHeight w:val="370"/>
              </w:trPr>
              <w:tc>
                <w:tcPr>
                  <w:tcW w:w="1629" w:type="dxa"/>
                  <w:shd w:val="clear" w:color="auto" w:fill="BFBFBF" w:themeFill="background1" w:themeFillShade="BF"/>
                </w:tcPr>
                <w:p w14:paraId="023CD9D7" w14:textId="77777777" w:rsidR="006C2E66" w:rsidRPr="00931022" w:rsidRDefault="006C2E66" w:rsidP="00EC683C">
                  <w:pPr>
                    <w:ind w:firstLine="0"/>
                    <w:jc w:val="center"/>
                    <w:rPr>
                      <w:b/>
                      <w:sz w:val="24"/>
                      <w:szCs w:val="24"/>
                    </w:rPr>
                  </w:pPr>
                  <w:r w:rsidRPr="00931022">
                    <w:rPr>
                      <w:b/>
                      <w:sz w:val="24"/>
                      <w:szCs w:val="24"/>
                    </w:rPr>
                    <w:t>2021</w:t>
                  </w:r>
                </w:p>
              </w:tc>
              <w:tc>
                <w:tcPr>
                  <w:tcW w:w="1629" w:type="dxa"/>
                  <w:shd w:val="clear" w:color="auto" w:fill="BFBFBF" w:themeFill="background1" w:themeFillShade="BF"/>
                </w:tcPr>
                <w:p w14:paraId="737DC7D9" w14:textId="77777777" w:rsidR="006C2E66" w:rsidRPr="00931022" w:rsidRDefault="006C2E66" w:rsidP="00EC683C">
                  <w:pPr>
                    <w:ind w:firstLine="0"/>
                    <w:jc w:val="center"/>
                    <w:rPr>
                      <w:b/>
                      <w:sz w:val="24"/>
                      <w:szCs w:val="24"/>
                    </w:rPr>
                  </w:pPr>
                  <w:r w:rsidRPr="00931022">
                    <w:rPr>
                      <w:b/>
                      <w:sz w:val="24"/>
                      <w:szCs w:val="24"/>
                    </w:rPr>
                    <w:t>2020</w:t>
                  </w:r>
                </w:p>
              </w:tc>
              <w:tc>
                <w:tcPr>
                  <w:tcW w:w="1629" w:type="dxa"/>
                  <w:shd w:val="clear" w:color="auto" w:fill="BFBFBF" w:themeFill="background1" w:themeFillShade="BF"/>
                </w:tcPr>
                <w:p w14:paraId="3B68B942" w14:textId="77777777" w:rsidR="006C2E66" w:rsidRPr="00931022" w:rsidRDefault="006C2E66" w:rsidP="00EC683C">
                  <w:pPr>
                    <w:ind w:firstLine="0"/>
                    <w:jc w:val="center"/>
                    <w:rPr>
                      <w:b/>
                      <w:sz w:val="24"/>
                      <w:szCs w:val="24"/>
                    </w:rPr>
                  </w:pPr>
                  <w:r w:rsidRPr="00931022">
                    <w:rPr>
                      <w:b/>
                      <w:sz w:val="24"/>
                      <w:szCs w:val="24"/>
                    </w:rPr>
                    <w:t>2019</w:t>
                  </w:r>
                </w:p>
              </w:tc>
              <w:tc>
                <w:tcPr>
                  <w:tcW w:w="1629" w:type="dxa"/>
                  <w:shd w:val="clear" w:color="auto" w:fill="BFBFBF" w:themeFill="background1" w:themeFillShade="BF"/>
                </w:tcPr>
                <w:p w14:paraId="3B97F943" w14:textId="77777777" w:rsidR="006C2E66" w:rsidRPr="00931022" w:rsidRDefault="006C2E66" w:rsidP="00EC683C">
                  <w:pPr>
                    <w:ind w:firstLine="0"/>
                    <w:jc w:val="center"/>
                    <w:rPr>
                      <w:b/>
                      <w:sz w:val="24"/>
                      <w:szCs w:val="24"/>
                    </w:rPr>
                  </w:pPr>
                  <w:r w:rsidRPr="00931022">
                    <w:rPr>
                      <w:b/>
                      <w:sz w:val="24"/>
                      <w:szCs w:val="24"/>
                    </w:rPr>
                    <w:t>2018</w:t>
                  </w:r>
                </w:p>
              </w:tc>
              <w:tc>
                <w:tcPr>
                  <w:tcW w:w="1633" w:type="dxa"/>
                  <w:shd w:val="clear" w:color="auto" w:fill="BFBFBF" w:themeFill="background1" w:themeFillShade="BF"/>
                </w:tcPr>
                <w:p w14:paraId="5042427A" w14:textId="77777777" w:rsidR="006C2E66" w:rsidRPr="00931022" w:rsidRDefault="006C2E66" w:rsidP="00EC683C">
                  <w:pPr>
                    <w:ind w:firstLine="0"/>
                    <w:jc w:val="center"/>
                    <w:rPr>
                      <w:b/>
                      <w:sz w:val="24"/>
                      <w:szCs w:val="24"/>
                    </w:rPr>
                  </w:pPr>
                  <w:r w:rsidRPr="00931022">
                    <w:rPr>
                      <w:b/>
                      <w:sz w:val="24"/>
                      <w:szCs w:val="24"/>
                    </w:rPr>
                    <w:t>2017</w:t>
                  </w:r>
                </w:p>
              </w:tc>
            </w:tr>
            <w:tr w:rsidR="006C2E66" w:rsidRPr="00EC683C" w14:paraId="065904A2" w14:textId="77777777" w:rsidTr="00EC683C">
              <w:trPr>
                <w:trHeight w:val="362"/>
              </w:trPr>
              <w:tc>
                <w:tcPr>
                  <w:tcW w:w="1629" w:type="dxa"/>
                </w:tcPr>
                <w:p w14:paraId="3FBE331F" w14:textId="77777777" w:rsidR="006C2E66" w:rsidRPr="00EC683C" w:rsidRDefault="006C2E66" w:rsidP="00EC683C">
                  <w:pPr>
                    <w:ind w:firstLine="0"/>
                    <w:jc w:val="center"/>
                    <w:rPr>
                      <w:sz w:val="24"/>
                      <w:szCs w:val="24"/>
                    </w:rPr>
                  </w:pPr>
                  <w:r w:rsidRPr="00EC683C">
                    <w:rPr>
                      <w:sz w:val="24"/>
                      <w:szCs w:val="24"/>
                    </w:rPr>
                    <w:t>51</w:t>
                  </w:r>
                </w:p>
              </w:tc>
              <w:tc>
                <w:tcPr>
                  <w:tcW w:w="1629" w:type="dxa"/>
                </w:tcPr>
                <w:p w14:paraId="7EBBFC0F" w14:textId="77777777" w:rsidR="006C2E66" w:rsidRPr="00EC683C" w:rsidRDefault="006C2E66" w:rsidP="00EC683C">
                  <w:pPr>
                    <w:ind w:firstLine="0"/>
                    <w:jc w:val="center"/>
                    <w:rPr>
                      <w:sz w:val="24"/>
                      <w:szCs w:val="24"/>
                    </w:rPr>
                  </w:pPr>
                  <w:r w:rsidRPr="00EC683C">
                    <w:rPr>
                      <w:sz w:val="24"/>
                      <w:szCs w:val="24"/>
                    </w:rPr>
                    <w:t>29</w:t>
                  </w:r>
                </w:p>
              </w:tc>
              <w:tc>
                <w:tcPr>
                  <w:tcW w:w="1629" w:type="dxa"/>
                </w:tcPr>
                <w:p w14:paraId="0CC1B673" w14:textId="77777777" w:rsidR="006C2E66" w:rsidRPr="00EC683C" w:rsidRDefault="006C2E66" w:rsidP="00EC683C">
                  <w:pPr>
                    <w:ind w:firstLine="0"/>
                    <w:jc w:val="center"/>
                    <w:rPr>
                      <w:sz w:val="24"/>
                      <w:szCs w:val="24"/>
                    </w:rPr>
                  </w:pPr>
                  <w:r w:rsidRPr="00EC683C">
                    <w:rPr>
                      <w:sz w:val="24"/>
                      <w:szCs w:val="24"/>
                    </w:rPr>
                    <w:t>17</w:t>
                  </w:r>
                </w:p>
              </w:tc>
              <w:tc>
                <w:tcPr>
                  <w:tcW w:w="1629" w:type="dxa"/>
                </w:tcPr>
                <w:p w14:paraId="7E811BEF" w14:textId="77777777" w:rsidR="006C2E66" w:rsidRPr="00EC683C" w:rsidRDefault="006C2E66" w:rsidP="00EC683C">
                  <w:pPr>
                    <w:ind w:firstLine="0"/>
                    <w:jc w:val="center"/>
                    <w:rPr>
                      <w:sz w:val="24"/>
                      <w:szCs w:val="24"/>
                    </w:rPr>
                  </w:pPr>
                  <w:r w:rsidRPr="00EC683C">
                    <w:rPr>
                      <w:sz w:val="24"/>
                      <w:szCs w:val="24"/>
                    </w:rPr>
                    <w:t>17</w:t>
                  </w:r>
                </w:p>
              </w:tc>
              <w:tc>
                <w:tcPr>
                  <w:tcW w:w="1633" w:type="dxa"/>
                </w:tcPr>
                <w:p w14:paraId="3A19AEF0" w14:textId="77777777" w:rsidR="006C2E66" w:rsidRPr="00EC683C" w:rsidRDefault="006C2E66" w:rsidP="00EC683C">
                  <w:pPr>
                    <w:ind w:firstLine="0"/>
                    <w:jc w:val="center"/>
                    <w:rPr>
                      <w:sz w:val="24"/>
                      <w:szCs w:val="24"/>
                    </w:rPr>
                  </w:pPr>
                  <w:r w:rsidRPr="00EC683C">
                    <w:rPr>
                      <w:sz w:val="24"/>
                      <w:szCs w:val="24"/>
                    </w:rPr>
                    <w:t>20</w:t>
                  </w:r>
                </w:p>
              </w:tc>
            </w:tr>
          </w:tbl>
          <w:p w14:paraId="20136D5B" w14:textId="77777777" w:rsidR="006C2E66" w:rsidRPr="00EC683C" w:rsidRDefault="006C2E66" w:rsidP="00EC683C">
            <w:pPr>
              <w:rPr>
                <w:sz w:val="24"/>
                <w:szCs w:val="24"/>
              </w:rPr>
            </w:pPr>
          </w:p>
          <w:p w14:paraId="2456FFDF" w14:textId="77777777" w:rsidR="006C2E66" w:rsidRPr="00EC683C" w:rsidRDefault="006C2E66" w:rsidP="00EC683C">
            <w:pPr>
              <w:pStyle w:val="Standard"/>
              <w:snapToGrid w:val="0"/>
              <w:rPr>
                <w:lang w:eastAsia="ar-SA"/>
              </w:rPr>
            </w:pPr>
            <w:r w:rsidRPr="00EC683C">
              <w:rPr>
                <w:lang w:eastAsia="ar-SA"/>
              </w:rPr>
              <w:t xml:space="preserve">Paruošta apie esamus ūkyje EDV (ekonominio dydžio vienetas) ir VED (valdos ekonominis dydis) 21  ūkininko apskaičiavimo aprašų.   </w:t>
            </w:r>
          </w:p>
          <w:p w14:paraId="38A2D040" w14:textId="77777777" w:rsidR="006C2E66" w:rsidRPr="00EC683C" w:rsidRDefault="006C2E66" w:rsidP="00EC683C">
            <w:pPr>
              <w:pStyle w:val="Standard"/>
              <w:snapToGrid w:val="0"/>
              <w:rPr>
                <w:lang w:eastAsia="ar-SA"/>
              </w:rPr>
            </w:pPr>
          </w:p>
          <w:tbl>
            <w:tblPr>
              <w:tblStyle w:val="Lentelstinklelis"/>
              <w:tblW w:w="0" w:type="auto"/>
              <w:tblInd w:w="829" w:type="dxa"/>
              <w:tblLayout w:type="fixed"/>
              <w:tblLook w:val="04A0" w:firstRow="1" w:lastRow="0" w:firstColumn="1" w:lastColumn="0" w:noHBand="0" w:noVBand="1"/>
            </w:tblPr>
            <w:tblGrid>
              <w:gridCol w:w="1599"/>
              <w:gridCol w:w="1599"/>
              <w:gridCol w:w="1599"/>
              <w:gridCol w:w="1599"/>
              <w:gridCol w:w="1603"/>
            </w:tblGrid>
            <w:tr w:rsidR="006C2E66" w:rsidRPr="00EC683C" w14:paraId="1FEA3D7B" w14:textId="77777777" w:rsidTr="00931022">
              <w:trPr>
                <w:trHeight w:val="325"/>
              </w:trPr>
              <w:tc>
                <w:tcPr>
                  <w:tcW w:w="7999" w:type="dxa"/>
                  <w:gridSpan w:val="5"/>
                  <w:shd w:val="clear" w:color="auto" w:fill="BFBFBF" w:themeFill="background1" w:themeFillShade="BF"/>
                </w:tcPr>
                <w:p w14:paraId="591BF09B" w14:textId="77777777" w:rsidR="006C2E66" w:rsidRPr="00EC683C" w:rsidRDefault="006C2E66" w:rsidP="00EC683C">
                  <w:pPr>
                    <w:jc w:val="center"/>
                    <w:rPr>
                      <w:b/>
                      <w:bCs/>
                      <w:sz w:val="24"/>
                      <w:szCs w:val="24"/>
                    </w:rPr>
                  </w:pPr>
                  <w:r w:rsidRPr="00EC683C">
                    <w:rPr>
                      <w:b/>
                      <w:bCs/>
                      <w:sz w:val="24"/>
                      <w:szCs w:val="24"/>
                    </w:rPr>
                    <w:t>Išduoti EDV IR VED</w:t>
                  </w:r>
                </w:p>
              </w:tc>
            </w:tr>
            <w:tr w:rsidR="006C2E66" w:rsidRPr="00EC683C" w14:paraId="0699C237" w14:textId="77777777" w:rsidTr="00931022">
              <w:trPr>
                <w:trHeight w:val="325"/>
              </w:trPr>
              <w:tc>
                <w:tcPr>
                  <w:tcW w:w="1599" w:type="dxa"/>
                  <w:shd w:val="clear" w:color="auto" w:fill="BFBFBF" w:themeFill="background1" w:themeFillShade="BF"/>
                </w:tcPr>
                <w:p w14:paraId="784562FC" w14:textId="77777777" w:rsidR="006C2E66" w:rsidRPr="00931022" w:rsidRDefault="006C2E66" w:rsidP="00EC683C">
                  <w:pPr>
                    <w:rPr>
                      <w:b/>
                      <w:sz w:val="24"/>
                      <w:szCs w:val="24"/>
                    </w:rPr>
                  </w:pPr>
                  <w:r w:rsidRPr="00931022">
                    <w:rPr>
                      <w:b/>
                      <w:sz w:val="24"/>
                      <w:szCs w:val="24"/>
                    </w:rPr>
                    <w:t>2021</w:t>
                  </w:r>
                </w:p>
              </w:tc>
              <w:tc>
                <w:tcPr>
                  <w:tcW w:w="1599" w:type="dxa"/>
                  <w:shd w:val="clear" w:color="auto" w:fill="BFBFBF" w:themeFill="background1" w:themeFillShade="BF"/>
                </w:tcPr>
                <w:p w14:paraId="18F34C72" w14:textId="77777777" w:rsidR="006C2E66" w:rsidRPr="00931022" w:rsidRDefault="006C2E66" w:rsidP="00EC683C">
                  <w:pPr>
                    <w:jc w:val="center"/>
                    <w:rPr>
                      <w:b/>
                      <w:sz w:val="24"/>
                      <w:szCs w:val="24"/>
                    </w:rPr>
                  </w:pPr>
                  <w:r w:rsidRPr="00931022">
                    <w:rPr>
                      <w:b/>
                      <w:sz w:val="24"/>
                      <w:szCs w:val="24"/>
                    </w:rPr>
                    <w:t>2020</w:t>
                  </w:r>
                </w:p>
              </w:tc>
              <w:tc>
                <w:tcPr>
                  <w:tcW w:w="1599" w:type="dxa"/>
                  <w:shd w:val="clear" w:color="auto" w:fill="BFBFBF" w:themeFill="background1" w:themeFillShade="BF"/>
                </w:tcPr>
                <w:p w14:paraId="48C85E4C" w14:textId="77777777" w:rsidR="006C2E66" w:rsidRPr="00931022" w:rsidRDefault="006C2E66" w:rsidP="00EC683C">
                  <w:pPr>
                    <w:jc w:val="center"/>
                    <w:rPr>
                      <w:b/>
                      <w:sz w:val="24"/>
                      <w:szCs w:val="24"/>
                    </w:rPr>
                  </w:pPr>
                  <w:r w:rsidRPr="00931022">
                    <w:rPr>
                      <w:b/>
                      <w:sz w:val="24"/>
                      <w:szCs w:val="24"/>
                    </w:rPr>
                    <w:t>2019</w:t>
                  </w:r>
                </w:p>
              </w:tc>
              <w:tc>
                <w:tcPr>
                  <w:tcW w:w="1599" w:type="dxa"/>
                  <w:shd w:val="clear" w:color="auto" w:fill="BFBFBF" w:themeFill="background1" w:themeFillShade="BF"/>
                </w:tcPr>
                <w:p w14:paraId="49D65BE1" w14:textId="77777777" w:rsidR="006C2E66" w:rsidRPr="00931022" w:rsidRDefault="006C2E66" w:rsidP="00EC683C">
                  <w:pPr>
                    <w:jc w:val="center"/>
                    <w:rPr>
                      <w:b/>
                      <w:sz w:val="24"/>
                      <w:szCs w:val="24"/>
                    </w:rPr>
                  </w:pPr>
                  <w:r w:rsidRPr="00931022">
                    <w:rPr>
                      <w:b/>
                      <w:sz w:val="24"/>
                      <w:szCs w:val="24"/>
                    </w:rPr>
                    <w:t>2018</w:t>
                  </w:r>
                </w:p>
              </w:tc>
              <w:tc>
                <w:tcPr>
                  <w:tcW w:w="1603" w:type="dxa"/>
                  <w:shd w:val="clear" w:color="auto" w:fill="BFBFBF" w:themeFill="background1" w:themeFillShade="BF"/>
                </w:tcPr>
                <w:p w14:paraId="3F8FB183" w14:textId="77777777" w:rsidR="006C2E66" w:rsidRPr="00931022" w:rsidRDefault="006C2E66" w:rsidP="00EC683C">
                  <w:pPr>
                    <w:jc w:val="center"/>
                    <w:rPr>
                      <w:b/>
                      <w:sz w:val="24"/>
                      <w:szCs w:val="24"/>
                    </w:rPr>
                  </w:pPr>
                  <w:r w:rsidRPr="00931022">
                    <w:rPr>
                      <w:b/>
                      <w:sz w:val="24"/>
                      <w:szCs w:val="24"/>
                    </w:rPr>
                    <w:t>2017</w:t>
                  </w:r>
                </w:p>
              </w:tc>
            </w:tr>
            <w:tr w:rsidR="006C2E66" w:rsidRPr="00EC683C" w14:paraId="13631810" w14:textId="77777777" w:rsidTr="00EC683C">
              <w:trPr>
                <w:trHeight w:val="319"/>
              </w:trPr>
              <w:tc>
                <w:tcPr>
                  <w:tcW w:w="1599" w:type="dxa"/>
                </w:tcPr>
                <w:p w14:paraId="53BC605E" w14:textId="77777777" w:rsidR="006C2E66" w:rsidRPr="00EC683C" w:rsidRDefault="006C2E66" w:rsidP="00EC683C">
                  <w:pPr>
                    <w:rPr>
                      <w:sz w:val="24"/>
                      <w:szCs w:val="24"/>
                    </w:rPr>
                  </w:pPr>
                  <w:r w:rsidRPr="00EC683C">
                    <w:rPr>
                      <w:sz w:val="24"/>
                      <w:szCs w:val="24"/>
                    </w:rPr>
                    <w:t>21</w:t>
                  </w:r>
                </w:p>
              </w:tc>
              <w:tc>
                <w:tcPr>
                  <w:tcW w:w="1599" w:type="dxa"/>
                </w:tcPr>
                <w:p w14:paraId="7CC9CC50" w14:textId="77777777" w:rsidR="006C2E66" w:rsidRPr="00EC683C" w:rsidRDefault="006C2E66" w:rsidP="00EC683C">
                  <w:pPr>
                    <w:jc w:val="center"/>
                    <w:rPr>
                      <w:sz w:val="24"/>
                      <w:szCs w:val="24"/>
                    </w:rPr>
                  </w:pPr>
                  <w:r w:rsidRPr="00EC683C">
                    <w:rPr>
                      <w:sz w:val="24"/>
                      <w:szCs w:val="24"/>
                    </w:rPr>
                    <w:t>19</w:t>
                  </w:r>
                </w:p>
              </w:tc>
              <w:tc>
                <w:tcPr>
                  <w:tcW w:w="1599" w:type="dxa"/>
                </w:tcPr>
                <w:p w14:paraId="64B014EB" w14:textId="77777777" w:rsidR="006C2E66" w:rsidRPr="00EC683C" w:rsidRDefault="006C2E66" w:rsidP="00EC683C">
                  <w:pPr>
                    <w:jc w:val="center"/>
                    <w:rPr>
                      <w:sz w:val="24"/>
                      <w:szCs w:val="24"/>
                    </w:rPr>
                  </w:pPr>
                  <w:r w:rsidRPr="00EC683C">
                    <w:rPr>
                      <w:sz w:val="24"/>
                      <w:szCs w:val="24"/>
                    </w:rPr>
                    <w:t>21</w:t>
                  </w:r>
                </w:p>
              </w:tc>
              <w:tc>
                <w:tcPr>
                  <w:tcW w:w="1599" w:type="dxa"/>
                </w:tcPr>
                <w:p w14:paraId="521F5EF3" w14:textId="77777777" w:rsidR="006C2E66" w:rsidRPr="00EC683C" w:rsidRDefault="006C2E66" w:rsidP="00EC683C">
                  <w:pPr>
                    <w:jc w:val="center"/>
                    <w:rPr>
                      <w:sz w:val="24"/>
                      <w:szCs w:val="24"/>
                    </w:rPr>
                  </w:pPr>
                  <w:r w:rsidRPr="00EC683C">
                    <w:rPr>
                      <w:sz w:val="24"/>
                      <w:szCs w:val="24"/>
                    </w:rPr>
                    <w:t>21</w:t>
                  </w:r>
                </w:p>
              </w:tc>
              <w:tc>
                <w:tcPr>
                  <w:tcW w:w="1603" w:type="dxa"/>
                </w:tcPr>
                <w:p w14:paraId="188A797B" w14:textId="77777777" w:rsidR="006C2E66" w:rsidRPr="00EC683C" w:rsidRDefault="006C2E66" w:rsidP="00EC683C">
                  <w:pPr>
                    <w:jc w:val="center"/>
                    <w:rPr>
                      <w:sz w:val="24"/>
                      <w:szCs w:val="24"/>
                    </w:rPr>
                  </w:pPr>
                  <w:r w:rsidRPr="00EC683C">
                    <w:rPr>
                      <w:sz w:val="24"/>
                      <w:szCs w:val="24"/>
                    </w:rPr>
                    <w:t>23</w:t>
                  </w:r>
                </w:p>
              </w:tc>
            </w:tr>
          </w:tbl>
          <w:p w14:paraId="5B9ED003" w14:textId="77777777" w:rsidR="006C2E66" w:rsidRPr="00EC683C" w:rsidRDefault="006C2E66" w:rsidP="00EC683C">
            <w:pPr>
              <w:rPr>
                <w:sz w:val="24"/>
                <w:szCs w:val="24"/>
              </w:rPr>
            </w:pPr>
          </w:p>
          <w:p w14:paraId="769EF7C0" w14:textId="77777777" w:rsidR="006C2E66" w:rsidRPr="00EC683C" w:rsidRDefault="006C2E66" w:rsidP="00EC683C">
            <w:pPr>
              <w:pStyle w:val="Standard"/>
              <w:snapToGrid w:val="0"/>
              <w:rPr>
                <w:lang w:eastAsia="ar-SA"/>
              </w:rPr>
            </w:pPr>
            <w:r w:rsidRPr="00EC683C">
              <w:rPr>
                <w:lang w:eastAsia="ar-SA"/>
              </w:rPr>
              <w:t xml:space="preserve">Teikiama informacija žemės ūkio veikla užsiimantiems asmenims apie afrikinį kiaulių marą. </w:t>
            </w:r>
          </w:p>
          <w:p w14:paraId="4B9379D5" w14:textId="77777777" w:rsidR="006C2E66" w:rsidRPr="00EC683C" w:rsidRDefault="006C2E66" w:rsidP="00EC683C">
            <w:pPr>
              <w:pStyle w:val="Standard"/>
              <w:snapToGrid w:val="0"/>
              <w:rPr>
                <w:lang w:eastAsia="ar-SA"/>
              </w:rPr>
            </w:pPr>
            <w:r w:rsidRPr="00EC683C">
              <w:rPr>
                <w:lang w:eastAsia="ar-SA"/>
              </w:rPr>
              <w:t>Ūkinių gyvūnų registre registruoja naujas gyvūnų bandas ir atnaujina duomenis apie gyvūnų judėjimą bei išduoda pranešimus apie ūkinių gyvūnų bandą. Per 2021 metus išduoti tik 4 pranešimai, nes, plintant afrikiniam kiaulių marui, žymiai sumažėjo kiaulių augintojų.</w:t>
            </w:r>
          </w:p>
          <w:p w14:paraId="73B5CE98" w14:textId="77777777" w:rsidR="006C2E66" w:rsidRPr="00EC683C" w:rsidRDefault="006C2E66" w:rsidP="00EC683C">
            <w:pPr>
              <w:rPr>
                <w:sz w:val="24"/>
                <w:szCs w:val="24"/>
              </w:rPr>
            </w:pPr>
          </w:p>
          <w:p w14:paraId="20C3A4D7" w14:textId="77777777" w:rsidR="006C2E66" w:rsidRPr="00EC683C" w:rsidRDefault="006C2E66" w:rsidP="00EC683C">
            <w:pPr>
              <w:jc w:val="center"/>
              <w:rPr>
                <w:sz w:val="24"/>
                <w:szCs w:val="24"/>
              </w:rPr>
            </w:pPr>
            <w:r w:rsidRPr="00EC683C">
              <w:rPr>
                <w:noProof/>
                <w:sz w:val="24"/>
                <w:szCs w:val="24"/>
                <w:lang w:eastAsia="lt-LT"/>
              </w:rPr>
              <w:drawing>
                <wp:inline distT="0" distB="0" distL="0" distR="0" wp14:anchorId="27516403" wp14:editId="5F479E9B">
                  <wp:extent cx="4410075" cy="2352675"/>
                  <wp:effectExtent l="0" t="0" r="9525" b="9525"/>
                  <wp:docPr id="493" name="Diagrama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63"/>
                    </a:graphicData>
                  </a:graphic>
                </wp:inline>
              </w:drawing>
            </w:r>
          </w:p>
          <w:p w14:paraId="0C979D42" w14:textId="77777777" w:rsidR="006C2E66" w:rsidRPr="00EC683C" w:rsidRDefault="006C2E66" w:rsidP="00EC683C">
            <w:pPr>
              <w:rPr>
                <w:sz w:val="24"/>
                <w:szCs w:val="24"/>
              </w:rPr>
            </w:pPr>
          </w:p>
          <w:p w14:paraId="2F789597" w14:textId="77777777" w:rsidR="006C2E66" w:rsidRPr="00EC683C" w:rsidRDefault="006C2E66" w:rsidP="00EC683C">
            <w:pPr>
              <w:rPr>
                <w:sz w:val="24"/>
                <w:szCs w:val="24"/>
              </w:rPr>
            </w:pPr>
            <w:r w:rsidRPr="00EC683C">
              <w:rPr>
                <w:sz w:val="24"/>
                <w:szCs w:val="24"/>
              </w:rPr>
              <w:t>Pildoma nuimto derliaus ir augintojų sandėliuose laikomų grūdų kiekių savaitės ir pusmečio statistinės ataskaitos ir pateikiamos Žemės ūkio ir maisto produktų rinkos reguliavimo informacinės sistemos Interaktyvioje duomenų įvesties sistemoje (IDIS ).</w:t>
            </w:r>
          </w:p>
          <w:p w14:paraId="400F8691" w14:textId="711AEFC2" w:rsidR="006C2E66" w:rsidRPr="00EC683C" w:rsidRDefault="006C2E66" w:rsidP="00EC683C">
            <w:pPr>
              <w:rPr>
                <w:sz w:val="24"/>
                <w:szCs w:val="24"/>
              </w:rPr>
            </w:pPr>
            <w:r w:rsidRPr="00EC683C">
              <w:rPr>
                <w:sz w:val="24"/>
                <w:szCs w:val="24"/>
              </w:rPr>
              <w:t>VĮ Žemės ūkio informacijos ir kaimo verslo centro Ūkinių gyvūnų registravimo ir identifikavimo informacinėje sistemoje peržiūrimas laikytojo ūkinių gyvūnų skaičius, sąlyginių gyvūnų vienetų (SGV) skaičius, taip pat azoto kiekio apskaičiavimas, jei reikalinga ž išduodamos pažymos.</w:t>
            </w:r>
          </w:p>
          <w:p w14:paraId="52459077" w14:textId="4DA81182" w:rsidR="006C2E66" w:rsidRPr="00EC683C" w:rsidRDefault="007456A9" w:rsidP="000730F5">
            <w:pPr>
              <w:rPr>
                <w:sz w:val="24"/>
                <w:szCs w:val="24"/>
              </w:rPr>
            </w:pPr>
            <w:r>
              <w:rPr>
                <w:sz w:val="24"/>
                <w:szCs w:val="24"/>
              </w:rPr>
              <w:t xml:space="preserve">Užpildytas 51 </w:t>
            </w:r>
            <w:r w:rsidR="006C2E66" w:rsidRPr="00EC683C">
              <w:rPr>
                <w:sz w:val="24"/>
                <w:szCs w:val="24"/>
              </w:rPr>
              <w:t xml:space="preserve">prašymas dėl duomenų keitimo paraiškose tiesioginėms išmokoms už žemės ūkio naudmenas ir kitus plotus bei už gyvulius  pagal Lietuvos kaimo plėtros 2016-2021 m. įsipareigotų priemonių prisiėmimą. Padedama  žemės ūkio veikla užsiimantiems ir žemės ūkio veiklą nutraukusiems asmenims parašyti paaiškinimus, patikslinimus Nacionalinei mokėjimo agentūrai ir VĮ Žemės ūkio informacijos ir kaimo verslo centrui. Taip pat informuojami seniūnijos ūkininkai apie paraiškų vertinimą, išmokų dydžius, pieno tiesioginio pardavimo vartotojai - apie deklaracijų pateikimą Žemės ūkio skyriui, galimybes dalyvauti įvairiose programose,  apie rengiamus seminarus. Pateikiama informacija apie apleistus visų paskirčių (išskyrus nuomojamus iš  valstybės ) žemės sklypus, surašomi patikrinimo aktai. </w:t>
            </w:r>
          </w:p>
          <w:p w14:paraId="51C3FCE5" w14:textId="77777777" w:rsidR="006C2E66" w:rsidRPr="00EC683C" w:rsidRDefault="006C2E66" w:rsidP="00EC683C">
            <w:pPr>
              <w:rPr>
                <w:sz w:val="24"/>
                <w:szCs w:val="24"/>
              </w:rPr>
            </w:pPr>
            <w:r w:rsidRPr="00EC683C">
              <w:rPr>
                <w:sz w:val="24"/>
                <w:szCs w:val="24"/>
              </w:rPr>
              <w:t>Ūkininkai supažindinami su Lietuvos kaimo plėtros 2016-2021 m. programos naujovėmis, paraiškų surinkimo grafiku 2021 m., nuolat palaikomas ryšys su Žemės ūkio skyriumi, Ūkininkų sąjunga, Valstybine maisto ir veterinarijos tarnyba, taip pat su Žemės ūkio rūmais.</w:t>
            </w:r>
          </w:p>
          <w:p w14:paraId="66C9CAF6" w14:textId="77777777" w:rsidR="006C2E66" w:rsidRPr="00EC683C" w:rsidRDefault="006C2E66" w:rsidP="00EC683C">
            <w:pPr>
              <w:rPr>
                <w:sz w:val="24"/>
                <w:szCs w:val="24"/>
              </w:rPr>
            </w:pPr>
          </w:p>
          <w:p w14:paraId="667C1D2D" w14:textId="77777777" w:rsidR="006C2E66" w:rsidRPr="00EC683C" w:rsidRDefault="006C2E66" w:rsidP="00EC683C">
            <w:pPr>
              <w:rPr>
                <w:sz w:val="24"/>
                <w:szCs w:val="24"/>
              </w:rPr>
            </w:pPr>
            <w:r w:rsidRPr="00EC683C">
              <w:rPr>
                <w:noProof/>
                <w:sz w:val="24"/>
                <w:szCs w:val="24"/>
                <w:lang w:eastAsia="lt-LT"/>
              </w:rPr>
              <w:drawing>
                <wp:inline distT="0" distB="0" distL="0" distR="0" wp14:anchorId="77EC3471" wp14:editId="1AE4795E">
                  <wp:extent cx="4762500" cy="2314575"/>
                  <wp:effectExtent l="0" t="0" r="19050" b="9525"/>
                  <wp:docPr id="494" name="Diagrama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64"/>
                    </a:graphicData>
                  </a:graphic>
                </wp:inline>
              </w:drawing>
            </w:r>
          </w:p>
          <w:p w14:paraId="17FF64B2" w14:textId="77777777" w:rsidR="006C2E66" w:rsidRPr="00EC683C" w:rsidRDefault="006C2E66" w:rsidP="000730F5">
            <w:pPr>
              <w:ind w:firstLine="0"/>
              <w:rPr>
                <w:sz w:val="24"/>
                <w:szCs w:val="24"/>
              </w:rPr>
            </w:pPr>
          </w:p>
        </w:tc>
        <w:tc>
          <w:tcPr>
            <w:tcW w:w="2268" w:type="dxa"/>
          </w:tcPr>
          <w:p w14:paraId="3BC6BC62" w14:textId="77777777" w:rsidR="006C2E66" w:rsidRPr="00EC683C" w:rsidRDefault="006C2E66" w:rsidP="00EC683C">
            <w:pPr>
              <w:pStyle w:val="Betarp"/>
              <w:rPr>
                <w:rFonts w:ascii="Times New Roman" w:hAnsi="Times New Roman"/>
                <w:sz w:val="24"/>
                <w:szCs w:val="24"/>
              </w:rPr>
            </w:pPr>
          </w:p>
        </w:tc>
        <w:tc>
          <w:tcPr>
            <w:tcW w:w="2629" w:type="dxa"/>
          </w:tcPr>
          <w:p w14:paraId="5235CC86" w14:textId="77777777" w:rsidR="006C2E66" w:rsidRPr="00EC683C" w:rsidRDefault="006C2E66" w:rsidP="00F84887">
            <w:pPr>
              <w:pStyle w:val="Betarp"/>
              <w:rPr>
                <w:rFonts w:ascii="Times New Roman" w:hAnsi="Times New Roman"/>
                <w:sz w:val="24"/>
                <w:szCs w:val="24"/>
              </w:rPr>
            </w:pPr>
          </w:p>
        </w:tc>
      </w:tr>
    </w:tbl>
    <w:p w14:paraId="5241569B" w14:textId="77777777" w:rsidR="006C2E66" w:rsidRPr="000730F5" w:rsidRDefault="006C2E66" w:rsidP="000730F5">
      <w:pPr>
        <w:pStyle w:val="Antrats"/>
        <w:ind w:firstLine="0"/>
        <w:jc w:val="center"/>
        <w:rPr>
          <w:sz w:val="24"/>
          <w:szCs w:val="24"/>
        </w:rPr>
      </w:pPr>
      <w:r w:rsidRPr="000730F5">
        <w:rPr>
          <w:b/>
          <w:sz w:val="24"/>
          <w:szCs w:val="24"/>
        </w:rPr>
        <w:t>Kita veikla</w:t>
      </w:r>
    </w:p>
    <w:p w14:paraId="2FA466D4" w14:textId="77777777" w:rsidR="006C2E66" w:rsidRPr="000730F5" w:rsidRDefault="006C2E66" w:rsidP="006C2E66">
      <w:pPr>
        <w:pStyle w:val="Antrats"/>
        <w:rPr>
          <w:sz w:val="24"/>
          <w:szCs w:val="24"/>
        </w:rPr>
      </w:pPr>
      <w:r w:rsidRPr="000730F5">
        <w:rPr>
          <w:sz w:val="24"/>
          <w:szCs w:val="24"/>
        </w:rPr>
        <w:t xml:space="preserve">2021 m., Stalgėnų seniūnijai bendradarbiaujant su Kulių kultūros centro Stalgėnų kultūros namų darbuotojais ir Stalgėnų bendruomene „Gija“ bei Milašaičių bendruomene „Sruoja“, buvo organizuotos liepos 6 d. - Valstybės dienos - paminėjimas ir  rugpjūčio 16 d. - Šv. Roko šventė. </w:t>
      </w:r>
    </w:p>
    <w:p w14:paraId="5109A9C8" w14:textId="77777777" w:rsidR="006C2E66" w:rsidRPr="000730F5" w:rsidRDefault="006C2E66" w:rsidP="006C2E66">
      <w:pPr>
        <w:pStyle w:val="Antrats"/>
        <w:rPr>
          <w:sz w:val="24"/>
          <w:szCs w:val="24"/>
        </w:rPr>
      </w:pPr>
      <w:r w:rsidRPr="000730F5">
        <w:rPr>
          <w:sz w:val="24"/>
          <w:szCs w:val="24"/>
        </w:rPr>
        <w:t xml:space="preserve">Vykdant švaros akciją „Darom-2020“, bendradarbiauta su Stalgėnų dienos centru, Stalgėnų ir Milašaičių bendruomenėmis. Akcijoje aktyviai dalyvavo dienos centro darbuotojos ir jų lankytojai, seniūnijos darbuotojai, bendruomenių nariai. Buvo paskirstytos tvarkytinos teritorijos, paskirti žmonės, turintys suvežti surinktas šiukšles į nurodytas vietas. Akcijos dalyviai aprūpinti maišais ir darbo pirštinėmis. Šiukšlės buvo renkamos Stalgėnų ir Milašaičių visuomeninės paskirties teritorijose, miškuose, Minijos ir Luknos upių pakrantėse, prie Luknėnų tvenkinio. </w:t>
      </w:r>
    </w:p>
    <w:p w14:paraId="7AC34488" w14:textId="77777777" w:rsidR="006C2E66" w:rsidRPr="000730F5" w:rsidRDefault="006C2E66" w:rsidP="006C2E66">
      <w:pPr>
        <w:rPr>
          <w:sz w:val="24"/>
          <w:szCs w:val="24"/>
        </w:rPr>
      </w:pPr>
      <w:r w:rsidRPr="000730F5">
        <w:rPr>
          <w:sz w:val="24"/>
          <w:szCs w:val="24"/>
        </w:rPr>
        <w:t xml:space="preserve">Stalgėnų kultūros namuose nuolat veikia menų studija „Menai sau“, kurioje visi norintieji gali mokytis dekoravimo bei tapybos ant šilko, vilnos vėlimo paslapčių. </w:t>
      </w:r>
    </w:p>
    <w:p w14:paraId="3028FE4F" w14:textId="77777777" w:rsidR="006C2E66" w:rsidRPr="000730F5" w:rsidRDefault="006C2E66" w:rsidP="006C2E66">
      <w:pPr>
        <w:rPr>
          <w:sz w:val="24"/>
          <w:szCs w:val="24"/>
        </w:rPr>
      </w:pPr>
      <w:r w:rsidRPr="000730F5">
        <w:rPr>
          <w:sz w:val="24"/>
          <w:szCs w:val="24"/>
        </w:rPr>
        <w:t xml:space="preserve">Stalgėnų seniūnijoje savo veiklą vykdo Stalgėnų dienos centras, kuriame yra ugdomi seniūnijoje gyvenančių vaikų socialiniai įgūdžiai, teikiama pagalba ruošiant pamokas, organizuojamas laisvalaikis ir užimtumas, pagal galimybes organizuojamos vasaros poilsio stovyklos. </w:t>
      </w:r>
    </w:p>
    <w:p w14:paraId="2FB0DB91" w14:textId="77777777" w:rsidR="006C2E66" w:rsidRPr="000730F5" w:rsidRDefault="006C2E66" w:rsidP="006C2E66">
      <w:pPr>
        <w:rPr>
          <w:sz w:val="24"/>
          <w:szCs w:val="24"/>
        </w:rPr>
      </w:pPr>
      <w:r w:rsidRPr="000730F5">
        <w:rPr>
          <w:sz w:val="24"/>
          <w:szCs w:val="24"/>
        </w:rPr>
        <w:t>Seniūnijos darbuotojai pagal kompetenciją ir galimybes reaguoja į gyventojų prašymus ir nusiskundimus, padeda jiems spręsti įvairias problemas. Nuolat bendraujama ir bendradarbiaujama su Plungės rajono savivaldybės administracijos skyriais, su kitų seniūnijų seniūnais ir jų darbuotojais. Su jais dalijamasi savo patirtimi bei konsultuojamasi įvairiais klausimais.</w:t>
      </w:r>
    </w:p>
    <w:p w14:paraId="2EE40C5D" w14:textId="77777777" w:rsidR="006C2E66" w:rsidRDefault="006C2E66" w:rsidP="000730F5">
      <w:pPr>
        <w:pStyle w:val="Antrats"/>
        <w:ind w:firstLine="0"/>
        <w:jc w:val="center"/>
        <w:rPr>
          <w:sz w:val="24"/>
          <w:szCs w:val="24"/>
        </w:rPr>
      </w:pPr>
    </w:p>
    <w:p w14:paraId="7DBB1895" w14:textId="77777777" w:rsidR="006C2E66" w:rsidRPr="000730F5" w:rsidRDefault="006C2E66" w:rsidP="000730F5">
      <w:pPr>
        <w:pStyle w:val="Antrats"/>
        <w:ind w:firstLine="0"/>
        <w:jc w:val="center"/>
        <w:rPr>
          <w:b/>
          <w:sz w:val="24"/>
          <w:szCs w:val="24"/>
        </w:rPr>
      </w:pPr>
      <w:r w:rsidRPr="000730F5">
        <w:rPr>
          <w:b/>
          <w:sz w:val="24"/>
          <w:szCs w:val="24"/>
        </w:rPr>
        <w:t>IV. ARTIMIAUSIOS VEIKLOS KRYPTYS</w:t>
      </w:r>
    </w:p>
    <w:p w14:paraId="0DAB134E" w14:textId="77777777" w:rsidR="006C2E66" w:rsidRPr="000730F5" w:rsidRDefault="006C2E66" w:rsidP="000730F5">
      <w:pPr>
        <w:pStyle w:val="Antrats"/>
        <w:ind w:firstLine="0"/>
        <w:jc w:val="center"/>
        <w:rPr>
          <w:sz w:val="24"/>
          <w:szCs w:val="24"/>
        </w:rPr>
      </w:pPr>
    </w:p>
    <w:p w14:paraId="77103E85" w14:textId="77777777" w:rsidR="006C2E66" w:rsidRPr="000730F5" w:rsidRDefault="006C2E66" w:rsidP="006C2E66">
      <w:pPr>
        <w:pStyle w:val="Antrats"/>
        <w:rPr>
          <w:sz w:val="24"/>
          <w:szCs w:val="24"/>
        </w:rPr>
      </w:pPr>
      <w:r w:rsidRPr="000730F5">
        <w:rPr>
          <w:sz w:val="24"/>
          <w:szCs w:val="24"/>
        </w:rPr>
        <w:t xml:space="preserve">Pagrindinis seniūnijos uždavinys – vykdyti savivaldybės priskirtas funkcijas, siekti Strateginiame veiklos plane numatytų tikslų. </w:t>
      </w:r>
    </w:p>
    <w:p w14:paraId="453B7472" w14:textId="77777777" w:rsidR="006C2E66" w:rsidRPr="000730F5" w:rsidRDefault="006C2E66" w:rsidP="006C2E66">
      <w:pPr>
        <w:pStyle w:val="BodyTextIndent31"/>
        <w:ind w:firstLine="720"/>
        <w:rPr>
          <w:szCs w:val="24"/>
        </w:rPr>
      </w:pPr>
      <w:r w:rsidRPr="000730F5">
        <w:rPr>
          <w:szCs w:val="24"/>
        </w:rPr>
        <w:t xml:space="preserve">Stalgėnų seniūnijoje yra neišspręstų problemų, todėl būtina: </w:t>
      </w:r>
    </w:p>
    <w:p w14:paraId="14EF0445" w14:textId="77777777" w:rsidR="006C2E66" w:rsidRPr="000730F5" w:rsidRDefault="006C2E66" w:rsidP="00AC29AA">
      <w:pPr>
        <w:pStyle w:val="BodyTextIndent31"/>
        <w:numPr>
          <w:ilvl w:val="0"/>
          <w:numId w:val="33"/>
        </w:numPr>
        <w:rPr>
          <w:szCs w:val="24"/>
        </w:rPr>
      </w:pPr>
      <w:r w:rsidRPr="000730F5">
        <w:rPr>
          <w:szCs w:val="24"/>
        </w:rPr>
        <w:t>iškloti trinkelėmis veikiančių kapinių Stalgėnų k. centrinį taką;</w:t>
      </w:r>
    </w:p>
    <w:p w14:paraId="30839027" w14:textId="77777777" w:rsidR="006C2E66" w:rsidRPr="000730F5" w:rsidRDefault="006C2E66" w:rsidP="00AC29AA">
      <w:pPr>
        <w:pStyle w:val="BodyTextIndent31"/>
        <w:numPr>
          <w:ilvl w:val="0"/>
          <w:numId w:val="33"/>
        </w:numPr>
        <w:rPr>
          <w:szCs w:val="24"/>
        </w:rPr>
      </w:pPr>
      <w:r w:rsidRPr="000730F5">
        <w:rPr>
          <w:szCs w:val="24"/>
        </w:rPr>
        <w:t>iškloti trinkelėmis aikštelę prie Stalgėnų seniūnijos administracinio pastato centrinio įėjimo;</w:t>
      </w:r>
    </w:p>
    <w:p w14:paraId="423DEDC7" w14:textId="77777777" w:rsidR="006C2E66" w:rsidRPr="000730F5" w:rsidRDefault="006C2E66" w:rsidP="00AC29AA">
      <w:pPr>
        <w:pStyle w:val="BodyTextIndent31"/>
        <w:numPr>
          <w:ilvl w:val="0"/>
          <w:numId w:val="33"/>
        </w:numPr>
        <w:rPr>
          <w:szCs w:val="24"/>
        </w:rPr>
      </w:pPr>
      <w:r w:rsidRPr="000730F5">
        <w:rPr>
          <w:szCs w:val="24"/>
        </w:rPr>
        <w:t>atnaujinti asfalto dangą Ryto gatvėje, Stalgėnų gyvenvietėje;</w:t>
      </w:r>
    </w:p>
    <w:p w14:paraId="5CD7BB51" w14:textId="77777777" w:rsidR="006C2E66" w:rsidRPr="000730F5" w:rsidRDefault="006C2E66" w:rsidP="00AC29AA">
      <w:pPr>
        <w:pStyle w:val="BodyTextIndent31"/>
        <w:numPr>
          <w:ilvl w:val="0"/>
          <w:numId w:val="33"/>
        </w:numPr>
        <w:rPr>
          <w:szCs w:val="24"/>
        </w:rPr>
      </w:pPr>
      <w:r w:rsidRPr="000730F5">
        <w:rPr>
          <w:szCs w:val="24"/>
        </w:rPr>
        <w:t xml:space="preserve">išasfaltuoti Lakštingalų gatvę (0,48 km) Stalgėnų gyvenvietėje; </w:t>
      </w:r>
    </w:p>
    <w:p w14:paraId="5B39EBF7" w14:textId="77777777" w:rsidR="006C2E66" w:rsidRPr="000730F5" w:rsidRDefault="006C2E66" w:rsidP="00AC29AA">
      <w:pPr>
        <w:pStyle w:val="BodyTextIndent31"/>
        <w:numPr>
          <w:ilvl w:val="0"/>
          <w:numId w:val="33"/>
        </w:numPr>
        <w:rPr>
          <w:szCs w:val="24"/>
        </w:rPr>
      </w:pPr>
      <w:r w:rsidRPr="000730F5">
        <w:rPr>
          <w:szCs w:val="24"/>
        </w:rPr>
        <w:t>išasfaltuoti A. Plechavičiaus g. (0,8 km) ir Pakalnės g. (0,4 km) Milašaičių k.;</w:t>
      </w:r>
    </w:p>
    <w:p w14:paraId="581E3EE4" w14:textId="77777777" w:rsidR="006C2E66" w:rsidRDefault="006C2E66" w:rsidP="00AC29AA">
      <w:pPr>
        <w:pStyle w:val="BodyTextIndent31"/>
        <w:numPr>
          <w:ilvl w:val="0"/>
          <w:numId w:val="33"/>
        </w:numPr>
        <w:tabs>
          <w:tab w:val="left" w:pos="1276"/>
        </w:tabs>
        <w:rPr>
          <w:szCs w:val="24"/>
        </w:rPr>
      </w:pPr>
      <w:r w:rsidRPr="000730F5">
        <w:rPr>
          <w:szCs w:val="24"/>
        </w:rPr>
        <w:t>suremontuoti per melioracijos kanalo nutiestą avarinės būklės medinį tiltą Genių gatvėje, Luknėnų k.</w:t>
      </w:r>
    </w:p>
    <w:p w14:paraId="5520C28F" w14:textId="77777777" w:rsidR="00A83FD6" w:rsidRPr="00ED183D" w:rsidRDefault="00A83FD6" w:rsidP="000730F5">
      <w:pPr>
        <w:ind w:firstLine="0"/>
        <w:jc w:val="center"/>
        <w:rPr>
          <w:b/>
          <w:sz w:val="24"/>
          <w:szCs w:val="24"/>
        </w:rPr>
      </w:pPr>
    </w:p>
    <w:p w14:paraId="64D4CF20" w14:textId="77777777" w:rsidR="00A83FD6" w:rsidRPr="002918D6" w:rsidRDefault="00A83FD6" w:rsidP="000730F5">
      <w:pPr>
        <w:ind w:firstLine="0"/>
        <w:jc w:val="center"/>
        <w:rPr>
          <w:b/>
          <w:bCs/>
          <w:sz w:val="28"/>
          <w:szCs w:val="28"/>
        </w:rPr>
      </w:pPr>
      <w:r w:rsidRPr="002918D6">
        <w:rPr>
          <w:b/>
          <w:bCs/>
          <w:sz w:val="28"/>
          <w:szCs w:val="28"/>
        </w:rPr>
        <w:t>ŠATEIKIŲ SENIŪNIJA</w:t>
      </w:r>
    </w:p>
    <w:p w14:paraId="489E7703" w14:textId="77777777" w:rsidR="00A83FD6" w:rsidRPr="00CB4911" w:rsidRDefault="00A83FD6" w:rsidP="000730F5">
      <w:pPr>
        <w:ind w:firstLine="0"/>
        <w:jc w:val="center"/>
        <w:rPr>
          <w:sz w:val="24"/>
          <w:szCs w:val="24"/>
        </w:rPr>
      </w:pPr>
    </w:p>
    <w:p w14:paraId="7B9D9452" w14:textId="34818DA7" w:rsidR="006C2E66" w:rsidRDefault="006C2E66" w:rsidP="000730F5">
      <w:pPr>
        <w:pStyle w:val="prastasistinklapis"/>
        <w:spacing w:before="0" w:beforeAutospacing="0" w:after="0" w:afterAutospacing="0"/>
        <w:ind w:firstLine="0"/>
        <w:jc w:val="center"/>
        <w:rPr>
          <w:b/>
          <w:bCs/>
          <w:color w:val="000000"/>
        </w:rPr>
      </w:pPr>
      <w:r>
        <w:rPr>
          <w:b/>
          <w:bCs/>
          <w:color w:val="000000"/>
        </w:rPr>
        <w:t>I. PADALINIO VEIKLOS ATASKAITOS SANTRAUKA</w:t>
      </w:r>
    </w:p>
    <w:p w14:paraId="692421AC" w14:textId="77777777" w:rsidR="000730F5" w:rsidRDefault="000730F5" w:rsidP="000730F5">
      <w:pPr>
        <w:pStyle w:val="prastasistinklapis"/>
        <w:spacing w:before="0" w:beforeAutospacing="0" w:after="0" w:afterAutospacing="0"/>
        <w:ind w:firstLine="0"/>
        <w:jc w:val="center"/>
      </w:pPr>
    </w:p>
    <w:p w14:paraId="675019D4" w14:textId="3095CA0C" w:rsidR="006C2E66" w:rsidRDefault="006C2E66" w:rsidP="005A3AA5">
      <w:pPr>
        <w:pStyle w:val="prastasistinklapis"/>
        <w:spacing w:before="0" w:beforeAutospacing="0" w:after="0" w:afterAutospacing="0"/>
        <w:rPr>
          <w:color w:val="000000"/>
        </w:rPr>
      </w:pPr>
      <w:r>
        <w:rPr>
          <w:color w:val="000000"/>
        </w:rPr>
        <w:t>Seniūnija vykdė savivaldybės priskirtas funkcijas: prižiūrėjo vietinės reikšmės kelius ir gatves, kapines, kultūros paveldo objektus, rekreacines teritorijas, viešąsias erdves, organizavo visuomenei naudingus darbus ir apskaitą, įvairias numatytos socialinės paramos priemones, perduotas žemės ūkio funkcijas, teikė gyventojų gyvenamosios vietos deklaravimo, gyventojų priėmimo, konsultavimo paslaugas.</w:t>
      </w:r>
    </w:p>
    <w:p w14:paraId="7D74E98D" w14:textId="77777777" w:rsidR="005A3AA5" w:rsidRDefault="005A3AA5" w:rsidP="005A3AA5">
      <w:pPr>
        <w:pStyle w:val="prastasistinklapis"/>
        <w:spacing w:before="0" w:beforeAutospacing="0" w:after="0" w:afterAutospacing="0"/>
        <w:ind w:firstLine="0"/>
        <w:jc w:val="center"/>
      </w:pPr>
    </w:p>
    <w:p w14:paraId="06FBC697" w14:textId="77777777" w:rsidR="006C2E66" w:rsidRDefault="006C2E66" w:rsidP="005A3AA5">
      <w:pPr>
        <w:pStyle w:val="prastasistinklapis"/>
        <w:spacing w:before="0" w:beforeAutospacing="0" w:after="0" w:afterAutospacing="0"/>
        <w:ind w:firstLine="0"/>
        <w:jc w:val="center"/>
      </w:pPr>
      <w:r>
        <w:rPr>
          <w:b/>
          <w:bCs/>
          <w:color w:val="000000"/>
        </w:rPr>
        <w:t>II. PADALINIO VEIKLAI ĮTAKOS TURĖJUSIŲ VEIKSNIŲ APŽVALGA</w:t>
      </w:r>
    </w:p>
    <w:p w14:paraId="03FE49E7" w14:textId="77777777" w:rsidR="006C2E66" w:rsidRDefault="006C2E66" w:rsidP="005A3AA5">
      <w:pPr>
        <w:ind w:firstLine="0"/>
        <w:jc w:val="center"/>
      </w:pPr>
    </w:p>
    <w:p w14:paraId="4D65DB7D" w14:textId="2AC950CD" w:rsidR="006C2E66" w:rsidRDefault="006C2E66" w:rsidP="005A3AA5">
      <w:pPr>
        <w:pStyle w:val="prastasistinklapis"/>
        <w:spacing w:before="0" w:beforeAutospacing="0" w:after="0" w:afterAutospacing="0"/>
        <w:rPr>
          <w:color w:val="000000"/>
        </w:rPr>
      </w:pPr>
      <w:r>
        <w:rPr>
          <w:color w:val="000000"/>
        </w:rPr>
        <w:t>Didelę įtaką seniūnijos veiklos rezultatams turėjo viruso COVID-19 plitimas ir su šia pandemija susiję įvesti apribojimai. Dėl įvestų karantino apribojimų buvo nutraukti visuomenei naudingos veiklos darbai. Kelių priežiūros ir plėtros programos lėšų užteko tik būtiniausiems kelių tvarkymo darbams atlikti.  </w:t>
      </w:r>
    </w:p>
    <w:p w14:paraId="082D913B" w14:textId="77777777" w:rsidR="005A3AA5" w:rsidRDefault="005A3AA5" w:rsidP="005A3AA5">
      <w:pPr>
        <w:pStyle w:val="prastasistinklapis"/>
        <w:spacing w:before="0" w:beforeAutospacing="0" w:after="0" w:afterAutospacing="0"/>
        <w:ind w:firstLine="0"/>
        <w:jc w:val="center"/>
      </w:pPr>
    </w:p>
    <w:p w14:paraId="57A22991" w14:textId="77777777" w:rsidR="006C2E66" w:rsidRDefault="006C2E66" w:rsidP="005A3AA5">
      <w:pPr>
        <w:pStyle w:val="prastasistinklapis"/>
        <w:spacing w:before="0" w:beforeAutospacing="0" w:after="0" w:afterAutospacing="0"/>
        <w:ind w:firstLine="0"/>
        <w:jc w:val="center"/>
      </w:pPr>
      <w:r>
        <w:rPr>
          <w:b/>
          <w:bCs/>
          <w:color w:val="000000"/>
        </w:rPr>
        <w:t>III. PADALINIO VYKDYTA VEIKLA IR PASIEKTI REZULTATAI</w:t>
      </w:r>
    </w:p>
    <w:p w14:paraId="032193BE" w14:textId="77777777" w:rsidR="006C2E66" w:rsidRDefault="006C2E66" w:rsidP="005A3AA5">
      <w:pPr>
        <w:ind w:firstLine="0"/>
        <w:jc w:val="center"/>
      </w:pPr>
    </w:p>
    <w:p w14:paraId="3A2DA15D" w14:textId="77777777" w:rsidR="006C2E66" w:rsidRDefault="006C2E66" w:rsidP="005A3AA5">
      <w:pPr>
        <w:pStyle w:val="prastasistinklapis"/>
        <w:spacing w:before="0" w:beforeAutospacing="0" w:after="0" w:afterAutospacing="0"/>
        <w:ind w:firstLine="0"/>
        <w:jc w:val="center"/>
      </w:pPr>
      <w:r>
        <w:rPr>
          <w:b/>
          <w:bCs/>
          <w:color w:val="000000"/>
        </w:rPr>
        <w:t>Trumpa seniūnijos apžvalga</w:t>
      </w:r>
    </w:p>
    <w:p w14:paraId="03942F41" w14:textId="4E710E0D" w:rsidR="006C2E66" w:rsidRDefault="006C2E66" w:rsidP="005A3AA5">
      <w:pPr>
        <w:pStyle w:val="prastasistinklapis"/>
        <w:spacing w:before="0" w:beforeAutospacing="0" w:after="0" w:afterAutospacing="0"/>
        <w:rPr>
          <w:color w:val="000000"/>
        </w:rPr>
      </w:pPr>
      <w:r>
        <w:rPr>
          <w:color w:val="000000"/>
        </w:rPr>
        <w:t>Šateikių seniūnija yra Plungės rajono šiaurės vakaruose, 20 km nuo rajono centro. Seniūnijos teritoriją sudaro 131,6 km</w:t>
      </w:r>
      <w:r>
        <w:rPr>
          <w:color w:val="000000"/>
          <w:sz w:val="14"/>
          <w:szCs w:val="14"/>
          <w:vertAlign w:val="superscript"/>
        </w:rPr>
        <w:t>2</w:t>
      </w:r>
      <w:r>
        <w:rPr>
          <w:color w:val="000000"/>
        </w:rPr>
        <w:t xml:space="preserve"> plotas. 2021 m. pabaigoje čia gyvenamąją vietą buvo deklaravo </w:t>
      </w:r>
      <w:r w:rsidRPr="00762083">
        <w:t xml:space="preserve">2 225 </w:t>
      </w:r>
      <w:r>
        <w:rPr>
          <w:color w:val="000000"/>
        </w:rPr>
        <w:t>gyventojai, gyventojų skaičius per 2021 m</w:t>
      </w:r>
      <w:r>
        <w:t xml:space="preserve">. sumažėjo </w:t>
      </w:r>
      <w:r w:rsidRPr="00762083">
        <w:t>24</w:t>
      </w:r>
      <w:r>
        <w:t>.</w:t>
      </w:r>
      <w:r>
        <w:rPr>
          <w:color w:val="000000"/>
        </w:rPr>
        <w:t xml:space="preserve"> Seniūnijoje yra dvi didesnės gyvenvietės, kuriose gyvena apie 300–400 gyventojų. Jos nutolusios nuo seniūnijos centro 10-15 kilometrų. Centre gyvena  525 gyventojai, arba 23,5 %. visų seniūnijos gyventojų. Seniūnijoje iš viso yra 20 kaimų. 2021 m. čia veikė  Šateikių pagrindinė mokykla. Yra Šateikių kultūros centras su Narvaišių ir Aleksandravo  filialais, 3 bibliotekos su VIPT,  Žemaitės memorialinis muziejus, Šateikių parkas, 2 veikiančios kapinės ir 14 seniūnijos prižiūrimų kultūros paveldo (senkapiai, piliakalniai) objektų. Seniūnijoje šiuo metu veikia 5 įmonės: Narvaišių kaime yra A. Matevičiaus kaimo turizmo sodyba,  Šateikiuose – V. Momkaus ir T. Sabaliausko medienos gamybos įmonės ir V. Valančiaus GKĮ, užsiimanti žemės ūkio technikos remontu. Aleksandrave  veikia moderni UAB  „Kvistija“ degalinė. Šateikiuose veikia ambulatorija, medicinos punktai Narvaišiuose ir Aleksandrave. Veikia dvi bažnyčios (Šateikių ir Pakutuvėnų), religinę bendruomenę jungia net keturios parapijos (Plungės, Šateikių, Pakutuvėnų, Kartenos).</w:t>
      </w:r>
    </w:p>
    <w:p w14:paraId="6234E675" w14:textId="2279F943" w:rsidR="00782B1A" w:rsidRDefault="00782B1A" w:rsidP="005A3AA5">
      <w:pPr>
        <w:pStyle w:val="prastasistinklapis"/>
        <w:spacing w:before="0" w:beforeAutospacing="0" w:after="0" w:afterAutospacing="0"/>
        <w:rPr>
          <w:color w:val="000000"/>
        </w:rPr>
      </w:pPr>
    </w:p>
    <w:p w14:paraId="3A6672F5" w14:textId="1731DA07" w:rsidR="00782B1A" w:rsidRDefault="00782B1A" w:rsidP="00782B1A">
      <w:pPr>
        <w:ind w:firstLine="0"/>
        <w:jc w:val="center"/>
      </w:pPr>
      <w:r>
        <w:rPr>
          <w:noProof/>
          <w:lang w:eastAsia="lt-LT"/>
        </w:rPr>
        <w:drawing>
          <wp:inline distT="0" distB="0" distL="0" distR="0" wp14:anchorId="0754F574" wp14:editId="099DF938">
            <wp:extent cx="5324475" cy="2800350"/>
            <wp:effectExtent l="0" t="0" r="9525" b="19050"/>
            <wp:docPr id="495"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5"/>
              </a:graphicData>
            </a:graphic>
          </wp:inline>
        </w:drawing>
      </w:r>
    </w:p>
    <w:p w14:paraId="6E8604E6" w14:textId="1922908A" w:rsidR="00B934F9" w:rsidRDefault="00B934F9" w:rsidP="00782B1A">
      <w:pPr>
        <w:ind w:firstLine="0"/>
        <w:jc w:val="center"/>
      </w:pPr>
    </w:p>
    <w:p w14:paraId="5E0FBC8C" w14:textId="1CC12C77" w:rsidR="00B934F9" w:rsidRDefault="00B934F9" w:rsidP="00B934F9">
      <w:pPr>
        <w:ind w:firstLine="0"/>
        <w:jc w:val="center"/>
      </w:pPr>
      <w:r>
        <w:rPr>
          <w:noProof/>
          <w:lang w:eastAsia="lt-LT"/>
        </w:rPr>
        <w:drawing>
          <wp:inline distT="0" distB="0" distL="0" distR="0" wp14:anchorId="39D39065" wp14:editId="0C6E92E4">
            <wp:extent cx="5553075" cy="2724150"/>
            <wp:effectExtent l="0" t="0" r="9525" b="19050"/>
            <wp:docPr id="496" name="Diagrama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66"/>
              </a:graphicData>
            </a:graphic>
          </wp:inline>
        </w:drawing>
      </w:r>
    </w:p>
    <w:p w14:paraId="66E57926" w14:textId="77777777" w:rsidR="006C2E66" w:rsidRDefault="006C2E66" w:rsidP="00B934F9">
      <w:pPr>
        <w:ind w:firstLine="0"/>
      </w:pPr>
    </w:p>
    <w:p w14:paraId="0C658AEA" w14:textId="77777777" w:rsidR="006C2E66" w:rsidRDefault="006C2E66" w:rsidP="005A3AA5">
      <w:pPr>
        <w:pStyle w:val="prastasistinklapis"/>
        <w:spacing w:before="0" w:beforeAutospacing="0" w:after="0" w:afterAutospacing="0"/>
        <w:ind w:firstLine="0"/>
        <w:jc w:val="center"/>
      </w:pPr>
      <w:r>
        <w:rPr>
          <w:b/>
          <w:bCs/>
          <w:color w:val="000000"/>
        </w:rPr>
        <w:t>Seniūnijos organizacinė  struktūra</w:t>
      </w:r>
    </w:p>
    <w:p w14:paraId="2E8ED9E6" w14:textId="77777777" w:rsidR="006C2E66" w:rsidRDefault="006C2E66" w:rsidP="005A3AA5">
      <w:pPr>
        <w:pStyle w:val="prastasistinklapis"/>
        <w:spacing w:before="0" w:beforeAutospacing="0" w:after="0" w:afterAutospacing="0"/>
      </w:pPr>
      <w:r>
        <w:rPr>
          <w:color w:val="000000"/>
        </w:rPr>
        <w:t>Seniūnijos veikla vykdoma vadovaujantis Lietuvos Respublikos įstatymais, Vyriausybės nutarimais, Savivaldybės tarybos sprendimais, mero potvarkiais, Administracijos direktoriaus įsakymais bei Seniūnijos veiklos nuostatais.</w:t>
      </w:r>
    </w:p>
    <w:p w14:paraId="394A0A72" w14:textId="77777777" w:rsidR="006C2E66" w:rsidRDefault="006C2E66" w:rsidP="005A3AA5">
      <w:pPr>
        <w:pStyle w:val="prastasistinklapis"/>
        <w:spacing w:before="0" w:beforeAutospacing="0" w:after="0" w:afterAutospacing="0"/>
      </w:pPr>
      <w:r>
        <w:rPr>
          <w:color w:val="000000"/>
        </w:rPr>
        <w:t>Seniūnijoje 2021 m. dirbo 9 darbuotojai. Bendras etatų skaičius – 8,5 etato, t. y.:</w:t>
      </w:r>
    </w:p>
    <w:p w14:paraId="687F929A" w14:textId="77777777" w:rsidR="006C2E66" w:rsidRDefault="006C2E66" w:rsidP="00AC29AA">
      <w:pPr>
        <w:pStyle w:val="prastasistinklapis"/>
        <w:numPr>
          <w:ilvl w:val="0"/>
          <w:numId w:val="14"/>
        </w:numPr>
        <w:spacing w:before="0" w:beforeAutospacing="0" w:after="0" w:afterAutospacing="0"/>
        <w:ind w:left="0" w:firstLine="720"/>
        <w:textAlignment w:val="baseline"/>
        <w:rPr>
          <w:rFonts w:ascii="Noto Sans Symbols" w:hAnsi="Noto Sans Symbols"/>
          <w:color w:val="000000"/>
        </w:rPr>
      </w:pPr>
      <w:r>
        <w:rPr>
          <w:color w:val="000000"/>
        </w:rPr>
        <w:t>2 valstybės tarnautojai – 2 etatai;</w:t>
      </w:r>
    </w:p>
    <w:p w14:paraId="0127F9F6" w14:textId="77777777" w:rsidR="006C2E66" w:rsidRDefault="006C2E66" w:rsidP="00AC29AA">
      <w:pPr>
        <w:pStyle w:val="prastasistinklapis"/>
        <w:numPr>
          <w:ilvl w:val="0"/>
          <w:numId w:val="14"/>
        </w:numPr>
        <w:spacing w:before="0" w:beforeAutospacing="0" w:after="0" w:afterAutospacing="0"/>
        <w:ind w:left="0" w:firstLine="720"/>
        <w:textAlignment w:val="baseline"/>
        <w:rPr>
          <w:rFonts w:ascii="Noto Sans Symbols" w:hAnsi="Noto Sans Symbols"/>
          <w:color w:val="000000"/>
        </w:rPr>
      </w:pPr>
      <w:r>
        <w:rPr>
          <w:color w:val="000000"/>
        </w:rPr>
        <w:t>2 darbuotojai,  dirbantys pagal darbo sutartis, prižiūrėjo komunalinį ūkį (2 etatai);</w:t>
      </w:r>
    </w:p>
    <w:p w14:paraId="75AD07F0" w14:textId="77777777" w:rsidR="006C2E66" w:rsidRDefault="006C2E66" w:rsidP="00AC29AA">
      <w:pPr>
        <w:pStyle w:val="prastasistinklapis"/>
        <w:numPr>
          <w:ilvl w:val="0"/>
          <w:numId w:val="14"/>
        </w:numPr>
        <w:spacing w:before="0" w:beforeAutospacing="0" w:after="0" w:afterAutospacing="0"/>
        <w:ind w:left="0" w:firstLine="720"/>
        <w:textAlignment w:val="baseline"/>
        <w:rPr>
          <w:rFonts w:ascii="Noto Sans Symbols" w:hAnsi="Noto Sans Symbols"/>
          <w:color w:val="000000"/>
        </w:rPr>
      </w:pPr>
      <w:r>
        <w:rPr>
          <w:color w:val="000000"/>
        </w:rPr>
        <w:t>5 aptarnaujančiojo personalo darbuotojai, dirbantys pagal darbo sutartis (4,5 etato).</w:t>
      </w:r>
    </w:p>
    <w:p w14:paraId="0A167D86" w14:textId="4DFA9DDD" w:rsidR="006C2E66" w:rsidRDefault="006C2E66" w:rsidP="005A3AA5">
      <w:pPr>
        <w:pStyle w:val="prastasistinklapis"/>
        <w:spacing w:before="0" w:beforeAutospacing="0" w:after="0" w:afterAutospacing="0"/>
        <w:rPr>
          <w:color w:val="000000"/>
        </w:rPr>
      </w:pPr>
      <w:r>
        <w:rPr>
          <w:color w:val="000000"/>
        </w:rPr>
        <w:t>Darbuotojai gerai</w:t>
      </w:r>
      <w:r w:rsidDel="00837605">
        <w:rPr>
          <w:color w:val="000000"/>
        </w:rPr>
        <w:t xml:space="preserve"> </w:t>
      </w:r>
      <w:r>
        <w:rPr>
          <w:color w:val="000000"/>
        </w:rPr>
        <w:t>vykdė savo pareigas, atliko pareigybines funkcijas ir atskirus pavedimus, kurie nebuvo tiesiogiai susieti su pareigybėmis. Dirbo seniūnijos komisijose, prisidėjo sprendžiant  bendras vietos bendruomenės socialines problemas, teikė pasiūlymus tiek seniūnijos veiklos, tiek vietos bendruomenės gyvenimo</w:t>
      </w:r>
      <w:r w:rsidRPr="00837605">
        <w:rPr>
          <w:color w:val="000000"/>
        </w:rPr>
        <w:t xml:space="preserve"> </w:t>
      </w:r>
      <w:r>
        <w:rPr>
          <w:color w:val="000000"/>
        </w:rPr>
        <w:t>klausimais.</w:t>
      </w:r>
    </w:p>
    <w:p w14:paraId="22870A92" w14:textId="77777777" w:rsidR="005A3AA5" w:rsidRDefault="005A3AA5" w:rsidP="005A3AA5">
      <w:pPr>
        <w:pStyle w:val="prastasistinklapis"/>
        <w:spacing w:before="0" w:beforeAutospacing="0" w:after="0" w:afterAutospacing="0"/>
      </w:pPr>
    </w:p>
    <w:p w14:paraId="1BDA3BF3" w14:textId="77777777" w:rsidR="006C2E66" w:rsidRDefault="006C2E66" w:rsidP="005A3AA5">
      <w:pPr>
        <w:pStyle w:val="prastasistinklapis"/>
        <w:spacing w:before="0" w:beforeAutospacing="0" w:after="0" w:afterAutospacing="0"/>
        <w:ind w:firstLine="0"/>
        <w:jc w:val="center"/>
      </w:pPr>
      <w:r>
        <w:rPr>
          <w:b/>
          <w:bCs/>
          <w:color w:val="000000"/>
        </w:rPr>
        <w:t>Finansai</w:t>
      </w:r>
    </w:p>
    <w:p w14:paraId="1E3A8A95" w14:textId="7137ECEA" w:rsidR="006C2E66" w:rsidRDefault="006C2E66" w:rsidP="005A3AA5">
      <w:pPr>
        <w:pStyle w:val="prastasistinklapis"/>
        <w:spacing w:before="0" w:beforeAutospacing="0" w:after="0" w:afterAutospacing="0"/>
        <w:rPr>
          <w:color w:val="000000"/>
        </w:rPr>
      </w:pPr>
      <w:r>
        <w:rPr>
          <w:color w:val="000000"/>
        </w:rPr>
        <w:t xml:space="preserve">Šateikių seniūnijos 2021 m. išlaidų sąmata savivaldybės ir valstybės funkcijoms vykdyti nebuvo viršyta. Seniūnija finansinius metus baigė be didesnių įsiskolinimų ir be sutartinių įsipareigojimų neįvykdymo. Priskirtoms funkcijoms vykdyti (be darbo užmokesčio fondo) panaudota </w:t>
      </w:r>
      <w:r>
        <w:t>67 843,00</w:t>
      </w:r>
      <w:r>
        <w:rPr>
          <w:color w:val="000000"/>
        </w:rPr>
        <w:t xml:space="preserve"> Eur.</w:t>
      </w:r>
      <w:r w:rsidRPr="00CB6240">
        <w:rPr>
          <w:color w:val="000000"/>
        </w:rPr>
        <w:t xml:space="preserve"> </w:t>
      </w:r>
    </w:p>
    <w:p w14:paraId="0988C618" w14:textId="77777777" w:rsidR="005A3AA5" w:rsidRPr="00CB6240" w:rsidRDefault="005A3AA5" w:rsidP="005A3AA5">
      <w:pPr>
        <w:pStyle w:val="prastasistinklapis"/>
        <w:spacing w:before="0" w:beforeAutospacing="0" w:after="0" w:afterAutospacing="0"/>
      </w:pPr>
    </w:p>
    <w:p w14:paraId="46E33D89" w14:textId="77777777" w:rsidR="006C2E66" w:rsidRDefault="006C2E66" w:rsidP="005A3AA5">
      <w:pPr>
        <w:pStyle w:val="prastasistinklapis"/>
        <w:spacing w:before="0" w:beforeAutospacing="0" w:after="0" w:afterAutospacing="0"/>
        <w:ind w:firstLine="0"/>
        <w:jc w:val="center"/>
      </w:pPr>
      <w:r>
        <w:rPr>
          <w:b/>
          <w:bCs/>
          <w:color w:val="000000"/>
        </w:rPr>
        <w:t>Komunalinis ūkis</w:t>
      </w:r>
    </w:p>
    <w:p w14:paraId="16BC8E95" w14:textId="77777777" w:rsidR="006C2E66" w:rsidRDefault="006C2E66" w:rsidP="005A3AA5">
      <w:pPr>
        <w:pStyle w:val="prastasistinklapis"/>
        <w:spacing w:before="0" w:beforeAutospacing="0" w:after="0" w:afterAutospacing="0"/>
      </w:pPr>
      <w:r>
        <w:rPr>
          <w:color w:val="000000"/>
        </w:rPr>
        <w:t>Seniūnijos komunalinį ūkį sudaro:</w:t>
      </w:r>
    </w:p>
    <w:p w14:paraId="5AB6AD7D" w14:textId="77777777" w:rsidR="006C2E66" w:rsidRDefault="006C2E66" w:rsidP="00AC29AA">
      <w:pPr>
        <w:pStyle w:val="prastasistinklapis"/>
        <w:numPr>
          <w:ilvl w:val="0"/>
          <w:numId w:val="15"/>
        </w:numPr>
        <w:spacing w:before="0" w:beforeAutospacing="0" w:after="0" w:afterAutospacing="0"/>
        <w:ind w:left="0" w:firstLine="720"/>
        <w:textAlignment w:val="baseline"/>
        <w:rPr>
          <w:rFonts w:ascii="Noto Sans Symbols" w:hAnsi="Noto Sans Symbols"/>
          <w:color w:val="000000"/>
        </w:rPr>
      </w:pPr>
      <w:r>
        <w:rPr>
          <w:color w:val="000000"/>
        </w:rPr>
        <w:t>2 veikiančios kapinės ir 14 kultūros paveldo objektų (senkapiai, piliakalniai);</w:t>
      </w:r>
    </w:p>
    <w:p w14:paraId="2D2A7991" w14:textId="77777777" w:rsidR="006C2E66" w:rsidRDefault="006C2E66" w:rsidP="00AC29AA">
      <w:pPr>
        <w:pStyle w:val="prastasistinklapis"/>
        <w:numPr>
          <w:ilvl w:val="0"/>
          <w:numId w:val="15"/>
        </w:numPr>
        <w:spacing w:before="0" w:beforeAutospacing="0" w:after="0" w:afterAutospacing="0"/>
        <w:ind w:left="0" w:firstLine="720"/>
        <w:textAlignment w:val="baseline"/>
        <w:rPr>
          <w:rFonts w:ascii="Noto Sans Symbols" w:hAnsi="Noto Sans Symbols"/>
          <w:color w:val="000000"/>
        </w:rPr>
      </w:pPr>
      <w:r>
        <w:rPr>
          <w:color w:val="000000"/>
        </w:rPr>
        <w:t>Šateikių parkas (apie 13 ha), 4 poilsiavietės (Vydeikių, Liepgirių, Narvaišių, Aleksandravo);</w:t>
      </w:r>
    </w:p>
    <w:p w14:paraId="51866B65" w14:textId="77777777" w:rsidR="006C2E66" w:rsidRDefault="006C2E66" w:rsidP="00AC29AA">
      <w:pPr>
        <w:pStyle w:val="prastasistinklapis"/>
        <w:numPr>
          <w:ilvl w:val="0"/>
          <w:numId w:val="15"/>
        </w:numPr>
        <w:spacing w:before="0" w:beforeAutospacing="0" w:after="0" w:afterAutospacing="0"/>
        <w:ind w:left="0" w:firstLine="720"/>
        <w:textAlignment w:val="baseline"/>
        <w:rPr>
          <w:rFonts w:ascii="Noto Sans Symbols" w:hAnsi="Noto Sans Symbols"/>
          <w:color w:val="000000"/>
        </w:rPr>
      </w:pPr>
      <w:r>
        <w:rPr>
          <w:color w:val="000000"/>
        </w:rPr>
        <w:t>Seniūnijos vietiniai keliai ir gatvės (159,5 km);</w:t>
      </w:r>
    </w:p>
    <w:p w14:paraId="2CD2D29E" w14:textId="77777777" w:rsidR="006C2E66" w:rsidRDefault="006C2E66" w:rsidP="00AC29AA">
      <w:pPr>
        <w:pStyle w:val="prastasistinklapis"/>
        <w:numPr>
          <w:ilvl w:val="0"/>
          <w:numId w:val="15"/>
        </w:numPr>
        <w:spacing w:before="0" w:beforeAutospacing="0" w:after="0" w:afterAutospacing="0"/>
        <w:ind w:left="0" w:firstLine="720"/>
        <w:textAlignment w:val="baseline"/>
        <w:rPr>
          <w:rFonts w:ascii="Noto Sans Symbols" w:hAnsi="Noto Sans Symbols"/>
          <w:color w:val="000000"/>
        </w:rPr>
      </w:pPr>
      <w:r>
        <w:rPr>
          <w:color w:val="000000"/>
        </w:rPr>
        <w:t>2 kultūros namų pastatų dalys gyvenvietėse (Narvaišiai, Aleksandravas);</w:t>
      </w:r>
    </w:p>
    <w:p w14:paraId="2EE6B178" w14:textId="77777777" w:rsidR="006C2E66" w:rsidRDefault="006C2E66" w:rsidP="00AC29AA">
      <w:pPr>
        <w:pStyle w:val="prastasistinklapis"/>
        <w:numPr>
          <w:ilvl w:val="0"/>
          <w:numId w:val="15"/>
        </w:numPr>
        <w:spacing w:before="0" w:beforeAutospacing="0" w:after="0" w:afterAutospacing="0"/>
        <w:ind w:left="0" w:firstLine="720"/>
        <w:textAlignment w:val="baseline"/>
        <w:rPr>
          <w:rFonts w:ascii="Noto Sans Symbols" w:hAnsi="Noto Sans Symbols"/>
          <w:color w:val="000000"/>
        </w:rPr>
      </w:pPr>
      <w:r>
        <w:rPr>
          <w:color w:val="000000"/>
        </w:rPr>
        <w:t>Narvaišių ir Šateikių  tvenkinių užtvankos su įrengimais;</w:t>
      </w:r>
    </w:p>
    <w:p w14:paraId="633319AA" w14:textId="77777777" w:rsidR="006C2E66" w:rsidRPr="00837605" w:rsidRDefault="006C2E66" w:rsidP="00AC29AA">
      <w:pPr>
        <w:pStyle w:val="prastasistinklapis"/>
        <w:numPr>
          <w:ilvl w:val="0"/>
          <w:numId w:val="15"/>
        </w:numPr>
        <w:spacing w:before="0" w:beforeAutospacing="0" w:after="0" w:afterAutospacing="0"/>
        <w:ind w:left="0" w:firstLine="720"/>
        <w:textAlignment w:val="baseline"/>
        <w:rPr>
          <w:rFonts w:ascii="Noto Sans Symbols" w:hAnsi="Noto Sans Symbols"/>
          <w:color w:val="000000"/>
        </w:rPr>
      </w:pPr>
      <w:r>
        <w:rPr>
          <w:color w:val="000000"/>
        </w:rPr>
        <w:t>5</w:t>
      </w:r>
      <w:r w:rsidRPr="00837605">
        <w:rPr>
          <w:color w:val="000000"/>
        </w:rPr>
        <w:t xml:space="preserve"> gatvių apšvietimo sistemos trijose gyvenvietėse;</w:t>
      </w:r>
    </w:p>
    <w:p w14:paraId="3A6C7D21" w14:textId="77777777" w:rsidR="006C2E66" w:rsidRPr="00F10288" w:rsidRDefault="006C2E66" w:rsidP="00AC29AA">
      <w:pPr>
        <w:pStyle w:val="prastasistinklapis"/>
        <w:numPr>
          <w:ilvl w:val="0"/>
          <w:numId w:val="15"/>
        </w:numPr>
        <w:spacing w:before="0" w:beforeAutospacing="0" w:after="0" w:afterAutospacing="0"/>
        <w:ind w:left="0" w:firstLine="720"/>
        <w:textAlignment w:val="baseline"/>
        <w:rPr>
          <w:rFonts w:ascii="Noto Sans Symbols" w:hAnsi="Noto Sans Symbols"/>
          <w:color w:val="000000"/>
        </w:rPr>
      </w:pPr>
      <w:r>
        <w:rPr>
          <w:color w:val="000000"/>
        </w:rPr>
        <w:t>3 Savivaldybės būsto fondo butai 2 kaimuose;</w:t>
      </w:r>
    </w:p>
    <w:p w14:paraId="6F0923D1" w14:textId="77777777" w:rsidR="006C2E66" w:rsidRDefault="006C2E66" w:rsidP="00AC29AA">
      <w:pPr>
        <w:pStyle w:val="prastasistinklapis"/>
        <w:numPr>
          <w:ilvl w:val="0"/>
          <w:numId w:val="15"/>
        </w:numPr>
        <w:spacing w:before="0" w:beforeAutospacing="0" w:after="0" w:afterAutospacing="0"/>
        <w:ind w:left="0" w:firstLine="720"/>
        <w:textAlignment w:val="baseline"/>
        <w:rPr>
          <w:rFonts w:ascii="Noto Sans Symbols" w:hAnsi="Noto Sans Symbols"/>
          <w:color w:val="000000"/>
        </w:rPr>
      </w:pPr>
      <w:r>
        <w:rPr>
          <w:rFonts w:ascii="Noto Sans Symbols" w:hAnsi="Noto Sans Symbols"/>
          <w:color w:val="000000"/>
        </w:rPr>
        <w:t>Gyvenamasis  12 butų namas su kultūros ir paslaugų paskirties patalpomis.</w:t>
      </w:r>
    </w:p>
    <w:p w14:paraId="4CAFF80B" w14:textId="77777777" w:rsidR="006C2E66" w:rsidRDefault="006C2E66" w:rsidP="005A3AA5">
      <w:pPr>
        <w:pStyle w:val="prastasistinklapis"/>
        <w:spacing w:before="0" w:beforeAutospacing="0" w:after="0" w:afterAutospacing="0"/>
      </w:pPr>
      <w:r>
        <w:rPr>
          <w:color w:val="000000"/>
        </w:rPr>
        <w:t xml:space="preserve">Ataskaitiniais metais buvo prižiūrimi priskirti objektai: kapinės, senkapiai, prižiūrima švara gyvenvietėse, parke, vykdomi pasiruošimo  šildymo sezonui darbai ir kt. Vykdant Užimtumo didinimo programą, sutvarkyti visuomeninės paskirties plotai, gatvės ir pakelės visoje seniūnijos teritorijoje. </w:t>
      </w:r>
    </w:p>
    <w:p w14:paraId="15CBA639" w14:textId="73F23A3D" w:rsidR="006C2E66" w:rsidRDefault="006C2E66" w:rsidP="005A3AA5">
      <w:pPr>
        <w:pStyle w:val="prastasistinklapis"/>
        <w:spacing w:before="0" w:beforeAutospacing="0" w:after="0" w:afterAutospacing="0"/>
        <w:rPr>
          <w:color w:val="000000"/>
        </w:rPr>
      </w:pPr>
      <w:r>
        <w:rPr>
          <w:color w:val="000000"/>
        </w:rPr>
        <w:t xml:space="preserve">Iš viso 2021 m. iš Kelių plėtros ir priežiūros programos buvo skirta </w:t>
      </w:r>
      <w:r>
        <w:t xml:space="preserve">33 700,00 </w:t>
      </w:r>
      <w:r>
        <w:rPr>
          <w:color w:val="000000"/>
        </w:rPr>
        <w:t xml:space="preserve">Eur. Visos lėšos  įsisavintos. 2021 m. balandžio </w:t>
      </w:r>
      <w:r w:rsidRPr="00CB54D1">
        <w:rPr>
          <w:color w:val="000000"/>
        </w:rPr>
        <w:t>– lapkričio</w:t>
      </w:r>
      <w:r>
        <w:rPr>
          <w:color w:val="000000"/>
        </w:rPr>
        <w:t xml:space="preserve"> mėn. atliktas visų kelių su žvyro danga greideriavimas, duobių užtaisymas žvyru ir asfaltu.  Pagal planą atlikta 244,99 km bendro ilgio kelių greideriavimo darbų, duobėms  taisyti panaudota </w:t>
      </w:r>
      <w:r>
        <w:t>206</w:t>
      </w:r>
      <w:r>
        <w:rPr>
          <w:color w:val="000000"/>
        </w:rPr>
        <w:t xml:space="preserve"> m</w:t>
      </w:r>
      <w:r w:rsidRPr="00F946DB">
        <w:rPr>
          <w:color w:val="000000"/>
          <w:vertAlign w:val="superscript"/>
        </w:rPr>
        <w:t>3</w:t>
      </w:r>
      <w:r>
        <w:rPr>
          <w:color w:val="000000"/>
        </w:rPr>
        <w:t xml:space="preserve"> žvyro, asfalto duobių užtaisymui išleista </w:t>
      </w:r>
      <w:r>
        <w:t>9 999,92</w:t>
      </w:r>
      <w:r w:rsidRPr="00C77830">
        <w:t xml:space="preserve"> </w:t>
      </w:r>
      <w:r>
        <w:rPr>
          <w:color w:val="000000"/>
        </w:rPr>
        <w:t>Eur, buvo vykdytas 200 m ilgio atkarpos Juozapinės gatvės įkalnės atnaujinimas, Dyburių kaime įrengta pralaida. Šiems darbams išleista </w:t>
      </w:r>
      <w:r>
        <w:t xml:space="preserve">33 700,00 </w:t>
      </w:r>
      <w:r>
        <w:rPr>
          <w:color w:val="000000"/>
        </w:rPr>
        <w:t xml:space="preserve">Eur. Seniūnijos kelių valymo nuo sniego paslaugai per 2021 m. išleista 29 585,62 Eur.  </w:t>
      </w:r>
    </w:p>
    <w:p w14:paraId="2EB125CE" w14:textId="5B23CEB1" w:rsidR="00BA54EB" w:rsidRDefault="00BA54EB" w:rsidP="005A3AA5">
      <w:pPr>
        <w:pStyle w:val="prastasistinklapis"/>
        <w:spacing w:before="0" w:beforeAutospacing="0" w:after="0" w:afterAutospacing="0"/>
        <w:rPr>
          <w:color w:val="000000"/>
        </w:rPr>
      </w:pPr>
    </w:p>
    <w:p w14:paraId="782E5300" w14:textId="4CFC1C27" w:rsidR="00BA54EB" w:rsidRDefault="00BA54EB" w:rsidP="005A3AA5">
      <w:pPr>
        <w:pStyle w:val="prastasistinklapis"/>
        <w:spacing w:before="0" w:beforeAutospacing="0" w:after="0" w:afterAutospacing="0"/>
        <w:rPr>
          <w:color w:val="000000"/>
        </w:rPr>
      </w:pPr>
      <w:r>
        <w:rPr>
          <w:rFonts w:ascii="Calibri" w:hAnsi="Calibri" w:cs="Calibri"/>
          <w:noProof/>
          <w:color w:val="000000"/>
          <w:sz w:val="22"/>
          <w:szCs w:val="22"/>
        </w:rPr>
        <w:drawing>
          <wp:anchor distT="0" distB="0" distL="114300" distR="114300" simplePos="0" relativeHeight="252176896" behindDoc="0" locked="0" layoutInCell="1" allowOverlap="1" wp14:anchorId="64F3034D" wp14:editId="66F45FD5">
            <wp:simplePos x="0" y="0"/>
            <wp:positionH relativeFrom="column">
              <wp:posOffset>653414</wp:posOffset>
            </wp:positionH>
            <wp:positionV relativeFrom="paragraph">
              <wp:posOffset>19051</wp:posOffset>
            </wp:positionV>
            <wp:extent cx="5210175" cy="3143250"/>
            <wp:effectExtent l="0" t="0" r="9525" b="19050"/>
            <wp:wrapNone/>
            <wp:docPr id="498" name="Diagrama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67"/>
              </a:graphicData>
            </a:graphic>
            <wp14:sizeRelH relativeFrom="page">
              <wp14:pctWidth>0</wp14:pctWidth>
            </wp14:sizeRelH>
            <wp14:sizeRelV relativeFrom="page">
              <wp14:pctHeight>0</wp14:pctHeight>
            </wp14:sizeRelV>
          </wp:anchor>
        </w:drawing>
      </w:r>
    </w:p>
    <w:p w14:paraId="571DE289" w14:textId="20365D67" w:rsidR="00BA54EB" w:rsidRDefault="00BA54EB" w:rsidP="005A3AA5">
      <w:pPr>
        <w:pStyle w:val="prastasistinklapis"/>
        <w:spacing w:before="0" w:beforeAutospacing="0" w:after="0" w:afterAutospacing="0"/>
        <w:rPr>
          <w:color w:val="000000"/>
        </w:rPr>
      </w:pPr>
    </w:p>
    <w:p w14:paraId="01EEDF56" w14:textId="54D2BE23" w:rsidR="00BA54EB" w:rsidRDefault="00BA54EB" w:rsidP="005A3AA5">
      <w:pPr>
        <w:pStyle w:val="prastasistinklapis"/>
        <w:spacing w:before="0" w:beforeAutospacing="0" w:after="0" w:afterAutospacing="0"/>
        <w:rPr>
          <w:color w:val="000000"/>
        </w:rPr>
      </w:pPr>
    </w:p>
    <w:p w14:paraId="7E63EAF9" w14:textId="5A3A561B" w:rsidR="00BA54EB" w:rsidRDefault="00BA54EB" w:rsidP="005A3AA5">
      <w:pPr>
        <w:pStyle w:val="prastasistinklapis"/>
        <w:spacing w:before="0" w:beforeAutospacing="0" w:after="0" w:afterAutospacing="0"/>
        <w:rPr>
          <w:color w:val="000000"/>
        </w:rPr>
      </w:pPr>
    </w:p>
    <w:p w14:paraId="0B062932" w14:textId="31DACAE2" w:rsidR="00BA54EB" w:rsidRDefault="00BA54EB" w:rsidP="005A3AA5">
      <w:pPr>
        <w:pStyle w:val="prastasistinklapis"/>
        <w:spacing w:before="0" w:beforeAutospacing="0" w:after="0" w:afterAutospacing="0"/>
        <w:rPr>
          <w:color w:val="000000"/>
        </w:rPr>
      </w:pPr>
    </w:p>
    <w:p w14:paraId="3D2CB41F" w14:textId="7706CCD8" w:rsidR="00BA54EB" w:rsidRDefault="00BA54EB" w:rsidP="005A3AA5">
      <w:pPr>
        <w:pStyle w:val="prastasistinklapis"/>
        <w:spacing w:before="0" w:beforeAutospacing="0" w:after="0" w:afterAutospacing="0"/>
        <w:rPr>
          <w:color w:val="000000"/>
        </w:rPr>
      </w:pPr>
    </w:p>
    <w:p w14:paraId="5AED7487" w14:textId="058BDD10" w:rsidR="00BA54EB" w:rsidRDefault="00BA54EB" w:rsidP="005A3AA5">
      <w:pPr>
        <w:pStyle w:val="prastasistinklapis"/>
        <w:spacing w:before="0" w:beforeAutospacing="0" w:after="0" w:afterAutospacing="0"/>
        <w:rPr>
          <w:color w:val="000000"/>
        </w:rPr>
      </w:pPr>
    </w:p>
    <w:p w14:paraId="1DA3CEC2" w14:textId="76397DEE" w:rsidR="00BA54EB" w:rsidRDefault="00BA54EB" w:rsidP="005A3AA5">
      <w:pPr>
        <w:pStyle w:val="prastasistinklapis"/>
        <w:spacing w:before="0" w:beforeAutospacing="0" w:after="0" w:afterAutospacing="0"/>
        <w:rPr>
          <w:color w:val="000000"/>
        </w:rPr>
      </w:pPr>
    </w:p>
    <w:p w14:paraId="17D7FD11" w14:textId="74DFBB15" w:rsidR="00BA54EB" w:rsidRDefault="00BA54EB" w:rsidP="005A3AA5">
      <w:pPr>
        <w:pStyle w:val="prastasistinklapis"/>
        <w:spacing w:before="0" w:beforeAutospacing="0" w:after="0" w:afterAutospacing="0"/>
        <w:rPr>
          <w:color w:val="000000"/>
        </w:rPr>
      </w:pPr>
    </w:p>
    <w:p w14:paraId="461917C1" w14:textId="78697363" w:rsidR="00BA54EB" w:rsidRDefault="00BA54EB" w:rsidP="005A3AA5">
      <w:pPr>
        <w:pStyle w:val="prastasistinklapis"/>
        <w:spacing w:before="0" w:beforeAutospacing="0" w:after="0" w:afterAutospacing="0"/>
        <w:rPr>
          <w:color w:val="000000"/>
        </w:rPr>
      </w:pPr>
    </w:p>
    <w:p w14:paraId="007C8A4A" w14:textId="44D1ECF5" w:rsidR="00BA54EB" w:rsidRDefault="00BA54EB" w:rsidP="005A3AA5">
      <w:pPr>
        <w:pStyle w:val="prastasistinklapis"/>
        <w:spacing w:before="0" w:beforeAutospacing="0" w:after="0" w:afterAutospacing="0"/>
        <w:rPr>
          <w:color w:val="000000"/>
        </w:rPr>
      </w:pPr>
    </w:p>
    <w:p w14:paraId="447C560F" w14:textId="70FE67B2" w:rsidR="00BA54EB" w:rsidRDefault="00BA54EB" w:rsidP="005A3AA5">
      <w:pPr>
        <w:pStyle w:val="prastasistinklapis"/>
        <w:spacing w:before="0" w:beforeAutospacing="0" w:after="0" w:afterAutospacing="0"/>
        <w:rPr>
          <w:color w:val="000000"/>
        </w:rPr>
      </w:pPr>
    </w:p>
    <w:p w14:paraId="6ADD073B" w14:textId="3C6B4E1B" w:rsidR="00BA54EB" w:rsidRDefault="00BA54EB" w:rsidP="005A3AA5">
      <w:pPr>
        <w:pStyle w:val="prastasistinklapis"/>
        <w:spacing w:before="0" w:beforeAutospacing="0" w:after="0" w:afterAutospacing="0"/>
        <w:rPr>
          <w:color w:val="000000"/>
        </w:rPr>
      </w:pPr>
    </w:p>
    <w:p w14:paraId="7BA03C65" w14:textId="4D39DFAF" w:rsidR="00BA54EB" w:rsidRDefault="00BA54EB" w:rsidP="005A3AA5">
      <w:pPr>
        <w:pStyle w:val="prastasistinklapis"/>
        <w:spacing w:before="0" w:beforeAutospacing="0" w:after="0" w:afterAutospacing="0"/>
        <w:rPr>
          <w:color w:val="000000"/>
        </w:rPr>
      </w:pPr>
    </w:p>
    <w:p w14:paraId="4047131E" w14:textId="01B537E0" w:rsidR="00BA54EB" w:rsidRDefault="00BA54EB" w:rsidP="005A3AA5">
      <w:pPr>
        <w:pStyle w:val="prastasistinklapis"/>
        <w:spacing w:before="0" w:beforeAutospacing="0" w:after="0" w:afterAutospacing="0"/>
        <w:rPr>
          <w:color w:val="000000"/>
        </w:rPr>
      </w:pPr>
    </w:p>
    <w:p w14:paraId="202D34EA" w14:textId="0153B2C1" w:rsidR="00BA54EB" w:rsidRDefault="00BA54EB" w:rsidP="005A3AA5">
      <w:pPr>
        <w:pStyle w:val="prastasistinklapis"/>
        <w:spacing w:before="0" w:beforeAutospacing="0" w:after="0" w:afterAutospacing="0"/>
        <w:rPr>
          <w:color w:val="000000"/>
        </w:rPr>
      </w:pPr>
    </w:p>
    <w:p w14:paraId="02FD5402" w14:textId="4B8C858D" w:rsidR="00BA54EB" w:rsidRDefault="00BA54EB" w:rsidP="005A3AA5">
      <w:pPr>
        <w:pStyle w:val="prastasistinklapis"/>
        <w:spacing w:before="0" w:beforeAutospacing="0" w:after="0" w:afterAutospacing="0"/>
        <w:rPr>
          <w:color w:val="000000"/>
        </w:rPr>
      </w:pPr>
    </w:p>
    <w:p w14:paraId="68EC59BB" w14:textId="4E3B54EB" w:rsidR="00BA54EB" w:rsidRDefault="00BA54EB" w:rsidP="005A3AA5">
      <w:pPr>
        <w:pStyle w:val="prastasistinklapis"/>
        <w:spacing w:before="0" w:beforeAutospacing="0" w:after="0" w:afterAutospacing="0"/>
        <w:rPr>
          <w:color w:val="000000"/>
        </w:rPr>
      </w:pPr>
    </w:p>
    <w:p w14:paraId="55358A1F" w14:textId="77777777" w:rsidR="00BA54EB" w:rsidRDefault="00BA54EB" w:rsidP="005A3AA5">
      <w:pPr>
        <w:pStyle w:val="prastasistinklapis"/>
        <w:spacing w:before="0" w:beforeAutospacing="0" w:after="0" w:afterAutospacing="0"/>
        <w:rPr>
          <w:color w:val="000000"/>
        </w:rPr>
      </w:pPr>
    </w:p>
    <w:p w14:paraId="40B4A595" w14:textId="2B958136" w:rsidR="006C2E66" w:rsidRDefault="006C2E66" w:rsidP="005A3AA5">
      <w:pPr>
        <w:pStyle w:val="prastasistinklapis"/>
        <w:spacing w:before="0" w:beforeAutospacing="0" w:after="0" w:afterAutospacing="0"/>
      </w:pPr>
      <w:r>
        <w:rPr>
          <w:color w:val="000000"/>
        </w:rPr>
        <w:t>2021 m. gavus finansavimą, buvo įrengtas Šateikių kaimo Parko gatvės apšvietimas</w:t>
      </w:r>
      <w:r>
        <w:t>.  Projekto vertė - 19 464,37 Eur. Buvo nutiesta 330 m požeminė elektros linija, pastatyta 11 apšvietimo stulpų su LED lempomis ir valdymo spinta.</w:t>
      </w:r>
    </w:p>
    <w:p w14:paraId="218AB00A" w14:textId="609024AE" w:rsidR="00B934F9" w:rsidRDefault="00B934F9" w:rsidP="005A3AA5">
      <w:pPr>
        <w:pStyle w:val="prastasistinklapis"/>
        <w:spacing w:before="0" w:beforeAutospacing="0" w:after="0" w:afterAutospacing="0"/>
      </w:pPr>
    </w:p>
    <w:p w14:paraId="6D93DF54" w14:textId="6E383BD5" w:rsidR="00B934F9" w:rsidRDefault="00B934F9" w:rsidP="00B934F9">
      <w:pPr>
        <w:ind w:firstLine="0"/>
        <w:jc w:val="center"/>
      </w:pPr>
      <w:r w:rsidRPr="009E5419">
        <w:rPr>
          <w:noProof/>
          <w:lang w:eastAsia="lt-LT"/>
        </w:rPr>
        <w:drawing>
          <wp:inline distT="0" distB="0" distL="0" distR="0" wp14:anchorId="545E2636" wp14:editId="15B063D1">
            <wp:extent cx="2519679" cy="1889760"/>
            <wp:effectExtent l="0" t="0" r="0" b="0"/>
            <wp:docPr id="500" name="Paveikslėlis 2" descr="F:\DCIM\100OLYMP\P2172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DCIM\100OLYMP\P2172147.JPG"/>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2539098" cy="1904324"/>
                    </a:xfrm>
                    <a:prstGeom prst="rect">
                      <a:avLst/>
                    </a:prstGeom>
                    <a:noFill/>
                    <a:ln>
                      <a:noFill/>
                    </a:ln>
                  </pic:spPr>
                </pic:pic>
              </a:graphicData>
            </a:graphic>
          </wp:inline>
        </w:drawing>
      </w:r>
      <w:r>
        <w:rPr>
          <w:noProof/>
        </w:rPr>
        <w:t xml:space="preserve">          </w:t>
      </w:r>
      <w:r>
        <w:rPr>
          <w:noProof/>
          <w:lang w:eastAsia="lt-LT"/>
        </w:rPr>
        <w:drawing>
          <wp:inline distT="0" distB="0" distL="0" distR="0" wp14:anchorId="51FA2954" wp14:editId="0C8C3A8E">
            <wp:extent cx="2438400" cy="1904004"/>
            <wp:effectExtent l="0" t="0" r="0" b="1270"/>
            <wp:docPr id="501"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2463488" cy="1923594"/>
                    </a:xfrm>
                    <a:prstGeom prst="rect">
                      <a:avLst/>
                    </a:prstGeom>
                    <a:noFill/>
                    <a:ln>
                      <a:noFill/>
                    </a:ln>
                  </pic:spPr>
                </pic:pic>
              </a:graphicData>
            </a:graphic>
          </wp:inline>
        </w:drawing>
      </w:r>
    </w:p>
    <w:p w14:paraId="59C25F67" w14:textId="77777777" w:rsidR="00B934F9" w:rsidRDefault="00B934F9" w:rsidP="00B934F9">
      <w:pPr>
        <w:pStyle w:val="prastasistinklapis"/>
        <w:spacing w:before="0" w:beforeAutospacing="0" w:after="0" w:afterAutospacing="0"/>
        <w:ind w:firstLine="0"/>
      </w:pPr>
    </w:p>
    <w:p w14:paraId="6D412CE7" w14:textId="77777777" w:rsidR="006C2E66" w:rsidRDefault="006C2E66" w:rsidP="005A3AA5">
      <w:pPr>
        <w:pStyle w:val="prastasistinklapis"/>
        <w:spacing w:before="0" w:beforeAutospacing="0" w:after="0" w:afterAutospacing="0"/>
      </w:pPr>
      <w:r>
        <w:t>Taip pat buvo gautas finansavimas ir atlikti darbai sodininko namo – oranžerijos, nukentėjusio nuo gaisro, stogo konservavimui. Šio projekto vertė - 11 107,06 euro.</w:t>
      </w:r>
    </w:p>
    <w:p w14:paraId="786489B5" w14:textId="77777777" w:rsidR="006C2E66" w:rsidRDefault="006C2E66" w:rsidP="005A3AA5">
      <w:pPr>
        <w:pStyle w:val="prastasistinklapis"/>
        <w:spacing w:before="0" w:beforeAutospacing="0" w:after="0" w:afterAutospacing="0"/>
      </w:pPr>
      <w:r>
        <w:t>Be šių didesnių darbų, dar galima paminėti Šateikių kapinių koplytėlės renovavimo darbus ir kapinių šulinio apdailos darbus, kuriems atlikti išleista 1 000 eurų.</w:t>
      </w:r>
    </w:p>
    <w:p w14:paraId="4403E542" w14:textId="77777777" w:rsidR="006C2E66" w:rsidRDefault="006C2E66" w:rsidP="005A3AA5">
      <w:pPr>
        <w:pStyle w:val="prastasistinklapis"/>
        <w:spacing w:before="0" w:beforeAutospacing="0" w:after="0" w:afterAutospacing="0"/>
      </w:pPr>
      <w:r>
        <w:rPr>
          <w:color w:val="000000"/>
        </w:rPr>
        <w:t>Viešiesiems darbams buvo įdarbinti 4 asmenys. Šių darbininkų jėgomis vykdytas pakelių ir senkapių, parko ir piliakalnių tvarkymas, kelio pralaidų valymas bei dalyvauta Žemaitės memorialinio muziejaus aplinkos tvarkymo talkose, Tūkstantmečio parko ąžuolyno priežiūros darbuose. Užimtumo didinimo programai įgyvendinti 2021 m. buvo  </w:t>
      </w:r>
      <w:r w:rsidRPr="00CB54D1">
        <w:rPr>
          <w:color w:val="000000"/>
        </w:rPr>
        <w:t xml:space="preserve">panaudota </w:t>
      </w:r>
      <w:r w:rsidRPr="00CB54D1">
        <w:t>32 632,36</w:t>
      </w:r>
      <w:r w:rsidRPr="00017D01">
        <w:t xml:space="preserve"> </w:t>
      </w:r>
      <w:r>
        <w:rPr>
          <w:color w:val="000000"/>
        </w:rPr>
        <w:t xml:space="preserve">Eur, iš jų už </w:t>
      </w:r>
      <w:r>
        <w:t>5571,53</w:t>
      </w:r>
      <w:r w:rsidRPr="00017D01">
        <w:t xml:space="preserve"> </w:t>
      </w:r>
      <w:r>
        <w:rPr>
          <w:color w:val="000000"/>
        </w:rPr>
        <w:t xml:space="preserve">Eur buvo pirktas darbo inventorius, vykdomas darbo priemonių remontas, pirktas kuras ir alyvos vejapjovėms ir žoliapjovėms. Asmenų ilgalaikis įdarbinimas ataskaitiniais metais leido geriau tausoti inventorių, tvarkyti visuomeninės paskirties objektus, viešąsias erdves, rekreacines zonas.  </w:t>
      </w:r>
    </w:p>
    <w:p w14:paraId="647EDC3B" w14:textId="77777777" w:rsidR="006C2E66" w:rsidRDefault="006C2E66" w:rsidP="006C2E66"/>
    <w:p w14:paraId="71D3B9AB" w14:textId="77777777" w:rsidR="006C2E66" w:rsidRDefault="006C2E66" w:rsidP="005A3AA5">
      <w:pPr>
        <w:pStyle w:val="prastasistinklapis"/>
        <w:spacing w:before="0" w:beforeAutospacing="0" w:after="0" w:afterAutospacing="0"/>
        <w:ind w:firstLine="0"/>
        <w:jc w:val="center"/>
      </w:pPr>
      <w:r>
        <w:rPr>
          <w:b/>
          <w:bCs/>
          <w:color w:val="000000"/>
        </w:rPr>
        <w:t>Socialinės išmokos</w:t>
      </w:r>
    </w:p>
    <w:p w14:paraId="6286C716" w14:textId="77777777" w:rsidR="006C2E66" w:rsidRDefault="006C2E66" w:rsidP="006C2E66">
      <w:pPr>
        <w:pStyle w:val="prastasistinklapis"/>
        <w:shd w:val="clear" w:color="auto" w:fill="FFFFFF"/>
        <w:spacing w:before="0" w:beforeAutospacing="0" w:after="0" w:afterAutospacing="0"/>
      </w:pPr>
      <w:r>
        <w:rPr>
          <w:color w:val="000000"/>
        </w:rPr>
        <w:t xml:space="preserve">Šateikių seniūnijoje 2021 m. buvo tvarkomi dokumentai soc. pašalpoms, globai, išmokoms vaikams, vienkartinei pašalpai, gimus vaikui, gauti. Socialinę pašalpą metų pradžioje gavo </w:t>
      </w:r>
      <w:r>
        <w:t>21</w:t>
      </w:r>
      <w:r>
        <w:rPr>
          <w:color w:val="000000"/>
        </w:rPr>
        <w:t xml:space="preserve"> šeima, per metus šis skaičius kito, ir metų pabaigoje soc. pašalpą gavo</w:t>
      </w:r>
      <w:r w:rsidRPr="00AF45D0">
        <w:rPr>
          <w:color w:val="C00000"/>
        </w:rPr>
        <w:t xml:space="preserve"> </w:t>
      </w:r>
      <w:r>
        <w:t>23</w:t>
      </w:r>
      <w:r w:rsidRPr="00AF45D0">
        <w:rPr>
          <w:color w:val="C00000"/>
        </w:rPr>
        <w:t> </w:t>
      </w:r>
      <w:r>
        <w:rPr>
          <w:color w:val="000000"/>
        </w:rPr>
        <w:t xml:space="preserve">šeimos. Per 2021 m. priimti 96 prašymai soc. pašalpai ir 73 prašymai kompensacijai už kurą gauti. Priimti 35 prašymai išmokai gimus vaikui, 4 prašymai </w:t>
      </w:r>
      <w:r>
        <w:t>vienkartinei pašalpai gimus vaikui</w:t>
      </w:r>
      <w:r>
        <w:rPr>
          <w:color w:val="000000"/>
        </w:rPr>
        <w:t xml:space="preserve">, </w:t>
      </w:r>
      <w:r>
        <w:t>1 prašymas gimus dvynukams, 2 prašymai vienkartinei išmokai nėščiai moteriai gauti. Globą metų pradžioje gavo 5 šeimos, jose globojami 8 vaikai</w:t>
      </w:r>
      <w:r>
        <w:rPr>
          <w:color w:val="000000"/>
        </w:rPr>
        <w:t>.</w:t>
      </w:r>
      <w:r>
        <w:t xml:space="preserve"> Metų eigoje vienai šeimai globa buvo panaikinta. Priimtas 1 prašymas globos išmokai gauti ir 5 prašymai pagalbos pinigams gauti. 21 asmeniui užpildyta asmens </w:t>
      </w:r>
      <w:r w:rsidRPr="0082309B">
        <w:t>veiklos ir gebėjimų dalyvauti</w:t>
      </w:r>
      <w:r>
        <w:t xml:space="preserve"> klausimynas ir priimta 16  jų prašymai tikslinei kompensacijai gauti, 5 iš jų prašymus šiai išmokai pildė Soc. paramos skyriuje. Buvo tvarkomi dokumentai ir priimti 9 prašymai vienkartinei pašalpai gauti (3-ligos atveju, 1- gydymo išlaidoms kompensuoti, 4-dėl sunkios materialinės padėties, 1 – grįžus iš įkalinimo įstaigos), priimti 28 prašymai komunalinių atliekų tvarkymo mokesčio lengvatai.  Priimti 24 prašymai mokinių nemokamam maitinimui ir paramai mokiniams gauti.</w:t>
      </w:r>
    </w:p>
    <w:p w14:paraId="67907B78" w14:textId="77777777" w:rsidR="006C2E66" w:rsidRDefault="006C2E66" w:rsidP="006C2E66">
      <w:pPr>
        <w:pStyle w:val="Standard"/>
        <w:shd w:val="clear" w:color="auto" w:fill="FFFFFF"/>
      </w:pPr>
      <w:r>
        <w:t xml:space="preserve"> Šešis kartus per 2021 metus buvo dalinama parama maisto produktais ir du kartus - parama higienos prekėmis. Papildomai dar vieną kartą buvo dalinami dantų šepetukai,  kitą kartą – medicininės kaukės. Iš viso per metus buvo priimti 144 prašymai maisto produktams iš intervencinių atsargų gauti ir visi parašymai suvesti į SPIS. Paramą maisto produktais gavo 283 asmenys. Išdalinta 6 740,97 kg įvairių maisto produktų ir 742,35 kg - higienos prekių bei 672 vienetai medicininių kaukių.</w:t>
      </w:r>
    </w:p>
    <w:p w14:paraId="2CDD9AB0" w14:textId="77777777" w:rsidR="006C2E66" w:rsidRDefault="006C2E66" w:rsidP="006C2E66">
      <w:pPr>
        <w:pStyle w:val="Standard"/>
      </w:pPr>
      <w:r>
        <w:t xml:space="preserve">Šiais metais  gyventojai, gaunantys soc. pašalpas,  dėl pandemijos nebuvo kviečiami visuo -menei naudingai veiklai atlikti. </w:t>
      </w:r>
    </w:p>
    <w:p w14:paraId="4C842196" w14:textId="77777777" w:rsidR="006C2E66" w:rsidRDefault="006C2E66" w:rsidP="006C2E66">
      <w:pPr>
        <w:pStyle w:val="prastasistinklapis"/>
        <w:spacing w:before="0" w:beforeAutospacing="0" w:after="0" w:afterAutospacing="0"/>
      </w:pPr>
      <w:r>
        <w:t xml:space="preserve">Surašyta 18 buities ir gyvenimo sąlygų patikrinimo aktų </w:t>
      </w:r>
    </w:p>
    <w:p w14:paraId="0409548F" w14:textId="77777777" w:rsidR="006C2E66" w:rsidRDefault="006C2E66" w:rsidP="006C2E66">
      <w:pPr>
        <w:pStyle w:val="Standard"/>
      </w:pPr>
      <w:r>
        <w:t xml:space="preserve">Prireikus kartu su socialine darbuotoja lankytasi soc. rizikos šeimose, pas senyvo amžiaus gyventojus ir kitus gyventojus įvairioms problemoms spręsti.  </w:t>
      </w:r>
    </w:p>
    <w:p w14:paraId="74FD95FD" w14:textId="77777777" w:rsidR="006C2E66" w:rsidRDefault="006C2E66" w:rsidP="006C2E66">
      <w:pPr>
        <w:pStyle w:val="Standard"/>
      </w:pPr>
    </w:p>
    <w:p w14:paraId="66E5B889" w14:textId="77777777" w:rsidR="00CB4911" w:rsidRDefault="00CB4911" w:rsidP="006C2E66">
      <w:pPr>
        <w:pStyle w:val="Standard"/>
      </w:pPr>
    </w:p>
    <w:p w14:paraId="3F6FF2E9" w14:textId="77777777" w:rsidR="006C2E66" w:rsidRDefault="006C2E66" w:rsidP="005A3AA5">
      <w:pPr>
        <w:pStyle w:val="prastasistinklapis"/>
        <w:spacing w:before="0" w:beforeAutospacing="0" w:after="0" w:afterAutospacing="0"/>
        <w:ind w:firstLine="0"/>
        <w:jc w:val="center"/>
        <w:rPr>
          <w:b/>
          <w:bCs/>
          <w:color w:val="000000"/>
        </w:rPr>
      </w:pPr>
      <w:r>
        <w:rPr>
          <w:b/>
          <w:bCs/>
          <w:color w:val="000000"/>
        </w:rPr>
        <w:t>Raštvedyba, gyvenamosios vietos deklaravimas</w:t>
      </w:r>
    </w:p>
    <w:p w14:paraId="44C6B2FB" w14:textId="23B14725" w:rsidR="006C2E66" w:rsidRPr="00782B1A" w:rsidRDefault="006C2E66" w:rsidP="00782B1A">
      <w:pPr>
        <w:pStyle w:val="prastasistinklapis"/>
        <w:spacing w:before="0" w:beforeAutospacing="0" w:after="0" w:afterAutospacing="0"/>
      </w:pPr>
      <w:r w:rsidRPr="00782B1A">
        <w:rPr>
          <w:color w:val="000000"/>
        </w:rPr>
        <w:t>Seniūnijos (taip pat raštvedžio) veikla vykdoma vadovaujantis Lietuvos Respublikos įstatymais, Vyriausybės nutarimais, teisės ir kitais norminiais aktais, Savivaldybės tarybos sprendimais, mero potvarkiais, Administracijos direktoriaus įsakymais bei Seniūnijos nuostatais.</w:t>
      </w:r>
    </w:p>
    <w:p w14:paraId="15CD14F6" w14:textId="77777777" w:rsidR="006C2E66" w:rsidRPr="00782B1A" w:rsidRDefault="006C2E66" w:rsidP="00782B1A">
      <w:pPr>
        <w:pStyle w:val="prastasistinklapis"/>
        <w:spacing w:before="0" w:beforeAutospacing="0" w:after="0" w:afterAutospacing="0"/>
      </w:pPr>
      <w:r w:rsidRPr="00782B1A">
        <w:rPr>
          <w:color w:val="000000"/>
        </w:rPr>
        <w:t>Dokumentų valdymo sistemos KONTORA A12, AG, AS, A20, A9 registruose registruoti seniūnijos dokumentai.</w:t>
      </w:r>
    </w:p>
    <w:p w14:paraId="77A9E9AB" w14:textId="77777777" w:rsidR="006C2E66" w:rsidRPr="00782B1A" w:rsidRDefault="006C2E66" w:rsidP="00782B1A">
      <w:pPr>
        <w:pStyle w:val="prastasistinklapis"/>
        <w:spacing w:before="0" w:beforeAutospacing="0" w:after="0" w:afterAutospacing="0"/>
      </w:pPr>
      <w:r w:rsidRPr="00782B1A">
        <w:rPr>
          <w:color w:val="000000"/>
        </w:rPr>
        <w:t>2021 metais:</w:t>
      </w:r>
    </w:p>
    <w:p w14:paraId="4C765030" w14:textId="0F4AF2FA" w:rsidR="006C2E66" w:rsidRPr="00782B1A" w:rsidRDefault="006C2E66" w:rsidP="00782B1A">
      <w:pPr>
        <w:pStyle w:val="prastasistinklapis"/>
        <w:spacing w:before="0" w:beforeAutospacing="0" w:after="0" w:afterAutospacing="0"/>
      </w:pPr>
      <w:r w:rsidRPr="00782B1A">
        <w:rPr>
          <w:color w:val="000000"/>
        </w:rPr>
        <w:t>1. Gauta iš gyventojų prašymų (be gyvenamos vietos deklaracijų)  </w:t>
      </w:r>
      <w:r w:rsidR="00782B1A">
        <w:rPr>
          <w:color w:val="000000"/>
        </w:rPr>
        <w:t xml:space="preserve">        </w:t>
      </w:r>
      <w:r w:rsidRPr="00782B1A">
        <w:rPr>
          <w:color w:val="000000"/>
        </w:rPr>
        <w:t>      </w:t>
      </w:r>
      <w:r w:rsidR="00782B1A">
        <w:rPr>
          <w:color w:val="000000"/>
        </w:rPr>
        <w:t xml:space="preserve"> </w:t>
      </w:r>
      <w:r w:rsidRPr="00782B1A">
        <w:rPr>
          <w:color w:val="000000"/>
        </w:rPr>
        <w:t>      </w:t>
      </w:r>
      <w:r w:rsidR="00782B1A">
        <w:rPr>
          <w:color w:val="000000"/>
        </w:rPr>
        <w:t xml:space="preserve">- </w:t>
      </w:r>
      <w:r w:rsidRPr="00782B1A">
        <w:rPr>
          <w:color w:val="000000"/>
        </w:rPr>
        <w:t xml:space="preserve"> A12 -  109</w:t>
      </w:r>
    </w:p>
    <w:p w14:paraId="71EF2012" w14:textId="49582BAC" w:rsidR="006C2E66" w:rsidRPr="00782B1A" w:rsidRDefault="006C2E66" w:rsidP="00782B1A">
      <w:pPr>
        <w:pStyle w:val="prastasistinklapis"/>
        <w:spacing w:before="0" w:beforeAutospacing="0" w:after="0" w:afterAutospacing="0"/>
      </w:pPr>
      <w:r w:rsidRPr="00782B1A">
        <w:rPr>
          <w:color w:val="000000"/>
        </w:rPr>
        <w:t>2. Išduota pažymų                                                                                    </w:t>
      </w:r>
      <w:r w:rsidR="00782B1A">
        <w:rPr>
          <w:color w:val="000000"/>
        </w:rPr>
        <w:t xml:space="preserve">        </w:t>
      </w:r>
      <w:r w:rsidRPr="00782B1A">
        <w:rPr>
          <w:color w:val="000000"/>
        </w:rPr>
        <w:t> </w:t>
      </w:r>
      <w:r w:rsidR="00782B1A">
        <w:rPr>
          <w:color w:val="000000"/>
        </w:rPr>
        <w:t xml:space="preserve"> </w:t>
      </w:r>
      <w:r w:rsidRPr="00782B1A">
        <w:rPr>
          <w:color w:val="000000"/>
        </w:rPr>
        <w:t>    -    AS -    73</w:t>
      </w:r>
    </w:p>
    <w:p w14:paraId="7DAE3C2F" w14:textId="0252A91F" w:rsidR="006C2E66" w:rsidRPr="00782B1A" w:rsidRDefault="006C2E66" w:rsidP="00782B1A">
      <w:pPr>
        <w:pStyle w:val="prastasistinklapis"/>
        <w:spacing w:before="0" w:beforeAutospacing="0" w:after="0" w:afterAutospacing="0"/>
      </w:pPr>
      <w:r w:rsidRPr="00782B1A">
        <w:rPr>
          <w:color w:val="000000"/>
        </w:rPr>
        <w:t>3. Išduota  leidimų laidoti                                                                                 </w:t>
      </w:r>
      <w:r w:rsidR="00782B1A">
        <w:rPr>
          <w:color w:val="000000"/>
        </w:rPr>
        <w:t xml:space="preserve">         </w:t>
      </w:r>
      <w:r w:rsidRPr="00782B1A">
        <w:rPr>
          <w:color w:val="000000"/>
        </w:rPr>
        <w:t>             27</w:t>
      </w:r>
    </w:p>
    <w:p w14:paraId="2047DBC6" w14:textId="13B15974" w:rsidR="006C2E66" w:rsidRPr="00782B1A" w:rsidRDefault="006C2E66" w:rsidP="00782B1A">
      <w:pPr>
        <w:pStyle w:val="prastasistinklapis"/>
        <w:spacing w:before="0" w:beforeAutospacing="0" w:after="0" w:afterAutospacing="0"/>
      </w:pPr>
      <w:r w:rsidRPr="00782B1A">
        <w:rPr>
          <w:color w:val="000000"/>
        </w:rPr>
        <w:t>4. Išduota  leidimų žemės kasimo darbams                                                        </w:t>
      </w:r>
      <w:r w:rsidR="00782B1A">
        <w:rPr>
          <w:color w:val="000000"/>
        </w:rPr>
        <w:t xml:space="preserve">         </w:t>
      </w:r>
      <w:r w:rsidRPr="00782B1A">
        <w:rPr>
          <w:color w:val="000000"/>
        </w:rPr>
        <w:t>             0</w:t>
      </w:r>
    </w:p>
    <w:p w14:paraId="7FC708C7" w14:textId="0C91DBB3" w:rsidR="006C2E66" w:rsidRPr="00782B1A" w:rsidRDefault="006C2E66" w:rsidP="00782B1A">
      <w:pPr>
        <w:pStyle w:val="prastasistinklapis"/>
        <w:spacing w:before="0" w:beforeAutospacing="0" w:after="0" w:afterAutospacing="0"/>
      </w:pPr>
      <w:r w:rsidRPr="00782B1A">
        <w:rPr>
          <w:color w:val="000000"/>
        </w:rPr>
        <w:t>5. Išduota leidimų medžių šalinimui ir genėjimui                                              </w:t>
      </w:r>
      <w:r w:rsidR="00782B1A">
        <w:rPr>
          <w:color w:val="000000"/>
        </w:rPr>
        <w:t xml:space="preserve">         </w:t>
      </w:r>
      <w:r w:rsidRPr="00782B1A">
        <w:rPr>
          <w:color w:val="000000"/>
        </w:rPr>
        <w:t xml:space="preserve">           </w:t>
      </w:r>
      <w:r w:rsidR="00782B1A">
        <w:rPr>
          <w:color w:val="000000"/>
        </w:rPr>
        <w:t xml:space="preserve"> </w:t>
      </w:r>
      <w:r w:rsidRPr="00782B1A">
        <w:rPr>
          <w:color w:val="000000"/>
        </w:rPr>
        <w:t xml:space="preserve"> 8</w:t>
      </w:r>
    </w:p>
    <w:p w14:paraId="11A8AFEF" w14:textId="083E94CD" w:rsidR="006C2E66" w:rsidRPr="00782B1A" w:rsidRDefault="006C2E66" w:rsidP="00782B1A">
      <w:pPr>
        <w:pStyle w:val="prastasistinklapis"/>
        <w:spacing w:before="0" w:beforeAutospacing="0" w:after="0" w:afterAutospacing="0"/>
      </w:pPr>
      <w:r w:rsidRPr="00782B1A">
        <w:rPr>
          <w:color w:val="000000"/>
        </w:rPr>
        <w:t>6. Išduota leidimų lauko prekybai                                                                       </w:t>
      </w:r>
      <w:r w:rsidR="00782B1A">
        <w:rPr>
          <w:color w:val="000000"/>
        </w:rPr>
        <w:t xml:space="preserve">         </w:t>
      </w:r>
      <w:r w:rsidRPr="00782B1A">
        <w:rPr>
          <w:color w:val="000000"/>
        </w:rPr>
        <w:t>        </w:t>
      </w:r>
      <w:r w:rsidR="00782B1A">
        <w:rPr>
          <w:color w:val="000000"/>
        </w:rPr>
        <w:t xml:space="preserve"> </w:t>
      </w:r>
      <w:r w:rsidRPr="00782B1A">
        <w:rPr>
          <w:color w:val="000000"/>
        </w:rPr>
        <w:t xml:space="preserve">   6</w:t>
      </w:r>
    </w:p>
    <w:p w14:paraId="0F721E32" w14:textId="28C1B88C" w:rsidR="006C2E66" w:rsidRPr="00782B1A" w:rsidRDefault="006C2E66" w:rsidP="00782B1A">
      <w:pPr>
        <w:pStyle w:val="prastasistinklapis"/>
        <w:spacing w:before="0" w:beforeAutospacing="0" w:after="0" w:afterAutospacing="0"/>
      </w:pPr>
      <w:r w:rsidRPr="00782B1A">
        <w:rPr>
          <w:color w:val="000000"/>
        </w:rPr>
        <w:t>7. Gauta ir registruota dokumentų                                                        </w:t>
      </w:r>
      <w:r w:rsidR="00782B1A">
        <w:rPr>
          <w:color w:val="000000"/>
        </w:rPr>
        <w:t xml:space="preserve">         </w:t>
      </w:r>
      <w:r w:rsidRPr="00782B1A">
        <w:rPr>
          <w:color w:val="000000"/>
        </w:rPr>
        <w:t xml:space="preserve">          - AG </w:t>
      </w:r>
      <w:r w:rsidR="00782B1A">
        <w:rPr>
          <w:color w:val="000000"/>
        </w:rPr>
        <w:t xml:space="preserve">- </w:t>
      </w:r>
      <w:r w:rsidRPr="00782B1A">
        <w:rPr>
          <w:color w:val="000000"/>
        </w:rPr>
        <w:t xml:space="preserve">    67</w:t>
      </w:r>
    </w:p>
    <w:p w14:paraId="27FD2AC0" w14:textId="573F119B" w:rsidR="006C2E66" w:rsidRPr="00782B1A" w:rsidRDefault="006C2E66" w:rsidP="00782B1A">
      <w:pPr>
        <w:pStyle w:val="prastasistinklapis"/>
        <w:spacing w:before="0" w:beforeAutospacing="0" w:after="0" w:afterAutospacing="0"/>
      </w:pPr>
      <w:r w:rsidRPr="00782B1A">
        <w:rPr>
          <w:color w:val="000000"/>
        </w:rPr>
        <w:t>8. Parašyta ir įregistruota raštų, atsakymų, paklausimų                 </w:t>
      </w:r>
      <w:r w:rsidR="00782B1A">
        <w:rPr>
          <w:color w:val="000000"/>
        </w:rPr>
        <w:t xml:space="preserve">         </w:t>
      </w:r>
      <w:r w:rsidRPr="00782B1A">
        <w:rPr>
          <w:color w:val="000000"/>
        </w:rPr>
        <w:t>       - AS, A20 -      66</w:t>
      </w:r>
    </w:p>
    <w:p w14:paraId="3CC962B8" w14:textId="12B28F69" w:rsidR="00782B1A" w:rsidRDefault="006C2E66" w:rsidP="00782B1A">
      <w:pPr>
        <w:pStyle w:val="prastasistinklapis"/>
        <w:spacing w:before="0" w:beforeAutospacing="0" w:after="0" w:afterAutospacing="0"/>
        <w:rPr>
          <w:color w:val="000000"/>
        </w:rPr>
      </w:pPr>
      <w:r w:rsidRPr="00782B1A">
        <w:rPr>
          <w:color w:val="000000"/>
        </w:rPr>
        <w:t>9. Įforminta notarinių paslaugų (įgaliojimų, dokumentų kopijų, parašo tikrumo tvirtinimų).                                                                                                                                  </w:t>
      </w:r>
    </w:p>
    <w:p w14:paraId="365DBF46" w14:textId="04E8C251" w:rsidR="006C2E66" w:rsidRDefault="006C2E66" w:rsidP="00782B1A">
      <w:pPr>
        <w:pStyle w:val="prastasistinklapis"/>
        <w:spacing w:before="0" w:beforeAutospacing="0" w:after="0" w:afterAutospacing="0"/>
      </w:pPr>
      <w:r w:rsidRPr="00782B1A">
        <w:t>10. 1 žmogus dirbo su verslo liudijimu, užpildyti 6 darbų perdavimo priėmimo aktai.</w:t>
      </w:r>
    </w:p>
    <w:p w14:paraId="7073437D" w14:textId="10F0F6BE" w:rsidR="00B934F9" w:rsidRDefault="00B934F9" w:rsidP="00782B1A">
      <w:pPr>
        <w:pStyle w:val="prastasistinklapis"/>
        <w:spacing w:before="0" w:beforeAutospacing="0" w:after="0" w:afterAutospacing="0"/>
      </w:pPr>
    </w:p>
    <w:tbl>
      <w:tblPr>
        <w:tblW w:w="9855" w:type="dxa"/>
        <w:jc w:val="center"/>
        <w:tblLook w:val="04A0" w:firstRow="1" w:lastRow="0" w:firstColumn="1" w:lastColumn="0" w:noHBand="0" w:noVBand="1"/>
      </w:tblPr>
      <w:tblGrid>
        <w:gridCol w:w="7167"/>
        <w:gridCol w:w="384"/>
        <w:gridCol w:w="384"/>
        <w:gridCol w:w="384"/>
        <w:gridCol w:w="384"/>
        <w:gridCol w:w="384"/>
        <w:gridCol w:w="384"/>
        <w:gridCol w:w="384"/>
      </w:tblGrid>
      <w:tr w:rsidR="00B934F9" w14:paraId="42AAC006" w14:textId="77777777" w:rsidTr="00CB4911">
        <w:trPr>
          <w:trHeight w:val="300"/>
          <w:jc w:val="center"/>
        </w:trPr>
        <w:tc>
          <w:tcPr>
            <w:tcW w:w="6691" w:type="dxa"/>
            <w:tcBorders>
              <w:top w:val="nil"/>
              <w:left w:val="nil"/>
              <w:bottom w:val="nil"/>
              <w:right w:val="nil"/>
            </w:tcBorders>
            <w:shd w:val="clear" w:color="auto" w:fill="auto"/>
            <w:noWrap/>
            <w:vAlign w:val="bottom"/>
            <w:hideMark/>
          </w:tcPr>
          <w:tbl>
            <w:tblPr>
              <w:tblW w:w="8784" w:type="dxa"/>
              <w:tblLook w:val="04A0" w:firstRow="1" w:lastRow="0" w:firstColumn="1" w:lastColumn="0" w:noHBand="0" w:noVBand="1"/>
            </w:tblPr>
            <w:tblGrid>
              <w:gridCol w:w="756"/>
              <w:gridCol w:w="898"/>
              <w:gridCol w:w="756"/>
              <w:gridCol w:w="756"/>
              <w:gridCol w:w="757"/>
              <w:gridCol w:w="757"/>
              <w:gridCol w:w="757"/>
              <w:gridCol w:w="757"/>
              <w:gridCol w:w="757"/>
            </w:tblGrid>
            <w:tr w:rsidR="00B934F9" w14:paraId="2957F3B4" w14:textId="77777777" w:rsidTr="00F84887">
              <w:trPr>
                <w:trHeight w:val="300"/>
              </w:trPr>
              <w:tc>
                <w:tcPr>
                  <w:tcW w:w="976" w:type="dxa"/>
                  <w:tcBorders>
                    <w:top w:val="nil"/>
                    <w:left w:val="nil"/>
                    <w:bottom w:val="nil"/>
                    <w:right w:val="nil"/>
                  </w:tcBorders>
                  <w:shd w:val="clear" w:color="auto" w:fill="auto"/>
                  <w:noWrap/>
                  <w:vAlign w:val="bottom"/>
                  <w:hideMark/>
                </w:tcPr>
                <w:p w14:paraId="2F5506D0"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6BF31A86" w14:textId="0ED72AB4" w:rsidR="00B934F9" w:rsidRDefault="00B934F9" w:rsidP="00B934F9">
                  <w:pPr>
                    <w:ind w:firstLine="0"/>
                    <w:jc w:val="center"/>
                    <w:rPr>
                      <w:rFonts w:ascii="Calibri" w:hAnsi="Calibri" w:cs="Calibri"/>
                      <w:color w:val="000000"/>
                      <w:sz w:val="22"/>
                      <w:szCs w:val="22"/>
                    </w:rPr>
                  </w:pPr>
                </w:p>
                <w:tbl>
                  <w:tblPr>
                    <w:tblW w:w="0" w:type="auto"/>
                    <w:tblCellSpacing w:w="0" w:type="dxa"/>
                    <w:tblCellMar>
                      <w:left w:w="0" w:type="dxa"/>
                      <w:right w:w="0" w:type="dxa"/>
                    </w:tblCellMar>
                    <w:tblLook w:val="04A0" w:firstRow="1" w:lastRow="0" w:firstColumn="1" w:lastColumn="0" w:noHBand="0" w:noVBand="1"/>
                  </w:tblPr>
                  <w:tblGrid>
                    <w:gridCol w:w="682"/>
                  </w:tblGrid>
                  <w:tr w:rsidR="00B934F9" w14:paraId="7E42A031" w14:textId="77777777" w:rsidTr="00F84887">
                    <w:trPr>
                      <w:trHeight w:val="300"/>
                      <w:tblCellSpacing w:w="0" w:type="dxa"/>
                    </w:trPr>
                    <w:tc>
                      <w:tcPr>
                        <w:tcW w:w="960" w:type="dxa"/>
                        <w:tcBorders>
                          <w:top w:val="nil"/>
                          <w:left w:val="nil"/>
                          <w:bottom w:val="nil"/>
                          <w:right w:val="nil"/>
                        </w:tcBorders>
                        <w:shd w:val="clear" w:color="auto" w:fill="auto"/>
                        <w:noWrap/>
                        <w:vAlign w:val="bottom"/>
                        <w:hideMark/>
                      </w:tcPr>
                      <w:p w14:paraId="684D7306" w14:textId="77777777" w:rsidR="00B934F9" w:rsidRDefault="00B934F9" w:rsidP="00B934F9">
                        <w:pPr>
                          <w:ind w:firstLine="0"/>
                          <w:jc w:val="center"/>
                          <w:rPr>
                            <w:rFonts w:ascii="Calibri" w:hAnsi="Calibri" w:cs="Calibri"/>
                            <w:color w:val="000000"/>
                            <w:sz w:val="22"/>
                            <w:szCs w:val="22"/>
                          </w:rPr>
                        </w:pPr>
                      </w:p>
                    </w:tc>
                  </w:tr>
                </w:tbl>
                <w:p w14:paraId="5D087109" w14:textId="77777777" w:rsidR="00B934F9" w:rsidRDefault="00B934F9" w:rsidP="00B934F9">
                  <w:pPr>
                    <w:ind w:firstLine="0"/>
                    <w:jc w:val="center"/>
                    <w:rPr>
                      <w:rFonts w:ascii="Calibri" w:hAnsi="Calibri" w:cs="Calibri"/>
                      <w:color w:val="000000"/>
                      <w:sz w:val="22"/>
                      <w:szCs w:val="22"/>
                    </w:rPr>
                  </w:pPr>
                </w:p>
              </w:tc>
              <w:tc>
                <w:tcPr>
                  <w:tcW w:w="976" w:type="dxa"/>
                  <w:tcBorders>
                    <w:top w:val="nil"/>
                    <w:left w:val="nil"/>
                    <w:bottom w:val="nil"/>
                    <w:right w:val="nil"/>
                  </w:tcBorders>
                  <w:shd w:val="clear" w:color="auto" w:fill="auto"/>
                  <w:noWrap/>
                  <w:vAlign w:val="bottom"/>
                  <w:hideMark/>
                </w:tcPr>
                <w:p w14:paraId="27E53C37"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2043CA92" w14:textId="66C8DB1E" w:rsidR="00B934F9" w:rsidRDefault="00BA54EB" w:rsidP="00B934F9">
                  <w:pPr>
                    <w:ind w:firstLine="0"/>
                    <w:jc w:val="center"/>
                  </w:pPr>
                  <w:r>
                    <w:rPr>
                      <w:rFonts w:ascii="Calibri" w:hAnsi="Calibri" w:cs="Calibri"/>
                      <w:noProof/>
                      <w:color w:val="000000"/>
                      <w:sz w:val="22"/>
                      <w:szCs w:val="22"/>
                      <w:lang w:eastAsia="lt-LT"/>
                    </w:rPr>
                    <w:drawing>
                      <wp:anchor distT="0" distB="0" distL="114300" distR="114300" simplePos="0" relativeHeight="252174848" behindDoc="0" locked="0" layoutInCell="1" allowOverlap="1" wp14:anchorId="2B957275" wp14:editId="47D07A09">
                        <wp:simplePos x="0" y="0"/>
                        <wp:positionH relativeFrom="column">
                          <wp:posOffset>-1188085</wp:posOffset>
                        </wp:positionH>
                        <wp:positionV relativeFrom="paragraph">
                          <wp:posOffset>-46990</wp:posOffset>
                        </wp:positionV>
                        <wp:extent cx="5334000" cy="3200400"/>
                        <wp:effectExtent l="0" t="0" r="19050" b="19050"/>
                        <wp:wrapNone/>
                        <wp:docPr id="497" name="Diagrama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0"/>
                          </a:graphicData>
                        </a:graphic>
                        <wp14:sizeRelH relativeFrom="page">
                          <wp14:pctWidth>0</wp14:pctWidth>
                        </wp14:sizeRelH>
                        <wp14:sizeRelV relativeFrom="page">
                          <wp14:pctHeight>0</wp14:pctHeight>
                        </wp14:sizeRelV>
                      </wp:anchor>
                    </w:drawing>
                  </w:r>
                </w:p>
              </w:tc>
              <w:tc>
                <w:tcPr>
                  <w:tcW w:w="976" w:type="dxa"/>
                  <w:tcBorders>
                    <w:top w:val="nil"/>
                    <w:left w:val="nil"/>
                    <w:bottom w:val="nil"/>
                    <w:right w:val="nil"/>
                  </w:tcBorders>
                  <w:shd w:val="clear" w:color="auto" w:fill="auto"/>
                  <w:noWrap/>
                  <w:vAlign w:val="bottom"/>
                  <w:hideMark/>
                </w:tcPr>
                <w:p w14:paraId="63BF0C8B"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3351119B"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481D2A5F"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21EF47CB"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73A202F2" w14:textId="77777777" w:rsidR="00B934F9" w:rsidRDefault="00B934F9" w:rsidP="00B934F9">
                  <w:pPr>
                    <w:ind w:firstLine="0"/>
                    <w:jc w:val="center"/>
                  </w:pPr>
                </w:p>
              </w:tc>
            </w:tr>
            <w:tr w:rsidR="00B934F9" w14:paraId="62DFB6E6" w14:textId="77777777" w:rsidTr="00F84887">
              <w:trPr>
                <w:trHeight w:val="300"/>
              </w:trPr>
              <w:tc>
                <w:tcPr>
                  <w:tcW w:w="976" w:type="dxa"/>
                  <w:tcBorders>
                    <w:top w:val="nil"/>
                    <w:left w:val="nil"/>
                    <w:bottom w:val="nil"/>
                    <w:right w:val="nil"/>
                  </w:tcBorders>
                  <w:shd w:val="clear" w:color="auto" w:fill="auto"/>
                  <w:noWrap/>
                  <w:vAlign w:val="bottom"/>
                  <w:hideMark/>
                </w:tcPr>
                <w:p w14:paraId="2E2D088C"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10ADB9A1"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73B71600"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51D3E6E6"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494DEAC8"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4D34E3B5"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0110638F"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6CC81F64"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5469333E" w14:textId="77777777" w:rsidR="00B934F9" w:rsidRDefault="00B934F9" w:rsidP="00B934F9">
                  <w:pPr>
                    <w:ind w:firstLine="0"/>
                    <w:jc w:val="center"/>
                  </w:pPr>
                </w:p>
              </w:tc>
            </w:tr>
            <w:tr w:rsidR="00B934F9" w14:paraId="092565EE" w14:textId="77777777" w:rsidTr="00F84887">
              <w:trPr>
                <w:trHeight w:val="300"/>
              </w:trPr>
              <w:tc>
                <w:tcPr>
                  <w:tcW w:w="976" w:type="dxa"/>
                  <w:tcBorders>
                    <w:top w:val="nil"/>
                    <w:left w:val="nil"/>
                    <w:bottom w:val="nil"/>
                    <w:right w:val="nil"/>
                  </w:tcBorders>
                  <w:shd w:val="clear" w:color="auto" w:fill="auto"/>
                  <w:noWrap/>
                  <w:vAlign w:val="bottom"/>
                  <w:hideMark/>
                </w:tcPr>
                <w:p w14:paraId="3B788C8B"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1AB4750F"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17FB7BA5"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25C32F73"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4C0025B2"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3CB2EC1D"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3718F532"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53833EC7"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6D0C3A4C" w14:textId="77777777" w:rsidR="00B934F9" w:rsidRDefault="00B934F9" w:rsidP="00B934F9">
                  <w:pPr>
                    <w:ind w:firstLine="0"/>
                    <w:jc w:val="center"/>
                  </w:pPr>
                </w:p>
              </w:tc>
            </w:tr>
            <w:tr w:rsidR="00B934F9" w14:paraId="12CA7E2C" w14:textId="77777777" w:rsidTr="00F84887">
              <w:trPr>
                <w:trHeight w:val="300"/>
              </w:trPr>
              <w:tc>
                <w:tcPr>
                  <w:tcW w:w="976" w:type="dxa"/>
                  <w:tcBorders>
                    <w:top w:val="nil"/>
                    <w:left w:val="nil"/>
                    <w:bottom w:val="nil"/>
                    <w:right w:val="nil"/>
                  </w:tcBorders>
                  <w:shd w:val="clear" w:color="auto" w:fill="auto"/>
                  <w:noWrap/>
                  <w:vAlign w:val="bottom"/>
                  <w:hideMark/>
                </w:tcPr>
                <w:p w14:paraId="7AC419B9"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501BCC3C"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557707B7"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526FE33A"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296D098E"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57144C20"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40B942AA"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1E3F41D6"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7BCD6C8E" w14:textId="77777777" w:rsidR="00B934F9" w:rsidRDefault="00B934F9" w:rsidP="00B934F9">
                  <w:pPr>
                    <w:ind w:firstLine="0"/>
                    <w:jc w:val="center"/>
                  </w:pPr>
                </w:p>
              </w:tc>
            </w:tr>
            <w:tr w:rsidR="00B934F9" w14:paraId="7B16C6F6" w14:textId="77777777" w:rsidTr="00F84887">
              <w:trPr>
                <w:trHeight w:val="300"/>
              </w:trPr>
              <w:tc>
                <w:tcPr>
                  <w:tcW w:w="976" w:type="dxa"/>
                  <w:tcBorders>
                    <w:top w:val="nil"/>
                    <w:left w:val="nil"/>
                    <w:bottom w:val="nil"/>
                    <w:right w:val="nil"/>
                  </w:tcBorders>
                  <w:shd w:val="clear" w:color="auto" w:fill="auto"/>
                  <w:noWrap/>
                  <w:vAlign w:val="bottom"/>
                  <w:hideMark/>
                </w:tcPr>
                <w:p w14:paraId="7D5717C0"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113722AE"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0B3A1F7E"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4FD6D3AE"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7F8388CF"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74245BCA"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31E2587C"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53694983"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093616D6" w14:textId="77777777" w:rsidR="00B934F9" w:rsidRDefault="00B934F9" w:rsidP="00B934F9">
                  <w:pPr>
                    <w:ind w:firstLine="0"/>
                    <w:jc w:val="center"/>
                  </w:pPr>
                </w:p>
              </w:tc>
            </w:tr>
            <w:tr w:rsidR="00B934F9" w14:paraId="0D8EE71E" w14:textId="77777777" w:rsidTr="00F84887">
              <w:trPr>
                <w:trHeight w:val="300"/>
              </w:trPr>
              <w:tc>
                <w:tcPr>
                  <w:tcW w:w="976" w:type="dxa"/>
                  <w:tcBorders>
                    <w:top w:val="nil"/>
                    <w:left w:val="nil"/>
                    <w:bottom w:val="nil"/>
                    <w:right w:val="nil"/>
                  </w:tcBorders>
                  <w:shd w:val="clear" w:color="auto" w:fill="auto"/>
                  <w:noWrap/>
                  <w:vAlign w:val="bottom"/>
                  <w:hideMark/>
                </w:tcPr>
                <w:p w14:paraId="33DBC68D"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115CDA61"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323275D5"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54DF47DE"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14D4E12C"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45CF2070"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361C3F28"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74AFAC88"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127AD6CB" w14:textId="77777777" w:rsidR="00B934F9" w:rsidRDefault="00B934F9" w:rsidP="00B934F9">
                  <w:pPr>
                    <w:ind w:firstLine="0"/>
                    <w:jc w:val="center"/>
                  </w:pPr>
                </w:p>
              </w:tc>
            </w:tr>
            <w:tr w:rsidR="00B934F9" w14:paraId="268FAA15" w14:textId="77777777" w:rsidTr="00F84887">
              <w:trPr>
                <w:trHeight w:val="300"/>
              </w:trPr>
              <w:tc>
                <w:tcPr>
                  <w:tcW w:w="976" w:type="dxa"/>
                  <w:tcBorders>
                    <w:top w:val="nil"/>
                    <w:left w:val="nil"/>
                    <w:bottom w:val="nil"/>
                    <w:right w:val="nil"/>
                  </w:tcBorders>
                  <w:shd w:val="clear" w:color="auto" w:fill="auto"/>
                  <w:noWrap/>
                  <w:vAlign w:val="bottom"/>
                  <w:hideMark/>
                </w:tcPr>
                <w:p w14:paraId="3E45144F"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7B28ED31"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6C20707A"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3387E5F1"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7F8D1E7F"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63D7E712"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6CC87DF8"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62958A87"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1DF04B91" w14:textId="77777777" w:rsidR="00B934F9" w:rsidRDefault="00B934F9" w:rsidP="00B934F9">
                  <w:pPr>
                    <w:ind w:firstLine="0"/>
                    <w:jc w:val="center"/>
                  </w:pPr>
                </w:p>
              </w:tc>
            </w:tr>
            <w:tr w:rsidR="00B934F9" w14:paraId="72F0D3E2" w14:textId="77777777" w:rsidTr="00F84887">
              <w:trPr>
                <w:trHeight w:val="300"/>
              </w:trPr>
              <w:tc>
                <w:tcPr>
                  <w:tcW w:w="976" w:type="dxa"/>
                  <w:tcBorders>
                    <w:top w:val="nil"/>
                    <w:left w:val="nil"/>
                    <w:bottom w:val="nil"/>
                    <w:right w:val="nil"/>
                  </w:tcBorders>
                  <w:shd w:val="clear" w:color="auto" w:fill="auto"/>
                  <w:noWrap/>
                  <w:vAlign w:val="bottom"/>
                  <w:hideMark/>
                </w:tcPr>
                <w:p w14:paraId="707CA824"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794B55F9"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5A2E3D0C"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3AE8DE7C"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12AC0ED2"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6DC1449C"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2A7208F6"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73CE9B9B"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58348C22" w14:textId="77777777" w:rsidR="00B934F9" w:rsidRDefault="00B934F9" w:rsidP="00B934F9">
                  <w:pPr>
                    <w:ind w:firstLine="0"/>
                    <w:jc w:val="center"/>
                  </w:pPr>
                </w:p>
              </w:tc>
            </w:tr>
            <w:tr w:rsidR="00B934F9" w14:paraId="2596DAE8" w14:textId="77777777" w:rsidTr="00F84887">
              <w:trPr>
                <w:trHeight w:val="300"/>
              </w:trPr>
              <w:tc>
                <w:tcPr>
                  <w:tcW w:w="976" w:type="dxa"/>
                  <w:tcBorders>
                    <w:top w:val="nil"/>
                    <w:left w:val="nil"/>
                    <w:bottom w:val="nil"/>
                    <w:right w:val="nil"/>
                  </w:tcBorders>
                  <w:shd w:val="clear" w:color="auto" w:fill="auto"/>
                  <w:noWrap/>
                  <w:vAlign w:val="bottom"/>
                  <w:hideMark/>
                </w:tcPr>
                <w:p w14:paraId="1BFD75A5"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65970E2F"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6F0819B5"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24CF1F87"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38F951BD"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4FC19561"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508C7C49"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3888D263"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73FBFFF2" w14:textId="77777777" w:rsidR="00B934F9" w:rsidRDefault="00B934F9" w:rsidP="00B934F9">
                  <w:pPr>
                    <w:ind w:firstLine="0"/>
                    <w:jc w:val="center"/>
                  </w:pPr>
                </w:p>
              </w:tc>
            </w:tr>
            <w:tr w:rsidR="00B934F9" w14:paraId="3B07E424" w14:textId="77777777" w:rsidTr="00F84887">
              <w:trPr>
                <w:trHeight w:val="300"/>
              </w:trPr>
              <w:tc>
                <w:tcPr>
                  <w:tcW w:w="976" w:type="dxa"/>
                  <w:tcBorders>
                    <w:top w:val="nil"/>
                    <w:left w:val="nil"/>
                    <w:bottom w:val="nil"/>
                    <w:right w:val="nil"/>
                  </w:tcBorders>
                  <w:shd w:val="clear" w:color="auto" w:fill="auto"/>
                  <w:noWrap/>
                  <w:vAlign w:val="bottom"/>
                  <w:hideMark/>
                </w:tcPr>
                <w:p w14:paraId="2758B0A7"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107DBD41"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42D21E23"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11DAEF0C"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17115A08"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0FB7A101"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12A84A67"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5D3B1D3E"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3FDDCCD5" w14:textId="77777777" w:rsidR="00B934F9" w:rsidRDefault="00B934F9" w:rsidP="00B934F9">
                  <w:pPr>
                    <w:ind w:firstLine="0"/>
                    <w:jc w:val="center"/>
                  </w:pPr>
                </w:p>
              </w:tc>
            </w:tr>
            <w:tr w:rsidR="00B934F9" w14:paraId="37525073" w14:textId="77777777" w:rsidTr="00F84887">
              <w:trPr>
                <w:trHeight w:val="300"/>
              </w:trPr>
              <w:tc>
                <w:tcPr>
                  <w:tcW w:w="976" w:type="dxa"/>
                  <w:tcBorders>
                    <w:top w:val="nil"/>
                    <w:left w:val="nil"/>
                    <w:bottom w:val="nil"/>
                    <w:right w:val="nil"/>
                  </w:tcBorders>
                  <w:shd w:val="clear" w:color="auto" w:fill="auto"/>
                  <w:noWrap/>
                  <w:vAlign w:val="bottom"/>
                  <w:hideMark/>
                </w:tcPr>
                <w:p w14:paraId="38C80DF9"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6DCCDB93"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6710999A"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02E184E3"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20B3A713"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271D36A2"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26C5AE35"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08B8FA6E"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3B6BF2E7" w14:textId="77777777" w:rsidR="00B934F9" w:rsidRDefault="00B934F9" w:rsidP="00B934F9">
                  <w:pPr>
                    <w:ind w:firstLine="0"/>
                    <w:jc w:val="center"/>
                  </w:pPr>
                </w:p>
              </w:tc>
            </w:tr>
            <w:tr w:rsidR="00B934F9" w14:paraId="40FF18A6" w14:textId="77777777" w:rsidTr="00F84887">
              <w:trPr>
                <w:trHeight w:val="300"/>
              </w:trPr>
              <w:tc>
                <w:tcPr>
                  <w:tcW w:w="976" w:type="dxa"/>
                  <w:tcBorders>
                    <w:top w:val="nil"/>
                    <w:left w:val="nil"/>
                    <w:bottom w:val="nil"/>
                    <w:right w:val="nil"/>
                  </w:tcBorders>
                  <w:shd w:val="clear" w:color="auto" w:fill="auto"/>
                  <w:noWrap/>
                  <w:vAlign w:val="bottom"/>
                  <w:hideMark/>
                </w:tcPr>
                <w:p w14:paraId="6BE51F05"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4FE3FB73"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783255B2"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3E0E9596"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508D6226"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5AFB30A8"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7186899A"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5159BA5A"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7A4EEDA0" w14:textId="77777777" w:rsidR="00B934F9" w:rsidRDefault="00B934F9" w:rsidP="00B934F9">
                  <w:pPr>
                    <w:ind w:firstLine="0"/>
                    <w:jc w:val="center"/>
                  </w:pPr>
                </w:p>
              </w:tc>
            </w:tr>
            <w:tr w:rsidR="00B934F9" w14:paraId="464F46F9" w14:textId="77777777" w:rsidTr="00F84887">
              <w:trPr>
                <w:trHeight w:val="300"/>
              </w:trPr>
              <w:tc>
                <w:tcPr>
                  <w:tcW w:w="976" w:type="dxa"/>
                  <w:tcBorders>
                    <w:top w:val="nil"/>
                    <w:left w:val="nil"/>
                    <w:bottom w:val="nil"/>
                    <w:right w:val="nil"/>
                  </w:tcBorders>
                  <w:shd w:val="clear" w:color="auto" w:fill="auto"/>
                  <w:noWrap/>
                  <w:vAlign w:val="bottom"/>
                  <w:hideMark/>
                </w:tcPr>
                <w:p w14:paraId="15616628"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5498DBCE"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07354E6C"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230E3DE2"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7468C6DD"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72A1FC3A"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4B56254C"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42E1A190"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64FFD9B1" w14:textId="77777777" w:rsidR="00B934F9" w:rsidRDefault="00B934F9" w:rsidP="00B934F9">
                  <w:pPr>
                    <w:ind w:firstLine="0"/>
                    <w:jc w:val="center"/>
                  </w:pPr>
                </w:p>
              </w:tc>
            </w:tr>
            <w:tr w:rsidR="00B934F9" w14:paraId="1DAE0211" w14:textId="77777777" w:rsidTr="00F84887">
              <w:trPr>
                <w:trHeight w:val="300"/>
              </w:trPr>
              <w:tc>
                <w:tcPr>
                  <w:tcW w:w="976" w:type="dxa"/>
                  <w:tcBorders>
                    <w:top w:val="nil"/>
                    <w:left w:val="nil"/>
                    <w:bottom w:val="nil"/>
                    <w:right w:val="nil"/>
                  </w:tcBorders>
                  <w:shd w:val="clear" w:color="auto" w:fill="auto"/>
                  <w:noWrap/>
                  <w:vAlign w:val="bottom"/>
                  <w:hideMark/>
                </w:tcPr>
                <w:p w14:paraId="6A6298F8"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63934C1E"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24DBF590"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256866E9"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3140CB11"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1DBB1D86"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2E68690F"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769333F2"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083CC068" w14:textId="77777777" w:rsidR="00B934F9" w:rsidRDefault="00B934F9" w:rsidP="00B934F9">
                  <w:pPr>
                    <w:ind w:firstLine="0"/>
                    <w:jc w:val="center"/>
                  </w:pPr>
                </w:p>
              </w:tc>
            </w:tr>
            <w:tr w:rsidR="00B934F9" w14:paraId="35BD5C51" w14:textId="77777777" w:rsidTr="00F84887">
              <w:trPr>
                <w:trHeight w:val="300"/>
              </w:trPr>
              <w:tc>
                <w:tcPr>
                  <w:tcW w:w="976" w:type="dxa"/>
                  <w:tcBorders>
                    <w:top w:val="nil"/>
                    <w:left w:val="nil"/>
                    <w:bottom w:val="nil"/>
                    <w:right w:val="nil"/>
                  </w:tcBorders>
                  <w:shd w:val="clear" w:color="auto" w:fill="auto"/>
                  <w:noWrap/>
                  <w:vAlign w:val="bottom"/>
                  <w:hideMark/>
                </w:tcPr>
                <w:p w14:paraId="37920711"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7825D630"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5E96E66C"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5E12A828"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0CC9E817"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38D980DD"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0B317535"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036A1A58"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18815C44" w14:textId="77777777" w:rsidR="00B934F9" w:rsidRDefault="00B934F9" w:rsidP="00B934F9">
                  <w:pPr>
                    <w:ind w:firstLine="0"/>
                    <w:jc w:val="center"/>
                  </w:pPr>
                </w:p>
              </w:tc>
            </w:tr>
            <w:tr w:rsidR="00B934F9" w14:paraId="42BFFE7B" w14:textId="77777777" w:rsidTr="00F84887">
              <w:trPr>
                <w:trHeight w:val="300"/>
              </w:trPr>
              <w:tc>
                <w:tcPr>
                  <w:tcW w:w="976" w:type="dxa"/>
                  <w:tcBorders>
                    <w:top w:val="nil"/>
                    <w:left w:val="nil"/>
                    <w:bottom w:val="nil"/>
                    <w:right w:val="nil"/>
                  </w:tcBorders>
                  <w:shd w:val="clear" w:color="auto" w:fill="auto"/>
                  <w:noWrap/>
                  <w:vAlign w:val="bottom"/>
                  <w:hideMark/>
                </w:tcPr>
                <w:p w14:paraId="3C8B716F"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4C8B7947"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1DB87D59"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49AD9008"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227B4E70"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6F7CD5C2"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232160B9"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52886CC0" w14:textId="77777777" w:rsidR="00B934F9" w:rsidRDefault="00B934F9" w:rsidP="00B934F9">
                  <w:pPr>
                    <w:ind w:firstLine="0"/>
                    <w:jc w:val="center"/>
                  </w:pPr>
                </w:p>
              </w:tc>
              <w:tc>
                <w:tcPr>
                  <w:tcW w:w="976" w:type="dxa"/>
                  <w:tcBorders>
                    <w:top w:val="nil"/>
                    <w:left w:val="nil"/>
                    <w:bottom w:val="nil"/>
                    <w:right w:val="nil"/>
                  </w:tcBorders>
                  <w:shd w:val="clear" w:color="auto" w:fill="auto"/>
                  <w:noWrap/>
                  <w:vAlign w:val="bottom"/>
                  <w:hideMark/>
                </w:tcPr>
                <w:p w14:paraId="56C0EFE5" w14:textId="77777777" w:rsidR="00B934F9" w:rsidRDefault="00B934F9" w:rsidP="00B934F9">
                  <w:pPr>
                    <w:ind w:firstLine="0"/>
                    <w:jc w:val="center"/>
                  </w:pPr>
                </w:p>
              </w:tc>
            </w:tr>
          </w:tbl>
          <w:p w14:paraId="0B0CF772" w14:textId="77777777" w:rsidR="00B934F9" w:rsidRDefault="00B934F9" w:rsidP="00B934F9">
            <w:pPr>
              <w:ind w:firstLine="0"/>
              <w:jc w:val="center"/>
              <w:rPr>
                <w:rFonts w:ascii="Calibri" w:hAnsi="Calibri" w:cs="Calibri"/>
                <w:color w:val="000000"/>
                <w:sz w:val="22"/>
                <w:szCs w:val="22"/>
              </w:rPr>
            </w:pPr>
          </w:p>
        </w:tc>
        <w:tc>
          <w:tcPr>
            <w:tcW w:w="452" w:type="dxa"/>
            <w:tcBorders>
              <w:top w:val="nil"/>
              <w:left w:val="nil"/>
              <w:bottom w:val="nil"/>
              <w:right w:val="nil"/>
            </w:tcBorders>
            <w:shd w:val="clear" w:color="auto" w:fill="auto"/>
            <w:noWrap/>
            <w:vAlign w:val="bottom"/>
            <w:hideMark/>
          </w:tcPr>
          <w:p w14:paraId="0B7D93EE" w14:textId="77777777" w:rsidR="00B934F9" w:rsidRDefault="00B934F9" w:rsidP="00B934F9">
            <w:pPr>
              <w:ind w:firstLine="0"/>
              <w:jc w:val="center"/>
            </w:pPr>
          </w:p>
        </w:tc>
        <w:tc>
          <w:tcPr>
            <w:tcW w:w="452" w:type="dxa"/>
            <w:tcBorders>
              <w:top w:val="nil"/>
              <w:left w:val="nil"/>
              <w:bottom w:val="nil"/>
              <w:right w:val="nil"/>
            </w:tcBorders>
            <w:shd w:val="clear" w:color="auto" w:fill="auto"/>
            <w:noWrap/>
            <w:vAlign w:val="bottom"/>
            <w:hideMark/>
          </w:tcPr>
          <w:p w14:paraId="6BA0B7D2" w14:textId="67A2ACB7" w:rsidR="00B934F9" w:rsidRDefault="00B934F9" w:rsidP="00B934F9">
            <w:pPr>
              <w:ind w:firstLine="0"/>
              <w:jc w:val="center"/>
            </w:pPr>
          </w:p>
        </w:tc>
        <w:tc>
          <w:tcPr>
            <w:tcW w:w="452" w:type="dxa"/>
            <w:tcBorders>
              <w:top w:val="nil"/>
              <w:left w:val="nil"/>
              <w:bottom w:val="nil"/>
              <w:right w:val="nil"/>
            </w:tcBorders>
            <w:shd w:val="clear" w:color="auto" w:fill="auto"/>
            <w:noWrap/>
            <w:vAlign w:val="bottom"/>
            <w:hideMark/>
          </w:tcPr>
          <w:p w14:paraId="0FB8F37F" w14:textId="77777777" w:rsidR="00B934F9" w:rsidRDefault="00B934F9" w:rsidP="00B934F9">
            <w:pPr>
              <w:ind w:firstLine="0"/>
              <w:jc w:val="center"/>
            </w:pPr>
          </w:p>
        </w:tc>
        <w:tc>
          <w:tcPr>
            <w:tcW w:w="452" w:type="dxa"/>
            <w:tcBorders>
              <w:top w:val="nil"/>
              <w:left w:val="nil"/>
              <w:bottom w:val="nil"/>
              <w:right w:val="nil"/>
            </w:tcBorders>
            <w:shd w:val="clear" w:color="auto" w:fill="auto"/>
            <w:noWrap/>
            <w:vAlign w:val="bottom"/>
            <w:hideMark/>
          </w:tcPr>
          <w:p w14:paraId="4561FA85" w14:textId="30968546" w:rsidR="00B934F9" w:rsidRDefault="00B934F9" w:rsidP="00B934F9">
            <w:pPr>
              <w:ind w:firstLine="0"/>
              <w:jc w:val="center"/>
            </w:pPr>
          </w:p>
        </w:tc>
        <w:tc>
          <w:tcPr>
            <w:tcW w:w="452" w:type="dxa"/>
            <w:tcBorders>
              <w:top w:val="nil"/>
              <w:left w:val="nil"/>
              <w:bottom w:val="nil"/>
              <w:right w:val="nil"/>
            </w:tcBorders>
            <w:shd w:val="clear" w:color="auto" w:fill="auto"/>
            <w:noWrap/>
            <w:vAlign w:val="bottom"/>
            <w:hideMark/>
          </w:tcPr>
          <w:p w14:paraId="5AD4A0AC" w14:textId="47E73F5C" w:rsidR="00B934F9" w:rsidRDefault="00B934F9" w:rsidP="00B934F9">
            <w:pPr>
              <w:ind w:firstLine="0"/>
              <w:jc w:val="center"/>
            </w:pPr>
          </w:p>
        </w:tc>
        <w:tc>
          <w:tcPr>
            <w:tcW w:w="452" w:type="dxa"/>
            <w:tcBorders>
              <w:top w:val="nil"/>
              <w:left w:val="nil"/>
              <w:bottom w:val="nil"/>
              <w:right w:val="nil"/>
            </w:tcBorders>
            <w:shd w:val="clear" w:color="auto" w:fill="auto"/>
            <w:noWrap/>
            <w:vAlign w:val="bottom"/>
            <w:hideMark/>
          </w:tcPr>
          <w:p w14:paraId="2A24D6F4" w14:textId="77777777" w:rsidR="00B934F9" w:rsidRDefault="00B934F9" w:rsidP="00B934F9">
            <w:pPr>
              <w:ind w:firstLine="0"/>
              <w:jc w:val="center"/>
            </w:pPr>
          </w:p>
        </w:tc>
        <w:tc>
          <w:tcPr>
            <w:tcW w:w="452" w:type="dxa"/>
            <w:tcBorders>
              <w:top w:val="nil"/>
              <w:left w:val="nil"/>
              <w:bottom w:val="nil"/>
              <w:right w:val="nil"/>
            </w:tcBorders>
            <w:shd w:val="clear" w:color="auto" w:fill="auto"/>
            <w:noWrap/>
            <w:vAlign w:val="bottom"/>
            <w:hideMark/>
          </w:tcPr>
          <w:p w14:paraId="62571AC4" w14:textId="77777777" w:rsidR="00B934F9" w:rsidRDefault="00B934F9" w:rsidP="00B934F9">
            <w:pPr>
              <w:ind w:firstLine="0"/>
              <w:jc w:val="center"/>
            </w:pPr>
          </w:p>
        </w:tc>
      </w:tr>
    </w:tbl>
    <w:p w14:paraId="58361F20" w14:textId="77777777" w:rsidR="00B934F9" w:rsidRPr="00782B1A" w:rsidRDefault="00B934F9" w:rsidP="00B934F9">
      <w:pPr>
        <w:pStyle w:val="prastasistinklapis"/>
        <w:spacing w:before="0" w:beforeAutospacing="0" w:after="0" w:afterAutospacing="0"/>
        <w:ind w:firstLine="0"/>
      </w:pPr>
    </w:p>
    <w:p w14:paraId="457FAAC2" w14:textId="13325306" w:rsidR="006C2E66" w:rsidRPr="00782B1A" w:rsidRDefault="006C2E66" w:rsidP="00782B1A">
      <w:pPr>
        <w:rPr>
          <w:sz w:val="24"/>
          <w:szCs w:val="24"/>
        </w:rPr>
      </w:pPr>
      <w:r w:rsidRPr="00782B1A">
        <w:rPr>
          <w:sz w:val="24"/>
          <w:szCs w:val="24"/>
        </w:rPr>
        <w:t>2021 metais Lietuvos archyvo elektroninėje informacine sistem</w:t>
      </w:r>
      <w:r w:rsidR="00CB4911">
        <w:rPr>
          <w:sz w:val="24"/>
          <w:szCs w:val="24"/>
        </w:rPr>
        <w:t xml:space="preserve">oje (EAIS) paruošta ir suvesta </w:t>
      </w:r>
      <w:r w:rsidRPr="00782B1A">
        <w:rPr>
          <w:sz w:val="24"/>
          <w:szCs w:val="24"/>
        </w:rPr>
        <w:t>2022 metų dokumentacijos planas, dokumentų registrų sąrašas ir bylų apyrašų  sąrašai. Sutvarkytas 2019 metų ilgai ir nuolat saugomų bylų archyvas.</w:t>
      </w:r>
    </w:p>
    <w:p w14:paraId="4DC6B582" w14:textId="7C95CD6B" w:rsidR="006C2E66" w:rsidRPr="00782B1A" w:rsidRDefault="006C2E66" w:rsidP="00782B1A">
      <w:pPr>
        <w:pStyle w:val="prastasistinklapis"/>
        <w:spacing w:before="0" w:beforeAutospacing="0" w:after="0" w:afterAutospacing="0"/>
        <w:rPr>
          <w:color w:val="000000"/>
        </w:rPr>
      </w:pPr>
      <w:r w:rsidRPr="00782B1A">
        <w:rPr>
          <w:color w:val="000000"/>
        </w:rPr>
        <w:t>2021 metais Šateikių seniūnijos paramos teikimo komisijos posėdžių nevyko.            </w:t>
      </w:r>
    </w:p>
    <w:p w14:paraId="5B2E1EAE" w14:textId="77777777" w:rsidR="006C2E66" w:rsidRPr="00782B1A" w:rsidRDefault="006C2E66" w:rsidP="00782B1A">
      <w:pPr>
        <w:rPr>
          <w:sz w:val="24"/>
          <w:szCs w:val="24"/>
        </w:rPr>
      </w:pPr>
      <w:r w:rsidRPr="00782B1A">
        <w:rPr>
          <w:sz w:val="24"/>
          <w:szCs w:val="24"/>
        </w:rPr>
        <w:t xml:space="preserve">2021 m. toliau pildyta kapinių informacijos skaitmeninimo ir duomenų valdymo sistemos CEMETY duomenys. Inventorizuotos kapavietės. Į sistemą iš nufotografuotų paminklų sukelti kapaviečių inventorizacijos duomenys.                                                                                                          </w:t>
      </w:r>
    </w:p>
    <w:p w14:paraId="135BECFA" w14:textId="77777777" w:rsidR="006C2E66" w:rsidRPr="00782B1A" w:rsidRDefault="006C2E66" w:rsidP="00782B1A">
      <w:pPr>
        <w:pStyle w:val="prastasistinklapis"/>
        <w:spacing w:before="0" w:beforeAutospacing="0" w:after="0" w:afterAutospacing="0"/>
      </w:pPr>
    </w:p>
    <w:p w14:paraId="489EFEA6" w14:textId="77777777" w:rsidR="006C2E66" w:rsidRDefault="006C2E66" w:rsidP="00782B1A">
      <w:pPr>
        <w:pStyle w:val="prastasistinklapis"/>
        <w:spacing w:before="0" w:beforeAutospacing="0" w:after="0" w:afterAutospacing="0"/>
        <w:ind w:firstLine="0"/>
        <w:jc w:val="center"/>
      </w:pPr>
      <w:r>
        <w:rPr>
          <w:b/>
          <w:bCs/>
          <w:color w:val="000000"/>
        </w:rPr>
        <w:t>Žemės ūkio funkcijų valdymas</w:t>
      </w:r>
    </w:p>
    <w:p w14:paraId="169BF941" w14:textId="77777777" w:rsidR="006C2E66" w:rsidRPr="00782B1A" w:rsidRDefault="006C2E66" w:rsidP="00782B1A">
      <w:pPr>
        <w:rPr>
          <w:sz w:val="24"/>
          <w:szCs w:val="24"/>
        </w:rPr>
      </w:pPr>
      <w:r w:rsidRPr="00782B1A">
        <w:rPr>
          <w:sz w:val="24"/>
          <w:szCs w:val="24"/>
        </w:rPr>
        <w:t>Priimtos 342 paraiškos tiesioginėms išmokoms už žemės ūkio naudmenų ir kitus plotus bei gyvulius 2021 m. gauti 7 423,11 ha plote.</w:t>
      </w:r>
    </w:p>
    <w:p w14:paraId="78B5E902" w14:textId="77777777" w:rsidR="006C2E66" w:rsidRPr="00782B1A" w:rsidRDefault="006C2E66" w:rsidP="00782B1A">
      <w:pPr>
        <w:rPr>
          <w:sz w:val="24"/>
          <w:szCs w:val="24"/>
        </w:rPr>
      </w:pPr>
      <w:r w:rsidRPr="00782B1A">
        <w:rPr>
          <w:sz w:val="24"/>
          <w:szCs w:val="24"/>
        </w:rPr>
        <w:t>Priimti 28 prašymai pakeisti / papildyti paramos už žemės ūkio naudmenas ir kitus plotus bei gyvulius paraiškų duomenis.</w:t>
      </w:r>
    </w:p>
    <w:p w14:paraId="75B8ECFB" w14:textId="77777777" w:rsidR="006C2E66" w:rsidRPr="00782B1A" w:rsidRDefault="006C2E66" w:rsidP="00782B1A">
      <w:pPr>
        <w:rPr>
          <w:sz w:val="24"/>
          <w:szCs w:val="24"/>
        </w:rPr>
      </w:pPr>
      <w:r w:rsidRPr="00782B1A">
        <w:rPr>
          <w:sz w:val="24"/>
          <w:szCs w:val="24"/>
        </w:rPr>
        <w:t>Priimti 168 prašymai atnaujinti žemės ūkio valdos duomenis LR žemės ūkio ir kaimo verslo (VĮ ŽŪIKVC) registre. Per paraiškų priėmimo informacinę sistemą (PPIS) automatiškai atnaujintos 189 valdos.</w:t>
      </w:r>
    </w:p>
    <w:p w14:paraId="526851BE" w14:textId="77777777" w:rsidR="006C2E66" w:rsidRPr="00782B1A" w:rsidRDefault="006C2E66" w:rsidP="00782B1A">
      <w:pPr>
        <w:rPr>
          <w:sz w:val="24"/>
          <w:szCs w:val="24"/>
        </w:rPr>
      </w:pPr>
      <w:r w:rsidRPr="00782B1A">
        <w:rPr>
          <w:sz w:val="24"/>
          <w:szCs w:val="24"/>
        </w:rPr>
        <w:t>Priimta 213 prašymų atnaujinti ūkininko ūkio duomenis VĮ ŽŪIKVC registre.</w:t>
      </w:r>
    </w:p>
    <w:p w14:paraId="0714C9E8" w14:textId="77777777" w:rsidR="006C2E66" w:rsidRPr="00782B1A" w:rsidRDefault="006C2E66" w:rsidP="00782B1A">
      <w:pPr>
        <w:rPr>
          <w:sz w:val="24"/>
          <w:szCs w:val="24"/>
        </w:rPr>
      </w:pPr>
      <w:r w:rsidRPr="00782B1A">
        <w:rPr>
          <w:sz w:val="24"/>
          <w:szCs w:val="24"/>
        </w:rPr>
        <w:t>Priimti kiti prašymai (išregistruoti / įregistruoti valdą VĮŽŪIKVC registre, išduoti valdos EDV / VED); iš viso 63.</w:t>
      </w:r>
    </w:p>
    <w:p w14:paraId="439281A1" w14:textId="77777777" w:rsidR="006C2E66" w:rsidRPr="00782B1A" w:rsidRDefault="006C2E66" w:rsidP="00782B1A">
      <w:pPr>
        <w:rPr>
          <w:sz w:val="24"/>
          <w:szCs w:val="24"/>
        </w:rPr>
      </w:pPr>
      <w:r w:rsidRPr="00782B1A">
        <w:rPr>
          <w:sz w:val="24"/>
          <w:szCs w:val="24"/>
        </w:rPr>
        <w:t>Pateiktos 4 nuimto derliaus ir augintojų sandėliuose laikomų grūdų kiekių savaitės ir pusmečio statistinės ataskaitos GS-5.</w:t>
      </w:r>
    </w:p>
    <w:p w14:paraId="6683C7BD" w14:textId="77777777" w:rsidR="006C2E66" w:rsidRPr="00782B1A" w:rsidRDefault="006C2E66" w:rsidP="00782B1A">
      <w:pPr>
        <w:rPr>
          <w:sz w:val="24"/>
          <w:szCs w:val="24"/>
        </w:rPr>
      </w:pPr>
      <w:r w:rsidRPr="00782B1A">
        <w:rPr>
          <w:sz w:val="24"/>
          <w:szCs w:val="24"/>
        </w:rPr>
        <w:t>Bendradarbiauta su Savivaldybės administracijos Finansų ir biudžeto skyriumi dėl seniūnijos gyventojų žemės nuomos mokesčių.</w:t>
      </w:r>
    </w:p>
    <w:p w14:paraId="68929E16" w14:textId="77777777" w:rsidR="006C2E66" w:rsidRPr="00782B1A" w:rsidRDefault="006C2E66" w:rsidP="00782B1A">
      <w:pPr>
        <w:rPr>
          <w:sz w:val="24"/>
          <w:szCs w:val="24"/>
        </w:rPr>
      </w:pPr>
      <w:r w:rsidRPr="00782B1A">
        <w:rPr>
          <w:sz w:val="24"/>
          <w:szCs w:val="24"/>
        </w:rPr>
        <w:t>Tikrinti ir perduoti Administracijos Žemės ūkio skyriui apleistų ne žemės ūkio ir žemės ūkio sklypų sąrašai.</w:t>
      </w:r>
    </w:p>
    <w:p w14:paraId="5BC79891" w14:textId="77777777" w:rsidR="006C2E66" w:rsidRPr="00782B1A" w:rsidRDefault="006C2E66" w:rsidP="00782B1A">
      <w:pPr>
        <w:rPr>
          <w:sz w:val="24"/>
          <w:szCs w:val="24"/>
        </w:rPr>
      </w:pPr>
      <w:r w:rsidRPr="00782B1A">
        <w:rPr>
          <w:sz w:val="24"/>
          <w:szCs w:val="24"/>
        </w:rPr>
        <w:t>Nuolat palaikomas ryšys su Žemės ūkio skyriumi, Ūkininkų sąjunga, Plungės valstybine maisto ir veterinarijos tarnyba.</w:t>
      </w:r>
    </w:p>
    <w:p w14:paraId="738DA13A" w14:textId="77777777" w:rsidR="006C2E66" w:rsidRDefault="006C2E66" w:rsidP="00782B1A">
      <w:pPr>
        <w:pStyle w:val="prastasistinklapis"/>
        <w:spacing w:before="0" w:beforeAutospacing="0" w:after="0" w:afterAutospacing="0"/>
        <w:ind w:firstLine="0"/>
      </w:pPr>
    </w:p>
    <w:p w14:paraId="1B6F2F79" w14:textId="77777777" w:rsidR="006C2E66" w:rsidRDefault="006C2E66" w:rsidP="00782B1A">
      <w:pPr>
        <w:pStyle w:val="prastasistinklapis"/>
        <w:spacing w:before="0" w:beforeAutospacing="0" w:after="0" w:afterAutospacing="0"/>
        <w:ind w:firstLine="0"/>
        <w:jc w:val="center"/>
        <w:rPr>
          <w:b/>
          <w:bCs/>
          <w:color w:val="000000"/>
        </w:rPr>
      </w:pPr>
      <w:r>
        <w:rPr>
          <w:b/>
          <w:bCs/>
          <w:color w:val="000000"/>
        </w:rPr>
        <w:t xml:space="preserve">Darbas su socialinės rizikos šeimomis </w:t>
      </w:r>
    </w:p>
    <w:p w14:paraId="137D031C" w14:textId="77777777" w:rsidR="006C2E66" w:rsidRPr="00782B1A" w:rsidRDefault="006C2E66" w:rsidP="00782B1A">
      <w:pPr>
        <w:rPr>
          <w:sz w:val="24"/>
          <w:szCs w:val="24"/>
        </w:rPr>
      </w:pPr>
      <w:r w:rsidRPr="00782B1A">
        <w:rPr>
          <w:sz w:val="24"/>
          <w:szCs w:val="24"/>
        </w:rPr>
        <w:t xml:space="preserve">2021-01-01 buvo 25 šeimos, kurios patyrė socialinę riziką, jose augo 46 vaikai. Dviem vaikams iš dviejų šeimų yra paskirta laikina globa. Per metus 13 šeimų buvo nutraukta atvejo vadyba. Iš jų 4 šeimoms paslaugos nutrauktos vaikams sulaukus 18 metų. Vienai globėjų šeimai paslaugos nutrauktos teismo sprendimu, netekus galimybės globoti vaikus. </w:t>
      </w:r>
    </w:p>
    <w:p w14:paraId="3DED0DF5" w14:textId="77777777" w:rsidR="006C2E66" w:rsidRPr="00782B1A" w:rsidRDefault="006C2E66" w:rsidP="00782B1A">
      <w:pPr>
        <w:rPr>
          <w:sz w:val="24"/>
          <w:szCs w:val="24"/>
        </w:rPr>
      </w:pPr>
      <w:r w:rsidRPr="00782B1A">
        <w:rPr>
          <w:sz w:val="24"/>
          <w:szCs w:val="24"/>
        </w:rPr>
        <w:t>Dviem šeimoms nutraukus atvejo vadybą metų pradžioje, po kurio laiko įvykus atkryčiui vartojant alkoholį, paslaugos paskirtos iš naujo.</w:t>
      </w:r>
    </w:p>
    <w:p w14:paraId="4A3D401A" w14:textId="77777777" w:rsidR="006C2E66" w:rsidRPr="00782B1A" w:rsidRDefault="006C2E66" w:rsidP="00782B1A">
      <w:pPr>
        <w:rPr>
          <w:sz w:val="24"/>
          <w:szCs w:val="24"/>
        </w:rPr>
      </w:pPr>
      <w:r w:rsidRPr="00782B1A">
        <w:rPr>
          <w:sz w:val="24"/>
          <w:szCs w:val="24"/>
        </w:rPr>
        <w:t>Per metus buvo pradėta taikyti atvejo vadyba 8 šeimoms.</w:t>
      </w:r>
    </w:p>
    <w:p w14:paraId="2AD105F4" w14:textId="77777777" w:rsidR="006C2E66" w:rsidRPr="00E044CF" w:rsidRDefault="006C2E66" w:rsidP="00782B1A">
      <w:r w:rsidRPr="00782B1A">
        <w:rPr>
          <w:sz w:val="24"/>
          <w:szCs w:val="24"/>
        </w:rPr>
        <w:t>2022-01-01 šeimų, patiriančių riziką, yra 20, jose auga 42 vaikai.</w:t>
      </w:r>
    </w:p>
    <w:p w14:paraId="2FDE39AF" w14:textId="77777777" w:rsidR="006C2E66" w:rsidRPr="00E044CF" w:rsidRDefault="006C2E66" w:rsidP="006C2E66"/>
    <w:p w14:paraId="7B57B275" w14:textId="77777777" w:rsidR="006C2E66" w:rsidRDefault="006C2E66" w:rsidP="00782B1A">
      <w:pPr>
        <w:pStyle w:val="prastasistinklapis"/>
        <w:spacing w:before="0" w:beforeAutospacing="0" w:after="0" w:afterAutospacing="0"/>
        <w:ind w:firstLine="0"/>
        <w:jc w:val="center"/>
      </w:pPr>
      <w:r>
        <w:rPr>
          <w:b/>
          <w:bCs/>
          <w:color w:val="000000"/>
        </w:rPr>
        <w:t>Kita veikla</w:t>
      </w:r>
    </w:p>
    <w:p w14:paraId="6E662212" w14:textId="77777777" w:rsidR="006C2E66" w:rsidRDefault="006C2E66" w:rsidP="00782B1A">
      <w:pPr>
        <w:pStyle w:val="prastasistinklapis"/>
        <w:spacing w:before="0" w:beforeAutospacing="0" w:after="0" w:afterAutospacing="0"/>
      </w:pPr>
      <w:r>
        <w:rPr>
          <w:color w:val="000000"/>
        </w:rPr>
        <w:t xml:space="preserve"> 2021 m. </w:t>
      </w:r>
      <w:r w:rsidRPr="00556DF8">
        <w:rPr>
          <w:color w:val="000000"/>
        </w:rPr>
        <w:t>vasarą</w:t>
      </w:r>
      <w:r>
        <w:rPr>
          <w:color w:val="000000"/>
        </w:rPr>
        <w:t xml:space="preserve"> buvo organizuotos tradicinės Šateikių kultūros ir sporto šventė bei kartu su Aleksandravo bendruomene – Antaninių paminėjimo ir kaimo šventė. Vyko valstybinių ir tradicinių švenčių paminėjimai, sueigos.</w:t>
      </w:r>
      <w:r>
        <w:rPr>
          <w:rStyle w:val="apple-tab-span"/>
          <w:color w:val="000000"/>
        </w:rPr>
        <w:tab/>
      </w:r>
      <w:r>
        <w:rPr>
          <w:color w:val="000000"/>
        </w:rPr>
        <w:t xml:space="preserve"> </w:t>
      </w:r>
    </w:p>
    <w:p w14:paraId="5F35F836" w14:textId="77777777" w:rsidR="006C2E66" w:rsidRDefault="006C2E66" w:rsidP="00782B1A">
      <w:pPr>
        <w:pStyle w:val="prastasistinklapis"/>
        <w:spacing w:before="0" w:beforeAutospacing="0" w:after="0" w:afterAutospacing="0"/>
      </w:pPr>
      <w:r>
        <w:rPr>
          <w:color w:val="000000"/>
        </w:rPr>
        <w:t>Aptartos seniūnijos ir kitų vietos įstaigų bendradarbiavimo problemos ir perspektyvos, tartasi su įstaigų vadovais bei vietos verslininkais dėl bendrų kaimo problemų sprendimo bei galimybių įgyvendinti vietos gyventojų poreikius aplinkosaugos, kultūros,  užimtumo, smulkiojo verslo vystymo srityse.</w:t>
      </w:r>
    </w:p>
    <w:p w14:paraId="34800A35" w14:textId="678C7650" w:rsidR="006C2E66" w:rsidRDefault="006C2E66" w:rsidP="00782B1A">
      <w:pPr>
        <w:pStyle w:val="prastasistinklapis"/>
        <w:spacing w:before="0" w:beforeAutospacing="0" w:after="0" w:afterAutospacing="0"/>
        <w:rPr>
          <w:color w:val="000000"/>
        </w:rPr>
      </w:pPr>
      <w:r>
        <w:rPr>
          <w:color w:val="000000"/>
        </w:rPr>
        <w:t xml:space="preserve">Visą vasarą buvo vykdoma Užimtumo didinimo programa. Jos metu buvo tvarkomi kultūros paveldo objektai, kapinės, pakelės. 2021 m. buvo sutvarkyta Juozapinės  gatvės įkalnė. 200 m ilgio ruože buvo iškirsti ir išvežti pakelės krūmynai, suformuoti grioviai, gatvė padengta skaldos ir žvyro mišiniu. </w:t>
      </w:r>
    </w:p>
    <w:p w14:paraId="12A3C2D7" w14:textId="6C8B81D3" w:rsidR="00BA54EB" w:rsidRDefault="00BA54EB" w:rsidP="00782B1A">
      <w:pPr>
        <w:pStyle w:val="prastasistinklapis"/>
        <w:spacing w:before="0" w:beforeAutospacing="0" w:after="0" w:afterAutospacing="0"/>
        <w:rPr>
          <w:color w:val="000000"/>
        </w:rPr>
      </w:pPr>
    </w:p>
    <w:p w14:paraId="3F006B12" w14:textId="56F3FB59" w:rsidR="00BA54EB" w:rsidRDefault="00BA54EB" w:rsidP="00BA54EB">
      <w:pPr>
        <w:pStyle w:val="prastasistinklapis"/>
        <w:spacing w:before="0" w:beforeAutospacing="0" w:after="0" w:afterAutospacing="0"/>
        <w:ind w:firstLine="0"/>
        <w:jc w:val="center"/>
        <w:rPr>
          <w:color w:val="000000"/>
        </w:rPr>
      </w:pPr>
      <w:r w:rsidRPr="009E5419">
        <w:rPr>
          <w:noProof/>
        </w:rPr>
        <w:drawing>
          <wp:inline distT="0" distB="0" distL="0" distR="0" wp14:anchorId="68FE6709" wp14:editId="02C3BF15">
            <wp:extent cx="3864429" cy="1878542"/>
            <wp:effectExtent l="0" t="0" r="3175" b="7620"/>
            <wp:docPr id="505" name="Paveikslėlis 12" descr="C:\Users\Zigmantas\Downloads\244427411_301800701361921_99390894629525134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igmantas\Downloads\244427411_301800701361921_993908946295251345_n.jpg"/>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877566" cy="1884928"/>
                    </a:xfrm>
                    <a:prstGeom prst="rect">
                      <a:avLst/>
                    </a:prstGeom>
                    <a:noFill/>
                    <a:ln>
                      <a:noFill/>
                    </a:ln>
                  </pic:spPr>
                </pic:pic>
              </a:graphicData>
            </a:graphic>
          </wp:inline>
        </w:drawing>
      </w:r>
    </w:p>
    <w:p w14:paraId="5A71B32F" w14:textId="77777777" w:rsidR="00BA54EB" w:rsidRDefault="00BA54EB" w:rsidP="00782B1A">
      <w:pPr>
        <w:pStyle w:val="prastasistinklapis"/>
        <w:spacing w:before="0" w:beforeAutospacing="0" w:after="0" w:afterAutospacing="0"/>
        <w:rPr>
          <w:color w:val="000000"/>
        </w:rPr>
      </w:pPr>
    </w:p>
    <w:p w14:paraId="2F145DE2" w14:textId="77777777" w:rsidR="006C2E66" w:rsidRDefault="006C2E66" w:rsidP="00782B1A">
      <w:pPr>
        <w:pStyle w:val="prastasistinklapis"/>
        <w:spacing w:before="0" w:beforeAutospacing="0" w:after="0" w:afterAutospacing="0"/>
        <w:rPr>
          <w:color w:val="000000"/>
        </w:rPr>
      </w:pPr>
      <w:r>
        <w:rPr>
          <w:color w:val="000000"/>
        </w:rPr>
        <w:t>Vienas iš sudėtingesnių projektų - tai Šateikių kaimo Parko gatvės apšvietimo įrengimas, projekto derinimo ir darbų pirkimo organizavimo ir derinimo darbai.</w:t>
      </w:r>
    </w:p>
    <w:p w14:paraId="3B627DA5" w14:textId="77777777" w:rsidR="006C2E66" w:rsidRDefault="006C2E66" w:rsidP="00782B1A">
      <w:pPr>
        <w:pStyle w:val="prastasistinklapis"/>
        <w:spacing w:before="0" w:beforeAutospacing="0" w:after="0" w:afterAutospacing="0"/>
        <w:rPr>
          <w:color w:val="000000"/>
        </w:rPr>
      </w:pPr>
      <w:r>
        <w:rPr>
          <w:color w:val="000000"/>
        </w:rPr>
        <w:t>Suteikta pagalba sunkiai gyvenantiems žmonėms, padėta pasiruošti kuro atsargomis ir padėta susitvarkyti asmens dokumentus. Daug laiko buvo skirta Papievių kaimo aštuonbučio gyvenamojo namo įteisinimo dokumentų tvarkymui.</w:t>
      </w:r>
    </w:p>
    <w:p w14:paraId="4C7AF4EA" w14:textId="77777777" w:rsidR="006C2E66" w:rsidRDefault="006C2E66" w:rsidP="00782B1A">
      <w:pPr>
        <w:pStyle w:val="prastasistinklapis"/>
        <w:spacing w:before="0" w:beforeAutospacing="0" w:after="0" w:afterAutospacing="0"/>
        <w:rPr>
          <w:color w:val="000000"/>
        </w:rPr>
      </w:pPr>
      <w:r>
        <w:rPr>
          <w:color w:val="000000"/>
        </w:rPr>
        <w:t>Kartu su bendruomenėmis organizuota švarinimosi akcija „Darom-2021“, kurios metu suburti vietos bendruomenių nariai, išvalytos visuomeninės paskirties teritorijos, rekreacinės zonos. Sutvarkytas Šateikių gyvenvietės centras.</w:t>
      </w:r>
    </w:p>
    <w:p w14:paraId="241283E9" w14:textId="77777777" w:rsidR="006C2E66" w:rsidRDefault="006C2E66" w:rsidP="00782B1A">
      <w:pPr>
        <w:pStyle w:val="prastasistinklapis"/>
        <w:spacing w:before="0" w:beforeAutospacing="0" w:after="0" w:afterAutospacing="0"/>
        <w:rPr>
          <w:color w:val="000000"/>
        </w:rPr>
      </w:pPr>
      <w:r>
        <w:rPr>
          <w:color w:val="000000"/>
        </w:rPr>
        <w:t xml:space="preserve">Seniūnas organizavo 3 susitikimus su kaimų bendruomenėmis, kurių metu suteikta informacija apie Savivaldybės ir seniūnijos vykdomas funkcijas ir atliekamus darbus, ES paramos žemės ūkiui galimybes. Teiktos konsultacijos  pavieniams asmenims dėl reikalavimų žemės ūkio paramai gauti, siekiant ūkių modernizavimo, kalbėta apie alternatyvių veiklų kaime vystymo galimybes. Suteikta pagalba gyventojams apie asbesto šalinimo programos įgyvendinimą. </w:t>
      </w:r>
    </w:p>
    <w:p w14:paraId="755B3F62" w14:textId="77777777" w:rsidR="006C2E66" w:rsidRDefault="006C2E66" w:rsidP="00782B1A">
      <w:pPr>
        <w:pStyle w:val="prastasistinklapis"/>
        <w:spacing w:before="0" w:beforeAutospacing="0" w:after="0" w:afterAutospacing="0"/>
        <w:rPr>
          <w:color w:val="000000"/>
        </w:rPr>
      </w:pPr>
      <w:r>
        <w:rPr>
          <w:color w:val="000000"/>
        </w:rPr>
        <w:t>Buvo sudarytos sąlygos ir dalyvauta 3 išplėstiniuose seniūnaičių sueigose „Dėl nevyriausybinių organizacijų ir bendruomeninės veiklos stiprinimo 2021 metų veiksmų plano įgyvendinimo 2.3 priemonės „Remti bendruomeninę veiklą savivaldybėse“ įgyvendinimo Plungės rajono savivaldybėje“ lėšų paskirstymo.</w:t>
      </w:r>
    </w:p>
    <w:p w14:paraId="489B8637" w14:textId="4D38D762" w:rsidR="006C2E66" w:rsidRDefault="006C2E66" w:rsidP="00782B1A">
      <w:pPr>
        <w:pStyle w:val="prastasistinklapis"/>
        <w:spacing w:before="0" w:beforeAutospacing="0" w:after="0" w:afterAutospacing="0"/>
        <w:rPr>
          <w:color w:val="000000"/>
        </w:rPr>
      </w:pPr>
      <w:r>
        <w:rPr>
          <w:color w:val="000000"/>
        </w:rPr>
        <w:t>Kapinėse buvo atlikti šulinio apdailos darbai, renovuota kapinių koplytėlė.</w:t>
      </w:r>
    </w:p>
    <w:p w14:paraId="18ABBB12" w14:textId="2329570B" w:rsidR="00BA54EB" w:rsidRDefault="00BA54EB" w:rsidP="00782B1A">
      <w:pPr>
        <w:pStyle w:val="prastasistinklapis"/>
        <w:spacing w:before="0" w:beforeAutospacing="0" w:after="0" w:afterAutospacing="0"/>
        <w:rPr>
          <w:color w:val="000000"/>
        </w:rPr>
      </w:pPr>
    </w:p>
    <w:p w14:paraId="03FD1764" w14:textId="2BF1A89A" w:rsidR="00BA54EB" w:rsidRDefault="00BA54EB" w:rsidP="00BA54EB">
      <w:pPr>
        <w:pStyle w:val="prastasistinklapis"/>
        <w:spacing w:before="0" w:beforeAutospacing="0" w:after="0" w:afterAutospacing="0"/>
        <w:ind w:firstLine="0"/>
        <w:jc w:val="center"/>
        <w:rPr>
          <w:color w:val="000000"/>
        </w:rPr>
      </w:pPr>
      <w:r w:rsidRPr="009E5419">
        <w:rPr>
          <w:noProof/>
        </w:rPr>
        <w:drawing>
          <wp:inline distT="0" distB="0" distL="0" distR="0" wp14:anchorId="5C9C9E6F" wp14:editId="7F76EF6C">
            <wp:extent cx="2141220" cy="1605915"/>
            <wp:effectExtent l="0" t="0" r="0" b="0"/>
            <wp:docPr id="502" name="Paveikslėlis 8" descr="F:\DCIM\100OLYMP\P2172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DCIM\100OLYMP\P2172150.JPG"/>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2142361" cy="1606771"/>
                    </a:xfrm>
                    <a:prstGeom prst="rect">
                      <a:avLst/>
                    </a:prstGeom>
                    <a:noFill/>
                    <a:ln>
                      <a:noFill/>
                    </a:ln>
                  </pic:spPr>
                </pic:pic>
              </a:graphicData>
            </a:graphic>
          </wp:inline>
        </w:drawing>
      </w:r>
      <w:r>
        <w:rPr>
          <w:noProof/>
        </w:rPr>
        <w:t xml:space="preserve">        </w:t>
      </w:r>
      <w:r w:rsidRPr="009E5419">
        <w:rPr>
          <w:noProof/>
        </w:rPr>
        <w:drawing>
          <wp:inline distT="0" distB="0" distL="0" distR="0" wp14:anchorId="0251238E" wp14:editId="46CA6035">
            <wp:extent cx="2148839" cy="1611630"/>
            <wp:effectExtent l="0" t="0" r="4445" b="7620"/>
            <wp:docPr id="503" name="Paveikslėlis 10" descr="F:\DCIM\100OLYMP\PA282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DCIM\100OLYMP\PA282060.JPG"/>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2172854" cy="1629641"/>
                    </a:xfrm>
                    <a:prstGeom prst="rect">
                      <a:avLst/>
                    </a:prstGeom>
                    <a:noFill/>
                    <a:ln>
                      <a:noFill/>
                    </a:ln>
                  </pic:spPr>
                </pic:pic>
              </a:graphicData>
            </a:graphic>
          </wp:inline>
        </w:drawing>
      </w:r>
    </w:p>
    <w:p w14:paraId="376195ED" w14:textId="77777777" w:rsidR="00BA54EB" w:rsidRDefault="00BA54EB" w:rsidP="00782B1A">
      <w:pPr>
        <w:pStyle w:val="prastasistinklapis"/>
        <w:spacing w:before="0" w:beforeAutospacing="0" w:after="0" w:afterAutospacing="0"/>
        <w:rPr>
          <w:color w:val="000000"/>
        </w:rPr>
      </w:pPr>
    </w:p>
    <w:p w14:paraId="1178D050" w14:textId="77777777" w:rsidR="006C2E66" w:rsidRDefault="006C2E66" w:rsidP="00782B1A">
      <w:pPr>
        <w:pStyle w:val="prastasistinklapis"/>
        <w:spacing w:before="0" w:beforeAutospacing="0" w:after="0" w:afterAutospacing="0"/>
        <w:rPr>
          <w:color w:val="000000"/>
        </w:rPr>
      </w:pPr>
      <w:r>
        <w:rPr>
          <w:color w:val="000000"/>
        </w:rPr>
        <w:t>Dar galima paminėti atliktą Šateikių dvaro parko medžių būklės ir rizikos laipsnio aplinkai įvertinimą rezonansu ir projektinius pasiūlymus parko tvarkymui.</w:t>
      </w:r>
    </w:p>
    <w:p w14:paraId="62DC48DA" w14:textId="7CC49A0E" w:rsidR="006C2E66" w:rsidRDefault="006C2E66" w:rsidP="00782B1A">
      <w:pPr>
        <w:pStyle w:val="prastasistinklapis"/>
        <w:spacing w:before="0" w:beforeAutospacing="0" w:after="0" w:afterAutospacing="0"/>
        <w:ind w:firstLine="0"/>
        <w:jc w:val="center"/>
      </w:pPr>
    </w:p>
    <w:p w14:paraId="37E3D173" w14:textId="77777777" w:rsidR="006C2E66" w:rsidRDefault="006C2E66" w:rsidP="00782B1A">
      <w:pPr>
        <w:pStyle w:val="prastasistinklapis"/>
        <w:spacing w:before="0" w:beforeAutospacing="0" w:after="0" w:afterAutospacing="0"/>
        <w:ind w:firstLine="0"/>
        <w:jc w:val="center"/>
      </w:pPr>
      <w:r>
        <w:rPr>
          <w:b/>
          <w:bCs/>
          <w:color w:val="000000"/>
        </w:rPr>
        <w:t>IV. ARTIMIAUSIOS VEIKLOS KRYPTYS</w:t>
      </w:r>
    </w:p>
    <w:p w14:paraId="39E70517" w14:textId="1D570A64" w:rsidR="006C2E66" w:rsidRDefault="006C2E66" w:rsidP="00782B1A">
      <w:pPr>
        <w:pStyle w:val="prastasistinklapis"/>
        <w:spacing w:before="0" w:beforeAutospacing="0" w:after="0" w:afterAutospacing="0"/>
        <w:ind w:firstLine="0"/>
        <w:jc w:val="center"/>
      </w:pPr>
    </w:p>
    <w:p w14:paraId="79BDD0A4" w14:textId="1794DEB8" w:rsidR="00BE1D0C" w:rsidRPr="00E03B23" w:rsidRDefault="006C2E66" w:rsidP="00E03B23">
      <w:pPr>
        <w:pStyle w:val="prastasistinklapis"/>
        <w:spacing w:before="0" w:beforeAutospacing="0" w:after="0" w:afterAutospacing="0"/>
      </w:pPr>
      <w:r>
        <w:rPr>
          <w:color w:val="000000"/>
        </w:rPr>
        <w:t xml:space="preserve">Pagrindinis seniūnijos uždavinys artimiausiu laikotarpiu – vykdyti savivaldybės priskirtas funkcijas, siekti Strateginiame plane numatytų tikslų. Būtina gerinti vietinės reikšmės kelių ir gatvių būklę, tvarkyti seniūnijos viešąsias erdves, paminklosaugos objektus, rekreacines teritorijas, gerinti gatvių ir kaimų apšvietimą, teikti kokybiškas socialines paslaugas. </w:t>
      </w:r>
    </w:p>
    <w:p w14:paraId="716FC1AD" w14:textId="77777777" w:rsidR="00BE1D0C" w:rsidRPr="008023E1" w:rsidRDefault="00BE1D0C" w:rsidP="006F23A9">
      <w:pPr>
        <w:ind w:firstLine="0"/>
        <w:jc w:val="center"/>
        <w:rPr>
          <w:b/>
          <w:sz w:val="24"/>
          <w:szCs w:val="24"/>
        </w:rPr>
      </w:pPr>
    </w:p>
    <w:p w14:paraId="52644F25" w14:textId="01FA1121" w:rsidR="00A83FD6" w:rsidRPr="002918D6" w:rsidRDefault="00A83FD6" w:rsidP="006F23A9">
      <w:pPr>
        <w:ind w:firstLine="0"/>
        <w:jc w:val="center"/>
        <w:rPr>
          <w:b/>
          <w:sz w:val="28"/>
          <w:szCs w:val="28"/>
        </w:rPr>
      </w:pPr>
      <w:r w:rsidRPr="002918D6">
        <w:rPr>
          <w:b/>
          <w:sz w:val="28"/>
          <w:szCs w:val="28"/>
        </w:rPr>
        <w:t>ŽEMAIČIŲ KALVARIJOS SENIŪNIJA</w:t>
      </w:r>
    </w:p>
    <w:p w14:paraId="6D3D3187" w14:textId="77777777" w:rsidR="00A83FD6" w:rsidRPr="008023E1" w:rsidRDefault="00A83FD6" w:rsidP="008023E1">
      <w:pPr>
        <w:ind w:firstLine="0"/>
        <w:jc w:val="center"/>
        <w:rPr>
          <w:b/>
          <w:sz w:val="24"/>
          <w:szCs w:val="24"/>
        </w:rPr>
      </w:pPr>
    </w:p>
    <w:p w14:paraId="463274B1" w14:textId="77777777" w:rsidR="006C2E66" w:rsidRPr="008023E1" w:rsidRDefault="006C2E66" w:rsidP="008023E1">
      <w:pPr>
        <w:ind w:firstLine="0"/>
        <w:jc w:val="center"/>
        <w:rPr>
          <w:b/>
          <w:sz w:val="24"/>
          <w:szCs w:val="24"/>
        </w:rPr>
      </w:pPr>
      <w:r w:rsidRPr="008023E1">
        <w:rPr>
          <w:b/>
          <w:sz w:val="24"/>
          <w:szCs w:val="24"/>
        </w:rPr>
        <w:t>I. PADALINIO VEIKLOS ATASKAITOS SANTRAUKA</w:t>
      </w:r>
    </w:p>
    <w:p w14:paraId="18B37DC6" w14:textId="77777777" w:rsidR="006C2E66" w:rsidRPr="008023E1" w:rsidRDefault="006C2E66" w:rsidP="008023E1">
      <w:pPr>
        <w:ind w:firstLine="0"/>
        <w:jc w:val="center"/>
        <w:rPr>
          <w:b/>
          <w:sz w:val="24"/>
          <w:szCs w:val="24"/>
        </w:rPr>
      </w:pPr>
    </w:p>
    <w:p w14:paraId="38ECD5BE" w14:textId="77777777" w:rsidR="006C2E66" w:rsidRPr="008023E1" w:rsidRDefault="006C2E66" w:rsidP="006C2E66">
      <w:pPr>
        <w:rPr>
          <w:sz w:val="24"/>
          <w:szCs w:val="24"/>
        </w:rPr>
      </w:pPr>
      <w:r w:rsidRPr="008023E1">
        <w:rPr>
          <w:sz w:val="24"/>
          <w:szCs w:val="24"/>
        </w:rPr>
        <w:t xml:space="preserve">Seniūnijos veiklos tikslas – teigiamo seniūnijos įvaizdžio kūrimas, seniūnijos infrastruktūros gerinimas, pastatų, gatvių, kelių priežiūra, liaudies tradicijų bei paveldo išsaugojimas ir puoselėjimas, gyventojų bendruomeniškumo skatinimas. Plungės rajono savivaldybės administracijos Žemaičių Kalvarijos seniūnijos uždavinys – visapusiškai informuoti bendruomenę apie Plungės rajono savivaldybės, Savivaldybės administracijos direktoriaus, Savivaldybės administracijos skyrių, seniūnijos veiklą. Seniūnija dirbo vadovaudamasi Vietos savivaldos įstatymu, Vyriausybės nutarimais, Plungės rajono savivaldybės tarybos sprendimais, Savivaldybės administracijos direktoriaus įsakymais, Seniūnijos veiklos nuostatais. </w:t>
      </w:r>
    </w:p>
    <w:p w14:paraId="70D0B86E" w14:textId="77777777" w:rsidR="006C2E66" w:rsidRPr="008023E1" w:rsidRDefault="006C2E66" w:rsidP="006C2E66">
      <w:pPr>
        <w:rPr>
          <w:sz w:val="24"/>
          <w:szCs w:val="24"/>
        </w:rPr>
      </w:pPr>
      <w:r w:rsidRPr="008023E1">
        <w:rPr>
          <w:sz w:val="24"/>
          <w:szCs w:val="24"/>
        </w:rPr>
        <w:t>Savivaldybės administracijos direktoriaus įsakymu seniūnijoje patvirtinta 10,9 etato  pareigybės, dirba 10 darbuotojų. Seniūnija suskirstyta į 5 seniūnaitijas: Gegrėnų, Rotinėnų, Šarnelės,  Žemaičių Kalvarijos, Virkšų. Seniūnijoje įregistruotos Gegrėnų, Rotinėnų, Šarnelės ir Žemaičių Kalvarijos bendruomenės. Seniūnaičiai ir bendruomenių pirmininkai sprendžia gyventojams iškilusius klausimus. Seniūnija priskirtoje teritorijoje organizavo ir kontroliavo Savivaldybės institucijų sprendimų įgyvendinimą arba pati juos įgyvendino; vykdė savivaldybės perduotas funkcijas: organizavo viešuosius ir visuomenei naudingus darbus, nustatyta tvarka prižiūrėjo prekybą viešose vietose, tvarkė vietinės reikšmės kelius ir gatves, kapines, kultūros paveldo objektus, rekreacines teritorijas, viešąsias erdves. Operatyviai buvo sprendžiami gyventojų skundai ir pageidavimai.</w:t>
      </w:r>
    </w:p>
    <w:p w14:paraId="12404F12" w14:textId="77777777" w:rsidR="006C2E66" w:rsidRPr="008023E1" w:rsidRDefault="006C2E66" w:rsidP="008023E1">
      <w:pPr>
        <w:ind w:firstLine="0"/>
        <w:jc w:val="center"/>
        <w:rPr>
          <w:b/>
          <w:sz w:val="24"/>
          <w:szCs w:val="24"/>
        </w:rPr>
      </w:pPr>
    </w:p>
    <w:p w14:paraId="482629CC" w14:textId="77777777" w:rsidR="006C2E66" w:rsidRPr="008023E1" w:rsidRDefault="006C2E66" w:rsidP="008023E1">
      <w:pPr>
        <w:pStyle w:val="Antrats"/>
        <w:ind w:firstLine="0"/>
        <w:jc w:val="center"/>
        <w:rPr>
          <w:b/>
          <w:sz w:val="24"/>
          <w:szCs w:val="24"/>
        </w:rPr>
      </w:pPr>
      <w:r w:rsidRPr="008023E1">
        <w:rPr>
          <w:b/>
          <w:sz w:val="24"/>
          <w:szCs w:val="24"/>
        </w:rPr>
        <w:t>II. PADALINIO VEIKLAI ĮTAKOS TURĖJUSIŲ VEIKSNIŲ APŽVALGA</w:t>
      </w:r>
    </w:p>
    <w:p w14:paraId="7B1E6327" w14:textId="77777777" w:rsidR="006C2E66" w:rsidRPr="008023E1" w:rsidRDefault="006C2E66" w:rsidP="008023E1">
      <w:pPr>
        <w:pStyle w:val="Antrats"/>
        <w:ind w:firstLine="0"/>
        <w:jc w:val="center"/>
        <w:rPr>
          <w:b/>
          <w:sz w:val="24"/>
          <w:szCs w:val="24"/>
        </w:rPr>
      </w:pPr>
      <w:r w:rsidRPr="008023E1">
        <w:rPr>
          <w:b/>
          <w:sz w:val="24"/>
          <w:szCs w:val="24"/>
        </w:rPr>
        <w:t xml:space="preserve">             </w:t>
      </w:r>
    </w:p>
    <w:p w14:paraId="57CECC86" w14:textId="77777777" w:rsidR="006C2E66" w:rsidRPr="008023E1" w:rsidRDefault="006C2E66" w:rsidP="00EB5FA6">
      <w:pPr>
        <w:rPr>
          <w:sz w:val="24"/>
          <w:szCs w:val="24"/>
          <w:lang w:eastAsia="ar-SA"/>
        </w:rPr>
      </w:pPr>
      <w:r w:rsidRPr="008023E1">
        <w:rPr>
          <w:sz w:val="24"/>
          <w:szCs w:val="24"/>
        </w:rPr>
        <w:t xml:space="preserve">Seniūnija siekia būti pačia artimiausia institucija žmogui – efektyviau vykdyti seniūnijai pavestas viešojo administravimo funkcijas, palaikyti ir plėtoti vietos infrastruktūrą, mažinti  socialinę atskirtį, pagerinti seniūnijos žmonių gyvenimo kokybę, sudaryti sąlygas racionaliau planuoti ir naudoti turimus vietinius išteklius, skatinti seniūnijos ekonominį vystymąsi, investicijų pritraukimą. Seniūnijai priskirtų funkcijų vykdymui, jos veiklai bei rezultatams įtakos turėjo finansavimas. Darbo krūvis seniūnijoje gana didelis, nes kasdien iškyla nenumatytų, neplanuotų darbų. </w:t>
      </w:r>
    </w:p>
    <w:p w14:paraId="3389062D" w14:textId="77777777" w:rsidR="006C2E66" w:rsidRPr="008023E1" w:rsidRDefault="006C2E66" w:rsidP="00EB5FA6">
      <w:pPr>
        <w:rPr>
          <w:sz w:val="24"/>
          <w:szCs w:val="24"/>
        </w:rPr>
      </w:pPr>
      <w:r w:rsidRPr="008023E1">
        <w:rPr>
          <w:sz w:val="24"/>
          <w:szCs w:val="24"/>
        </w:rPr>
        <w:t>Svarbiausios spręstinos seniūnijos darnaus vystymo problemos:</w:t>
      </w:r>
    </w:p>
    <w:p w14:paraId="6F7902A3" w14:textId="2DF9F549" w:rsidR="006C2E66" w:rsidRPr="00EB5FA6" w:rsidRDefault="006C2E66" w:rsidP="00AC29AA">
      <w:pPr>
        <w:numPr>
          <w:ilvl w:val="0"/>
          <w:numId w:val="34"/>
        </w:numPr>
        <w:ind w:left="0" w:firstLine="720"/>
        <w:rPr>
          <w:sz w:val="24"/>
          <w:szCs w:val="24"/>
        </w:rPr>
      </w:pPr>
      <w:r w:rsidRPr="008023E1">
        <w:rPr>
          <w:sz w:val="24"/>
          <w:szCs w:val="24"/>
        </w:rPr>
        <w:t>ekonominės problemos – turizmo infrastruktūros, kelių būklės,</w:t>
      </w:r>
      <w:r w:rsidR="00EB5FA6">
        <w:rPr>
          <w:sz w:val="24"/>
          <w:szCs w:val="24"/>
        </w:rPr>
        <w:t xml:space="preserve"> </w:t>
      </w:r>
      <w:r w:rsidRPr="008023E1">
        <w:rPr>
          <w:sz w:val="24"/>
          <w:szCs w:val="24"/>
        </w:rPr>
        <w:t xml:space="preserve">gamybinės infrastruktūros ir </w:t>
      </w:r>
      <w:r w:rsidRPr="00EB5FA6">
        <w:rPr>
          <w:sz w:val="24"/>
          <w:szCs w:val="24"/>
        </w:rPr>
        <w:t>Europos Sąjungos paramos naudojimo gerinimas;</w:t>
      </w:r>
    </w:p>
    <w:p w14:paraId="61209D07" w14:textId="410AC573" w:rsidR="006C2E66" w:rsidRPr="00EB5FA6" w:rsidRDefault="006C2E66" w:rsidP="00AC29AA">
      <w:pPr>
        <w:numPr>
          <w:ilvl w:val="0"/>
          <w:numId w:val="34"/>
        </w:numPr>
        <w:ind w:left="0" w:firstLine="720"/>
        <w:rPr>
          <w:sz w:val="24"/>
          <w:szCs w:val="24"/>
        </w:rPr>
      </w:pPr>
      <w:r w:rsidRPr="008023E1">
        <w:rPr>
          <w:sz w:val="24"/>
          <w:szCs w:val="24"/>
        </w:rPr>
        <w:t>socialinės problemos – gimstamumo mažėjimas, jaunų žmonių</w:t>
      </w:r>
      <w:r w:rsidR="00EB5FA6">
        <w:rPr>
          <w:sz w:val="24"/>
          <w:szCs w:val="24"/>
        </w:rPr>
        <w:t xml:space="preserve"> </w:t>
      </w:r>
      <w:r w:rsidRPr="008023E1">
        <w:rPr>
          <w:sz w:val="24"/>
          <w:szCs w:val="24"/>
        </w:rPr>
        <w:t xml:space="preserve">emigracija, seniūnijos  </w:t>
      </w:r>
      <w:r w:rsidRPr="00EB5FA6">
        <w:rPr>
          <w:sz w:val="24"/>
          <w:szCs w:val="24"/>
        </w:rPr>
        <w:t>senėjimas;</w:t>
      </w:r>
    </w:p>
    <w:p w14:paraId="79B36A0E" w14:textId="6B3AE6FE" w:rsidR="006C2E66" w:rsidRPr="00EB5FA6" w:rsidRDefault="006C2E66" w:rsidP="00AC29AA">
      <w:pPr>
        <w:numPr>
          <w:ilvl w:val="0"/>
          <w:numId w:val="34"/>
        </w:numPr>
        <w:ind w:left="0" w:firstLine="720"/>
        <w:rPr>
          <w:sz w:val="24"/>
          <w:szCs w:val="24"/>
        </w:rPr>
      </w:pPr>
      <w:r w:rsidRPr="008023E1">
        <w:rPr>
          <w:sz w:val="24"/>
          <w:szCs w:val="24"/>
        </w:rPr>
        <w:t xml:space="preserve">aplinkosaugos problemos – atliekų surinkimas, išvežimas ir tvarkymas, miškų ir pakelių </w:t>
      </w:r>
      <w:r w:rsidRPr="00EB5FA6">
        <w:rPr>
          <w:sz w:val="24"/>
          <w:szCs w:val="24"/>
        </w:rPr>
        <w:t>šiukšlinimas, nutekamųjų  vandenų sistemos problemos.</w:t>
      </w:r>
    </w:p>
    <w:p w14:paraId="3A584589" w14:textId="3C166E6E" w:rsidR="00EB5FA6" w:rsidRDefault="006C2E66" w:rsidP="00EB5FA6">
      <w:pPr>
        <w:rPr>
          <w:sz w:val="24"/>
          <w:szCs w:val="24"/>
        </w:rPr>
      </w:pPr>
      <w:r w:rsidRPr="008023E1">
        <w:rPr>
          <w:sz w:val="24"/>
          <w:szCs w:val="24"/>
        </w:rPr>
        <w:t>Seniūnijos tikslas – efektyvus asignavimų valdymas, laiku ir kokybiškai teikiamos viešosios paslaugos seniūnijos gyventojams, gyvenimo kokybės gerinimas aptarnaujamoje teritorijoje, saugios ir švarios aplinkos kūrimas. Būtina dažniau žmones įtraukti į talkas, aktyviai tvarkant viešąsias erdves, kartu pasitarti dėl vietovės bendrų problemų sprendimo, kartu rasti kompromisus.</w:t>
      </w:r>
    </w:p>
    <w:p w14:paraId="1C2D2134" w14:textId="77777777" w:rsidR="00EB5FA6" w:rsidRDefault="00EB5FA6" w:rsidP="00EB5FA6">
      <w:pPr>
        <w:ind w:firstLine="0"/>
        <w:jc w:val="center"/>
        <w:rPr>
          <w:sz w:val="24"/>
          <w:szCs w:val="24"/>
        </w:rPr>
      </w:pPr>
    </w:p>
    <w:p w14:paraId="438D3888" w14:textId="7DF86549" w:rsidR="006C2E66" w:rsidRPr="00EB5FA6" w:rsidRDefault="006C2E66" w:rsidP="00EB5FA6">
      <w:pPr>
        <w:ind w:firstLine="0"/>
        <w:jc w:val="center"/>
        <w:rPr>
          <w:sz w:val="24"/>
          <w:szCs w:val="24"/>
        </w:rPr>
      </w:pPr>
      <w:r w:rsidRPr="00EB5FA6">
        <w:rPr>
          <w:b/>
          <w:sz w:val="24"/>
          <w:szCs w:val="24"/>
        </w:rPr>
        <w:t>III. PADALINIO VYKDYTA VEIKLA IR PASIEKTI REZULTATAI</w:t>
      </w:r>
    </w:p>
    <w:p w14:paraId="1BBEA1EF" w14:textId="77777777" w:rsidR="006C2E66" w:rsidRPr="00EB5FA6" w:rsidRDefault="006C2E66" w:rsidP="00EB5FA6">
      <w:pPr>
        <w:ind w:firstLine="0"/>
        <w:jc w:val="center"/>
        <w:rPr>
          <w:b/>
          <w:sz w:val="24"/>
          <w:szCs w:val="24"/>
        </w:rPr>
      </w:pPr>
    </w:p>
    <w:p w14:paraId="7B571035" w14:textId="77777777" w:rsidR="006C2E66" w:rsidRPr="00EB5FA6" w:rsidRDefault="006C2E66" w:rsidP="00EB5FA6">
      <w:pPr>
        <w:ind w:firstLine="0"/>
        <w:jc w:val="center"/>
        <w:rPr>
          <w:b/>
          <w:sz w:val="24"/>
          <w:szCs w:val="24"/>
          <w:lang w:eastAsia="ar-SA"/>
        </w:rPr>
      </w:pPr>
      <w:r w:rsidRPr="00EB5FA6">
        <w:rPr>
          <w:b/>
          <w:sz w:val="24"/>
          <w:szCs w:val="24"/>
        </w:rPr>
        <w:t>Trumpa seniūnijos apžvalga</w:t>
      </w:r>
    </w:p>
    <w:p w14:paraId="5615BEE8" w14:textId="77777777" w:rsidR="006C2E66" w:rsidRPr="00EB5FA6" w:rsidRDefault="006C2E66" w:rsidP="006C2E66">
      <w:pPr>
        <w:rPr>
          <w:sz w:val="24"/>
          <w:szCs w:val="24"/>
        </w:rPr>
      </w:pPr>
      <w:r w:rsidRPr="00EB5FA6">
        <w:rPr>
          <w:sz w:val="24"/>
          <w:szCs w:val="24"/>
        </w:rPr>
        <w:t>Žemaičių Kalvarijos seniūnija yra Plungės rajono šiaurėje, 25 km nutolusi nuo rajono centro. Žemaičių Kalvarijos miestelio senoji dalis – urbanistikos paminklas. Ji ribojasi su Alsėdžių, Paukštakių ir Platelių seniūnijomis, remiasi į Mažeikių, Telšių ir Skuodo rajonus. Žemaičių Kalvarijos seniūnijoje – 25 kaimai, gyvena 1 800 gyventojų. Seniūnijos centras – Žemaičių Kalvarija, kurioje gyvena trečdalis visų seniūnijos gyventojų. Žemaičių Kalvarijos seniūnijoje yra: Žemaičių Kalvarijos Švč. Mergelės Marijos apsilankymo parapijos šventovė, Gegrėnų Jėzaus Nazariečio bažnyčia, Motiejaus Valančiaus gimnazija, „Carito“ skyriaus globos namai, kuriems 2014 m. suteiktas popiežiaus Jono Pauliaus II vardas, vaikų ir jaunimo dienos centras „Vilties vėrinėliai“, vaikų darželis, V. Mačernio biblioteka, Kultūros centras, Gegrėnų bei Šarnelės bendruomenių namai, Gegrėnų biblioteka, Vytauto Mačernio muziejus, Žemaičių Kalvarijos ambulatorija, Gegrėnų medicinos punktas, paštas, Plungės kredito unija, asociacija „Kalvynas“, keletas parduotuvių, kavinė Žemaičių Kalvarijoje, 3 kavinės prie Platelių ežero šiaurinės dalies, 2 veterinarijos paslaugų tarnybos, automobilių remonto įmonės, Konstantino Bružo sodyba – muziejus. Žemaičių Kalvarijos miesteliui ir Gegrėnų gyvenvietei geriamąjį vandenį tiekia ir nuotekų valymo paslaugas gyventojams teikia UAB „Plungės vandenys“.</w:t>
      </w:r>
    </w:p>
    <w:p w14:paraId="1B49BBA6" w14:textId="77777777" w:rsidR="006C2E66" w:rsidRPr="00EB5FA6" w:rsidRDefault="006C2E66" w:rsidP="006C2E66">
      <w:pPr>
        <w:rPr>
          <w:b/>
          <w:sz w:val="24"/>
          <w:szCs w:val="24"/>
        </w:rPr>
      </w:pPr>
    </w:p>
    <w:p w14:paraId="76B0A252" w14:textId="77777777" w:rsidR="006C2E66" w:rsidRPr="00EB5FA6" w:rsidRDefault="006C2E66" w:rsidP="00EB5FA6">
      <w:pPr>
        <w:ind w:firstLine="0"/>
        <w:jc w:val="center"/>
        <w:rPr>
          <w:b/>
          <w:sz w:val="24"/>
          <w:szCs w:val="24"/>
        </w:rPr>
      </w:pPr>
      <w:r w:rsidRPr="00EB5FA6">
        <w:rPr>
          <w:b/>
          <w:sz w:val="24"/>
          <w:szCs w:val="24"/>
        </w:rPr>
        <w:t>Nuveikti darbai</w:t>
      </w:r>
    </w:p>
    <w:p w14:paraId="71502DE1" w14:textId="636C809C" w:rsidR="006C2E66" w:rsidRPr="00EB5FA6" w:rsidRDefault="006C2E66" w:rsidP="006C2E66">
      <w:pPr>
        <w:rPr>
          <w:sz w:val="24"/>
          <w:szCs w:val="24"/>
        </w:rPr>
      </w:pPr>
      <w:r w:rsidRPr="00EB5FA6">
        <w:rPr>
          <w:sz w:val="24"/>
          <w:szCs w:val="24"/>
        </w:rPr>
        <w:t>2021 m. Žemaičių Kalvarijos seniūnijoje vykdytos ir vykdomos ūkinės veiklos, turinčios išliekamąją vertę. Iš kultūros paveldo lėšų gauta 1 550 eurų. Atstatytas koplytstulpis Kūbakių kaime, 2 kryžiai ir tvora Getaučių kapinaitėse.</w:t>
      </w:r>
    </w:p>
    <w:p w14:paraId="771BA045" w14:textId="65B8A971" w:rsidR="00E03B23" w:rsidRDefault="00CB4911" w:rsidP="00CB4911">
      <w:pPr>
        <w:ind w:firstLine="0"/>
        <w:jc w:val="center"/>
      </w:pPr>
      <w:r w:rsidRPr="00EB5FA6">
        <w:rPr>
          <w:noProof/>
          <w:sz w:val="24"/>
          <w:szCs w:val="24"/>
          <w:lang w:eastAsia="lt-LT"/>
        </w:rPr>
        <w:drawing>
          <wp:anchor distT="0" distB="0" distL="114300" distR="114300" simplePos="0" relativeHeight="251751936" behindDoc="0" locked="0" layoutInCell="1" allowOverlap="1" wp14:anchorId="695C737C" wp14:editId="2CDF3991">
            <wp:simplePos x="0" y="0"/>
            <wp:positionH relativeFrom="column">
              <wp:posOffset>1528445</wp:posOffset>
            </wp:positionH>
            <wp:positionV relativeFrom="paragraph">
              <wp:posOffset>-5715</wp:posOffset>
            </wp:positionV>
            <wp:extent cx="3058160" cy="2038350"/>
            <wp:effectExtent l="0" t="0" r="8890" b="0"/>
            <wp:wrapTopAndBottom/>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3058160" cy="2038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26CED2" w14:textId="79E066C8" w:rsidR="006C2E66" w:rsidRPr="00EB5FA6" w:rsidRDefault="006C2E66" w:rsidP="00E03B23">
      <w:pPr>
        <w:rPr>
          <w:sz w:val="24"/>
          <w:szCs w:val="24"/>
        </w:rPr>
      </w:pPr>
      <w:r w:rsidRPr="00EB5FA6">
        <w:rPr>
          <w:sz w:val="24"/>
          <w:szCs w:val="24"/>
        </w:rPr>
        <w:t>Už 19581,09 euro įrengtas Alsėdžių gatvės apšvietimas</w:t>
      </w:r>
    </w:p>
    <w:p w14:paraId="5CD90416" w14:textId="77777777" w:rsidR="006C2E66" w:rsidRPr="00EB5FA6" w:rsidRDefault="006C2E66" w:rsidP="00EB5FA6">
      <w:pPr>
        <w:rPr>
          <w:sz w:val="24"/>
          <w:szCs w:val="24"/>
        </w:rPr>
      </w:pPr>
    </w:p>
    <w:p w14:paraId="0C7EA9DF" w14:textId="44C135B3" w:rsidR="006C2E66" w:rsidRPr="00EC58A8" w:rsidRDefault="006C2E66" w:rsidP="00EB5FA6">
      <w:pPr>
        <w:ind w:firstLine="0"/>
        <w:jc w:val="center"/>
      </w:pPr>
      <w:r w:rsidRPr="00EC58A8">
        <w:rPr>
          <w:noProof/>
          <w:lang w:eastAsia="lt-LT"/>
        </w:rPr>
        <w:drawing>
          <wp:inline distT="0" distB="0" distL="0" distR="0" wp14:anchorId="1AC753DC" wp14:editId="2920BA50">
            <wp:extent cx="1790700" cy="2378273"/>
            <wp:effectExtent l="0" t="0" r="0" b="3175"/>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1798893" cy="2389154"/>
                    </a:xfrm>
                    <a:prstGeom prst="rect">
                      <a:avLst/>
                    </a:prstGeom>
                    <a:noFill/>
                    <a:ln>
                      <a:noFill/>
                    </a:ln>
                  </pic:spPr>
                </pic:pic>
              </a:graphicData>
            </a:graphic>
          </wp:inline>
        </w:drawing>
      </w:r>
      <w:r w:rsidR="00EB5FA6">
        <w:rPr>
          <w:noProof/>
        </w:rPr>
        <w:t xml:space="preserve">         </w:t>
      </w:r>
      <w:r w:rsidRPr="00EC58A8">
        <w:rPr>
          <w:noProof/>
          <w:lang w:eastAsia="lt-LT"/>
        </w:rPr>
        <w:drawing>
          <wp:inline distT="0" distB="0" distL="0" distR="0" wp14:anchorId="6BE8E367" wp14:editId="0D703151">
            <wp:extent cx="1790700" cy="2378272"/>
            <wp:effectExtent l="0" t="0" r="0" b="3175"/>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1799145" cy="2389487"/>
                    </a:xfrm>
                    <a:prstGeom prst="rect">
                      <a:avLst/>
                    </a:prstGeom>
                    <a:noFill/>
                    <a:ln>
                      <a:noFill/>
                    </a:ln>
                  </pic:spPr>
                </pic:pic>
              </a:graphicData>
            </a:graphic>
          </wp:inline>
        </w:drawing>
      </w:r>
    </w:p>
    <w:p w14:paraId="7247765F" w14:textId="77777777" w:rsidR="006C2E66" w:rsidRPr="00EB5FA6" w:rsidRDefault="006C2E66" w:rsidP="00EB5FA6">
      <w:pPr>
        <w:rPr>
          <w:sz w:val="24"/>
          <w:szCs w:val="24"/>
        </w:rPr>
      </w:pPr>
    </w:p>
    <w:p w14:paraId="3A951AB7" w14:textId="77777777" w:rsidR="006C2E66" w:rsidRPr="00EB5FA6" w:rsidRDefault="006C2E66" w:rsidP="00EB5FA6">
      <w:pPr>
        <w:rPr>
          <w:sz w:val="24"/>
          <w:szCs w:val="24"/>
        </w:rPr>
      </w:pPr>
      <w:r w:rsidRPr="00EB5FA6">
        <w:rPr>
          <w:sz w:val="24"/>
          <w:szCs w:val="24"/>
        </w:rPr>
        <w:t xml:space="preserve">Už 1 400 eurų naujai pastatyti 4 informaciniai stendai visose 3 kapinėse ir miestelio centre. Tvarkomas Šimtmečio skveras prie V. Mačernio muziejaus. Prižiūrėti ir tvarkyti bendrojo naudojimo žalieji plotai, želdiniai, gėlynai, kultūros paveldo objektai, gatvės, pakelės, šaligatviai, pėsčiųjų takai. Organizavome švarinimosi akciją „Darom-2021“, kurios metu išvalytos visuomeninės paskirties teritorijos, rekreacinės zonos, pakelės. Iš Aplinkos apsaugos rėmimo specialiosios programos gavome 4 950 eurų. Rinktos bešeimininkės atliekos, kertami ir valomi menkaverčiai krūmai iš piliakalnių, pjauta žolė. </w:t>
      </w:r>
    </w:p>
    <w:p w14:paraId="052EB03B" w14:textId="01C92D9E" w:rsidR="006C2E66" w:rsidRPr="00EB5FA6" w:rsidRDefault="006C2E66" w:rsidP="00EB5FA6">
      <w:pPr>
        <w:rPr>
          <w:sz w:val="24"/>
          <w:szCs w:val="24"/>
        </w:rPr>
      </w:pPr>
      <w:r w:rsidRPr="00EB5FA6">
        <w:rPr>
          <w:sz w:val="24"/>
          <w:szCs w:val="24"/>
        </w:rPr>
        <w:t xml:space="preserve">Miestelio centre 2020 metais buvo pakeista 37 vnt. natrio lempų šviestuvų į šviesos diodų (LED) šviestuvus. Išmontuotus ir dar tinkamus naudoti per 2021  metus panaudojome įrengdami apšvietimą Plungės g. - 6 vnt., Alsėdžių g.- 8 vnt., Pagardinio g. – 3 vnt.  </w:t>
      </w:r>
    </w:p>
    <w:p w14:paraId="6B2B816D" w14:textId="77777777" w:rsidR="006C2E66" w:rsidRPr="00EB5FA6" w:rsidRDefault="006C2E66" w:rsidP="00EB5FA6">
      <w:pPr>
        <w:rPr>
          <w:sz w:val="24"/>
          <w:szCs w:val="24"/>
        </w:rPr>
      </w:pPr>
      <w:r w:rsidRPr="00EB5FA6">
        <w:rPr>
          <w:sz w:val="24"/>
          <w:szCs w:val="24"/>
        </w:rPr>
        <w:t xml:space="preserve">Viena seniūnijos funkcijų – organizuoti seniūnijai priklausančių visuomenės poreikiams skirtų ir rekreacinių teritorijų priežiūrą. Bendras seniūnijai privalomų tvarkyti teritorijų plotas – 50,04 ha, kurį sudaro: 3 veikiančios kapinės (5,5 ha), 8 piliakalniai (17,67 ha), 23 kapinaitės, senkapiai (19,87 ha), poilsio, rekreacinės zonos (3,5 ha), teritorijos prie priklausančių pastatų (3 ha), buvusio vaikų darželio teritorija, Gegrėnų ir Žemaičių Kalvarijos miestelio universalūs sporto aikštynai, Gegrėnų kaimo renginių vieta, Žemaičių Kalvarijos miestelio vaikų žaidimų aikštynas, Kryžiaus kelio koplyčių teritorijos (5,5 ha). Tvarkomi seniūnijai priskirti vietiniai keliai, atliekami šie darbai: greideriavimas, žvyravimas, griovių valymas ir kelkraščių tvarkymas, krūmų kirtimas. Daug dėmesio skirta labiausiai žiemą užpustomiems kelių ruožams, šienaujamos pakelės ir kertami krūmai. Tai leido pagerinti eismo sąlygas. Įsisavintos visos kelių priežiūrai skirtos lėšos. Iš Savivaldybės papildomai gautų 16 999,14 Eur ir UAB „Plungės Jonis – S“ paramos atlikti Šarnelės kaimo Bazilėnų ir tarp Bazilėnų gatvės ir V. Mačernio gatvės vietinės reikšmės kelių paprastojo remonto darbai. Seniūnija prižiūri 232,68 km kelių. 2021 metais iš Kelių priežiūros ir plėtros programos buvo skirta 36 480 eurų. Autogreideriu profiliuota važiuojant 1 kartą 676,15 km. Kelio profilio suformuota – 350 kub. m, asfalto duobių užtaisyta 189,42 kv. m, sniego nukasta nuo 205 960 kv. m, įrengtos 3 pralaidos. Seniūnijoje įrengta kelio nuorodų, ženklų. </w:t>
      </w:r>
    </w:p>
    <w:p w14:paraId="4F7B0F61" w14:textId="0FF7795C" w:rsidR="006C2E66" w:rsidRPr="00EB5FA6" w:rsidRDefault="006C2E66" w:rsidP="00EB5FA6">
      <w:pPr>
        <w:rPr>
          <w:b/>
          <w:sz w:val="24"/>
          <w:szCs w:val="24"/>
        </w:rPr>
      </w:pPr>
      <w:r w:rsidRPr="00EB5FA6">
        <w:rPr>
          <w:sz w:val="24"/>
          <w:szCs w:val="24"/>
        </w:rPr>
        <w:t>Seniūnija prižiūri 3 civilines kapines. Atliekos iš kapinių vežamos konteineriais.</w:t>
      </w:r>
    </w:p>
    <w:p w14:paraId="15396FB4" w14:textId="77777777" w:rsidR="00CB4911" w:rsidRDefault="00CB4911" w:rsidP="00EB5FA6">
      <w:pPr>
        <w:ind w:firstLine="0"/>
        <w:jc w:val="center"/>
        <w:rPr>
          <w:b/>
          <w:sz w:val="24"/>
          <w:szCs w:val="24"/>
        </w:rPr>
      </w:pPr>
    </w:p>
    <w:p w14:paraId="3F09CBBD" w14:textId="2420B12A" w:rsidR="006C2E66" w:rsidRPr="00EB5FA6" w:rsidRDefault="006C2E66" w:rsidP="00EB5FA6">
      <w:pPr>
        <w:ind w:firstLine="0"/>
        <w:jc w:val="center"/>
        <w:rPr>
          <w:b/>
          <w:sz w:val="24"/>
          <w:szCs w:val="24"/>
        </w:rPr>
      </w:pPr>
      <w:r w:rsidRPr="00EB5FA6">
        <w:rPr>
          <w:b/>
          <w:sz w:val="24"/>
          <w:szCs w:val="24"/>
        </w:rPr>
        <w:t>Raštvedyba, gyvenamosios vietos deklaravimas</w:t>
      </w:r>
    </w:p>
    <w:p w14:paraId="75D9E0C8" w14:textId="77777777" w:rsidR="006C2E66" w:rsidRPr="00EB5FA6" w:rsidRDefault="006C2E66" w:rsidP="00EB5FA6">
      <w:pPr>
        <w:pStyle w:val="Antrats"/>
        <w:rPr>
          <w:sz w:val="24"/>
          <w:szCs w:val="24"/>
        </w:rPr>
      </w:pPr>
      <w:r w:rsidRPr="00EB5FA6">
        <w:rPr>
          <w:sz w:val="24"/>
          <w:szCs w:val="24"/>
        </w:rPr>
        <w:t xml:space="preserve">Per metus notariškai patvirtinti 5 įgaliojimai, įvairiuose dokumentuose patvirtinti 5 parašai ir  52 dokumentų kopijos. </w:t>
      </w:r>
      <w:r w:rsidRPr="00EB5FA6">
        <w:rPr>
          <w:color w:val="FF0000"/>
          <w:sz w:val="24"/>
          <w:szCs w:val="24"/>
        </w:rPr>
        <w:tab/>
      </w:r>
      <w:r w:rsidRPr="00EB5FA6">
        <w:rPr>
          <w:sz w:val="24"/>
          <w:szCs w:val="24"/>
        </w:rPr>
        <w:t xml:space="preserve">Užregistruotas 92 gyventojų prašymai, pagal kuriuos gyventojams išduotos 92 pažymos (skirtos pristatyti mokymo įstaigoms, Registrų centrui, Teritorinei ligonių kasai, Nacionalinei mokėjimo agentūrai ir kt.) apie šeimos sudėtį, jos socialinę padėtį, pastatų priklausomybę, apie veiklą žemės ūkyje ir kt. Užpildytos 89 atvykimo deklaracijos, išduotos 52 pažymos apie asmens deklaruotą gyvenamąją vietą, gauti ir užregistruoti 52 prašymai pažymoms apie asmens deklaruotą gyvenamąją vietą, užpildyta ir užregistruota 6 išvykstančiųjų į užsienį išvykimo deklaracijų. Per ataskaitinį laikotarpį gauta 20 prašymų dėl šeimų gyvenamosios vietos deklaravimo duomenų naikinimo ar gyvenamosios vietos adresų keitimo, pagal kuriuos paruošta ir priimta 20 sprendimų. </w:t>
      </w:r>
    </w:p>
    <w:p w14:paraId="429151AA" w14:textId="77777777" w:rsidR="006C2E66" w:rsidRPr="00EB5FA6" w:rsidRDefault="006C2E66" w:rsidP="00EB5FA6">
      <w:pPr>
        <w:pStyle w:val="Antrats"/>
        <w:rPr>
          <w:b/>
          <w:sz w:val="24"/>
          <w:szCs w:val="24"/>
        </w:rPr>
      </w:pPr>
      <w:r w:rsidRPr="00EB5FA6">
        <w:rPr>
          <w:sz w:val="24"/>
          <w:szCs w:val="24"/>
        </w:rPr>
        <w:t>Iš kitų įstaigų gauti  ir užregistruoti 55 raštai, į kitas įstaigas išsiųsta 110 raštų. Paruošta 70 vidaus dokumentų, paruoštos ataskaitos apie vandens ir elektros sunaudojimą. Išduoti 44  leidimai laidoti Žemaičių Kalvarijos miestelio senosiose ir naujosiose bei Gegrėnų kaimo kapinėse. Paruošti ir išduoti 43  leidimai prekiauti viešose vietose.  Per ataskaitinį laikotarpį buvo paruoštos įvairios ataskaitos, archyviniai dokumentacijos planai, bylų apyrašai, metų dokumentacijos plano suvestinė, dokumentų naikinimo aktai ir laiku atsiskaityta su Telšių apskrities archyvu dėl ilgalaikio dokumentų saugojimo.</w:t>
      </w:r>
    </w:p>
    <w:p w14:paraId="5BF6CE15" w14:textId="77777777" w:rsidR="006C2E66" w:rsidRPr="00EB5FA6" w:rsidRDefault="006C2E66" w:rsidP="00EB5FA6">
      <w:pPr>
        <w:rPr>
          <w:b/>
          <w:sz w:val="24"/>
          <w:szCs w:val="24"/>
        </w:rPr>
      </w:pPr>
    </w:p>
    <w:p w14:paraId="264CE7FA" w14:textId="77777777" w:rsidR="006C2E66" w:rsidRPr="00EB5FA6" w:rsidRDefault="006C2E66" w:rsidP="00EB5FA6">
      <w:pPr>
        <w:ind w:firstLine="0"/>
        <w:jc w:val="center"/>
        <w:rPr>
          <w:b/>
          <w:sz w:val="24"/>
          <w:szCs w:val="24"/>
        </w:rPr>
      </w:pPr>
      <w:r w:rsidRPr="00EB5FA6">
        <w:rPr>
          <w:b/>
          <w:sz w:val="24"/>
          <w:szCs w:val="24"/>
        </w:rPr>
        <w:t>Socialinis darbas su socialinės rizikos šeimomis</w:t>
      </w:r>
    </w:p>
    <w:p w14:paraId="6F6C2E52" w14:textId="77777777" w:rsidR="006C2E66" w:rsidRPr="00EB5FA6" w:rsidRDefault="006C2E66" w:rsidP="00EB5FA6">
      <w:pPr>
        <w:rPr>
          <w:rFonts w:eastAsia="Calibri"/>
          <w:sz w:val="24"/>
          <w:szCs w:val="24"/>
        </w:rPr>
      </w:pPr>
      <w:r w:rsidRPr="00EB5FA6">
        <w:rPr>
          <w:sz w:val="24"/>
          <w:szCs w:val="24"/>
        </w:rPr>
        <w:t xml:space="preserve">Žemaičių Kalvarijos seniūnijoje per 2021 metus socialinės paslaugos teiktos 15-ai socialinę riziką patiriančių šeimų ir 32-iems jose augantiems vaikams. 4-oms socialinę riziką patiriančioms šeimoms buvo užbaigti atvejo vadybos procesai dėl šeimų įgalinimo pradėti savarankiškai spręsti savo šeimos problemas. Viena šeima buvo apgyvendinta Plungės krizių centre. Šiais metais į apskaitą įrašyta viena šeima. Visoms šeimoms teikiamos socialinės priežiūros – socialinių įgūdžių ugdymo ir palaikymo - paslaugos. Jau antri metai, kaip socialinę riziką patiriančioms šeimoms pradėta taikyti atvejo vadyba. Su šeimomis dirba atvejo vadybininkas ir socialinis darbuotojas. Kartu vertinama šeimos situacija, nustatomas socialinių paslaugų poreikis, sudaromas kompleksinės pagalbos šeimai planas. Planai sudaromi trims mėnesiams ar pusei metų. Į pagalbos šeimai planą yra įtraukiami specialistai, kurie gali šeimai padėti spręsti iškilusias problemas. Į pagalbos plano teikimo procesą įtraukiami ne tik šeimos tėvai, bet ir vaikai. Pagrindinės socialinės problemos, su kuriomis susiduria socialinės rizikos šeimos, yra skurdas, nedarbas, alkoholizmas, smurtas, socialinių įgūdžių stoka dėl tėvų riboto suvokimo ar psichinės ligos. Socialinės rizikos šeimos dažniausiai neturi motyvacijos spręsti savo šeimos problemas. Dažnai susiduriama su priešiškumu ar nenoru priimti socialinio darbuotojo pagalbą. </w:t>
      </w:r>
    </w:p>
    <w:p w14:paraId="2439EB17" w14:textId="77777777" w:rsidR="006C2E66" w:rsidRPr="00EB5FA6" w:rsidRDefault="006C2E66" w:rsidP="00EB5FA6">
      <w:pPr>
        <w:rPr>
          <w:sz w:val="24"/>
          <w:szCs w:val="24"/>
        </w:rPr>
      </w:pPr>
      <w:r w:rsidRPr="00EB5FA6">
        <w:rPr>
          <w:sz w:val="24"/>
          <w:szCs w:val="24"/>
          <w:lang w:eastAsia="lt-LT"/>
        </w:rPr>
        <w:t xml:space="preserve">Teikiant socialines paslaugas šeimoms, patiriančioms sunkumų, ir jose augantiems vaikams, pagrindinis tikslas – užtikrinti, kad šiose šeimose būtų sudarytos kuo normalesnės sąlygos vaiko protiniam, dvasiniam, doroviniam vystymuisi bei saugumui. Paslaugos teikiamos šeimoms ir vaikams, siekiant užtikrinti sąlygas vaikui gyventi savo namuose, nepažeidžiant asmens garbės ir orumo bei užtikrinant būtiniausių poreikių tenkinimą. Šeimoms teikiamos bendravimo, konsultavimo, asmens higienos, vaiko priežiūros, ūkio darbų, šeimos priežiūros, auklėjimo, ugdymo ir kitų įgūdžių ugdymo ir palaikymo paslaugos. Taip pat su šeimomis mokomasi planuoti šeimos biudžetą pagal šeimos poreikį. Socialinis darbuotojas kartu su šeimomis analizuoja problemines situacijas šeimoje, konsultuoja įvairiais kasdieniame gyvenime iškylančiais klausimais, taip pat vertina šeimos motyvaciją ir galimybes patiems spręsti savo problemas. </w:t>
      </w:r>
      <w:r w:rsidRPr="00EB5FA6">
        <w:rPr>
          <w:sz w:val="24"/>
          <w:szCs w:val="24"/>
        </w:rPr>
        <w:t xml:space="preserve">Šeimos lankomos pagal įvertintą ir nustatytą poreikį. Džiaugiamės, kad turime ir sėkmės istorijų, kai įveikiamos sunkios problemos ir šeima palydima savarankiškam gyvenimui. Tačiau problemoms įveikti reikalingas ilgas darbas, kuris neapsieina be atkryčio problemų ir skaudžių patirčių. Aktyviai bendradarbiaujama su Žemaičių Kalvarijos M. Valančiaus gimnazijos pedagogais, dienos centru „Vilties vėrinėliai“, bendruomeniniais šeimos namais, Visuomenės sveikatos biuru. Sprendžiant priklausomybės problemą, šeimos nariai motyvuojami lankyti seniūnijoje veikiančią AA grupę. </w:t>
      </w:r>
    </w:p>
    <w:p w14:paraId="5CFC8907" w14:textId="77777777" w:rsidR="006C2E66" w:rsidRPr="00EB5FA6" w:rsidRDefault="006C2E66" w:rsidP="00EB5FA6">
      <w:pPr>
        <w:rPr>
          <w:sz w:val="24"/>
          <w:szCs w:val="24"/>
        </w:rPr>
      </w:pPr>
      <w:r w:rsidRPr="00EB5FA6">
        <w:rPr>
          <w:sz w:val="24"/>
          <w:szCs w:val="24"/>
        </w:rPr>
        <w:t xml:space="preserve">Kiekvienais metais atsiranda privačių aukotojų, kurie sunkiai gyvenančias šeimas paremia maistu, rūbais ar net baldais ir buitine technika. </w:t>
      </w:r>
    </w:p>
    <w:p w14:paraId="5F21A9CF" w14:textId="2E91F9A7" w:rsidR="006C2E66" w:rsidRDefault="006C2E66" w:rsidP="00EB5FA6">
      <w:pPr>
        <w:rPr>
          <w:sz w:val="24"/>
          <w:szCs w:val="24"/>
          <w:lang w:eastAsia="lt-LT"/>
        </w:rPr>
      </w:pPr>
      <w:r w:rsidRPr="00EB5FA6">
        <w:rPr>
          <w:sz w:val="24"/>
          <w:szCs w:val="24"/>
          <w:lang w:eastAsia="lt-LT"/>
        </w:rPr>
        <w:t xml:space="preserve">Žemaičių Kalvarijos seniūnijoje gyvenančių ir socialinę riziką patiriančių šeimų suvestinė per penkerius metus: </w:t>
      </w:r>
    </w:p>
    <w:p w14:paraId="31233B35" w14:textId="77777777" w:rsidR="00EB5FA6" w:rsidRPr="00EB5FA6" w:rsidRDefault="00EB5FA6" w:rsidP="00EB5FA6">
      <w:pPr>
        <w:rPr>
          <w:sz w:val="24"/>
          <w:szCs w:val="24"/>
          <w:lang w:eastAsia="lt-L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924"/>
        <w:gridCol w:w="1917"/>
        <w:gridCol w:w="1912"/>
        <w:gridCol w:w="1920"/>
      </w:tblGrid>
      <w:tr w:rsidR="006C2E66" w:rsidRPr="007D2D3B" w14:paraId="5A92A192" w14:textId="77777777" w:rsidTr="00CB4911">
        <w:tc>
          <w:tcPr>
            <w:tcW w:w="1899"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97C42FE" w14:textId="68D134D1" w:rsidR="006C2E66" w:rsidRPr="00CB4911" w:rsidRDefault="006C2E66" w:rsidP="00CB4911">
            <w:pPr>
              <w:ind w:firstLine="0"/>
              <w:jc w:val="center"/>
              <w:rPr>
                <w:b/>
                <w:sz w:val="22"/>
                <w:szCs w:val="22"/>
                <w:lang w:eastAsia="lt-LT"/>
              </w:rPr>
            </w:pPr>
            <w:r w:rsidRPr="00CB4911">
              <w:rPr>
                <w:b/>
                <w:sz w:val="22"/>
                <w:szCs w:val="22"/>
                <w:lang w:eastAsia="lt-LT"/>
              </w:rPr>
              <w:t>Metai</w:t>
            </w:r>
          </w:p>
        </w:tc>
        <w:tc>
          <w:tcPr>
            <w:tcW w:w="192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F22C71E" w14:textId="77777777" w:rsidR="006C2E66" w:rsidRPr="00CB4911" w:rsidRDefault="006C2E66" w:rsidP="00CB4911">
            <w:pPr>
              <w:ind w:firstLine="0"/>
              <w:jc w:val="center"/>
              <w:rPr>
                <w:b/>
                <w:sz w:val="22"/>
                <w:szCs w:val="22"/>
                <w:lang w:eastAsia="lt-LT"/>
              </w:rPr>
            </w:pPr>
            <w:r w:rsidRPr="00CB4911">
              <w:rPr>
                <w:b/>
                <w:sz w:val="22"/>
                <w:szCs w:val="22"/>
                <w:lang w:eastAsia="lt-LT"/>
              </w:rPr>
              <w:t>Socialinės rizikos šeimų skaičius</w:t>
            </w:r>
          </w:p>
        </w:tc>
        <w:tc>
          <w:tcPr>
            <w:tcW w:w="191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43D9042" w14:textId="77777777" w:rsidR="006C2E66" w:rsidRPr="00CB4911" w:rsidRDefault="006C2E66" w:rsidP="00CB4911">
            <w:pPr>
              <w:ind w:firstLine="0"/>
              <w:jc w:val="center"/>
              <w:rPr>
                <w:b/>
                <w:sz w:val="22"/>
                <w:szCs w:val="22"/>
                <w:lang w:eastAsia="lt-LT"/>
              </w:rPr>
            </w:pPr>
            <w:r w:rsidRPr="00CB4911">
              <w:rPr>
                <w:b/>
                <w:sz w:val="22"/>
                <w:szCs w:val="22"/>
                <w:lang w:eastAsia="lt-LT"/>
              </w:rPr>
              <w:t>Jose augančių vaikų skaičius</w:t>
            </w:r>
          </w:p>
        </w:tc>
        <w:tc>
          <w:tcPr>
            <w:tcW w:w="1912"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8D3FCF6" w14:textId="77777777" w:rsidR="006C2E66" w:rsidRPr="00CB4911" w:rsidRDefault="006C2E66" w:rsidP="00CB4911">
            <w:pPr>
              <w:ind w:firstLine="0"/>
              <w:jc w:val="center"/>
              <w:rPr>
                <w:b/>
                <w:sz w:val="22"/>
                <w:szCs w:val="22"/>
                <w:lang w:eastAsia="lt-LT"/>
              </w:rPr>
            </w:pPr>
            <w:r w:rsidRPr="00CB4911">
              <w:rPr>
                <w:b/>
                <w:sz w:val="22"/>
                <w:szCs w:val="22"/>
                <w:lang w:eastAsia="lt-LT"/>
              </w:rPr>
              <w:t>Naujų įrašytų į apskaitą šeimų skaičius</w:t>
            </w:r>
          </w:p>
        </w:tc>
        <w:tc>
          <w:tcPr>
            <w:tcW w:w="192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79C19B3" w14:textId="77777777" w:rsidR="006C2E66" w:rsidRPr="00CB4911" w:rsidRDefault="006C2E66" w:rsidP="00CB4911">
            <w:pPr>
              <w:ind w:firstLine="0"/>
              <w:jc w:val="center"/>
              <w:rPr>
                <w:b/>
                <w:sz w:val="22"/>
                <w:szCs w:val="22"/>
                <w:lang w:eastAsia="lt-LT"/>
              </w:rPr>
            </w:pPr>
            <w:r w:rsidRPr="00CB4911">
              <w:rPr>
                <w:b/>
                <w:sz w:val="22"/>
                <w:szCs w:val="22"/>
                <w:lang w:eastAsia="lt-LT"/>
              </w:rPr>
              <w:t>Iš apskaitos išrašytų ar išvykusių šeimų skaičius</w:t>
            </w:r>
          </w:p>
        </w:tc>
      </w:tr>
      <w:tr w:rsidR="006C2E66" w:rsidRPr="007D2D3B" w14:paraId="2A12D46E" w14:textId="77777777" w:rsidTr="00CB4911">
        <w:tc>
          <w:tcPr>
            <w:tcW w:w="18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4D4B0F" w14:textId="77777777" w:rsidR="006C2E66" w:rsidRPr="007D2D3B" w:rsidRDefault="006C2E66" w:rsidP="00CB4911">
            <w:pPr>
              <w:ind w:firstLine="0"/>
              <w:jc w:val="center"/>
              <w:rPr>
                <w:lang w:eastAsia="lt-LT"/>
              </w:rPr>
            </w:pPr>
            <w:r w:rsidRPr="007D2D3B">
              <w:rPr>
                <w:lang w:eastAsia="lt-LT"/>
              </w:rPr>
              <w:t>2016</w:t>
            </w:r>
          </w:p>
        </w:tc>
        <w:tc>
          <w:tcPr>
            <w:tcW w:w="19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45634E" w14:textId="77777777" w:rsidR="006C2E66" w:rsidRPr="007D2D3B" w:rsidRDefault="006C2E66" w:rsidP="00CB4911">
            <w:pPr>
              <w:ind w:firstLine="0"/>
              <w:jc w:val="center"/>
              <w:rPr>
                <w:lang w:eastAsia="lt-LT"/>
              </w:rPr>
            </w:pPr>
            <w:r w:rsidRPr="007D2D3B">
              <w:rPr>
                <w:lang w:eastAsia="lt-LT"/>
              </w:rPr>
              <w:t>14</w:t>
            </w:r>
          </w:p>
        </w:tc>
        <w:tc>
          <w:tcPr>
            <w:tcW w:w="1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FF6D8B" w14:textId="77777777" w:rsidR="006C2E66" w:rsidRPr="007D2D3B" w:rsidRDefault="006C2E66" w:rsidP="00CB4911">
            <w:pPr>
              <w:ind w:firstLine="0"/>
              <w:jc w:val="center"/>
              <w:rPr>
                <w:lang w:eastAsia="lt-LT"/>
              </w:rPr>
            </w:pPr>
            <w:r w:rsidRPr="007D2D3B">
              <w:rPr>
                <w:lang w:eastAsia="lt-LT"/>
              </w:rPr>
              <w:t>31</w:t>
            </w:r>
          </w:p>
        </w:tc>
        <w:tc>
          <w:tcPr>
            <w:tcW w:w="19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A4EE6" w14:textId="77777777" w:rsidR="006C2E66" w:rsidRPr="007D2D3B" w:rsidRDefault="006C2E66" w:rsidP="00CB4911">
            <w:pPr>
              <w:ind w:firstLine="0"/>
              <w:jc w:val="center"/>
              <w:rPr>
                <w:lang w:eastAsia="lt-LT"/>
              </w:rPr>
            </w:pPr>
            <w:r w:rsidRPr="007D2D3B">
              <w:rPr>
                <w:lang w:eastAsia="lt-LT"/>
              </w:rPr>
              <w:t>3</w:t>
            </w:r>
          </w:p>
        </w:tc>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1D2DA" w14:textId="77777777" w:rsidR="006C2E66" w:rsidRPr="007D2D3B" w:rsidRDefault="006C2E66" w:rsidP="00CB4911">
            <w:pPr>
              <w:ind w:firstLine="0"/>
              <w:jc w:val="center"/>
              <w:rPr>
                <w:lang w:eastAsia="lt-LT"/>
              </w:rPr>
            </w:pPr>
            <w:r w:rsidRPr="007D2D3B">
              <w:rPr>
                <w:lang w:eastAsia="lt-LT"/>
              </w:rPr>
              <w:t>2</w:t>
            </w:r>
          </w:p>
        </w:tc>
      </w:tr>
      <w:tr w:rsidR="006C2E66" w:rsidRPr="007D2D3B" w14:paraId="69639B3E" w14:textId="77777777" w:rsidTr="00CB4911">
        <w:tc>
          <w:tcPr>
            <w:tcW w:w="18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6C54A2" w14:textId="77777777" w:rsidR="006C2E66" w:rsidRPr="007D2D3B" w:rsidRDefault="006C2E66" w:rsidP="00CB4911">
            <w:pPr>
              <w:ind w:firstLine="0"/>
              <w:jc w:val="center"/>
              <w:rPr>
                <w:lang w:eastAsia="lt-LT"/>
              </w:rPr>
            </w:pPr>
            <w:r w:rsidRPr="007D2D3B">
              <w:rPr>
                <w:lang w:eastAsia="lt-LT"/>
              </w:rPr>
              <w:t>2017</w:t>
            </w:r>
          </w:p>
        </w:tc>
        <w:tc>
          <w:tcPr>
            <w:tcW w:w="19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F78811" w14:textId="77777777" w:rsidR="006C2E66" w:rsidRPr="007D2D3B" w:rsidRDefault="006C2E66" w:rsidP="00CB4911">
            <w:pPr>
              <w:ind w:firstLine="0"/>
              <w:jc w:val="center"/>
              <w:rPr>
                <w:lang w:eastAsia="lt-LT"/>
              </w:rPr>
            </w:pPr>
            <w:r w:rsidRPr="007D2D3B">
              <w:rPr>
                <w:lang w:eastAsia="lt-LT"/>
              </w:rPr>
              <w:t>18</w:t>
            </w:r>
          </w:p>
        </w:tc>
        <w:tc>
          <w:tcPr>
            <w:tcW w:w="1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2BDD60" w14:textId="77777777" w:rsidR="006C2E66" w:rsidRPr="007D2D3B" w:rsidRDefault="006C2E66" w:rsidP="00CB4911">
            <w:pPr>
              <w:ind w:firstLine="0"/>
              <w:jc w:val="center"/>
              <w:rPr>
                <w:lang w:eastAsia="lt-LT"/>
              </w:rPr>
            </w:pPr>
            <w:r w:rsidRPr="007D2D3B">
              <w:rPr>
                <w:lang w:eastAsia="lt-LT"/>
              </w:rPr>
              <w:t>41</w:t>
            </w:r>
          </w:p>
        </w:tc>
        <w:tc>
          <w:tcPr>
            <w:tcW w:w="19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D8869D" w14:textId="77777777" w:rsidR="006C2E66" w:rsidRPr="007D2D3B" w:rsidRDefault="006C2E66" w:rsidP="00CB4911">
            <w:pPr>
              <w:ind w:firstLine="0"/>
              <w:jc w:val="center"/>
              <w:rPr>
                <w:lang w:eastAsia="lt-LT"/>
              </w:rPr>
            </w:pPr>
            <w:r w:rsidRPr="007D2D3B">
              <w:rPr>
                <w:lang w:eastAsia="lt-LT"/>
              </w:rPr>
              <w:t>4</w:t>
            </w:r>
          </w:p>
        </w:tc>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B10D99" w14:textId="77777777" w:rsidR="006C2E66" w:rsidRPr="007D2D3B" w:rsidRDefault="006C2E66" w:rsidP="00CB4911">
            <w:pPr>
              <w:ind w:firstLine="0"/>
              <w:jc w:val="center"/>
              <w:rPr>
                <w:lang w:eastAsia="lt-LT"/>
              </w:rPr>
            </w:pPr>
            <w:r w:rsidRPr="007D2D3B">
              <w:rPr>
                <w:lang w:eastAsia="lt-LT"/>
              </w:rPr>
              <w:t>2</w:t>
            </w:r>
          </w:p>
        </w:tc>
      </w:tr>
      <w:tr w:rsidR="006C2E66" w:rsidRPr="007D2D3B" w14:paraId="7E694CFE" w14:textId="77777777" w:rsidTr="00CB4911">
        <w:tc>
          <w:tcPr>
            <w:tcW w:w="18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4792AF" w14:textId="77777777" w:rsidR="006C2E66" w:rsidRPr="007D2D3B" w:rsidRDefault="006C2E66" w:rsidP="00CB4911">
            <w:pPr>
              <w:ind w:firstLine="0"/>
              <w:jc w:val="center"/>
              <w:rPr>
                <w:lang w:eastAsia="lt-LT"/>
              </w:rPr>
            </w:pPr>
            <w:r w:rsidRPr="007D2D3B">
              <w:rPr>
                <w:lang w:eastAsia="lt-LT"/>
              </w:rPr>
              <w:t>2018</w:t>
            </w:r>
          </w:p>
        </w:tc>
        <w:tc>
          <w:tcPr>
            <w:tcW w:w="19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31266" w14:textId="77777777" w:rsidR="006C2E66" w:rsidRPr="007D2D3B" w:rsidRDefault="006C2E66" w:rsidP="00CB4911">
            <w:pPr>
              <w:ind w:firstLine="0"/>
              <w:jc w:val="center"/>
              <w:rPr>
                <w:lang w:eastAsia="lt-LT"/>
              </w:rPr>
            </w:pPr>
            <w:r w:rsidRPr="007D2D3B">
              <w:rPr>
                <w:lang w:eastAsia="lt-LT"/>
              </w:rPr>
              <w:t>18</w:t>
            </w:r>
          </w:p>
        </w:tc>
        <w:tc>
          <w:tcPr>
            <w:tcW w:w="1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75B032" w14:textId="77777777" w:rsidR="006C2E66" w:rsidRPr="007D2D3B" w:rsidRDefault="006C2E66" w:rsidP="00CB4911">
            <w:pPr>
              <w:ind w:firstLine="0"/>
              <w:jc w:val="center"/>
              <w:rPr>
                <w:lang w:eastAsia="lt-LT"/>
              </w:rPr>
            </w:pPr>
            <w:r w:rsidRPr="007D2D3B">
              <w:rPr>
                <w:lang w:eastAsia="lt-LT"/>
              </w:rPr>
              <w:t>39</w:t>
            </w:r>
          </w:p>
        </w:tc>
        <w:tc>
          <w:tcPr>
            <w:tcW w:w="19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F5192C" w14:textId="77777777" w:rsidR="006C2E66" w:rsidRPr="007D2D3B" w:rsidRDefault="006C2E66" w:rsidP="00CB4911">
            <w:pPr>
              <w:ind w:firstLine="0"/>
              <w:jc w:val="center"/>
              <w:rPr>
                <w:lang w:eastAsia="lt-LT"/>
              </w:rPr>
            </w:pPr>
            <w:r w:rsidRPr="007D2D3B">
              <w:rPr>
                <w:lang w:eastAsia="lt-LT"/>
              </w:rPr>
              <w:t>2</w:t>
            </w:r>
          </w:p>
        </w:tc>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D390DC" w14:textId="77777777" w:rsidR="006C2E66" w:rsidRPr="007D2D3B" w:rsidRDefault="006C2E66" w:rsidP="00CB4911">
            <w:pPr>
              <w:ind w:firstLine="0"/>
              <w:jc w:val="center"/>
              <w:rPr>
                <w:lang w:eastAsia="lt-LT"/>
              </w:rPr>
            </w:pPr>
            <w:r w:rsidRPr="007D2D3B">
              <w:rPr>
                <w:lang w:eastAsia="lt-LT"/>
              </w:rPr>
              <w:t>3</w:t>
            </w:r>
          </w:p>
        </w:tc>
      </w:tr>
      <w:tr w:rsidR="006C2E66" w:rsidRPr="007D2D3B" w14:paraId="4E3AB4C7" w14:textId="77777777" w:rsidTr="00CB4911">
        <w:tc>
          <w:tcPr>
            <w:tcW w:w="18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BB9CE4" w14:textId="77777777" w:rsidR="006C2E66" w:rsidRPr="007D2D3B" w:rsidRDefault="006C2E66" w:rsidP="00CB4911">
            <w:pPr>
              <w:ind w:firstLine="0"/>
              <w:jc w:val="center"/>
              <w:rPr>
                <w:lang w:eastAsia="lt-LT"/>
              </w:rPr>
            </w:pPr>
            <w:r w:rsidRPr="007D2D3B">
              <w:rPr>
                <w:lang w:eastAsia="lt-LT"/>
              </w:rPr>
              <w:t>2019</w:t>
            </w:r>
          </w:p>
        </w:tc>
        <w:tc>
          <w:tcPr>
            <w:tcW w:w="19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7EB0F8" w14:textId="77777777" w:rsidR="006C2E66" w:rsidRPr="007D2D3B" w:rsidRDefault="006C2E66" w:rsidP="00CB4911">
            <w:pPr>
              <w:ind w:firstLine="0"/>
              <w:jc w:val="center"/>
              <w:rPr>
                <w:lang w:eastAsia="lt-LT"/>
              </w:rPr>
            </w:pPr>
            <w:r w:rsidRPr="007D2D3B">
              <w:rPr>
                <w:lang w:eastAsia="lt-LT"/>
              </w:rPr>
              <w:t>19</w:t>
            </w:r>
          </w:p>
        </w:tc>
        <w:tc>
          <w:tcPr>
            <w:tcW w:w="1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57E146" w14:textId="77777777" w:rsidR="006C2E66" w:rsidRPr="007D2D3B" w:rsidRDefault="006C2E66" w:rsidP="00CB4911">
            <w:pPr>
              <w:ind w:firstLine="0"/>
              <w:jc w:val="center"/>
              <w:rPr>
                <w:lang w:eastAsia="lt-LT"/>
              </w:rPr>
            </w:pPr>
            <w:r w:rsidRPr="007D2D3B">
              <w:rPr>
                <w:lang w:eastAsia="lt-LT"/>
              </w:rPr>
              <w:t>39</w:t>
            </w:r>
          </w:p>
        </w:tc>
        <w:tc>
          <w:tcPr>
            <w:tcW w:w="19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A29B2" w14:textId="77777777" w:rsidR="006C2E66" w:rsidRPr="007D2D3B" w:rsidRDefault="006C2E66" w:rsidP="00CB4911">
            <w:pPr>
              <w:ind w:firstLine="0"/>
              <w:jc w:val="center"/>
              <w:rPr>
                <w:lang w:eastAsia="lt-LT"/>
              </w:rPr>
            </w:pPr>
            <w:r w:rsidRPr="007D2D3B">
              <w:rPr>
                <w:lang w:eastAsia="lt-LT"/>
              </w:rPr>
              <w:t>4</w:t>
            </w:r>
          </w:p>
        </w:tc>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CE87C0" w14:textId="77777777" w:rsidR="006C2E66" w:rsidRPr="007D2D3B" w:rsidRDefault="006C2E66" w:rsidP="00CB4911">
            <w:pPr>
              <w:ind w:firstLine="0"/>
              <w:jc w:val="center"/>
              <w:rPr>
                <w:lang w:eastAsia="lt-LT"/>
              </w:rPr>
            </w:pPr>
            <w:r w:rsidRPr="007D2D3B">
              <w:rPr>
                <w:lang w:eastAsia="lt-LT"/>
              </w:rPr>
              <w:t>7</w:t>
            </w:r>
          </w:p>
        </w:tc>
      </w:tr>
      <w:tr w:rsidR="006C2E66" w:rsidRPr="007D2D3B" w14:paraId="51A175FF" w14:textId="77777777" w:rsidTr="00CB4911">
        <w:tc>
          <w:tcPr>
            <w:tcW w:w="18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3622F1" w14:textId="77777777" w:rsidR="006C2E66" w:rsidRPr="007D2D3B" w:rsidRDefault="006C2E66" w:rsidP="00CB4911">
            <w:pPr>
              <w:ind w:firstLine="0"/>
              <w:jc w:val="center"/>
              <w:rPr>
                <w:lang w:eastAsia="lt-LT"/>
              </w:rPr>
            </w:pPr>
            <w:r w:rsidRPr="007D2D3B">
              <w:rPr>
                <w:lang w:eastAsia="lt-LT"/>
              </w:rPr>
              <w:t>2020</w:t>
            </w:r>
          </w:p>
        </w:tc>
        <w:tc>
          <w:tcPr>
            <w:tcW w:w="19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E73990" w14:textId="77777777" w:rsidR="006C2E66" w:rsidRPr="007D2D3B" w:rsidRDefault="006C2E66" w:rsidP="00CB4911">
            <w:pPr>
              <w:ind w:firstLine="0"/>
              <w:jc w:val="center"/>
              <w:rPr>
                <w:lang w:eastAsia="lt-LT"/>
              </w:rPr>
            </w:pPr>
            <w:r w:rsidRPr="007D2D3B">
              <w:rPr>
                <w:lang w:eastAsia="lt-LT"/>
              </w:rPr>
              <w:t>14</w:t>
            </w:r>
          </w:p>
        </w:tc>
        <w:tc>
          <w:tcPr>
            <w:tcW w:w="1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982421" w14:textId="77777777" w:rsidR="006C2E66" w:rsidRPr="007D2D3B" w:rsidRDefault="006C2E66" w:rsidP="00CB4911">
            <w:pPr>
              <w:ind w:firstLine="0"/>
              <w:jc w:val="center"/>
              <w:rPr>
                <w:lang w:eastAsia="lt-LT"/>
              </w:rPr>
            </w:pPr>
            <w:r w:rsidRPr="007D2D3B">
              <w:rPr>
                <w:lang w:eastAsia="lt-LT"/>
              </w:rPr>
              <w:t>37</w:t>
            </w:r>
          </w:p>
        </w:tc>
        <w:tc>
          <w:tcPr>
            <w:tcW w:w="19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EBF28" w14:textId="77777777" w:rsidR="006C2E66" w:rsidRPr="007D2D3B" w:rsidRDefault="006C2E66" w:rsidP="00CB4911">
            <w:pPr>
              <w:ind w:firstLine="0"/>
              <w:jc w:val="center"/>
              <w:rPr>
                <w:lang w:eastAsia="lt-LT"/>
              </w:rPr>
            </w:pPr>
            <w:r w:rsidRPr="007D2D3B">
              <w:rPr>
                <w:lang w:eastAsia="lt-LT"/>
              </w:rPr>
              <w:t>1</w:t>
            </w:r>
          </w:p>
        </w:tc>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E85213" w14:textId="77777777" w:rsidR="006C2E66" w:rsidRPr="007D2D3B" w:rsidRDefault="006C2E66" w:rsidP="00CB4911">
            <w:pPr>
              <w:ind w:firstLine="0"/>
              <w:jc w:val="center"/>
              <w:rPr>
                <w:lang w:eastAsia="lt-LT"/>
              </w:rPr>
            </w:pPr>
            <w:r w:rsidRPr="007D2D3B">
              <w:rPr>
                <w:lang w:eastAsia="lt-LT"/>
              </w:rPr>
              <w:t>2</w:t>
            </w:r>
          </w:p>
        </w:tc>
      </w:tr>
      <w:tr w:rsidR="006C2E66" w:rsidRPr="007D2D3B" w14:paraId="4B5D08E6" w14:textId="77777777" w:rsidTr="00CB4911">
        <w:tc>
          <w:tcPr>
            <w:tcW w:w="1899" w:type="dxa"/>
            <w:tcBorders>
              <w:top w:val="single" w:sz="4" w:space="0" w:color="auto"/>
              <w:left w:val="single" w:sz="4" w:space="0" w:color="auto"/>
              <w:bottom w:val="single" w:sz="4" w:space="0" w:color="auto"/>
              <w:right w:val="single" w:sz="4" w:space="0" w:color="auto"/>
            </w:tcBorders>
            <w:shd w:val="clear" w:color="auto" w:fill="auto"/>
            <w:vAlign w:val="center"/>
          </w:tcPr>
          <w:p w14:paraId="3A38A256" w14:textId="77777777" w:rsidR="006C2E66" w:rsidRPr="007D2D3B" w:rsidRDefault="006C2E66" w:rsidP="00CB4911">
            <w:pPr>
              <w:ind w:firstLine="0"/>
              <w:jc w:val="center"/>
              <w:rPr>
                <w:lang w:eastAsia="lt-LT"/>
              </w:rPr>
            </w:pPr>
            <w:r>
              <w:rPr>
                <w:lang w:eastAsia="lt-LT"/>
              </w:rPr>
              <w:t>2021</w:t>
            </w:r>
          </w:p>
        </w:tc>
        <w:tc>
          <w:tcPr>
            <w:tcW w:w="1924" w:type="dxa"/>
            <w:tcBorders>
              <w:top w:val="single" w:sz="4" w:space="0" w:color="auto"/>
              <w:left w:val="single" w:sz="4" w:space="0" w:color="auto"/>
              <w:bottom w:val="single" w:sz="4" w:space="0" w:color="auto"/>
              <w:right w:val="single" w:sz="4" w:space="0" w:color="auto"/>
            </w:tcBorders>
            <w:shd w:val="clear" w:color="auto" w:fill="auto"/>
            <w:vAlign w:val="center"/>
          </w:tcPr>
          <w:p w14:paraId="29B889E5" w14:textId="77777777" w:rsidR="006C2E66" w:rsidRPr="007D2D3B" w:rsidRDefault="006C2E66" w:rsidP="00CB4911">
            <w:pPr>
              <w:ind w:firstLine="0"/>
              <w:jc w:val="center"/>
              <w:rPr>
                <w:lang w:eastAsia="lt-LT"/>
              </w:rPr>
            </w:pPr>
            <w:r>
              <w:rPr>
                <w:lang w:eastAsia="lt-LT"/>
              </w:rPr>
              <w:t>15</w:t>
            </w:r>
          </w:p>
        </w:tc>
        <w:tc>
          <w:tcPr>
            <w:tcW w:w="1917" w:type="dxa"/>
            <w:tcBorders>
              <w:top w:val="single" w:sz="4" w:space="0" w:color="auto"/>
              <w:left w:val="single" w:sz="4" w:space="0" w:color="auto"/>
              <w:bottom w:val="single" w:sz="4" w:space="0" w:color="auto"/>
              <w:right w:val="single" w:sz="4" w:space="0" w:color="auto"/>
            </w:tcBorders>
            <w:shd w:val="clear" w:color="auto" w:fill="auto"/>
            <w:vAlign w:val="center"/>
          </w:tcPr>
          <w:p w14:paraId="278EE910" w14:textId="77777777" w:rsidR="006C2E66" w:rsidRPr="007D2D3B" w:rsidRDefault="006C2E66" w:rsidP="00CB4911">
            <w:pPr>
              <w:ind w:firstLine="0"/>
              <w:jc w:val="center"/>
              <w:rPr>
                <w:lang w:eastAsia="lt-LT"/>
              </w:rPr>
            </w:pPr>
            <w:r>
              <w:rPr>
                <w:lang w:eastAsia="lt-LT"/>
              </w:rPr>
              <w:t>32</w:t>
            </w:r>
          </w:p>
        </w:tc>
        <w:tc>
          <w:tcPr>
            <w:tcW w:w="1912" w:type="dxa"/>
            <w:tcBorders>
              <w:top w:val="single" w:sz="4" w:space="0" w:color="auto"/>
              <w:left w:val="single" w:sz="4" w:space="0" w:color="auto"/>
              <w:bottom w:val="single" w:sz="4" w:space="0" w:color="auto"/>
              <w:right w:val="single" w:sz="4" w:space="0" w:color="auto"/>
            </w:tcBorders>
            <w:shd w:val="clear" w:color="auto" w:fill="auto"/>
            <w:vAlign w:val="center"/>
          </w:tcPr>
          <w:p w14:paraId="308FE09B" w14:textId="77777777" w:rsidR="006C2E66" w:rsidRPr="007D2D3B" w:rsidRDefault="006C2E66" w:rsidP="00CB4911">
            <w:pPr>
              <w:ind w:firstLine="0"/>
              <w:jc w:val="center"/>
              <w:rPr>
                <w:lang w:eastAsia="lt-LT"/>
              </w:rPr>
            </w:pPr>
            <w:r>
              <w:rPr>
                <w:lang w:eastAsia="lt-LT"/>
              </w:rPr>
              <w:t>3</w:t>
            </w:r>
          </w:p>
        </w:tc>
        <w:tc>
          <w:tcPr>
            <w:tcW w:w="1920" w:type="dxa"/>
            <w:tcBorders>
              <w:top w:val="single" w:sz="4" w:space="0" w:color="auto"/>
              <w:left w:val="single" w:sz="4" w:space="0" w:color="auto"/>
              <w:bottom w:val="single" w:sz="4" w:space="0" w:color="auto"/>
              <w:right w:val="single" w:sz="4" w:space="0" w:color="auto"/>
            </w:tcBorders>
            <w:shd w:val="clear" w:color="auto" w:fill="auto"/>
            <w:vAlign w:val="center"/>
          </w:tcPr>
          <w:p w14:paraId="1AA87353" w14:textId="77777777" w:rsidR="006C2E66" w:rsidRPr="007D2D3B" w:rsidRDefault="006C2E66" w:rsidP="00CB4911">
            <w:pPr>
              <w:ind w:firstLine="0"/>
              <w:jc w:val="center"/>
              <w:rPr>
                <w:lang w:eastAsia="lt-LT"/>
              </w:rPr>
            </w:pPr>
            <w:r>
              <w:rPr>
                <w:lang w:eastAsia="lt-LT"/>
              </w:rPr>
              <w:t>4</w:t>
            </w:r>
          </w:p>
        </w:tc>
      </w:tr>
    </w:tbl>
    <w:p w14:paraId="553FBE1C" w14:textId="77777777" w:rsidR="006C2E66" w:rsidRPr="00C76EA2" w:rsidRDefault="006C2E66" w:rsidP="00C76EA2">
      <w:pPr>
        <w:rPr>
          <w:sz w:val="24"/>
          <w:szCs w:val="24"/>
        </w:rPr>
      </w:pPr>
    </w:p>
    <w:p w14:paraId="096D2AAA" w14:textId="77777777" w:rsidR="006C2E66" w:rsidRPr="00C76EA2" w:rsidRDefault="006C2E66" w:rsidP="00C76EA2">
      <w:pPr>
        <w:ind w:firstLine="0"/>
        <w:jc w:val="center"/>
        <w:rPr>
          <w:b/>
          <w:sz w:val="24"/>
          <w:szCs w:val="24"/>
        </w:rPr>
      </w:pPr>
      <w:r w:rsidRPr="00C76EA2">
        <w:rPr>
          <w:b/>
          <w:sz w:val="24"/>
          <w:szCs w:val="24"/>
        </w:rPr>
        <w:t>Socialinis darbas</w:t>
      </w:r>
    </w:p>
    <w:p w14:paraId="3C0A8437" w14:textId="77777777" w:rsidR="006C2E66" w:rsidRPr="00C76EA2" w:rsidRDefault="006C2E66" w:rsidP="00C76EA2">
      <w:pPr>
        <w:rPr>
          <w:kern w:val="2"/>
          <w:sz w:val="24"/>
          <w:szCs w:val="24"/>
          <w:lang w:val="it-IT"/>
        </w:rPr>
      </w:pPr>
      <w:r w:rsidRPr="00C76EA2">
        <w:rPr>
          <w:sz w:val="24"/>
          <w:szCs w:val="24"/>
          <w:lang w:val="it-IT"/>
        </w:rPr>
        <w:t xml:space="preserve">2021 m. priimti 77 prašymai kompensacijai kietam kurui,  priimtas 61 prašymas įvairioms išmokoms už vaikus gauti. Renkamos pažymos daugiavaikių šeimų išmokoms už vaikus gauti. Priimta 10 prašymų dėl komunalinių atliekų tvarkymo mokesčio lengvatos suteikimo. </w:t>
      </w:r>
    </w:p>
    <w:p w14:paraId="7A7EFE41" w14:textId="77777777" w:rsidR="006C2E66" w:rsidRPr="00C76EA2" w:rsidRDefault="006C2E66" w:rsidP="00C76EA2">
      <w:pPr>
        <w:rPr>
          <w:sz w:val="24"/>
          <w:szCs w:val="24"/>
          <w:lang w:val="it-IT"/>
        </w:rPr>
      </w:pPr>
      <w:r w:rsidRPr="00C76EA2">
        <w:rPr>
          <w:sz w:val="24"/>
          <w:szCs w:val="24"/>
          <w:lang w:val="it-IT"/>
        </w:rPr>
        <w:t>Buvo gauti 3 prašymai skirti vienkartines išmokas, iš jų vienas - sudegus ūkiniam pastatui. Priimtas 31 prašymas socialinei paramai mokiniams gauti (nemokamam maitinimui ir mokyklinėms prekėms).</w:t>
      </w:r>
    </w:p>
    <w:p w14:paraId="74ED005E" w14:textId="77777777" w:rsidR="006C2E66" w:rsidRPr="00C76EA2" w:rsidRDefault="006C2E66" w:rsidP="00C76EA2">
      <w:pPr>
        <w:rPr>
          <w:sz w:val="24"/>
          <w:szCs w:val="24"/>
          <w:lang w:val="it-IT"/>
        </w:rPr>
      </w:pPr>
      <w:r w:rsidRPr="00C76EA2">
        <w:rPr>
          <w:sz w:val="24"/>
          <w:szCs w:val="24"/>
          <w:lang w:val="it-IT"/>
        </w:rPr>
        <w:t>2021 metais iš viso buvo surašyti 35 buities tyrimo aktai (dėl socialinės pašalpos, dėl kieto kuro kompensacijos, dėl vienkartinių išmokų, dėl paramos maisto produktais išimties tvarka).</w:t>
      </w:r>
    </w:p>
    <w:p w14:paraId="4334009F" w14:textId="77777777" w:rsidR="006C2E66" w:rsidRPr="00C76EA2" w:rsidRDefault="006C2E66" w:rsidP="00C76EA2">
      <w:pPr>
        <w:rPr>
          <w:sz w:val="24"/>
          <w:szCs w:val="24"/>
          <w:lang w:val="it-IT"/>
        </w:rPr>
      </w:pPr>
      <w:r w:rsidRPr="00C76EA2">
        <w:rPr>
          <w:sz w:val="24"/>
          <w:szCs w:val="24"/>
          <w:lang w:val="it-IT"/>
        </w:rPr>
        <w:t>2021 metais priimti 103 prašymai maisto produktams iš Europos pagalbos fondo labiausiai skurstantiems asmenims gauti. 220 asmenų gavo įvairių maisto produktų 6 kartus per metus ir 2 kartus gavo higienos priemonių.</w:t>
      </w:r>
    </w:p>
    <w:p w14:paraId="3D08B1F2" w14:textId="77777777" w:rsidR="006C2E66" w:rsidRPr="00C76EA2" w:rsidRDefault="006C2E66" w:rsidP="00C76EA2">
      <w:pPr>
        <w:rPr>
          <w:sz w:val="24"/>
          <w:szCs w:val="24"/>
          <w:lang w:val="it-IT"/>
        </w:rPr>
      </w:pPr>
      <w:r w:rsidRPr="00C76EA2">
        <w:rPr>
          <w:sz w:val="24"/>
          <w:szCs w:val="24"/>
          <w:lang w:val="it-IT"/>
        </w:rPr>
        <w:t>2021 m. priimti 98 prašymai socialinei pašalpai gauti arba prasitęsti. Esant ekstremaliai situacijai, gyventojai visuomenei naudingos veiklos nebeatlieka.</w:t>
      </w:r>
    </w:p>
    <w:p w14:paraId="119F771F" w14:textId="77777777" w:rsidR="006C2E66" w:rsidRPr="00C76EA2" w:rsidRDefault="006C2E66" w:rsidP="00C76EA2">
      <w:pPr>
        <w:rPr>
          <w:sz w:val="24"/>
          <w:szCs w:val="24"/>
          <w:lang w:val="es-ES"/>
        </w:rPr>
      </w:pPr>
      <w:r w:rsidRPr="00C76EA2">
        <w:rPr>
          <w:sz w:val="24"/>
          <w:szCs w:val="24"/>
          <w:lang w:val="it-IT"/>
        </w:rPr>
        <w:t xml:space="preserve">Kiekvieną mėnesį ruošiamos bylos socialinių pašalpų mokėjimo terminui pratęsti, renkamos įvairios pažymos. </w:t>
      </w:r>
    </w:p>
    <w:p w14:paraId="2DA98A73" w14:textId="77777777" w:rsidR="006C2E66" w:rsidRPr="00C76EA2" w:rsidRDefault="006C2E66" w:rsidP="00C76EA2">
      <w:pPr>
        <w:rPr>
          <w:sz w:val="24"/>
          <w:szCs w:val="24"/>
          <w:lang w:val="es-ES"/>
        </w:rPr>
      </w:pPr>
      <w:r w:rsidRPr="00C76EA2">
        <w:rPr>
          <w:sz w:val="24"/>
          <w:szCs w:val="24"/>
          <w:lang w:val="es-ES"/>
        </w:rPr>
        <w:t>Seniūnijoje yra 23 vieniši žmonės, jie lankomi, prireikus padedama išspręsti iškilusias problemas, tvarkyti dokumentus, teikiama informacija įvairiais klausimais. Lankomi žmonės, kuriems reikia užpildyti asmens veiklos ir gebėjimo dalyvauti įvertinimo klausimyną. Per 2021 metus  užpildyti 34 klausimynai.</w:t>
      </w:r>
    </w:p>
    <w:p w14:paraId="77B32A99" w14:textId="0729649D" w:rsidR="00C76EA2" w:rsidRPr="00C76EA2" w:rsidRDefault="006C2E66" w:rsidP="00C76EA2">
      <w:pPr>
        <w:rPr>
          <w:sz w:val="24"/>
          <w:szCs w:val="24"/>
          <w:lang w:val="es-ES"/>
        </w:rPr>
      </w:pPr>
      <w:r w:rsidRPr="00C76EA2">
        <w:rPr>
          <w:sz w:val="24"/>
          <w:szCs w:val="24"/>
          <w:lang w:val="es-ES"/>
        </w:rPr>
        <w:t>Plungės socialinių paslaugų centras  seniūnijoje  teikia socialines paslaugas – pagalbą į namus. Šiuo metu šia paslauga naudojasi 8 asmenys (šeimos). 2021 m. priimtas 1 naujas prašymas pagalbai į namus gauti. Vienai neįgaliai moteriai teikiama integrali pagalba namuose.</w:t>
      </w:r>
    </w:p>
    <w:p w14:paraId="3819B204" w14:textId="77777777" w:rsidR="00C76EA2" w:rsidRDefault="00C76EA2" w:rsidP="00C76EA2">
      <w:pPr>
        <w:ind w:firstLine="0"/>
      </w:pPr>
    </w:p>
    <w:p w14:paraId="62F3CAD3" w14:textId="2352BC97" w:rsidR="006C2E66" w:rsidRPr="00C76EA2" w:rsidRDefault="006C2E66" w:rsidP="00C76EA2">
      <w:pPr>
        <w:ind w:firstLine="0"/>
        <w:jc w:val="center"/>
        <w:rPr>
          <w:b/>
          <w:sz w:val="24"/>
          <w:szCs w:val="24"/>
        </w:rPr>
      </w:pPr>
      <w:r w:rsidRPr="00C76EA2">
        <w:rPr>
          <w:b/>
          <w:sz w:val="24"/>
          <w:szCs w:val="24"/>
        </w:rPr>
        <w:t>Žemės ūkio funkcijų vykdymas</w:t>
      </w:r>
    </w:p>
    <w:p w14:paraId="7A6EA53D" w14:textId="77777777" w:rsidR="006C2E66" w:rsidRDefault="006C2E66" w:rsidP="006C2E66">
      <w:pPr>
        <w:ind w:firstLine="567"/>
        <w:jc w:val="left"/>
        <w:rPr>
          <w:sz w:val="22"/>
          <w:szCs w:val="22"/>
        </w:rPr>
      </w:pPr>
    </w:p>
    <w:tbl>
      <w:tblPr>
        <w:tblW w:w="1046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5"/>
        <w:gridCol w:w="4094"/>
        <w:gridCol w:w="851"/>
        <w:gridCol w:w="992"/>
        <w:gridCol w:w="992"/>
        <w:gridCol w:w="993"/>
        <w:gridCol w:w="994"/>
        <w:gridCol w:w="994"/>
      </w:tblGrid>
      <w:tr w:rsidR="006C2E66" w:rsidRPr="006D3444" w14:paraId="7B5DAB2A" w14:textId="77777777" w:rsidTr="00575B1F">
        <w:tc>
          <w:tcPr>
            <w:tcW w:w="55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1C61E95" w14:textId="77777777" w:rsidR="006C2E66" w:rsidRPr="00575B1F" w:rsidRDefault="006C2E66" w:rsidP="00CB4911">
            <w:pPr>
              <w:ind w:firstLine="0"/>
              <w:jc w:val="center"/>
              <w:rPr>
                <w:b/>
                <w:bCs/>
                <w:kern w:val="2"/>
              </w:rPr>
            </w:pPr>
            <w:r w:rsidRPr="00575B1F">
              <w:rPr>
                <w:b/>
                <w:bCs/>
              </w:rPr>
              <w:t>Eil. Nr.</w:t>
            </w:r>
          </w:p>
        </w:tc>
        <w:tc>
          <w:tcPr>
            <w:tcW w:w="40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88FF2B4" w14:textId="77777777" w:rsidR="006C2E66" w:rsidRPr="00575B1F" w:rsidRDefault="006C2E66" w:rsidP="00CB4911">
            <w:pPr>
              <w:ind w:firstLine="0"/>
              <w:jc w:val="center"/>
              <w:rPr>
                <w:b/>
                <w:bCs/>
              </w:rPr>
            </w:pPr>
            <w:r w:rsidRPr="00575B1F">
              <w:rPr>
                <w:b/>
                <w:bCs/>
              </w:rPr>
              <w:t>Administravimo priemonė</w:t>
            </w:r>
          </w:p>
        </w:tc>
        <w:tc>
          <w:tcPr>
            <w:tcW w:w="85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55E9C31" w14:textId="32E7AED8" w:rsidR="006C2E66" w:rsidRPr="00575B1F" w:rsidRDefault="006C2E66" w:rsidP="00CB4911">
            <w:pPr>
              <w:ind w:firstLine="0"/>
              <w:jc w:val="center"/>
              <w:rPr>
                <w:b/>
                <w:bCs/>
              </w:rPr>
            </w:pPr>
            <w:r w:rsidRPr="00575B1F">
              <w:rPr>
                <w:b/>
                <w:bCs/>
              </w:rPr>
              <w:t>Kiekis</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99AC225" w14:textId="2FAD5F61" w:rsidR="006C2E66" w:rsidRPr="00575B1F" w:rsidRDefault="006C2E66" w:rsidP="00CB4911">
            <w:pPr>
              <w:ind w:firstLine="0"/>
              <w:jc w:val="center"/>
              <w:rPr>
                <w:b/>
                <w:bCs/>
              </w:rPr>
            </w:pPr>
            <w:r w:rsidRPr="00575B1F">
              <w:rPr>
                <w:b/>
                <w:bCs/>
              </w:rPr>
              <w:t>2017 m.</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116BDB7" w14:textId="400F4407" w:rsidR="006C2E66" w:rsidRPr="00575B1F" w:rsidRDefault="006C2E66" w:rsidP="00CB4911">
            <w:pPr>
              <w:ind w:firstLine="0"/>
              <w:jc w:val="center"/>
              <w:rPr>
                <w:b/>
                <w:bCs/>
              </w:rPr>
            </w:pPr>
            <w:r w:rsidRPr="00575B1F">
              <w:rPr>
                <w:b/>
                <w:bCs/>
              </w:rPr>
              <w:t>2018 m.</w:t>
            </w:r>
          </w:p>
        </w:tc>
        <w:tc>
          <w:tcPr>
            <w:tcW w:w="99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078D8C4" w14:textId="24B19F67" w:rsidR="006C2E66" w:rsidRPr="00575B1F" w:rsidRDefault="006C2E66" w:rsidP="00CB4911">
            <w:pPr>
              <w:ind w:firstLine="0"/>
              <w:jc w:val="center"/>
              <w:rPr>
                <w:b/>
                <w:bCs/>
              </w:rPr>
            </w:pPr>
            <w:r w:rsidRPr="00575B1F">
              <w:rPr>
                <w:b/>
                <w:bCs/>
              </w:rPr>
              <w:t>2019 m.</w:t>
            </w:r>
          </w:p>
        </w:tc>
        <w:tc>
          <w:tcPr>
            <w:tcW w:w="9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720B564" w14:textId="4D3D0A9C" w:rsidR="006C2E66" w:rsidRPr="00575B1F" w:rsidRDefault="006C2E66" w:rsidP="00CB4911">
            <w:pPr>
              <w:ind w:firstLine="0"/>
              <w:jc w:val="center"/>
              <w:rPr>
                <w:b/>
                <w:bCs/>
              </w:rPr>
            </w:pPr>
            <w:r w:rsidRPr="00575B1F">
              <w:rPr>
                <w:b/>
                <w:bCs/>
              </w:rPr>
              <w:t>2020 m.</w:t>
            </w:r>
          </w:p>
        </w:tc>
        <w:tc>
          <w:tcPr>
            <w:tcW w:w="99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CDB7D2B" w14:textId="39CCD47F" w:rsidR="006C2E66" w:rsidRPr="00575B1F" w:rsidRDefault="006C2E66" w:rsidP="00CB4911">
            <w:pPr>
              <w:ind w:firstLine="0"/>
              <w:jc w:val="center"/>
              <w:rPr>
                <w:b/>
                <w:bCs/>
              </w:rPr>
            </w:pPr>
            <w:r w:rsidRPr="00575B1F">
              <w:rPr>
                <w:b/>
                <w:bCs/>
              </w:rPr>
              <w:t>2021 m.</w:t>
            </w:r>
          </w:p>
        </w:tc>
      </w:tr>
      <w:tr w:rsidR="006C2E66" w:rsidRPr="006D3444" w14:paraId="19046260" w14:textId="77777777" w:rsidTr="00575B1F">
        <w:trPr>
          <w:trHeight w:val="1541"/>
        </w:trPr>
        <w:tc>
          <w:tcPr>
            <w:tcW w:w="555" w:type="dxa"/>
            <w:tcBorders>
              <w:top w:val="single" w:sz="4" w:space="0" w:color="auto"/>
              <w:left w:val="single" w:sz="4" w:space="0" w:color="auto"/>
              <w:bottom w:val="single" w:sz="4" w:space="0" w:color="auto"/>
              <w:right w:val="single" w:sz="4" w:space="0" w:color="auto"/>
            </w:tcBorders>
            <w:shd w:val="clear" w:color="auto" w:fill="auto"/>
            <w:hideMark/>
          </w:tcPr>
          <w:p w14:paraId="537C7493" w14:textId="4271854E" w:rsidR="006C2E66" w:rsidRPr="006D3444" w:rsidRDefault="006C2E66" w:rsidP="00C76EA2">
            <w:pPr>
              <w:ind w:firstLine="0"/>
              <w:jc w:val="center"/>
              <w:rPr>
                <w:bCs/>
                <w:sz w:val="22"/>
                <w:szCs w:val="22"/>
              </w:rPr>
            </w:pPr>
            <w:r w:rsidRPr="006D3444">
              <w:rPr>
                <w:bCs/>
                <w:sz w:val="22"/>
                <w:szCs w:val="22"/>
              </w:rPr>
              <w:t>1.</w:t>
            </w:r>
          </w:p>
        </w:tc>
        <w:tc>
          <w:tcPr>
            <w:tcW w:w="4094" w:type="dxa"/>
            <w:tcBorders>
              <w:top w:val="single" w:sz="4" w:space="0" w:color="auto"/>
              <w:left w:val="single" w:sz="4" w:space="0" w:color="auto"/>
              <w:bottom w:val="single" w:sz="4" w:space="0" w:color="auto"/>
              <w:right w:val="single" w:sz="4" w:space="0" w:color="auto"/>
            </w:tcBorders>
            <w:shd w:val="clear" w:color="auto" w:fill="auto"/>
            <w:hideMark/>
          </w:tcPr>
          <w:p w14:paraId="6891113A" w14:textId="77777777" w:rsidR="006C2E66" w:rsidRPr="006D3444" w:rsidRDefault="006C2E66" w:rsidP="00C76EA2">
            <w:pPr>
              <w:ind w:firstLine="0"/>
              <w:jc w:val="left"/>
              <w:rPr>
                <w:bCs/>
                <w:sz w:val="22"/>
                <w:szCs w:val="22"/>
              </w:rPr>
            </w:pPr>
            <w:r w:rsidRPr="006D3444">
              <w:rPr>
                <w:bCs/>
                <w:sz w:val="22"/>
                <w:szCs w:val="22"/>
              </w:rPr>
              <w:t>Priimta paraiškų tiesioginėms išmokoms už žemės ūkio naudmenas ir kitus plotus bei gyvulius gauti.</w:t>
            </w:r>
          </w:p>
          <w:p w14:paraId="204ED881" w14:textId="77777777" w:rsidR="006C2E66" w:rsidRPr="006D3444" w:rsidRDefault="006C2E66" w:rsidP="00C76EA2">
            <w:pPr>
              <w:pStyle w:val="Sraopastraipa"/>
              <w:widowControl w:val="0"/>
              <w:suppressAutoHyphens/>
              <w:ind w:left="0" w:firstLine="0"/>
              <w:jc w:val="left"/>
              <w:rPr>
                <w:bCs/>
                <w:sz w:val="22"/>
              </w:rPr>
            </w:pPr>
            <w:r w:rsidRPr="006D3444">
              <w:rPr>
                <w:bCs/>
                <w:sz w:val="22"/>
              </w:rPr>
              <w:t>Įbraižyta laukų</w:t>
            </w:r>
          </w:p>
          <w:p w14:paraId="0BD49F10" w14:textId="77777777" w:rsidR="006C2E66" w:rsidRPr="006D3444" w:rsidRDefault="006C2E66" w:rsidP="00C76EA2">
            <w:pPr>
              <w:pStyle w:val="Sraopastraipa"/>
              <w:widowControl w:val="0"/>
              <w:suppressAutoHyphens/>
              <w:ind w:left="0" w:firstLine="0"/>
              <w:jc w:val="left"/>
              <w:rPr>
                <w:bCs/>
                <w:sz w:val="22"/>
              </w:rPr>
            </w:pPr>
            <w:r w:rsidRPr="006D3444">
              <w:rPr>
                <w:bCs/>
                <w:sz w:val="22"/>
              </w:rPr>
              <w:t>Deklaruotas plotas, ha</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6E6E640" w14:textId="217F7CE9" w:rsidR="006C2E66" w:rsidRPr="006D3444" w:rsidRDefault="006C2E66" w:rsidP="00575B1F">
            <w:pPr>
              <w:ind w:firstLine="0"/>
              <w:jc w:val="center"/>
              <w:rPr>
                <w:bCs/>
                <w:sz w:val="22"/>
                <w:szCs w:val="22"/>
              </w:rPr>
            </w:pPr>
            <w:r w:rsidRPr="006D3444">
              <w:rPr>
                <w:bCs/>
                <w:sz w:val="22"/>
                <w:szCs w:val="22"/>
              </w:rPr>
              <w:t>vnt.</w:t>
            </w:r>
          </w:p>
          <w:p w14:paraId="131C235B" w14:textId="77777777" w:rsidR="006C2E66" w:rsidRPr="006D3444" w:rsidRDefault="006C2E66" w:rsidP="00575B1F">
            <w:pPr>
              <w:ind w:firstLine="0"/>
              <w:jc w:val="center"/>
              <w:rPr>
                <w:bCs/>
                <w:sz w:val="22"/>
                <w:szCs w:val="22"/>
              </w:rPr>
            </w:pPr>
          </w:p>
          <w:p w14:paraId="4CF082FB" w14:textId="79F880BE" w:rsidR="00C76EA2" w:rsidRDefault="00C76EA2" w:rsidP="00575B1F">
            <w:pPr>
              <w:ind w:firstLine="0"/>
              <w:jc w:val="center"/>
              <w:rPr>
                <w:bCs/>
                <w:sz w:val="22"/>
                <w:szCs w:val="22"/>
              </w:rPr>
            </w:pPr>
          </w:p>
          <w:p w14:paraId="39852882" w14:textId="01C71154" w:rsidR="006C2E66" w:rsidRPr="006D3444" w:rsidRDefault="006C2E66" w:rsidP="00575B1F">
            <w:pPr>
              <w:ind w:firstLine="0"/>
              <w:jc w:val="center"/>
              <w:rPr>
                <w:bCs/>
                <w:sz w:val="22"/>
                <w:szCs w:val="22"/>
              </w:rPr>
            </w:pPr>
            <w:r w:rsidRPr="006D3444">
              <w:rPr>
                <w:bCs/>
                <w:sz w:val="22"/>
                <w:szCs w:val="22"/>
              </w:rPr>
              <w:t>vnt.</w:t>
            </w:r>
          </w:p>
          <w:p w14:paraId="446FE3E2" w14:textId="7D2B50C8" w:rsidR="006C2E66" w:rsidRPr="006D3444" w:rsidRDefault="006C2E66" w:rsidP="00575B1F">
            <w:pPr>
              <w:ind w:firstLine="0"/>
              <w:jc w:val="center"/>
              <w:rPr>
                <w:bCs/>
                <w:sz w:val="22"/>
                <w:szCs w:val="22"/>
              </w:rPr>
            </w:pPr>
            <w:r w:rsidRPr="006D3444">
              <w:rPr>
                <w:bCs/>
                <w:sz w:val="22"/>
                <w:szCs w:val="22"/>
              </w:rPr>
              <w:t>ha</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3863B15" w14:textId="77777777" w:rsidR="006C2E66" w:rsidRPr="006D3444" w:rsidRDefault="006C2E66" w:rsidP="00575B1F">
            <w:pPr>
              <w:ind w:firstLine="0"/>
              <w:jc w:val="center"/>
              <w:rPr>
                <w:bCs/>
                <w:sz w:val="22"/>
                <w:szCs w:val="22"/>
              </w:rPr>
            </w:pPr>
            <w:r w:rsidRPr="006D3444">
              <w:rPr>
                <w:bCs/>
                <w:sz w:val="22"/>
                <w:szCs w:val="22"/>
              </w:rPr>
              <w:t>3354</w:t>
            </w:r>
          </w:p>
          <w:p w14:paraId="1F955046" w14:textId="77777777" w:rsidR="006C2E66" w:rsidRDefault="006C2E66" w:rsidP="00575B1F">
            <w:pPr>
              <w:ind w:firstLine="0"/>
              <w:jc w:val="center"/>
              <w:rPr>
                <w:bCs/>
                <w:sz w:val="22"/>
                <w:szCs w:val="22"/>
              </w:rPr>
            </w:pPr>
          </w:p>
          <w:p w14:paraId="02218F95" w14:textId="77777777" w:rsidR="00575B1F" w:rsidRPr="006D3444" w:rsidRDefault="00575B1F" w:rsidP="00575B1F">
            <w:pPr>
              <w:ind w:firstLine="0"/>
              <w:jc w:val="center"/>
              <w:rPr>
                <w:bCs/>
                <w:sz w:val="22"/>
                <w:szCs w:val="22"/>
              </w:rPr>
            </w:pPr>
          </w:p>
          <w:p w14:paraId="3E355762" w14:textId="77777777" w:rsidR="006C2E66" w:rsidRPr="006D3444" w:rsidRDefault="006C2E66" w:rsidP="00575B1F">
            <w:pPr>
              <w:ind w:firstLine="0"/>
              <w:jc w:val="center"/>
              <w:rPr>
                <w:bCs/>
                <w:sz w:val="22"/>
                <w:szCs w:val="22"/>
              </w:rPr>
            </w:pPr>
            <w:r w:rsidRPr="006D3444">
              <w:rPr>
                <w:bCs/>
                <w:sz w:val="22"/>
                <w:szCs w:val="22"/>
              </w:rPr>
              <w:t>44787</w:t>
            </w:r>
          </w:p>
          <w:p w14:paraId="1F662F28" w14:textId="77777777" w:rsidR="006C2E66" w:rsidRPr="006D3444" w:rsidRDefault="006C2E66" w:rsidP="00575B1F">
            <w:pPr>
              <w:ind w:firstLine="0"/>
              <w:jc w:val="center"/>
              <w:rPr>
                <w:bCs/>
                <w:sz w:val="22"/>
                <w:szCs w:val="22"/>
              </w:rPr>
            </w:pPr>
            <w:r w:rsidRPr="006D3444">
              <w:rPr>
                <w:bCs/>
                <w:sz w:val="22"/>
                <w:szCs w:val="22"/>
              </w:rPr>
              <w:t>77370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E2BE23B" w14:textId="4D6FFC4C" w:rsidR="006C2E66" w:rsidRPr="006D3444" w:rsidRDefault="006C2E66" w:rsidP="00575B1F">
            <w:pPr>
              <w:ind w:firstLine="0"/>
              <w:jc w:val="center"/>
              <w:rPr>
                <w:bCs/>
                <w:sz w:val="22"/>
                <w:szCs w:val="22"/>
              </w:rPr>
            </w:pPr>
            <w:r w:rsidRPr="006D3444">
              <w:rPr>
                <w:bCs/>
                <w:sz w:val="22"/>
                <w:szCs w:val="22"/>
              </w:rPr>
              <w:t>354</w:t>
            </w:r>
          </w:p>
          <w:p w14:paraId="6492BCF6" w14:textId="77777777" w:rsidR="006C2E66" w:rsidRDefault="006C2E66" w:rsidP="00575B1F">
            <w:pPr>
              <w:ind w:firstLine="0"/>
              <w:jc w:val="center"/>
              <w:rPr>
                <w:bCs/>
                <w:sz w:val="22"/>
                <w:szCs w:val="22"/>
              </w:rPr>
            </w:pPr>
          </w:p>
          <w:p w14:paraId="5C8DE88C" w14:textId="77777777" w:rsidR="00575B1F" w:rsidRPr="006D3444" w:rsidRDefault="00575B1F" w:rsidP="00575B1F">
            <w:pPr>
              <w:ind w:firstLine="0"/>
              <w:jc w:val="center"/>
              <w:rPr>
                <w:bCs/>
                <w:sz w:val="22"/>
                <w:szCs w:val="22"/>
              </w:rPr>
            </w:pPr>
          </w:p>
          <w:p w14:paraId="6C6806CD" w14:textId="5C2ED270" w:rsidR="006C2E66" w:rsidRPr="006D3444" w:rsidRDefault="006C2E66" w:rsidP="00575B1F">
            <w:pPr>
              <w:ind w:firstLine="0"/>
              <w:jc w:val="center"/>
              <w:rPr>
                <w:bCs/>
                <w:sz w:val="22"/>
                <w:szCs w:val="22"/>
              </w:rPr>
            </w:pPr>
            <w:r w:rsidRPr="006D3444">
              <w:rPr>
                <w:bCs/>
                <w:sz w:val="22"/>
                <w:szCs w:val="22"/>
              </w:rPr>
              <w:t>4821</w:t>
            </w:r>
          </w:p>
          <w:p w14:paraId="6DD9D3B7" w14:textId="0B4C02EF" w:rsidR="006C2E66" w:rsidRPr="006D3444" w:rsidRDefault="006C2E66" w:rsidP="00575B1F">
            <w:pPr>
              <w:ind w:firstLine="0"/>
              <w:jc w:val="center"/>
              <w:rPr>
                <w:bCs/>
                <w:sz w:val="22"/>
                <w:szCs w:val="22"/>
              </w:rPr>
            </w:pPr>
            <w:r w:rsidRPr="006D3444">
              <w:rPr>
                <w:bCs/>
                <w:sz w:val="22"/>
                <w:szCs w:val="22"/>
              </w:rPr>
              <w:t>7674,36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9C0D63" w14:textId="7E19420B" w:rsidR="006C2E66" w:rsidRPr="006D3444" w:rsidRDefault="006C2E66" w:rsidP="00575B1F">
            <w:pPr>
              <w:ind w:firstLine="0"/>
              <w:jc w:val="center"/>
              <w:rPr>
                <w:bCs/>
                <w:sz w:val="22"/>
                <w:szCs w:val="22"/>
              </w:rPr>
            </w:pPr>
            <w:r w:rsidRPr="006D3444">
              <w:rPr>
                <w:bCs/>
                <w:sz w:val="22"/>
                <w:szCs w:val="22"/>
              </w:rPr>
              <w:t>364</w:t>
            </w:r>
          </w:p>
          <w:p w14:paraId="75BA7D2E" w14:textId="77777777" w:rsidR="006C2E66" w:rsidRDefault="006C2E66" w:rsidP="00575B1F">
            <w:pPr>
              <w:ind w:firstLine="0"/>
              <w:jc w:val="center"/>
              <w:rPr>
                <w:bCs/>
                <w:sz w:val="22"/>
                <w:szCs w:val="22"/>
              </w:rPr>
            </w:pPr>
          </w:p>
          <w:p w14:paraId="4B1F1D26" w14:textId="77777777" w:rsidR="00575B1F" w:rsidRPr="006D3444" w:rsidRDefault="00575B1F" w:rsidP="00575B1F">
            <w:pPr>
              <w:ind w:firstLine="0"/>
              <w:jc w:val="center"/>
              <w:rPr>
                <w:bCs/>
                <w:sz w:val="22"/>
                <w:szCs w:val="22"/>
              </w:rPr>
            </w:pPr>
          </w:p>
          <w:p w14:paraId="0E615556" w14:textId="2A079B2E" w:rsidR="006C2E66" w:rsidRPr="006D3444" w:rsidRDefault="006C2E66" w:rsidP="00575B1F">
            <w:pPr>
              <w:ind w:firstLine="0"/>
              <w:jc w:val="center"/>
              <w:rPr>
                <w:bCs/>
                <w:sz w:val="22"/>
                <w:szCs w:val="22"/>
              </w:rPr>
            </w:pPr>
            <w:r w:rsidRPr="006D3444">
              <w:rPr>
                <w:bCs/>
                <w:sz w:val="22"/>
                <w:szCs w:val="22"/>
              </w:rPr>
              <w:t>5277</w:t>
            </w:r>
          </w:p>
          <w:p w14:paraId="47136F07" w14:textId="00D8FEDE" w:rsidR="006C2E66" w:rsidRPr="006D3444" w:rsidRDefault="006C2E66" w:rsidP="00575B1F">
            <w:pPr>
              <w:ind w:firstLine="0"/>
              <w:jc w:val="center"/>
              <w:rPr>
                <w:bCs/>
                <w:sz w:val="22"/>
                <w:szCs w:val="22"/>
              </w:rPr>
            </w:pPr>
            <w:r w:rsidRPr="006D3444">
              <w:rPr>
                <w:bCs/>
                <w:sz w:val="22"/>
                <w:szCs w:val="22"/>
              </w:rPr>
              <w:t>7821,55</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F972E84" w14:textId="1FB6453F" w:rsidR="006C2E66" w:rsidRPr="006D3444" w:rsidRDefault="006C2E66" w:rsidP="00575B1F">
            <w:pPr>
              <w:ind w:firstLine="0"/>
              <w:jc w:val="center"/>
              <w:rPr>
                <w:bCs/>
                <w:sz w:val="22"/>
                <w:szCs w:val="22"/>
              </w:rPr>
            </w:pPr>
            <w:r w:rsidRPr="006D3444">
              <w:rPr>
                <w:bCs/>
                <w:sz w:val="22"/>
                <w:szCs w:val="22"/>
              </w:rPr>
              <w:t>357</w:t>
            </w:r>
          </w:p>
          <w:p w14:paraId="75E06906" w14:textId="77777777" w:rsidR="006C2E66" w:rsidRDefault="006C2E66" w:rsidP="00575B1F">
            <w:pPr>
              <w:ind w:firstLine="0"/>
              <w:jc w:val="center"/>
              <w:rPr>
                <w:bCs/>
                <w:sz w:val="22"/>
                <w:szCs w:val="22"/>
              </w:rPr>
            </w:pPr>
          </w:p>
          <w:p w14:paraId="03AE26EE" w14:textId="77777777" w:rsidR="00575B1F" w:rsidRPr="006D3444" w:rsidRDefault="00575B1F" w:rsidP="00575B1F">
            <w:pPr>
              <w:ind w:firstLine="0"/>
              <w:jc w:val="center"/>
              <w:rPr>
                <w:bCs/>
                <w:sz w:val="22"/>
                <w:szCs w:val="22"/>
              </w:rPr>
            </w:pPr>
          </w:p>
          <w:p w14:paraId="3D29FAAC" w14:textId="2E8B3703" w:rsidR="006C2E66" w:rsidRPr="006D3444" w:rsidRDefault="006C2E66" w:rsidP="00575B1F">
            <w:pPr>
              <w:ind w:firstLine="0"/>
              <w:jc w:val="center"/>
              <w:rPr>
                <w:bCs/>
                <w:sz w:val="22"/>
                <w:szCs w:val="22"/>
              </w:rPr>
            </w:pPr>
            <w:r w:rsidRPr="006D3444">
              <w:rPr>
                <w:bCs/>
                <w:sz w:val="22"/>
                <w:szCs w:val="22"/>
              </w:rPr>
              <w:t>5184</w:t>
            </w:r>
          </w:p>
          <w:p w14:paraId="0E827D1E" w14:textId="2DCA4B1D" w:rsidR="006C2E66" w:rsidRPr="006D3444" w:rsidRDefault="006C2E66" w:rsidP="00575B1F">
            <w:pPr>
              <w:ind w:firstLine="0"/>
              <w:jc w:val="center"/>
              <w:rPr>
                <w:bCs/>
                <w:sz w:val="22"/>
                <w:szCs w:val="22"/>
              </w:rPr>
            </w:pPr>
            <w:r w:rsidRPr="006D3444">
              <w:rPr>
                <w:bCs/>
                <w:sz w:val="22"/>
                <w:szCs w:val="22"/>
              </w:rPr>
              <w:t>7830,33</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F069934" w14:textId="44B071A3" w:rsidR="006C2E66" w:rsidRPr="006D3444" w:rsidRDefault="006C2E66" w:rsidP="00575B1F">
            <w:pPr>
              <w:ind w:firstLine="0"/>
              <w:jc w:val="center"/>
              <w:rPr>
                <w:bCs/>
                <w:sz w:val="22"/>
                <w:szCs w:val="22"/>
              </w:rPr>
            </w:pPr>
            <w:r w:rsidRPr="006D3444">
              <w:rPr>
                <w:bCs/>
                <w:sz w:val="22"/>
                <w:szCs w:val="22"/>
              </w:rPr>
              <w:t>362</w:t>
            </w:r>
          </w:p>
          <w:p w14:paraId="7B30274B" w14:textId="77777777" w:rsidR="006C2E66" w:rsidRDefault="006C2E66" w:rsidP="00575B1F">
            <w:pPr>
              <w:ind w:firstLine="0"/>
              <w:jc w:val="center"/>
              <w:rPr>
                <w:bCs/>
                <w:sz w:val="22"/>
                <w:szCs w:val="22"/>
              </w:rPr>
            </w:pPr>
          </w:p>
          <w:p w14:paraId="4B18300F" w14:textId="77777777" w:rsidR="00575B1F" w:rsidRPr="006D3444" w:rsidRDefault="00575B1F" w:rsidP="00575B1F">
            <w:pPr>
              <w:ind w:firstLine="0"/>
              <w:jc w:val="center"/>
              <w:rPr>
                <w:bCs/>
                <w:sz w:val="22"/>
                <w:szCs w:val="22"/>
              </w:rPr>
            </w:pPr>
          </w:p>
          <w:p w14:paraId="01606C6C" w14:textId="40045118" w:rsidR="006C2E66" w:rsidRPr="006D3444" w:rsidRDefault="006C2E66" w:rsidP="00575B1F">
            <w:pPr>
              <w:ind w:firstLine="0"/>
              <w:jc w:val="center"/>
              <w:rPr>
                <w:bCs/>
                <w:sz w:val="22"/>
                <w:szCs w:val="22"/>
              </w:rPr>
            </w:pPr>
            <w:r w:rsidRPr="006D3444">
              <w:rPr>
                <w:bCs/>
                <w:sz w:val="22"/>
                <w:szCs w:val="22"/>
              </w:rPr>
              <w:t>5120</w:t>
            </w:r>
          </w:p>
          <w:p w14:paraId="6B2C2E98" w14:textId="00A7E3D5" w:rsidR="006C2E66" w:rsidRPr="006D3444" w:rsidRDefault="006C2E66" w:rsidP="00575B1F">
            <w:pPr>
              <w:ind w:firstLine="0"/>
              <w:jc w:val="center"/>
              <w:rPr>
                <w:bCs/>
                <w:sz w:val="22"/>
                <w:szCs w:val="22"/>
              </w:rPr>
            </w:pPr>
            <w:r w:rsidRPr="006D3444">
              <w:rPr>
                <w:bCs/>
                <w:sz w:val="22"/>
                <w:szCs w:val="22"/>
              </w:rPr>
              <w:t>7926,79</w:t>
            </w:r>
          </w:p>
        </w:tc>
      </w:tr>
      <w:tr w:rsidR="006C2E66" w:rsidRPr="006D3444" w14:paraId="34D2AE70" w14:textId="77777777" w:rsidTr="00575B1F">
        <w:tc>
          <w:tcPr>
            <w:tcW w:w="555" w:type="dxa"/>
            <w:tcBorders>
              <w:top w:val="single" w:sz="4" w:space="0" w:color="auto"/>
              <w:left w:val="single" w:sz="4" w:space="0" w:color="auto"/>
              <w:bottom w:val="single" w:sz="4" w:space="0" w:color="auto"/>
              <w:right w:val="single" w:sz="4" w:space="0" w:color="auto"/>
            </w:tcBorders>
            <w:shd w:val="clear" w:color="auto" w:fill="auto"/>
            <w:hideMark/>
          </w:tcPr>
          <w:p w14:paraId="583EC421" w14:textId="423D3D9D" w:rsidR="006C2E66" w:rsidRPr="006D3444" w:rsidRDefault="006C2E66" w:rsidP="00C76EA2">
            <w:pPr>
              <w:ind w:firstLine="0"/>
              <w:jc w:val="center"/>
              <w:rPr>
                <w:bCs/>
                <w:sz w:val="22"/>
                <w:szCs w:val="22"/>
              </w:rPr>
            </w:pPr>
            <w:r w:rsidRPr="006D3444">
              <w:rPr>
                <w:bCs/>
                <w:sz w:val="22"/>
                <w:szCs w:val="22"/>
              </w:rPr>
              <w:t>2.</w:t>
            </w:r>
          </w:p>
        </w:tc>
        <w:tc>
          <w:tcPr>
            <w:tcW w:w="4094" w:type="dxa"/>
            <w:tcBorders>
              <w:top w:val="single" w:sz="4" w:space="0" w:color="auto"/>
              <w:left w:val="single" w:sz="4" w:space="0" w:color="auto"/>
              <w:bottom w:val="single" w:sz="4" w:space="0" w:color="auto"/>
              <w:right w:val="single" w:sz="4" w:space="0" w:color="auto"/>
            </w:tcBorders>
            <w:shd w:val="clear" w:color="auto" w:fill="auto"/>
            <w:hideMark/>
          </w:tcPr>
          <w:p w14:paraId="7AF71C39" w14:textId="77777777" w:rsidR="006C2E66" w:rsidRPr="006D3444" w:rsidRDefault="006C2E66" w:rsidP="00C76EA2">
            <w:pPr>
              <w:ind w:firstLine="0"/>
              <w:jc w:val="left"/>
              <w:rPr>
                <w:bCs/>
                <w:sz w:val="22"/>
                <w:szCs w:val="22"/>
              </w:rPr>
            </w:pPr>
            <w:r w:rsidRPr="006D3444">
              <w:rPr>
                <w:bCs/>
                <w:sz w:val="22"/>
                <w:szCs w:val="22"/>
              </w:rPr>
              <w:t>Priimti prašymai pakeisti/papildyti paraiškų duomenis</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7502A8AC" w14:textId="41DDAB41" w:rsidR="006C2E66" w:rsidRPr="006D3444" w:rsidRDefault="006C2E66" w:rsidP="00575B1F">
            <w:pPr>
              <w:ind w:firstLine="0"/>
              <w:jc w:val="center"/>
              <w:rPr>
                <w:bCs/>
                <w:sz w:val="22"/>
                <w:szCs w:val="22"/>
              </w:rPr>
            </w:pPr>
            <w:r w:rsidRPr="006D3444">
              <w:rPr>
                <w:bCs/>
                <w:sz w:val="22"/>
                <w:szCs w:val="22"/>
              </w:rPr>
              <w:t>vnt.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20DB2F8" w14:textId="77777777" w:rsidR="006C2E66" w:rsidRPr="006D3444" w:rsidRDefault="006C2E66" w:rsidP="00575B1F">
            <w:pPr>
              <w:ind w:firstLine="0"/>
              <w:jc w:val="center"/>
              <w:rPr>
                <w:bCs/>
                <w:sz w:val="22"/>
                <w:szCs w:val="22"/>
              </w:rPr>
            </w:pPr>
            <w:r w:rsidRPr="006D3444">
              <w:rPr>
                <w:bCs/>
                <w:sz w:val="22"/>
                <w:szCs w:val="22"/>
              </w:rPr>
              <w:t>445</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62977788" w14:textId="32F7386A" w:rsidR="006C2E66" w:rsidRPr="006D3444" w:rsidRDefault="006C2E66" w:rsidP="00575B1F">
            <w:pPr>
              <w:ind w:firstLine="0"/>
              <w:jc w:val="center"/>
              <w:rPr>
                <w:bCs/>
                <w:sz w:val="22"/>
                <w:szCs w:val="22"/>
              </w:rPr>
            </w:pPr>
            <w:r w:rsidRPr="006D3444">
              <w:rPr>
                <w:bCs/>
                <w:sz w:val="22"/>
                <w:szCs w:val="22"/>
              </w:rPr>
              <w:t>78</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7D19963" w14:textId="513C1BD7" w:rsidR="006C2E66" w:rsidRPr="006D3444" w:rsidRDefault="006C2E66" w:rsidP="00575B1F">
            <w:pPr>
              <w:ind w:firstLine="0"/>
              <w:jc w:val="center"/>
              <w:rPr>
                <w:bCs/>
                <w:sz w:val="22"/>
                <w:szCs w:val="22"/>
              </w:rPr>
            </w:pPr>
            <w:r w:rsidRPr="006D3444">
              <w:rPr>
                <w:bCs/>
                <w:sz w:val="22"/>
                <w:szCs w:val="22"/>
              </w:rPr>
              <w:t>96</w:t>
            </w:r>
          </w:p>
        </w:tc>
        <w:tc>
          <w:tcPr>
            <w:tcW w:w="994" w:type="dxa"/>
            <w:tcBorders>
              <w:top w:val="single" w:sz="4" w:space="0" w:color="auto"/>
              <w:left w:val="single" w:sz="4" w:space="0" w:color="auto"/>
              <w:bottom w:val="single" w:sz="4" w:space="0" w:color="auto"/>
              <w:right w:val="single" w:sz="4" w:space="0" w:color="auto"/>
            </w:tcBorders>
            <w:shd w:val="clear" w:color="auto" w:fill="auto"/>
            <w:hideMark/>
          </w:tcPr>
          <w:p w14:paraId="6EF65AE8" w14:textId="0A04DF13" w:rsidR="006C2E66" w:rsidRPr="006D3444" w:rsidRDefault="006C2E66" w:rsidP="00575B1F">
            <w:pPr>
              <w:ind w:firstLine="0"/>
              <w:jc w:val="center"/>
              <w:rPr>
                <w:bCs/>
                <w:sz w:val="22"/>
                <w:szCs w:val="22"/>
              </w:rPr>
            </w:pPr>
            <w:r w:rsidRPr="006D3444">
              <w:rPr>
                <w:bCs/>
                <w:sz w:val="22"/>
                <w:szCs w:val="22"/>
              </w:rPr>
              <w:t>84</w:t>
            </w:r>
          </w:p>
        </w:tc>
        <w:tc>
          <w:tcPr>
            <w:tcW w:w="994" w:type="dxa"/>
            <w:tcBorders>
              <w:top w:val="single" w:sz="4" w:space="0" w:color="auto"/>
              <w:left w:val="single" w:sz="4" w:space="0" w:color="auto"/>
              <w:bottom w:val="single" w:sz="4" w:space="0" w:color="auto"/>
              <w:right w:val="single" w:sz="4" w:space="0" w:color="auto"/>
            </w:tcBorders>
            <w:shd w:val="clear" w:color="auto" w:fill="auto"/>
            <w:hideMark/>
          </w:tcPr>
          <w:p w14:paraId="7C0A5E5A" w14:textId="77EE98D1" w:rsidR="006C2E66" w:rsidRPr="006D3444" w:rsidRDefault="006C2E66" w:rsidP="00575B1F">
            <w:pPr>
              <w:ind w:firstLine="0"/>
              <w:jc w:val="center"/>
              <w:rPr>
                <w:bCs/>
                <w:sz w:val="22"/>
                <w:szCs w:val="22"/>
              </w:rPr>
            </w:pPr>
            <w:r w:rsidRPr="006D3444">
              <w:rPr>
                <w:bCs/>
                <w:sz w:val="22"/>
                <w:szCs w:val="22"/>
              </w:rPr>
              <w:t>124</w:t>
            </w:r>
          </w:p>
        </w:tc>
      </w:tr>
      <w:tr w:rsidR="006C2E66" w:rsidRPr="006D3444" w14:paraId="52F7C498" w14:textId="77777777" w:rsidTr="00575B1F">
        <w:tc>
          <w:tcPr>
            <w:tcW w:w="555" w:type="dxa"/>
            <w:tcBorders>
              <w:top w:val="single" w:sz="4" w:space="0" w:color="auto"/>
              <w:left w:val="single" w:sz="4" w:space="0" w:color="auto"/>
              <w:bottom w:val="single" w:sz="4" w:space="0" w:color="auto"/>
              <w:right w:val="single" w:sz="4" w:space="0" w:color="auto"/>
            </w:tcBorders>
            <w:shd w:val="clear" w:color="auto" w:fill="auto"/>
            <w:hideMark/>
          </w:tcPr>
          <w:p w14:paraId="117ACF63" w14:textId="1813CFF0" w:rsidR="006C2E66" w:rsidRPr="006D3444" w:rsidRDefault="006C2E66" w:rsidP="00C76EA2">
            <w:pPr>
              <w:ind w:firstLine="0"/>
              <w:jc w:val="center"/>
              <w:rPr>
                <w:bCs/>
                <w:sz w:val="22"/>
                <w:szCs w:val="22"/>
              </w:rPr>
            </w:pPr>
            <w:r w:rsidRPr="006D3444">
              <w:rPr>
                <w:bCs/>
                <w:sz w:val="22"/>
                <w:szCs w:val="22"/>
              </w:rPr>
              <w:t>3.</w:t>
            </w:r>
          </w:p>
        </w:tc>
        <w:tc>
          <w:tcPr>
            <w:tcW w:w="4094" w:type="dxa"/>
            <w:tcBorders>
              <w:top w:val="single" w:sz="4" w:space="0" w:color="auto"/>
              <w:left w:val="single" w:sz="4" w:space="0" w:color="auto"/>
              <w:bottom w:val="single" w:sz="4" w:space="0" w:color="auto"/>
              <w:right w:val="single" w:sz="4" w:space="0" w:color="auto"/>
            </w:tcBorders>
            <w:shd w:val="clear" w:color="auto" w:fill="auto"/>
            <w:hideMark/>
          </w:tcPr>
          <w:p w14:paraId="2F72D47E" w14:textId="77777777" w:rsidR="006C2E66" w:rsidRPr="006D3444" w:rsidRDefault="006C2E66" w:rsidP="00C76EA2">
            <w:pPr>
              <w:ind w:firstLine="0"/>
              <w:jc w:val="left"/>
              <w:rPr>
                <w:bCs/>
                <w:sz w:val="22"/>
                <w:szCs w:val="22"/>
              </w:rPr>
            </w:pPr>
            <w:r w:rsidRPr="006D3444">
              <w:rPr>
                <w:bCs/>
                <w:sz w:val="22"/>
                <w:szCs w:val="22"/>
              </w:rPr>
              <w:t xml:space="preserve">Atnaujinti duomenys žemės ūkio valdų </w:t>
            </w:r>
          </w:p>
          <w:p w14:paraId="634EC335" w14:textId="77777777" w:rsidR="006C2E66" w:rsidRPr="006D3444" w:rsidRDefault="006C2E66" w:rsidP="00C76EA2">
            <w:pPr>
              <w:ind w:firstLine="0"/>
              <w:jc w:val="left"/>
              <w:rPr>
                <w:bCs/>
                <w:sz w:val="22"/>
                <w:szCs w:val="22"/>
              </w:rPr>
            </w:pPr>
            <w:r w:rsidRPr="006D3444">
              <w:rPr>
                <w:bCs/>
                <w:sz w:val="22"/>
                <w:szCs w:val="22"/>
              </w:rPr>
              <w:t>VĮ ŽŪIKVC registre</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FA3B57F" w14:textId="6FFFC5CF" w:rsidR="006C2E66" w:rsidRPr="006D3444" w:rsidRDefault="006C2E66" w:rsidP="00575B1F">
            <w:pPr>
              <w:ind w:firstLine="0"/>
              <w:jc w:val="center"/>
              <w:rPr>
                <w:bCs/>
                <w:sz w:val="22"/>
                <w:szCs w:val="22"/>
              </w:rPr>
            </w:pPr>
            <w:r w:rsidRPr="006D3444">
              <w:rPr>
                <w:bCs/>
                <w:sz w:val="22"/>
                <w:szCs w:val="22"/>
              </w:rPr>
              <w:t>vnt.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2676C2E6" w14:textId="77777777" w:rsidR="006C2E66" w:rsidRPr="006D3444" w:rsidRDefault="006C2E66" w:rsidP="00575B1F">
            <w:pPr>
              <w:ind w:firstLine="0"/>
              <w:jc w:val="center"/>
              <w:rPr>
                <w:bCs/>
                <w:sz w:val="22"/>
                <w:szCs w:val="22"/>
              </w:rPr>
            </w:pPr>
            <w:r w:rsidRPr="006D3444">
              <w:rPr>
                <w:bCs/>
                <w:sz w:val="22"/>
                <w:szCs w:val="22"/>
              </w:rPr>
              <w:t>3382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351FAB66" w14:textId="17697D9E" w:rsidR="006C2E66" w:rsidRPr="006D3444" w:rsidRDefault="006C2E66" w:rsidP="00575B1F">
            <w:pPr>
              <w:ind w:firstLine="0"/>
              <w:jc w:val="center"/>
              <w:rPr>
                <w:bCs/>
                <w:sz w:val="22"/>
                <w:szCs w:val="22"/>
              </w:rPr>
            </w:pPr>
            <w:r w:rsidRPr="006D3444">
              <w:rPr>
                <w:bCs/>
                <w:sz w:val="22"/>
                <w:szCs w:val="22"/>
              </w:rPr>
              <w:t>447</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AFF4A97" w14:textId="4504DB42" w:rsidR="006C2E66" w:rsidRPr="006D3444" w:rsidRDefault="006C2E66" w:rsidP="00575B1F">
            <w:pPr>
              <w:ind w:firstLine="0"/>
              <w:jc w:val="center"/>
              <w:rPr>
                <w:bCs/>
                <w:sz w:val="22"/>
                <w:szCs w:val="22"/>
              </w:rPr>
            </w:pPr>
            <w:r w:rsidRPr="006D3444">
              <w:rPr>
                <w:bCs/>
                <w:sz w:val="22"/>
                <w:szCs w:val="22"/>
              </w:rPr>
              <w:t>421</w:t>
            </w:r>
          </w:p>
        </w:tc>
        <w:tc>
          <w:tcPr>
            <w:tcW w:w="994" w:type="dxa"/>
            <w:tcBorders>
              <w:top w:val="single" w:sz="4" w:space="0" w:color="auto"/>
              <w:left w:val="single" w:sz="4" w:space="0" w:color="auto"/>
              <w:bottom w:val="single" w:sz="4" w:space="0" w:color="auto"/>
              <w:right w:val="single" w:sz="4" w:space="0" w:color="auto"/>
            </w:tcBorders>
            <w:shd w:val="clear" w:color="auto" w:fill="auto"/>
            <w:hideMark/>
          </w:tcPr>
          <w:p w14:paraId="4EDD30DC" w14:textId="665C4A0B" w:rsidR="006C2E66" w:rsidRPr="006D3444" w:rsidRDefault="006C2E66" w:rsidP="00575B1F">
            <w:pPr>
              <w:ind w:firstLine="0"/>
              <w:jc w:val="center"/>
              <w:rPr>
                <w:bCs/>
                <w:sz w:val="22"/>
                <w:szCs w:val="22"/>
              </w:rPr>
            </w:pPr>
            <w:r w:rsidRPr="006D3444">
              <w:rPr>
                <w:bCs/>
                <w:sz w:val="22"/>
                <w:szCs w:val="22"/>
              </w:rPr>
              <w:t>400</w:t>
            </w:r>
          </w:p>
        </w:tc>
        <w:tc>
          <w:tcPr>
            <w:tcW w:w="994" w:type="dxa"/>
            <w:tcBorders>
              <w:top w:val="single" w:sz="4" w:space="0" w:color="auto"/>
              <w:left w:val="single" w:sz="4" w:space="0" w:color="auto"/>
              <w:bottom w:val="single" w:sz="4" w:space="0" w:color="auto"/>
              <w:right w:val="single" w:sz="4" w:space="0" w:color="auto"/>
            </w:tcBorders>
            <w:shd w:val="clear" w:color="auto" w:fill="auto"/>
            <w:hideMark/>
          </w:tcPr>
          <w:p w14:paraId="16A855FF" w14:textId="7D916461" w:rsidR="006C2E66" w:rsidRPr="006D3444" w:rsidRDefault="006C2E66" w:rsidP="00575B1F">
            <w:pPr>
              <w:ind w:firstLine="0"/>
              <w:jc w:val="center"/>
              <w:rPr>
                <w:bCs/>
                <w:sz w:val="22"/>
                <w:szCs w:val="22"/>
              </w:rPr>
            </w:pPr>
            <w:r w:rsidRPr="006D3444">
              <w:rPr>
                <w:bCs/>
                <w:sz w:val="22"/>
                <w:szCs w:val="22"/>
              </w:rPr>
              <w:t>429</w:t>
            </w:r>
          </w:p>
        </w:tc>
      </w:tr>
      <w:tr w:rsidR="006C2E66" w:rsidRPr="006D3444" w14:paraId="1894F692" w14:textId="77777777" w:rsidTr="00575B1F">
        <w:tc>
          <w:tcPr>
            <w:tcW w:w="555" w:type="dxa"/>
            <w:tcBorders>
              <w:top w:val="single" w:sz="4" w:space="0" w:color="auto"/>
              <w:left w:val="single" w:sz="4" w:space="0" w:color="auto"/>
              <w:bottom w:val="single" w:sz="4" w:space="0" w:color="auto"/>
              <w:right w:val="single" w:sz="4" w:space="0" w:color="auto"/>
            </w:tcBorders>
            <w:shd w:val="clear" w:color="auto" w:fill="auto"/>
            <w:hideMark/>
          </w:tcPr>
          <w:p w14:paraId="063DD476" w14:textId="252BAD11" w:rsidR="006C2E66" w:rsidRPr="006D3444" w:rsidRDefault="006C2E66" w:rsidP="00C76EA2">
            <w:pPr>
              <w:ind w:firstLine="0"/>
              <w:jc w:val="center"/>
              <w:rPr>
                <w:bCs/>
                <w:sz w:val="22"/>
                <w:szCs w:val="22"/>
              </w:rPr>
            </w:pPr>
            <w:r w:rsidRPr="006D3444">
              <w:rPr>
                <w:bCs/>
                <w:sz w:val="22"/>
                <w:szCs w:val="22"/>
              </w:rPr>
              <w:t>4</w:t>
            </w:r>
            <w:r w:rsidR="00C76EA2">
              <w:rPr>
                <w:bCs/>
                <w:sz w:val="22"/>
                <w:szCs w:val="22"/>
              </w:rPr>
              <w:t>.</w:t>
            </w:r>
          </w:p>
        </w:tc>
        <w:tc>
          <w:tcPr>
            <w:tcW w:w="4094" w:type="dxa"/>
            <w:tcBorders>
              <w:top w:val="single" w:sz="4" w:space="0" w:color="auto"/>
              <w:left w:val="single" w:sz="4" w:space="0" w:color="auto"/>
              <w:bottom w:val="single" w:sz="4" w:space="0" w:color="auto"/>
              <w:right w:val="single" w:sz="4" w:space="0" w:color="auto"/>
            </w:tcBorders>
            <w:shd w:val="clear" w:color="auto" w:fill="auto"/>
            <w:hideMark/>
          </w:tcPr>
          <w:p w14:paraId="0D0C7329" w14:textId="77777777" w:rsidR="006C2E66" w:rsidRPr="006D3444" w:rsidRDefault="006C2E66" w:rsidP="00C76EA2">
            <w:pPr>
              <w:ind w:firstLine="0"/>
              <w:jc w:val="left"/>
              <w:rPr>
                <w:bCs/>
                <w:sz w:val="22"/>
                <w:szCs w:val="22"/>
              </w:rPr>
            </w:pPr>
            <w:r w:rsidRPr="006D3444">
              <w:rPr>
                <w:bCs/>
                <w:sz w:val="22"/>
                <w:szCs w:val="22"/>
              </w:rPr>
              <w:t>Atnaujinti duomenys ūkininko ūkių VĮ ŽŪIKVC registre</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31AA9987" w14:textId="4254974D" w:rsidR="006C2E66" w:rsidRPr="006D3444" w:rsidRDefault="006C2E66" w:rsidP="00575B1F">
            <w:pPr>
              <w:ind w:firstLine="0"/>
              <w:jc w:val="center"/>
              <w:rPr>
                <w:bCs/>
                <w:sz w:val="22"/>
                <w:szCs w:val="22"/>
              </w:rPr>
            </w:pPr>
            <w:r w:rsidRPr="006D3444">
              <w:rPr>
                <w:bCs/>
                <w:sz w:val="22"/>
                <w:szCs w:val="22"/>
              </w:rPr>
              <w:t>vnt.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8D09B45" w14:textId="0FA077C4" w:rsidR="006C2E66" w:rsidRPr="006D3444" w:rsidRDefault="00575B1F" w:rsidP="00575B1F">
            <w:pPr>
              <w:ind w:firstLine="0"/>
              <w:jc w:val="center"/>
              <w:rPr>
                <w:bCs/>
                <w:sz w:val="22"/>
                <w:szCs w:val="22"/>
              </w:rPr>
            </w:pPr>
            <w:r>
              <w:rPr>
                <w:bCs/>
                <w:sz w:val="22"/>
                <w:szCs w:val="22"/>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5E18DFD" w14:textId="4DC4DC04" w:rsidR="006C2E66" w:rsidRPr="006D3444" w:rsidRDefault="006C2E66" w:rsidP="00575B1F">
            <w:pPr>
              <w:ind w:firstLine="0"/>
              <w:jc w:val="center"/>
              <w:rPr>
                <w:bCs/>
                <w:sz w:val="22"/>
                <w:szCs w:val="22"/>
              </w:rPr>
            </w:pPr>
            <w:r w:rsidRPr="006D3444">
              <w:rPr>
                <w:bCs/>
                <w:sz w:val="22"/>
                <w:szCs w:val="22"/>
              </w:rPr>
              <w:t>202</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91120B6" w14:textId="14396C2F" w:rsidR="006C2E66" w:rsidRPr="006D3444" w:rsidRDefault="006C2E66" w:rsidP="00575B1F">
            <w:pPr>
              <w:ind w:firstLine="0"/>
              <w:jc w:val="center"/>
              <w:rPr>
                <w:bCs/>
                <w:sz w:val="22"/>
                <w:szCs w:val="22"/>
              </w:rPr>
            </w:pPr>
            <w:r w:rsidRPr="006D3444">
              <w:rPr>
                <w:bCs/>
                <w:sz w:val="22"/>
                <w:szCs w:val="22"/>
              </w:rPr>
              <w:t>233</w:t>
            </w:r>
          </w:p>
        </w:tc>
        <w:tc>
          <w:tcPr>
            <w:tcW w:w="994" w:type="dxa"/>
            <w:tcBorders>
              <w:top w:val="single" w:sz="4" w:space="0" w:color="auto"/>
              <w:left w:val="single" w:sz="4" w:space="0" w:color="auto"/>
              <w:bottom w:val="single" w:sz="4" w:space="0" w:color="auto"/>
              <w:right w:val="single" w:sz="4" w:space="0" w:color="auto"/>
            </w:tcBorders>
            <w:shd w:val="clear" w:color="auto" w:fill="auto"/>
            <w:hideMark/>
          </w:tcPr>
          <w:p w14:paraId="5120E56B" w14:textId="79F7FBAC" w:rsidR="006C2E66" w:rsidRPr="006D3444" w:rsidRDefault="006C2E66" w:rsidP="00575B1F">
            <w:pPr>
              <w:ind w:firstLine="0"/>
              <w:jc w:val="center"/>
              <w:rPr>
                <w:bCs/>
                <w:sz w:val="22"/>
                <w:szCs w:val="22"/>
              </w:rPr>
            </w:pPr>
            <w:r w:rsidRPr="006D3444">
              <w:rPr>
                <w:bCs/>
                <w:sz w:val="22"/>
                <w:szCs w:val="22"/>
              </w:rPr>
              <w:t>126</w:t>
            </w:r>
          </w:p>
        </w:tc>
        <w:tc>
          <w:tcPr>
            <w:tcW w:w="994" w:type="dxa"/>
            <w:tcBorders>
              <w:top w:val="single" w:sz="4" w:space="0" w:color="auto"/>
              <w:left w:val="single" w:sz="4" w:space="0" w:color="auto"/>
              <w:bottom w:val="single" w:sz="4" w:space="0" w:color="auto"/>
              <w:right w:val="single" w:sz="4" w:space="0" w:color="auto"/>
            </w:tcBorders>
            <w:shd w:val="clear" w:color="auto" w:fill="auto"/>
            <w:hideMark/>
          </w:tcPr>
          <w:p w14:paraId="760E2B03" w14:textId="397EE2F5" w:rsidR="006C2E66" w:rsidRPr="006D3444" w:rsidRDefault="006C2E66" w:rsidP="00575B1F">
            <w:pPr>
              <w:ind w:firstLine="0"/>
              <w:jc w:val="center"/>
              <w:rPr>
                <w:bCs/>
                <w:sz w:val="22"/>
                <w:szCs w:val="22"/>
              </w:rPr>
            </w:pPr>
            <w:r w:rsidRPr="006D3444">
              <w:rPr>
                <w:bCs/>
                <w:sz w:val="22"/>
                <w:szCs w:val="22"/>
              </w:rPr>
              <w:t>257</w:t>
            </w:r>
          </w:p>
        </w:tc>
      </w:tr>
      <w:tr w:rsidR="006C2E66" w:rsidRPr="006D3444" w14:paraId="6199D5FD" w14:textId="77777777" w:rsidTr="00575B1F">
        <w:tc>
          <w:tcPr>
            <w:tcW w:w="555" w:type="dxa"/>
            <w:tcBorders>
              <w:top w:val="single" w:sz="4" w:space="0" w:color="auto"/>
              <w:left w:val="single" w:sz="4" w:space="0" w:color="auto"/>
              <w:bottom w:val="single" w:sz="4" w:space="0" w:color="auto"/>
              <w:right w:val="single" w:sz="4" w:space="0" w:color="auto"/>
            </w:tcBorders>
            <w:shd w:val="clear" w:color="auto" w:fill="auto"/>
            <w:hideMark/>
          </w:tcPr>
          <w:p w14:paraId="25C408D8" w14:textId="179B2817" w:rsidR="006C2E66" w:rsidRPr="006D3444" w:rsidRDefault="006C2E66" w:rsidP="00C76EA2">
            <w:pPr>
              <w:ind w:firstLine="0"/>
              <w:jc w:val="center"/>
              <w:rPr>
                <w:bCs/>
                <w:sz w:val="22"/>
                <w:szCs w:val="22"/>
              </w:rPr>
            </w:pPr>
            <w:r w:rsidRPr="006D3444">
              <w:rPr>
                <w:bCs/>
                <w:sz w:val="22"/>
                <w:szCs w:val="22"/>
              </w:rPr>
              <w:t>5.</w:t>
            </w:r>
          </w:p>
        </w:tc>
        <w:tc>
          <w:tcPr>
            <w:tcW w:w="4094" w:type="dxa"/>
            <w:tcBorders>
              <w:top w:val="single" w:sz="4" w:space="0" w:color="auto"/>
              <w:left w:val="single" w:sz="4" w:space="0" w:color="auto"/>
              <w:bottom w:val="single" w:sz="4" w:space="0" w:color="auto"/>
              <w:right w:val="single" w:sz="4" w:space="0" w:color="auto"/>
            </w:tcBorders>
            <w:shd w:val="clear" w:color="auto" w:fill="auto"/>
            <w:hideMark/>
          </w:tcPr>
          <w:p w14:paraId="6C941D15" w14:textId="77777777" w:rsidR="006C2E66" w:rsidRPr="006D3444" w:rsidRDefault="006C2E66" w:rsidP="00C76EA2">
            <w:pPr>
              <w:ind w:firstLine="0"/>
              <w:jc w:val="left"/>
              <w:rPr>
                <w:bCs/>
                <w:sz w:val="22"/>
                <w:szCs w:val="22"/>
              </w:rPr>
            </w:pPr>
            <w:r w:rsidRPr="006D3444">
              <w:rPr>
                <w:bCs/>
                <w:sz w:val="22"/>
                <w:szCs w:val="22"/>
              </w:rPr>
              <w:t>Išduota produkcijos standartine verte išreikšto žemės ūkio valdos ekonominio dydžio apskaičiavimo sąrašų (VED ir EDV)</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092CADF0" w14:textId="61CDCFE5" w:rsidR="006C2E66" w:rsidRPr="006D3444" w:rsidRDefault="006C2E66" w:rsidP="00575B1F">
            <w:pPr>
              <w:ind w:firstLine="0"/>
              <w:jc w:val="center"/>
              <w:rPr>
                <w:bCs/>
                <w:sz w:val="22"/>
                <w:szCs w:val="22"/>
              </w:rPr>
            </w:pPr>
            <w:r w:rsidRPr="006D3444">
              <w:rPr>
                <w:bCs/>
                <w:sz w:val="22"/>
                <w:szCs w:val="22"/>
              </w:rPr>
              <w:t>vnt.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121974AE" w14:textId="77777777" w:rsidR="006C2E66" w:rsidRPr="006D3444" w:rsidRDefault="006C2E66" w:rsidP="00575B1F">
            <w:pPr>
              <w:ind w:firstLine="0"/>
              <w:jc w:val="center"/>
              <w:rPr>
                <w:bCs/>
                <w:sz w:val="22"/>
                <w:szCs w:val="22"/>
              </w:rPr>
            </w:pPr>
            <w:r w:rsidRPr="006D3444">
              <w:rPr>
                <w:bCs/>
                <w:sz w:val="22"/>
                <w:szCs w:val="22"/>
              </w:rPr>
              <w:t>330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59DFC4B" w14:textId="53D59304" w:rsidR="006C2E66" w:rsidRPr="006D3444" w:rsidRDefault="006C2E66" w:rsidP="00575B1F">
            <w:pPr>
              <w:ind w:firstLine="0"/>
              <w:jc w:val="center"/>
              <w:rPr>
                <w:bCs/>
                <w:sz w:val="22"/>
                <w:szCs w:val="22"/>
              </w:rPr>
            </w:pPr>
            <w:r w:rsidRPr="006D3444">
              <w:rPr>
                <w:bCs/>
                <w:sz w:val="22"/>
                <w:szCs w:val="22"/>
              </w:rPr>
              <w:t>35</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8E4B538" w14:textId="4375DB44" w:rsidR="006C2E66" w:rsidRPr="006D3444" w:rsidRDefault="006C2E66" w:rsidP="00575B1F">
            <w:pPr>
              <w:ind w:firstLine="0"/>
              <w:jc w:val="center"/>
              <w:rPr>
                <w:bCs/>
                <w:sz w:val="22"/>
                <w:szCs w:val="22"/>
              </w:rPr>
            </w:pPr>
            <w:r w:rsidRPr="006D3444">
              <w:rPr>
                <w:bCs/>
                <w:sz w:val="22"/>
                <w:szCs w:val="22"/>
              </w:rPr>
              <w:t>20</w:t>
            </w:r>
          </w:p>
        </w:tc>
        <w:tc>
          <w:tcPr>
            <w:tcW w:w="994" w:type="dxa"/>
            <w:tcBorders>
              <w:top w:val="single" w:sz="4" w:space="0" w:color="auto"/>
              <w:left w:val="single" w:sz="4" w:space="0" w:color="auto"/>
              <w:bottom w:val="single" w:sz="4" w:space="0" w:color="auto"/>
              <w:right w:val="single" w:sz="4" w:space="0" w:color="auto"/>
            </w:tcBorders>
            <w:shd w:val="clear" w:color="auto" w:fill="auto"/>
            <w:hideMark/>
          </w:tcPr>
          <w:p w14:paraId="0908F572" w14:textId="1B699F3D" w:rsidR="006C2E66" w:rsidRPr="006D3444" w:rsidRDefault="006C2E66" w:rsidP="00575B1F">
            <w:pPr>
              <w:ind w:firstLine="0"/>
              <w:jc w:val="center"/>
              <w:rPr>
                <w:bCs/>
                <w:sz w:val="22"/>
                <w:szCs w:val="22"/>
              </w:rPr>
            </w:pPr>
            <w:r w:rsidRPr="006D3444">
              <w:rPr>
                <w:bCs/>
                <w:sz w:val="22"/>
                <w:szCs w:val="22"/>
              </w:rPr>
              <w:t>40</w:t>
            </w:r>
          </w:p>
        </w:tc>
        <w:tc>
          <w:tcPr>
            <w:tcW w:w="994" w:type="dxa"/>
            <w:tcBorders>
              <w:top w:val="single" w:sz="4" w:space="0" w:color="auto"/>
              <w:left w:val="single" w:sz="4" w:space="0" w:color="auto"/>
              <w:bottom w:val="single" w:sz="4" w:space="0" w:color="auto"/>
              <w:right w:val="single" w:sz="4" w:space="0" w:color="auto"/>
            </w:tcBorders>
            <w:shd w:val="clear" w:color="auto" w:fill="auto"/>
            <w:hideMark/>
          </w:tcPr>
          <w:p w14:paraId="37BCD08F" w14:textId="3E0EB157" w:rsidR="006C2E66" w:rsidRPr="006D3444" w:rsidRDefault="006C2E66" w:rsidP="00575B1F">
            <w:pPr>
              <w:ind w:firstLine="0"/>
              <w:jc w:val="center"/>
              <w:rPr>
                <w:bCs/>
                <w:sz w:val="22"/>
                <w:szCs w:val="22"/>
              </w:rPr>
            </w:pPr>
            <w:r w:rsidRPr="006D3444">
              <w:rPr>
                <w:bCs/>
                <w:sz w:val="22"/>
                <w:szCs w:val="22"/>
              </w:rPr>
              <w:t>30</w:t>
            </w:r>
          </w:p>
        </w:tc>
      </w:tr>
      <w:tr w:rsidR="006C2E66" w:rsidRPr="006D3444" w14:paraId="6F904E44" w14:textId="77777777" w:rsidTr="00575B1F">
        <w:tc>
          <w:tcPr>
            <w:tcW w:w="555" w:type="dxa"/>
            <w:tcBorders>
              <w:top w:val="single" w:sz="4" w:space="0" w:color="auto"/>
              <w:left w:val="single" w:sz="4" w:space="0" w:color="auto"/>
              <w:bottom w:val="single" w:sz="4" w:space="0" w:color="auto"/>
              <w:right w:val="single" w:sz="4" w:space="0" w:color="auto"/>
            </w:tcBorders>
            <w:shd w:val="clear" w:color="auto" w:fill="auto"/>
            <w:hideMark/>
          </w:tcPr>
          <w:p w14:paraId="65B33528" w14:textId="365DB5B3" w:rsidR="006C2E66" w:rsidRPr="006D3444" w:rsidRDefault="006C2E66" w:rsidP="00C76EA2">
            <w:pPr>
              <w:ind w:firstLine="0"/>
              <w:jc w:val="center"/>
              <w:rPr>
                <w:bCs/>
                <w:sz w:val="22"/>
                <w:szCs w:val="22"/>
              </w:rPr>
            </w:pPr>
            <w:r w:rsidRPr="006D3444">
              <w:rPr>
                <w:bCs/>
                <w:sz w:val="22"/>
                <w:szCs w:val="22"/>
              </w:rPr>
              <w:t>6.</w:t>
            </w:r>
          </w:p>
        </w:tc>
        <w:tc>
          <w:tcPr>
            <w:tcW w:w="4094" w:type="dxa"/>
            <w:tcBorders>
              <w:top w:val="single" w:sz="4" w:space="0" w:color="auto"/>
              <w:left w:val="single" w:sz="4" w:space="0" w:color="auto"/>
              <w:bottom w:val="single" w:sz="4" w:space="0" w:color="auto"/>
              <w:right w:val="single" w:sz="4" w:space="0" w:color="auto"/>
            </w:tcBorders>
            <w:shd w:val="clear" w:color="auto" w:fill="auto"/>
            <w:hideMark/>
          </w:tcPr>
          <w:p w14:paraId="270B2F1A" w14:textId="77777777" w:rsidR="006C2E66" w:rsidRPr="006D3444" w:rsidRDefault="006C2E66" w:rsidP="00C76EA2">
            <w:pPr>
              <w:ind w:firstLine="0"/>
              <w:rPr>
                <w:bCs/>
                <w:sz w:val="22"/>
                <w:szCs w:val="22"/>
              </w:rPr>
            </w:pPr>
            <w:r w:rsidRPr="006D3444">
              <w:rPr>
                <w:bCs/>
                <w:sz w:val="22"/>
                <w:szCs w:val="22"/>
              </w:rPr>
              <w:t>Atnaujinti duomenys  VĮ ŽŪIKVC Ūkinių gyvūnų bandose</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731ABDAD" w14:textId="093217F5" w:rsidR="006C2E66" w:rsidRPr="006D3444" w:rsidRDefault="006C2E66" w:rsidP="00575B1F">
            <w:pPr>
              <w:ind w:firstLine="0"/>
              <w:jc w:val="center"/>
              <w:rPr>
                <w:bCs/>
                <w:sz w:val="22"/>
                <w:szCs w:val="22"/>
              </w:rPr>
            </w:pPr>
            <w:r w:rsidRPr="006D3444">
              <w:rPr>
                <w:bCs/>
                <w:sz w:val="22"/>
                <w:szCs w:val="22"/>
              </w:rPr>
              <w:t>vnt.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63EB8FC1" w14:textId="77777777" w:rsidR="006C2E66" w:rsidRPr="006D3444" w:rsidRDefault="006C2E66" w:rsidP="00575B1F">
            <w:pPr>
              <w:ind w:firstLine="0"/>
              <w:jc w:val="center"/>
              <w:rPr>
                <w:bCs/>
                <w:sz w:val="22"/>
                <w:szCs w:val="22"/>
              </w:rPr>
            </w:pPr>
            <w:r w:rsidRPr="006D3444">
              <w:rPr>
                <w:bCs/>
                <w:sz w:val="22"/>
                <w:szCs w:val="22"/>
              </w:rPr>
              <w:t>442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5EF6CD55" w14:textId="54B629B3" w:rsidR="006C2E66" w:rsidRPr="006D3444" w:rsidRDefault="006C2E66" w:rsidP="00575B1F">
            <w:pPr>
              <w:ind w:firstLine="0"/>
              <w:jc w:val="center"/>
              <w:rPr>
                <w:bCs/>
                <w:sz w:val="22"/>
                <w:szCs w:val="22"/>
              </w:rPr>
            </w:pPr>
            <w:r w:rsidRPr="006D3444">
              <w:rPr>
                <w:bCs/>
                <w:sz w:val="22"/>
                <w:szCs w:val="22"/>
              </w:rPr>
              <w:t>30</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D301723" w14:textId="6B6AA2B9" w:rsidR="006C2E66" w:rsidRPr="006D3444" w:rsidRDefault="006C2E66" w:rsidP="00575B1F">
            <w:pPr>
              <w:ind w:firstLine="0"/>
              <w:jc w:val="center"/>
              <w:rPr>
                <w:bCs/>
                <w:sz w:val="22"/>
                <w:szCs w:val="22"/>
              </w:rPr>
            </w:pPr>
            <w:r w:rsidRPr="006D3444">
              <w:rPr>
                <w:bCs/>
                <w:sz w:val="22"/>
                <w:szCs w:val="22"/>
              </w:rPr>
              <w:t>12</w:t>
            </w:r>
          </w:p>
        </w:tc>
        <w:tc>
          <w:tcPr>
            <w:tcW w:w="994" w:type="dxa"/>
            <w:tcBorders>
              <w:top w:val="single" w:sz="4" w:space="0" w:color="auto"/>
              <w:left w:val="single" w:sz="4" w:space="0" w:color="auto"/>
              <w:bottom w:val="single" w:sz="4" w:space="0" w:color="auto"/>
              <w:right w:val="single" w:sz="4" w:space="0" w:color="auto"/>
            </w:tcBorders>
            <w:shd w:val="clear" w:color="auto" w:fill="auto"/>
            <w:hideMark/>
          </w:tcPr>
          <w:p w14:paraId="78F46AB6" w14:textId="74F18638" w:rsidR="006C2E66" w:rsidRPr="006D3444" w:rsidRDefault="006C2E66" w:rsidP="00575B1F">
            <w:pPr>
              <w:ind w:firstLine="0"/>
              <w:jc w:val="center"/>
              <w:rPr>
                <w:bCs/>
                <w:sz w:val="22"/>
                <w:szCs w:val="22"/>
              </w:rPr>
            </w:pPr>
            <w:r w:rsidRPr="006D3444">
              <w:rPr>
                <w:bCs/>
                <w:sz w:val="22"/>
                <w:szCs w:val="22"/>
              </w:rPr>
              <w:t>20</w:t>
            </w:r>
          </w:p>
        </w:tc>
        <w:tc>
          <w:tcPr>
            <w:tcW w:w="994" w:type="dxa"/>
            <w:tcBorders>
              <w:top w:val="single" w:sz="4" w:space="0" w:color="auto"/>
              <w:left w:val="single" w:sz="4" w:space="0" w:color="auto"/>
              <w:bottom w:val="single" w:sz="4" w:space="0" w:color="auto"/>
              <w:right w:val="single" w:sz="4" w:space="0" w:color="auto"/>
            </w:tcBorders>
            <w:shd w:val="clear" w:color="auto" w:fill="auto"/>
            <w:hideMark/>
          </w:tcPr>
          <w:p w14:paraId="53AEAF84" w14:textId="70B70BA6" w:rsidR="006C2E66" w:rsidRPr="006D3444" w:rsidRDefault="006C2E66" w:rsidP="00575B1F">
            <w:pPr>
              <w:ind w:firstLine="0"/>
              <w:jc w:val="center"/>
              <w:rPr>
                <w:bCs/>
                <w:sz w:val="22"/>
                <w:szCs w:val="22"/>
              </w:rPr>
            </w:pPr>
            <w:r w:rsidRPr="006D3444">
              <w:rPr>
                <w:bCs/>
                <w:sz w:val="22"/>
                <w:szCs w:val="22"/>
              </w:rPr>
              <w:t>25</w:t>
            </w:r>
          </w:p>
        </w:tc>
      </w:tr>
      <w:tr w:rsidR="006C2E66" w:rsidRPr="006D3444" w14:paraId="0CEA4F07" w14:textId="77777777" w:rsidTr="00575B1F">
        <w:tc>
          <w:tcPr>
            <w:tcW w:w="555" w:type="dxa"/>
            <w:tcBorders>
              <w:top w:val="single" w:sz="4" w:space="0" w:color="auto"/>
              <w:left w:val="single" w:sz="4" w:space="0" w:color="auto"/>
              <w:bottom w:val="single" w:sz="4" w:space="0" w:color="auto"/>
              <w:right w:val="single" w:sz="4" w:space="0" w:color="auto"/>
            </w:tcBorders>
            <w:shd w:val="clear" w:color="auto" w:fill="auto"/>
            <w:hideMark/>
          </w:tcPr>
          <w:p w14:paraId="0E177573" w14:textId="44106879" w:rsidR="006C2E66" w:rsidRPr="006D3444" w:rsidRDefault="006C2E66" w:rsidP="00C76EA2">
            <w:pPr>
              <w:ind w:firstLine="0"/>
              <w:jc w:val="center"/>
              <w:rPr>
                <w:bCs/>
                <w:sz w:val="22"/>
                <w:szCs w:val="22"/>
              </w:rPr>
            </w:pPr>
            <w:r w:rsidRPr="006D3444">
              <w:rPr>
                <w:bCs/>
                <w:sz w:val="22"/>
                <w:szCs w:val="22"/>
              </w:rPr>
              <w:t>7.</w:t>
            </w:r>
          </w:p>
        </w:tc>
        <w:tc>
          <w:tcPr>
            <w:tcW w:w="4094" w:type="dxa"/>
            <w:tcBorders>
              <w:top w:val="single" w:sz="4" w:space="0" w:color="auto"/>
              <w:left w:val="single" w:sz="4" w:space="0" w:color="auto"/>
              <w:bottom w:val="single" w:sz="4" w:space="0" w:color="auto"/>
              <w:right w:val="single" w:sz="4" w:space="0" w:color="auto"/>
            </w:tcBorders>
            <w:shd w:val="clear" w:color="auto" w:fill="auto"/>
            <w:hideMark/>
          </w:tcPr>
          <w:p w14:paraId="3501823D" w14:textId="77777777" w:rsidR="006C2E66" w:rsidRPr="006D3444" w:rsidRDefault="006C2E66" w:rsidP="00C76EA2">
            <w:pPr>
              <w:ind w:firstLine="0"/>
              <w:jc w:val="left"/>
              <w:rPr>
                <w:bCs/>
                <w:sz w:val="22"/>
                <w:szCs w:val="22"/>
              </w:rPr>
            </w:pPr>
            <w:r w:rsidRPr="006D3444">
              <w:rPr>
                <w:bCs/>
                <w:sz w:val="22"/>
                <w:szCs w:val="22"/>
              </w:rPr>
              <w:t>Priimti kiti prašymai dėl pažymų (AB ESO, NMA, VĮ ŽŪIKVC apie žemės ūkio veiklą), dėl neišmokėtų išmokų, valdos perėmimo/perdavimo prašymai</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15EE2040" w14:textId="1F61E244" w:rsidR="006C2E66" w:rsidRPr="006D3444" w:rsidRDefault="006C2E66" w:rsidP="00575B1F">
            <w:pPr>
              <w:ind w:firstLine="0"/>
              <w:jc w:val="center"/>
              <w:rPr>
                <w:bCs/>
                <w:sz w:val="22"/>
                <w:szCs w:val="22"/>
              </w:rPr>
            </w:pPr>
            <w:r w:rsidRPr="006D3444">
              <w:rPr>
                <w:bCs/>
                <w:sz w:val="22"/>
                <w:szCs w:val="22"/>
              </w:rPr>
              <w:t>vnt.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6B57F2AA" w14:textId="77777777" w:rsidR="006C2E66" w:rsidRPr="006D3444" w:rsidRDefault="006C2E66" w:rsidP="00575B1F">
            <w:pPr>
              <w:ind w:firstLine="0"/>
              <w:jc w:val="center"/>
              <w:rPr>
                <w:bCs/>
                <w:sz w:val="22"/>
                <w:szCs w:val="22"/>
              </w:rPr>
            </w:pPr>
            <w:r w:rsidRPr="006D3444">
              <w:rPr>
                <w:bCs/>
                <w:sz w:val="22"/>
                <w:szCs w:val="22"/>
              </w:rPr>
              <w:t>330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28056589" w14:textId="3946E281" w:rsidR="006C2E66" w:rsidRPr="006D3444" w:rsidRDefault="006C2E66" w:rsidP="00575B1F">
            <w:pPr>
              <w:ind w:firstLine="0"/>
              <w:jc w:val="center"/>
              <w:rPr>
                <w:bCs/>
                <w:sz w:val="22"/>
                <w:szCs w:val="22"/>
              </w:rPr>
            </w:pPr>
            <w:r w:rsidRPr="006D3444">
              <w:rPr>
                <w:bCs/>
                <w:sz w:val="22"/>
                <w:szCs w:val="22"/>
              </w:rPr>
              <w:t>39</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2150352" w14:textId="6F6C4ACC" w:rsidR="006C2E66" w:rsidRPr="006D3444" w:rsidRDefault="006C2E66" w:rsidP="00575B1F">
            <w:pPr>
              <w:ind w:firstLine="0"/>
              <w:jc w:val="center"/>
              <w:rPr>
                <w:bCs/>
                <w:sz w:val="22"/>
                <w:szCs w:val="22"/>
              </w:rPr>
            </w:pPr>
            <w:r w:rsidRPr="006D3444">
              <w:rPr>
                <w:bCs/>
                <w:sz w:val="22"/>
                <w:szCs w:val="22"/>
              </w:rPr>
              <w:t>35</w:t>
            </w:r>
          </w:p>
        </w:tc>
        <w:tc>
          <w:tcPr>
            <w:tcW w:w="994" w:type="dxa"/>
            <w:tcBorders>
              <w:top w:val="single" w:sz="4" w:space="0" w:color="auto"/>
              <w:left w:val="single" w:sz="4" w:space="0" w:color="auto"/>
              <w:bottom w:val="single" w:sz="4" w:space="0" w:color="auto"/>
              <w:right w:val="single" w:sz="4" w:space="0" w:color="auto"/>
            </w:tcBorders>
            <w:shd w:val="clear" w:color="auto" w:fill="auto"/>
            <w:hideMark/>
          </w:tcPr>
          <w:p w14:paraId="2B2D56BA" w14:textId="287E6F71" w:rsidR="006C2E66" w:rsidRPr="006D3444" w:rsidRDefault="006C2E66" w:rsidP="00575B1F">
            <w:pPr>
              <w:ind w:firstLine="0"/>
              <w:jc w:val="center"/>
              <w:rPr>
                <w:bCs/>
                <w:sz w:val="22"/>
                <w:szCs w:val="22"/>
              </w:rPr>
            </w:pPr>
            <w:r w:rsidRPr="006D3444">
              <w:rPr>
                <w:bCs/>
                <w:sz w:val="22"/>
                <w:szCs w:val="22"/>
              </w:rPr>
              <w:t>30</w:t>
            </w:r>
          </w:p>
        </w:tc>
        <w:tc>
          <w:tcPr>
            <w:tcW w:w="994" w:type="dxa"/>
            <w:tcBorders>
              <w:top w:val="single" w:sz="4" w:space="0" w:color="auto"/>
              <w:left w:val="single" w:sz="4" w:space="0" w:color="auto"/>
              <w:bottom w:val="single" w:sz="4" w:space="0" w:color="auto"/>
              <w:right w:val="single" w:sz="4" w:space="0" w:color="auto"/>
            </w:tcBorders>
            <w:shd w:val="clear" w:color="auto" w:fill="auto"/>
            <w:hideMark/>
          </w:tcPr>
          <w:p w14:paraId="0564F3D1" w14:textId="15861B4B" w:rsidR="006C2E66" w:rsidRPr="006D3444" w:rsidRDefault="006C2E66" w:rsidP="00575B1F">
            <w:pPr>
              <w:ind w:firstLine="0"/>
              <w:jc w:val="center"/>
              <w:rPr>
                <w:bCs/>
                <w:sz w:val="22"/>
                <w:szCs w:val="22"/>
              </w:rPr>
            </w:pPr>
            <w:r w:rsidRPr="006D3444">
              <w:rPr>
                <w:bCs/>
                <w:sz w:val="22"/>
                <w:szCs w:val="22"/>
              </w:rPr>
              <w:t>15</w:t>
            </w:r>
          </w:p>
        </w:tc>
      </w:tr>
      <w:tr w:rsidR="006C2E66" w:rsidRPr="006D3444" w14:paraId="059CBF9D" w14:textId="77777777" w:rsidTr="00575B1F">
        <w:tc>
          <w:tcPr>
            <w:tcW w:w="555" w:type="dxa"/>
            <w:tcBorders>
              <w:top w:val="single" w:sz="4" w:space="0" w:color="auto"/>
              <w:left w:val="single" w:sz="4" w:space="0" w:color="auto"/>
              <w:bottom w:val="single" w:sz="4" w:space="0" w:color="auto"/>
              <w:right w:val="single" w:sz="4" w:space="0" w:color="auto"/>
            </w:tcBorders>
            <w:shd w:val="clear" w:color="auto" w:fill="auto"/>
            <w:hideMark/>
          </w:tcPr>
          <w:p w14:paraId="13E67891" w14:textId="4484B8A2" w:rsidR="006C2E66" w:rsidRPr="006D3444" w:rsidRDefault="006C2E66" w:rsidP="00C76EA2">
            <w:pPr>
              <w:ind w:firstLine="0"/>
              <w:jc w:val="center"/>
              <w:rPr>
                <w:bCs/>
                <w:sz w:val="22"/>
                <w:szCs w:val="22"/>
              </w:rPr>
            </w:pPr>
            <w:r w:rsidRPr="006D3444">
              <w:rPr>
                <w:bCs/>
                <w:sz w:val="22"/>
                <w:szCs w:val="22"/>
              </w:rPr>
              <w:t>8.</w:t>
            </w:r>
          </w:p>
        </w:tc>
        <w:tc>
          <w:tcPr>
            <w:tcW w:w="4094" w:type="dxa"/>
            <w:tcBorders>
              <w:top w:val="single" w:sz="4" w:space="0" w:color="auto"/>
              <w:left w:val="single" w:sz="4" w:space="0" w:color="auto"/>
              <w:bottom w:val="single" w:sz="4" w:space="0" w:color="auto"/>
              <w:right w:val="single" w:sz="4" w:space="0" w:color="auto"/>
            </w:tcBorders>
            <w:shd w:val="clear" w:color="auto" w:fill="auto"/>
            <w:hideMark/>
          </w:tcPr>
          <w:p w14:paraId="0BAC0EEC" w14:textId="77777777" w:rsidR="006C2E66" w:rsidRPr="006D3444" w:rsidRDefault="006C2E66" w:rsidP="00C76EA2">
            <w:pPr>
              <w:ind w:firstLine="0"/>
              <w:jc w:val="left"/>
              <w:rPr>
                <w:bCs/>
                <w:sz w:val="22"/>
                <w:szCs w:val="22"/>
              </w:rPr>
            </w:pPr>
            <w:r w:rsidRPr="006D3444">
              <w:rPr>
                <w:sz w:val="22"/>
                <w:szCs w:val="22"/>
              </w:rPr>
              <w:t>Pagal seniūnijos gyventojo/pastato savininko pateiktus duomenis užpildytos asbesto turinčių gaminių inventorizacijos ataskaitos</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62C528B5" w14:textId="6B75C05F" w:rsidR="006C2E66" w:rsidRPr="006D3444" w:rsidRDefault="006C2E66" w:rsidP="00575B1F">
            <w:pPr>
              <w:ind w:firstLine="0"/>
              <w:jc w:val="center"/>
              <w:rPr>
                <w:bCs/>
                <w:sz w:val="22"/>
                <w:szCs w:val="22"/>
              </w:rPr>
            </w:pPr>
            <w:r w:rsidRPr="006D3444">
              <w:rPr>
                <w:bCs/>
                <w:sz w:val="22"/>
                <w:szCs w:val="22"/>
              </w:rPr>
              <w:t>vnt.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40B791B4" w14:textId="77777777" w:rsidR="006C2E66" w:rsidRPr="006D3444" w:rsidRDefault="006C2E66" w:rsidP="00575B1F">
            <w:pPr>
              <w:ind w:firstLine="0"/>
              <w:jc w:val="center"/>
              <w:rPr>
                <w:bCs/>
                <w:sz w:val="22"/>
                <w:szCs w:val="22"/>
              </w:rPr>
            </w:pPr>
            <w:r w:rsidRPr="006D3444">
              <w:rPr>
                <w:bCs/>
                <w:sz w:val="22"/>
                <w:szCs w:val="22"/>
              </w:rPr>
              <w:t>66</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5D5D7A16" w14:textId="77777777" w:rsidR="006C2E66" w:rsidRPr="006D3444" w:rsidRDefault="006C2E66" w:rsidP="00575B1F">
            <w:pPr>
              <w:ind w:firstLine="0"/>
              <w:jc w:val="center"/>
              <w:rPr>
                <w:bCs/>
                <w:sz w:val="22"/>
                <w:szCs w:val="22"/>
              </w:rPr>
            </w:pPr>
            <w:r w:rsidRPr="006D3444">
              <w:rPr>
                <w:bCs/>
                <w:sz w:val="22"/>
                <w:szCs w:val="22"/>
              </w:rPr>
              <w:t>5</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62173B5" w14:textId="77777777" w:rsidR="006C2E66" w:rsidRPr="006D3444" w:rsidRDefault="006C2E66" w:rsidP="00575B1F">
            <w:pPr>
              <w:ind w:firstLine="0"/>
              <w:jc w:val="center"/>
              <w:rPr>
                <w:bCs/>
                <w:sz w:val="22"/>
                <w:szCs w:val="22"/>
              </w:rPr>
            </w:pPr>
            <w:r w:rsidRPr="006D3444">
              <w:rPr>
                <w:bCs/>
                <w:sz w:val="22"/>
                <w:szCs w:val="22"/>
              </w:rPr>
              <w:t>5</w:t>
            </w:r>
          </w:p>
        </w:tc>
        <w:tc>
          <w:tcPr>
            <w:tcW w:w="994" w:type="dxa"/>
            <w:tcBorders>
              <w:top w:val="single" w:sz="4" w:space="0" w:color="auto"/>
              <w:left w:val="single" w:sz="4" w:space="0" w:color="auto"/>
              <w:bottom w:val="single" w:sz="4" w:space="0" w:color="auto"/>
              <w:right w:val="single" w:sz="4" w:space="0" w:color="auto"/>
            </w:tcBorders>
            <w:shd w:val="clear" w:color="auto" w:fill="auto"/>
            <w:hideMark/>
          </w:tcPr>
          <w:p w14:paraId="2C60DF2A" w14:textId="77777777" w:rsidR="006C2E66" w:rsidRPr="006D3444" w:rsidRDefault="006C2E66" w:rsidP="00575B1F">
            <w:pPr>
              <w:ind w:firstLine="0"/>
              <w:jc w:val="center"/>
              <w:rPr>
                <w:bCs/>
                <w:sz w:val="22"/>
                <w:szCs w:val="22"/>
              </w:rPr>
            </w:pPr>
            <w:r w:rsidRPr="006D3444">
              <w:rPr>
                <w:bCs/>
                <w:sz w:val="22"/>
                <w:szCs w:val="22"/>
              </w:rPr>
              <w:t>7</w:t>
            </w:r>
          </w:p>
        </w:tc>
        <w:tc>
          <w:tcPr>
            <w:tcW w:w="994" w:type="dxa"/>
            <w:tcBorders>
              <w:top w:val="single" w:sz="4" w:space="0" w:color="auto"/>
              <w:left w:val="single" w:sz="4" w:space="0" w:color="auto"/>
              <w:bottom w:val="single" w:sz="4" w:space="0" w:color="auto"/>
              <w:right w:val="single" w:sz="4" w:space="0" w:color="auto"/>
            </w:tcBorders>
            <w:shd w:val="clear" w:color="auto" w:fill="auto"/>
            <w:hideMark/>
          </w:tcPr>
          <w:p w14:paraId="1B5E2421" w14:textId="77777777" w:rsidR="006C2E66" w:rsidRPr="006D3444" w:rsidRDefault="006C2E66" w:rsidP="00575B1F">
            <w:pPr>
              <w:ind w:firstLine="0"/>
              <w:jc w:val="center"/>
              <w:rPr>
                <w:bCs/>
                <w:sz w:val="22"/>
                <w:szCs w:val="22"/>
              </w:rPr>
            </w:pPr>
            <w:r w:rsidRPr="006D3444">
              <w:rPr>
                <w:bCs/>
                <w:sz w:val="22"/>
                <w:szCs w:val="22"/>
              </w:rPr>
              <w:t>6</w:t>
            </w:r>
          </w:p>
        </w:tc>
      </w:tr>
      <w:tr w:rsidR="006C2E66" w:rsidRPr="006D3444" w14:paraId="1DED30FC" w14:textId="77777777" w:rsidTr="00575B1F">
        <w:tc>
          <w:tcPr>
            <w:tcW w:w="555" w:type="dxa"/>
            <w:tcBorders>
              <w:top w:val="single" w:sz="4" w:space="0" w:color="auto"/>
              <w:left w:val="single" w:sz="4" w:space="0" w:color="auto"/>
              <w:bottom w:val="single" w:sz="4" w:space="0" w:color="auto"/>
              <w:right w:val="single" w:sz="4" w:space="0" w:color="auto"/>
            </w:tcBorders>
            <w:shd w:val="clear" w:color="auto" w:fill="auto"/>
            <w:hideMark/>
          </w:tcPr>
          <w:p w14:paraId="696F914C" w14:textId="32ABEE0D" w:rsidR="006C2E66" w:rsidRPr="006D3444" w:rsidRDefault="006C2E66" w:rsidP="00C76EA2">
            <w:pPr>
              <w:ind w:firstLine="0"/>
              <w:jc w:val="center"/>
              <w:rPr>
                <w:bCs/>
                <w:sz w:val="22"/>
                <w:szCs w:val="22"/>
              </w:rPr>
            </w:pPr>
            <w:r w:rsidRPr="006D3444">
              <w:rPr>
                <w:bCs/>
                <w:sz w:val="22"/>
                <w:szCs w:val="22"/>
              </w:rPr>
              <w:t>9.</w:t>
            </w:r>
          </w:p>
        </w:tc>
        <w:tc>
          <w:tcPr>
            <w:tcW w:w="4094" w:type="dxa"/>
            <w:tcBorders>
              <w:top w:val="single" w:sz="4" w:space="0" w:color="auto"/>
              <w:left w:val="single" w:sz="4" w:space="0" w:color="auto"/>
              <w:bottom w:val="single" w:sz="4" w:space="0" w:color="auto"/>
              <w:right w:val="single" w:sz="4" w:space="0" w:color="auto"/>
            </w:tcBorders>
            <w:shd w:val="clear" w:color="auto" w:fill="auto"/>
            <w:hideMark/>
          </w:tcPr>
          <w:p w14:paraId="7825F157" w14:textId="77777777" w:rsidR="006C2E66" w:rsidRPr="006D3444" w:rsidRDefault="006C2E66" w:rsidP="00C76EA2">
            <w:pPr>
              <w:ind w:firstLine="0"/>
              <w:jc w:val="left"/>
              <w:rPr>
                <w:sz w:val="22"/>
                <w:szCs w:val="22"/>
              </w:rPr>
            </w:pPr>
            <w:r w:rsidRPr="006D3444">
              <w:rPr>
                <w:sz w:val="22"/>
                <w:szCs w:val="22"/>
              </w:rPr>
              <w:t xml:space="preserve">Pateiktos nuimto derliaus ir augintojų sandėliuose laikomų grūdų kiekių savaitės ir pusmečio statistinės ataskaitos GS-5, ir pateiktos </w:t>
            </w:r>
            <w:r w:rsidRPr="006D3444">
              <w:rPr>
                <w:bCs/>
                <w:sz w:val="22"/>
                <w:szCs w:val="22"/>
              </w:rPr>
              <w:t>VĮ ŽŪIKVC</w:t>
            </w:r>
            <w:r w:rsidRPr="006D3444">
              <w:rPr>
                <w:sz w:val="22"/>
                <w:szCs w:val="22"/>
              </w:rPr>
              <w:t>, naudojant interaktyviąją duomenų įvesties sistemą (IDIS).</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62A8838D" w14:textId="08D84257" w:rsidR="006C2E66" w:rsidRPr="006D3444" w:rsidRDefault="006C2E66" w:rsidP="00575B1F">
            <w:pPr>
              <w:ind w:firstLine="0"/>
              <w:jc w:val="center"/>
              <w:rPr>
                <w:bCs/>
                <w:sz w:val="22"/>
                <w:szCs w:val="22"/>
              </w:rPr>
            </w:pPr>
            <w:r w:rsidRPr="006D3444">
              <w:rPr>
                <w:bCs/>
                <w:sz w:val="22"/>
                <w:szCs w:val="22"/>
              </w:rPr>
              <w:t>vnt.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5CB9641" w14:textId="77777777" w:rsidR="006C2E66" w:rsidRPr="006D3444" w:rsidRDefault="006C2E66" w:rsidP="00575B1F">
            <w:pPr>
              <w:ind w:firstLine="0"/>
              <w:jc w:val="center"/>
              <w:rPr>
                <w:bCs/>
                <w:sz w:val="22"/>
                <w:szCs w:val="22"/>
              </w:rPr>
            </w:pPr>
            <w:r w:rsidRPr="006D3444">
              <w:rPr>
                <w:bCs/>
                <w:sz w:val="22"/>
                <w:szCs w:val="22"/>
              </w:rPr>
              <w:t>22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1E503A3F" w14:textId="77777777" w:rsidR="006C2E66" w:rsidRPr="006D3444" w:rsidRDefault="006C2E66" w:rsidP="00575B1F">
            <w:pPr>
              <w:ind w:firstLine="0"/>
              <w:jc w:val="center"/>
              <w:rPr>
                <w:bCs/>
                <w:sz w:val="22"/>
                <w:szCs w:val="22"/>
              </w:rPr>
            </w:pPr>
            <w:r w:rsidRPr="006D3444">
              <w:rPr>
                <w:bCs/>
                <w:sz w:val="22"/>
                <w:szCs w:val="22"/>
              </w:rPr>
              <w:t>2</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6D73578" w14:textId="77777777" w:rsidR="006C2E66" w:rsidRPr="006D3444" w:rsidRDefault="006C2E66" w:rsidP="00575B1F">
            <w:pPr>
              <w:ind w:firstLine="0"/>
              <w:jc w:val="center"/>
              <w:rPr>
                <w:bCs/>
                <w:sz w:val="22"/>
                <w:szCs w:val="22"/>
              </w:rPr>
            </w:pPr>
            <w:r w:rsidRPr="006D3444">
              <w:rPr>
                <w:bCs/>
                <w:sz w:val="22"/>
                <w:szCs w:val="22"/>
              </w:rPr>
              <w:t>2</w:t>
            </w:r>
          </w:p>
        </w:tc>
        <w:tc>
          <w:tcPr>
            <w:tcW w:w="994" w:type="dxa"/>
            <w:tcBorders>
              <w:top w:val="single" w:sz="4" w:space="0" w:color="auto"/>
              <w:left w:val="single" w:sz="4" w:space="0" w:color="auto"/>
              <w:bottom w:val="single" w:sz="4" w:space="0" w:color="auto"/>
              <w:right w:val="single" w:sz="4" w:space="0" w:color="auto"/>
            </w:tcBorders>
            <w:shd w:val="clear" w:color="auto" w:fill="auto"/>
            <w:hideMark/>
          </w:tcPr>
          <w:p w14:paraId="092AE103" w14:textId="77777777" w:rsidR="006C2E66" w:rsidRPr="006D3444" w:rsidRDefault="006C2E66" w:rsidP="00575B1F">
            <w:pPr>
              <w:ind w:firstLine="0"/>
              <w:jc w:val="center"/>
              <w:rPr>
                <w:bCs/>
                <w:sz w:val="22"/>
                <w:szCs w:val="22"/>
              </w:rPr>
            </w:pPr>
            <w:r w:rsidRPr="006D3444">
              <w:rPr>
                <w:bCs/>
                <w:sz w:val="22"/>
                <w:szCs w:val="22"/>
              </w:rPr>
              <w:t>2</w:t>
            </w:r>
          </w:p>
        </w:tc>
        <w:tc>
          <w:tcPr>
            <w:tcW w:w="994" w:type="dxa"/>
            <w:tcBorders>
              <w:top w:val="single" w:sz="4" w:space="0" w:color="auto"/>
              <w:left w:val="single" w:sz="4" w:space="0" w:color="auto"/>
              <w:bottom w:val="single" w:sz="4" w:space="0" w:color="auto"/>
              <w:right w:val="single" w:sz="4" w:space="0" w:color="auto"/>
            </w:tcBorders>
            <w:shd w:val="clear" w:color="auto" w:fill="auto"/>
            <w:hideMark/>
          </w:tcPr>
          <w:p w14:paraId="4D06EE34" w14:textId="77777777" w:rsidR="006C2E66" w:rsidRPr="006D3444" w:rsidRDefault="006C2E66" w:rsidP="00575B1F">
            <w:pPr>
              <w:ind w:firstLine="0"/>
              <w:jc w:val="center"/>
              <w:rPr>
                <w:bCs/>
                <w:sz w:val="22"/>
                <w:szCs w:val="22"/>
              </w:rPr>
            </w:pPr>
            <w:r w:rsidRPr="006D3444">
              <w:rPr>
                <w:bCs/>
                <w:sz w:val="22"/>
                <w:szCs w:val="22"/>
              </w:rPr>
              <w:t>2</w:t>
            </w:r>
          </w:p>
        </w:tc>
      </w:tr>
    </w:tbl>
    <w:p w14:paraId="2F7D0332" w14:textId="77777777" w:rsidR="006C2E66" w:rsidRPr="00C76EA2" w:rsidRDefault="006C2E66" w:rsidP="00C76EA2">
      <w:pPr>
        <w:rPr>
          <w:rFonts w:ascii="New York" w:hAnsi="New York"/>
          <w:sz w:val="24"/>
          <w:szCs w:val="24"/>
        </w:rPr>
      </w:pPr>
    </w:p>
    <w:p w14:paraId="69F07239" w14:textId="77777777" w:rsidR="006C2E66" w:rsidRPr="00C76EA2" w:rsidRDefault="006C2E66" w:rsidP="00C76EA2">
      <w:pPr>
        <w:rPr>
          <w:kern w:val="2"/>
          <w:sz w:val="24"/>
          <w:szCs w:val="24"/>
        </w:rPr>
      </w:pPr>
      <w:r w:rsidRPr="00C76EA2">
        <w:rPr>
          <w:sz w:val="24"/>
          <w:szCs w:val="24"/>
        </w:rPr>
        <w:t>Patikrintos visos pareiškėjų valdos dėl tinkamo azoto kiekio valdoje. Informuoti 5 pareiškėjai, kurių valdose nustatytas viršytas azoto kiekis, peržiūrėti valdos valdytojo laikomų ūkinių gyvūnų skaičius, atliktas azoto kiekio apskaičiavimas, dėl perteklinio azoto jų valdose įvesta mėšlo pardavimo sutartys.</w:t>
      </w:r>
    </w:p>
    <w:p w14:paraId="485AE579" w14:textId="77777777" w:rsidR="006C2E66" w:rsidRPr="00C76EA2" w:rsidRDefault="006C2E66" w:rsidP="00C76EA2">
      <w:pPr>
        <w:rPr>
          <w:rFonts w:cs="Tahoma"/>
          <w:sz w:val="24"/>
          <w:szCs w:val="24"/>
        </w:rPr>
      </w:pPr>
      <w:r w:rsidRPr="00C76EA2">
        <w:rPr>
          <w:sz w:val="24"/>
          <w:szCs w:val="24"/>
        </w:rPr>
        <w:t>Tikrinti  seniūnijos teritorijoje esantys ne žemės ūkio paskirties ir žemės ūkio paskirties sklypai. Pastebėjus apleistus, nešienautus žemės sklypus, jų savininkai pagal galimybes įspėti, kad susitvarkytų. Rasti apleisti sklypai  buvo pakartotinai tikrinti. Po pakartotinių tikrinimų ir savininkų informavimo, visi sklypų savininkai sutvarkė sklypus.</w:t>
      </w:r>
    </w:p>
    <w:p w14:paraId="62223AF5" w14:textId="77777777" w:rsidR="006C2E66" w:rsidRPr="00C76EA2" w:rsidRDefault="006C2E66" w:rsidP="00C76EA2">
      <w:pPr>
        <w:rPr>
          <w:sz w:val="24"/>
          <w:szCs w:val="24"/>
        </w:rPr>
      </w:pPr>
      <w:r w:rsidRPr="00C76EA2">
        <w:rPr>
          <w:sz w:val="24"/>
          <w:szCs w:val="24"/>
        </w:rPr>
        <w:t xml:space="preserve">Pagal iš VĮŽŪIKVC gautus sąrašus tikrinta žemės ūkio valdų ir ūkininko ūkių būklė LR žemės ūkio ir kaimo verslo registre. Seniūnijos paraiškų teikėjai-valdų valdytojai informuoti apie prievolę kartą per kalendorinius metus atnaujinti registracijos duomenis. </w:t>
      </w:r>
    </w:p>
    <w:p w14:paraId="563CA756" w14:textId="77777777" w:rsidR="006C2E66" w:rsidRPr="00C76EA2" w:rsidRDefault="006C2E66" w:rsidP="00C76EA2">
      <w:pPr>
        <w:rPr>
          <w:rFonts w:cs="Tahoma"/>
          <w:sz w:val="24"/>
          <w:szCs w:val="24"/>
        </w:rPr>
      </w:pPr>
      <w:r w:rsidRPr="00C76EA2">
        <w:rPr>
          <w:sz w:val="24"/>
          <w:szCs w:val="24"/>
        </w:rPr>
        <w:t>Paraiškų priėmimo informacinės sistemos meniu juostoje „Išankstiniai KŽSRP aprašymai“ aprašyti 2 pareiškėjų žemės sklypų ribų pasikeitimai. Pažymėtos sutvarkytų netinkamų paramai žemės plotų vietos, parinkti atliktų tvarkymo darbų aprašymai, įkeltos sutvarkyto žemės ploto nuotraukos.</w:t>
      </w:r>
    </w:p>
    <w:p w14:paraId="6FEC8261" w14:textId="77777777" w:rsidR="006C2E66" w:rsidRPr="00C76EA2" w:rsidRDefault="006C2E66" w:rsidP="00C76EA2">
      <w:pPr>
        <w:rPr>
          <w:sz w:val="24"/>
          <w:szCs w:val="24"/>
        </w:rPr>
      </w:pPr>
      <w:r w:rsidRPr="00C76EA2">
        <w:rPr>
          <w:sz w:val="24"/>
          <w:szCs w:val="24"/>
        </w:rPr>
        <w:t xml:space="preserve">Bendradarbiauta su VMVT Plungės valstybine maisto ir veterinarijos tarnyba dėl afrikinio kiaulių maro, informuoti seniūnijos kiaulių laikytojai.  </w:t>
      </w:r>
    </w:p>
    <w:p w14:paraId="5F52B1E8" w14:textId="77777777" w:rsidR="006C2E66" w:rsidRPr="00C76EA2" w:rsidRDefault="006C2E66" w:rsidP="00C76EA2">
      <w:pPr>
        <w:rPr>
          <w:sz w:val="24"/>
          <w:szCs w:val="24"/>
        </w:rPr>
      </w:pPr>
      <w:r w:rsidRPr="00C76EA2">
        <w:rPr>
          <w:sz w:val="24"/>
          <w:szCs w:val="24"/>
        </w:rPr>
        <w:t>Ūkininkai buvo  supažindinami su Lietuvos kaimo plėtros 2014-2020 metų programomis, paraiškų surinkimo grafiku,  konsultuojami apie paraiškų vertinimo eigą, bei kitais jiems rūpimais klausimais.</w:t>
      </w:r>
    </w:p>
    <w:p w14:paraId="027FF610" w14:textId="77777777" w:rsidR="006C2E66" w:rsidRPr="00C76EA2" w:rsidRDefault="006C2E66" w:rsidP="00C76EA2">
      <w:pPr>
        <w:rPr>
          <w:rFonts w:cs="Tahoma"/>
          <w:sz w:val="24"/>
          <w:szCs w:val="24"/>
        </w:rPr>
      </w:pPr>
    </w:p>
    <w:p w14:paraId="020F830E" w14:textId="77777777" w:rsidR="006C2E66" w:rsidRPr="00C76EA2" w:rsidRDefault="006C2E66" w:rsidP="00C76EA2">
      <w:pPr>
        <w:snapToGrid w:val="0"/>
        <w:ind w:firstLine="0"/>
        <w:jc w:val="center"/>
        <w:rPr>
          <w:b/>
          <w:sz w:val="24"/>
          <w:szCs w:val="24"/>
        </w:rPr>
      </w:pPr>
      <w:r w:rsidRPr="00C76EA2">
        <w:rPr>
          <w:b/>
          <w:sz w:val="24"/>
          <w:szCs w:val="24"/>
        </w:rPr>
        <w:t>Kita veikla</w:t>
      </w:r>
    </w:p>
    <w:p w14:paraId="28236F41" w14:textId="77777777" w:rsidR="006C2E66" w:rsidRPr="00C76EA2" w:rsidRDefault="006C2E66" w:rsidP="00C76EA2">
      <w:pPr>
        <w:snapToGrid w:val="0"/>
        <w:rPr>
          <w:sz w:val="24"/>
          <w:szCs w:val="24"/>
        </w:rPr>
      </w:pPr>
      <w:r w:rsidRPr="00C76EA2">
        <w:rPr>
          <w:sz w:val="24"/>
          <w:szCs w:val="24"/>
        </w:rPr>
        <w:t xml:space="preserve">Seniūnijoje per metus organizuota daug renginių, į kuriuos buvo siekiama įtraukti kuo daugiau vietos gyventojų. Visi renginiai orientuoti į bendruomeniškumo ugdymą, įvairių socialinių grupių integravimą į visuomenę, bendradarbiavimą su visomis seniūnijoje veikiančiomis organizacijomis ir įstaigomis. Dalyvauta Plungės rajono mėgėjų sporto žaidynėse. </w:t>
      </w:r>
    </w:p>
    <w:p w14:paraId="726FDFCE" w14:textId="77777777" w:rsidR="006C2E66" w:rsidRPr="00C76EA2" w:rsidRDefault="006C2E66" w:rsidP="00C76EA2">
      <w:pPr>
        <w:tabs>
          <w:tab w:val="left" w:pos="994"/>
        </w:tabs>
        <w:snapToGrid w:val="0"/>
        <w:rPr>
          <w:sz w:val="24"/>
          <w:szCs w:val="24"/>
        </w:rPr>
      </w:pPr>
    </w:p>
    <w:p w14:paraId="48E9DA2C" w14:textId="67EC85D1" w:rsidR="006C2E66" w:rsidRDefault="006C2E66" w:rsidP="006C2E66">
      <w:pPr>
        <w:tabs>
          <w:tab w:val="left" w:pos="994"/>
        </w:tabs>
        <w:snapToGrid w:val="0"/>
        <w:ind w:firstLine="0"/>
        <w:jc w:val="center"/>
      </w:pPr>
      <w:r>
        <w:rPr>
          <w:noProof/>
          <w:lang w:eastAsia="lt-LT"/>
        </w:rPr>
        <w:drawing>
          <wp:inline distT="0" distB="0" distL="0" distR="0" wp14:anchorId="6068E75E" wp14:editId="6E5E7C9D">
            <wp:extent cx="3268980" cy="2463282"/>
            <wp:effectExtent l="0" t="0" r="762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290830" cy="2479747"/>
                    </a:xfrm>
                    <a:prstGeom prst="rect">
                      <a:avLst/>
                    </a:prstGeom>
                    <a:noFill/>
                    <a:ln>
                      <a:noFill/>
                    </a:ln>
                  </pic:spPr>
                </pic:pic>
              </a:graphicData>
            </a:graphic>
          </wp:inline>
        </w:drawing>
      </w:r>
    </w:p>
    <w:p w14:paraId="4E639908" w14:textId="77777777" w:rsidR="006C2E66" w:rsidRPr="00C76EA2" w:rsidRDefault="006C2E66" w:rsidP="00C76EA2">
      <w:pPr>
        <w:tabs>
          <w:tab w:val="left" w:pos="994"/>
        </w:tabs>
        <w:snapToGrid w:val="0"/>
        <w:rPr>
          <w:sz w:val="24"/>
          <w:szCs w:val="24"/>
        </w:rPr>
      </w:pPr>
    </w:p>
    <w:p w14:paraId="5DF2B9F2" w14:textId="77777777" w:rsidR="006C2E66" w:rsidRPr="00C76EA2" w:rsidRDefault="006C2E66" w:rsidP="00C76EA2">
      <w:pPr>
        <w:rPr>
          <w:sz w:val="24"/>
          <w:szCs w:val="24"/>
        </w:rPr>
      </w:pPr>
      <w:r w:rsidRPr="00C76EA2">
        <w:rPr>
          <w:sz w:val="24"/>
          <w:szCs w:val="24"/>
        </w:rPr>
        <w:t>Seniūnijoje rengiami valstybinių švenčių minėjimai: Sausio 13 d., Vasario 16, Liepos 6 d. Vyko 8 renginiai, skirti V. Mačernio 100 – mečiui.</w:t>
      </w:r>
    </w:p>
    <w:p w14:paraId="43D46449" w14:textId="77777777" w:rsidR="006C2E66" w:rsidRDefault="006C2E66" w:rsidP="006C2E66">
      <w:pPr>
        <w:ind w:firstLine="0"/>
      </w:pPr>
    </w:p>
    <w:p w14:paraId="46182986" w14:textId="0C75AC33" w:rsidR="006C2E66" w:rsidRDefault="006C2E66" w:rsidP="00C76EA2">
      <w:pPr>
        <w:ind w:firstLine="0"/>
        <w:jc w:val="center"/>
      </w:pPr>
      <w:r>
        <w:rPr>
          <w:noProof/>
          <w:lang w:eastAsia="lt-LT"/>
        </w:rPr>
        <w:drawing>
          <wp:inline distT="0" distB="0" distL="0" distR="0" wp14:anchorId="3380F237" wp14:editId="66E9475A">
            <wp:extent cx="3329940" cy="2228999"/>
            <wp:effectExtent l="0" t="0" r="381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336895" cy="2233654"/>
                    </a:xfrm>
                    <a:prstGeom prst="rect">
                      <a:avLst/>
                    </a:prstGeom>
                    <a:noFill/>
                    <a:ln>
                      <a:noFill/>
                    </a:ln>
                  </pic:spPr>
                </pic:pic>
              </a:graphicData>
            </a:graphic>
          </wp:inline>
        </w:drawing>
      </w:r>
    </w:p>
    <w:p w14:paraId="27FDCDD3" w14:textId="77777777" w:rsidR="006C2E66" w:rsidRPr="00B4557B" w:rsidRDefault="006C2E66" w:rsidP="006C2E66">
      <w:pPr>
        <w:ind w:firstLine="0"/>
        <w:rPr>
          <w:sz w:val="24"/>
          <w:szCs w:val="24"/>
        </w:rPr>
      </w:pPr>
    </w:p>
    <w:p w14:paraId="4ECDF0D1" w14:textId="77777777" w:rsidR="006C2E66" w:rsidRPr="00B4557B" w:rsidRDefault="006C2E66" w:rsidP="006C2E66">
      <w:pPr>
        <w:rPr>
          <w:sz w:val="24"/>
          <w:szCs w:val="24"/>
        </w:rPr>
      </w:pPr>
      <w:r w:rsidRPr="00B4557B">
        <w:rPr>
          <w:sz w:val="24"/>
          <w:szCs w:val="24"/>
        </w:rPr>
        <w:t>Kartu su bendruomenėmis organizuotos Žemaičių Kalvarijos miestelio, Šarnelės ir Gegrėnų kaimų šventės, padėkos vakaras, Žemaitijos zonos kapelų festivalis „Greižkem sosiedele !“, "Šviesos ieškok naktyje“, privažiuojamo kelio į Virkšus atidarymo šventė bei kiti renginiai. Rėmėjų lėšomis buvo organizuota tradicinė Miestelio šventė, kurioje susirenka kaimyninės bendruomenės, svečiai, sugrįžta mūsų gyventojai iš užsienio. Šventėje pasirodo žymūs Lietuvos atlikėjai, vyksta sportinės varžybos, apdovanojami gražiausiai savo sodybas tvarkantys šeimininkai.</w:t>
      </w:r>
    </w:p>
    <w:p w14:paraId="4D9C619C" w14:textId="77777777" w:rsidR="006C2E66" w:rsidRPr="00B4557B" w:rsidRDefault="006C2E66" w:rsidP="006C2E66">
      <w:pPr>
        <w:ind w:firstLine="0"/>
        <w:rPr>
          <w:sz w:val="24"/>
          <w:szCs w:val="24"/>
        </w:rPr>
      </w:pPr>
    </w:p>
    <w:p w14:paraId="035975CB" w14:textId="417702EE" w:rsidR="006C2E66" w:rsidRDefault="006C2E66" w:rsidP="00C76EA2">
      <w:pPr>
        <w:ind w:firstLine="0"/>
        <w:jc w:val="center"/>
      </w:pPr>
      <w:r>
        <w:rPr>
          <w:noProof/>
          <w:lang w:eastAsia="lt-LT"/>
        </w:rPr>
        <w:drawing>
          <wp:inline distT="0" distB="0" distL="0" distR="0" wp14:anchorId="74D9057D" wp14:editId="44728664">
            <wp:extent cx="2887980" cy="1912620"/>
            <wp:effectExtent l="0" t="0" r="762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2887980" cy="1912620"/>
                    </a:xfrm>
                    <a:prstGeom prst="rect">
                      <a:avLst/>
                    </a:prstGeom>
                    <a:noFill/>
                    <a:ln>
                      <a:noFill/>
                    </a:ln>
                  </pic:spPr>
                </pic:pic>
              </a:graphicData>
            </a:graphic>
          </wp:inline>
        </w:drawing>
      </w:r>
      <w:r w:rsidR="00C76EA2">
        <w:rPr>
          <w:noProof/>
        </w:rPr>
        <w:t xml:space="preserve">       </w:t>
      </w:r>
      <w:r>
        <w:rPr>
          <w:noProof/>
          <w:lang w:eastAsia="lt-LT"/>
        </w:rPr>
        <w:drawing>
          <wp:inline distT="0" distB="0" distL="0" distR="0" wp14:anchorId="44B480A0" wp14:editId="789A879C">
            <wp:extent cx="2887980" cy="1927860"/>
            <wp:effectExtent l="0" t="0" r="762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2887980" cy="1927860"/>
                    </a:xfrm>
                    <a:prstGeom prst="rect">
                      <a:avLst/>
                    </a:prstGeom>
                    <a:noFill/>
                    <a:ln>
                      <a:noFill/>
                    </a:ln>
                  </pic:spPr>
                </pic:pic>
              </a:graphicData>
            </a:graphic>
          </wp:inline>
        </w:drawing>
      </w:r>
    </w:p>
    <w:p w14:paraId="1A08913D" w14:textId="77777777" w:rsidR="006C2E66" w:rsidRDefault="006C2E66" w:rsidP="006C2E66">
      <w:pPr>
        <w:ind w:firstLine="0"/>
      </w:pPr>
    </w:p>
    <w:p w14:paraId="55B8963E" w14:textId="1EFC3EF8" w:rsidR="006C2E66" w:rsidRDefault="006C2E66" w:rsidP="00B4557B">
      <w:pPr>
        <w:ind w:firstLine="0"/>
        <w:jc w:val="center"/>
      </w:pPr>
      <w:r>
        <w:rPr>
          <w:noProof/>
          <w:lang w:eastAsia="lt-LT"/>
        </w:rPr>
        <w:drawing>
          <wp:inline distT="0" distB="0" distL="0" distR="0" wp14:anchorId="5BB74979" wp14:editId="5B517158">
            <wp:extent cx="2880360" cy="1927860"/>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2880360" cy="1927860"/>
                    </a:xfrm>
                    <a:prstGeom prst="rect">
                      <a:avLst/>
                    </a:prstGeom>
                    <a:noFill/>
                    <a:ln>
                      <a:noFill/>
                    </a:ln>
                  </pic:spPr>
                </pic:pic>
              </a:graphicData>
            </a:graphic>
          </wp:inline>
        </w:drawing>
      </w:r>
      <w:r w:rsidR="00B4557B">
        <w:rPr>
          <w:noProof/>
        </w:rPr>
        <w:t xml:space="preserve">       </w:t>
      </w:r>
      <w:r>
        <w:rPr>
          <w:noProof/>
          <w:lang w:eastAsia="lt-LT"/>
        </w:rPr>
        <w:drawing>
          <wp:inline distT="0" distB="0" distL="0" distR="0" wp14:anchorId="218A8E83" wp14:editId="5E76189B">
            <wp:extent cx="2880360" cy="192786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2880360" cy="1927860"/>
                    </a:xfrm>
                    <a:prstGeom prst="rect">
                      <a:avLst/>
                    </a:prstGeom>
                    <a:noFill/>
                    <a:ln>
                      <a:noFill/>
                    </a:ln>
                  </pic:spPr>
                </pic:pic>
              </a:graphicData>
            </a:graphic>
          </wp:inline>
        </w:drawing>
      </w:r>
    </w:p>
    <w:p w14:paraId="2568B47F" w14:textId="77777777" w:rsidR="006C2E66" w:rsidRPr="00B4557B" w:rsidRDefault="006C2E66" w:rsidP="00B4557B">
      <w:pPr>
        <w:rPr>
          <w:sz w:val="24"/>
          <w:szCs w:val="24"/>
        </w:rPr>
      </w:pPr>
      <w:r>
        <w:t xml:space="preserve">        </w:t>
      </w:r>
      <w:r w:rsidRPr="00842689">
        <w:t xml:space="preserve"> </w:t>
      </w:r>
    </w:p>
    <w:p w14:paraId="3CE13C29" w14:textId="77777777" w:rsidR="006C2E66" w:rsidRPr="00B4557B" w:rsidRDefault="006C2E66" w:rsidP="00B4557B">
      <w:pPr>
        <w:rPr>
          <w:sz w:val="24"/>
          <w:szCs w:val="24"/>
        </w:rPr>
      </w:pPr>
      <w:r w:rsidRPr="00B4557B">
        <w:rPr>
          <w:sz w:val="24"/>
          <w:szCs w:val="24"/>
        </w:rPr>
        <w:t>Kasmet liepos 1–12 dienomis vyksta Didieji Žemaičių Kalvarijos atlaidai. Tomis dienomis seniūnijos darbuotojams sunkus ir atsakingas laikotarpis pasirūpinant švara, tvarka, automobilių eismu, maldininkų priėmimu.</w:t>
      </w:r>
    </w:p>
    <w:p w14:paraId="27CDCA70" w14:textId="77777777" w:rsidR="006C2E66" w:rsidRPr="00B4557B" w:rsidRDefault="006C2E66" w:rsidP="00B4557B">
      <w:pPr>
        <w:rPr>
          <w:sz w:val="24"/>
          <w:szCs w:val="24"/>
        </w:rPr>
      </w:pPr>
    </w:p>
    <w:p w14:paraId="1CDBE07D" w14:textId="68E214EB" w:rsidR="006C2E66" w:rsidRDefault="006C2E66" w:rsidP="00B4557B">
      <w:pPr>
        <w:ind w:firstLine="0"/>
        <w:jc w:val="center"/>
      </w:pPr>
      <w:r>
        <w:rPr>
          <w:noProof/>
          <w:lang w:eastAsia="lt-LT"/>
        </w:rPr>
        <w:drawing>
          <wp:inline distT="0" distB="0" distL="0" distR="0" wp14:anchorId="5B89EC1D" wp14:editId="4AFFA8A9">
            <wp:extent cx="3230880" cy="2148222"/>
            <wp:effectExtent l="0" t="0" r="7620" b="4445"/>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3239775" cy="2154136"/>
                    </a:xfrm>
                    <a:prstGeom prst="rect">
                      <a:avLst/>
                    </a:prstGeom>
                    <a:noFill/>
                    <a:ln>
                      <a:noFill/>
                    </a:ln>
                  </pic:spPr>
                </pic:pic>
              </a:graphicData>
            </a:graphic>
          </wp:inline>
        </w:drawing>
      </w:r>
    </w:p>
    <w:p w14:paraId="3A3FDEEC" w14:textId="77777777" w:rsidR="006C2E66" w:rsidRPr="00F23248" w:rsidRDefault="006C2E66" w:rsidP="00F23248">
      <w:pPr>
        <w:rPr>
          <w:sz w:val="24"/>
          <w:szCs w:val="24"/>
        </w:rPr>
      </w:pPr>
    </w:p>
    <w:p w14:paraId="3F57D076" w14:textId="660BDE58" w:rsidR="006C2E66" w:rsidRPr="00F23248" w:rsidRDefault="006C2E66" w:rsidP="00F23248">
      <w:pPr>
        <w:rPr>
          <w:sz w:val="24"/>
          <w:szCs w:val="24"/>
        </w:rPr>
      </w:pPr>
      <w:r w:rsidRPr="00F23248">
        <w:rPr>
          <w:sz w:val="24"/>
          <w:szCs w:val="24"/>
        </w:rPr>
        <w:t>Šarnelėje atidengtas stulpelis, ženklinantis Pasaulio tautų teisuolių atminimą, ir surengtos tokio paties pavadinimo suteikimo gatvei iškilmės. Tokia gatvė – vienintelė Lietuvoje, ir jos reikšmė nuo šiol – istorinė, - žyminti žmonių neabejingumą, vienybę ir pasiaukojimą gelbstint kitų gyvybes.</w:t>
      </w:r>
    </w:p>
    <w:p w14:paraId="512A7D0B" w14:textId="77777777" w:rsidR="00B4557B" w:rsidRPr="00F23248" w:rsidRDefault="00B4557B" w:rsidP="00F23248">
      <w:pPr>
        <w:rPr>
          <w:sz w:val="24"/>
          <w:szCs w:val="24"/>
        </w:rPr>
      </w:pPr>
    </w:p>
    <w:p w14:paraId="26E518B5" w14:textId="0A905BE2" w:rsidR="006C2E66" w:rsidRDefault="006C2E66" w:rsidP="006C2E66">
      <w:pPr>
        <w:ind w:firstLine="0"/>
        <w:jc w:val="center"/>
      </w:pPr>
      <w:r>
        <w:rPr>
          <w:noProof/>
          <w:lang w:eastAsia="lt-LT"/>
        </w:rPr>
        <w:drawing>
          <wp:inline distT="0" distB="0" distL="0" distR="0" wp14:anchorId="5533FB09" wp14:editId="7AF61CCC">
            <wp:extent cx="3725815" cy="2487771"/>
            <wp:effectExtent l="0" t="0" r="8255" b="8255"/>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748432" cy="2502873"/>
                    </a:xfrm>
                    <a:prstGeom prst="rect">
                      <a:avLst/>
                    </a:prstGeom>
                    <a:noFill/>
                    <a:ln>
                      <a:noFill/>
                    </a:ln>
                  </pic:spPr>
                </pic:pic>
              </a:graphicData>
            </a:graphic>
          </wp:inline>
        </w:drawing>
      </w:r>
    </w:p>
    <w:p w14:paraId="3DF1A96D" w14:textId="77777777" w:rsidR="006C2E66" w:rsidRPr="00F23248" w:rsidRDefault="006C2E66" w:rsidP="006C2E66">
      <w:pPr>
        <w:ind w:firstLine="0"/>
        <w:jc w:val="center"/>
        <w:rPr>
          <w:sz w:val="24"/>
          <w:szCs w:val="24"/>
        </w:rPr>
      </w:pPr>
    </w:p>
    <w:p w14:paraId="7AFD93FC" w14:textId="77777777" w:rsidR="006C2E66" w:rsidRPr="00F23248" w:rsidRDefault="006C2E66" w:rsidP="006C2E66">
      <w:pPr>
        <w:rPr>
          <w:sz w:val="24"/>
          <w:szCs w:val="24"/>
        </w:rPr>
      </w:pPr>
      <w:r w:rsidRPr="00F23248">
        <w:rPr>
          <w:sz w:val="24"/>
          <w:szCs w:val="24"/>
        </w:rPr>
        <w:t>Seniūnijos darbuotojai 2021 metais dalyvavo tik nemokamuose mokymuose, pasitarimuose ir konferencijose.</w:t>
      </w:r>
    </w:p>
    <w:p w14:paraId="6D231F22" w14:textId="77777777" w:rsidR="006C2E66" w:rsidRPr="00F23248" w:rsidRDefault="006C2E66" w:rsidP="006C2E66">
      <w:pPr>
        <w:rPr>
          <w:sz w:val="24"/>
          <w:szCs w:val="24"/>
        </w:rPr>
      </w:pPr>
      <w:r w:rsidRPr="00F23248">
        <w:rPr>
          <w:sz w:val="24"/>
          <w:szCs w:val="24"/>
        </w:rPr>
        <w:t>Seniūnijos administracija glaudžiai bendradarbiauja su valstybinių įstaigų vadovais ir darbuotojais, religinės bendruomenės atstovais, bendruomenėmis, gimnazija, Žemaitijos nacionalinio parko direkcija, ūkininkais ir kaimų gyventojais, sprendžiamos jų problemos. Organizuoti susitikimai su seniūnijos bendruomenėmis ir seniūnaičiais.</w:t>
      </w:r>
    </w:p>
    <w:p w14:paraId="776E4D77" w14:textId="77777777" w:rsidR="006C2E66" w:rsidRPr="00F23248" w:rsidRDefault="006C2E66" w:rsidP="00F23248">
      <w:pPr>
        <w:ind w:firstLine="0"/>
        <w:jc w:val="center"/>
        <w:rPr>
          <w:b/>
          <w:sz w:val="24"/>
          <w:szCs w:val="24"/>
        </w:rPr>
      </w:pPr>
    </w:p>
    <w:p w14:paraId="5D9EC0A5" w14:textId="418314E3" w:rsidR="006C2E66" w:rsidRPr="00575B1F" w:rsidRDefault="006C2E66" w:rsidP="00575B1F">
      <w:pPr>
        <w:pStyle w:val="Sraopastraipa"/>
        <w:numPr>
          <w:ilvl w:val="0"/>
          <w:numId w:val="57"/>
        </w:numPr>
        <w:jc w:val="center"/>
        <w:rPr>
          <w:b/>
        </w:rPr>
      </w:pPr>
      <w:r w:rsidRPr="00575B1F">
        <w:rPr>
          <w:b/>
        </w:rPr>
        <w:t>ARTIMIAUSIOS VEIKLOS KRYPTYS</w:t>
      </w:r>
    </w:p>
    <w:p w14:paraId="2E5161DE" w14:textId="77777777" w:rsidR="006C2E66" w:rsidRPr="00F23248" w:rsidRDefault="006C2E66" w:rsidP="00F23248">
      <w:pPr>
        <w:ind w:firstLine="0"/>
        <w:jc w:val="center"/>
        <w:rPr>
          <w:b/>
          <w:sz w:val="24"/>
          <w:szCs w:val="24"/>
        </w:rPr>
      </w:pPr>
    </w:p>
    <w:p w14:paraId="03245905" w14:textId="77777777" w:rsidR="006C2E66" w:rsidRPr="00F23248" w:rsidRDefault="006C2E66" w:rsidP="006C2E66">
      <w:pPr>
        <w:rPr>
          <w:sz w:val="24"/>
          <w:szCs w:val="24"/>
        </w:rPr>
      </w:pPr>
      <w:r w:rsidRPr="00F23248">
        <w:rPr>
          <w:sz w:val="24"/>
          <w:szCs w:val="24"/>
        </w:rPr>
        <w:t>Vienas iš seniūnijos tikslų – siekti glaudaus bendradarbiavimo su visomis seniūnijos ir ne tik seniūnijos teritorijoje esančiomis įstaigomis, palaikyti gerus santykius su verslininkais ir ūkininkais, kurie prisideda prie seniūnijos kultūrinio visuomeninio gyvenimo, gerovės kūrimo.</w:t>
      </w:r>
    </w:p>
    <w:p w14:paraId="2477C05A" w14:textId="77777777" w:rsidR="006C2E66" w:rsidRPr="00F23248" w:rsidRDefault="006C2E66" w:rsidP="006C2E66">
      <w:pPr>
        <w:rPr>
          <w:sz w:val="24"/>
          <w:szCs w:val="24"/>
        </w:rPr>
      </w:pPr>
      <w:r w:rsidRPr="00F23248">
        <w:rPr>
          <w:sz w:val="24"/>
          <w:szCs w:val="24"/>
        </w:rPr>
        <w:t xml:space="preserve">Didžiausia problema – keliai. Dėl šlapio rudens ir žiemos be įšalo kelių ir gatvių būklė labai bloga. Keliai sunkiai išvažiuojami, greideriavimo kol kas atlikti negalima dėl didelės drėgmės. 2021 m. seniūnijos valdomų kelių tinklas išsidėstęs 12 460 ha plote ir yra 232,68 km ilgio, bet iš jų tik 14 km yra padengta asfalto danga. Keliams sutvarkyti nepakanka skiriamų lėšų. </w:t>
      </w:r>
    </w:p>
    <w:p w14:paraId="211B04A2" w14:textId="77777777" w:rsidR="006C2E66" w:rsidRPr="00F23248" w:rsidRDefault="006C2E66" w:rsidP="006C2E66">
      <w:pPr>
        <w:rPr>
          <w:sz w:val="24"/>
          <w:szCs w:val="24"/>
        </w:rPr>
      </w:pPr>
      <w:r w:rsidRPr="00F23248">
        <w:rPr>
          <w:sz w:val="24"/>
          <w:szCs w:val="24"/>
        </w:rPr>
        <w:t>Seniūnijos darbuotojams atlikti visas seniūnijai pavestas funkcijas trukdo labai mažas biudžetas. Daugelis planuojamų darbų neatliekami dėl lėšų trūkumo. Artimiausiuose seniūnijos planuose numatyta: pakloti akmens masės trinkelėmis 250 kv. m aikštelę prie pirties pastato, pakeisti šilumos sistemos cirkuliacinį siurblį efektyvesniu siurbliu, suremontuoti esamus miestelio centre suoliukus ir 5 vnt. įsigytų suoliukų pastatyti naujai, liepos mėnesį suorganizuoti tradicinę Miestelio šventę „Žemaičių Kalvarija – 769“.</w:t>
      </w:r>
    </w:p>
    <w:p w14:paraId="248D6D5B" w14:textId="2CA97001" w:rsidR="006C2E66" w:rsidRPr="00F23248" w:rsidRDefault="006C2E66" w:rsidP="006C2E66">
      <w:pPr>
        <w:ind w:firstLine="11"/>
        <w:rPr>
          <w:sz w:val="24"/>
          <w:szCs w:val="24"/>
        </w:rPr>
      </w:pPr>
      <w:r w:rsidRPr="00F23248">
        <w:rPr>
          <w:sz w:val="24"/>
          <w:szCs w:val="24"/>
        </w:rPr>
        <w:t xml:space="preserve">Seniūnijos ir Kultūros centro patalpoms kuo skubiau reikalingas remontas – pastato ir šildymo sistemos renovacija. Šildymo sistemos vamzdynas trūkinėja, kranai surūdiję. Radiatoriai įrengti tik kai kuriuose kabinetuose. Visur tik  vamzdžiai su privirintomis skardomis. Būtina keisti šilumos sistemos cirkuliacinį siurblį, nes senasis nebepajėgus patiekti šilumą į antrą aukštą. Kasmet su didžiule baime laukiame naujo šildymo sezono. Būtina kuo skubiau V. Mačernio bibliotekoje keisti 16 vnt. medinių langų ir avarinio išėjimo duris bei 28 vnt. langų Kultūros centro pastate.      Artimiausiu metu būtina vykdyti Alsėdžių gatvės apšvietimo II etapą. Pagal projekto sąmatą reikia 50 726,78 euro. Tikimės, kad 2021–2028 m. Plungės r. savivaldybės prioritetinių vietinės reikšmės kelių tvarkymo sąrašo bus laikomasi, nes pagal ankstesnius  sąrašus Žemaičių Kalvarija nesulaukė kelių tvarkymo.  Pagrindinis seniūnijos uždavinys – siekti Strateginiame veiklos plane numatytų tikslų.  Būtina toliau  gerinti vietinės reikšmės kelių ir gatvių būklę, tvarkyti seniūnijos viešąsias erdves, paminklosaugos objektus, rekreacines teritorijas, gerinti miestelio gatvių ir kaimų centrų apšvietimą,  teikti kokybiškas socialines paslaugas.  </w:t>
      </w:r>
    </w:p>
    <w:p w14:paraId="4CA7F685" w14:textId="77777777" w:rsidR="00BE1D0C" w:rsidRPr="00971424" w:rsidRDefault="00BE1D0C" w:rsidP="00F23248">
      <w:pPr>
        <w:jc w:val="center"/>
        <w:rPr>
          <w:b/>
          <w:sz w:val="24"/>
          <w:szCs w:val="24"/>
        </w:rPr>
      </w:pPr>
    </w:p>
    <w:p w14:paraId="3C6EC046" w14:textId="77777777" w:rsidR="00A83FD6" w:rsidRPr="00971424" w:rsidRDefault="00A83FD6" w:rsidP="00F23248">
      <w:pPr>
        <w:tabs>
          <w:tab w:val="center" w:pos="4677"/>
          <w:tab w:val="right" w:pos="9355"/>
        </w:tabs>
        <w:jc w:val="center"/>
        <w:rPr>
          <w:b/>
          <w:sz w:val="28"/>
          <w:szCs w:val="28"/>
          <w:lang w:eastAsia="lt-LT"/>
        </w:rPr>
      </w:pPr>
      <w:r w:rsidRPr="00447582">
        <w:rPr>
          <w:b/>
          <w:sz w:val="28"/>
          <w:szCs w:val="28"/>
          <w:lang w:eastAsia="lt-LT"/>
        </w:rPr>
        <w:t>ŽLIBINŲ SENIŪNIJA</w:t>
      </w:r>
    </w:p>
    <w:p w14:paraId="7FD30C67" w14:textId="77777777" w:rsidR="00A83FD6" w:rsidRPr="00BC05C0" w:rsidRDefault="00A83FD6" w:rsidP="00F23248">
      <w:pPr>
        <w:tabs>
          <w:tab w:val="center" w:pos="4677"/>
          <w:tab w:val="right" w:pos="9355"/>
        </w:tabs>
        <w:jc w:val="center"/>
        <w:rPr>
          <w:sz w:val="24"/>
          <w:szCs w:val="24"/>
          <w:lang w:eastAsia="lt-LT"/>
        </w:rPr>
      </w:pPr>
    </w:p>
    <w:p w14:paraId="2A153417" w14:textId="77777777" w:rsidR="006C2E66" w:rsidRDefault="006C2E66" w:rsidP="00AC29AA">
      <w:pPr>
        <w:numPr>
          <w:ilvl w:val="0"/>
          <w:numId w:val="35"/>
        </w:numPr>
        <w:ind w:left="0" w:firstLine="720"/>
        <w:jc w:val="center"/>
        <w:rPr>
          <w:b/>
          <w:sz w:val="24"/>
          <w:szCs w:val="24"/>
          <w:lang w:eastAsia="lt-LT"/>
        </w:rPr>
      </w:pPr>
      <w:r w:rsidRPr="002B0CA8">
        <w:rPr>
          <w:b/>
          <w:sz w:val="24"/>
          <w:szCs w:val="24"/>
          <w:lang w:eastAsia="lt-LT"/>
        </w:rPr>
        <w:t>PADALINIO VEIKLOS ATASKAITOS SANTRAUKA</w:t>
      </w:r>
    </w:p>
    <w:p w14:paraId="0A7C233C" w14:textId="77777777" w:rsidR="006C2E66" w:rsidRPr="002B0CA8" w:rsidRDefault="006C2E66" w:rsidP="00F23248">
      <w:pPr>
        <w:jc w:val="center"/>
        <w:rPr>
          <w:b/>
          <w:sz w:val="24"/>
          <w:szCs w:val="24"/>
          <w:lang w:eastAsia="lt-LT"/>
        </w:rPr>
      </w:pPr>
    </w:p>
    <w:p w14:paraId="57607635" w14:textId="77777777" w:rsidR="006C2E66" w:rsidRPr="002B0CA8" w:rsidRDefault="006C2E66" w:rsidP="006C2E66">
      <w:pPr>
        <w:tabs>
          <w:tab w:val="center" w:pos="4677"/>
          <w:tab w:val="right" w:pos="9355"/>
        </w:tabs>
        <w:rPr>
          <w:sz w:val="24"/>
          <w:szCs w:val="24"/>
          <w:lang w:eastAsia="lt-LT"/>
        </w:rPr>
      </w:pPr>
      <w:r w:rsidRPr="002B0CA8">
        <w:rPr>
          <w:sz w:val="24"/>
          <w:szCs w:val="24"/>
          <w:lang w:eastAsia="lt-LT"/>
        </w:rPr>
        <w:t xml:space="preserve">Seniūnija vykdė </w:t>
      </w:r>
      <w:r>
        <w:rPr>
          <w:sz w:val="24"/>
          <w:szCs w:val="24"/>
          <w:lang w:eastAsia="lt-LT"/>
        </w:rPr>
        <w:t>S</w:t>
      </w:r>
      <w:r w:rsidRPr="002B0CA8">
        <w:rPr>
          <w:sz w:val="24"/>
          <w:szCs w:val="24"/>
          <w:lang w:eastAsia="lt-LT"/>
        </w:rPr>
        <w:t>avivaldybės priskirtas funkcijas: prižiūrėjo vietinės reikšmės kelius bei gatves, veikiančias ir nebenaudojamas kapines, kultūros paveldo ob</w:t>
      </w:r>
      <w:r>
        <w:rPr>
          <w:sz w:val="24"/>
          <w:szCs w:val="24"/>
          <w:lang w:eastAsia="lt-LT"/>
        </w:rPr>
        <w:t>jektus, viešąsias erdves</w:t>
      </w:r>
      <w:r w:rsidRPr="002B0CA8">
        <w:rPr>
          <w:sz w:val="24"/>
          <w:szCs w:val="24"/>
          <w:lang w:eastAsia="lt-LT"/>
        </w:rPr>
        <w:t>.</w:t>
      </w:r>
      <w:r>
        <w:rPr>
          <w:sz w:val="24"/>
          <w:szCs w:val="24"/>
          <w:lang w:eastAsia="lt-LT"/>
        </w:rPr>
        <w:t xml:space="preserve"> Teikė socialines paslaugas šeimoms, kurios patiria socialinę riziką.</w:t>
      </w:r>
      <w:r w:rsidRPr="002B0CA8">
        <w:rPr>
          <w:sz w:val="24"/>
          <w:szCs w:val="24"/>
          <w:lang w:eastAsia="lt-LT"/>
        </w:rPr>
        <w:t xml:space="preserve"> Vykdė įvairias socialinės paramos priemones, priskirtas žemės ūkio funkcijas, teikė gyventojų gyvenamosios vietos deklaravimo, gyventojų priėmimo, konsultavimo įvairiais klausimais paslaugas.  </w:t>
      </w:r>
    </w:p>
    <w:p w14:paraId="2AA3BF0C" w14:textId="42264E19" w:rsidR="006C2E66" w:rsidRPr="002B0CA8" w:rsidRDefault="006C2E66" w:rsidP="00F23248">
      <w:pPr>
        <w:tabs>
          <w:tab w:val="center" w:pos="4677"/>
          <w:tab w:val="right" w:pos="9355"/>
        </w:tabs>
        <w:jc w:val="center"/>
        <w:rPr>
          <w:b/>
          <w:sz w:val="24"/>
          <w:szCs w:val="24"/>
          <w:lang w:eastAsia="lt-LT"/>
        </w:rPr>
      </w:pPr>
    </w:p>
    <w:p w14:paraId="66E5097F" w14:textId="77777777" w:rsidR="006C2E66" w:rsidRPr="002B0CA8" w:rsidRDefault="006C2E66" w:rsidP="00F23248">
      <w:pPr>
        <w:tabs>
          <w:tab w:val="center" w:pos="4677"/>
          <w:tab w:val="right" w:pos="9355"/>
        </w:tabs>
        <w:jc w:val="center"/>
        <w:rPr>
          <w:b/>
          <w:sz w:val="24"/>
          <w:szCs w:val="24"/>
          <w:lang w:eastAsia="lt-LT"/>
        </w:rPr>
      </w:pPr>
      <w:r w:rsidRPr="002B0CA8">
        <w:rPr>
          <w:b/>
          <w:sz w:val="24"/>
          <w:szCs w:val="24"/>
          <w:lang w:eastAsia="lt-LT"/>
        </w:rPr>
        <w:t>II. PADALINIO VEIKLAI ĮTAKOS TURĖJUSIŲ VEIKSNIŲ APŽVALGA</w:t>
      </w:r>
    </w:p>
    <w:p w14:paraId="7BAA3AAE" w14:textId="77777777" w:rsidR="006C2E66" w:rsidRPr="002B0CA8" w:rsidRDefault="006C2E66" w:rsidP="00F23248">
      <w:pPr>
        <w:tabs>
          <w:tab w:val="center" w:pos="4677"/>
          <w:tab w:val="right" w:pos="9355"/>
        </w:tabs>
        <w:jc w:val="center"/>
        <w:rPr>
          <w:b/>
          <w:sz w:val="24"/>
          <w:szCs w:val="24"/>
          <w:lang w:eastAsia="lt-LT"/>
        </w:rPr>
      </w:pPr>
    </w:p>
    <w:p w14:paraId="4C9A147B" w14:textId="77777777" w:rsidR="006C2E66" w:rsidRDefault="006C2E66" w:rsidP="006C2E66">
      <w:pPr>
        <w:rPr>
          <w:sz w:val="24"/>
          <w:szCs w:val="24"/>
          <w:lang w:eastAsia="lt-LT"/>
        </w:rPr>
      </w:pPr>
      <w:r w:rsidRPr="002B0CA8">
        <w:rPr>
          <w:sz w:val="24"/>
          <w:szCs w:val="24"/>
          <w:lang w:eastAsia="lt-LT"/>
        </w:rPr>
        <w:t>Seniūnijai</w:t>
      </w:r>
      <w:r>
        <w:rPr>
          <w:sz w:val="24"/>
          <w:szCs w:val="24"/>
          <w:lang w:eastAsia="lt-LT"/>
        </w:rPr>
        <w:t xml:space="preserve"> priskirtų funkcijų vykdymui skirtos lėšos buvo panaudotos racionaliai ir tikslingai. Lėšų pakako pagrindinėms išlaidoms: komunaliniams mokesčiams, komunalinio ūkio priežiūros pagrindinėms išlaidoms, kelių greideriavimui, asfaltuotų gatvių būtinam remontui ir minimaliam neasfaltuotos dangos kelių žvyravimui. </w:t>
      </w:r>
    </w:p>
    <w:p w14:paraId="4E10827B" w14:textId="77777777" w:rsidR="006C2E66" w:rsidRDefault="006C2E66" w:rsidP="006C2E66">
      <w:pPr>
        <w:rPr>
          <w:sz w:val="24"/>
          <w:szCs w:val="24"/>
          <w:lang w:eastAsia="lt-LT"/>
        </w:rPr>
      </w:pPr>
      <w:r>
        <w:rPr>
          <w:sz w:val="24"/>
          <w:szCs w:val="24"/>
          <w:lang w:eastAsia="lt-LT"/>
        </w:rPr>
        <w:t>2021 metais buvo vykdomi gatvių apšvietimo gerinimo darbai: pašalinti gedimai, pakabintos naujos gatvių apšvietimo lempos, kurios žymiai pagerino matomumą ir saugumą tamsiuoju paros metu. Įvertinus seniūnijos poreikį turėti specialią techniką, buvo įsigytas traktorius su papildoma įranga sniego valymui ir kelių greideriavimui (1 pav.) Tikimasi, kad su įsigyta technika  bus lengviau prižiūrėti vietinės reikšmės kelius tiek žiemos metu, tiek vasarą.</w:t>
      </w:r>
    </w:p>
    <w:p w14:paraId="471D864A" w14:textId="77777777" w:rsidR="00F23248" w:rsidRDefault="00F23248" w:rsidP="00F23248">
      <w:pPr>
        <w:ind w:firstLine="0"/>
        <w:rPr>
          <w:sz w:val="24"/>
          <w:szCs w:val="24"/>
          <w:lang w:eastAsia="lt-LT"/>
        </w:rPr>
      </w:pPr>
    </w:p>
    <w:p w14:paraId="2AC8AF0C" w14:textId="38971988" w:rsidR="006C2E66" w:rsidRDefault="00F23248" w:rsidP="00F23248">
      <w:pPr>
        <w:ind w:firstLine="0"/>
        <w:jc w:val="center"/>
        <w:rPr>
          <w:sz w:val="24"/>
          <w:szCs w:val="24"/>
          <w:lang w:eastAsia="lt-LT"/>
        </w:rPr>
      </w:pPr>
      <w:r w:rsidRPr="001B1EBB">
        <w:rPr>
          <w:noProof/>
          <w:sz w:val="24"/>
          <w:szCs w:val="24"/>
          <w:lang w:eastAsia="lt-LT"/>
        </w:rPr>
        <w:drawing>
          <wp:inline distT="0" distB="0" distL="0" distR="0" wp14:anchorId="5F9A1B80" wp14:editId="361DF144">
            <wp:extent cx="2796540" cy="1600200"/>
            <wp:effectExtent l="0" t="0" r="381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2796540" cy="1600200"/>
                    </a:xfrm>
                    <a:prstGeom prst="rect">
                      <a:avLst/>
                    </a:prstGeom>
                    <a:noFill/>
                    <a:ln>
                      <a:noFill/>
                    </a:ln>
                  </pic:spPr>
                </pic:pic>
              </a:graphicData>
            </a:graphic>
          </wp:inline>
        </w:drawing>
      </w:r>
      <w:r>
        <w:rPr>
          <w:noProof/>
          <w:sz w:val="24"/>
          <w:szCs w:val="24"/>
          <w:lang w:eastAsia="lt-LT"/>
        </w:rPr>
        <w:t xml:space="preserve">    </w:t>
      </w:r>
      <w:r w:rsidRPr="001B1EBB">
        <w:rPr>
          <w:noProof/>
          <w:sz w:val="24"/>
          <w:szCs w:val="24"/>
          <w:lang w:eastAsia="lt-LT"/>
        </w:rPr>
        <w:drawing>
          <wp:inline distT="0" distB="0" distL="0" distR="0" wp14:anchorId="0EB6050B" wp14:editId="77EC2D17">
            <wp:extent cx="3063240" cy="1600200"/>
            <wp:effectExtent l="0" t="0" r="3810"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3063240" cy="1600200"/>
                    </a:xfrm>
                    <a:prstGeom prst="rect">
                      <a:avLst/>
                    </a:prstGeom>
                    <a:noFill/>
                    <a:ln>
                      <a:noFill/>
                    </a:ln>
                  </pic:spPr>
                </pic:pic>
              </a:graphicData>
            </a:graphic>
          </wp:inline>
        </w:drawing>
      </w:r>
    </w:p>
    <w:p w14:paraId="3A75E78C" w14:textId="4422B651" w:rsidR="00F23248" w:rsidRDefault="00F23248" w:rsidP="00CB4BBA">
      <w:pPr>
        <w:ind w:firstLine="0"/>
        <w:jc w:val="center"/>
        <w:rPr>
          <w:sz w:val="24"/>
          <w:szCs w:val="24"/>
          <w:lang w:eastAsia="lt-LT"/>
        </w:rPr>
      </w:pPr>
      <w:r w:rsidRPr="00F23248">
        <w:rPr>
          <w:b/>
          <w:bCs/>
          <w:sz w:val="24"/>
          <w:szCs w:val="24"/>
          <w:lang w:eastAsia="lt-LT"/>
        </w:rPr>
        <w:t>1pav</w:t>
      </w:r>
      <w:r w:rsidRPr="00575B1F">
        <w:rPr>
          <w:b/>
          <w:bCs/>
          <w:sz w:val="24"/>
          <w:szCs w:val="24"/>
          <w:lang w:eastAsia="lt-LT"/>
        </w:rPr>
        <w:t>.</w:t>
      </w:r>
      <w:r w:rsidRPr="00575B1F">
        <w:rPr>
          <w:b/>
          <w:sz w:val="24"/>
          <w:szCs w:val="24"/>
          <w:lang w:eastAsia="lt-LT"/>
        </w:rPr>
        <w:t xml:space="preserve"> Traktorius su papildoma įranga.</w:t>
      </w:r>
    </w:p>
    <w:p w14:paraId="1A5F0CA3" w14:textId="76E456B6" w:rsidR="006C2E66" w:rsidRPr="002B0CA8" w:rsidRDefault="006C2E66" w:rsidP="00F23248">
      <w:pPr>
        <w:jc w:val="center"/>
        <w:rPr>
          <w:b/>
          <w:sz w:val="24"/>
          <w:szCs w:val="24"/>
          <w:lang w:eastAsia="lt-LT"/>
        </w:rPr>
      </w:pPr>
    </w:p>
    <w:p w14:paraId="4B748AC7" w14:textId="77777777" w:rsidR="006C2E66" w:rsidRPr="002B0CA8" w:rsidRDefault="006C2E66" w:rsidP="00F23248">
      <w:pPr>
        <w:tabs>
          <w:tab w:val="center" w:pos="4677"/>
          <w:tab w:val="right" w:pos="9355"/>
        </w:tabs>
        <w:jc w:val="center"/>
        <w:rPr>
          <w:b/>
          <w:sz w:val="24"/>
          <w:szCs w:val="24"/>
          <w:lang w:eastAsia="lt-LT"/>
        </w:rPr>
      </w:pPr>
      <w:r w:rsidRPr="002B0CA8">
        <w:rPr>
          <w:b/>
          <w:sz w:val="24"/>
          <w:szCs w:val="24"/>
          <w:lang w:eastAsia="lt-LT"/>
        </w:rPr>
        <w:t>III. PADALINIO VYKDYTA VEIKLA IR PASIEKTI REZULTATAI</w:t>
      </w:r>
    </w:p>
    <w:p w14:paraId="50FCCBA9" w14:textId="77777777" w:rsidR="006C2E66" w:rsidRPr="002B0CA8" w:rsidRDefault="006C2E66" w:rsidP="00F23248">
      <w:pPr>
        <w:tabs>
          <w:tab w:val="center" w:pos="4677"/>
          <w:tab w:val="right" w:pos="9355"/>
        </w:tabs>
        <w:jc w:val="center"/>
        <w:rPr>
          <w:b/>
          <w:sz w:val="24"/>
          <w:szCs w:val="24"/>
          <w:lang w:eastAsia="lt-LT"/>
        </w:rPr>
      </w:pPr>
    </w:p>
    <w:p w14:paraId="0D1DE44B" w14:textId="77777777" w:rsidR="006C2E66" w:rsidRPr="002B0CA8" w:rsidRDefault="006C2E66" w:rsidP="00CB4BBA">
      <w:pPr>
        <w:tabs>
          <w:tab w:val="center" w:pos="4677"/>
          <w:tab w:val="right" w:pos="9355"/>
        </w:tabs>
        <w:ind w:firstLine="0"/>
        <w:jc w:val="center"/>
        <w:rPr>
          <w:b/>
          <w:sz w:val="24"/>
          <w:szCs w:val="24"/>
          <w:lang w:eastAsia="lt-LT"/>
        </w:rPr>
      </w:pPr>
      <w:r w:rsidRPr="002B0CA8">
        <w:rPr>
          <w:b/>
          <w:sz w:val="24"/>
          <w:szCs w:val="24"/>
          <w:lang w:eastAsia="lt-LT"/>
        </w:rPr>
        <w:t>Trumpa seniūnijos apžvalga</w:t>
      </w:r>
    </w:p>
    <w:p w14:paraId="4ECBD92D" w14:textId="77777777" w:rsidR="006C2E66" w:rsidRPr="002B0CA8" w:rsidRDefault="006C2E66" w:rsidP="00F23248">
      <w:pPr>
        <w:tabs>
          <w:tab w:val="center" w:pos="4677"/>
          <w:tab w:val="right" w:pos="9355"/>
        </w:tabs>
        <w:rPr>
          <w:sz w:val="24"/>
          <w:szCs w:val="24"/>
          <w:lang w:eastAsia="lt-LT"/>
        </w:rPr>
      </w:pPr>
      <w:r w:rsidRPr="002B0CA8">
        <w:rPr>
          <w:sz w:val="24"/>
          <w:szCs w:val="24"/>
          <w:lang w:eastAsia="lt-LT"/>
        </w:rPr>
        <w:t xml:space="preserve">Žlibinų miestelis </w:t>
      </w:r>
      <w:r w:rsidRPr="00D83C2F">
        <w:rPr>
          <w:sz w:val="24"/>
          <w:szCs w:val="24"/>
          <w:lang w:eastAsia="lt-LT"/>
        </w:rPr>
        <w:t>–</w:t>
      </w:r>
      <w:r w:rsidRPr="002B0CA8">
        <w:rPr>
          <w:sz w:val="24"/>
          <w:szCs w:val="24"/>
          <w:lang w:eastAsia="lt-LT"/>
        </w:rPr>
        <w:t xml:space="preserve"> seniūnijos centras. Seniūnijos plotas – 14 034 kv. km, iš jų 7 133,82 ha </w:t>
      </w:r>
      <w:r w:rsidRPr="00D83C2F">
        <w:rPr>
          <w:sz w:val="24"/>
          <w:szCs w:val="24"/>
          <w:lang w:eastAsia="lt-LT"/>
        </w:rPr>
        <w:t>–</w:t>
      </w:r>
      <w:r w:rsidRPr="002B0CA8">
        <w:rPr>
          <w:sz w:val="24"/>
          <w:szCs w:val="24"/>
          <w:lang w:eastAsia="lt-LT"/>
        </w:rPr>
        <w:t xml:space="preserve"> žemės ūk</w:t>
      </w:r>
      <w:r>
        <w:rPr>
          <w:sz w:val="24"/>
          <w:szCs w:val="24"/>
          <w:lang w:eastAsia="lt-LT"/>
        </w:rPr>
        <w:t>io naudmenos. 2021</w:t>
      </w:r>
      <w:r w:rsidRPr="002B0CA8">
        <w:rPr>
          <w:sz w:val="24"/>
          <w:szCs w:val="24"/>
          <w:lang w:eastAsia="lt-LT"/>
        </w:rPr>
        <w:t xml:space="preserve"> m. gruodži</w:t>
      </w:r>
      <w:r>
        <w:rPr>
          <w:sz w:val="24"/>
          <w:szCs w:val="24"/>
          <w:lang w:eastAsia="lt-LT"/>
        </w:rPr>
        <w:t>o 31 d. seniūnijoje gyveno 1 309</w:t>
      </w:r>
      <w:r w:rsidRPr="002B0CA8">
        <w:rPr>
          <w:sz w:val="24"/>
          <w:szCs w:val="24"/>
          <w:lang w:eastAsia="lt-LT"/>
        </w:rPr>
        <w:t xml:space="preserve"> gyventojai, iš jų  </w:t>
      </w:r>
      <w:r w:rsidRPr="004C03AF">
        <w:rPr>
          <w:sz w:val="24"/>
          <w:szCs w:val="24"/>
          <w:lang w:eastAsia="lt-LT"/>
        </w:rPr>
        <w:t xml:space="preserve">Žlibinų ir Kantaučių gyvenvietėse – atitinkamai po </w:t>
      </w:r>
      <w:r>
        <w:rPr>
          <w:sz w:val="24"/>
          <w:szCs w:val="24"/>
          <w:lang w:eastAsia="lt-LT"/>
        </w:rPr>
        <w:t>357 ir 368</w:t>
      </w:r>
      <w:r w:rsidRPr="004C03AF">
        <w:rPr>
          <w:sz w:val="24"/>
          <w:szCs w:val="24"/>
          <w:lang w:eastAsia="lt-LT"/>
        </w:rPr>
        <w:t xml:space="preserve"> gyventojus. Seniūnijoje yra 21</w:t>
      </w:r>
      <w:r>
        <w:rPr>
          <w:sz w:val="24"/>
          <w:szCs w:val="24"/>
          <w:lang w:eastAsia="lt-LT"/>
        </w:rPr>
        <w:t xml:space="preserve"> kaimas, kuriuose gyvena dar 584</w:t>
      </w:r>
      <w:r w:rsidRPr="004C03AF">
        <w:rPr>
          <w:sz w:val="24"/>
          <w:szCs w:val="24"/>
          <w:lang w:eastAsia="lt-LT"/>
        </w:rPr>
        <w:t xml:space="preserve"> gyventojai. </w:t>
      </w:r>
      <w:r w:rsidRPr="007B71F6">
        <w:rPr>
          <w:sz w:val="24"/>
          <w:szCs w:val="24"/>
          <w:lang w:eastAsia="lt-LT"/>
        </w:rPr>
        <w:t xml:space="preserve">Seniūnijoje yra dvi bažnyčios, </w:t>
      </w:r>
      <w:r>
        <w:rPr>
          <w:sz w:val="24"/>
          <w:szCs w:val="24"/>
          <w:lang w:eastAsia="lt-LT"/>
        </w:rPr>
        <w:t>du medicinos</w:t>
      </w:r>
      <w:r w:rsidRPr="007B71F6">
        <w:rPr>
          <w:sz w:val="24"/>
          <w:szCs w:val="24"/>
          <w:lang w:eastAsia="lt-LT"/>
        </w:rPr>
        <w:t xml:space="preserve"> punktai, dvi</w:t>
      </w:r>
      <w:r w:rsidRPr="002B0CA8">
        <w:rPr>
          <w:sz w:val="24"/>
          <w:szCs w:val="24"/>
          <w:lang w:eastAsia="lt-LT"/>
        </w:rPr>
        <w:t xml:space="preserve"> b</w:t>
      </w:r>
      <w:r>
        <w:rPr>
          <w:sz w:val="24"/>
          <w:szCs w:val="24"/>
          <w:lang w:eastAsia="lt-LT"/>
        </w:rPr>
        <w:t>ibliotekos</w:t>
      </w:r>
      <w:r w:rsidRPr="002A1082">
        <w:rPr>
          <w:sz w:val="24"/>
          <w:szCs w:val="24"/>
          <w:lang w:eastAsia="lt-LT"/>
        </w:rPr>
        <w:t>,</w:t>
      </w:r>
      <w:r>
        <w:rPr>
          <w:sz w:val="24"/>
          <w:szCs w:val="24"/>
          <w:lang w:eastAsia="lt-LT"/>
        </w:rPr>
        <w:t xml:space="preserve"> kultūros centras</w:t>
      </w:r>
      <w:r w:rsidRPr="002B0CA8">
        <w:rPr>
          <w:sz w:val="24"/>
          <w:szCs w:val="24"/>
          <w:lang w:eastAsia="lt-LT"/>
        </w:rPr>
        <w:t>,</w:t>
      </w:r>
      <w:r>
        <w:rPr>
          <w:sz w:val="24"/>
          <w:szCs w:val="24"/>
          <w:lang w:eastAsia="lt-LT"/>
        </w:rPr>
        <w:t xml:space="preserve"> daugiafunkcis centras, priešgaisrinė tarnyba, du</w:t>
      </w:r>
      <w:r w:rsidRPr="002B0CA8">
        <w:rPr>
          <w:sz w:val="24"/>
          <w:szCs w:val="24"/>
          <w:lang w:eastAsia="lt-LT"/>
        </w:rPr>
        <w:t xml:space="preserve"> pien</w:t>
      </w:r>
      <w:r>
        <w:rPr>
          <w:sz w:val="24"/>
          <w:szCs w:val="24"/>
          <w:lang w:eastAsia="lt-LT"/>
        </w:rPr>
        <w:t>o surinkimo punktai, dvi</w:t>
      </w:r>
      <w:r w:rsidRPr="002B0CA8">
        <w:rPr>
          <w:sz w:val="24"/>
          <w:szCs w:val="24"/>
          <w:lang w:eastAsia="lt-LT"/>
        </w:rPr>
        <w:t xml:space="preserve"> maisto ir mišrių prekių parduotuvės,</w:t>
      </w:r>
      <w:r>
        <w:rPr>
          <w:sz w:val="24"/>
          <w:szCs w:val="24"/>
          <w:lang w:eastAsia="lt-LT"/>
        </w:rPr>
        <w:t xml:space="preserve"> viena kavinė, kuri karantino metu ruošė maistą išsinešti, </w:t>
      </w:r>
      <w:r w:rsidRPr="002B0CA8">
        <w:rPr>
          <w:sz w:val="24"/>
          <w:szCs w:val="24"/>
          <w:lang w:eastAsia="lt-LT"/>
        </w:rPr>
        <w:t xml:space="preserve">yra trejos veikiančios kapinės. </w:t>
      </w:r>
    </w:p>
    <w:p w14:paraId="7D577B92" w14:textId="77777777" w:rsidR="006C2E66" w:rsidRPr="002B0CA8" w:rsidRDefault="006C2E66" w:rsidP="00F23248">
      <w:pPr>
        <w:tabs>
          <w:tab w:val="center" w:pos="4677"/>
          <w:tab w:val="right" w:pos="9355"/>
        </w:tabs>
        <w:rPr>
          <w:sz w:val="24"/>
          <w:szCs w:val="24"/>
          <w:lang w:eastAsia="lt-LT"/>
        </w:rPr>
      </w:pPr>
    </w:p>
    <w:p w14:paraId="202C8348" w14:textId="77777777" w:rsidR="006C2E66" w:rsidRPr="002B0CA8" w:rsidRDefault="006C2E66" w:rsidP="00F23248">
      <w:pPr>
        <w:tabs>
          <w:tab w:val="center" w:pos="4677"/>
          <w:tab w:val="right" w:pos="9355"/>
        </w:tabs>
        <w:ind w:firstLine="0"/>
        <w:jc w:val="center"/>
        <w:rPr>
          <w:sz w:val="24"/>
          <w:szCs w:val="24"/>
          <w:lang w:eastAsia="lt-LT"/>
        </w:rPr>
      </w:pPr>
      <w:r w:rsidRPr="002B0CA8">
        <w:rPr>
          <w:b/>
          <w:sz w:val="24"/>
          <w:szCs w:val="24"/>
          <w:lang w:eastAsia="lt-LT"/>
        </w:rPr>
        <w:t>Seniūnijos organizacinė struktūra</w:t>
      </w:r>
    </w:p>
    <w:p w14:paraId="66B522B7" w14:textId="77777777" w:rsidR="006C2E66" w:rsidRDefault="006C2E66" w:rsidP="006C2E66">
      <w:pPr>
        <w:tabs>
          <w:tab w:val="center" w:pos="4677"/>
          <w:tab w:val="right" w:pos="9355"/>
        </w:tabs>
        <w:rPr>
          <w:b/>
          <w:sz w:val="24"/>
          <w:szCs w:val="24"/>
          <w:lang w:eastAsia="lt-LT"/>
        </w:rPr>
      </w:pPr>
      <w:r>
        <w:rPr>
          <w:sz w:val="24"/>
          <w:szCs w:val="24"/>
          <w:lang w:eastAsia="lt-LT"/>
        </w:rPr>
        <w:tab/>
        <w:t>2021</w:t>
      </w:r>
      <w:r w:rsidRPr="002B0CA8">
        <w:rPr>
          <w:sz w:val="24"/>
          <w:szCs w:val="24"/>
          <w:lang w:eastAsia="lt-LT"/>
        </w:rPr>
        <w:t xml:space="preserve"> metais seniūnijoje dirb</w:t>
      </w:r>
      <w:r>
        <w:rPr>
          <w:sz w:val="24"/>
          <w:szCs w:val="24"/>
          <w:lang w:eastAsia="lt-LT"/>
        </w:rPr>
        <w:t xml:space="preserve">o 11 darbuotojų </w:t>
      </w:r>
      <w:r w:rsidRPr="00D83C2F">
        <w:rPr>
          <w:sz w:val="24"/>
          <w:szCs w:val="24"/>
          <w:lang w:eastAsia="lt-LT"/>
        </w:rPr>
        <w:t>–</w:t>
      </w:r>
      <w:r>
        <w:rPr>
          <w:sz w:val="24"/>
          <w:szCs w:val="24"/>
          <w:lang w:eastAsia="lt-LT"/>
        </w:rPr>
        <w:t xml:space="preserve"> tai sudarė 10,25</w:t>
      </w:r>
      <w:r w:rsidRPr="002B0CA8">
        <w:rPr>
          <w:sz w:val="24"/>
          <w:szCs w:val="24"/>
          <w:lang w:eastAsia="lt-LT"/>
        </w:rPr>
        <w:t xml:space="preserve"> pareigybės; iš jų: seniūna</w:t>
      </w:r>
      <w:r>
        <w:rPr>
          <w:sz w:val="24"/>
          <w:szCs w:val="24"/>
          <w:lang w:eastAsia="lt-LT"/>
        </w:rPr>
        <w:t>s – 1 pareigybė, raštvedė – 1 pareigybė</w:t>
      </w:r>
      <w:r w:rsidRPr="002B0CA8">
        <w:rPr>
          <w:sz w:val="24"/>
          <w:szCs w:val="24"/>
          <w:lang w:eastAsia="lt-LT"/>
        </w:rPr>
        <w:t xml:space="preserve">, kūrikai </w:t>
      </w:r>
      <w:r w:rsidRPr="00D83C2F">
        <w:rPr>
          <w:sz w:val="24"/>
          <w:szCs w:val="24"/>
          <w:lang w:eastAsia="lt-LT"/>
        </w:rPr>
        <w:t xml:space="preserve">– </w:t>
      </w:r>
      <w:r w:rsidRPr="002B0CA8">
        <w:rPr>
          <w:sz w:val="24"/>
          <w:szCs w:val="24"/>
          <w:lang w:eastAsia="lt-LT"/>
        </w:rPr>
        <w:t xml:space="preserve">2 pareigybės, kapinių prižiūrėtojas – 0,25 pareigybės, </w:t>
      </w:r>
      <w:r>
        <w:rPr>
          <w:sz w:val="24"/>
          <w:szCs w:val="24"/>
          <w:lang w:eastAsia="lt-LT"/>
        </w:rPr>
        <w:t xml:space="preserve">darbininkas – 1 pareigybė, sezoninis darbininkas – 2 pareigybės. </w:t>
      </w:r>
      <w:r w:rsidRPr="002B0CA8">
        <w:rPr>
          <w:sz w:val="24"/>
          <w:szCs w:val="24"/>
          <w:lang w:eastAsia="lt-LT"/>
        </w:rPr>
        <w:t>Žemės</w:t>
      </w:r>
      <w:r>
        <w:rPr>
          <w:sz w:val="24"/>
          <w:szCs w:val="24"/>
          <w:lang w:eastAsia="lt-LT"/>
        </w:rPr>
        <w:t xml:space="preserve"> </w:t>
      </w:r>
      <w:r w:rsidRPr="002B0CA8">
        <w:rPr>
          <w:sz w:val="24"/>
          <w:szCs w:val="24"/>
          <w:lang w:eastAsia="lt-LT"/>
        </w:rPr>
        <w:t>ūkio funkcijas vykdo 1 darbuotojas</w:t>
      </w:r>
      <w:r>
        <w:rPr>
          <w:sz w:val="24"/>
          <w:szCs w:val="24"/>
          <w:lang w:eastAsia="lt-LT"/>
        </w:rPr>
        <w:t xml:space="preserve"> (1 pareigybė)</w:t>
      </w:r>
      <w:r w:rsidRPr="002B0CA8">
        <w:rPr>
          <w:sz w:val="24"/>
          <w:szCs w:val="24"/>
          <w:lang w:eastAsia="lt-LT"/>
        </w:rPr>
        <w:t>, socialinių paslaugų funkcijas – 1 darbuotojas (1 pareigybė), socialinių  išmokų funkcija</w:t>
      </w:r>
      <w:r>
        <w:rPr>
          <w:sz w:val="24"/>
          <w:szCs w:val="24"/>
          <w:lang w:eastAsia="lt-LT"/>
        </w:rPr>
        <w:t>s – 1 darbuotojas (1 pareigybė).</w:t>
      </w:r>
    </w:p>
    <w:p w14:paraId="4E01C436" w14:textId="77777777" w:rsidR="006C2E66" w:rsidRDefault="006C2E66" w:rsidP="006C2E66">
      <w:pPr>
        <w:tabs>
          <w:tab w:val="center" w:pos="4677"/>
          <w:tab w:val="right" w:pos="9355"/>
        </w:tabs>
        <w:jc w:val="center"/>
        <w:rPr>
          <w:b/>
          <w:sz w:val="24"/>
          <w:szCs w:val="24"/>
          <w:lang w:eastAsia="lt-LT"/>
        </w:rPr>
      </w:pPr>
    </w:p>
    <w:p w14:paraId="34D11D84" w14:textId="77777777" w:rsidR="006C2E66" w:rsidRPr="002B0CA8" w:rsidRDefault="006C2E66" w:rsidP="00F23248">
      <w:pPr>
        <w:tabs>
          <w:tab w:val="center" w:pos="4677"/>
          <w:tab w:val="right" w:pos="9355"/>
        </w:tabs>
        <w:ind w:firstLine="0"/>
        <w:jc w:val="center"/>
        <w:rPr>
          <w:b/>
          <w:sz w:val="24"/>
          <w:szCs w:val="24"/>
          <w:lang w:eastAsia="lt-LT"/>
        </w:rPr>
      </w:pPr>
      <w:r w:rsidRPr="002B0CA8">
        <w:rPr>
          <w:b/>
          <w:sz w:val="24"/>
          <w:szCs w:val="24"/>
          <w:lang w:eastAsia="lt-LT"/>
        </w:rPr>
        <w:t>Finansai</w:t>
      </w:r>
    </w:p>
    <w:p w14:paraId="556618E2" w14:textId="77777777" w:rsidR="006C2E66" w:rsidRDefault="006C2E66" w:rsidP="006C2E66">
      <w:pPr>
        <w:tabs>
          <w:tab w:val="center" w:pos="4677"/>
          <w:tab w:val="right" w:pos="9355"/>
        </w:tabs>
        <w:rPr>
          <w:bCs/>
          <w:sz w:val="24"/>
          <w:szCs w:val="24"/>
          <w:lang w:eastAsia="lt-LT"/>
        </w:rPr>
      </w:pPr>
      <w:r w:rsidRPr="002B0CA8">
        <w:rPr>
          <w:sz w:val="24"/>
          <w:szCs w:val="24"/>
          <w:lang w:eastAsia="lt-LT"/>
        </w:rPr>
        <w:t>Nuo</w:t>
      </w:r>
      <w:r w:rsidRPr="002B0CA8">
        <w:rPr>
          <w:b/>
          <w:sz w:val="24"/>
          <w:szCs w:val="24"/>
          <w:lang w:eastAsia="lt-LT"/>
        </w:rPr>
        <w:t xml:space="preserve"> </w:t>
      </w:r>
      <w:r w:rsidRPr="002B0CA8">
        <w:rPr>
          <w:sz w:val="24"/>
          <w:szCs w:val="24"/>
          <w:lang w:eastAsia="lt-LT"/>
        </w:rPr>
        <w:t>2010 metų</w:t>
      </w:r>
      <w:r w:rsidRPr="002B0CA8">
        <w:rPr>
          <w:b/>
          <w:sz w:val="24"/>
          <w:szCs w:val="24"/>
          <w:lang w:eastAsia="lt-LT"/>
        </w:rPr>
        <w:t xml:space="preserve"> </w:t>
      </w:r>
      <w:r w:rsidRPr="002B0CA8">
        <w:rPr>
          <w:sz w:val="24"/>
          <w:szCs w:val="24"/>
          <w:lang w:eastAsia="lt-LT"/>
        </w:rPr>
        <w:t xml:space="preserve">Savivaldybėje įdiegta centralizuota buhalterinė apskaita. Seniūnijoje buhalterio nebėra, visi buhalteriniai klausimai sprendžiami </w:t>
      </w:r>
      <w:r>
        <w:rPr>
          <w:sz w:val="24"/>
          <w:szCs w:val="24"/>
          <w:lang w:eastAsia="lt-LT"/>
        </w:rPr>
        <w:t>Centralizuotos b</w:t>
      </w:r>
      <w:r w:rsidRPr="002B0CA8">
        <w:rPr>
          <w:sz w:val="24"/>
          <w:szCs w:val="24"/>
          <w:lang w:eastAsia="lt-LT"/>
        </w:rPr>
        <w:t xml:space="preserve">uhalterinės apskaitos skyriuje. </w:t>
      </w:r>
      <w:r>
        <w:rPr>
          <w:bCs/>
          <w:sz w:val="24"/>
          <w:szCs w:val="24"/>
          <w:lang w:eastAsia="lt-LT"/>
        </w:rPr>
        <w:t>2021</w:t>
      </w:r>
      <w:r w:rsidRPr="002B0CA8">
        <w:rPr>
          <w:bCs/>
          <w:sz w:val="24"/>
          <w:szCs w:val="24"/>
          <w:lang w:eastAsia="lt-LT"/>
        </w:rPr>
        <w:t xml:space="preserve"> metų seniūnijos b</w:t>
      </w:r>
      <w:r>
        <w:rPr>
          <w:bCs/>
          <w:sz w:val="24"/>
          <w:szCs w:val="24"/>
          <w:lang w:eastAsia="lt-LT"/>
        </w:rPr>
        <w:t xml:space="preserve">iudžeto išlaidų sąmatą sudarė </w:t>
      </w:r>
      <w:r w:rsidRPr="002A7783">
        <w:rPr>
          <w:sz w:val="24"/>
          <w:szCs w:val="24"/>
          <w:lang w:eastAsia="lt-LT"/>
        </w:rPr>
        <w:t>34 100</w:t>
      </w:r>
      <w:r>
        <w:rPr>
          <w:bCs/>
          <w:sz w:val="24"/>
          <w:szCs w:val="24"/>
          <w:lang w:eastAsia="lt-LT"/>
        </w:rPr>
        <w:t xml:space="preserve"> eurų</w:t>
      </w:r>
      <w:r w:rsidRPr="002B0CA8">
        <w:rPr>
          <w:bCs/>
          <w:sz w:val="24"/>
          <w:szCs w:val="24"/>
          <w:lang w:eastAsia="lt-LT"/>
        </w:rPr>
        <w:t xml:space="preserve">. Jie buvo paskirstyti pagal išlaidų ekonominius straipsnius, atsižvelgiant į ūkinį būtinumą: transportui išlaikyti, kietam kurui įsigyti, išlaidoms už elektrą, ryšių paslaugas, už kanceliarines prekes ir kt. </w:t>
      </w:r>
    </w:p>
    <w:p w14:paraId="48D57E54" w14:textId="0E8C9A6B" w:rsidR="006C2E66" w:rsidRPr="002B0CA8" w:rsidRDefault="006C2E66" w:rsidP="006C2E66">
      <w:pPr>
        <w:tabs>
          <w:tab w:val="center" w:pos="4677"/>
          <w:tab w:val="right" w:pos="9355"/>
        </w:tabs>
        <w:rPr>
          <w:bCs/>
          <w:sz w:val="24"/>
          <w:szCs w:val="24"/>
          <w:lang w:eastAsia="lt-LT"/>
        </w:rPr>
      </w:pPr>
      <w:r>
        <w:rPr>
          <w:bCs/>
          <w:sz w:val="24"/>
          <w:szCs w:val="24"/>
          <w:lang w:eastAsia="lt-LT"/>
        </w:rPr>
        <w:t>Papildomai skirta 35 000 Eur (iš savivaldybės biudžeto) traktoriui su papildoma įranga įsigyti.</w:t>
      </w:r>
    </w:p>
    <w:p w14:paraId="415C2964" w14:textId="77777777" w:rsidR="006C2E66" w:rsidRPr="002B0CA8" w:rsidRDefault="006C2E66" w:rsidP="006C2E66">
      <w:pPr>
        <w:tabs>
          <w:tab w:val="center" w:pos="4677"/>
          <w:tab w:val="right" w:pos="9355"/>
        </w:tabs>
        <w:rPr>
          <w:sz w:val="24"/>
          <w:szCs w:val="24"/>
          <w:lang w:eastAsia="lt-LT"/>
        </w:rPr>
      </w:pPr>
    </w:p>
    <w:p w14:paraId="07ACC91C" w14:textId="77777777" w:rsidR="006C2E66" w:rsidRPr="002B0CA8" w:rsidRDefault="006C2E66" w:rsidP="00F23248">
      <w:pPr>
        <w:tabs>
          <w:tab w:val="center" w:pos="4677"/>
          <w:tab w:val="right" w:pos="9355"/>
        </w:tabs>
        <w:ind w:firstLine="0"/>
        <w:jc w:val="center"/>
        <w:rPr>
          <w:b/>
          <w:sz w:val="24"/>
          <w:szCs w:val="24"/>
          <w:lang w:eastAsia="lt-LT"/>
        </w:rPr>
      </w:pPr>
      <w:r w:rsidRPr="002B0CA8">
        <w:rPr>
          <w:b/>
          <w:sz w:val="24"/>
          <w:szCs w:val="24"/>
          <w:lang w:eastAsia="lt-LT"/>
        </w:rPr>
        <w:t>Ūkinė veikla</w:t>
      </w:r>
    </w:p>
    <w:p w14:paraId="0AABDA3E" w14:textId="77777777" w:rsidR="006C2E66" w:rsidRPr="002B0CA8" w:rsidRDefault="006C2E66" w:rsidP="006C2E66">
      <w:pPr>
        <w:tabs>
          <w:tab w:val="center" w:pos="4677"/>
          <w:tab w:val="right" w:pos="9355"/>
        </w:tabs>
        <w:rPr>
          <w:sz w:val="24"/>
          <w:szCs w:val="24"/>
          <w:lang w:eastAsia="lt-LT"/>
        </w:rPr>
      </w:pPr>
      <w:r w:rsidRPr="002B0CA8">
        <w:rPr>
          <w:sz w:val="24"/>
          <w:szCs w:val="24"/>
          <w:lang w:eastAsia="lt-LT"/>
        </w:rPr>
        <w:t>Seniūnija prižiūri trejas veikiančias kapines ir 21 sen</w:t>
      </w:r>
      <w:r>
        <w:rPr>
          <w:sz w:val="24"/>
          <w:szCs w:val="24"/>
          <w:lang w:eastAsia="lt-LT"/>
        </w:rPr>
        <w:t>as</w:t>
      </w:r>
      <w:r w:rsidRPr="002B0CA8">
        <w:rPr>
          <w:sz w:val="24"/>
          <w:szCs w:val="24"/>
          <w:lang w:eastAsia="lt-LT"/>
        </w:rPr>
        <w:t xml:space="preserve"> neveikianči</w:t>
      </w:r>
      <w:r>
        <w:rPr>
          <w:sz w:val="24"/>
          <w:szCs w:val="24"/>
          <w:lang w:eastAsia="lt-LT"/>
        </w:rPr>
        <w:t>as</w:t>
      </w:r>
      <w:r w:rsidRPr="002B0CA8">
        <w:rPr>
          <w:sz w:val="24"/>
          <w:szCs w:val="24"/>
          <w:lang w:eastAsia="lt-LT"/>
        </w:rPr>
        <w:t xml:space="preserve"> kapinaites, poilsio zonas, paplūdimį, visuomenės reikmėms skirtus plotus; paveldo objektą - rašytojos Šatrijos Raganos gimtinę. </w:t>
      </w:r>
    </w:p>
    <w:p w14:paraId="7DE0304C" w14:textId="77777777" w:rsidR="006C2E66" w:rsidRDefault="006C2E66" w:rsidP="006C2E66">
      <w:pPr>
        <w:tabs>
          <w:tab w:val="center" w:pos="4677"/>
          <w:tab w:val="right" w:pos="9355"/>
        </w:tabs>
        <w:rPr>
          <w:sz w:val="24"/>
          <w:szCs w:val="24"/>
          <w:lang w:eastAsia="lt-LT"/>
        </w:rPr>
      </w:pPr>
      <w:r w:rsidRPr="002B0CA8">
        <w:rPr>
          <w:sz w:val="24"/>
          <w:szCs w:val="24"/>
          <w:lang w:eastAsia="lt-LT"/>
        </w:rPr>
        <w:t>Seniūnijos balanse yra 200,35 km bendro naudojimo kelių: asfaltuotų – 9,08 km, su žvyro danga – 118,85 km, su grunto danga – 72,42 km. Yra 700 metrų per Žlibinų</w:t>
      </w:r>
      <w:r>
        <w:rPr>
          <w:sz w:val="24"/>
          <w:szCs w:val="24"/>
          <w:lang w:eastAsia="lt-LT"/>
        </w:rPr>
        <w:t xml:space="preserve"> gyvenvietę nutiestas pėsčiųjų takas. </w:t>
      </w:r>
      <w:r w:rsidRPr="00150402">
        <w:rPr>
          <w:sz w:val="24"/>
          <w:szCs w:val="24"/>
          <w:lang w:eastAsia="lt-LT"/>
        </w:rPr>
        <w:t>2021</w:t>
      </w:r>
      <w:r w:rsidRPr="002B0CA8">
        <w:rPr>
          <w:sz w:val="24"/>
          <w:szCs w:val="24"/>
          <w:lang w:eastAsia="lt-LT"/>
        </w:rPr>
        <w:t xml:space="preserve"> metais kelių priežiūrai Žlibinų seniūnijai buvo skirta </w:t>
      </w:r>
      <w:r>
        <w:rPr>
          <w:sz w:val="24"/>
          <w:szCs w:val="24"/>
          <w:lang w:eastAsia="lt-LT"/>
        </w:rPr>
        <w:t>30 300</w:t>
      </w:r>
      <w:r w:rsidRPr="002B0CA8">
        <w:rPr>
          <w:sz w:val="24"/>
          <w:szCs w:val="24"/>
          <w:lang w:eastAsia="lt-LT"/>
        </w:rPr>
        <w:t xml:space="preserve"> </w:t>
      </w:r>
      <w:r w:rsidRPr="002B0CA8">
        <w:rPr>
          <w:bCs/>
          <w:sz w:val="24"/>
          <w:szCs w:val="24"/>
          <w:lang w:eastAsia="lt-LT"/>
        </w:rPr>
        <w:t xml:space="preserve"> Eur</w:t>
      </w:r>
      <w:r w:rsidRPr="002B0CA8">
        <w:rPr>
          <w:sz w:val="24"/>
          <w:szCs w:val="24"/>
          <w:lang w:eastAsia="lt-LT"/>
        </w:rPr>
        <w:t xml:space="preserve">. Lėšos  panaudotos keliams greideriuoti, žvyruoti ir asfaltbetonio </w:t>
      </w:r>
      <w:r>
        <w:rPr>
          <w:sz w:val="24"/>
          <w:szCs w:val="24"/>
          <w:lang w:eastAsia="lt-LT"/>
        </w:rPr>
        <w:t>bei</w:t>
      </w:r>
      <w:r w:rsidRPr="002B0CA8">
        <w:rPr>
          <w:sz w:val="24"/>
          <w:szCs w:val="24"/>
          <w:lang w:eastAsia="lt-LT"/>
        </w:rPr>
        <w:t xml:space="preserve"> betono dangos duob</w:t>
      </w:r>
      <w:r>
        <w:rPr>
          <w:sz w:val="24"/>
          <w:szCs w:val="24"/>
          <w:lang w:eastAsia="lt-LT"/>
        </w:rPr>
        <w:t>ėms užtaisyti.</w:t>
      </w:r>
    </w:p>
    <w:p w14:paraId="1CA9C128" w14:textId="6B411C0C" w:rsidR="006C2E66" w:rsidRPr="002A7783" w:rsidRDefault="006C2E66" w:rsidP="00F23248">
      <w:pPr>
        <w:rPr>
          <w:bCs/>
          <w:iCs/>
          <w:sz w:val="24"/>
          <w:szCs w:val="24"/>
          <w:lang w:eastAsia="lt-LT"/>
        </w:rPr>
      </w:pPr>
      <w:r>
        <w:rPr>
          <w:bCs/>
          <w:sz w:val="24"/>
          <w:szCs w:val="24"/>
          <w:lang w:eastAsia="lt-LT"/>
        </w:rPr>
        <w:t>S</w:t>
      </w:r>
      <w:r w:rsidRPr="00920759">
        <w:rPr>
          <w:bCs/>
          <w:sz w:val="24"/>
          <w:szCs w:val="24"/>
          <w:lang w:eastAsia="lt-LT"/>
        </w:rPr>
        <w:t>kirta</w:t>
      </w:r>
      <w:r>
        <w:rPr>
          <w:bCs/>
          <w:sz w:val="24"/>
          <w:szCs w:val="24"/>
          <w:lang w:eastAsia="lt-LT"/>
        </w:rPr>
        <w:t>:</w:t>
      </w:r>
      <w:r w:rsidR="00575B1F">
        <w:rPr>
          <w:bCs/>
          <w:sz w:val="24"/>
          <w:szCs w:val="24"/>
          <w:lang w:eastAsia="lt-LT"/>
        </w:rPr>
        <w:t xml:space="preserve"> </w:t>
      </w:r>
      <w:r w:rsidRPr="002A7783">
        <w:rPr>
          <w:bCs/>
          <w:sz w:val="24"/>
          <w:szCs w:val="24"/>
          <w:lang w:eastAsia="lt-LT"/>
        </w:rPr>
        <w:t>24 910 +</w:t>
      </w:r>
      <w:r w:rsidRPr="00920759">
        <w:rPr>
          <w:bCs/>
          <w:sz w:val="24"/>
          <w:szCs w:val="24"/>
          <w:lang w:eastAsia="lt-LT"/>
        </w:rPr>
        <w:t xml:space="preserve"> </w:t>
      </w:r>
      <w:r w:rsidRPr="002A7783">
        <w:rPr>
          <w:bCs/>
          <w:sz w:val="24"/>
          <w:szCs w:val="24"/>
          <w:lang w:eastAsia="lt-LT"/>
        </w:rPr>
        <w:t>4 730</w:t>
      </w:r>
      <w:r w:rsidRPr="00920759">
        <w:rPr>
          <w:bCs/>
          <w:sz w:val="24"/>
          <w:szCs w:val="24"/>
          <w:lang w:eastAsia="lt-LT"/>
        </w:rPr>
        <w:t xml:space="preserve"> </w:t>
      </w:r>
      <w:r w:rsidRPr="000B143C">
        <w:rPr>
          <w:bCs/>
          <w:sz w:val="24"/>
          <w:szCs w:val="24"/>
          <w:lang w:val="de-DE" w:eastAsia="lt-LT"/>
        </w:rPr>
        <w:t>=</w:t>
      </w:r>
      <w:r w:rsidRPr="00920759">
        <w:rPr>
          <w:bCs/>
          <w:sz w:val="24"/>
          <w:szCs w:val="24"/>
          <w:lang w:eastAsia="lt-LT"/>
        </w:rPr>
        <w:t xml:space="preserve"> </w:t>
      </w:r>
      <w:r w:rsidRPr="002A7783">
        <w:rPr>
          <w:bCs/>
          <w:sz w:val="24"/>
          <w:szCs w:val="24"/>
          <w:lang w:eastAsia="lt-LT"/>
        </w:rPr>
        <w:t xml:space="preserve">29 640 </w:t>
      </w:r>
      <w:r>
        <w:rPr>
          <w:bCs/>
          <w:iCs/>
          <w:sz w:val="24"/>
          <w:szCs w:val="24"/>
          <w:lang w:eastAsia="lt-LT"/>
        </w:rPr>
        <w:t>Eur</w:t>
      </w:r>
    </w:p>
    <w:p w14:paraId="3763E496" w14:textId="7297C9B9" w:rsidR="006C2E66" w:rsidRPr="002A7783" w:rsidRDefault="006C2E66" w:rsidP="00F23248">
      <w:pPr>
        <w:rPr>
          <w:bCs/>
          <w:sz w:val="24"/>
          <w:szCs w:val="24"/>
          <w:lang w:eastAsia="lt-LT"/>
        </w:rPr>
      </w:pPr>
      <w:r w:rsidRPr="002A7783">
        <w:rPr>
          <w:bCs/>
          <w:sz w:val="24"/>
          <w:szCs w:val="24"/>
          <w:lang w:eastAsia="lt-LT"/>
        </w:rPr>
        <w:t>(</w:t>
      </w:r>
      <w:r w:rsidRPr="002A7783">
        <w:rPr>
          <w:bCs/>
          <w:sz w:val="24"/>
          <w:szCs w:val="24"/>
          <w:u w:val="single"/>
          <w:lang w:eastAsia="lt-LT"/>
        </w:rPr>
        <w:t xml:space="preserve">2021-03-25 </w:t>
      </w:r>
      <w:r>
        <w:rPr>
          <w:bCs/>
          <w:sz w:val="24"/>
          <w:szCs w:val="24"/>
          <w:u w:val="single"/>
          <w:lang w:eastAsia="lt-LT"/>
        </w:rPr>
        <w:t xml:space="preserve">Nr. </w:t>
      </w:r>
      <w:r w:rsidRPr="002A7783">
        <w:rPr>
          <w:bCs/>
          <w:sz w:val="24"/>
          <w:szCs w:val="24"/>
          <w:u w:val="single"/>
          <w:lang w:eastAsia="lt-LT"/>
        </w:rPr>
        <w:t>T1-76</w:t>
      </w:r>
      <w:r w:rsidRPr="002A7783">
        <w:rPr>
          <w:bCs/>
          <w:sz w:val="24"/>
          <w:szCs w:val="24"/>
          <w:lang w:eastAsia="lt-LT"/>
        </w:rPr>
        <w:t>) + (</w:t>
      </w:r>
      <w:r w:rsidRPr="002A7783">
        <w:rPr>
          <w:bCs/>
          <w:sz w:val="24"/>
          <w:szCs w:val="24"/>
          <w:u w:val="single"/>
          <w:lang w:eastAsia="lt-LT"/>
        </w:rPr>
        <w:t xml:space="preserve">2021-09-29 </w:t>
      </w:r>
      <w:r>
        <w:rPr>
          <w:bCs/>
          <w:sz w:val="24"/>
          <w:szCs w:val="24"/>
          <w:u w:val="single"/>
          <w:lang w:eastAsia="lt-LT"/>
        </w:rPr>
        <w:t xml:space="preserve">Nr. </w:t>
      </w:r>
      <w:r w:rsidRPr="002A7783">
        <w:rPr>
          <w:bCs/>
          <w:sz w:val="24"/>
          <w:szCs w:val="24"/>
          <w:u w:val="single"/>
          <w:lang w:eastAsia="lt-LT"/>
        </w:rPr>
        <w:t>T1-243</w:t>
      </w:r>
      <w:r w:rsidRPr="002A7783">
        <w:rPr>
          <w:bCs/>
          <w:sz w:val="24"/>
          <w:szCs w:val="24"/>
          <w:lang w:eastAsia="lt-LT"/>
        </w:rPr>
        <w:t>)</w:t>
      </w:r>
    </w:p>
    <w:p w14:paraId="0EBBAFF5" w14:textId="77777777" w:rsidR="006C2E66" w:rsidRPr="002A7783" w:rsidRDefault="006C2E66" w:rsidP="006C2E66">
      <w:pPr>
        <w:rPr>
          <w:bCs/>
          <w:iCs/>
          <w:sz w:val="24"/>
          <w:szCs w:val="24"/>
          <w:lang w:eastAsia="lt-LT"/>
        </w:rPr>
      </w:pPr>
      <w:r w:rsidRPr="002A7783">
        <w:rPr>
          <w:bCs/>
          <w:iCs/>
          <w:sz w:val="24"/>
          <w:szCs w:val="24"/>
          <w:lang w:eastAsia="lt-LT"/>
        </w:rPr>
        <w:t>DARBAI:</w:t>
      </w:r>
    </w:p>
    <w:p w14:paraId="3B1FAF61" w14:textId="77777777" w:rsidR="00575B1F" w:rsidRDefault="00575B1F" w:rsidP="00575B1F">
      <w:pPr>
        <w:spacing w:after="160" w:line="259" w:lineRule="auto"/>
        <w:ind w:left="720" w:firstLine="0"/>
        <w:contextualSpacing/>
        <w:jc w:val="left"/>
        <w:rPr>
          <w:bCs/>
          <w:sz w:val="24"/>
          <w:szCs w:val="24"/>
          <w:lang w:eastAsia="lt-LT"/>
        </w:rPr>
      </w:pPr>
      <w:r>
        <w:rPr>
          <w:bCs/>
          <w:iCs/>
          <w:sz w:val="24"/>
          <w:szCs w:val="24"/>
          <w:lang w:eastAsia="lt-LT"/>
        </w:rPr>
        <w:t xml:space="preserve">1. </w:t>
      </w:r>
      <w:r w:rsidR="006C2E66" w:rsidRPr="002A7783">
        <w:rPr>
          <w:bCs/>
          <w:iCs/>
          <w:sz w:val="24"/>
          <w:szCs w:val="24"/>
          <w:lang w:eastAsia="lt-LT"/>
        </w:rPr>
        <w:t>Įtrūkimų asfaltbetonio dangoje užtaisymas</w:t>
      </w:r>
      <w:r w:rsidR="006C2E66" w:rsidRPr="00920759">
        <w:rPr>
          <w:bCs/>
          <w:iCs/>
          <w:sz w:val="24"/>
          <w:szCs w:val="24"/>
          <w:lang w:eastAsia="lt-LT"/>
        </w:rPr>
        <w:t xml:space="preserve"> – (12</w:t>
      </w:r>
      <w:r w:rsidR="006C2E66">
        <w:rPr>
          <w:bCs/>
          <w:iCs/>
          <w:sz w:val="24"/>
          <w:szCs w:val="24"/>
          <w:lang w:eastAsia="lt-LT"/>
        </w:rPr>
        <w:t xml:space="preserve"> </w:t>
      </w:r>
      <w:r w:rsidR="006C2E66" w:rsidRPr="00920759">
        <w:rPr>
          <w:bCs/>
          <w:iCs/>
          <w:sz w:val="24"/>
          <w:szCs w:val="24"/>
          <w:lang w:eastAsia="lt-LT"/>
        </w:rPr>
        <w:t xml:space="preserve">00 m) – </w:t>
      </w:r>
      <w:r w:rsidR="006C2E66" w:rsidRPr="002A7783">
        <w:rPr>
          <w:bCs/>
          <w:sz w:val="24"/>
          <w:szCs w:val="24"/>
          <w:lang w:eastAsia="lt-LT"/>
        </w:rPr>
        <w:t>2 904,00 Eur</w:t>
      </w:r>
      <w:r w:rsidR="006C2E66">
        <w:rPr>
          <w:bCs/>
          <w:sz w:val="24"/>
          <w:szCs w:val="24"/>
          <w:lang w:eastAsia="lt-LT"/>
        </w:rPr>
        <w:t>;</w:t>
      </w:r>
    </w:p>
    <w:p w14:paraId="3D4422C2" w14:textId="77777777" w:rsidR="00575B1F" w:rsidRDefault="00575B1F" w:rsidP="00575B1F">
      <w:pPr>
        <w:spacing w:after="160" w:line="259" w:lineRule="auto"/>
        <w:ind w:left="720" w:firstLine="0"/>
        <w:contextualSpacing/>
        <w:jc w:val="left"/>
        <w:rPr>
          <w:bCs/>
          <w:sz w:val="24"/>
          <w:szCs w:val="24"/>
          <w:lang w:eastAsia="lt-LT"/>
        </w:rPr>
      </w:pPr>
      <w:r>
        <w:rPr>
          <w:bCs/>
          <w:sz w:val="24"/>
          <w:szCs w:val="24"/>
          <w:lang w:eastAsia="lt-LT"/>
        </w:rPr>
        <w:t xml:space="preserve">2. </w:t>
      </w:r>
      <w:r w:rsidR="006C2E66" w:rsidRPr="002A7783">
        <w:rPr>
          <w:bCs/>
          <w:iCs/>
          <w:sz w:val="24"/>
          <w:szCs w:val="24"/>
          <w:lang w:eastAsia="lt-LT"/>
        </w:rPr>
        <w:t>Greideriavimas</w:t>
      </w:r>
      <w:r w:rsidR="006C2E66" w:rsidRPr="00920759">
        <w:rPr>
          <w:bCs/>
          <w:iCs/>
          <w:sz w:val="24"/>
          <w:szCs w:val="24"/>
          <w:lang w:eastAsia="lt-LT"/>
        </w:rPr>
        <w:t xml:space="preserve"> – (nugreideriuota apie 291 km) – </w:t>
      </w:r>
      <w:r w:rsidR="006C2E66" w:rsidRPr="002A7783">
        <w:rPr>
          <w:bCs/>
          <w:sz w:val="24"/>
          <w:szCs w:val="24"/>
          <w:lang w:eastAsia="lt-LT"/>
        </w:rPr>
        <w:t xml:space="preserve">10 455,72  </w:t>
      </w:r>
      <w:r w:rsidR="006C2E66" w:rsidRPr="003A38D9">
        <w:rPr>
          <w:bCs/>
          <w:sz w:val="24"/>
          <w:szCs w:val="24"/>
          <w:lang w:eastAsia="lt-LT"/>
        </w:rPr>
        <w:t>Eur</w:t>
      </w:r>
      <w:r w:rsidR="006C2E66">
        <w:rPr>
          <w:bCs/>
          <w:sz w:val="24"/>
          <w:szCs w:val="24"/>
          <w:lang w:eastAsia="lt-LT"/>
        </w:rPr>
        <w:t>;</w:t>
      </w:r>
    </w:p>
    <w:p w14:paraId="6C17935E" w14:textId="77777777" w:rsidR="00575B1F" w:rsidRDefault="00575B1F" w:rsidP="00575B1F">
      <w:pPr>
        <w:spacing w:after="160" w:line="259" w:lineRule="auto"/>
        <w:ind w:left="720" w:firstLine="0"/>
        <w:contextualSpacing/>
        <w:jc w:val="left"/>
        <w:rPr>
          <w:bCs/>
          <w:sz w:val="24"/>
          <w:szCs w:val="24"/>
          <w:lang w:eastAsia="lt-LT"/>
        </w:rPr>
      </w:pPr>
      <w:r>
        <w:rPr>
          <w:bCs/>
          <w:sz w:val="24"/>
          <w:szCs w:val="24"/>
          <w:lang w:eastAsia="lt-LT"/>
        </w:rPr>
        <w:t xml:space="preserve">3. </w:t>
      </w:r>
      <w:r w:rsidR="006C2E66" w:rsidRPr="002A7783">
        <w:rPr>
          <w:bCs/>
          <w:iCs/>
          <w:sz w:val="24"/>
          <w:szCs w:val="24"/>
          <w:lang w:eastAsia="lt-LT"/>
        </w:rPr>
        <w:t>Žvyravimas</w:t>
      </w:r>
      <w:r w:rsidR="006C2E66" w:rsidRPr="00920759">
        <w:rPr>
          <w:bCs/>
          <w:iCs/>
          <w:sz w:val="24"/>
          <w:szCs w:val="24"/>
          <w:lang w:eastAsia="lt-LT"/>
        </w:rPr>
        <w:t xml:space="preserve"> – (400 m³) – </w:t>
      </w:r>
      <w:r w:rsidR="006C2E66" w:rsidRPr="002A7783">
        <w:rPr>
          <w:bCs/>
          <w:sz w:val="24"/>
          <w:szCs w:val="24"/>
          <w:lang w:eastAsia="lt-LT"/>
        </w:rPr>
        <w:t xml:space="preserve">12 011,77 </w:t>
      </w:r>
      <w:r w:rsidR="006C2E66" w:rsidRPr="00920759">
        <w:rPr>
          <w:bCs/>
          <w:sz w:val="24"/>
          <w:szCs w:val="24"/>
          <w:lang w:eastAsia="lt-LT"/>
        </w:rPr>
        <w:t xml:space="preserve"> </w:t>
      </w:r>
      <w:r w:rsidR="006C2E66" w:rsidRPr="003A38D9">
        <w:rPr>
          <w:bCs/>
          <w:sz w:val="24"/>
          <w:szCs w:val="24"/>
          <w:lang w:eastAsia="lt-LT"/>
        </w:rPr>
        <w:t>Eur</w:t>
      </w:r>
      <w:r w:rsidR="006C2E66">
        <w:rPr>
          <w:bCs/>
          <w:sz w:val="24"/>
          <w:szCs w:val="24"/>
          <w:lang w:eastAsia="lt-LT"/>
        </w:rPr>
        <w:t>;</w:t>
      </w:r>
    </w:p>
    <w:p w14:paraId="48260BED" w14:textId="5D3250DA" w:rsidR="006C2E66" w:rsidRPr="00920759" w:rsidRDefault="00575B1F" w:rsidP="00575B1F">
      <w:pPr>
        <w:spacing w:after="160" w:line="259" w:lineRule="auto"/>
        <w:contextualSpacing/>
        <w:jc w:val="left"/>
        <w:rPr>
          <w:bCs/>
          <w:sz w:val="24"/>
          <w:szCs w:val="24"/>
          <w:lang w:eastAsia="lt-LT"/>
        </w:rPr>
      </w:pPr>
      <w:r>
        <w:rPr>
          <w:bCs/>
          <w:sz w:val="24"/>
          <w:szCs w:val="24"/>
          <w:lang w:eastAsia="lt-LT"/>
        </w:rPr>
        <w:t xml:space="preserve">4. </w:t>
      </w:r>
      <w:r w:rsidR="006C2E66" w:rsidRPr="002A7783">
        <w:rPr>
          <w:bCs/>
          <w:iCs/>
          <w:sz w:val="24"/>
          <w:szCs w:val="24"/>
          <w:lang w:eastAsia="lt-LT"/>
        </w:rPr>
        <w:t>Kiti darbai</w:t>
      </w:r>
      <w:r w:rsidR="006C2E66" w:rsidRPr="00920759">
        <w:rPr>
          <w:bCs/>
          <w:iCs/>
          <w:sz w:val="24"/>
          <w:szCs w:val="24"/>
          <w:lang w:eastAsia="lt-LT"/>
        </w:rPr>
        <w:t xml:space="preserve"> (griovių atstatymo, grunto transportavimas, kelkraščių nuėmimas, dangos atnaujinimas</w:t>
      </w:r>
      <w:r w:rsidR="006C2E66">
        <w:rPr>
          <w:bCs/>
          <w:iCs/>
          <w:sz w:val="24"/>
          <w:szCs w:val="24"/>
          <w:lang w:eastAsia="lt-LT"/>
        </w:rPr>
        <w:t xml:space="preserve">, </w:t>
      </w:r>
      <w:r w:rsidR="006C2E66" w:rsidRPr="00920759">
        <w:rPr>
          <w:bCs/>
          <w:iCs/>
          <w:sz w:val="24"/>
          <w:szCs w:val="24"/>
          <w:lang w:eastAsia="lt-LT"/>
        </w:rPr>
        <w:t>pagrindų įrengimas iš žvyro</w:t>
      </w:r>
      <w:r w:rsidR="006C2E66">
        <w:rPr>
          <w:bCs/>
          <w:iCs/>
          <w:sz w:val="24"/>
          <w:szCs w:val="24"/>
          <w:lang w:eastAsia="lt-LT"/>
        </w:rPr>
        <w:t xml:space="preserve">, </w:t>
      </w:r>
      <w:r w:rsidR="006C2E66" w:rsidRPr="00920759">
        <w:rPr>
          <w:bCs/>
          <w:iCs/>
          <w:sz w:val="24"/>
          <w:szCs w:val="24"/>
          <w:lang w:eastAsia="lt-LT"/>
        </w:rPr>
        <w:t xml:space="preserve">dolomitinės skaldos, pralaidų įrengimas) – </w:t>
      </w:r>
      <w:r w:rsidR="006C2E66" w:rsidRPr="002A7783">
        <w:rPr>
          <w:bCs/>
          <w:sz w:val="24"/>
          <w:szCs w:val="24"/>
          <w:lang w:eastAsia="lt-LT"/>
        </w:rPr>
        <w:t xml:space="preserve">4268,51 </w:t>
      </w:r>
      <w:r w:rsidR="006C2E66" w:rsidRPr="003A38D9">
        <w:rPr>
          <w:bCs/>
          <w:sz w:val="24"/>
          <w:szCs w:val="24"/>
          <w:lang w:eastAsia="lt-LT"/>
        </w:rPr>
        <w:t>Eur</w:t>
      </w:r>
    </w:p>
    <w:p w14:paraId="76A4506C" w14:textId="35A9BBE5" w:rsidR="006C2E66" w:rsidRDefault="006C2E66" w:rsidP="006C2E66">
      <w:pPr>
        <w:spacing w:after="160" w:line="259" w:lineRule="auto"/>
        <w:ind w:left="720"/>
        <w:contextualSpacing/>
        <w:rPr>
          <w:bCs/>
          <w:iCs/>
          <w:sz w:val="24"/>
          <w:szCs w:val="24"/>
          <w:lang w:eastAsia="lt-LT"/>
        </w:rPr>
      </w:pPr>
      <w:r w:rsidRPr="002A7783">
        <w:rPr>
          <w:bCs/>
          <w:sz w:val="24"/>
          <w:szCs w:val="24"/>
          <w:lang w:eastAsia="lt-LT"/>
        </w:rPr>
        <w:t>I</w:t>
      </w:r>
      <w:r w:rsidRPr="00920759">
        <w:rPr>
          <w:bCs/>
          <w:sz w:val="24"/>
          <w:szCs w:val="24"/>
          <w:lang w:eastAsia="lt-LT"/>
        </w:rPr>
        <w:t>šleista</w:t>
      </w:r>
      <w:r w:rsidR="00575B1F">
        <w:rPr>
          <w:bCs/>
          <w:sz w:val="24"/>
          <w:szCs w:val="24"/>
          <w:lang w:eastAsia="lt-LT"/>
        </w:rPr>
        <w:t xml:space="preserve"> 29 640</w:t>
      </w:r>
      <w:r w:rsidRPr="00920759">
        <w:rPr>
          <w:bCs/>
          <w:sz w:val="24"/>
          <w:szCs w:val="24"/>
          <w:lang w:eastAsia="lt-LT"/>
        </w:rPr>
        <w:t xml:space="preserve"> </w:t>
      </w:r>
      <w:r w:rsidRPr="003A38D9">
        <w:rPr>
          <w:bCs/>
          <w:sz w:val="24"/>
          <w:szCs w:val="24"/>
          <w:lang w:eastAsia="lt-LT"/>
        </w:rPr>
        <w:t>Eur</w:t>
      </w:r>
      <w:r w:rsidRPr="002A7783">
        <w:rPr>
          <w:bCs/>
          <w:iCs/>
          <w:sz w:val="24"/>
          <w:szCs w:val="24"/>
          <w:lang w:eastAsia="lt-LT"/>
        </w:rPr>
        <w:t xml:space="preserve"> (2 pav.)</w:t>
      </w:r>
    </w:p>
    <w:p w14:paraId="43091A4C" w14:textId="69D54308" w:rsidR="006C2E66" w:rsidRDefault="006C2E66" w:rsidP="00CB4BBA">
      <w:pPr>
        <w:spacing w:after="240"/>
        <w:ind w:firstLine="0"/>
        <w:jc w:val="center"/>
      </w:pPr>
      <w:r w:rsidRPr="00575B1F">
        <w:rPr>
          <w:noProof/>
          <w:shd w:val="clear" w:color="auto" w:fill="FFFFFF" w:themeFill="background1"/>
          <w:lang w:eastAsia="lt-LT"/>
        </w:rPr>
        <w:drawing>
          <wp:inline distT="0" distB="0" distL="0" distR="0" wp14:anchorId="5996DB91" wp14:editId="2DB77794">
            <wp:extent cx="4686300" cy="2238375"/>
            <wp:effectExtent l="0" t="0" r="19050" b="9525"/>
            <wp:docPr id="519" name="Chart 5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7"/>
              </a:graphicData>
            </a:graphic>
          </wp:inline>
        </w:drawing>
      </w:r>
    </w:p>
    <w:p w14:paraId="4F42AA0E" w14:textId="24DE92EB" w:rsidR="006C2E66" w:rsidRDefault="006C2E66" w:rsidP="00CB4BBA">
      <w:pPr>
        <w:spacing w:after="240"/>
        <w:ind w:firstLine="0"/>
        <w:jc w:val="center"/>
      </w:pPr>
      <w:r w:rsidRPr="00B61D21">
        <w:rPr>
          <w:noProof/>
          <w:lang w:eastAsia="lt-LT"/>
        </w:rPr>
        <w:drawing>
          <wp:inline distT="0" distB="0" distL="0" distR="0" wp14:anchorId="0B721DAD" wp14:editId="53623363">
            <wp:extent cx="4724400" cy="3533775"/>
            <wp:effectExtent l="0" t="0" r="19050" b="9525"/>
            <wp:docPr id="518" name="Chart 5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8"/>
              </a:graphicData>
            </a:graphic>
          </wp:inline>
        </w:drawing>
      </w:r>
    </w:p>
    <w:p w14:paraId="3CAB84C0" w14:textId="4ACA6CDF" w:rsidR="00CB4BBA" w:rsidRPr="0062430E" w:rsidRDefault="00CB4BBA" w:rsidP="00CB4BBA">
      <w:pPr>
        <w:ind w:firstLine="0"/>
        <w:jc w:val="center"/>
        <w:rPr>
          <w:b/>
          <w:iCs/>
          <w:sz w:val="24"/>
          <w:szCs w:val="24"/>
          <w:lang w:eastAsia="lt-LT"/>
        </w:rPr>
      </w:pPr>
      <w:r w:rsidRPr="00CB4BBA">
        <w:rPr>
          <w:b/>
          <w:bCs/>
          <w:iCs/>
          <w:sz w:val="24"/>
          <w:szCs w:val="24"/>
          <w:lang w:eastAsia="lt-LT"/>
        </w:rPr>
        <w:t>2, 3 pav</w:t>
      </w:r>
      <w:r w:rsidRPr="0062430E">
        <w:rPr>
          <w:b/>
          <w:bCs/>
          <w:iCs/>
          <w:sz w:val="24"/>
          <w:szCs w:val="24"/>
          <w:lang w:eastAsia="lt-LT"/>
        </w:rPr>
        <w:t>.</w:t>
      </w:r>
      <w:r w:rsidRPr="0062430E">
        <w:rPr>
          <w:b/>
          <w:iCs/>
          <w:sz w:val="24"/>
          <w:szCs w:val="24"/>
          <w:lang w:eastAsia="lt-LT"/>
        </w:rPr>
        <w:t xml:space="preserve"> Lėšų paskirstymas.</w:t>
      </w:r>
    </w:p>
    <w:p w14:paraId="6BDD7647" w14:textId="77777777" w:rsidR="0062430E" w:rsidRDefault="0062430E" w:rsidP="006C2E66">
      <w:pPr>
        <w:rPr>
          <w:sz w:val="24"/>
          <w:szCs w:val="24"/>
          <w:lang w:eastAsia="lt-LT"/>
        </w:rPr>
      </w:pPr>
    </w:p>
    <w:p w14:paraId="6EB76D09" w14:textId="7D141F31" w:rsidR="006C2E66" w:rsidRDefault="006C2E66" w:rsidP="006C2E66">
      <w:pPr>
        <w:rPr>
          <w:sz w:val="24"/>
          <w:szCs w:val="24"/>
          <w:lang w:eastAsia="lt-LT"/>
        </w:rPr>
      </w:pPr>
      <w:r w:rsidRPr="00150402">
        <w:rPr>
          <w:sz w:val="24"/>
          <w:szCs w:val="24"/>
          <w:lang w:eastAsia="lt-LT"/>
        </w:rPr>
        <w:t>2020</w:t>
      </w:r>
      <w:r>
        <w:rPr>
          <w:sz w:val="24"/>
          <w:szCs w:val="24"/>
          <w:lang w:eastAsia="lt-LT"/>
        </w:rPr>
        <w:t xml:space="preserve"> metais buvo vykdomi gatvių apšvietimo gerinimo darbai: pašalinti gedimai, pakabintos naujos gatvių apšvietimo lempos, kurios žymiai pagerino matomumą ir saugumą tamsiuoju paros metu.</w:t>
      </w:r>
    </w:p>
    <w:p w14:paraId="0DDEF240" w14:textId="77777777" w:rsidR="006C2E66" w:rsidRDefault="006C2E66" w:rsidP="006C2E66">
      <w:pPr>
        <w:rPr>
          <w:sz w:val="24"/>
          <w:szCs w:val="24"/>
          <w:lang w:eastAsia="lt-LT"/>
        </w:rPr>
      </w:pPr>
      <w:r>
        <w:rPr>
          <w:sz w:val="24"/>
          <w:szCs w:val="24"/>
          <w:lang w:eastAsia="lt-LT"/>
        </w:rPr>
        <w:t>Pasinaudojus Kultūros vertybių  programos lėšomis, suremontuota koplytėlė, esanti Žlibinų seniūnijos Kepurėnų kaime (4 pav.).</w:t>
      </w:r>
    </w:p>
    <w:p w14:paraId="3D003E04" w14:textId="77777777" w:rsidR="006C2E66" w:rsidRDefault="006C2E66" w:rsidP="006C2E66">
      <w:pPr>
        <w:rPr>
          <w:sz w:val="24"/>
          <w:szCs w:val="24"/>
          <w:lang w:eastAsia="lt-LT"/>
        </w:rPr>
      </w:pPr>
      <w:r>
        <w:rPr>
          <w:sz w:val="24"/>
          <w:szCs w:val="24"/>
          <w:lang w:eastAsia="lt-LT"/>
        </w:rPr>
        <w:t xml:space="preserve">               </w:t>
      </w:r>
    </w:p>
    <w:p w14:paraId="44CC8F5B" w14:textId="41B7340B" w:rsidR="006C2E66" w:rsidRDefault="006C2E66" w:rsidP="00CB4BBA">
      <w:pPr>
        <w:ind w:firstLine="0"/>
        <w:jc w:val="center"/>
        <w:rPr>
          <w:sz w:val="24"/>
          <w:szCs w:val="24"/>
          <w:lang w:eastAsia="lt-LT"/>
        </w:rPr>
      </w:pPr>
      <w:r w:rsidRPr="00AF3EBC">
        <w:rPr>
          <w:noProof/>
          <w:sz w:val="24"/>
          <w:szCs w:val="24"/>
          <w:lang w:eastAsia="lt-LT"/>
        </w:rPr>
        <w:drawing>
          <wp:inline distT="0" distB="0" distL="0" distR="0" wp14:anchorId="33E91AB7" wp14:editId="3C22E83B">
            <wp:extent cx="1539287" cy="2064276"/>
            <wp:effectExtent l="0" t="0" r="381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1542975" cy="2069221"/>
                    </a:xfrm>
                    <a:prstGeom prst="rect">
                      <a:avLst/>
                    </a:prstGeom>
                    <a:noFill/>
                    <a:ln>
                      <a:noFill/>
                    </a:ln>
                  </pic:spPr>
                </pic:pic>
              </a:graphicData>
            </a:graphic>
          </wp:inline>
        </w:drawing>
      </w:r>
    </w:p>
    <w:p w14:paraId="626C571B" w14:textId="1E400C14" w:rsidR="00CB4BBA" w:rsidRPr="00CB4BBA" w:rsidRDefault="00CB4BBA" w:rsidP="00CB4BBA">
      <w:pPr>
        <w:ind w:firstLine="0"/>
        <w:jc w:val="center"/>
        <w:rPr>
          <w:sz w:val="24"/>
          <w:szCs w:val="24"/>
          <w:lang w:eastAsia="lt-LT"/>
        </w:rPr>
      </w:pPr>
      <w:r w:rsidRPr="00D5366B">
        <w:rPr>
          <w:b/>
          <w:bCs/>
          <w:sz w:val="24"/>
          <w:szCs w:val="24"/>
          <w:lang w:eastAsia="lt-LT"/>
        </w:rPr>
        <w:t xml:space="preserve">4 pav. </w:t>
      </w:r>
      <w:r w:rsidRPr="0062430E">
        <w:rPr>
          <w:b/>
          <w:sz w:val="24"/>
          <w:szCs w:val="24"/>
          <w:lang w:eastAsia="lt-LT"/>
        </w:rPr>
        <w:t>Koplytėlė Kepurėnų kaime.</w:t>
      </w:r>
    </w:p>
    <w:p w14:paraId="76A46C5F" w14:textId="77777777" w:rsidR="006C2E66" w:rsidRDefault="006C2E66" w:rsidP="006C2E66">
      <w:pPr>
        <w:rPr>
          <w:sz w:val="24"/>
          <w:szCs w:val="24"/>
          <w:lang w:eastAsia="lt-LT"/>
        </w:rPr>
      </w:pPr>
    </w:p>
    <w:p w14:paraId="1CDE824F" w14:textId="77777777" w:rsidR="006C2E66" w:rsidRDefault="006C2E66" w:rsidP="00CB4BBA">
      <w:pPr>
        <w:rPr>
          <w:sz w:val="24"/>
          <w:szCs w:val="24"/>
          <w:highlight w:val="yellow"/>
          <w:lang w:eastAsia="lt-LT"/>
        </w:rPr>
      </w:pPr>
      <w:r w:rsidRPr="00742157">
        <w:rPr>
          <w:sz w:val="24"/>
          <w:szCs w:val="24"/>
          <w:lang w:eastAsia="lt-LT"/>
        </w:rPr>
        <w:t xml:space="preserve">Žlibinų kaimo viešosiose vietose buvo atnaujinti ar naujai įrengti suoleliai, šiukšliadėžės. </w:t>
      </w:r>
    </w:p>
    <w:p w14:paraId="1F39C5AD" w14:textId="77777777" w:rsidR="006C2E66" w:rsidRDefault="006C2E66" w:rsidP="00CB4BBA">
      <w:pPr>
        <w:rPr>
          <w:sz w:val="24"/>
          <w:szCs w:val="24"/>
          <w:lang w:eastAsia="lt-LT"/>
        </w:rPr>
      </w:pPr>
      <w:r w:rsidRPr="00742157">
        <w:rPr>
          <w:sz w:val="24"/>
          <w:szCs w:val="24"/>
          <w:lang w:eastAsia="lt-LT"/>
        </w:rPr>
        <w:t>Sutvarkytos Kantaučių ir Žlibinų gyvenvietės, senkapiai, rekreacinės zonos,</w:t>
      </w:r>
      <w:r>
        <w:rPr>
          <w:sz w:val="24"/>
          <w:szCs w:val="24"/>
          <w:lang w:eastAsia="lt-LT"/>
        </w:rPr>
        <w:t xml:space="preserve"> šalinami ar genimi pavojingos būklės medžiai</w:t>
      </w:r>
      <w:r w:rsidRPr="00742157">
        <w:rPr>
          <w:sz w:val="24"/>
          <w:szCs w:val="24"/>
          <w:lang w:eastAsia="lt-LT"/>
        </w:rPr>
        <w:t>.</w:t>
      </w:r>
      <w:r>
        <w:rPr>
          <w:sz w:val="24"/>
          <w:szCs w:val="24"/>
          <w:lang w:eastAsia="lt-LT"/>
        </w:rPr>
        <w:t xml:space="preserve"> </w:t>
      </w:r>
    </w:p>
    <w:p w14:paraId="06614170" w14:textId="77777777" w:rsidR="006C2E66" w:rsidRPr="002A1082" w:rsidRDefault="006C2E66" w:rsidP="006C2E66">
      <w:pPr>
        <w:rPr>
          <w:sz w:val="24"/>
          <w:szCs w:val="24"/>
          <w:lang w:eastAsia="lt-LT"/>
        </w:rPr>
      </w:pPr>
    </w:p>
    <w:p w14:paraId="5C181305" w14:textId="77777777" w:rsidR="006C2E66" w:rsidRPr="00EA6873" w:rsidRDefault="006C2E66" w:rsidP="00CB4BBA">
      <w:pPr>
        <w:ind w:firstLine="0"/>
        <w:jc w:val="center"/>
        <w:rPr>
          <w:b/>
          <w:sz w:val="24"/>
          <w:szCs w:val="24"/>
          <w:lang w:eastAsia="lt-LT"/>
        </w:rPr>
      </w:pPr>
      <w:r>
        <w:rPr>
          <w:b/>
          <w:sz w:val="24"/>
          <w:szCs w:val="24"/>
        </w:rPr>
        <w:t xml:space="preserve">Darbas </w:t>
      </w:r>
      <w:r w:rsidRPr="00EA6873">
        <w:rPr>
          <w:b/>
          <w:sz w:val="24"/>
          <w:szCs w:val="24"/>
        </w:rPr>
        <w:t>su šeimomis, patiria</w:t>
      </w:r>
      <w:r>
        <w:rPr>
          <w:b/>
          <w:sz w:val="24"/>
          <w:szCs w:val="24"/>
        </w:rPr>
        <w:t>nčiomis</w:t>
      </w:r>
      <w:r w:rsidRPr="00EA6873">
        <w:rPr>
          <w:b/>
          <w:sz w:val="24"/>
          <w:szCs w:val="24"/>
        </w:rPr>
        <w:t xml:space="preserve"> socialinę riziką</w:t>
      </w:r>
    </w:p>
    <w:p w14:paraId="229E7C89" w14:textId="77777777" w:rsidR="006C2E66" w:rsidRPr="00EA6873" w:rsidRDefault="006C2E66" w:rsidP="0062430E">
      <w:pPr>
        <w:suppressAutoHyphens/>
        <w:rPr>
          <w:noProof/>
          <w:sz w:val="24"/>
          <w:szCs w:val="24"/>
        </w:rPr>
      </w:pPr>
      <w:r w:rsidRPr="00EA6873">
        <w:rPr>
          <w:sz w:val="24"/>
          <w:szCs w:val="24"/>
          <w:lang w:eastAsia="ar-SA"/>
        </w:rPr>
        <w:t xml:space="preserve">Seniūnijoje 2021 metais buvo dirbama su šeimomis, taikant atvejo vadybą, kurios tikslas – atkurti, ugdyti, palaikyti ir stiprinti šeimos socialinius įgūdžius, bendrauti ir bendradarbiauti šeimoje ir už jos ribų, įveikti krizines situacijas, išmokyti savarankiškai priimti sprendimus ir užtikrinti visapusišką vaikų poreikių tenkinimą bei jų asmenybės ugdymą. Į pagalbą šeimai buvo įtrauktas ir atvejo vadybininkas, kiti specialistai. Žlibinų seniūnijoje metų pradžioje buvo dirbama su 14 šeimų, kuriose auga 35 vaikai, kurios patiria socialinę riziką. Joms teikiamos socialinės paslaugos, socialinė priežiūra – socialinių įgūdžių ugdymo ir (ar) palaikymo paslaugos lankant namuose. </w:t>
      </w:r>
      <w:r>
        <w:rPr>
          <w:sz w:val="24"/>
          <w:szCs w:val="24"/>
          <w:lang w:eastAsia="ar-SA"/>
        </w:rPr>
        <w:t>Per m</w:t>
      </w:r>
      <w:r w:rsidRPr="00EA6873">
        <w:rPr>
          <w:sz w:val="24"/>
          <w:szCs w:val="24"/>
          <w:lang w:eastAsia="ar-SA"/>
        </w:rPr>
        <w:t>et</w:t>
      </w:r>
      <w:r>
        <w:rPr>
          <w:sz w:val="24"/>
          <w:szCs w:val="24"/>
          <w:lang w:eastAsia="ar-SA"/>
        </w:rPr>
        <w:t>us</w:t>
      </w:r>
      <w:r w:rsidRPr="00EA6873">
        <w:rPr>
          <w:sz w:val="24"/>
          <w:szCs w:val="24"/>
          <w:lang w:eastAsia="ar-SA"/>
        </w:rPr>
        <w:t>, pasikeitus situacijai, nelikus grėsmės vaikų saugumui, gyvybei ar sveikatai, keturioms šeimoms buvo užbaigta atvejo vadyba, joms leista gyventi savarankiškai. Nuo lapkričio mėnesio dirbama su 10 šeimų, kuriose auga 27 vaikai.</w:t>
      </w:r>
    </w:p>
    <w:p w14:paraId="351C65D1" w14:textId="2539CC14" w:rsidR="006C2E66" w:rsidRPr="00EA6873" w:rsidRDefault="006C2E66" w:rsidP="0062430E">
      <w:pPr>
        <w:suppressAutoHyphens/>
        <w:rPr>
          <w:sz w:val="24"/>
          <w:szCs w:val="24"/>
          <w:lang w:eastAsia="ar-SA"/>
        </w:rPr>
      </w:pPr>
      <w:r w:rsidRPr="00EA6873">
        <w:rPr>
          <w:sz w:val="24"/>
          <w:szCs w:val="24"/>
          <w:lang w:eastAsia="ar-SA"/>
        </w:rPr>
        <w:t xml:space="preserve">Į socialinio darbo procesą, siekiant užtikrinti vaiko poreikius, teises, jo interesus, motyvuojant šeimą pozityviems pokyčiams, buvo įtraukiami visi šeimos nariai, pagal poreikį glaudžiai bendradarbiaujama su kitų sričių specialistais (medikais, mokytojais, darželio auklėtojomis, policijos pareigūnais, psichologais, psichiatrais, kultūros darbuotojais, socialiniais pedagogais, seniūnaičiais, bendruomenėmis, NVO, labdaros organizacijomis ir kt.). Vyko bendradarbiavimas ir su įvairiomis institucijomis, t. y. su Vaiko teisių apsaugos tarnyba, Socialinės paramos skyriumi, Pedagogine psichologine tarnyba, Telšių ir Plungės krizių centrais, Telšių psichikos sveikatos centru, ugdymo ir švietimo bei sveikatos priežiūros įstaigomis, teisėsaugos institucijomis, Plungės </w:t>
      </w:r>
      <w:r>
        <w:rPr>
          <w:sz w:val="24"/>
          <w:szCs w:val="24"/>
          <w:lang w:eastAsia="ar-SA"/>
        </w:rPr>
        <w:t>„</w:t>
      </w:r>
      <w:r w:rsidRPr="00EA6873">
        <w:rPr>
          <w:sz w:val="24"/>
          <w:szCs w:val="24"/>
          <w:lang w:eastAsia="ar-SA"/>
        </w:rPr>
        <w:t>Lions</w:t>
      </w:r>
      <w:r>
        <w:rPr>
          <w:sz w:val="24"/>
          <w:szCs w:val="24"/>
          <w:lang w:eastAsia="ar-SA"/>
        </w:rPr>
        <w:t>“</w:t>
      </w:r>
      <w:r w:rsidRPr="00EA6873">
        <w:rPr>
          <w:sz w:val="24"/>
          <w:szCs w:val="24"/>
          <w:lang w:eastAsia="ar-SA"/>
        </w:rPr>
        <w:t xml:space="preserve"> klubu, Vidmanto Jonikos labdaros ir paramos fondu, Plungės vaikų globos agentūra „Cyrulis“, Bendruomeniniais šeimos namais, Visuomenės sveikatos biuru, Žlibinų ir Kantaučių bendruomenėmis ir kt. </w:t>
      </w:r>
    </w:p>
    <w:p w14:paraId="4E42BB3D" w14:textId="28AF4C4C" w:rsidR="00CB4BBA" w:rsidRPr="00EA6873" w:rsidRDefault="006C2E66" w:rsidP="0062430E">
      <w:pPr>
        <w:rPr>
          <w:sz w:val="24"/>
          <w:szCs w:val="24"/>
          <w:lang w:eastAsia="ar-SA"/>
        </w:rPr>
      </w:pPr>
      <w:r w:rsidRPr="00EA6873">
        <w:rPr>
          <w:sz w:val="24"/>
          <w:szCs w:val="24"/>
          <w:lang w:eastAsia="ar-SA"/>
        </w:rPr>
        <w:t>Visa socialinio darbuotojo veikla ir suteiktos paslaugos  buvo fiksuojamos šeimos lankymo suvestinėse. Taikant atvejo vadybą, sudaromi pagalbos planai šeimoms, patiriančioms socialinę riziką. Bendradarbiaujant su NVO, privačiais asmenimis</w:t>
      </w:r>
      <w:r>
        <w:rPr>
          <w:sz w:val="24"/>
          <w:szCs w:val="24"/>
          <w:lang w:eastAsia="ar-SA"/>
        </w:rPr>
        <w:t>,</w:t>
      </w:r>
      <w:r w:rsidRPr="00EA6873">
        <w:rPr>
          <w:sz w:val="24"/>
          <w:szCs w:val="24"/>
          <w:lang w:eastAsia="ar-SA"/>
        </w:rPr>
        <w:t xml:space="preserve"> šeimos buvo aprūpinamos drabužiais ir avalyne, patalyne, indais, baldais, žaislais. Visų šeimų vaikams padovanotos kalėdinės </w:t>
      </w:r>
    </w:p>
    <w:p w14:paraId="1D7AD8CC" w14:textId="75F4E003" w:rsidR="006C2E66" w:rsidRPr="00166CAE" w:rsidRDefault="006C2E66" w:rsidP="0062430E">
      <w:pPr>
        <w:rPr>
          <w:sz w:val="24"/>
          <w:szCs w:val="24"/>
          <w:lang w:eastAsia="ar-SA"/>
        </w:rPr>
      </w:pPr>
      <w:r w:rsidRPr="00EA6873">
        <w:rPr>
          <w:sz w:val="24"/>
          <w:szCs w:val="24"/>
          <w:lang w:eastAsia="ar-SA"/>
        </w:rPr>
        <w:t xml:space="preserve">dovanos. Glaudus bendradarbiavimas vyko ir su ugdymo įstaigomis, dalinantis ar renkant reikalingą informaciją. Tarpininkauta </w:t>
      </w:r>
      <w:r>
        <w:rPr>
          <w:sz w:val="24"/>
          <w:szCs w:val="24"/>
          <w:lang w:eastAsia="ar-SA"/>
        </w:rPr>
        <w:t xml:space="preserve">šeimas </w:t>
      </w:r>
      <w:r w:rsidRPr="00EA6873">
        <w:rPr>
          <w:sz w:val="24"/>
          <w:szCs w:val="24"/>
          <w:lang w:eastAsia="ar-SA"/>
        </w:rPr>
        <w:t xml:space="preserve">užregistruojant pas gydytojus, </w:t>
      </w:r>
      <w:r>
        <w:rPr>
          <w:sz w:val="24"/>
          <w:szCs w:val="24"/>
          <w:lang w:eastAsia="ar-SA"/>
        </w:rPr>
        <w:t xml:space="preserve">kviesta </w:t>
      </w:r>
      <w:r w:rsidRPr="00EA6873">
        <w:rPr>
          <w:sz w:val="24"/>
          <w:szCs w:val="24"/>
          <w:lang w:eastAsia="ar-SA"/>
        </w:rPr>
        <w:t xml:space="preserve">į rekomenduojamus mokymus tėvams ir kt. Taip pat buvo organizuojamas transportas ir palydėjimas į </w:t>
      </w:r>
      <w:r>
        <w:rPr>
          <w:sz w:val="24"/>
          <w:szCs w:val="24"/>
          <w:lang w:eastAsia="ar-SA"/>
        </w:rPr>
        <w:t>U</w:t>
      </w:r>
      <w:r w:rsidRPr="00EA6873">
        <w:rPr>
          <w:sz w:val="24"/>
          <w:szCs w:val="24"/>
          <w:lang w:eastAsia="ar-SA"/>
        </w:rPr>
        <w:t xml:space="preserve">žimtumo tarnybą, PPT, gydymo įstaigas ir kitas įstaigas pagal poreikį. Pandemijos laikotarpiu socialinės paslaugos buvo teikiamos telefonu, o esant krizinei situacijai, </w:t>
      </w:r>
      <w:r>
        <w:rPr>
          <w:sz w:val="24"/>
          <w:szCs w:val="24"/>
          <w:lang w:eastAsia="ar-SA"/>
        </w:rPr>
        <w:t xml:space="preserve">- </w:t>
      </w:r>
      <w:r w:rsidRPr="00EA6873">
        <w:rPr>
          <w:sz w:val="24"/>
          <w:szCs w:val="24"/>
          <w:lang w:eastAsia="ar-SA"/>
        </w:rPr>
        <w:t xml:space="preserve">apsilankant šeimoje. Atostogų metu vaikams iš šeimų, kurios patiria socialinę riziką, buvo pasiūlyta laiką praleisti vietinių skautų organizuojamoje edukacinėje menų stovykloje seniūnijos teritorijoje, Purvaičių k. Šia galimybe pasinaudojo 4 vaikai. Tarpininkaujant socialinei darbuotojai buvo stiprinama vieno vaiko </w:t>
      </w:r>
      <w:r w:rsidRPr="00166CAE">
        <w:rPr>
          <w:sz w:val="24"/>
          <w:szCs w:val="24"/>
          <w:lang w:eastAsia="ar-SA"/>
        </w:rPr>
        <w:t>sveikata</w:t>
      </w:r>
      <w:r w:rsidRPr="00EA6873">
        <w:rPr>
          <w:sz w:val="24"/>
          <w:szCs w:val="24"/>
          <w:lang w:eastAsia="ar-SA"/>
        </w:rPr>
        <w:t xml:space="preserve"> sanatorijoje Palangoje „Gintaras“</w:t>
      </w:r>
      <w:r w:rsidRPr="00A9555C">
        <w:rPr>
          <w:color w:val="FF0000"/>
          <w:sz w:val="24"/>
          <w:szCs w:val="24"/>
          <w:lang w:eastAsia="ar-SA"/>
        </w:rPr>
        <w:t>.</w:t>
      </w:r>
    </w:p>
    <w:p w14:paraId="0CDBC3BC" w14:textId="2FD58724" w:rsidR="006C2E66" w:rsidRDefault="006C2E66" w:rsidP="0062430E">
      <w:pPr>
        <w:rPr>
          <w:sz w:val="24"/>
          <w:szCs w:val="24"/>
        </w:rPr>
      </w:pPr>
      <w:bookmarkStart w:id="33" w:name="_Hlk94466715"/>
      <w:r>
        <w:rPr>
          <w:sz w:val="24"/>
          <w:szCs w:val="24"/>
          <w:lang w:eastAsia="ar-SA"/>
        </w:rPr>
        <w:t xml:space="preserve">2021 metais seniūnijoje buvo dirbama su </w:t>
      </w:r>
      <w:r>
        <w:rPr>
          <w:sz w:val="24"/>
          <w:szCs w:val="24"/>
        </w:rPr>
        <w:t>asmenimis</w:t>
      </w:r>
      <w:r w:rsidRPr="000C3BBF">
        <w:rPr>
          <w:sz w:val="24"/>
          <w:szCs w:val="24"/>
        </w:rPr>
        <w:t>, turin</w:t>
      </w:r>
      <w:r>
        <w:rPr>
          <w:sz w:val="24"/>
          <w:szCs w:val="24"/>
        </w:rPr>
        <w:t>čiais</w:t>
      </w:r>
      <w:r w:rsidRPr="000C3BBF">
        <w:rPr>
          <w:sz w:val="24"/>
          <w:szCs w:val="24"/>
        </w:rPr>
        <w:t xml:space="preserve"> socialinių problemų,</w:t>
      </w:r>
      <w:r>
        <w:rPr>
          <w:sz w:val="24"/>
          <w:szCs w:val="24"/>
        </w:rPr>
        <w:t xml:space="preserve"> asmenimis </w:t>
      </w:r>
      <w:r w:rsidRPr="000C3BBF">
        <w:rPr>
          <w:sz w:val="24"/>
          <w:szCs w:val="24"/>
        </w:rPr>
        <w:t>su negalia,</w:t>
      </w:r>
      <w:r>
        <w:rPr>
          <w:sz w:val="24"/>
          <w:szCs w:val="24"/>
        </w:rPr>
        <w:t xml:space="preserve"> socialiai remtinais bei</w:t>
      </w:r>
      <w:r w:rsidRPr="000C3BBF">
        <w:rPr>
          <w:sz w:val="24"/>
          <w:szCs w:val="24"/>
        </w:rPr>
        <w:t xml:space="preserve"> vieniš</w:t>
      </w:r>
      <w:r>
        <w:rPr>
          <w:sz w:val="24"/>
          <w:szCs w:val="24"/>
        </w:rPr>
        <w:t>ais asmenimis</w:t>
      </w:r>
      <w:r w:rsidRPr="000C3BBF">
        <w:rPr>
          <w:sz w:val="24"/>
          <w:szCs w:val="24"/>
        </w:rPr>
        <w:t>, socialiai remtino</w:t>
      </w:r>
      <w:r>
        <w:rPr>
          <w:sz w:val="24"/>
          <w:szCs w:val="24"/>
        </w:rPr>
        <w:t>mis,</w:t>
      </w:r>
      <w:r w:rsidRPr="000C3BBF">
        <w:rPr>
          <w:sz w:val="24"/>
          <w:szCs w:val="24"/>
        </w:rPr>
        <w:t xml:space="preserve"> daugiavaikė</w:t>
      </w:r>
      <w:r>
        <w:rPr>
          <w:sz w:val="24"/>
          <w:szCs w:val="24"/>
        </w:rPr>
        <w:t>mis</w:t>
      </w:r>
      <w:r w:rsidRPr="000C3BBF">
        <w:rPr>
          <w:sz w:val="24"/>
          <w:szCs w:val="24"/>
        </w:rPr>
        <w:t xml:space="preserve"> šeimo</w:t>
      </w:r>
      <w:r>
        <w:rPr>
          <w:sz w:val="24"/>
          <w:szCs w:val="24"/>
        </w:rPr>
        <w:t>mis. I</w:t>
      </w:r>
      <w:r w:rsidRPr="000C3BBF">
        <w:rPr>
          <w:sz w:val="24"/>
          <w:szCs w:val="24"/>
        </w:rPr>
        <w:t>škilus socialinėms problemoms,</w:t>
      </w:r>
      <w:r>
        <w:rPr>
          <w:sz w:val="24"/>
          <w:szCs w:val="24"/>
        </w:rPr>
        <w:t xml:space="preserve"> šiems asmenims</w:t>
      </w:r>
      <w:r w:rsidRPr="000C3BBF">
        <w:rPr>
          <w:sz w:val="24"/>
          <w:szCs w:val="24"/>
        </w:rPr>
        <w:t xml:space="preserve"> teikiamos atitinkamos socialinės paslaugos. Jei asmenims reikalinga pagalba namuose, jiems teikiamos specialios socialinės paslaugos į namus. Paslaugas teikia Plungės paslaugų centro darbuotoja. Šiuo metu ši paslauga teikiama </w:t>
      </w:r>
      <w:r>
        <w:rPr>
          <w:sz w:val="24"/>
          <w:szCs w:val="24"/>
        </w:rPr>
        <w:t>9</w:t>
      </w:r>
      <w:r w:rsidRPr="000C3BBF">
        <w:rPr>
          <w:sz w:val="24"/>
          <w:szCs w:val="24"/>
        </w:rPr>
        <w:t xml:space="preserve"> asmenims.</w:t>
      </w:r>
    </w:p>
    <w:p w14:paraId="65F0AA8F" w14:textId="0C18B97E" w:rsidR="006C2E66" w:rsidRDefault="006C2E66" w:rsidP="0062430E">
      <w:pPr>
        <w:rPr>
          <w:sz w:val="24"/>
          <w:szCs w:val="24"/>
        </w:rPr>
      </w:pPr>
      <w:r w:rsidRPr="000C3BBF">
        <w:rPr>
          <w:sz w:val="24"/>
          <w:szCs w:val="24"/>
        </w:rPr>
        <w:t>Esant būtinumui neįgalieji, senyvo amžiaus bei socialinės atskirties asmenys nuvežami į polikliniką, ligoninę, Plungės neįgalumo ir darbingumo nustatymo tarnybą ir parvežami į namus.</w:t>
      </w:r>
      <w:r>
        <w:rPr>
          <w:sz w:val="24"/>
          <w:szCs w:val="24"/>
        </w:rPr>
        <w:t xml:space="preserve"> </w:t>
      </w:r>
      <w:r w:rsidRPr="00B63ED1">
        <w:rPr>
          <w:sz w:val="24"/>
          <w:szCs w:val="24"/>
          <w:lang w:eastAsia="ar-SA"/>
        </w:rPr>
        <w:t>Tarpininkau</w:t>
      </w:r>
      <w:r>
        <w:rPr>
          <w:sz w:val="24"/>
          <w:szCs w:val="24"/>
          <w:lang w:eastAsia="ar-SA"/>
        </w:rPr>
        <w:t>jama</w:t>
      </w:r>
      <w:r w:rsidRPr="00B63ED1">
        <w:rPr>
          <w:sz w:val="24"/>
          <w:szCs w:val="24"/>
          <w:lang w:eastAsia="ar-SA"/>
        </w:rPr>
        <w:t xml:space="preserve"> užregistruojant pas gydytojus ar kitus specialistus</w:t>
      </w:r>
      <w:r>
        <w:rPr>
          <w:sz w:val="24"/>
          <w:szCs w:val="24"/>
          <w:lang w:eastAsia="ar-SA"/>
        </w:rPr>
        <w:t>.</w:t>
      </w:r>
      <w:r w:rsidRPr="00B63ED1">
        <w:rPr>
          <w:sz w:val="24"/>
          <w:szCs w:val="24"/>
          <w:lang w:eastAsia="ar-SA"/>
        </w:rPr>
        <w:t xml:space="preserve"> </w:t>
      </w:r>
      <w:r>
        <w:rPr>
          <w:sz w:val="24"/>
          <w:szCs w:val="24"/>
        </w:rPr>
        <w:t>Bendradarbiaujant su PPT ir Klaipėdos gydytojais, dviem asmenims buvo ruošiami dokumentai neįgalumui bei pirmojo lygio nuolatinės priežiūros specialiajam poreikiui nustatyti.</w:t>
      </w:r>
      <w:r>
        <w:rPr>
          <w:sz w:val="24"/>
          <w:szCs w:val="24"/>
          <w:lang w:eastAsia="ar-SA"/>
        </w:rPr>
        <w:t xml:space="preserve"> </w:t>
      </w:r>
      <w:r w:rsidRPr="000C3BBF">
        <w:rPr>
          <w:sz w:val="24"/>
          <w:szCs w:val="24"/>
        </w:rPr>
        <w:t xml:space="preserve">Taip pat bendradarbiaujama su Plungės ligoninės </w:t>
      </w:r>
      <w:r>
        <w:rPr>
          <w:sz w:val="24"/>
          <w:szCs w:val="24"/>
        </w:rPr>
        <w:t>S</w:t>
      </w:r>
      <w:r w:rsidRPr="000C3BBF">
        <w:rPr>
          <w:sz w:val="24"/>
          <w:szCs w:val="24"/>
        </w:rPr>
        <w:t>laug</w:t>
      </w:r>
      <w:r>
        <w:rPr>
          <w:sz w:val="24"/>
          <w:szCs w:val="24"/>
        </w:rPr>
        <w:t>o</w:t>
      </w:r>
      <w:r w:rsidRPr="000C3BBF">
        <w:rPr>
          <w:sz w:val="24"/>
          <w:szCs w:val="24"/>
        </w:rPr>
        <w:t>s skyriaus gydytojais, guldant į ligoninę vienišus, neįg</w:t>
      </w:r>
      <w:r>
        <w:rPr>
          <w:sz w:val="24"/>
          <w:szCs w:val="24"/>
        </w:rPr>
        <w:t>alius  ar socialinės atskirties</w:t>
      </w:r>
    </w:p>
    <w:p w14:paraId="5CCC10AE" w14:textId="77777777" w:rsidR="006C2E66" w:rsidRDefault="006C2E66" w:rsidP="0062430E">
      <w:pPr>
        <w:rPr>
          <w:sz w:val="24"/>
          <w:szCs w:val="24"/>
          <w:lang w:eastAsia="ar-SA"/>
        </w:rPr>
      </w:pPr>
      <w:r w:rsidRPr="000C3BBF">
        <w:rPr>
          <w:sz w:val="24"/>
          <w:szCs w:val="24"/>
        </w:rPr>
        <w:t>asmenis.</w:t>
      </w:r>
      <w:r>
        <w:rPr>
          <w:sz w:val="24"/>
          <w:szCs w:val="24"/>
          <w:lang w:eastAsia="ar-SA"/>
        </w:rPr>
        <w:t xml:space="preserve"> 2021 metais du asmenys buvo apgyvendinti slaugos namuose (vienas - Telšių rajone, Duseikių globos namuose, kitas – Šilalės r. sav. Kvėdarnos globos namuose).</w:t>
      </w:r>
    </w:p>
    <w:p w14:paraId="1BA8D029" w14:textId="77777777" w:rsidR="006C2E66" w:rsidRDefault="006C2E66" w:rsidP="0062430E">
      <w:pPr>
        <w:rPr>
          <w:sz w:val="24"/>
          <w:szCs w:val="24"/>
          <w:lang w:eastAsia="ar-SA"/>
        </w:rPr>
      </w:pPr>
      <w:r w:rsidRPr="00B63ED1">
        <w:rPr>
          <w:sz w:val="24"/>
          <w:szCs w:val="24"/>
          <w:lang w:eastAsia="ar-SA"/>
        </w:rPr>
        <w:t>Glaudus bendradarbiavimas vyko ir su</w:t>
      </w:r>
      <w:r>
        <w:rPr>
          <w:sz w:val="24"/>
          <w:szCs w:val="24"/>
          <w:lang w:eastAsia="ar-SA"/>
        </w:rPr>
        <w:t xml:space="preserve"> Plungės socialinės paramos skyriaus darbuotojomis,  </w:t>
      </w:r>
      <w:r w:rsidRPr="00B63ED1">
        <w:rPr>
          <w:sz w:val="24"/>
          <w:szCs w:val="24"/>
          <w:lang w:eastAsia="ar-SA"/>
        </w:rPr>
        <w:t xml:space="preserve">įstaigomis, </w:t>
      </w:r>
      <w:r>
        <w:rPr>
          <w:sz w:val="24"/>
          <w:szCs w:val="24"/>
          <w:lang w:eastAsia="ar-SA"/>
        </w:rPr>
        <w:t xml:space="preserve">aiškinantis teisinius klausimus, ir kitomis įstaigomis, </w:t>
      </w:r>
      <w:r w:rsidRPr="00B63ED1">
        <w:rPr>
          <w:sz w:val="24"/>
          <w:szCs w:val="24"/>
          <w:lang w:eastAsia="ar-SA"/>
        </w:rPr>
        <w:t>dalinantis ar renkant reikalingą informaciją</w:t>
      </w:r>
      <w:r>
        <w:rPr>
          <w:sz w:val="24"/>
          <w:szCs w:val="24"/>
          <w:lang w:eastAsia="ar-SA"/>
        </w:rPr>
        <w:t xml:space="preserve">. </w:t>
      </w:r>
    </w:p>
    <w:p w14:paraId="36466C6B" w14:textId="446E3E5F" w:rsidR="006C2E66" w:rsidRDefault="006C2E66" w:rsidP="0062430E">
      <w:pPr>
        <w:rPr>
          <w:sz w:val="24"/>
          <w:szCs w:val="24"/>
          <w:lang w:eastAsia="ar-SA"/>
        </w:rPr>
      </w:pPr>
      <w:r w:rsidRPr="00B63ED1">
        <w:rPr>
          <w:sz w:val="24"/>
          <w:szCs w:val="24"/>
          <w:lang w:eastAsia="ar-SA"/>
        </w:rPr>
        <w:t>Pandemijos laikotarpiu socialinės paslaugos buvo teikiamos telefonu, o</w:t>
      </w:r>
      <w:r>
        <w:rPr>
          <w:sz w:val="24"/>
          <w:szCs w:val="24"/>
          <w:lang w:eastAsia="ar-SA"/>
        </w:rPr>
        <w:t xml:space="preserve"> </w:t>
      </w:r>
      <w:r w:rsidRPr="00B63ED1">
        <w:rPr>
          <w:sz w:val="24"/>
          <w:szCs w:val="24"/>
          <w:lang w:eastAsia="ar-SA"/>
        </w:rPr>
        <w:t xml:space="preserve">esant krizinei situacijai, </w:t>
      </w:r>
      <w:r>
        <w:rPr>
          <w:sz w:val="24"/>
          <w:szCs w:val="24"/>
          <w:lang w:eastAsia="ar-SA"/>
        </w:rPr>
        <w:t xml:space="preserve">- </w:t>
      </w:r>
      <w:r w:rsidRPr="00B63ED1">
        <w:rPr>
          <w:sz w:val="24"/>
          <w:szCs w:val="24"/>
          <w:lang w:eastAsia="ar-SA"/>
        </w:rPr>
        <w:t xml:space="preserve">apsilankant </w:t>
      </w:r>
      <w:r>
        <w:rPr>
          <w:sz w:val="24"/>
          <w:szCs w:val="24"/>
          <w:lang w:eastAsia="ar-SA"/>
        </w:rPr>
        <w:t>pas atitinkamus asmenis.</w:t>
      </w:r>
    </w:p>
    <w:p w14:paraId="46BA0F33" w14:textId="63C98132" w:rsidR="006C2E66" w:rsidRDefault="006C2E66" w:rsidP="0062430E">
      <w:pPr>
        <w:rPr>
          <w:sz w:val="24"/>
          <w:szCs w:val="24"/>
        </w:rPr>
      </w:pPr>
      <w:r w:rsidRPr="00B63ED1">
        <w:rPr>
          <w:sz w:val="24"/>
          <w:szCs w:val="24"/>
          <w:lang w:eastAsia="ar-SA"/>
        </w:rPr>
        <w:t xml:space="preserve">Bendradarbiaujant su </w:t>
      </w:r>
      <w:r>
        <w:rPr>
          <w:sz w:val="24"/>
          <w:szCs w:val="24"/>
          <w:lang w:eastAsia="ar-SA"/>
        </w:rPr>
        <w:t xml:space="preserve">Plungės verslininkų organizacijos „Žemaitijos keliai“ atstovais, buvo sudarytas sąrašas ir išdalinti maisto </w:t>
      </w:r>
      <w:r w:rsidRPr="00166CAE">
        <w:rPr>
          <w:sz w:val="24"/>
          <w:szCs w:val="24"/>
          <w:lang w:eastAsia="ar-SA"/>
        </w:rPr>
        <w:t xml:space="preserve">rinkiniai </w:t>
      </w:r>
      <w:r>
        <w:rPr>
          <w:sz w:val="24"/>
          <w:szCs w:val="24"/>
          <w:lang w:eastAsia="ar-SA"/>
        </w:rPr>
        <w:t xml:space="preserve">per </w:t>
      </w:r>
      <w:r w:rsidRPr="00166CAE">
        <w:rPr>
          <w:sz w:val="24"/>
          <w:szCs w:val="24"/>
          <w:lang w:eastAsia="ar-SA"/>
        </w:rPr>
        <w:t>Kalėd</w:t>
      </w:r>
      <w:r>
        <w:rPr>
          <w:sz w:val="24"/>
          <w:szCs w:val="24"/>
          <w:lang w:eastAsia="ar-SA"/>
        </w:rPr>
        <w:t>a</w:t>
      </w:r>
      <w:r w:rsidRPr="00166CAE">
        <w:rPr>
          <w:sz w:val="24"/>
          <w:szCs w:val="24"/>
          <w:lang w:eastAsia="ar-SA"/>
        </w:rPr>
        <w:t>s.</w:t>
      </w:r>
    </w:p>
    <w:p w14:paraId="6AE5F88F" w14:textId="4A84A597" w:rsidR="006C2E66" w:rsidRPr="00166CAE" w:rsidRDefault="0062430E" w:rsidP="0062430E">
      <w:pPr>
        <w:rPr>
          <w:sz w:val="24"/>
          <w:szCs w:val="24"/>
          <w:lang w:eastAsia="ar-SA"/>
        </w:rPr>
      </w:pPr>
      <w:r>
        <w:rPr>
          <w:sz w:val="24"/>
          <w:szCs w:val="24"/>
        </w:rPr>
        <w:t>T</w:t>
      </w:r>
      <w:r w:rsidR="006C2E66" w:rsidRPr="000C3BBF">
        <w:rPr>
          <w:sz w:val="24"/>
          <w:szCs w:val="24"/>
        </w:rPr>
        <w:t xml:space="preserve">aip pat bendradarbiaujama su </w:t>
      </w:r>
      <w:r w:rsidR="006C2E66" w:rsidRPr="00166CAE">
        <w:rPr>
          <w:sz w:val="24"/>
          <w:szCs w:val="24"/>
        </w:rPr>
        <w:t>verslininku M. Preibiu, kuris pagal poreikius ar iškilus problemoms, aprūpina vienišus asmenis malkomis.</w:t>
      </w:r>
      <w:r w:rsidR="006C2E66" w:rsidRPr="00166CAE">
        <w:rPr>
          <w:sz w:val="24"/>
          <w:szCs w:val="24"/>
          <w:lang w:eastAsia="ar-SA"/>
        </w:rPr>
        <w:t xml:space="preserve"> </w:t>
      </w:r>
    </w:p>
    <w:p w14:paraId="137D6868" w14:textId="77777777" w:rsidR="006C2E66" w:rsidRPr="00C57227" w:rsidRDefault="006C2E66" w:rsidP="0062430E">
      <w:pPr>
        <w:rPr>
          <w:color w:val="FF0000"/>
          <w:sz w:val="24"/>
          <w:szCs w:val="24"/>
        </w:rPr>
      </w:pPr>
      <w:r w:rsidRPr="00B63ED1">
        <w:rPr>
          <w:sz w:val="24"/>
          <w:szCs w:val="24"/>
          <w:lang w:eastAsia="ar-SA"/>
        </w:rPr>
        <w:t>Socialin</w:t>
      </w:r>
      <w:r>
        <w:rPr>
          <w:sz w:val="24"/>
          <w:szCs w:val="24"/>
          <w:lang w:eastAsia="ar-SA"/>
        </w:rPr>
        <w:t>is išmokų specialistas nuotoliniu būdu dalyvavo seminare. Jam išduotas Sveikatos žinių ir įgūdžių atestavimo pažymėjimas.</w:t>
      </w:r>
    </w:p>
    <w:p w14:paraId="4D1B2B55" w14:textId="46E97427" w:rsidR="006C2E66" w:rsidRDefault="006C2E66" w:rsidP="0062430E">
      <w:pPr>
        <w:rPr>
          <w:sz w:val="24"/>
          <w:szCs w:val="24"/>
        </w:rPr>
      </w:pPr>
      <w:r w:rsidRPr="000C3BBF">
        <w:rPr>
          <w:sz w:val="24"/>
          <w:szCs w:val="24"/>
        </w:rPr>
        <w:t xml:space="preserve">Seniūnijoje </w:t>
      </w:r>
      <w:r>
        <w:rPr>
          <w:sz w:val="24"/>
          <w:szCs w:val="24"/>
        </w:rPr>
        <w:t>S</w:t>
      </w:r>
      <w:r w:rsidRPr="000C3BBF">
        <w:rPr>
          <w:sz w:val="24"/>
          <w:szCs w:val="24"/>
        </w:rPr>
        <w:t xml:space="preserve">avivaldybės administracijos direktoriaus įsakymu yra sudaryta </w:t>
      </w:r>
      <w:r>
        <w:rPr>
          <w:sz w:val="24"/>
          <w:szCs w:val="24"/>
        </w:rPr>
        <w:t>P</w:t>
      </w:r>
      <w:r w:rsidRPr="000C3BBF">
        <w:rPr>
          <w:sz w:val="24"/>
          <w:szCs w:val="24"/>
        </w:rPr>
        <w:t>iniginės socialinė</w:t>
      </w:r>
      <w:r>
        <w:rPr>
          <w:sz w:val="24"/>
          <w:szCs w:val="24"/>
        </w:rPr>
        <w:t>s paramos teikimo komisija. 2021 metais buvo pateikti 10</w:t>
      </w:r>
      <w:r w:rsidRPr="000C3BBF">
        <w:rPr>
          <w:sz w:val="24"/>
          <w:szCs w:val="24"/>
        </w:rPr>
        <w:t xml:space="preserve"> prašymai socialinei pašalpai gauti išimties tvarka bei būsto šildymo kompensacijai</w:t>
      </w:r>
      <w:bookmarkEnd w:id="33"/>
      <w:r>
        <w:rPr>
          <w:sz w:val="24"/>
          <w:szCs w:val="24"/>
        </w:rPr>
        <w:t>.</w:t>
      </w:r>
    </w:p>
    <w:p w14:paraId="5C76D7C3" w14:textId="77777777" w:rsidR="00CB4BBA" w:rsidRDefault="00CB4BBA" w:rsidP="00CB4BBA">
      <w:pPr>
        <w:rPr>
          <w:sz w:val="24"/>
          <w:szCs w:val="24"/>
        </w:rPr>
      </w:pPr>
    </w:p>
    <w:p w14:paraId="62DE9E3A" w14:textId="77777777" w:rsidR="00E95807" w:rsidRPr="00D5366B" w:rsidRDefault="00E95807" w:rsidP="00E95807">
      <w:pPr>
        <w:tabs>
          <w:tab w:val="center" w:pos="4677"/>
          <w:tab w:val="right" w:pos="9355"/>
        </w:tabs>
        <w:ind w:firstLine="0"/>
        <w:jc w:val="center"/>
        <w:rPr>
          <w:b/>
          <w:sz w:val="24"/>
          <w:szCs w:val="24"/>
          <w:lang w:val="it-IT" w:eastAsia="lt-LT"/>
        </w:rPr>
      </w:pPr>
      <w:r w:rsidRPr="002B0CA8">
        <w:rPr>
          <w:b/>
          <w:sz w:val="24"/>
          <w:szCs w:val="24"/>
          <w:lang w:val="it-IT" w:eastAsia="lt-LT"/>
        </w:rPr>
        <w:t>Raštvedyba, gyvenamosios vietos deklaravimas</w:t>
      </w:r>
    </w:p>
    <w:p w14:paraId="1168FD93" w14:textId="77777777" w:rsidR="00E95807" w:rsidRPr="002B0CA8" w:rsidRDefault="00E95807" w:rsidP="0062430E">
      <w:pPr>
        <w:tabs>
          <w:tab w:val="center" w:pos="4677"/>
          <w:tab w:val="right" w:pos="9355"/>
        </w:tabs>
        <w:rPr>
          <w:sz w:val="24"/>
          <w:szCs w:val="24"/>
          <w:lang w:val="it-IT" w:eastAsia="lt-LT"/>
        </w:rPr>
      </w:pPr>
      <w:r>
        <w:rPr>
          <w:sz w:val="24"/>
          <w:szCs w:val="24"/>
          <w:lang w:val="it-IT" w:eastAsia="lt-LT"/>
        </w:rPr>
        <w:t>Per 2021 metus notariškai patvirtinta 13 parašų</w:t>
      </w:r>
      <w:r w:rsidRPr="002B0CA8">
        <w:rPr>
          <w:sz w:val="24"/>
          <w:szCs w:val="24"/>
          <w:lang w:val="it-IT" w:eastAsia="lt-LT"/>
        </w:rPr>
        <w:t xml:space="preserve"> įvairiuo</w:t>
      </w:r>
      <w:r>
        <w:rPr>
          <w:sz w:val="24"/>
          <w:szCs w:val="24"/>
          <w:lang w:val="it-IT" w:eastAsia="lt-LT"/>
        </w:rPr>
        <w:t>se dokumentuose, patvirtintos 104</w:t>
      </w:r>
      <w:r w:rsidRPr="002B0CA8">
        <w:rPr>
          <w:sz w:val="24"/>
          <w:szCs w:val="24"/>
          <w:lang w:val="it-IT" w:eastAsia="lt-LT"/>
        </w:rPr>
        <w:t xml:space="preserve"> dokumentų kopijos. Užregistruot</w:t>
      </w:r>
      <w:r>
        <w:rPr>
          <w:sz w:val="24"/>
          <w:szCs w:val="24"/>
          <w:lang w:val="it-IT" w:eastAsia="lt-LT"/>
        </w:rPr>
        <w:t>a 227</w:t>
      </w:r>
      <w:r w:rsidRPr="002B0CA8">
        <w:rPr>
          <w:sz w:val="24"/>
          <w:szCs w:val="24"/>
          <w:lang w:val="it-IT" w:eastAsia="lt-LT"/>
        </w:rPr>
        <w:t xml:space="preserve"> gyventojų prašym</w:t>
      </w:r>
      <w:r>
        <w:rPr>
          <w:sz w:val="24"/>
          <w:szCs w:val="24"/>
          <w:lang w:val="it-IT" w:eastAsia="lt-LT"/>
        </w:rPr>
        <w:t>ai</w:t>
      </w:r>
      <w:r w:rsidRPr="002B0CA8">
        <w:rPr>
          <w:sz w:val="24"/>
          <w:szCs w:val="24"/>
          <w:lang w:val="it-IT" w:eastAsia="lt-LT"/>
        </w:rPr>
        <w:t>, pagal kuriuos gyventojams išduot</w:t>
      </w:r>
      <w:r>
        <w:rPr>
          <w:sz w:val="24"/>
          <w:szCs w:val="24"/>
          <w:lang w:val="it-IT" w:eastAsia="lt-LT"/>
        </w:rPr>
        <w:t>os 227</w:t>
      </w:r>
      <w:r w:rsidRPr="002B0CA8">
        <w:rPr>
          <w:sz w:val="24"/>
          <w:szCs w:val="24"/>
          <w:lang w:val="it-IT" w:eastAsia="lt-LT"/>
        </w:rPr>
        <w:t xml:space="preserve"> pažym</w:t>
      </w:r>
      <w:r>
        <w:rPr>
          <w:sz w:val="24"/>
          <w:szCs w:val="24"/>
          <w:lang w:val="it-IT" w:eastAsia="lt-LT"/>
        </w:rPr>
        <w:t>os</w:t>
      </w:r>
      <w:r w:rsidRPr="002B0CA8">
        <w:rPr>
          <w:sz w:val="24"/>
          <w:szCs w:val="24"/>
          <w:lang w:val="it-IT" w:eastAsia="lt-LT"/>
        </w:rPr>
        <w:t xml:space="preserve"> (skirt</w:t>
      </w:r>
      <w:r>
        <w:rPr>
          <w:sz w:val="24"/>
          <w:szCs w:val="24"/>
          <w:lang w:val="it-IT" w:eastAsia="lt-LT"/>
        </w:rPr>
        <w:t>os</w:t>
      </w:r>
      <w:r w:rsidRPr="002B0CA8">
        <w:rPr>
          <w:sz w:val="24"/>
          <w:szCs w:val="24"/>
          <w:lang w:val="it-IT" w:eastAsia="lt-LT"/>
        </w:rPr>
        <w:t xml:space="preserve"> pristatyti į mokymo įstaigas, Registrų centrui, Teritorinei ligonių kasai, Nacionalinei mokėjimo agentūrai ir kt.) apie šeimos sudėtį, jos socialinę padėtį,  pastatų priklausomybę, apie veiklą žemės ūkyje ir kt. </w:t>
      </w:r>
    </w:p>
    <w:p w14:paraId="64C22E83" w14:textId="77777777" w:rsidR="00E95807" w:rsidRDefault="00E95807" w:rsidP="0062430E">
      <w:pPr>
        <w:tabs>
          <w:tab w:val="center" w:pos="4677"/>
          <w:tab w:val="right" w:pos="9355"/>
        </w:tabs>
        <w:rPr>
          <w:sz w:val="24"/>
          <w:szCs w:val="24"/>
          <w:lang w:val="it-IT" w:eastAsia="lt-LT"/>
        </w:rPr>
      </w:pPr>
      <w:r>
        <w:rPr>
          <w:sz w:val="24"/>
          <w:szCs w:val="24"/>
          <w:lang w:val="it-IT" w:eastAsia="lt-LT"/>
        </w:rPr>
        <w:t xml:space="preserve">Užpildytos 45 </w:t>
      </w:r>
      <w:r w:rsidRPr="002B0CA8">
        <w:rPr>
          <w:sz w:val="24"/>
          <w:szCs w:val="24"/>
          <w:lang w:val="it-IT" w:eastAsia="lt-LT"/>
        </w:rPr>
        <w:t xml:space="preserve">atvykimo </w:t>
      </w:r>
      <w:r>
        <w:rPr>
          <w:sz w:val="24"/>
          <w:szCs w:val="24"/>
          <w:lang w:val="it-IT" w:eastAsia="lt-LT"/>
        </w:rPr>
        <w:t xml:space="preserve">ir 2 išvykimo </w:t>
      </w:r>
      <w:r w:rsidRPr="002B0CA8">
        <w:rPr>
          <w:sz w:val="24"/>
          <w:szCs w:val="24"/>
          <w:lang w:val="it-IT" w:eastAsia="lt-LT"/>
        </w:rPr>
        <w:t>deklaracijos,</w:t>
      </w:r>
      <w:r>
        <w:rPr>
          <w:sz w:val="24"/>
          <w:szCs w:val="24"/>
          <w:lang w:val="it-IT" w:eastAsia="lt-LT"/>
        </w:rPr>
        <w:t xml:space="preserve"> </w:t>
      </w:r>
      <w:r w:rsidRPr="002B0CA8">
        <w:rPr>
          <w:sz w:val="24"/>
          <w:szCs w:val="24"/>
          <w:lang w:val="it-IT" w:eastAsia="lt-LT"/>
        </w:rPr>
        <w:t>išdu</w:t>
      </w:r>
      <w:r>
        <w:rPr>
          <w:sz w:val="24"/>
          <w:szCs w:val="24"/>
          <w:lang w:val="it-IT" w:eastAsia="lt-LT"/>
        </w:rPr>
        <w:t>otos 28 pažymos</w:t>
      </w:r>
      <w:r w:rsidRPr="002B0CA8">
        <w:rPr>
          <w:sz w:val="24"/>
          <w:szCs w:val="24"/>
          <w:lang w:val="it-IT" w:eastAsia="lt-LT"/>
        </w:rPr>
        <w:t xml:space="preserve"> apie asmens</w:t>
      </w:r>
      <w:r>
        <w:rPr>
          <w:sz w:val="24"/>
          <w:szCs w:val="24"/>
          <w:lang w:val="it-IT" w:eastAsia="lt-LT"/>
        </w:rPr>
        <w:t xml:space="preserve"> </w:t>
      </w:r>
      <w:r w:rsidRPr="002B0CA8">
        <w:rPr>
          <w:sz w:val="24"/>
          <w:szCs w:val="24"/>
          <w:lang w:val="it-IT" w:eastAsia="lt-LT"/>
        </w:rPr>
        <w:t xml:space="preserve">deklaruotą gyvenamąją </w:t>
      </w:r>
      <w:r>
        <w:rPr>
          <w:sz w:val="24"/>
          <w:szCs w:val="24"/>
          <w:lang w:val="it-IT" w:eastAsia="lt-LT"/>
        </w:rPr>
        <w:t>vietą, gauti ir užregistruoti 28</w:t>
      </w:r>
      <w:r w:rsidRPr="002B0CA8">
        <w:rPr>
          <w:sz w:val="24"/>
          <w:szCs w:val="24"/>
          <w:lang w:val="it-IT" w:eastAsia="lt-LT"/>
        </w:rPr>
        <w:t xml:space="preserve"> prašyma</w:t>
      </w:r>
      <w:r>
        <w:rPr>
          <w:sz w:val="24"/>
          <w:szCs w:val="24"/>
          <w:lang w:val="it-IT" w:eastAsia="lt-LT"/>
        </w:rPr>
        <w:t>i</w:t>
      </w:r>
      <w:r w:rsidRPr="002B0CA8">
        <w:rPr>
          <w:sz w:val="24"/>
          <w:szCs w:val="24"/>
          <w:lang w:val="it-IT" w:eastAsia="lt-LT"/>
        </w:rPr>
        <w:t xml:space="preserve"> pažymoms apie asmens</w:t>
      </w:r>
      <w:r>
        <w:rPr>
          <w:sz w:val="24"/>
          <w:szCs w:val="24"/>
          <w:lang w:val="it-IT" w:eastAsia="lt-LT"/>
        </w:rPr>
        <w:t xml:space="preserve"> </w:t>
      </w:r>
      <w:r w:rsidRPr="002B0CA8">
        <w:rPr>
          <w:sz w:val="24"/>
          <w:szCs w:val="24"/>
          <w:lang w:val="it-IT" w:eastAsia="lt-LT"/>
        </w:rPr>
        <w:t xml:space="preserve">deklaruotą </w:t>
      </w:r>
    </w:p>
    <w:p w14:paraId="087F5672" w14:textId="77777777" w:rsidR="00E95807" w:rsidRDefault="00E95807" w:rsidP="0062430E">
      <w:pPr>
        <w:tabs>
          <w:tab w:val="center" w:pos="4677"/>
          <w:tab w:val="right" w:pos="9355"/>
        </w:tabs>
        <w:rPr>
          <w:sz w:val="24"/>
          <w:szCs w:val="24"/>
          <w:lang w:val="it-IT" w:eastAsia="lt-LT"/>
        </w:rPr>
      </w:pPr>
      <w:r w:rsidRPr="002B0CA8">
        <w:rPr>
          <w:sz w:val="24"/>
          <w:szCs w:val="24"/>
          <w:lang w:val="it-IT" w:eastAsia="lt-LT"/>
        </w:rPr>
        <w:t>gyvenamąją vietą</w:t>
      </w:r>
      <w:r>
        <w:rPr>
          <w:sz w:val="24"/>
          <w:szCs w:val="24"/>
          <w:lang w:val="it-IT" w:eastAsia="lt-LT"/>
        </w:rPr>
        <w:t xml:space="preserve"> gauti</w:t>
      </w:r>
      <w:r w:rsidRPr="002B0CA8">
        <w:rPr>
          <w:sz w:val="24"/>
          <w:szCs w:val="24"/>
          <w:lang w:val="it-IT" w:eastAsia="lt-LT"/>
        </w:rPr>
        <w:t>, užpildyt</w:t>
      </w:r>
      <w:r>
        <w:rPr>
          <w:sz w:val="24"/>
          <w:szCs w:val="24"/>
          <w:lang w:val="it-IT" w:eastAsia="lt-LT"/>
        </w:rPr>
        <w:t>os</w:t>
      </w:r>
      <w:r w:rsidRPr="002B0CA8">
        <w:rPr>
          <w:sz w:val="24"/>
          <w:szCs w:val="24"/>
          <w:lang w:val="it-IT" w:eastAsia="lt-LT"/>
        </w:rPr>
        <w:t xml:space="preserve"> ir užregistruot</w:t>
      </w:r>
      <w:r>
        <w:rPr>
          <w:sz w:val="24"/>
          <w:szCs w:val="24"/>
          <w:lang w:val="it-IT" w:eastAsia="lt-LT"/>
        </w:rPr>
        <w:t>os 2</w:t>
      </w:r>
      <w:r w:rsidRPr="002B0CA8">
        <w:rPr>
          <w:sz w:val="24"/>
          <w:szCs w:val="24"/>
          <w:lang w:val="it-IT" w:eastAsia="lt-LT"/>
        </w:rPr>
        <w:t xml:space="preserve"> išvykimo deklaracij</w:t>
      </w:r>
      <w:r>
        <w:rPr>
          <w:sz w:val="24"/>
          <w:szCs w:val="24"/>
          <w:lang w:val="it-IT" w:eastAsia="lt-LT"/>
        </w:rPr>
        <w:t>os, žmonėms išvykstant į užsienį</w:t>
      </w:r>
      <w:r w:rsidRPr="002B0CA8">
        <w:rPr>
          <w:sz w:val="24"/>
          <w:szCs w:val="24"/>
          <w:lang w:val="it-IT" w:eastAsia="lt-LT"/>
        </w:rPr>
        <w:t>. Per</w:t>
      </w:r>
      <w:r>
        <w:rPr>
          <w:sz w:val="24"/>
          <w:szCs w:val="24"/>
          <w:lang w:val="it-IT" w:eastAsia="lt-LT"/>
        </w:rPr>
        <w:t xml:space="preserve"> ataskaitinį laikotarpį gauti 7 prašymai</w:t>
      </w:r>
      <w:r w:rsidRPr="002B0CA8">
        <w:rPr>
          <w:sz w:val="24"/>
          <w:szCs w:val="24"/>
          <w:lang w:val="it-IT" w:eastAsia="lt-LT"/>
        </w:rPr>
        <w:t xml:space="preserve"> dėl šeimų gyvenamosios vietos deklaravimo duomenų naikinimo ar gyvenamosios vietos adresų keitimo, pagal</w:t>
      </w:r>
      <w:r>
        <w:rPr>
          <w:sz w:val="24"/>
          <w:szCs w:val="24"/>
          <w:lang w:val="it-IT" w:eastAsia="lt-LT"/>
        </w:rPr>
        <w:t xml:space="preserve"> kuriuos paruošti ir priimti 7  </w:t>
      </w:r>
      <w:r w:rsidRPr="002B0CA8">
        <w:rPr>
          <w:sz w:val="24"/>
          <w:szCs w:val="24"/>
          <w:lang w:val="it-IT" w:eastAsia="lt-LT"/>
        </w:rPr>
        <w:t>sprendim</w:t>
      </w:r>
      <w:r>
        <w:rPr>
          <w:sz w:val="24"/>
          <w:szCs w:val="24"/>
          <w:lang w:val="it-IT" w:eastAsia="lt-LT"/>
        </w:rPr>
        <w:t>ai</w:t>
      </w:r>
      <w:r w:rsidRPr="002B0CA8">
        <w:rPr>
          <w:sz w:val="24"/>
          <w:szCs w:val="24"/>
          <w:lang w:val="it-IT" w:eastAsia="lt-LT"/>
        </w:rPr>
        <w:t xml:space="preserve"> </w:t>
      </w:r>
      <w:r>
        <w:rPr>
          <w:sz w:val="24"/>
          <w:szCs w:val="24"/>
          <w:lang w:val="it-IT" w:eastAsia="lt-LT"/>
        </w:rPr>
        <w:t>(4 pav.).</w:t>
      </w:r>
    </w:p>
    <w:p w14:paraId="64C73B17" w14:textId="77777777" w:rsidR="00E95807" w:rsidRPr="002B0CA8" w:rsidRDefault="00E95807" w:rsidP="0062430E">
      <w:pPr>
        <w:tabs>
          <w:tab w:val="center" w:pos="4677"/>
          <w:tab w:val="right" w:pos="9355"/>
        </w:tabs>
        <w:rPr>
          <w:sz w:val="24"/>
          <w:szCs w:val="24"/>
          <w:lang w:val="it-IT" w:eastAsia="lt-LT"/>
        </w:rPr>
      </w:pPr>
      <w:r w:rsidRPr="002B0CA8">
        <w:rPr>
          <w:sz w:val="24"/>
          <w:szCs w:val="24"/>
          <w:lang w:val="it-IT" w:eastAsia="lt-LT"/>
        </w:rPr>
        <w:t>Iš kitų į</w:t>
      </w:r>
      <w:r>
        <w:rPr>
          <w:sz w:val="24"/>
          <w:szCs w:val="24"/>
          <w:lang w:val="it-IT" w:eastAsia="lt-LT"/>
        </w:rPr>
        <w:t>staigų gauti ir užregistruoti 68</w:t>
      </w:r>
      <w:r w:rsidRPr="002B0CA8">
        <w:rPr>
          <w:sz w:val="24"/>
          <w:szCs w:val="24"/>
          <w:lang w:val="it-IT" w:eastAsia="lt-LT"/>
        </w:rPr>
        <w:t xml:space="preserve"> rašta</w:t>
      </w:r>
      <w:r>
        <w:rPr>
          <w:sz w:val="24"/>
          <w:szCs w:val="24"/>
          <w:lang w:val="it-IT" w:eastAsia="lt-LT"/>
        </w:rPr>
        <w:t>i, į kitas įstaigas išsiųsti 127</w:t>
      </w:r>
      <w:r w:rsidRPr="002B0CA8">
        <w:rPr>
          <w:sz w:val="24"/>
          <w:szCs w:val="24"/>
          <w:lang w:val="it-IT" w:eastAsia="lt-LT"/>
        </w:rPr>
        <w:t xml:space="preserve"> rašt</w:t>
      </w:r>
      <w:r>
        <w:rPr>
          <w:sz w:val="24"/>
          <w:szCs w:val="24"/>
          <w:lang w:val="it-IT" w:eastAsia="lt-LT"/>
        </w:rPr>
        <w:t>ai</w:t>
      </w:r>
      <w:r w:rsidRPr="002B0CA8">
        <w:rPr>
          <w:sz w:val="24"/>
          <w:szCs w:val="24"/>
          <w:lang w:val="it-IT" w:eastAsia="lt-LT"/>
        </w:rPr>
        <w:t>. Paruošt</w:t>
      </w:r>
      <w:r>
        <w:rPr>
          <w:sz w:val="24"/>
          <w:szCs w:val="24"/>
          <w:lang w:val="it-IT" w:eastAsia="lt-LT"/>
        </w:rPr>
        <w:t>i 138</w:t>
      </w:r>
      <w:r w:rsidRPr="002B0CA8">
        <w:rPr>
          <w:sz w:val="24"/>
          <w:szCs w:val="24"/>
          <w:lang w:val="it-IT" w:eastAsia="lt-LT"/>
        </w:rPr>
        <w:t xml:space="preserve"> vidaus dokument</w:t>
      </w:r>
      <w:r>
        <w:rPr>
          <w:sz w:val="24"/>
          <w:szCs w:val="24"/>
          <w:lang w:val="it-IT" w:eastAsia="lt-LT"/>
        </w:rPr>
        <w:t xml:space="preserve">ai, </w:t>
      </w:r>
      <w:r w:rsidRPr="00166CAE">
        <w:rPr>
          <w:sz w:val="24"/>
          <w:szCs w:val="24"/>
          <w:lang w:val="it-IT" w:eastAsia="lt-LT"/>
        </w:rPr>
        <w:t>321 medžiagų</w:t>
      </w:r>
      <w:r w:rsidRPr="002B0CA8">
        <w:rPr>
          <w:sz w:val="24"/>
          <w:szCs w:val="24"/>
          <w:lang w:val="it-IT" w:eastAsia="lt-LT"/>
        </w:rPr>
        <w:t xml:space="preserve"> ir kuro sunaudojimo akta</w:t>
      </w:r>
      <w:r>
        <w:rPr>
          <w:sz w:val="24"/>
          <w:szCs w:val="24"/>
          <w:lang w:val="it-IT" w:eastAsia="lt-LT"/>
        </w:rPr>
        <w:t>s</w:t>
      </w:r>
      <w:r w:rsidRPr="002B0CA8">
        <w:rPr>
          <w:sz w:val="24"/>
          <w:szCs w:val="24"/>
          <w:lang w:val="it-IT" w:eastAsia="lt-LT"/>
        </w:rPr>
        <w:t>, paruošta 12 ataskaitų apie vandens ir e</w:t>
      </w:r>
      <w:r>
        <w:rPr>
          <w:sz w:val="24"/>
          <w:szCs w:val="24"/>
          <w:lang w:val="it-IT" w:eastAsia="lt-LT"/>
        </w:rPr>
        <w:t xml:space="preserve">lektros sunaudojimą. Paruoštos metinės seniūnijos veiklos ataskaitos, 2021 m. atostogų grafikai, atlikti 22 viešieji pirkimai prekėms ir paslaugoms įsigyti. </w:t>
      </w:r>
      <w:r w:rsidRPr="002B0CA8">
        <w:rPr>
          <w:sz w:val="24"/>
          <w:szCs w:val="24"/>
          <w:lang w:val="it-IT" w:eastAsia="lt-LT"/>
        </w:rPr>
        <w:t>Sudaryti ir Telšių regiono atliekų tvarkymo centrui</w:t>
      </w:r>
      <w:r w:rsidRPr="00F25B48">
        <w:rPr>
          <w:sz w:val="24"/>
          <w:szCs w:val="24"/>
          <w:lang w:val="it-IT" w:eastAsia="lt-LT"/>
        </w:rPr>
        <w:t xml:space="preserve"> įteikti</w:t>
      </w:r>
      <w:r w:rsidRPr="002B0CA8">
        <w:rPr>
          <w:sz w:val="24"/>
          <w:szCs w:val="24"/>
          <w:lang w:val="it-IT" w:eastAsia="lt-LT"/>
        </w:rPr>
        <w:t xml:space="preserve"> vienišų gyventojų ir neprivažiuojamų sodybų sąrašai. Seniūnijos mirusiuosius išregistruoja Civilinės metrikacijos skyrius. I</w:t>
      </w:r>
      <w:r>
        <w:rPr>
          <w:sz w:val="24"/>
          <w:szCs w:val="24"/>
          <w:lang w:val="it-IT" w:eastAsia="lt-LT"/>
        </w:rPr>
        <w:t>šrašyta 29</w:t>
      </w:r>
      <w:r w:rsidRPr="00806077">
        <w:rPr>
          <w:sz w:val="24"/>
          <w:szCs w:val="24"/>
          <w:lang w:val="it-IT" w:eastAsia="lt-LT"/>
        </w:rPr>
        <w:t xml:space="preserve"> </w:t>
      </w:r>
      <w:r w:rsidRPr="002B0CA8">
        <w:rPr>
          <w:sz w:val="24"/>
          <w:szCs w:val="24"/>
          <w:lang w:val="it-IT" w:eastAsia="lt-LT"/>
        </w:rPr>
        <w:t>leidimų laidoti Žlibinų</w:t>
      </w:r>
      <w:r>
        <w:rPr>
          <w:sz w:val="24"/>
          <w:szCs w:val="24"/>
          <w:lang w:val="it-IT" w:eastAsia="lt-LT"/>
        </w:rPr>
        <w:t xml:space="preserve"> (13 vnt.)</w:t>
      </w:r>
      <w:r w:rsidRPr="002B0CA8">
        <w:rPr>
          <w:sz w:val="24"/>
          <w:szCs w:val="24"/>
          <w:lang w:val="it-IT" w:eastAsia="lt-LT"/>
        </w:rPr>
        <w:t xml:space="preserve"> ir Kantaučių</w:t>
      </w:r>
      <w:r>
        <w:rPr>
          <w:sz w:val="24"/>
          <w:szCs w:val="24"/>
          <w:lang w:val="it-IT" w:eastAsia="lt-LT"/>
        </w:rPr>
        <w:t xml:space="preserve"> (16 vnt.)</w:t>
      </w:r>
      <w:r w:rsidRPr="002B0CA8">
        <w:rPr>
          <w:sz w:val="24"/>
          <w:szCs w:val="24"/>
          <w:lang w:val="it-IT" w:eastAsia="lt-LT"/>
        </w:rPr>
        <w:t xml:space="preserve"> miestelių kapinėse.</w:t>
      </w:r>
      <w:r>
        <w:rPr>
          <w:sz w:val="24"/>
          <w:szCs w:val="24"/>
          <w:lang w:val="it-IT" w:eastAsia="lt-LT"/>
        </w:rPr>
        <w:t xml:space="preserve"> </w:t>
      </w:r>
    </w:p>
    <w:p w14:paraId="44E7D45A" w14:textId="17990785" w:rsidR="00E95807" w:rsidRDefault="00E95807" w:rsidP="00E95807">
      <w:pPr>
        <w:rPr>
          <w:sz w:val="24"/>
          <w:szCs w:val="24"/>
        </w:rPr>
      </w:pPr>
    </w:p>
    <w:p w14:paraId="1DF6862C" w14:textId="77777777" w:rsidR="0062430E" w:rsidRDefault="0062430E" w:rsidP="00E95807">
      <w:pPr>
        <w:rPr>
          <w:sz w:val="24"/>
          <w:szCs w:val="24"/>
        </w:rPr>
      </w:pPr>
    </w:p>
    <w:p w14:paraId="3D65940F" w14:textId="77777777" w:rsidR="00E95807" w:rsidRDefault="00E95807" w:rsidP="00E95807">
      <w:pPr>
        <w:rPr>
          <w:sz w:val="24"/>
          <w:szCs w:val="24"/>
        </w:rPr>
      </w:pPr>
    </w:p>
    <w:p w14:paraId="4A32C8C2" w14:textId="77777777" w:rsidR="00E95807" w:rsidRDefault="00E95807" w:rsidP="00E95807">
      <w:pPr>
        <w:rPr>
          <w:sz w:val="24"/>
          <w:szCs w:val="24"/>
        </w:rPr>
      </w:pPr>
    </w:p>
    <w:p w14:paraId="0C166681" w14:textId="62D583E0" w:rsidR="006C2E66" w:rsidRPr="00C74BEE" w:rsidRDefault="00E95807" w:rsidP="0062430E">
      <w:pPr>
        <w:suppressAutoHyphens/>
        <w:ind w:firstLine="0"/>
        <w:jc w:val="right"/>
        <w:rPr>
          <w:b/>
          <w:sz w:val="24"/>
          <w:szCs w:val="24"/>
          <w:lang w:val="it-IT" w:eastAsia="lt-LT"/>
        </w:rPr>
      </w:pPr>
      <w:r w:rsidRPr="00D5366B">
        <w:rPr>
          <w:b/>
          <w:bCs/>
          <w:sz w:val="24"/>
          <w:szCs w:val="24"/>
          <w:lang w:eastAsia="ar-SA"/>
        </w:rPr>
        <w:t>1</w:t>
      </w:r>
      <w:r w:rsidRPr="00D5366B">
        <w:rPr>
          <w:b/>
          <w:bCs/>
          <w:color w:val="FF0000"/>
          <w:sz w:val="24"/>
          <w:szCs w:val="24"/>
          <w:lang w:eastAsia="ar-SA"/>
        </w:rPr>
        <w:t xml:space="preserve"> </w:t>
      </w:r>
      <w:r w:rsidRPr="00D5366B">
        <w:rPr>
          <w:b/>
          <w:bCs/>
          <w:sz w:val="24"/>
          <w:szCs w:val="24"/>
          <w:lang w:eastAsia="ar-SA"/>
        </w:rPr>
        <w:t>lentelė.</w:t>
      </w:r>
      <w:r w:rsidRPr="00CB4BBA">
        <w:rPr>
          <w:sz w:val="24"/>
          <w:szCs w:val="24"/>
          <w:lang w:eastAsia="ar-SA"/>
        </w:rPr>
        <w:t xml:space="preserve"> </w:t>
      </w:r>
      <w:r w:rsidRPr="00C74BEE">
        <w:rPr>
          <w:b/>
          <w:sz w:val="24"/>
          <w:szCs w:val="24"/>
          <w:lang w:eastAsia="ar-SA"/>
        </w:rPr>
        <w:t>Prašymai soc. išmokoms, soc. paramai gauti, poreikių vertinimas 2019 -2021 metais.</w:t>
      </w:r>
    </w:p>
    <w:tbl>
      <w:tblPr>
        <w:tblpPr w:leftFromText="180" w:rightFromText="180" w:vertAnchor="page" w:horzAnchor="margin" w:tblpY="1681"/>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2764"/>
        <w:gridCol w:w="622"/>
        <w:gridCol w:w="701"/>
        <w:gridCol w:w="622"/>
        <w:gridCol w:w="4765"/>
      </w:tblGrid>
      <w:tr w:rsidR="0062430E" w:rsidRPr="000C3BBF" w14:paraId="44A34260" w14:textId="77777777" w:rsidTr="0062430E">
        <w:trPr>
          <w:trHeight w:val="558"/>
        </w:trPr>
        <w:tc>
          <w:tcPr>
            <w:tcW w:w="557" w:type="dxa"/>
            <w:vMerge w:val="restart"/>
            <w:shd w:val="clear" w:color="auto" w:fill="BFBFBF" w:themeFill="background1" w:themeFillShade="BF"/>
            <w:vAlign w:val="center"/>
          </w:tcPr>
          <w:p w14:paraId="5EA1A1A5" w14:textId="77777777" w:rsidR="0062430E" w:rsidRPr="0062430E" w:rsidRDefault="0062430E" w:rsidP="0062430E">
            <w:pPr>
              <w:ind w:firstLine="0"/>
              <w:jc w:val="center"/>
              <w:rPr>
                <w:rFonts w:eastAsia="Calibri"/>
                <w:b/>
              </w:rPr>
            </w:pPr>
            <w:r w:rsidRPr="0062430E">
              <w:rPr>
                <w:rFonts w:eastAsia="Calibri"/>
                <w:b/>
              </w:rPr>
              <w:t>Eil.</w:t>
            </w:r>
          </w:p>
          <w:p w14:paraId="79C31067" w14:textId="77777777" w:rsidR="0062430E" w:rsidRPr="0062430E" w:rsidRDefault="0062430E" w:rsidP="0062430E">
            <w:pPr>
              <w:ind w:firstLine="0"/>
              <w:jc w:val="center"/>
              <w:rPr>
                <w:rFonts w:eastAsia="Calibri"/>
                <w:b/>
              </w:rPr>
            </w:pPr>
            <w:r w:rsidRPr="0062430E">
              <w:rPr>
                <w:rFonts w:eastAsia="Calibri"/>
                <w:b/>
              </w:rPr>
              <w:t>Nr.</w:t>
            </w:r>
          </w:p>
        </w:tc>
        <w:tc>
          <w:tcPr>
            <w:tcW w:w="2764" w:type="dxa"/>
            <w:vMerge w:val="restart"/>
            <w:shd w:val="clear" w:color="auto" w:fill="BFBFBF" w:themeFill="background1" w:themeFillShade="BF"/>
            <w:vAlign w:val="center"/>
          </w:tcPr>
          <w:p w14:paraId="4B593AF9" w14:textId="77777777" w:rsidR="0062430E" w:rsidRPr="0062430E" w:rsidRDefault="0062430E" w:rsidP="0062430E">
            <w:pPr>
              <w:ind w:firstLine="0"/>
              <w:jc w:val="center"/>
              <w:rPr>
                <w:rFonts w:eastAsia="Calibri"/>
                <w:b/>
              </w:rPr>
            </w:pPr>
            <w:r w:rsidRPr="0062430E">
              <w:rPr>
                <w:rFonts w:eastAsia="Calibri"/>
                <w:b/>
              </w:rPr>
              <w:t>Veiklos rodiklis</w:t>
            </w:r>
          </w:p>
        </w:tc>
        <w:tc>
          <w:tcPr>
            <w:tcW w:w="622" w:type="dxa"/>
            <w:tcBorders>
              <w:bottom w:val="single" w:sz="4" w:space="0" w:color="auto"/>
            </w:tcBorders>
            <w:shd w:val="clear" w:color="auto" w:fill="BFBFBF" w:themeFill="background1" w:themeFillShade="BF"/>
            <w:vAlign w:val="center"/>
          </w:tcPr>
          <w:p w14:paraId="39385087" w14:textId="77777777" w:rsidR="0062430E" w:rsidRPr="0062430E" w:rsidRDefault="0062430E" w:rsidP="0062430E">
            <w:pPr>
              <w:ind w:firstLine="0"/>
              <w:jc w:val="center"/>
              <w:rPr>
                <w:rFonts w:eastAsia="Calibri"/>
                <w:b/>
              </w:rPr>
            </w:pPr>
          </w:p>
        </w:tc>
        <w:tc>
          <w:tcPr>
            <w:tcW w:w="701" w:type="dxa"/>
            <w:tcBorders>
              <w:bottom w:val="single" w:sz="4" w:space="0" w:color="auto"/>
            </w:tcBorders>
            <w:shd w:val="clear" w:color="auto" w:fill="BFBFBF" w:themeFill="background1" w:themeFillShade="BF"/>
            <w:vAlign w:val="center"/>
          </w:tcPr>
          <w:p w14:paraId="40761E5D" w14:textId="77777777" w:rsidR="0062430E" w:rsidRPr="0062430E" w:rsidRDefault="0062430E" w:rsidP="0062430E">
            <w:pPr>
              <w:ind w:firstLine="0"/>
              <w:jc w:val="center"/>
              <w:rPr>
                <w:rFonts w:eastAsia="Calibri"/>
                <w:b/>
              </w:rPr>
            </w:pPr>
          </w:p>
        </w:tc>
        <w:tc>
          <w:tcPr>
            <w:tcW w:w="622" w:type="dxa"/>
            <w:tcBorders>
              <w:bottom w:val="single" w:sz="4" w:space="0" w:color="auto"/>
            </w:tcBorders>
            <w:shd w:val="clear" w:color="auto" w:fill="BFBFBF" w:themeFill="background1" w:themeFillShade="BF"/>
            <w:vAlign w:val="center"/>
          </w:tcPr>
          <w:p w14:paraId="0E77AF07" w14:textId="77777777" w:rsidR="0062430E" w:rsidRPr="0062430E" w:rsidRDefault="0062430E" w:rsidP="0062430E">
            <w:pPr>
              <w:ind w:firstLine="0"/>
              <w:jc w:val="center"/>
              <w:rPr>
                <w:rFonts w:eastAsia="Calibri"/>
                <w:b/>
              </w:rPr>
            </w:pPr>
          </w:p>
        </w:tc>
        <w:tc>
          <w:tcPr>
            <w:tcW w:w="4765" w:type="dxa"/>
            <w:vMerge w:val="restart"/>
            <w:shd w:val="clear" w:color="auto" w:fill="BFBFBF" w:themeFill="background1" w:themeFillShade="BF"/>
            <w:vAlign w:val="center"/>
          </w:tcPr>
          <w:p w14:paraId="20825FD5" w14:textId="77777777" w:rsidR="0062430E" w:rsidRPr="0062430E" w:rsidRDefault="0062430E" w:rsidP="0062430E">
            <w:pPr>
              <w:ind w:firstLine="0"/>
              <w:jc w:val="center"/>
              <w:rPr>
                <w:rFonts w:eastAsia="Calibri"/>
                <w:b/>
              </w:rPr>
            </w:pPr>
            <w:r w:rsidRPr="0062430E">
              <w:rPr>
                <w:rFonts w:eastAsia="Calibri"/>
                <w:b/>
              </w:rPr>
              <w:t>Apibendrinimas</w:t>
            </w:r>
          </w:p>
        </w:tc>
      </w:tr>
      <w:tr w:rsidR="0062430E" w:rsidRPr="000C3BBF" w14:paraId="13D7B200" w14:textId="77777777" w:rsidTr="0062430E">
        <w:trPr>
          <w:trHeight w:val="706"/>
        </w:trPr>
        <w:tc>
          <w:tcPr>
            <w:tcW w:w="557" w:type="dxa"/>
            <w:vMerge/>
            <w:shd w:val="clear" w:color="auto" w:fill="auto"/>
            <w:vAlign w:val="center"/>
          </w:tcPr>
          <w:p w14:paraId="4636281A" w14:textId="77777777" w:rsidR="0062430E" w:rsidRPr="00D5366B" w:rsidRDefault="0062430E" w:rsidP="0062430E">
            <w:pPr>
              <w:ind w:firstLine="0"/>
              <w:jc w:val="center"/>
              <w:rPr>
                <w:rFonts w:eastAsia="Calibri"/>
              </w:rPr>
            </w:pPr>
          </w:p>
        </w:tc>
        <w:tc>
          <w:tcPr>
            <w:tcW w:w="2764" w:type="dxa"/>
            <w:vMerge/>
            <w:shd w:val="clear" w:color="auto" w:fill="auto"/>
            <w:vAlign w:val="center"/>
          </w:tcPr>
          <w:p w14:paraId="26AD555F" w14:textId="77777777" w:rsidR="0062430E" w:rsidRPr="00D5366B" w:rsidRDefault="0062430E" w:rsidP="0062430E">
            <w:pPr>
              <w:ind w:firstLine="0"/>
              <w:jc w:val="center"/>
              <w:rPr>
                <w:rFonts w:eastAsia="Calibri"/>
              </w:rPr>
            </w:pPr>
          </w:p>
        </w:tc>
        <w:tc>
          <w:tcPr>
            <w:tcW w:w="622" w:type="dxa"/>
            <w:shd w:val="clear" w:color="auto" w:fill="BFBFBF" w:themeFill="background1" w:themeFillShade="BF"/>
            <w:vAlign w:val="center"/>
          </w:tcPr>
          <w:p w14:paraId="62B0F4E0" w14:textId="77777777" w:rsidR="0062430E" w:rsidRPr="0062430E" w:rsidRDefault="0062430E" w:rsidP="0062430E">
            <w:pPr>
              <w:ind w:firstLine="0"/>
              <w:rPr>
                <w:rFonts w:eastAsia="Calibri"/>
                <w:b/>
              </w:rPr>
            </w:pPr>
            <w:r w:rsidRPr="0062430E">
              <w:rPr>
                <w:rFonts w:eastAsia="Calibri"/>
                <w:b/>
              </w:rPr>
              <w:t>2019 m.</w:t>
            </w:r>
          </w:p>
        </w:tc>
        <w:tc>
          <w:tcPr>
            <w:tcW w:w="701" w:type="dxa"/>
            <w:shd w:val="clear" w:color="auto" w:fill="BFBFBF" w:themeFill="background1" w:themeFillShade="BF"/>
            <w:vAlign w:val="center"/>
          </w:tcPr>
          <w:p w14:paraId="39AF2DA3" w14:textId="77777777" w:rsidR="0062430E" w:rsidRPr="0062430E" w:rsidRDefault="0062430E" w:rsidP="0062430E">
            <w:pPr>
              <w:ind w:firstLine="0"/>
              <w:jc w:val="center"/>
              <w:rPr>
                <w:rFonts w:eastAsia="Calibri"/>
                <w:b/>
              </w:rPr>
            </w:pPr>
            <w:r w:rsidRPr="0062430E">
              <w:rPr>
                <w:rFonts w:eastAsia="Calibri"/>
                <w:b/>
              </w:rPr>
              <w:t>2020  m.</w:t>
            </w:r>
          </w:p>
        </w:tc>
        <w:tc>
          <w:tcPr>
            <w:tcW w:w="622" w:type="dxa"/>
            <w:shd w:val="clear" w:color="auto" w:fill="BFBFBF" w:themeFill="background1" w:themeFillShade="BF"/>
            <w:vAlign w:val="center"/>
          </w:tcPr>
          <w:p w14:paraId="10768E26" w14:textId="77777777" w:rsidR="0062430E" w:rsidRPr="0062430E" w:rsidRDefault="0062430E" w:rsidP="0062430E">
            <w:pPr>
              <w:ind w:firstLine="0"/>
              <w:jc w:val="center"/>
              <w:rPr>
                <w:rFonts w:eastAsia="Calibri"/>
                <w:b/>
              </w:rPr>
            </w:pPr>
            <w:r w:rsidRPr="0062430E">
              <w:rPr>
                <w:rFonts w:eastAsia="Calibri"/>
                <w:b/>
              </w:rPr>
              <w:t>2021 m.</w:t>
            </w:r>
          </w:p>
        </w:tc>
        <w:tc>
          <w:tcPr>
            <w:tcW w:w="4765" w:type="dxa"/>
            <w:vMerge/>
            <w:shd w:val="clear" w:color="auto" w:fill="BFBFBF" w:themeFill="background1" w:themeFillShade="BF"/>
            <w:vAlign w:val="center"/>
          </w:tcPr>
          <w:p w14:paraId="2F3809AB" w14:textId="77777777" w:rsidR="0062430E" w:rsidRPr="0062430E" w:rsidRDefault="0062430E" w:rsidP="0062430E">
            <w:pPr>
              <w:ind w:firstLine="0"/>
              <w:jc w:val="center"/>
              <w:rPr>
                <w:rFonts w:eastAsia="Calibri"/>
                <w:b/>
              </w:rPr>
            </w:pPr>
          </w:p>
        </w:tc>
      </w:tr>
      <w:tr w:rsidR="0062430E" w:rsidRPr="000C3BBF" w14:paraId="278B9FFC" w14:textId="77777777" w:rsidTr="0062430E">
        <w:trPr>
          <w:trHeight w:val="1255"/>
        </w:trPr>
        <w:tc>
          <w:tcPr>
            <w:tcW w:w="557" w:type="dxa"/>
            <w:shd w:val="clear" w:color="auto" w:fill="auto"/>
            <w:vAlign w:val="center"/>
          </w:tcPr>
          <w:p w14:paraId="54D46B69" w14:textId="77777777" w:rsidR="0062430E" w:rsidRPr="00D5366B" w:rsidRDefault="0062430E" w:rsidP="003203AB">
            <w:pPr>
              <w:ind w:firstLine="0"/>
              <w:jc w:val="center"/>
              <w:rPr>
                <w:rFonts w:eastAsia="Calibri"/>
              </w:rPr>
            </w:pPr>
            <w:r w:rsidRPr="00D5366B">
              <w:rPr>
                <w:rFonts w:eastAsia="Calibri"/>
              </w:rPr>
              <w:t>1.</w:t>
            </w:r>
          </w:p>
        </w:tc>
        <w:tc>
          <w:tcPr>
            <w:tcW w:w="2764" w:type="dxa"/>
            <w:shd w:val="clear" w:color="auto" w:fill="auto"/>
            <w:vAlign w:val="center"/>
          </w:tcPr>
          <w:p w14:paraId="74298AEF" w14:textId="77777777" w:rsidR="0062430E" w:rsidRPr="00D5366B" w:rsidRDefault="0062430E" w:rsidP="0062430E">
            <w:pPr>
              <w:ind w:firstLine="0"/>
              <w:rPr>
                <w:rFonts w:eastAsia="Calibri"/>
              </w:rPr>
            </w:pPr>
            <w:r w:rsidRPr="00D5366B">
              <w:rPr>
                <w:rFonts w:eastAsia="Calibri"/>
              </w:rPr>
              <w:t>Prašymai socialinei išmokai ir būsto šildymo kompensacijai gauti.</w:t>
            </w:r>
          </w:p>
        </w:tc>
        <w:tc>
          <w:tcPr>
            <w:tcW w:w="622" w:type="dxa"/>
            <w:tcBorders>
              <w:top w:val="single" w:sz="4" w:space="0" w:color="auto"/>
            </w:tcBorders>
            <w:shd w:val="clear" w:color="auto" w:fill="auto"/>
            <w:vAlign w:val="center"/>
          </w:tcPr>
          <w:p w14:paraId="78C3F353" w14:textId="77777777" w:rsidR="0062430E" w:rsidRPr="00D5366B" w:rsidRDefault="0062430E" w:rsidP="0062430E">
            <w:pPr>
              <w:ind w:firstLine="0"/>
              <w:jc w:val="center"/>
              <w:rPr>
                <w:rFonts w:eastAsia="Calibri"/>
              </w:rPr>
            </w:pPr>
            <w:r w:rsidRPr="00D5366B">
              <w:rPr>
                <w:rFonts w:eastAsia="Calibri"/>
              </w:rPr>
              <w:t>109</w:t>
            </w:r>
          </w:p>
        </w:tc>
        <w:tc>
          <w:tcPr>
            <w:tcW w:w="701" w:type="dxa"/>
            <w:tcBorders>
              <w:top w:val="single" w:sz="4" w:space="0" w:color="auto"/>
            </w:tcBorders>
            <w:shd w:val="clear" w:color="auto" w:fill="auto"/>
            <w:vAlign w:val="center"/>
          </w:tcPr>
          <w:p w14:paraId="105AA4C7" w14:textId="77777777" w:rsidR="0062430E" w:rsidRPr="00D5366B" w:rsidRDefault="0062430E" w:rsidP="0062430E">
            <w:pPr>
              <w:ind w:firstLine="0"/>
              <w:rPr>
                <w:rFonts w:eastAsia="Calibri"/>
              </w:rPr>
            </w:pPr>
            <w:r w:rsidRPr="00D5366B">
              <w:rPr>
                <w:rFonts w:eastAsia="Calibri"/>
              </w:rPr>
              <w:t>81</w:t>
            </w:r>
          </w:p>
        </w:tc>
        <w:tc>
          <w:tcPr>
            <w:tcW w:w="622" w:type="dxa"/>
            <w:tcBorders>
              <w:top w:val="single" w:sz="4" w:space="0" w:color="auto"/>
            </w:tcBorders>
            <w:shd w:val="clear" w:color="auto" w:fill="auto"/>
            <w:vAlign w:val="center"/>
          </w:tcPr>
          <w:p w14:paraId="00700FE2" w14:textId="77777777" w:rsidR="0062430E" w:rsidRPr="00D5366B" w:rsidRDefault="0062430E" w:rsidP="0062430E">
            <w:pPr>
              <w:ind w:firstLine="0"/>
              <w:jc w:val="center"/>
              <w:rPr>
                <w:rFonts w:eastAsia="Calibri"/>
              </w:rPr>
            </w:pPr>
            <w:r w:rsidRPr="00D5366B">
              <w:rPr>
                <w:rFonts w:eastAsia="Calibri"/>
              </w:rPr>
              <w:t>111</w:t>
            </w:r>
          </w:p>
        </w:tc>
        <w:tc>
          <w:tcPr>
            <w:tcW w:w="4765" w:type="dxa"/>
            <w:shd w:val="clear" w:color="auto" w:fill="auto"/>
            <w:vAlign w:val="center"/>
          </w:tcPr>
          <w:p w14:paraId="661DFD4F" w14:textId="77777777" w:rsidR="0062430E" w:rsidRPr="00D5366B" w:rsidRDefault="0062430E" w:rsidP="0062430E">
            <w:pPr>
              <w:ind w:firstLine="0"/>
              <w:rPr>
                <w:rFonts w:eastAsia="Calibri"/>
              </w:rPr>
            </w:pPr>
            <w:r w:rsidRPr="00D5366B">
              <w:rPr>
                <w:rFonts w:eastAsia="Calibri"/>
              </w:rPr>
              <w:t>Dalis asmenų dėl Covid-19 neįsidarbino arba  keitė darbus, padaugėjo besikreipiančių į Užimtumo tarnybą, todėl veiklos rodikliai yra žymiai padidėję.</w:t>
            </w:r>
          </w:p>
        </w:tc>
      </w:tr>
      <w:tr w:rsidR="0062430E" w:rsidRPr="000C3BBF" w14:paraId="09D61015" w14:textId="77777777" w:rsidTr="0062430E">
        <w:trPr>
          <w:trHeight w:val="1685"/>
        </w:trPr>
        <w:tc>
          <w:tcPr>
            <w:tcW w:w="557" w:type="dxa"/>
            <w:shd w:val="clear" w:color="auto" w:fill="auto"/>
            <w:vAlign w:val="center"/>
          </w:tcPr>
          <w:p w14:paraId="32855526" w14:textId="77777777" w:rsidR="0062430E" w:rsidRPr="00D5366B" w:rsidRDefault="0062430E" w:rsidP="003203AB">
            <w:pPr>
              <w:ind w:firstLine="0"/>
              <w:jc w:val="center"/>
              <w:rPr>
                <w:rFonts w:eastAsia="Calibri"/>
              </w:rPr>
            </w:pPr>
            <w:r w:rsidRPr="00D5366B">
              <w:rPr>
                <w:rFonts w:eastAsia="Calibri"/>
              </w:rPr>
              <w:t>2.</w:t>
            </w:r>
          </w:p>
        </w:tc>
        <w:tc>
          <w:tcPr>
            <w:tcW w:w="2764" w:type="dxa"/>
            <w:shd w:val="clear" w:color="auto" w:fill="auto"/>
            <w:vAlign w:val="center"/>
          </w:tcPr>
          <w:p w14:paraId="40205B09" w14:textId="77777777" w:rsidR="0062430E" w:rsidRPr="00D5366B" w:rsidRDefault="0062430E" w:rsidP="0062430E">
            <w:pPr>
              <w:ind w:firstLine="0"/>
              <w:rPr>
                <w:rFonts w:eastAsia="Calibri"/>
              </w:rPr>
            </w:pPr>
            <w:r w:rsidRPr="00D5366B">
              <w:rPr>
                <w:rFonts w:eastAsia="Calibri"/>
              </w:rPr>
              <w:t>Prašymai paramai maisto produktais (maisto produktų ir higienos priemonių dalijimas 6 kartus per metus), gauti.</w:t>
            </w:r>
          </w:p>
          <w:p w14:paraId="34514602" w14:textId="77777777" w:rsidR="0062430E" w:rsidRPr="00D5366B" w:rsidRDefault="0062430E" w:rsidP="0062430E">
            <w:pPr>
              <w:ind w:firstLine="0"/>
              <w:rPr>
                <w:rFonts w:eastAsia="Calibri"/>
              </w:rPr>
            </w:pPr>
            <w:r w:rsidRPr="00D5366B">
              <w:rPr>
                <w:rFonts w:eastAsia="Calibri"/>
              </w:rPr>
              <w:t>Parama suteikta</w:t>
            </w:r>
          </w:p>
        </w:tc>
        <w:tc>
          <w:tcPr>
            <w:tcW w:w="622" w:type="dxa"/>
            <w:shd w:val="clear" w:color="auto" w:fill="auto"/>
            <w:vAlign w:val="center"/>
          </w:tcPr>
          <w:p w14:paraId="2CF7771F" w14:textId="77777777" w:rsidR="0062430E" w:rsidRPr="00D5366B" w:rsidRDefault="0062430E" w:rsidP="0062430E">
            <w:pPr>
              <w:ind w:firstLine="0"/>
              <w:jc w:val="center"/>
              <w:rPr>
                <w:rFonts w:eastAsia="Calibri"/>
              </w:rPr>
            </w:pPr>
          </w:p>
          <w:p w14:paraId="2CA1A32D" w14:textId="77777777" w:rsidR="0062430E" w:rsidRPr="00D5366B" w:rsidRDefault="0062430E" w:rsidP="0062430E">
            <w:pPr>
              <w:ind w:firstLine="0"/>
              <w:jc w:val="center"/>
              <w:rPr>
                <w:rFonts w:eastAsia="Calibri"/>
              </w:rPr>
            </w:pPr>
            <w:r w:rsidRPr="00D5366B">
              <w:rPr>
                <w:rFonts w:eastAsia="Calibri"/>
              </w:rPr>
              <w:t xml:space="preserve">68 </w:t>
            </w:r>
          </w:p>
          <w:p w14:paraId="4FFDB0B1" w14:textId="77777777" w:rsidR="0062430E" w:rsidRPr="00D5366B" w:rsidRDefault="0062430E" w:rsidP="0062430E">
            <w:pPr>
              <w:ind w:firstLine="0"/>
              <w:jc w:val="center"/>
              <w:rPr>
                <w:rFonts w:eastAsia="Calibri"/>
              </w:rPr>
            </w:pPr>
          </w:p>
          <w:p w14:paraId="52704ABF" w14:textId="77777777" w:rsidR="0062430E" w:rsidRPr="00D5366B" w:rsidRDefault="0062430E" w:rsidP="0062430E">
            <w:pPr>
              <w:ind w:firstLine="0"/>
              <w:rPr>
                <w:rFonts w:eastAsia="Calibri"/>
              </w:rPr>
            </w:pPr>
            <w:r w:rsidRPr="00D5366B">
              <w:rPr>
                <w:rFonts w:eastAsia="Calibri"/>
              </w:rPr>
              <w:t>131 asm.</w:t>
            </w:r>
          </w:p>
        </w:tc>
        <w:tc>
          <w:tcPr>
            <w:tcW w:w="701" w:type="dxa"/>
            <w:shd w:val="clear" w:color="auto" w:fill="auto"/>
            <w:vAlign w:val="center"/>
          </w:tcPr>
          <w:p w14:paraId="38F05010" w14:textId="77777777" w:rsidR="0062430E" w:rsidRPr="00D5366B" w:rsidRDefault="0062430E" w:rsidP="0062430E">
            <w:pPr>
              <w:ind w:firstLine="0"/>
              <w:jc w:val="center"/>
              <w:rPr>
                <w:rFonts w:eastAsia="Calibri"/>
              </w:rPr>
            </w:pPr>
          </w:p>
          <w:p w14:paraId="763C4502" w14:textId="77777777" w:rsidR="0062430E" w:rsidRPr="00D5366B" w:rsidRDefault="0062430E" w:rsidP="0062430E">
            <w:pPr>
              <w:ind w:firstLine="0"/>
              <w:jc w:val="center"/>
              <w:rPr>
                <w:rFonts w:eastAsia="Calibri"/>
              </w:rPr>
            </w:pPr>
            <w:r w:rsidRPr="00D5366B">
              <w:rPr>
                <w:rFonts w:eastAsia="Calibri"/>
              </w:rPr>
              <w:t>75</w:t>
            </w:r>
          </w:p>
          <w:p w14:paraId="01305DB5" w14:textId="77777777" w:rsidR="0062430E" w:rsidRPr="00D5366B" w:rsidRDefault="0062430E" w:rsidP="0062430E">
            <w:pPr>
              <w:ind w:firstLine="0"/>
              <w:jc w:val="center"/>
              <w:rPr>
                <w:rFonts w:eastAsia="Calibri"/>
              </w:rPr>
            </w:pPr>
          </w:p>
          <w:p w14:paraId="3787A586" w14:textId="77777777" w:rsidR="0062430E" w:rsidRPr="00D5366B" w:rsidRDefault="0062430E" w:rsidP="0062430E">
            <w:pPr>
              <w:ind w:firstLine="0"/>
              <w:rPr>
                <w:rFonts w:eastAsia="Calibri"/>
              </w:rPr>
            </w:pPr>
            <w:r w:rsidRPr="00D5366B">
              <w:rPr>
                <w:rFonts w:eastAsia="Calibri"/>
              </w:rPr>
              <w:t>149 asm.</w:t>
            </w:r>
          </w:p>
        </w:tc>
        <w:tc>
          <w:tcPr>
            <w:tcW w:w="622" w:type="dxa"/>
            <w:shd w:val="clear" w:color="auto" w:fill="auto"/>
            <w:vAlign w:val="center"/>
          </w:tcPr>
          <w:p w14:paraId="69E5C511" w14:textId="77777777" w:rsidR="0062430E" w:rsidRPr="00D5366B" w:rsidRDefault="0062430E" w:rsidP="0062430E">
            <w:pPr>
              <w:ind w:firstLine="0"/>
              <w:jc w:val="center"/>
              <w:rPr>
                <w:rFonts w:eastAsia="Calibri"/>
              </w:rPr>
            </w:pPr>
          </w:p>
          <w:p w14:paraId="2EC61C1B" w14:textId="77777777" w:rsidR="0062430E" w:rsidRPr="00D5366B" w:rsidRDefault="0062430E" w:rsidP="0062430E">
            <w:pPr>
              <w:ind w:firstLine="0"/>
              <w:jc w:val="center"/>
              <w:rPr>
                <w:rFonts w:eastAsia="Calibri"/>
              </w:rPr>
            </w:pPr>
            <w:r w:rsidRPr="00D5366B">
              <w:rPr>
                <w:rFonts w:eastAsia="Calibri"/>
              </w:rPr>
              <w:t>73</w:t>
            </w:r>
          </w:p>
          <w:p w14:paraId="0131061D" w14:textId="77777777" w:rsidR="0062430E" w:rsidRPr="00D5366B" w:rsidRDefault="0062430E" w:rsidP="0062430E">
            <w:pPr>
              <w:ind w:firstLine="0"/>
              <w:rPr>
                <w:rFonts w:eastAsia="Calibri"/>
              </w:rPr>
            </w:pPr>
          </w:p>
          <w:p w14:paraId="50C432E4" w14:textId="77777777" w:rsidR="0062430E" w:rsidRPr="00D5366B" w:rsidRDefault="0062430E" w:rsidP="0062430E">
            <w:pPr>
              <w:ind w:firstLine="0"/>
              <w:rPr>
                <w:rFonts w:eastAsia="Calibri"/>
              </w:rPr>
            </w:pPr>
            <w:r w:rsidRPr="00D5366B">
              <w:rPr>
                <w:rFonts w:eastAsia="Calibri"/>
              </w:rPr>
              <w:t xml:space="preserve">153 asm. </w:t>
            </w:r>
          </w:p>
        </w:tc>
        <w:tc>
          <w:tcPr>
            <w:tcW w:w="4765" w:type="dxa"/>
            <w:shd w:val="clear" w:color="auto" w:fill="auto"/>
            <w:vAlign w:val="center"/>
          </w:tcPr>
          <w:p w14:paraId="11E1430D" w14:textId="77777777" w:rsidR="0062430E" w:rsidRPr="00D5366B" w:rsidRDefault="0062430E" w:rsidP="0062430E">
            <w:pPr>
              <w:ind w:firstLine="0"/>
              <w:rPr>
                <w:rFonts w:eastAsia="Calibri"/>
              </w:rPr>
            </w:pPr>
            <w:r w:rsidRPr="00D5366B">
              <w:rPr>
                <w:rFonts w:eastAsia="Calibri"/>
              </w:rPr>
              <w:t>Parama asmenims maisto produktais dėl Covid-19 susirgimų iš 2020 metų į 2021 metus buvo pervesta be prašymų ir pajamų vertinimo.</w:t>
            </w:r>
          </w:p>
        </w:tc>
      </w:tr>
      <w:tr w:rsidR="0062430E" w:rsidRPr="000C3BBF" w14:paraId="2E2CE2C9" w14:textId="77777777" w:rsidTr="0062430E">
        <w:trPr>
          <w:trHeight w:val="2208"/>
        </w:trPr>
        <w:tc>
          <w:tcPr>
            <w:tcW w:w="557" w:type="dxa"/>
            <w:shd w:val="clear" w:color="auto" w:fill="auto"/>
            <w:vAlign w:val="center"/>
          </w:tcPr>
          <w:p w14:paraId="7433BE9B" w14:textId="77777777" w:rsidR="0062430E" w:rsidRPr="00D5366B" w:rsidRDefault="0062430E" w:rsidP="003203AB">
            <w:pPr>
              <w:ind w:firstLine="0"/>
              <w:jc w:val="center"/>
              <w:rPr>
                <w:rFonts w:eastAsia="Calibri"/>
              </w:rPr>
            </w:pPr>
            <w:r w:rsidRPr="00D5366B">
              <w:rPr>
                <w:rFonts w:eastAsia="Calibri"/>
              </w:rPr>
              <w:t>3.</w:t>
            </w:r>
          </w:p>
        </w:tc>
        <w:tc>
          <w:tcPr>
            <w:tcW w:w="2764" w:type="dxa"/>
            <w:shd w:val="clear" w:color="auto" w:fill="auto"/>
            <w:vAlign w:val="center"/>
          </w:tcPr>
          <w:p w14:paraId="00243D5E" w14:textId="77777777" w:rsidR="0062430E" w:rsidRPr="00D5366B" w:rsidRDefault="0062430E" w:rsidP="0062430E">
            <w:pPr>
              <w:ind w:firstLine="0"/>
              <w:rPr>
                <w:rFonts w:eastAsia="Calibri"/>
              </w:rPr>
            </w:pPr>
            <w:r w:rsidRPr="00D5366B">
              <w:rPr>
                <w:rFonts w:eastAsia="Calibri"/>
              </w:rPr>
              <w:t>Prašymai socialinei paramai mokiniams gauti (aprūpinimas mokymo reikmenimis bei nemokamam maitinimui gauti).</w:t>
            </w:r>
          </w:p>
          <w:p w14:paraId="0952F8C6" w14:textId="77777777" w:rsidR="0062430E" w:rsidRPr="00D5366B" w:rsidRDefault="0062430E" w:rsidP="0062430E">
            <w:pPr>
              <w:ind w:firstLine="0"/>
              <w:rPr>
                <w:rFonts w:eastAsia="Calibri"/>
              </w:rPr>
            </w:pPr>
            <w:r w:rsidRPr="00D5366B">
              <w:rPr>
                <w:rFonts w:eastAsia="Calibri"/>
              </w:rPr>
              <w:t>Parama suteikta</w:t>
            </w:r>
          </w:p>
        </w:tc>
        <w:tc>
          <w:tcPr>
            <w:tcW w:w="622" w:type="dxa"/>
            <w:shd w:val="clear" w:color="auto" w:fill="auto"/>
            <w:vAlign w:val="center"/>
          </w:tcPr>
          <w:p w14:paraId="6AB02848" w14:textId="77777777" w:rsidR="0062430E" w:rsidRDefault="0062430E" w:rsidP="0062430E">
            <w:pPr>
              <w:ind w:firstLine="0"/>
              <w:rPr>
                <w:rFonts w:eastAsia="Calibri"/>
              </w:rPr>
            </w:pPr>
            <w:r w:rsidRPr="00D5366B">
              <w:rPr>
                <w:rFonts w:eastAsia="Calibri"/>
              </w:rPr>
              <w:t xml:space="preserve"> </w:t>
            </w:r>
          </w:p>
          <w:p w14:paraId="261140CC" w14:textId="03064015" w:rsidR="0062430E" w:rsidRDefault="0062430E" w:rsidP="0062430E">
            <w:pPr>
              <w:ind w:firstLine="0"/>
              <w:rPr>
                <w:rFonts w:eastAsia="Calibri"/>
              </w:rPr>
            </w:pPr>
            <w:r>
              <w:rPr>
                <w:rFonts w:eastAsia="Calibri"/>
              </w:rPr>
              <w:t>1</w:t>
            </w:r>
            <w:r w:rsidRPr="00D5366B">
              <w:rPr>
                <w:rFonts w:eastAsia="Calibri"/>
              </w:rPr>
              <w:t>9</w:t>
            </w:r>
          </w:p>
          <w:p w14:paraId="7EEF891A" w14:textId="77777777" w:rsidR="0062430E" w:rsidRDefault="0062430E" w:rsidP="0062430E">
            <w:pPr>
              <w:ind w:firstLine="0"/>
              <w:rPr>
                <w:rFonts w:eastAsia="Calibri"/>
              </w:rPr>
            </w:pPr>
          </w:p>
          <w:p w14:paraId="466BB716" w14:textId="77777777" w:rsidR="0062430E" w:rsidRDefault="0062430E" w:rsidP="0062430E">
            <w:pPr>
              <w:ind w:firstLine="0"/>
              <w:rPr>
                <w:rFonts w:eastAsia="Calibri"/>
              </w:rPr>
            </w:pPr>
          </w:p>
          <w:p w14:paraId="2D5B9E96" w14:textId="77777777" w:rsidR="0062430E" w:rsidRDefault="0062430E" w:rsidP="0062430E">
            <w:pPr>
              <w:ind w:firstLine="0"/>
              <w:rPr>
                <w:rFonts w:eastAsia="Calibri"/>
              </w:rPr>
            </w:pPr>
          </w:p>
          <w:p w14:paraId="07354967" w14:textId="77777777" w:rsidR="0062430E" w:rsidRPr="00D5366B" w:rsidRDefault="0062430E" w:rsidP="0062430E">
            <w:pPr>
              <w:ind w:firstLine="0"/>
              <w:rPr>
                <w:rFonts w:eastAsia="Calibri"/>
              </w:rPr>
            </w:pPr>
            <w:r w:rsidRPr="00D5366B">
              <w:rPr>
                <w:rFonts w:eastAsia="Calibri"/>
              </w:rPr>
              <w:t xml:space="preserve">  38 mok.</w:t>
            </w:r>
          </w:p>
        </w:tc>
        <w:tc>
          <w:tcPr>
            <w:tcW w:w="701" w:type="dxa"/>
            <w:shd w:val="clear" w:color="auto" w:fill="auto"/>
            <w:vAlign w:val="center"/>
          </w:tcPr>
          <w:p w14:paraId="21D504A7" w14:textId="77777777" w:rsidR="0062430E" w:rsidRDefault="0062430E" w:rsidP="0062430E">
            <w:pPr>
              <w:ind w:firstLine="0"/>
              <w:jc w:val="center"/>
              <w:rPr>
                <w:rFonts w:eastAsia="Calibri"/>
              </w:rPr>
            </w:pPr>
          </w:p>
          <w:p w14:paraId="042035CB" w14:textId="77777777" w:rsidR="0062430E" w:rsidRDefault="0062430E" w:rsidP="0062430E">
            <w:pPr>
              <w:ind w:firstLine="0"/>
              <w:jc w:val="center"/>
              <w:rPr>
                <w:rFonts w:eastAsia="Calibri"/>
              </w:rPr>
            </w:pPr>
          </w:p>
          <w:p w14:paraId="1A651463" w14:textId="26934E80" w:rsidR="0062430E" w:rsidRPr="00D5366B" w:rsidRDefault="0062430E" w:rsidP="0062430E">
            <w:pPr>
              <w:ind w:firstLine="0"/>
              <w:jc w:val="center"/>
              <w:rPr>
                <w:rFonts w:eastAsia="Calibri"/>
              </w:rPr>
            </w:pPr>
            <w:r w:rsidRPr="00D5366B">
              <w:rPr>
                <w:rFonts w:eastAsia="Calibri"/>
              </w:rPr>
              <w:t>22</w:t>
            </w:r>
          </w:p>
          <w:p w14:paraId="32CBED23" w14:textId="77777777" w:rsidR="0062430E" w:rsidRDefault="0062430E" w:rsidP="0062430E">
            <w:pPr>
              <w:ind w:firstLine="0"/>
              <w:jc w:val="center"/>
              <w:rPr>
                <w:rFonts w:eastAsia="Calibri"/>
              </w:rPr>
            </w:pPr>
          </w:p>
          <w:p w14:paraId="6232FB70" w14:textId="77777777" w:rsidR="0062430E" w:rsidRDefault="0062430E" w:rsidP="0062430E">
            <w:pPr>
              <w:ind w:firstLine="0"/>
              <w:jc w:val="center"/>
              <w:rPr>
                <w:rFonts w:eastAsia="Calibri"/>
              </w:rPr>
            </w:pPr>
          </w:p>
          <w:p w14:paraId="58E4DBDE" w14:textId="77777777" w:rsidR="0062430E" w:rsidRPr="00D5366B" w:rsidRDefault="0062430E" w:rsidP="0062430E">
            <w:pPr>
              <w:ind w:firstLine="0"/>
              <w:jc w:val="center"/>
              <w:rPr>
                <w:rFonts w:eastAsia="Calibri"/>
              </w:rPr>
            </w:pPr>
          </w:p>
          <w:p w14:paraId="54552304" w14:textId="77777777" w:rsidR="0062430E" w:rsidRPr="00D5366B" w:rsidRDefault="0062430E" w:rsidP="0062430E">
            <w:pPr>
              <w:ind w:firstLine="0"/>
              <w:jc w:val="center"/>
              <w:rPr>
                <w:rFonts w:eastAsia="Calibri"/>
              </w:rPr>
            </w:pPr>
            <w:r w:rsidRPr="00D5366B">
              <w:rPr>
                <w:rFonts w:eastAsia="Calibri"/>
              </w:rPr>
              <w:t>39 mok.</w:t>
            </w:r>
          </w:p>
          <w:p w14:paraId="612D3F58" w14:textId="77777777" w:rsidR="0062430E" w:rsidRPr="00D5366B" w:rsidRDefault="0062430E" w:rsidP="0062430E">
            <w:pPr>
              <w:ind w:firstLine="0"/>
              <w:jc w:val="center"/>
              <w:rPr>
                <w:rFonts w:eastAsia="Calibri"/>
              </w:rPr>
            </w:pPr>
          </w:p>
        </w:tc>
        <w:tc>
          <w:tcPr>
            <w:tcW w:w="622" w:type="dxa"/>
            <w:shd w:val="clear" w:color="auto" w:fill="auto"/>
            <w:vAlign w:val="center"/>
          </w:tcPr>
          <w:p w14:paraId="2390B4D2" w14:textId="77777777" w:rsidR="0062430E" w:rsidRDefault="0062430E" w:rsidP="0062430E">
            <w:pPr>
              <w:ind w:firstLine="0"/>
              <w:jc w:val="center"/>
              <w:rPr>
                <w:rFonts w:eastAsia="Calibri"/>
              </w:rPr>
            </w:pPr>
          </w:p>
          <w:p w14:paraId="16EDDA4F" w14:textId="77777777" w:rsidR="0062430E" w:rsidRDefault="0062430E" w:rsidP="0062430E">
            <w:pPr>
              <w:ind w:firstLine="0"/>
              <w:jc w:val="center"/>
              <w:rPr>
                <w:rFonts w:eastAsia="Calibri"/>
              </w:rPr>
            </w:pPr>
          </w:p>
          <w:p w14:paraId="0AC35C0A" w14:textId="7C374E9A" w:rsidR="0062430E" w:rsidRDefault="0062430E" w:rsidP="0062430E">
            <w:pPr>
              <w:ind w:firstLine="0"/>
              <w:jc w:val="center"/>
              <w:rPr>
                <w:rFonts w:eastAsia="Calibri"/>
              </w:rPr>
            </w:pPr>
            <w:r w:rsidRPr="00D5366B">
              <w:rPr>
                <w:rFonts w:eastAsia="Calibri"/>
              </w:rPr>
              <w:t>13</w:t>
            </w:r>
          </w:p>
          <w:p w14:paraId="20EF9E18" w14:textId="77777777" w:rsidR="0062430E" w:rsidRPr="00D5366B" w:rsidRDefault="0062430E" w:rsidP="0062430E">
            <w:pPr>
              <w:ind w:firstLine="0"/>
              <w:jc w:val="center"/>
              <w:rPr>
                <w:rFonts w:eastAsia="Calibri"/>
              </w:rPr>
            </w:pPr>
          </w:p>
          <w:p w14:paraId="7284C7FB" w14:textId="77777777" w:rsidR="0062430E" w:rsidRDefault="0062430E" w:rsidP="0062430E">
            <w:pPr>
              <w:ind w:firstLine="0"/>
              <w:jc w:val="center"/>
              <w:rPr>
                <w:rFonts w:eastAsia="Calibri"/>
              </w:rPr>
            </w:pPr>
          </w:p>
          <w:p w14:paraId="694897AC" w14:textId="77777777" w:rsidR="0062430E" w:rsidRDefault="0062430E" w:rsidP="0062430E">
            <w:pPr>
              <w:ind w:firstLine="0"/>
              <w:jc w:val="center"/>
              <w:rPr>
                <w:rFonts w:eastAsia="Calibri"/>
              </w:rPr>
            </w:pPr>
          </w:p>
          <w:p w14:paraId="5FA4699D" w14:textId="77777777" w:rsidR="0062430E" w:rsidRPr="00D5366B" w:rsidRDefault="0062430E" w:rsidP="0062430E">
            <w:pPr>
              <w:ind w:firstLine="0"/>
              <w:jc w:val="center"/>
              <w:rPr>
                <w:rFonts w:eastAsia="Calibri"/>
              </w:rPr>
            </w:pPr>
            <w:r w:rsidRPr="00D5366B">
              <w:rPr>
                <w:rFonts w:eastAsia="Calibri"/>
              </w:rPr>
              <w:t>28 mok.</w:t>
            </w:r>
          </w:p>
          <w:p w14:paraId="4174A126" w14:textId="77777777" w:rsidR="0062430E" w:rsidRPr="00D5366B" w:rsidRDefault="0062430E" w:rsidP="0062430E">
            <w:pPr>
              <w:ind w:firstLine="0"/>
              <w:jc w:val="center"/>
              <w:rPr>
                <w:rFonts w:eastAsia="Calibri"/>
              </w:rPr>
            </w:pPr>
          </w:p>
        </w:tc>
        <w:tc>
          <w:tcPr>
            <w:tcW w:w="4765" w:type="dxa"/>
            <w:shd w:val="clear" w:color="auto" w:fill="auto"/>
            <w:vAlign w:val="center"/>
          </w:tcPr>
          <w:p w14:paraId="325704F9" w14:textId="77777777" w:rsidR="0062430E" w:rsidRPr="00D5366B" w:rsidRDefault="0062430E" w:rsidP="0062430E">
            <w:pPr>
              <w:ind w:firstLine="0"/>
              <w:rPr>
                <w:rFonts w:eastAsia="Calibri"/>
              </w:rPr>
            </w:pPr>
            <w:r w:rsidRPr="00D5366B">
              <w:rPr>
                <w:rFonts w:eastAsia="Calibri"/>
              </w:rPr>
              <w:t>Parama skiriama atsižvelgiant į gaunamas pajamas.</w:t>
            </w:r>
          </w:p>
          <w:p w14:paraId="4F6699F3" w14:textId="77777777" w:rsidR="0062430E" w:rsidRPr="00D5366B" w:rsidRDefault="0062430E" w:rsidP="0062430E">
            <w:pPr>
              <w:ind w:firstLine="0"/>
              <w:rPr>
                <w:rFonts w:eastAsia="Calibri"/>
              </w:rPr>
            </w:pPr>
            <w:r w:rsidRPr="00D5366B">
              <w:rPr>
                <w:rFonts w:eastAsia="Calibri"/>
              </w:rPr>
              <w:t>2021 m. padarytas pakeitimas įstatyme. Juo remiantis yra skiriamas nemokamas maitinimas priešmokyklinio parengimo grupėse ir pirmoje ir antroje klasėje besimokantiems mokiniams, neatsižvelgiant į jų šeimų gaunamas pajamas</w:t>
            </w:r>
          </w:p>
        </w:tc>
      </w:tr>
      <w:tr w:rsidR="0062430E" w:rsidRPr="000C3BBF" w14:paraId="2A8461F3" w14:textId="77777777" w:rsidTr="0062430E">
        <w:tc>
          <w:tcPr>
            <w:tcW w:w="557" w:type="dxa"/>
            <w:shd w:val="clear" w:color="auto" w:fill="auto"/>
            <w:vAlign w:val="center"/>
          </w:tcPr>
          <w:p w14:paraId="0B04F4E4" w14:textId="77777777" w:rsidR="0062430E" w:rsidRPr="00D5366B" w:rsidRDefault="0062430E" w:rsidP="003203AB">
            <w:pPr>
              <w:ind w:firstLine="0"/>
              <w:jc w:val="center"/>
              <w:rPr>
                <w:rFonts w:eastAsia="Calibri"/>
              </w:rPr>
            </w:pPr>
            <w:r w:rsidRPr="00D5366B">
              <w:rPr>
                <w:rFonts w:eastAsia="Calibri"/>
              </w:rPr>
              <w:t>4.</w:t>
            </w:r>
          </w:p>
        </w:tc>
        <w:tc>
          <w:tcPr>
            <w:tcW w:w="2764" w:type="dxa"/>
            <w:shd w:val="clear" w:color="auto" w:fill="auto"/>
            <w:vAlign w:val="center"/>
          </w:tcPr>
          <w:p w14:paraId="58338753" w14:textId="77777777" w:rsidR="0062430E" w:rsidRPr="00D5366B" w:rsidRDefault="0062430E" w:rsidP="0062430E">
            <w:pPr>
              <w:ind w:firstLine="0"/>
              <w:rPr>
                <w:rFonts w:eastAsia="Calibri"/>
              </w:rPr>
            </w:pPr>
            <w:r w:rsidRPr="00D5366B">
              <w:rPr>
                <w:rFonts w:eastAsia="Calibri"/>
              </w:rPr>
              <w:t>Prašymai išmoka vaikui gauti.</w:t>
            </w:r>
          </w:p>
        </w:tc>
        <w:tc>
          <w:tcPr>
            <w:tcW w:w="622" w:type="dxa"/>
            <w:shd w:val="clear" w:color="auto" w:fill="auto"/>
            <w:vAlign w:val="center"/>
          </w:tcPr>
          <w:p w14:paraId="4BDB5358" w14:textId="77777777" w:rsidR="0062430E" w:rsidRPr="00D5366B" w:rsidRDefault="0062430E" w:rsidP="0062430E">
            <w:pPr>
              <w:ind w:firstLine="0"/>
              <w:jc w:val="center"/>
              <w:rPr>
                <w:rFonts w:eastAsia="Calibri"/>
              </w:rPr>
            </w:pPr>
            <w:r w:rsidRPr="00D5366B">
              <w:rPr>
                <w:rFonts w:eastAsia="Calibri"/>
              </w:rPr>
              <w:t>32</w:t>
            </w:r>
          </w:p>
        </w:tc>
        <w:tc>
          <w:tcPr>
            <w:tcW w:w="701" w:type="dxa"/>
            <w:shd w:val="clear" w:color="auto" w:fill="auto"/>
            <w:vAlign w:val="center"/>
          </w:tcPr>
          <w:p w14:paraId="381928CB" w14:textId="77777777" w:rsidR="0062430E" w:rsidRPr="00D5366B" w:rsidRDefault="0062430E" w:rsidP="0062430E">
            <w:pPr>
              <w:ind w:firstLine="0"/>
              <w:jc w:val="center"/>
              <w:rPr>
                <w:rFonts w:eastAsia="Calibri"/>
              </w:rPr>
            </w:pPr>
            <w:r w:rsidRPr="00D5366B">
              <w:rPr>
                <w:rFonts w:eastAsia="Calibri"/>
              </w:rPr>
              <w:t>25</w:t>
            </w:r>
          </w:p>
        </w:tc>
        <w:tc>
          <w:tcPr>
            <w:tcW w:w="622" w:type="dxa"/>
            <w:shd w:val="clear" w:color="auto" w:fill="auto"/>
            <w:vAlign w:val="center"/>
          </w:tcPr>
          <w:p w14:paraId="383EB4B6" w14:textId="77777777" w:rsidR="0062430E" w:rsidRPr="00D5366B" w:rsidRDefault="0062430E" w:rsidP="0062430E">
            <w:pPr>
              <w:ind w:firstLine="0"/>
              <w:jc w:val="center"/>
              <w:rPr>
                <w:rFonts w:eastAsia="Calibri"/>
              </w:rPr>
            </w:pPr>
            <w:r w:rsidRPr="00D5366B">
              <w:rPr>
                <w:rFonts w:eastAsia="Calibri"/>
              </w:rPr>
              <w:t>15</w:t>
            </w:r>
          </w:p>
        </w:tc>
        <w:tc>
          <w:tcPr>
            <w:tcW w:w="4765" w:type="dxa"/>
            <w:shd w:val="clear" w:color="auto" w:fill="auto"/>
            <w:vAlign w:val="center"/>
          </w:tcPr>
          <w:p w14:paraId="58A77019" w14:textId="77777777" w:rsidR="0062430E" w:rsidRPr="00D5366B" w:rsidRDefault="0062430E" w:rsidP="0062430E">
            <w:pPr>
              <w:ind w:firstLine="0"/>
              <w:rPr>
                <w:rFonts w:eastAsia="Calibri"/>
              </w:rPr>
            </w:pPr>
            <w:r w:rsidRPr="00D5366B">
              <w:rPr>
                <w:rFonts w:eastAsia="Calibri"/>
              </w:rPr>
              <w:t>Išmoka žymiai sumažėjo, nes didelė dalis išmokų be prašymų buvo pervesta į elektroninę sistemą SPIS.</w:t>
            </w:r>
          </w:p>
        </w:tc>
      </w:tr>
      <w:tr w:rsidR="0062430E" w:rsidRPr="000C3BBF" w14:paraId="480502F9" w14:textId="77777777" w:rsidTr="0062430E">
        <w:tc>
          <w:tcPr>
            <w:tcW w:w="557" w:type="dxa"/>
            <w:shd w:val="clear" w:color="auto" w:fill="auto"/>
            <w:vAlign w:val="center"/>
          </w:tcPr>
          <w:p w14:paraId="33AE6C36" w14:textId="77777777" w:rsidR="0062430E" w:rsidRPr="00D5366B" w:rsidRDefault="0062430E" w:rsidP="003203AB">
            <w:pPr>
              <w:ind w:firstLine="0"/>
              <w:jc w:val="center"/>
              <w:rPr>
                <w:rFonts w:eastAsia="Calibri"/>
              </w:rPr>
            </w:pPr>
            <w:r w:rsidRPr="00D5366B">
              <w:rPr>
                <w:rFonts w:eastAsia="Calibri"/>
              </w:rPr>
              <w:t>5.</w:t>
            </w:r>
          </w:p>
        </w:tc>
        <w:tc>
          <w:tcPr>
            <w:tcW w:w="2764" w:type="dxa"/>
            <w:shd w:val="clear" w:color="auto" w:fill="auto"/>
            <w:vAlign w:val="center"/>
          </w:tcPr>
          <w:p w14:paraId="457A31A7" w14:textId="77777777" w:rsidR="0062430E" w:rsidRPr="00D5366B" w:rsidRDefault="0062430E" w:rsidP="0062430E">
            <w:pPr>
              <w:ind w:firstLine="0"/>
              <w:rPr>
                <w:rFonts w:eastAsia="Calibri"/>
              </w:rPr>
            </w:pPr>
            <w:r w:rsidRPr="00D5366B">
              <w:rPr>
                <w:rFonts w:eastAsia="Calibri"/>
              </w:rPr>
              <w:t>Prašymai vienkartinei išmokai gauti.</w:t>
            </w:r>
          </w:p>
        </w:tc>
        <w:tc>
          <w:tcPr>
            <w:tcW w:w="622" w:type="dxa"/>
            <w:shd w:val="clear" w:color="auto" w:fill="auto"/>
            <w:vAlign w:val="center"/>
          </w:tcPr>
          <w:p w14:paraId="7BCFABEE" w14:textId="77777777" w:rsidR="0062430E" w:rsidRPr="00D5366B" w:rsidRDefault="0062430E" w:rsidP="0062430E">
            <w:pPr>
              <w:ind w:firstLine="0"/>
              <w:jc w:val="center"/>
              <w:rPr>
                <w:rFonts w:eastAsia="Calibri"/>
              </w:rPr>
            </w:pPr>
            <w:r w:rsidRPr="00D5366B">
              <w:rPr>
                <w:rFonts w:eastAsia="Calibri"/>
              </w:rPr>
              <w:t>20</w:t>
            </w:r>
          </w:p>
        </w:tc>
        <w:tc>
          <w:tcPr>
            <w:tcW w:w="701" w:type="dxa"/>
            <w:shd w:val="clear" w:color="auto" w:fill="auto"/>
            <w:vAlign w:val="center"/>
          </w:tcPr>
          <w:p w14:paraId="6903C89D" w14:textId="77777777" w:rsidR="0062430E" w:rsidRPr="00D5366B" w:rsidRDefault="0062430E" w:rsidP="0062430E">
            <w:pPr>
              <w:ind w:firstLine="0"/>
              <w:jc w:val="center"/>
              <w:rPr>
                <w:rFonts w:eastAsia="Calibri"/>
              </w:rPr>
            </w:pPr>
            <w:r w:rsidRPr="00D5366B">
              <w:rPr>
                <w:rFonts w:eastAsia="Calibri"/>
              </w:rPr>
              <w:t>17</w:t>
            </w:r>
          </w:p>
        </w:tc>
        <w:tc>
          <w:tcPr>
            <w:tcW w:w="622" w:type="dxa"/>
            <w:shd w:val="clear" w:color="auto" w:fill="auto"/>
            <w:vAlign w:val="center"/>
          </w:tcPr>
          <w:p w14:paraId="51341250" w14:textId="77777777" w:rsidR="0062430E" w:rsidRPr="00D5366B" w:rsidRDefault="0062430E" w:rsidP="0062430E">
            <w:pPr>
              <w:ind w:firstLine="0"/>
              <w:jc w:val="center"/>
              <w:rPr>
                <w:rFonts w:eastAsia="Calibri"/>
              </w:rPr>
            </w:pPr>
            <w:r w:rsidRPr="00D5366B">
              <w:rPr>
                <w:rFonts w:eastAsia="Calibri"/>
              </w:rPr>
              <w:t>2</w:t>
            </w:r>
          </w:p>
        </w:tc>
        <w:tc>
          <w:tcPr>
            <w:tcW w:w="4765" w:type="dxa"/>
            <w:shd w:val="clear" w:color="auto" w:fill="auto"/>
            <w:vAlign w:val="center"/>
          </w:tcPr>
          <w:p w14:paraId="55AF7AC0" w14:textId="77777777" w:rsidR="0062430E" w:rsidRPr="00D5366B" w:rsidRDefault="0062430E" w:rsidP="0062430E">
            <w:pPr>
              <w:ind w:firstLine="0"/>
              <w:rPr>
                <w:rFonts w:eastAsia="Calibri"/>
              </w:rPr>
            </w:pPr>
            <w:r w:rsidRPr="00D5366B">
              <w:rPr>
                <w:rFonts w:eastAsia="Calibri"/>
              </w:rPr>
              <w:t>Asmenys, norintys gauti šią pašalpą, kreipiasi pagal poreikį.</w:t>
            </w:r>
          </w:p>
        </w:tc>
      </w:tr>
      <w:tr w:rsidR="0062430E" w:rsidRPr="000C3BBF" w14:paraId="3E1E7C34" w14:textId="77777777" w:rsidTr="0062430E">
        <w:tc>
          <w:tcPr>
            <w:tcW w:w="557" w:type="dxa"/>
            <w:shd w:val="clear" w:color="auto" w:fill="auto"/>
            <w:vAlign w:val="center"/>
          </w:tcPr>
          <w:p w14:paraId="034FE187" w14:textId="77777777" w:rsidR="0062430E" w:rsidRPr="00D5366B" w:rsidRDefault="0062430E" w:rsidP="003203AB">
            <w:pPr>
              <w:ind w:firstLine="0"/>
              <w:jc w:val="center"/>
              <w:rPr>
                <w:rFonts w:eastAsia="Calibri"/>
              </w:rPr>
            </w:pPr>
            <w:r w:rsidRPr="00D5366B">
              <w:rPr>
                <w:rFonts w:eastAsia="Calibri"/>
              </w:rPr>
              <w:t>6.</w:t>
            </w:r>
          </w:p>
        </w:tc>
        <w:tc>
          <w:tcPr>
            <w:tcW w:w="2764" w:type="dxa"/>
            <w:shd w:val="clear" w:color="auto" w:fill="auto"/>
            <w:vAlign w:val="center"/>
          </w:tcPr>
          <w:p w14:paraId="2A8BAE11" w14:textId="77777777" w:rsidR="0062430E" w:rsidRPr="00D5366B" w:rsidRDefault="0062430E" w:rsidP="0062430E">
            <w:pPr>
              <w:ind w:firstLine="0"/>
              <w:rPr>
                <w:rFonts w:eastAsia="Calibri"/>
              </w:rPr>
            </w:pPr>
            <w:r w:rsidRPr="00D5366B">
              <w:rPr>
                <w:rFonts w:eastAsia="Calibri"/>
              </w:rPr>
              <w:t>Prašymai vienkartinei socialinei paramai  gauti.</w:t>
            </w:r>
          </w:p>
        </w:tc>
        <w:tc>
          <w:tcPr>
            <w:tcW w:w="622" w:type="dxa"/>
            <w:shd w:val="clear" w:color="auto" w:fill="auto"/>
            <w:vAlign w:val="center"/>
          </w:tcPr>
          <w:p w14:paraId="4BA19A98" w14:textId="77777777" w:rsidR="0062430E" w:rsidRPr="00D5366B" w:rsidRDefault="0062430E" w:rsidP="0062430E">
            <w:pPr>
              <w:ind w:firstLine="0"/>
              <w:jc w:val="center"/>
              <w:rPr>
                <w:rFonts w:eastAsia="Calibri"/>
              </w:rPr>
            </w:pPr>
            <w:r w:rsidRPr="00D5366B">
              <w:rPr>
                <w:rFonts w:eastAsia="Calibri"/>
              </w:rPr>
              <w:t>7</w:t>
            </w:r>
          </w:p>
        </w:tc>
        <w:tc>
          <w:tcPr>
            <w:tcW w:w="701" w:type="dxa"/>
            <w:shd w:val="clear" w:color="auto" w:fill="auto"/>
            <w:vAlign w:val="center"/>
          </w:tcPr>
          <w:p w14:paraId="11B49097" w14:textId="77777777" w:rsidR="0062430E" w:rsidRPr="00D5366B" w:rsidRDefault="0062430E" w:rsidP="0062430E">
            <w:pPr>
              <w:ind w:firstLine="0"/>
              <w:jc w:val="center"/>
              <w:rPr>
                <w:rFonts w:eastAsia="Calibri"/>
              </w:rPr>
            </w:pPr>
            <w:r w:rsidRPr="00D5366B">
              <w:rPr>
                <w:rFonts w:eastAsia="Calibri"/>
              </w:rPr>
              <w:t>10</w:t>
            </w:r>
          </w:p>
        </w:tc>
        <w:tc>
          <w:tcPr>
            <w:tcW w:w="622" w:type="dxa"/>
            <w:shd w:val="clear" w:color="auto" w:fill="auto"/>
            <w:vAlign w:val="center"/>
          </w:tcPr>
          <w:p w14:paraId="571B9C63" w14:textId="77777777" w:rsidR="0062430E" w:rsidRPr="00D5366B" w:rsidRDefault="0062430E" w:rsidP="0062430E">
            <w:pPr>
              <w:ind w:firstLine="0"/>
              <w:jc w:val="center"/>
              <w:rPr>
                <w:rFonts w:eastAsia="Calibri"/>
              </w:rPr>
            </w:pPr>
            <w:r w:rsidRPr="00D5366B">
              <w:rPr>
                <w:rFonts w:eastAsia="Calibri"/>
              </w:rPr>
              <w:t>8</w:t>
            </w:r>
          </w:p>
        </w:tc>
        <w:tc>
          <w:tcPr>
            <w:tcW w:w="4765" w:type="dxa"/>
            <w:shd w:val="clear" w:color="auto" w:fill="auto"/>
            <w:vAlign w:val="center"/>
          </w:tcPr>
          <w:p w14:paraId="594B7042" w14:textId="77777777" w:rsidR="0062430E" w:rsidRPr="00D5366B" w:rsidRDefault="0062430E" w:rsidP="0062430E">
            <w:pPr>
              <w:ind w:firstLine="0"/>
              <w:rPr>
                <w:rFonts w:eastAsia="Calibri"/>
              </w:rPr>
            </w:pPr>
            <w:r w:rsidRPr="00D5366B">
              <w:rPr>
                <w:rFonts w:eastAsia="Calibri"/>
              </w:rPr>
              <w:t>Asmenys, norintys gauti šią pašalpą, kreipiasi pagal poreikį.</w:t>
            </w:r>
          </w:p>
        </w:tc>
      </w:tr>
      <w:tr w:rsidR="0062430E" w:rsidRPr="000C3BBF" w14:paraId="03945FCA" w14:textId="77777777" w:rsidTr="0062430E">
        <w:tc>
          <w:tcPr>
            <w:tcW w:w="557" w:type="dxa"/>
            <w:shd w:val="clear" w:color="auto" w:fill="auto"/>
            <w:vAlign w:val="center"/>
          </w:tcPr>
          <w:p w14:paraId="328FA3C5" w14:textId="77777777" w:rsidR="0062430E" w:rsidRPr="00D5366B" w:rsidRDefault="0062430E" w:rsidP="003203AB">
            <w:pPr>
              <w:ind w:firstLine="0"/>
              <w:jc w:val="center"/>
              <w:rPr>
                <w:rFonts w:eastAsia="Calibri"/>
              </w:rPr>
            </w:pPr>
            <w:r w:rsidRPr="00D5366B">
              <w:rPr>
                <w:rFonts w:eastAsia="Calibri"/>
              </w:rPr>
              <w:t>7.</w:t>
            </w:r>
          </w:p>
        </w:tc>
        <w:tc>
          <w:tcPr>
            <w:tcW w:w="2764" w:type="dxa"/>
            <w:shd w:val="clear" w:color="auto" w:fill="auto"/>
            <w:vAlign w:val="center"/>
          </w:tcPr>
          <w:p w14:paraId="4B8A7DFA" w14:textId="77777777" w:rsidR="0062430E" w:rsidRPr="00D5366B" w:rsidRDefault="0062430E" w:rsidP="0062430E">
            <w:pPr>
              <w:ind w:firstLine="0"/>
              <w:rPr>
                <w:rFonts w:eastAsia="Calibri"/>
              </w:rPr>
            </w:pPr>
            <w:r w:rsidRPr="00D5366B">
              <w:rPr>
                <w:rFonts w:eastAsia="Calibri"/>
              </w:rPr>
              <w:t>Prašymai kompensacijai už komunalines paslaugas gauti.</w:t>
            </w:r>
          </w:p>
        </w:tc>
        <w:tc>
          <w:tcPr>
            <w:tcW w:w="622" w:type="dxa"/>
            <w:shd w:val="clear" w:color="auto" w:fill="auto"/>
            <w:vAlign w:val="center"/>
          </w:tcPr>
          <w:p w14:paraId="1B0FCF9E" w14:textId="77777777" w:rsidR="0062430E" w:rsidRPr="00D5366B" w:rsidRDefault="0062430E" w:rsidP="0062430E">
            <w:pPr>
              <w:ind w:firstLine="0"/>
              <w:jc w:val="center"/>
              <w:rPr>
                <w:rFonts w:eastAsia="Calibri"/>
              </w:rPr>
            </w:pPr>
            <w:r w:rsidRPr="00D5366B">
              <w:rPr>
                <w:rFonts w:eastAsia="Calibri"/>
              </w:rPr>
              <w:t>9</w:t>
            </w:r>
          </w:p>
        </w:tc>
        <w:tc>
          <w:tcPr>
            <w:tcW w:w="701" w:type="dxa"/>
            <w:shd w:val="clear" w:color="auto" w:fill="auto"/>
            <w:vAlign w:val="center"/>
          </w:tcPr>
          <w:p w14:paraId="489C942C" w14:textId="77777777" w:rsidR="0062430E" w:rsidRPr="00D5366B" w:rsidRDefault="0062430E" w:rsidP="0062430E">
            <w:pPr>
              <w:ind w:firstLine="0"/>
              <w:jc w:val="center"/>
              <w:rPr>
                <w:rFonts w:eastAsia="Calibri"/>
              </w:rPr>
            </w:pPr>
            <w:r w:rsidRPr="00D5366B">
              <w:rPr>
                <w:rFonts w:eastAsia="Calibri"/>
              </w:rPr>
              <w:t>10</w:t>
            </w:r>
          </w:p>
        </w:tc>
        <w:tc>
          <w:tcPr>
            <w:tcW w:w="622" w:type="dxa"/>
            <w:shd w:val="clear" w:color="auto" w:fill="auto"/>
            <w:vAlign w:val="center"/>
          </w:tcPr>
          <w:p w14:paraId="39ED4988" w14:textId="77777777" w:rsidR="0062430E" w:rsidRPr="00D5366B" w:rsidRDefault="0062430E" w:rsidP="0062430E">
            <w:pPr>
              <w:ind w:firstLine="0"/>
              <w:jc w:val="center"/>
              <w:rPr>
                <w:rFonts w:eastAsia="Calibri"/>
              </w:rPr>
            </w:pPr>
            <w:r w:rsidRPr="00D5366B">
              <w:rPr>
                <w:rFonts w:eastAsia="Calibri"/>
              </w:rPr>
              <w:t>11</w:t>
            </w:r>
          </w:p>
        </w:tc>
        <w:tc>
          <w:tcPr>
            <w:tcW w:w="4765" w:type="dxa"/>
            <w:shd w:val="clear" w:color="auto" w:fill="auto"/>
            <w:vAlign w:val="center"/>
          </w:tcPr>
          <w:p w14:paraId="5F2AAF4F" w14:textId="77777777" w:rsidR="0062430E" w:rsidRPr="00D5366B" w:rsidRDefault="0062430E" w:rsidP="0062430E">
            <w:pPr>
              <w:ind w:firstLine="0"/>
              <w:rPr>
                <w:rFonts w:eastAsia="Calibri"/>
              </w:rPr>
            </w:pPr>
            <w:r w:rsidRPr="00D5366B">
              <w:rPr>
                <w:rFonts w:eastAsia="Calibri"/>
              </w:rPr>
              <w:t>Kompensacija už komunalines paslaugas skiriama atsižvelgiant į asmens gaunamų pajamų ir taikomų valstybės remiamų pajamų dydžius.</w:t>
            </w:r>
          </w:p>
        </w:tc>
      </w:tr>
      <w:tr w:rsidR="0062430E" w:rsidRPr="000C3BBF" w14:paraId="02E4DE9A" w14:textId="77777777" w:rsidTr="0062430E">
        <w:tc>
          <w:tcPr>
            <w:tcW w:w="557" w:type="dxa"/>
            <w:shd w:val="clear" w:color="auto" w:fill="auto"/>
            <w:vAlign w:val="center"/>
          </w:tcPr>
          <w:p w14:paraId="6E2B860C" w14:textId="77777777" w:rsidR="0062430E" w:rsidRPr="00D5366B" w:rsidRDefault="0062430E" w:rsidP="003203AB">
            <w:pPr>
              <w:ind w:firstLine="0"/>
              <w:jc w:val="center"/>
              <w:rPr>
                <w:rFonts w:eastAsia="Calibri"/>
              </w:rPr>
            </w:pPr>
            <w:r w:rsidRPr="00D5366B">
              <w:rPr>
                <w:rFonts w:eastAsia="Calibri"/>
              </w:rPr>
              <w:t>8.</w:t>
            </w:r>
          </w:p>
        </w:tc>
        <w:tc>
          <w:tcPr>
            <w:tcW w:w="2764" w:type="dxa"/>
            <w:shd w:val="clear" w:color="auto" w:fill="auto"/>
            <w:vAlign w:val="center"/>
          </w:tcPr>
          <w:p w14:paraId="16C26702" w14:textId="77777777" w:rsidR="0062430E" w:rsidRPr="00D5366B" w:rsidRDefault="0062430E" w:rsidP="0062430E">
            <w:pPr>
              <w:ind w:firstLine="0"/>
              <w:rPr>
                <w:rFonts w:eastAsia="Calibri"/>
              </w:rPr>
            </w:pPr>
            <w:r w:rsidRPr="00D5366B">
              <w:rPr>
                <w:rFonts w:eastAsia="Calibri"/>
              </w:rPr>
              <w:t>Specialiųjų poreikių nustatymas asmeniui (klausimynas).</w:t>
            </w:r>
          </w:p>
          <w:p w14:paraId="3AF679E4" w14:textId="77777777" w:rsidR="0062430E" w:rsidRPr="00D5366B" w:rsidRDefault="0062430E" w:rsidP="0062430E">
            <w:pPr>
              <w:ind w:firstLine="0"/>
              <w:rPr>
                <w:rFonts w:eastAsia="Calibri"/>
              </w:rPr>
            </w:pPr>
          </w:p>
        </w:tc>
        <w:tc>
          <w:tcPr>
            <w:tcW w:w="622" w:type="dxa"/>
            <w:shd w:val="clear" w:color="auto" w:fill="auto"/>
            <w:vAlign w:val="center"/>
          </w:tcPr>
          <w:p w14:paraId="1CAEE238" w14:textId="77777777" w:rsidR="0062430E" w:rsidRPr="00D5366B" w:rsidRDefault="0062430E" w:rsidP="0062430E">
            <w:pPr>
              <w:ind w:firstLine="0"/>
              <w:jc w:val="center"/>
              <w:rPr>
                <w:rFonts w:eastAsia="Calibri"/>
              </w:rPr>
            </w:pPr>
            <w:r w:rsidRPr="00D5366B">
              <w:rPr>
                <w:rFonts w:eastAsia="Calibri"/>
              </w:rPr>
              <w:t>4</w:t>
            </w:r>
          </w:p>
        </w:tc>
        <w:tc>
          <w:tcPr>
            <w:tcW w:w="701" w:type="dxa"/>
            <w:shd w:val="clear" w:color="auto" w:fill="auto"/>
            <w:vAlign w:val="center"/>
          </w:tcPr>
          <w:p w14:paraId="7C292F45" w14:textId="77777777" w:rsidR="0062430E" w:rsidRPr="00D5366B" w:rsidRDefault="0062430E" w:rsidP="0062430E">
            <w:pPr>
              <w:ind w:firstLine="0"/>
              <w:jc w:val="center"/>
              <w:rPr>
                <w:rFonts w:eastAsia="Calibri"/>
              </w:rPr>
            </w:pPr>
            <w:r w:rsidRPr="00D5366B">
              <w:rPr>
                <w:rFonts w:eastAsia="Calibri"/>
              </w:rPr>
              <w:t>19</w:t>
            </w:r>
          </w:p>
        </w:tc>
        <w:tc>
          <w:tcPr>
            <w:tcW w:w="622" w:type="dxa"/>
            <w:shd w:val="clear" w:color="auto" w:fill="auto"/>
            <w:vAlign w:val="center"/>
          </w:tcPr>
          <w:p w14:paraId="5C48A479" w14:textId="593E6297" w:rsidR="0062430E" w:rsidRPr="00D5366B" w:rsidRDefault="0062430E" w:rsidP="000634EE">
            <w:pPr>
              <w:ind w:firstLine="0"/>
              <w:jc w:val="center"/>
              <w:rPr>
                <w:rFonts w:eastAsia="Calibri"/>
              </w:rPr>
            </w:pPr>
            <w:r w:rsidRPr="00D5366B">
              <w:rPr>
                <w:rFonts w:eastAsia="Calibri"/>
              </w:rPr>
              <w:t xml:space="preserve">18 </w:t>
            </w:r>
          </w:p>
        </w:tc>
        <w:tc>
          <w:tcPr>
            <w:tcW w:w="4765" w:type="dxa"/>
            <w:shd w:val="clear" w:color="auto" w:fill="auto"/>
            <w:vAlign w:val="center"/>
          </w:tcPr>
          <w:p w14:paraId="69DA9DCE" w14:textId="77777777" w:rsidR="0062430E" w:rsidRPr="00D5366B" w:rsidRDefault="0062430E" w:rsidP="0062430E">
            <w:pPr>
              <w:ind w:firstLine="0"/>
              <w:rPr>
                <w:rFonts w:eastAsia="Calibri"/>
              </w:rPr>
            </w:pPr>
            <w:r w:rsidRPr="00D5366B">
              <w:rPr>
                <w:rFonts w:eastAsia="Calibri"/>
              </w:rPr>
              <w:t>Klausimynas, kuriuo remiantis nustatomi asmens spec. poreikiai, sudarytas ir pradėtas atlikti nuo 2020-07-01, pasikeitus įstatymui.</w:t>
            </w:r>
          </w:p>
        </w:tc>
      </w:tr>
      <w:tr w:rsidR="0062430E" w:rsidRPr="000C3BBF" w14:paraId="32BDD560" w14:textId="77777777" w:rsidTr="0062430E">
        <w:tc>
          <w:tcPr>
            <w:tcW w:w="557" w:type="dxa"/>
            <w:shd w:val="clear" w:color="auto" w:fill="auto"/>
            <w:vAlign w:val="center"/>
          </w:tcPr>
          <w:p w14:paraId="213C699A" w14:textId="77777777" w:rsidR="0062430E" w:rsidRPr="00D5366B" w:rsidRDefault="0062430E" w:rsidP="003203AB">
            <w:pPr>
              <w:ind w:firstLine="0"/>
              <w:jc w:val="center"/>
              <w:rPr>
                <w:rFonts w:eastAsia="Calibri"/>
              </w:rPr>
            </w:pPr>
            <w:r w:rsidRPr="00D5366B">
              <w:rPr>
                <w:rFonts w:eastAsia="Calibri"/>
              </w:rPr>
              <w:t>9.</w:t>
            </w:r>
          </w:p>
        </w:tc>
        <w:tc>
          <w:tcPr>
            <w:tcW w:w="2764" w:type="dxa"/>
            <w:shd w:val="clear" w:color="auto" w:fill="auto"/>
            <w:vAlign w:val="center"/>
          </w:tcPr>
          <w:p w14:paraId="25AC0082" w14:textId="77777777" w:rsidR="0062430E" w:rsidRPr="00D5366B" w:rsidRDefault="0062430E" w:rsidP="0062430E">
            <w:pPr>
              <w:ind w:firstLine="0"/>
              <w:rPr>
                <w:rFonts w:eastAsia="Calibri"/>
              </w:rPr>
            </w:pPr>
            <w:r w:rsidRPr="00D5366B">
              <w:rPr>
                <w:rFonts w:eastAsia="Calibri"/>
              </w:rPr>
              <w:t>Buities tyrimo aktai,</w:t>
            </w:r>
          </w:p>
          <w:p w14:paraId="529C3140" w14:textId="77777777" w:rsidR="0062430E" w:rsidRPr="00D5366B" w:rsidRDefault="0062430E" w:rsidP="0062430E">
            <w:pPr>
              <w:ind w:firstLine="0"/>
              <w:rPr>
                <w:rFonts w:eastAsia="Calibri"/>
              </w:rPr>
            </w:pPr>
            <w:r w:rsidRPr="00D5366B">
              <w:rPr>
                <w:rFonts w:eastAsia="Calibri"/>
              </w:rPr>
              <w:t>kurie kartu su būtinais</w:t>
            </w:r>
          </w:p>
          <w:p w14:paraId="4D1A3CAA" w14:textId="77777777" w:rsidR="0062430E" w:rsidRPr="00D5366B" w:rsidRDefault="0062430E" w:rsidP="0062430E">
            <w:pPr>
              <w:ind w:firstLine="0"/>
              <w:rPr>
                <w:rFonts w:eastAsia="Calibri"/>
              </w:rPr>
            </w:pPr>
            <w:r w:rsidRPr="00D5366B">
              <w:rPr>
                <w:rFonts w:eastAsia="Calibri"/>
              </w:rPr>
              <w:t>dokumentais pristatomi į Socialinės paramos skyrių</w:t>
            </w:r>
          </w:p>
        </w:tc>
        <w:tc>
          <w:tcPr>
            <w:tcW w:w="622" w:type="dxa"/>
            <w:shd w:val="clear" w:color="auto" w:fill="auto"/>
            <w:vAlign w:val="center"/>
          </w:tcPr>
          <w:p w14:paraId="02962C7D" w14:textId="77777777" w:rsidR="0062430E" w:rsidRPr="00D5366B" w:rsidRDefault="0062430E" w:rsidP="0062430E">
            <w:pPr>
              <w:ind w:firstLine="0"/>
              <w:jc w:val="center"/>
              <w:rPr>
                <w:rFonts w:eastAsia="Calibri"/>
              </w:rPr>
            </w:pPr>
            <w:r w:rsidRPr="00D5366B">
              <w:rPr>
                <w:rFonts w:eastAsia="Calibri"/>
              </w:rPr>
              <w:t>14</w:t>
            </w:r>
          </w:p>
        </w:tc>
        <w:tc>
          <w:tcPr>
            <w:tcW w:w="701" w:type="dxa"/>
            <w:shd w:val="clear" w:color="auto" w:fill="auto"/>
            <w:vAlign w:val="center"/>
          </w:tcPr>
          <w:p w14:paraId="56356C02" w14:textId="77777777" w:rsidR="0062430E" w:rsidRPr="00D5366B" w:rsidRDefault="0062430E" w:rsidP="0062430E">
            <w:pPr>
              <w:ind w:firstLine="0"/>
              <w:jc w:val="center"/>
              <w:rPr>
                <w:rFonts w:eastAsia="Calibri"/>
              </w:rPr>
            </w:pPr>
            <w:r w:rsidRPr="00D5366B">
              <w:rPr>
                <w:rFonts w:eastAsia="Calibri"/>
              </w:rPr>
              <w:t>19</w:t>
            </w:r>
          </w:p>
        </w:tc>
        <w:tc>
          <w:tcPr>
            <w:tcW w:w="622" w:type="dxa"/>
            <w:shd w:val="clear" w:color="auto" w:fill="auto"/>
            <w:vAlign w:val="center"/>
          </w:tcPr>
          <w:p w14:paraId="5A7D7633" w14:textId="77777777" w:rsidR="0062430E" w:rsidRPr="00D5366B" w:rsidRDefault="0062430E" w:rsidP="0062430E">
            <w:pPr>
              <w:ind w:firstLine="0"/>
              <w:jc w:val="center"/>
              <w:rPr>
                <w:rFonts w:eastAsia="Calibri"/>
              </w:rPr>
            </w:pPr>
            <w:r w:rsidRPr="00D5366B">
              <w:rPr>
                <w:rFonts w:eastAsia="Calibri"/>
              </w:rPr>
              <w:t>16</w:t>
            </w:r>
          </w:p>
        </w:tc>
        <w:tc>
          <w:tcPr>
            <w:tcW w:w="4765" w:type="dxa"/>
            <w:shd w:val="clear" w:color="auto" w:fill="auto"/>
            <w:vAlign w:val="center"/>
          </w:tcPr>
          <w:p w14:paraId="1A2C5B78" w14:textId="77777777" w:rsidR="0062430E" w:rsidRPr="00D5366B" w:rsidRDefault="0062430E" w:rsidP="0062430E">
            <w:pPr>
              <w:ind w:firstLine="0"/>
              <w:rPr>
                <w:rFonts w:eastAsia="Calibri"/>
              </w:rPr>
            </w:pPr>
            <w:r w:rsidRPr="00D5366B">
              <w:rPr>
                <w:rFonts w:eastAsia="Calibri"/>
              </w:rPr>
              <w:t>Buities tyrimo aktai rašomi pagal poreikį.</w:t>
            </w:r>
          </w:p>
        </w:tc>
      </w:tr>
      <w:tr w:rsidR="0062430E" w:rsidRPr="000C3BBF" w14:paraId="2C3645D7" w14:textId="77777777" w:rsidTr="0062430E">
        <w:tc>
          <w:tcPr>
            <w:tcW w:w="557" w:type="dxa"/>
            <w:shd w:val="clear" w:color="auto" w:fill="auto"/>
            <w:vAlign w:val="center"/>
          </w:tcPr>
          <w:p w14:paraId="37AF81FE" w14:textId="77777777" w:rsidR="0062430E" w:rsidRPr="00D5366B" w:rsidRDefault="0062430E" w:rsidP="003203AB">
            <w:pPr>
              <w:ind w:firstLine="0"/>
              <w:jc w:val="center"/>
              <w:rPr>
                <w:rFonts w:eastAsia="Calibri"/>
              </w:rPr>
            </w:pPr>
            <w:r w:rsidRPr="00D5366B">
              <w:rPr>
                <w:rFonts w:eastAsia="Calibri"/>
              </w:rPr>
              <w:t>10.</w:t>
            </w:r>
          </w:p>
        </w:tc>
        <w:tc>
          <w:tcPr>
            <w:tcW w:w="2764" w:type="dxa"/>
            <w:shd w:val="clear" w:color="auto" w:fill="auto"/>
            <w:vAlign w:val="center"/>
          </w:tcPr>
          <w:p w14:paraId="631AB700" w14:textId="77777777" w:rsidR="0062430E" w:rsidRPr="00D5366B" w:rsidRDefault="0062430E" w:rsidP="0062430E">
            <w:pPr>
              <w:ind w:firstLine="0"/>
              <w:rPr>
                <w:rFonts w:eastAsia="Calibri"/>
              </w:rPr>
            </w:pPr>
            <w:r w:rsidRPr="00D5366B">
              <w:rPr>
                <w:rFonts w:eastAsia="Calibri"/>
              </w:rPr>
              <w:t>Socialinių paslaugų poreikio vertinimas dėl specialiųjų socialinių paslaugų skyrimo.</w:t>
            </w:r>
          </w:p>
        </w:tc>
        <w:tc>
          <w:tcPr>
            <w:tcW w:w="622" w:type="dxa"/>
            <w:shd w:val="clear" w:color="auto" w:fill="auto"/>
            <w:vAlign w:val="center"/>
          </w:tcPr>
          <w:p w14:paraId="12EB7104" w14:textId="77777777" w:rsidR="0062430E" w:rsidRPr="00D5366B" w:rsidRDefault="0062430E" w:rsidP="0062430E">
            <w:pPr>
              <w:ind w:firstLine="0"/>
              <w:jc w:val="center"/>
              <w:rPr>
                <w:rFonts w:eastAsia="Calibri"/>
              </w:rPr>
            </w:pPr>
            <w:r w:rsidRPr="00D5366B">
              <w:rPr>
                <w:rFonts w:eastAsia="Calibri"/>
              </w:rPr>
              <w:t>2</w:t>
            </w:r>
          </w:p>
        </w:tc>
        <w:tc>
          <w:tcPr>
            <w:tcW w:w="701" w:type="dxa"/>
            <w:shd w:val="clear" w:color="auto" w:fill="auto"/>
            <w:vAlign w:val="center"/>
          </w:tcPr>
          <w:p w14:paraId="6D5B5D26" w14:textId="77777777" w:rsidR="0062430E" w:rsidRPr="00D5366B" w:rsidRDefault="0062430E" w:rsidP="0062430E">
            <w:pPr>
              <w:ind w:firstLine="0"/>
              <w:jc w:val="center"/>
              <w:rPr>
                <w:rFonts w:eastAsia="Calibri"/>
              </w:rPr>
            </w:pPr>
            <w:r w:rsidRPr="00D5366B">
              <w:rPr>
                <w:rFonts w:eastAsia="Calibri"/>
              </w:rPr>
              <w:t>2</w:t>
            </w:r>
          </w:p>
        </w:tc>
        <w:tc>
          <w:tcPr>
            <w:tcW w:w="622" w:type="dxa"/>
            <w:shd w:val="clear" w:color="auto" w:fill="auto"/>
            <w:vAlign w:val="center"/>
          </w:tcPr>
          <w:p w14:paraId="65116B92" w14:textId="77777777" w:rsidR="0062430E" w:rsidRPr="00D5366B" w:rsidRDefault="0062430E" w:rsidP="0062430E">
            <w:pPr>
              <w:ind w:firstLine="0"/>
              <w:jc w:val="center"/>
              <w:rPr>
                <w:rFonts w:eastAsia="Calibri"/>
              </w:rPr>
            </w:pPr>
            <w:r w:rsidRPr="00D5366B">
              <w:rPr>
                <w:rFonts w:eastAsia="Calibri"/>
              </w:rPr>
              <w:t>2</w:t>
            </w:r>
          </w:p>
        </w:tc>
        <w:tc>
          <w:tcPr>
            <w:tcW w:w="4765" w:type="dxa"/>
            <w:shd w:val="clear" w:color="auto" w:fill="auto"/>
            <w:vAlign w:val="center"/>
          </w:tcPr>
          <w:p w14:paraId="6858A81D" w14:textId="77777777" w:rsidR="0062430E" w:rsidRPr="00D5366B" w:rsidRDefault="0062430E" w:rsidP="0062430E">
            <w:pPr>
              <w:ind w:firstLine="0"/>
              <w:rPr>
                <w:rFonts w:eastAsia="Calibri"/>
              </w:rPr>
            </w:pPr>
            <w:r w:rsidRPr="00D5366B">
              <w:rPr>
                <w:rFonts w:eastAsia="Calibri"/>
              </w:rPr>
              <w:t>Vertinimas atliekamas pagal poreikį.</w:t>
            </w:r>
          </w:p>
        </w:tc>
      </w:tr>
    </w:tbl>
    <w:p w14:paraId="594B3156" w14:textId="2AC14F8A" w:rsidR="0062430E" w:rsidRDefault="0062430E">
      <w:pPr>
        <w:ind w:firstLine="0"/>
        <w:jc w:val="left"/>
        <w:rPr>
          <w:sz w:val="24"/>
          <w:szCs w:val="24"/>
          <w:lang w:val="it-IT" w:eastAsia="lt-LT"/>
        </w:rPr>
      </w:pPr>
    </w:p>
    <w:p w14:paraId="101EFF54" w14:textId="3431104D" w:rsidR="00E95807" w:rsidRDefault="00E95807" w:rsidP="00E95807">
      <w:pPr>
        <w:tabs>
          <w:tab w:val="center" w:pos="4677"/>
          <w:tab w:val="right" w:pos="9355"/>
        </w:tabs>
        <w:rPr>
          <w:sz w:val="24"/>
          <w:szCs w:val="24"/>
          <w:lang w:val="it-IT" w:eastAsia="lt-LT"/>
        </w:rPr>
      </w:pPr>
      <w:r w:rsidRPr="002B0CA8">
        <w:rPr>
          <w:sz w:val="24"/>
          <w:szCs w:val="24"/>
          <w:lang w:val="it-IT" w:eastAsia="lt-LT"/>
        </w:rPr>
        <w:t xml:space="preserve">Per ataskaitinį laikotarpį buvo paruoštos įvairios ataskaitos, archyviniai dokumentacijos planai, bylų apyrašai, metų dokumentacijos plano suvestinė ir laiku atsiskaityta su Telšių apskrities archyvu dėl </w:t>
      </w:r>
      <w:r>
        <w:rPr>
          <w:sz w:val="24"/>
          <w:szCs w:val="24"/>
          <w:lang w:val="it-IT" w:eastAsia="lt-LT"/>
        </w:rPr>
        <w:t>ilgalaikio dokumentų saugojimo.</w:t>
      </w:r>
    </w:p>
    <w:p w14:paraId="2AF72EF5" w14:textId="77777777" w:rsidR="003203AB" w:rsidRDefault="003203AB" w:rsidP="00E95807">
      <w:pPr>
        <w:tabs>
          <w:tab w:val="center" w:pos="4677"/>
          <w:tab w:val="right" w:pos="9355"/>
        </w:tabs>
        <w:rPr>
          <w:sz w:val="24"/>
          <w:szCs w:val="24"/>
          <w:lang w:val="it-IT" w:eastAsia="lt-LT"/>
        </w:rPr>
      </w:pPr>
    </w:p>
    <w:p w14:paraId="67D13B01" w14:textId="77777777" w:rsidR="003203AB" w:rsidRDefault="003203AB" w:rsidP="00E95807">
      <w:pPr>
        <w:tabs>
          <w:tab w:val="center" w:pos="4677"/>
          <w:tab w:val="right" w:pos="9355"/>
        </w:tabs>
        <w:rPr>
          <w:sz w:val="24"/>
          <w:szCs w:val="24"/>
          <w:lang w:val="it-IT" w:eastAsia="lt-LT"/>
        </w:rPr>
      </w:pPr>
    </w:p>
    <w:p w14:paraId="60D17293" w14:textId="77777777" w:rsidR="003203AB" w:rsidRDefault="003203AB" w:rsidP="00E95807">
      <w:pPr>
        <w:tabs>
          <w:tab w:val="center" w:pos="4677"/>
          <w:tab w:val="right" w:pos="9355"/>
        </w:tabs>
        <w:rPr>
          <w:sz w:val="24"/>
          <w:szCs w:val="24"/>
          <w:lang w:val="it-IT" w:eastAsia="lt-LT"/>
        </w:rPr>
      </w:pPr>
    </w:p>
    <w:p w14:paraId="5E2549BE" w14:textId="77777777" w:rsidR="003203AB" w:rsidRDefault="003203AB" w:rsidP="00E95807">
      <w:pPr>
        <w:tabs>
          <w:tab w:val="center" w:pos="4677"/>
          <w:tab w:val="right" w:pos="9355"/>
        </w:tabs>
        <w:rPr>
          <w:sz w:val="24"/>
          <w:szCs w:val="24"/>
          <w:lang w:val="it-IT" w:eastAsia="lt-LT"/>
        </w:rPr>
      </w:pPr>
    </w:p>
    <w:p w14:paraId="578ADDC8" w14:textId="77777777" w:rsidR="003203AB" w:rsidRDefault="003203AB" w:rsidP="00E95807">
      <w:pPr>
        <w:tabs>
          <w:tab w:val="center" w:pos="4677"/>
          <w:tab w:val="right" w:pos="9355"/>
        </w:tabs>
        <w:rPr>
          <w:sz w:val="24"/>
          <w:szCs w:val="24"/>
          <w:lang w:val="it-IT" w:eastAsia="lt-LT"/>
        </w:rPr>
      </w:pPr>
    </w:p>
    <w:p w14:paraId="056B20BF" w14:textId="77777777" w:rsidR="003203AB" w:rsidRPr="00806077" w:rsidRDefault="003203AB" w:rsidP="00E95807">
      <w:pPr>
        <w:tabs>
          <w:tab w:val="center" w:pos="4677"/>
          <w:tab w:val="right" w:pos="9355"/>
        </w:tabs>
        <w:rPr>
          <w:sz w:val="24"/>
          <w:szCs w:val="24"/>
          <w:lang w:val="it-IT" w:eastAsia="lt-LT"/>
        </w:rPr>
      </w:pPr>
    </w:p>
    <w:p w14:paraId="1035F9A8" w14:textId="1367C4D8" w:rsidR="00E95807" w:rsidRPr="0051307D" w:rsidRDefault="00E95807" w:rsidP="00E95807">
      <w:pPr>
        <w:suppressAutoHyphens/>
        <w:ind w:firstLine="0"/>
        <w:textAlignment w:val="baseline"/>
        <w:rPr>
          <w:b/>
          <w:kern w:val="1"/>
          <w:sz w:val="22"/>
          <w:szCs w:val="22"/>
          <w:lang w:val="it-IT" w:eastAsia="ar-SA"/>
        </w:rPr>
      </w:pPr>
      <w:r w:rsidRPr="00D5366B">
        <w:rPr>
          <w:b/>
          <w:bCs/>
          <w:kern w:val="1"/>
          <w:sz w:val="22"/>
          <w:szCs w:val="22"/>
          <w:lang w:val="it-IT" w:eastAsia="ar-SA"/>
        </w:rPr>
        <w:t>5 pav.</w:t>
      </w:r>
      <w:r w:rsidRPr="00D5366B">
        <w:rPr>
          <w:kern w:val="1"/>
          <w:sz w:val="22"/>
          <w:szCs w:val="22"/>
          <w:lang w:val="it-IT" w:eastAsia="ar-SA"/>
        </w:rPr>
        <w:t xml:space="preserve"> </w:t>
      </w:r>
      <w:r w:rsidRPr="0051307D">
        <w:rPr>
          <w:b/>
          <w:kern w:val="1"/>
          <w:sz w:val="22"/>
          <w:szCs w:val="22"/>
          <w:lang w:val="it-IT" w:eastAsia="ar-SA"/>
        </w:rPr>
        <w:t>Gyvenamosios vietos deklaravimas, pažymų išdavimas, prašymai pažymoms gauti 2017 – 2021 metai</w:t>
      </w:r>
      <w:r w:rsidRPr="0051307D">
        <w:rPr>
          <w:b/>
          <w:color w:val="FF0000"/>
          <w:kern w:val="1"/>
          <w:sz w:val="22"/>
          <w:szCs w:val="22"/>
          <w:lang w:val="it-IT" w:eastAsia="ar-SA"/>
        </w:rPr>
        <w:t>.</w:t>
      </w:r>
    </w:p>
    <w:p w14:paraId="6269ACC4" w14:textId="5DB57CE8" w:rsidR="00D5366B" w:rsidRDefault="0051307D" w:rsidP="0051307D">
      <w:pPr>
        <w:tabs>
          <w:tab w:val="center" w:pos="4677"/>
          <w:tab w:val="right" w:pos="9355"/>
        </w:tabs>
        <w:jc w:val="center"/>
        <w:rPr>
          <w:b/>
          <w:kern w:val="1"/>
          <w:sz w:val="24"/>
          <w:szCs w:val="24"/>
          <w:lang w:val="it-IT" w:eastAsia="ar-SA"/>
        </w:rPr>
      </w:pPr>
      <w:r w:rsidRPr="0051307D">
        <w:rPr>
          <w:noProof/>
          <w:sz w:val="22"/>
          <w:szCs w:val="22"/>
          <w:lang w:eastAsia="lt-LT"/>
        </w:rPr>
        <w:drawing>
          <wp:anchor distT="0" distB="0" distL="114300" distR="114300" simplePos="0" relativeHeight="251761152" behindDoc="1" locked="0" layoutInCell="1" allowOverlap="1" wp14:anchorId="1A293531" wp14:editId="397524BD">
            <wp:simplePos x="0" y="0"/>
            <wp:positionH relativeFrom="margin">
              <wp:posOffset>-3810</wp:posOffset>
            </wp:positionH>
            <wp:positionV relativeFrom="page">
              <wp:posOffset>1047750</wp:posOffset>
            </wp:positionV>
            <wp:extent cx="6124575" cy="3143250"/>
            <wp:effectExtent l="0" t="0" r="9525" b="19050"/>
            <wp:wrapSquare wrapText="bothSides"/>
            <wp:docPr id="522" name="Chart 5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0"/>
              </a:graphicData>
            </a:graphic>
            <wp14:sizeRelH relativeFrom="margin">
              <wp14:pctWidth>0</wp14:pctWidth>
            </wp14:sizeRelH>
            <wp14:sizeRelV relativeFrom="margin">
              <wp14:pctHeight>0</wp14:pctHeight>
            </wp14:sizeRelV>
          </wp:anchor>
        </w:drawing>
      </w:r>
    </w:p>
    <w:p w14:paraId="48069A8B" w14:textId="15F490F4" w:rsidR="006C2E66" w:rsidRPr="002A7783" w:rsidRDefault="006C2E66" w:rsidP="00D5366B">
      <w:pPr>
        <w:suppressAutoHyphens/>
        <w:ind w:firstLine="0"/>
        <w:jc w:val="center"/>
        <w:textAlignment w:val="baseline"/>
        <w:rPr>
          <w:b/>
          <w:kern w:val="1"/>
          <w:sz w:val="24"/>
          <w:szCs w:val="24"/>
          <w:lang w:val="it-IT" w:eastAsia="ar-SA"/>
        </w:rPr>
      </w:pPr>
      <w:r w:rsidRPr="002A7783">
        <w:rPr>
          <w:b/>
          <w:kern w:val="1"/>
          <w:sz w:val="24"/>
          <w:szCs w:val="24"/>
          <w:lang w:val="it-IT" w:eastAsia="ar-SA"/>
        </w:rPr>
        <w:t>Žemės ūkio funkcijų vykdymas</w:t>
      </w:r>
    </w:p>
    <w:p w14:paraId="406398EB" w14:textId="237FA980" w:rsidR="006C2E66" w:rsidRDefault="006C2E66" w:rsidP="006C2E66">
      <w:pPr>
        <w:suppressAutoHyphens/>
        <w:textAlignment w:val="baseline"/>
        <w:rPr>
          <w:kern w:val="1"/>
          <w:sz w:val="24"/>
          <w:szCs w:val="24"/>
          <w:lang w:eastAsia="ar-SA"/>
        </w:rPr>
      </w:pPr>
      <w:r w:rsidRPr="00EA6873">
        <w:rPr>
          <w:kern w:val="1"/>
          <w:sz w:val="24"/>
          <w:szCs w:val="24"/>
          <w:lang w:eastAsia="ar-SA"/>
        </w:rPr>
        <w:t xml:space="preserve">2021 m. priimtos 324 paraiškos paramai už žemės ūkio naudmenas ir kitus plotus bei gyvulius gauti. Žlibinų seniūnijoje iš viso deklaruota </w:t>
      </w:r>
      <w:r w:rsidRPr="00EA6873">
        <w:rPr>
          <w:color w:val="000000"/>
          <w:kern w:val="1"/>
          <w:sz w:val="24"/>
          <w:szCs w:val="24"/>
          <w:lang w:eastAsia="ar-SA"/>
        </w:rPr>
        <w:t>6 872</w:t>
      </w:r>
      <w:r w:rsidRPr="00EA6873">
        <w:rPr>
          <w:kern w:val="1"/>
          <w:sz w:val="24"/>
          <w:szCs w:val="24"/>
          <w:lang w:eastAsia="ar-SA"/>
        </w:rPr>
        <w:t xml:space="preserve"> ha. Elektroniniu būdu įbraižyta 324 pareiškėjų 3 330 laukų. Paskutinių penk</w:t>
      </w:r>
      <w:r>
        <w:rPr>
          <w:kern w:val="1"/>
          <w:sz w:val="24"/>
          <w:szCs w:val="24"/>
          <w:lang w:eastAsia="ar-SA"/>
        </w:rPr>
        <w:t>er</w:t>
      </w:r>
      <w:r w:rsidRPr="00EA6873">
        <w:rPr>
          <w:kern w:val="1"/>
          <w:sz w:val="24"/>
          <w:szCs w:val="24"/>
          <w:lang w:eastAsia="ar-SA"/>
        </w:rPr>
        <w:t>ių metų duomenų pokyčiai pavaizduoti diagramoje</w:t>
      </w:r>
      <w:r>
        <w:rPr>
          <w:kern w:val="1"/>
          <w:sz w:val="24"/>
          <w:szCs w:val="24"/>
          <w:lang w:eastAsia="ar-SA"/>
        </w:rPr>
        <w:t xml:space="preserve"> (</w:t>
      </w:r>
      <w:r w:rsidR="00737423">
        <w:rPr>
          <w:kern w:val="1"/>
          <w:sz w:val="24"/>
          <w:szCs w:val="24"/>
          <w:lang w:eastAsia="ar-SA"/>
        </w:rPr>
        <w:t>6</w:t>
      </w:r>
      <w:r>
        <w:rPr>
          <w:kern w:val="1"/>
          <w:sz w:val="24"/>
          <w:szCs w:val="24"/>
          <w:lang w:eastAsia="ar-SA"/>
        </w:rPr>
        <w:t xml:space="preserve"> pav.)</w:t>
      </w:r>
      <w:r w:rsidRPr="00EA6873">
        <w:rPr>
          <w:kern w:val="1"/>
          <w:sz w:val="24"/>
          <w:szCs w:val="24"/>
          <w:lang w:eastAsia="ar-SA"/>
        </w:rPr>
        <w:t>.</w:t>
      </w:r>
    </w:p>
    <w:p w14:paraId="1A5BFB39" w14:textId="6193C2A9" w:rsidR="006C2E66" w:rsidRDefault="006C2E66" w:rsidP="006C2E66">
      <w:pPr>
        <w:suppressAutoHyphens/>
        <w:ind w:left="660"/>
        <w:textAlignment w:val="baseline"/>
        <w:rPr>
          <w:kern w:val="1"/>
          <w:lang w:eastAsia="ar-SA"/>
        </w:rPr>
      </w:pPr>
    </w:p>
    <w:p w14:paraId="55C18934" w14:textId="0390633F" w:rsidR="006C2E66" w:rsidRPr="0051307D" w:rsidRDefault="00D9427C" w:rsidP="00D5366B">
      <w:pPr>
        <w:suppressAutoHyphens/>
        <w:ind w:firstLine="0"/>
        <w:jc w:val="center"/>
        <w:textAlignment w:val="baseline"/>
        <w:rPr>
          <w:b/>
          <w:kern w:val="1"/>
          <w:sz w:val="24"/>
          <w:szCs w:val="24"/>
          <w:lang w:eastAsia="ar-SA"/>
        </w:rPr>
      </w:pPr>
      <w:r>
        <w:rPr>
          <w:noProof/>
          <w:kern w:val="1"/>
          <w:sz w:val="24"/>
          <w:szCs w:val="24"/>
          <w:lang w:eastAsia="lt-LT"/>
        </w:rPr>
        <w:pict w14:anchorId="10B2A0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25pt;height:231pt">
            <v:imagedata r:id="rId391" o:title=""/>
            <o:lock v:ext="edit" aspectratio="f"/>
          </v:shape>
        </w:pict>
      </w:r>
      <w:r w:rsidR="006C2E66" w:rsidRPr="00D5366B">
        <w:rPr>
          <w:kern w:val="1"/>
          <w:sz w:val="24"/>
          <w:szCs w:val="24"/>
          <w:lang w:eastAsia="ar-SA"/>
        </w:rPr>
        <w:t xml:space="preserve">  </w:t>
      </w:r>
      <w:r w:rsidR="00737423" w:rsidRPr="00737423">
        <w:rPr>
          <w:b/>
          <w:bCs/>
          <w:kern w:val="1"/>
          <w:sz w:val="24"/>
          <w:szCs w:val="24"/>
          <w:lang w:eastAsia="ar-SA"/>
        </w:rPr>
        <w:t>6 pav</w:t>
      </w:r>
      <w:r w:rsidR="00D5366B" w:rsidRPr="0051307D">
        <w:rPr>
          <w:b/>
          <w:bCs/>
          <w:kern w:val="1"/>
          <w:sz w:val="24"/>
          <w:szCs w:val="24"/>
          <w:lang w:eastAsia="ar-SA"/>
        </w:rPr>
        <w:t>.</w:t>
      </w:r>
      <w:r w:rsidR="006C2E66" w:rsidRPr="0051307D">
        <w:rPr>
          <w:b/>
          <w:kern w:val="1"/>
          <w:sz w:val="24"/>
          <w:szCs w:val="24"/>
          <w:lang w:eastAsia="ar-SA"/>
        </w:rPr>
        <w:t xml:space="preserve"> Priimtos paraiškos  2017 – 2021 metais.</w:t>
      </w:r>
    </w:p>
    <w:p w14:paraId="743EACE2" w14:textId="77777777" w:rsidR="006C2E66" w:rsidRPr="00393604" w:rsidRDefault="006C2E66" w:rsidP="00D5366B">
      <w:pPr>
        <w:suppressAutoHyphens/>
        <w:ind w:firstLine="0"/>
        <w:textAlignment w:val="baseline"/>
        <w:rPr>
          <w:kern w:val="1"/>
          <w:lang w:eastAsia="ar-SA"/>
        </w:rPr>
      </w:pPr>
    </w:p>
    <w:p w14:paraId="237B416E" w14:textId="77777777" w:rsidR="006C2E66" w:rsidRPr="00EA6873" w:rsidRDefault="006C2E66" w:rsidP="00737423">
      <w:pPr>
        <w:suppressAutoHyphens/>
        <w:textAlignment w:val="baseline"/>
        <w:rPr>
          <w:kern w:val="1"/>
          <w:sz w:val="24"/>
          <w:szCs w:val="24"/>
          <w:lang w:eastAsia="ar-SA"/>
        </w:rPr>
      </w:pPr>
      <w:r w:rsidRPr="00EA6873">
        <w:rPr>
          <w:kern w:val="1"/>
          <w:sz w:val="24"/>
          <w:szCs w:val="24"/>
          <w:lang w:eastAsia="ar-SA"/>
        </w:rPr>
        <w:t>Paraiškos registruotos Paramos už žemės ūkio naudmenas ir kitus plotus bei gyvulius paraiškų priėmimo registro žurnale. Priimt</w:t>
      </w:r>
      <w:r>
        <w:rPr>
          <w:kern w:val="1"/>
          <w:sz w:val="24"/>
          <w:szCs w:val="24"/>
          <w:lang w:eastAsia="ar-SA"/>
        </w:rPr>
        <w:t>i</w:t>
      </w:r>
      <w:r w:rsidRPr="00EA6873">
        <w:rPr>
          <w:kern w:val="1"/>
          <w:sz w:val="24"/>
          <w:szCs w:val="24"/>
          <w:lang w:eastAsia="ar-SA"/>
        </w:rPr>
        <w:t xml:space="preserve"> 22 prašymai pakeisti paramos paraiškų duomenis, kurie registruoti Prašymų pakeisti paramos už žemės ūkio naudmenas ir kitus plotus bei gyvulius paraiškų duomenis priėmimo registro žurnale. Šie žurnalai užregistruoti Žlibinų seniūnijos dokumentų registre ir saugomi seniūnijoje 10 metų.</w:t>
      </w:r>
    </w:p>
    <w:p w14:paraId="4A89DF05" w14:textId="3FBB7047" w:rsidR="006C2E66" w:rsidRPr="00EA6873" w:rsidRDefault="006C2E66" w:rsidP="00737423">
      <w:pPr>
        <w:suppressAutoHyphens/>
        <w:textAlignment w:val="baseline"/>
        <w:rPr>
          <w:kern w:val="1"/>
          <w:sz w:val="24"/>
          <w:szCs w:val="24"/>
          <w:lang w:eastAsia="ar-SA"/>
        </w:rPr>
      </w:pPr>
      <w:r w:rsidRPr="00EA6873">
        <w:rPr>
          <w:kern w:val="1"/>
          <w:sz w:val="24"/>
          <w:szCs w:val="24"/>
          <w:lang w:eastAsia="ar-SA"/>
        </w:rPr>
        <w:t>8 p</w:t>
      </w:r>
      <w:r w:rsidRPr="00EA6873">
        <w:rPr>
          <w:rFonts w:cs="Arial"/>
          <w:kern w:val="1"/>
          <w:sz w:val="24"/>
          <w:szCs w:val="24"/>
          <w:lang w:val="pt-BR" w:eastAsia="ar-SA"/>
        </w:rPr>
        <w:t>arei</w:t>
      </w:r>
      <w:r w:rsidRPr="00EA6873">
        <w:rPr>
          <w:rFonts w:cs="Arial"/>
          <w:kern w:val="1"/>
          <w:sz w:val="24"/>
          <w:szCs w:val="24"/>
          <w:lang w:eastAsia="ar-SA"/>
        </w:rPr>
        <w:t>š</w:t>
      </w:r>
      <w:r w:rsidRPr="00EA6873">
        <w:rPr>
          <w:rFonts w:cs="Arial"/>
          <w:kern w:val="1"/>
          <w:sz w:val="24"/>
          <w:szCs w:val="24"/>
          <w:lang w:val="pt-BR" w:eastAsia="ar-SA"/>
        </w:rPr>
        <w:t>k</w:t>
      </w:r>
      <w:r w:rsidRPr="00EA6873">
        <w:rPr>
          <w:rFonts w:cs="Arial"/>
          <w:kern w:val="1"/>
          <w:sz w:val="24"/>
          <w:szCs w:val="24"/>
          <w:lang w:eastAsia="ar-SA"/>
        </w:rPr>
        <w:t>ė</w:t>
      </w:r>
      <w:r w:rsidRPr="00EA6873">
        <w:rPr>
          <w:rFonts w:cs="Arial"/>
          <w:kern w:val="1"/>
          <w:sz w:val="24"/>
          <w:szCs w:val="24"/>
          <w:lang w:val="pt-BR" w:eastAsia="ar-SA"/>
        </w:rPr>
        <w:t>j</w:t>
      </w:r>
      <w:r w:rsidRPr="00EA6873">
        <w:rPr>
          <w:rFonts w:cs="Arial"/>
          <w:kern w:val="1"/>
          <w:sz w:val="24"/>
          <w:szCs w:val="24"/>
          <w:lang w:eastAsia="ar-SA"/>
        </w:rPr>
        <w:t>ams</w:t>
      </w:r>
      <w:r w:rsidRPr="00EA6873">
        <w:rPr>
          <w:rFonts w:cs="Arial"/>
          <w:kern w:val="1"/>
          <w:sz w:val="24"/>
          <w:szCs w:val="24"/>
          <w:lang w:val="pt-BR" w:eastAsia="ar-SA"/>
        </w:rPr>
        <w:t>, kurie deklaruoja 30 ir daugiau ha gr</w:t>
      </w:r>
      <w:r w:rsidRPr="00EA6873">
        <w:rPr>
          <w:rFonts w:cs="Arial"/>
          <w:kern w:val="1"/>
          <w:sz w:val="24"/>
          <w:szCs w:val="24"/>
          <w:lang w:eastAsia="ar-SA"/>
        </w:rPr>
        <w:t>ū</w:t>
      </w:r>
      <w:r w:rsidRPr="00EA6873">
        <w:rPr>
          <w:rFonts w:cs="Arial"/>
          <w:kern w:val="1"/>
          <w:sz w:val="24"/>
          <w:szCs w:val="24"/>
          <w:lang w:val="pt-BR" w:eastAsia="ar-SA"/>
        </w:rPr>
        <w:t>dini</w:t>
      </w:r>
      <w:r w:rsidRPr="00EA6873">
        <w:rPr>
          <w:rFonts w:cs="Arial"/>
          <w:kern w:val="1"/>
          <w:sz w:val="24"/>
          <w:szCs w:val="24"/>
          <w:lang w:eastAsia="ar-SA"/>
        </w:rPr>
        <w:t>ų kultūrų</w:t>
      </w:r>
      <w:r w:rsidRPr="00EA6873">
        <w:rPr>
          <w:rFonts w:cs="Arial"/>
          <w:kern w:val="1"/>
          <w:sz w:val="24"/>
          <w:szCs w:val="24"/>
          <w:lang w:val="pt-BR" w:eastAsia="ar-SA"/>
        </w:rPr>
        <w:t>, nustatytos auginam</w:t>
      </w:r>
      <w:r w:rsidRPr="00EA6873">
        <w:rPr>
          <w:rFonts w:cs="Arial"/>
          <w:kern w:val="1"/>
          <w:sz w:val="24"/>
          <w:szCs w:val="24"/>
          <w:lang w:eastAsia="ar-SA"/>
        </w:rPr>
        <w:t xml:space="preserve">ų </w:t>
      </w:r>
      <w:r w:rsidRPr="00EA6873">
        <w:rPr>
          <w:rFonts w:cs="Arial"/>
          <w:kern w:val="1"/>
          <w:sz w:val="24"/>
          <w:szCs w:val="24"/>
          <w:lang w:val="pt-BR" w:eastAsia="ar-SA"/>
        </w:rPr>
        <w:t>augal</w:t>
      </w:r>
      <w:r w:rsidRPr="00EA6873">
        <w:rPr>
          <w:rFonts w:cs="Arial"/>
          <w:kern w:val="1"/>
          <w:sz w:val="24"/>
          <w:szCs w:val="24"/>
          <w:lang w:eastAsia="ar-SA"/>
        </w:rPr>
        <w:t xml:space="preserve">ų </w:t>
      </w:r>
      <w:r w:rsidRPr="00EA6873">
        <w:rPr>
          <w:rFonts w:cs="Arial"/>
          <w:kern w:val="1"/>
          <w:sz w:val="24"/>
          <w:szCs w:val="24"/>
          <w:lang w:val="pt-BR" w:eastAsia="ar-SA"/>
        </w:rPr>
        <w:t>veisl</w:t>
      </w:r>
      <w:r w:rsidRPr="00EA6873">
        <w:rPr>
          <w:rFonts w:cs="Arial"/>
          <w:kern w:val="1"/>
          <w:sz w:val="24"/>
          <w:szCs w:val="24"/>
          <w:lang w:eastAsia="ar-SA"/>
        </w:rPr>
        <w:t>ė</w:t>
      </w:r>
      <w:r w:rsidRPr="00EA6873">
        <w:rPr>
          <w:rFonts w:cs="Arial"/>
          <w:kern w:val="1"/>
          <w:sz w:val="24"/>
          <w:szCs w:val="24"/>
          <w:lang w:val="pt-BR" w:eastAsia="ar-SA"/>
        </w:rPr>
        <w:t>s.</w:t>
      </w:r>
    </w:p>
    <w:p w14:paraId="263D964A" w14:textId="6001CA51" w:rsidR="006C2E66" w:rsidRPr="00EA6873" w:rsidRDefault="006C2E66" w:rsidP="00737423">
      <w:pPr>
        <w:suppressAutoHyphens/>
        <w:textAlignment w:val="baseline"/>
        <w:rPr>
          <w:kern w:val="1"/>
          <w:sz w:val="24"/>
          <w:szCs w:val="24"/>
          <w:lang w:eastAsia="ar-SA"/>
        </w:rPr>
      </w:pPr>
      <w:r w:rsidRPr="00EA6873">
        <w:rPr>
          <w:kern w:val="1"/>
          <w:sz w:val="24"/>
          <w:szCs w:val="24"/>
          <w:lang w:eastAsia="ar-SA"/>
        </w:rPr>
        <w:t>Priimti 144 prašymai atnaujinti Žemės ūkio valdos registro duomenis Lietuvos Respublikos žemės ūkio ir kaimo verslo registre. 210 vald</w:t>
      </w:r>
      <w:r>
        <w:rPr>
          <w:kern w:val="1"/>
          <w:sz w:val="24"/>
          <w:szCs w:val="24"/>
          <w:lang w:eastAsia="ar-SA"/>
        </w:rPr>
        <w:t>ų</w:t>
      </w:r>
      <w:r w:rsidRPr="00EA6873">
        <w:rPr>
          <w:kern w:val="1"/>
          <w:sz w:val="24"/>
          <w:szCs w:val="24"/>
          <w:lang w:eastAsia="ar-SA"/>
        </w:rPr>
        <w:t xml:space="preserve"> atnaujint</w:t>
      </w:r>
      <w:r>
        <w:rPr>
          <w:kern w:val="1"/>
          <w:sz w:val="24"/>
          <w:szCs w:val="24"/>
          <w:lang w:eastAsia="ar-SA"/>
        </w:rPr>
        <w:t>a</w:t>
      </w:r>
      <w:r w:rsidRPr="00EA6873">
        <w:rPr>
          <w:kern w:val="1"/>
          <w:sz w:val="24"/>
          <w:szCs w:val="24"/>
          <w:lang w:eastAsia="ar-SA"/>
        </w:rPr>
        <w:t>, deklaruojant pasėlius. Naujai įregistruot</w:t>
      </w:r>
      <w:r>
        <w:rPr>
          <w:kern w:val="1"/>
          <w:sz w:val="24"/>
          <w:szCs w:val="24"/>
          <w:lang w:eastAsia="ar-SA"/>
        </w:rPr>
        <w:t>os</w:t>
      </w:r>
      <w:r w:rsidRPr="00EA6873">
        <w:rPr>
          <w:kern w:val="1"/>
          <w:sz w:val="24"/>
          <w:szCs w:val="24"/>
          <w:lang w:eastAsia="ar-SA"/>
        </w:rPr>
        <w:t xml:space="preserve"> 4 valdos. Valdytojams išduoti pranešimai apie žemės ūkio ir kaimo valdos įregistravimą Valstybinės žemės ūkio ir kaimo verslo registre. Pakeisti 3 valdų valdytojai. Parengti 3 valdų išregistravimo dokumentai. Suformuota 1 dokumentų siunta, parengti dokumentai ir išsiųsti VĮ Žemės ūkio informacijos ir kaimo verslo centrui.</w:t>
      </w:r>
    </w:p>
    <w:p w14:paraId="23BB55B3" w14:textId="0249B06C" w:rsidR="006C2E66" w:rsidRPr="00EA6873" w:rsidRDefault="006C2E66" w:rsidP="00737423">
      <w:pPr>
        <w:suppressAutoHyphens/>
        <w:textAlignment w:val="baseline"/>
        <w:rPr>
          <w:kern w:val="1"/>
          <w:sz w:val="24"/>
          <w:szCs w:val="24"/>
          <w:lang w:eastAsia="ar-SA"/>
        </w:rPr>
      </w:pPr>
      <w:r w:rsidRPr="00EA6873">
        <w:rPr>
          <w:kern w:val="1"/>
          <w:sz w:val="24"/>
          <w:szCs w:val="24"/>
          <w:lang w:eastAsia="ar-SA"/>
        </w:rPr>
        <w:t>Priimti 94 prašymai atnaujinti Ūkininko ūkio registro duomenis Lietuvos Respublikos ūkininkų ūkių registre. Visi nuskenuoti prašymai patalpinti VŪRAP sistemoje. 129 ūkių duomenys atnaujinti, deklaruojant pasėlius.</w:t>
      </w:r>
    </w:p>
    <w:p w14:paraId="64D36C12" w14:textId="51C15E40" w:rsidR="006C2E66" w:rsidRPr="00EA6873" w:rsidRDefault="006C2E66" w:rsidP="00737423">
      <w:pPr>
        <w:suppressAutoHyphens/>
        <w:textAlignment w:val="baseline"/>
        <w:rPr>
          <w:kern w:val="1"/>
          <w:sz w:val="24"/>
          <w:lang w:eastAsia="ar-SA"/>
        </w:rPr>
      </w:pPr>
      <w:r w:rsidRPr="00EA6873">
        <w:rPr>
          <w:kern w:val="1"/>
          <w:sz w:val="24"/>
          <w:szCs w:val="24"/>
          <w:lang w:eastAsia="ar-SA"/>
        </w:rPr>
        <w:t>VĮ Žemės ūkio ir kaimo verslo centrui pateiktos 2 suvestinės ataskaitos GS-5 apie seniūnijos ūkiuose, kuriuose grūdinių ir aliejinių augalų pasėlių plotas sudaro =&gt; 50 ha, deklaruotą bei nuimtą plotą, gautą derlių bei sandėliuose laikomus grūdų kiekį. Bendras pasėlių plotas, kuris teikiamas ataskaitoje – 1 205,12 ha. Ataskaitas teikia 4 ūkininkai ir 1 žemės ūkio bendrovė. Taip pat parengta  Žieminių pasėlių iššalimo metinės statistinės ataskaitos forma GS-8 ir perduota VĮ Žemės ūkio ir kaimo verslo centrui.</w:t>
      </w:r>
    </w:p>
    <w:p w14:paraId="1DE5E9A6" w14:textId="02960EC5" w:rsidR="006C2E66" w:rsidRPr="00EA6873" w:rsidRDefault="006C2E66" w:rsidP="00737423">
      <w:pPr>
        <w:suppressAutoHyphens/>
        <w:textAlignment w:val="baseline"/>
        <w:rPr>
          <w:kern w:val="1"/>
          <w:sz w:val="24"/>
          <w:szCs w:val="24"/>
          <w:lang w:eastAsia="ar-SA"/>
        </w:rPr>
      </w:pPr>
      <w:r w:rsidRPr="00EA6873">
        <w:rPr>
          <w:kern w:val="1"/>
          <w:sz w:val="24"/>
          <w:lang w:eastAsia="ar-SA"/>
        </w:rPr>
        <w:t>Afrikiniam kiaulių marui nesitraukiant iš Lietuvos ir vis atsirandant naujiems ligos židiniams, Valstybinė maisto ir veterinarijos tarnyba, vadovaudamasi LR veterinarijos įstatymu, LR civilinės saugos įstatymu bei Valstybiniu ekstremaliųjų situacijų valdymo planu, 2014 m. rugpjūčio 21 d. priėmė sprendimą Nr.B1-746 „Dėl kiaulių laikymo vietų registravimo“. Nuo 2014 m. rugpjūčio 21 d. Žlibinų seniūnijoje atliekama privaloma kiaulių registracija. 2021 m. 26 ūkininkams užpildytos privalomos ūkinių gyvūnų bandų registracijos formos. Bandose užregistruot</w:t>
      </w:r>
      <w:r>
        <w:rPr>
          <w:kern w:val="1"/>
          <w:sz w:val="24"/>
          <w:lang w:eastAsia="ar-SA"/>
        </w:rPr>
        <w:t>os</w:t>
      </w:r>
      <w:r w:rsidRPr="00EA6873">
        <w:rPr>
          <w:kern w:val="1"/>
          <w:sz w:val="24"/>
          <w:lang w:eastAsia="ar-SA"/>
        </w:rPr>
        <w:t xml:space="preserve"> 45</w:t>
      </w:r>
      <w:r w:rsidRPr="00EA6873">
        <w:rPr>
          <w:kern w:val="1"/>
          <w:sz w:val="24"/>
          <w:szCs w:val="24"/>
          <w:lang w:eastAsia="ar-SA"/>
        </w:rPr>
        <w:t xml:space="preserve"> kiaulės. </w:t>
      </w:r>
      <w:r w:rsidRPr="00EA6873">
        <w:rPr>
          <w:kern w:val="1"/>
          <w:lang w:eastAsia="ar-SA"/>
        </w:rPr>
        <w:t xml:space="preserve"> </w:t>
      </w:r>
    </w:p>
    <w:p w14:paraId="1841497E" w14:textId="3F6AE312" w:rsidR="006C2E66" w:rsidRPr="00EA6873" w:rsidRDefault="006C2E66" w:rsidP="00737423">
      <w:pPr>
        <w:suppressAutoHyphens/>
        <w:textAlignment w:val="baseline"/>
        <w:rPr>
          <w:kern w:val="1"/>
          <w:sz w:val="24"/>
          <w:szCs w:val="24"/>
          <w:lang w:eastAsia="ar-SA"/>
        </w:rPr>
      </w:pPr>
      <w:r w:rsidRPr="00EA6873">
        <w:rPr>
          <w:kern w:val="1"/>
          <w:sz w:val="24"/>
          <w:szCs w:val="24"/>
          <w:lang w:eastAsia="ar-SA"/>
        </w:rPr>
        <w:t>Žemės ūkio skyriui pateikta informacija apie apleistus visų paskirčių (išskyrus nuomojamus iš valstybės) žemės sklypus. Dalyvaujant Savivaldybės administracijos direktoriaus sudarytai komisijai, 2021-07-08 ir 2021-09-22 atlikta apleistų sklypų patikra vietoje. Komisija iš viso patikrino 12 apleistų žemės sklypų.</w:t>
      </w:r>
    </w:p>
    <w:p w14:paraId="1BAD257E" w14:textId="1394681D" w:rsidR="006C2E66" w:rsidRPr="00EA6873" w:rsidRDefault="006C2E66" w:rsidP="00737423">
      <w:pPr>
        <w:suppressAutoHyphens/>
        <w:textAlignment w:val="baseline"/>
        <w:rPr>
          <w:kern w:val="1"/>
          <w:sz w:val="24"/>
          <w:szCs w:val="24"/>
          <w:lang w:eastAsia="ar-SA"/>
        </w:rPr>
      </w:pPr>
      <w:r w:rsidRPr="00EA6873">
        <w:rPr>
          <w:kern w:val="1"/>
          <w:sz w:val="24"/>
          <w:szCs w:val="24"/>
          <w:lang w:eastAsia="ar-SA"/>
        </w:rPr>
        <w:t>2021 metų vasario 15-26 d. buvo informuoti 195 ūkininkai apie galimybę pasiskiepyti nuo Covid-19. 2021-03-01 sudarytas sąrašas 132 ūkininkų ir jų šeimos narių</w:t>
      </w:r>
      <w:r>
        <w:rPr>
          <w:kern w:val="1"/>
          <w:sz w:val="24"/>
          <w:szCs w:val="24"/>
          <w:lang w:eastAsia="ar-SA"/>
        </w:rPr>
        <w:t>,</w:t>
      </w:r>
      <w:r w:rsidRPr="00EA6873">
        <w:rPr>
          <w:kern w:val="1"/>
          <w:sz w:val="24"/>
          <w:szCs w:val="24"/>
          <w:lang w:eastAsia="ar-SA"/>
        </w:rPr>
        <w:t xml:space="preserve"> norinčių skiepytis. Sąrašas perduotas savivaldybės gydytojai Orestai Gerulskienei tolimesniam vykdymui.</w:t>
      </w:r>
    </w:p>
    <w:p w14:paraId="5C840786" w14:textId="77777777" w:rsidR="006C2E66" w:rsidRPr="00EA6873" w:rsidRDefault="006C2E66" w:rsidP="00737423">
      <w:pPr>
        <w:suppressAutoHyphens/>
        <w:textAlignment w:val="baseline"/>
        <w:rPr>
          <w:kern w:val="1"/>
          <w:sz w:val="24"/>
          <w:szCs w:val="24"/>
          <w:lang w:eastAsia="ar-SA"/>
        </w:rPr>
      </w:pPr>
      <w:r w:rsidRPr="00EA6873">
        <w:rPr>
          <w:kern w:val="1"/>
          <w:sz w:val="24"/>
          <w:szCs w:val="24"/>
          <w:lang w:eastAsia="ar-SA"/>
        </w:rPr>
        <w:t>Nuo 2021-04-28 iki 2021-05-14 buvo informuotas 51 ūkininkas, kurie galėjo kreiptis dėl i</w:t>
      </w:r>
      <w:r w:rsidRPr="00EA6873">
        <w:rPr>
          <w:bCs/>
          <w:kern w:val="1"/>
          <w:sz w:val="24"/>
          <w:szCs w:val="24"/>
          <w:lang w:eastAsia="lt-LT"/>
        </w:rPr>
        <w:t xml:space="preserve">šimtinės laikinos paramos ūkininkams ir MVĮ, kuriuos ypač paveikė COVID-19 krizė (2021 m.). Pareiškėjams pagelbėta užpildyti </w:t>
      </w:r>
      <w:r w:rsidRPr="00EA6873">
        <w:rPr>
          <w:bCs/>
          <w:color w:val="000000"/>
          <w:kern w:val="1"/>
          <w:sz w:val="24"/>
          <w:szCs w:val="24"/>
          <w:lang w:eastAsia="lt-LT"/>
        </w:rPr>
        <w:t xml:space="preserve">Paramos paraiškos </w:t>
      </w:r>
      <w:r w:rsidRPr="00EA6873">
        <w:rPr>
          <w:kern w:val="1"/>
          <w:sz w:val="24"/>
          <w:szCs w:val="24"/>
          <w:lang w:eastAsia="lt-LT"/>
        </w:rPr>
        <w:t xml:space="preserve">pagal Lietuvos kaimo plėtros 2014–2020 metų programos priemonės </w:t>
      </w:r>
      <w:r w:rsidRPr="00EA6873">
        <w:rPr>
          <w:bCs/>
          <w:kern w:val="1"/>
          <w:sz w:val="24"/>
          <w:szCs w:val="24"/>
          <w:lang w:eastAsia="lt-LT"/>
        </w:rPr>
        <w:t>„</w:t>
      </w:r>
      <w:r w:rsidRPr="00EA6873">
        <w:rPr>
          <w:rFonts w:eastAsia="Calibri"/>
          <w:bCs/>
          <w:kern w:val="1"/>
          <w:sz w:val="24"/>
          <w:szCs w:val="24"/>
          <w:lang w:eastAsia="lt-LT"/>
        </w:rPr>
        <w:t>Išimtinė laikina parama ūkininkams ir MVĮ, kuriuos ypač paveikė COVID-19 krizė (39b straipsnis)</w:t>
      </w:r>
      <w:r w:rsidRPr="00EA6873">
        <w:rPr>
          <w:bCs/>
          <w:kern w:val="1"/>
          <w:sz w:val="24"/>
          <w:szCs w:val="24"/>
          <w:lang w:eastAsia="lt-LT"/>
        </w:rPr>
        <w:t>“</w:t>
      </w:r>
      <w:r w:rsidRPr="00EA6873">
        <w:rPr>
          <w:kern w:val="1"/>
          <w:sz w:val="24"/>
          <w:szCs w:val="24"/>
          <w:lang w:eastAsia="lt-LT"/>
        </w:rPr>
        <w:t xml:space="preserve">, įgyvendinimo taisykles </w:t>
      </w:r>
      <w:r w:rsidRPr="00EA6873">
        <w:rPr>
          <w:bCs/>
          <w:color w:val="000000"/>
          <w:kern w:val="1"/>
          <w:sz w:val="24"/>
          <w:szCs w:val="24"/>
          <w:lang w:eastAsia="lt-LT"/>
        </w:rPr>
        <w:t>forma. Paraiškos buvo pateiktos Plungės r. savivaldybei.</w:t>
      </w:r>
    </w:p>
    <w:p w14:paraId="502174B9" w14:textId="77777777" w:rsidR="006C2E66" w:rsidRPr="00B63ED1" w:rsidRDefault="006C2E66" w:rsidP="006C2E66">
      <w:pPr>
        <w:suppressAutoHyphens/>
        <w:textAlignment w:val="baseline"/>
        <w:rPr>
          <w:kern w:val="1"/>
          <w:sz w:val="24"/>
          <w:szCs w:val="24"/>
          <w:lang w:eastAsia="ar-SA"/>
        </w:rPr>
      </w:pPr>
    </w:p>
    <w:p w14:paraId="2E87BD44" w14:textId="77777777" w:rsidR="006C2E66" w:rsidRPr="002B0CA8" w:rsidRDefault="006C2E66" w:rsidP="00737423">
      <w:pPr>
        <w:pStyle w:val="Standard"/>
        <w:ind w:firstLine="0"/>
        <w:jc w:val="center"/>
        <w:rPr>
          <w:b/>
        </w:rPr>
      </w:pPr>
      <w:r w:rsidRPr="002B0CA8">
        <w:rPr>
          <w:b/>
        </w:rPr>
        <w:t>Kita veikla</w:t>
      </w:r>
    </w:p>
    <w:p w14:paraId="2874AE4D" w14:textId="77777777" w:rsidR="006C2E66" w:rsidRPr="002B0CA8" w:rsidRDefault="006C2E66" w:rsidP="006C2E66">
      <w:pPr>
        <w:tabs>
          <w:tab w:val="center" w:pos="4677"/>
          <w:tab w:val="right" w:pos="9355"/>
        </w:tabs>
        <w:rPr>
          <w:sz w:val="24"/>
          <w:szCs w:val="24"/>
          <w:lang w:eastAsia="lt-LT"/>
        </w:rPr>
      </w:pPr>
      <w:r w:rsidRPr="00CC1683">
        <w:rPr>
          <w:sz w:val="24"/>
          <w:szCs w:val="24"/>
          <w:lang w:eastAsia="lt-LT"/>
        </w:rPr>
        <w:t>Seniūnijos</w:t>
      </w:r>
      <w:r w:rsidRPr="002B0CA8">
        <w:rPr>
          <w:sz w:val="24"/>
          <w:szCs w:val="24"/>
          <w:lang w:eastAsia="lt-LT"/>
        </w:rPr>
        <w:t xml:space="preserve"> darbuotojai dalyvauja įvairiuose mokymuose. Visi seniūnijos darbuotojai pagal savo atliekamas </w:t>
      </w:r>
      <w:r w:rsidRPr="00166CAE">
        <w:rPr>
          <w:sz w:val="24"/>
          <w:szCs w:val="24"/>
          <w:lang w:eastAsia="lt-LT"/>
        </w:rPr>
        <w:t>funkcijas dalyvavo mokymuose, seminaruose,</w:t>
      </w:r>
      <w:r>
        <w:rPr>
          <w:sz w:val="24"/>
          <w:szCs w:val="24"/>
          <w:lang w:eastAsia="lt-LT"/>
        </w:rPr>
        <w:t xml:space="preserve"> pasitarimuose, </w:t>
      </w:r>
      <w:r w:rsidRPr="002B0CA8">
        <w:rPr>
          <w:sz w:val="24"/>
          <w:szCs w:val="24"/>
          <w:lang w:eastAsia="lt-LT"/>
        </w:rPr>
        <w:t>ar konferencijose.</w:t>
      </w:r>
      <w:r>
        <w:rPr>
          <w:sz w:val="24"/>
          <w:szCs w:val="24"/>
          <w:lang w:eastAsia="lt-LT"/>
        </w:rPr>
        <w:t xml:space="preserve"> </w:t>
      </w:r>
    </w:p>
    <w:p w14:paraId="1F4F7639" w14:textId="77777777" w:rsidR="006C2E66" w:rsidRDefault="006C2E66" w:rsidP="006C2E66">
      <w:pPr>
        <w:tabs>
          <w:tab w:val="center" w:pos="4677"/>
          <w:tab w:val="right" w:pos="9355"/>
        </w:tabs>
        <w:rPr>
          <w:sz w:val="24"/>
          <w:szCs w:val="24"/>
          <w:lang w:eastAsia="lt-LT"/>
        </w:rPr>
      </w:pPr>
      <w:r w:rsidRPr="002B0CA8">
        <w:rPr>
          <w:sz w:val="24"/>
          <w:szCs w:val="24"/>
          <w:lang w:eastAsia="lt-LT"/>
        </w:rPr>
        <w:tab/>
      </w:r>
      <w:r>
        <w:rPr>
          <w:sz w:val="24"/>
          <w:szCs w:val="24"/>
          <w:lang w:eastAsia="lt-LT"/>
        </w:rPr>
        <w:t>Per ataskaitinį laikotarpį dėl dukart paskelbto karantino ir jį lydinčių apribojimų, seniūnija</w:t>
      </w:r>
      <w:r w:rsidRPr="002B0CA8">
        <w:rPr>
          <w:sz w:val="24"/>
          <w:szCs w:val="24"/>
          <w:lang w:eastAsia="lt-LT"/>
        </w:rPr>
        <w:t xml:space="preserve"> </w:t>
      </w:r>
      <w:r>
        <w:rPr>
          <w:sz w:val="24"/>
          <w:szCs w:val="24"/>
          <w:lang w:eastAsia="lt-LT"/>
        </w:rPr>
        <w:t xml:space="preserve">taip pat ribojo tiesioginį darbą, tačiau, kiek įmanoma, nepažeisdami nustatytos tvarkos, dalyvavo </w:t>
      </w:r>
      <w:r w:rsidRPr="002B0CA8">
        <w:rPr>
          <w:sz w:val="24"/>
          <w:szCs w:val="24"/>
          <w:lang w:eastAsia="lt-LT"/>
        </w:rPr>
        <w:t>bibliotekų, kultūros namų rengini</w:t>
      </w:r>
      <w:r>
        <w:rPr>
          <w:sz w:val="24"/>
          <w:szCs w:val="24"/>
          <w:lang w:eastAsia="lt-LT"/>
        </w:rPr>
        <w:t>uose ir susitikimuose (dažnai nuotoliniu būdu). Bendravo</w:t>
      </w:r>
      <w:r w:rsidRPr="002B0CA8">
        <w:rPr>
          <w:sz w:val="24"/>
          <w:szCs w:val="24"/>
          <w:lang w:eastAsia="lt-LT"/>
        </w:rPr>
        <w:t xml:space="preserve"> su kitų įstaigų vadovais ir darbuotojais, religinės bendruomenės atstovais. </w:t>
      </w:r>
    </w:p>
    <w:p w14:paraId="46772FAA" w14:textId="77777777" w:rsidR="006C2E66" w:rsidRPr="002B0CA8" w:rsidRDefault="006C2E66" w:rsidP="006C2E66">
      <w:pPr>
        <w:tabs>
          <w:tab w:val="center" w:pos="4677"/>
          <w:tab w:val="right" w:pos="9355"/>
        </w:tabs>
        <w:rPr>
          <w:sz w:val="24"/>
          <w:szCs w:val="24"/>
          <w:lang w:eastAsia="lt-LT"/>
        </w:rPr>
      </w:pPr>
      <w:r>
        <w:rPr>
          <w:sz w:val="24"/>
          <w:szCs w:val="24"/>
          <w:lang w:eastAsia="lt-LT"/>
        </w:rPr>
        <w:t xml:space="preserve">2021 metais seniūnija organizavo pavasario švaros akciją „Darom“. Šie darbai buvo atliekami laikantis visų saugumo reikalavimų ir nesibūriuojant. </w:t>
      </w:r>
    </w:p>
    <w:p w14:paraId="656C671F" w14:textId="77777777" w:rsidR="006C2E66" w:rsidRPr="002B0CA8" w:rsidRDefault="006C2E66" w:rsidP="006C2E66">
      <w:pPr>
        <w:tabs>
          <w:tab w:val="center" w:pos="4677"/>
          <w:tab w:val="right" w:pos="9355"/>
        </w:tabs>
        <w:rPr>
          <w:sz w:val="24"/>
          <w:szCs w:val="24"/>
          <w:lang w:eastAsia="lt-LT"/>
        </w:rPr>
      </w:pPr>
      <w:r w:rsidRPr="002B0CA8">
        <w:rPr>
          <w:sz w:val="24"/>
          <w:szCs w:val="24"/>
          <w:lang w:eastAsia="lt-LT"/>
        </w:rPr>
        <w:t>Bendradarbia</w:t>
      </w:r>
      <w:r>
        <w:rPr>
          <w:sz w:val="24"/>
          <w:szCs w:val="24"/>
          <w:lang w:eastAsia="lt-LT"/>
        </w:rPr>
        <w:t>uta su seniūnijos seniūnaičiais,</w:t>
      </w:r>
      <w:r w:rsidRPr="002B0CA8">
        <w:rPr>
          <w:sz w:val="24"/>
          <w:szCs w:val="24"/>
          <w:lang w:eastAsia="lt-LT"/>
        </w:rPr>
        <w:t xml:space="preserve"> </w:t>
      </w:r>
      <w:r>
        <w:rPr>
          <w:sz w:val="24"/>
          <w:szCs w:val="24"/>
          <w:lang w:eastAsia="lt-LT"/>
        </w:rPr>
        <w:t>padėta rašant projektus gautam finansavimui įsisavinti.</w:t>
      </w:r>
    </w:p>
    <w:p w14:paraId="0ABCEC5A" w14:textId="77777777" w:rsidR="006C2E66" w:rsidRPr="002B0CA8" w:rsidRDefault="006C2E66" w:rsidP="006C2E66">
      <w:pPr>
        <w:tabs>
          <w:tab w:val="center" w:pos="4677"/>
          <w:tab w:val="right" w:pos="9355"/>
        </w:tabs>
        <w:rPr>
          <w:sz w:val="24"/>
          <w:szCs w:val="24"/>
          <w:lang w:eastAsia="lt-LT"/>
        </w:rPr>
      </w:pPr>
      <w:r>
        <w:rPr>
          <w:sz w:val="24"/>
          <w:szCs w:val="24"/>
          <w:lang w:eastAsia="lt-LT"/>
        </w:rPr>
        <w:t xml:space="preserve">2021 metais, kaip </w:t>
      </w:r>
      <w:r w:rsidRPr="002B0CA8">
        <w:rPr>
          <w:sz w:val="24"/>
          <w:szCs w:val="24"/>
          <w:lang w:eastAsia="lt-LT"/>
        </w:rPr>
        <w:t>ir kiekvienais</w:t>
      </w:r>
      <w:r>
        <w:rPr>
          <w:sz w:val="24"/>
          <w:szCs w:val="24"/>
          <w:lang w:eastAsia="lt-LT"/>
        </w:rPr>
        <w:t xml:space="preserve">, </w:t>
      </w:r>
      <w:r w:rsidRPr="002B0CA8">
        <w:rPr>
          <w:sz w:val="24"/>
          <w:szCs w:val="24"/>
          <w:lang w:eastAsia="lt-LT"/>
        </w:rPr>
        <w:t>Žlibinų ir Kantaučių  miesteliuose vyko tradicinės šventė</w:t>
      </w:r>
      <w:r>
        <w:rPr>
          <w:sz w:val="24"/>
          <w:szCs w:val="24"/>
          <w:lang w:eastAsia="lt-LT"/>
        </w:rPr>
        <w:t>s: Užgavėnių, Oninių, Žolinės (laikantis apribojimų). V</w:t>
      </w:r>
      <w:r w:rsidRPr="002B0CA8">
        <w:rPr>
          <w:sz w:val="24"/>
          <w:szCs w:val="24"/>
          <w:lang w:eastAsia="lt-LT"/>
        </w:rPr>
        <w:t>yko nemažai kultūrinių renginių: Vasario 16-</w:t>
      </w:r>
      <w:r>
        <w:rPr>
          <w:sz w:val="24"/>
          <w:szCs w:val="24"/>
          <w:lang w:eastAsia="lt-LT"/>
        </w:rPr>
        <w:t>osios, Kovo 11-osios minėjimai. Tačiau dėl susiklosčiusios situacijos ne</w:t>
      </w:r>
      <w:r w:rsidRPr="00166CAE">
        <w:rPr>
          <w:sz w:val="24"/>
          <w:szCs w:val="24"/>
          <w:lang w:eastAsia="lt-LT"/>
        </w:rPr>
        <w:t xml:space="preserve"> tik</w:t>
      </w:r>
      <w:r>
        <w:rPr>
          <w:sz w:val="24"/>
          <w:szCs w:val="24"/>
          <w:lang w:eastAsia="lt-LT"/>
        </w:rPr>
        <w:t xml:space="preserve"> Lietuvoje, bet ir pasaulyje, dauguma renginių buvo organizuojami virtualiu būdu.</w:t>
      </w:r>
      <w:r w:rsidRPr="002B0CA8">
        <w:rPr>
          <w:sz w:val="24"/>
          <w:szCs w:val="24"/>
          <w:lang w:eastAsia="lt-LT"/>
        </w:rPr>
        <w:t xml:space="preserve"> Bendravimas vyko betarpiškai, </w:t>
      </w:r>
      <w:r>
        <w:rPr>
          <w:sz w:val="24"/>
          <w:szCs w:val="24"/>
          <w:lang w:eastAsia="lt-LT"/>
        </w:rPr>
        <w:t>telefonu, elektroniniu paštu ir kitu įmanomu nuotoliniu būdu.</w:t>
      </w:r>
    </w:p>
    <w:p w14:paraId="54A3F602" w14:textId="77777777" w:rsidR="006C2E66" w:rsidRDefault="006C2E66" w:rsidP="00737423">
      <w:pPr>
        <w:tabs>
          <w:tab w:val="center" w:pos="4677"/>
          <w:tab w:val="right" w:pos="9355"/>
        </w:tabs>
        <w:ind w:firstLine="0"/>
        <w:jc w:val="center"/>
        <w:rPr>
          <w:b/>
          <w:sz w:val="24"/>
          <w:szCs w:val="24"/>
          <w:lang w:eastAsia="lt-LT"/>
        </w:rPr>
      </w:pPr>
      <w:r w:rsidRPr="002B0CA8">
        <w:rPr>
          <w:b/>
          <w:sz w:val="24"/>
          <w:szCs w:val="24"/>
          <w:lang w:eastAsia="lt-LT"/>
        </w:rPr>
        <w:t>IV. ARTIMIAUSIOS VEIKLOS KRYPTYS</w:t>
      </w:r>
    </w:p>
    <w:p w14:paraId="31218431" w14:textId="77777777" w:rsidR="006C2E66" w:rsidRPr="002B0CA8" w:rsidRDefault="006C2E66" w:rsidP="00737423">
      <w:pPr>
        <w:tabs>
          <w:tab w:val="center" w:pos="4677"/>
          <w:tab w:val="right" w:pos="9355"/>
        </w:tabs>
        <w:ind w:firstLine="0"/>
        <w:jc w:val="center"/>
        <w:rPr>
          <w:b/>
          <w:sz w:val="24"/>
          <w:szCs w:val="24"/>
          <w:lang w:eastAsia="lt-LT"/>
        </w:rPr>
      </w:pPr>
    </w:p>
    <w:p w14:paraId="6DD920FE" w14:textId="77777777" w:rsidR="006C2E66" w:rsidRDefault="006C2E66" w:rsidP="00737423">
      <w:pPr>
        <w:tabs>
          <w:tab w:val="center" w:pos="4677"/>
          <w:tab w:val="right" w:pos="9355"/>
        </w:tabs>
        <w:rPr>
          <w:sz w:val="24"/>
          <w:szCs w:val="24"/>
          <w:lang w:eastAsia="lt-LT"/>
        </w:rPr>
      </w:pPr>
      <w:r w:rsidRPr="002B0CA8">
        <w:rPr>
          <w:sz w:val="24"/>
          <w:szCs w:val="24"/>
          <w:lang w:eastAsia="lt-LT"/>
        </w:rPr>
        <w:t xml:space="preserve">Pagrindinis seniūnijos uždavinys artimiausiu laikotarpiu – vykdyti </w:t>
      </w:r>
      <w:r>
        <w:rPr>
          <w:sz w:val="24"/>
          <w:szCs w:val="24"/>
          <w:lang w:eastAsia="lt-LT"/>
        </w:rPr>
        <w:t>S</w:t>
      </w:r>
      <w:r w:rsidRPr="002B0CA8">
        <w:rPr>
          <w:sz w:val="24"/>
          <w:szCs w:val="24"/>
          <w:lang w:eastAsia="lt-LT"/>
        </w:rPr>
        <w:t>avivaldybės priskirtas funkcijas, siekti Strateginiame plane numatytų tikslų. Atsižvelgiant į būsimą finansavimą, būtina gerinti vietinės reikšmės kelių ir gatvių būklę, tvarkyti seniūnijos viešąsias erdves, paminklosaugos obje</w:t>
      </w:r>
      <w:r>
        <w:rPr>
          <w:sz w:val="24"/>
          <w:szCs w:val="24"/>
          <w:lang w:eastAsia="lt-LT"/>
        </w:rPr>
        <w:t xml:space="preserve">ktus, gerinti gatvių apšvietimą. Būtina rūpintis </w:t>
      </w:r>
      <w:r w:rsidRPr="002B0CA8">
        <w:rPr>
          <w:sz w:val="24"/>
          <w:szCs w:val="24"/>
          <w:lang w:eastAsia="lt-LT"/>
        </w:rPr>
        <w:t>naujų kapinių</w:t>
      </w:r>
      <w:r w:rsidRPr="00B52915">
        <w:rPr>
          <w:sz w:val="24"/>
          <w:szCs w:val="24"/>
          <w:lang w:eastAsia="lt-LT"/>
        </w:rPr>
        <w:t xml:space="preserve"> Kantaučių kaime</w:t>
      </w:r>
      <w:r w:rsidRPr="002B0CA8">
        <w:rPr>
          <w:sz w:val="24"/>
          <w:szCs w:val="24"/>
          <w:lang w:eastAsia="lt-LT"/>
        </w:rPr>
        <w:t xml:space="preserve"> projekto įgyvendinimu.</w:t>
      </w:r>
    </w:p>
    <w:p w14:paraId="0DED40EC" w14:textId="3974B215" w:rsidR="00BE1D0C" w:rsidRPr="00737423" w:rsidRDefault="006C2E66" w:rsidP="00737423">
      <w:pPr>
        <w:tabs>
          <w:tab w:val="center" w:pos="4677"/>
          <w:tab w:val="right" w:pos="9355"/>
        </w:tabs>
        <w:rPr>
          <w:sz w:val="24"/>
          <w:szCs w:val="24"/>
          <w:lang w:eastAsia="lt-LT"/>
        </w:rPr>
      </w:pPr>
      <w:r>
        <w:rPr>
          <w:sz w:val="24"/>
          <w:szCs w:val="24"/>
          <w:lang w:eastAsia="lt-LT"/>
        </w:rPr>
        <w:t>Seniūnija neturi savo herbo ir vėliavos, todėl 2022 metais planuojamas herbo ir vėliavos sukūrimas bei įsigijimas. Dėl lėšų trūkumo šios priemonės jau trečius metus nepavyksta įgyvendinti, tačiau žinant, kaip tai svarbu Žlibinų seniūnijai ir jos gyventojams, 2022 metais vėl planuojame šios priemonės įgyvendinimą.</w:t>
      </w:r>
    </w:p>
    <w:p w14:paraId="27DA50C3" w14:textId="62A92495" w:rsidR="00470100" w:rsidRPr="00BC05C0" w:rsidRDefault="003E797E" w:rsidP="0086136B">
      <w:pPr>
        <w:tabs>
          <w:tab w:val="center" w:pos="4677"/>
          <w:tab w:val="right" w:pos="9355"/>
        </w:tabs>
        <w:jc w:val="center"/>
        <w:rPr>
          <w:sz w:val="24"/>
          <w:szCs w:val="24"/>
          <w:lang w:eastAsia="lt-LT"/>
        </w:rPr>
      </w:pPr>
      <w:r>
        <w:rPr>
          <w:sz w:val="24"/>
          <w:szCs w:val="24"/>
          <w:lang w:eastAsia="lt-LT"/>
        </w:rPr>
        <w:t>__</w:t>
      </w:r>
      <w:r w:rsidR="00470100">
        <w:rPr>
          <w:sz w:val="24"/>
          <w:szCs w:val="24"/>
          <w:lang w:eastAsia="lt-LT"/>
        </w:rPr>
        <w:t>________________________</w:t>
      </w:r>
    </w:p>
    <w:sectPr w:rsidR="00470100" w:rsidRPr="00BC05C0" w:rsidSect="00E03B23">
      <w:type w:val="continuous"/>
      <w:pgSz w:w="11907" w:h="16840" w:code="9"/>
      <w:pgMar w:top="1134" w:right="567" w:bottom="1134" w:left="1701" w:header="454" w:footer="0" w:gutter="0"/>
      <w:paperSrc w:first="1" w:other="1"/>
      <w:pgNumType w:start="208"/>
      <w:cols w:space="1296"/>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E454743" w14:textId="77777777" w:rsidR="008A080D" w:rsidRDefault="008A080D" w:rsidP="006779E7">
      <w:r>
        <w:separator/>
      </w:r>
    </w:p>
  </w:endnote>
  <w:endnote w:type="continuationSeparator" w:id="0">
    <w:p w14:paraId="5B17C8DD" w14:textId="77777777" w:rsidR="008A080D" w:rsidRDefault="008A080D" w:rsidP="006779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43" w:usb2="00000009" w:usb3="00000000" w:csb0="000001FF"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00002FF" w:usb1="4000ACFF" w:usb2="00000001" w:usb3="00000000" w:csb0="0000019F" w:csb1="00000000"/>
  </w:font>
  <w:font w:name="Lucida Sans Unicode">
    <w:panose1 w:val="020B0602030504020204"/>
    <w:charset w:val="BA"/>
    <w:family w:val="swiss"/>
    <w:pitch w:val="variable"/>
    <w:sig w:usb0="80000AFF" w:usb1="0000396B" w:usb2="00000000" w:usb3="00000000" w:csb0="000000BF" w:csb1="00000000"/>
  </w:font>
  <w:font w:name="HelveticaLT">
    <w:altName w:val="Arial"/>
    <w:charset w:val="BA"/>
    <w:family w:val="swiss"/>
    <w:pitch w:val="variable"/>
    <w:sig w:usb0="00000287" w:usb1="00000000" w:usb2="00000000" w:usb3="00000000" w:csb0="0000009F" w:csb1="00000000"/>
  </w:font>
  <w:font w:name="Cambria">
    <w:panose1 w:val="02040503050406030204"/>
    <w:charset w:val="BA"/>
    <w:family w:val="roman"/>
    <w:pitch w:val="variable"/>
    <w:sig w:usb0="E00002FF" w:usb1="400004FF" w:usb2="00000000" w:usb3="00000000" w:csb0="0000019F" w:csb1="00000000"/>
  </w:font>
  <w:font w:name="TimesLT">
    <w:altName w:val="Times New Roman"/>
    <w:charset w:val="00"/>
    <w:family w:val="roman"/>
    <w:pitch w:val="variable"/>
  </w:font>
  <w:font w:name="Tahoma">
    <w:panose1 w:val="020B0604030504040204"/>
    <w:charset w:val="BA"/>
    <w:family w:val="swiss"/>
    <w:pitch w:val="variable"/>
    <w:sig w:usb0="E1002EFF" w:usb1="C000605B" w:usb2="00000029" w:usb3="00000000" w:csb0="000101FF" w:csb1="00000000"/>
  </w:font>
  <w:font w:name="Mangal">
    <w:panose1 w:val="02040503050203030202"/>
    <w:charset w:val="00"/>
    <w:family w:val="roman"/>
    <w:pitch w:val="variable"/>
    <w:sig w:usb0="00008003" w:usb1="00000000" w:usb2="00000000" w:usb3="00000000" w:csb0="00000001" w:csb1="00000000"/>
  </w:font>
  <w:font w:name="Arial">
    <w:panose1 w:val="020B0604020202020204"/>
    <w:charset w:val="BA"/>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10006FF" w:usb1="4000205B" w:usb2="00000010" w:usb3="00000000" w:csb0="0000019F" w:csb1="00000000"/>
  </w:font>
  <w:font w:name="Calibri,Italic">
    <w:altName w:val="Times New Roman"/>
    <w:panose1 w:val="00000000000000000000"/>
    <w:charset w:val="EE"/>
    <w:family w:val="auto"/>
    <w:notTrueType/>
    <w:pitch w:val="default"/>
    <w:sig w:usb0="00000005" w:usb1="00000000" w:usb2="00000000" w:usb3="00000000" w:csb0="00000002" w:csb1="00000000"/>
  </w:font>
  <w:font w:name="Georgia">
    <w:panose1 w:val="02040502050405020303"/>
    <w:charset w:val="BA"/>
    <w:family w:val="roman"/>
    <w:pitch w:val="variable"/>
    <w:sig w:usb0="00000287" w:usb1="00000000" w:usb2="00000000" w:usb3="00000000" w:csb0="0000009F" w:csb1="00000000"/>
  </w:font>
  <w:font w:name="StarSymbol">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sig w:usb0="00000007" w:usb1="00000000" w:usb2="00000000" w:usb3="00000000" w:csb0="00000083" w:csb1="00000000"/>
  </w:font>
  <w:font w:name="Noto Sans Symbols">
    <w:altName w:val="Times New Roman"/>
    <w:panose1 w:val="00000000000000000000"/>
    <w:charset w:val="00"/>
    <w:family w:val="roman"/>
    <w:notTrueType/>
    <w:pitch w:val="default"/>
  </w:font>
  <w:font w:name="New York">
    <w:panose1 w:val="02040503060506020304"/>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E54DD09" w14:textId="77777777" w:rsidR="008A080D" w:rsidRDefault="008A080D" w:rsidP="006779E7">
      <w:r>
        <w:separator/>
      </w:r>
    </w:p>
  </w:footnote>
  <w:footnote w:type="continuationSeparator" w:id="0">
    <w:p w14:paraId="51FE393A" w14:textId="77777777" w:rsidR="008A080D" w:rsidRDefault="008A080D" w:rsidP="006779E7">
      <w:r>
        <w:continuationSeparator/>
      </w:r>
    </w:p>
  </w:footnote>
  <w:footnote w:id="1">
    <w:p w14:paraId="798DD99E" w14:textId="77777777" w:rsidR="00810D29" w:rsidRDefault="00810D29" w:rsidP="000B4CBE">
      <w:pPr>
        <w:pStyle w:val="Puslapioinaostekstas"/>
        <w:ind w:firstLine="0"/>
        <w:jc w:val="both"/>
      </w:pPr>
      <w:r>
        <w:rPr>
          <w:rStyle w:val="Puslapioinaosnuoroda"/>
        </w:rPr>
        <w:footnoteRef/>
      </w:r>
      <w:r>
        <w:t xml:space="preserve"> </w:t>
      </w:r>
      <w:r w:rsidRPr="00106B93">
        <w:t>Plungės rajono savivaldybės tarybos 2021 m. balandžio 29 d. sprendimo Nr. T1-99 „Dėl Plungės rajono savivaldybės tarybos 2018 m. liepos 26 d. sprendimo Nr. T1-162 „Dėl Plungės rajono savivaldybės administracijos struktūros patvirtinimo“ ir jį keitusių sprendimų pakeitimo“</w:t>
      </w:r>
      <w:r>
        <w:t xml:space="preserve"> 1.2 punktas.</w:t>
      </w:r>
    </w:p>
  </w:footnote>
  <w:footnote w:id="2">
    <w:p w14:paraId="51E27CAE" w14:textId="77777777" w:rsidR="00810D29" w:rsidRDefault="00810D29" w:rsidP="000B4CBE">
      <w:pPr>
        <w:pStyle w:val="Puslapioinaostekstas"/>
        <w:jc w:val="both"/>
      </w:pPr>
      <w:r>
        <w:rPr>
          <w:rStyle w:val="Puslapioinaosnuoroda"/>
        </w:rPr>
        <w:footnoteRef/>
      </w:r>
      <w:r>
        <w:t xml:space="preserve"> </w:t>
      </w:r>
      <w:r w:rsidRPr="00BD6AEF">
        <w:t>Plungės rajono savivaldybės administracijos Centralizuoto savivaldybės vidaus audito skyriaus 2019 m. lapkričio 18 d. vidaus audito ataskaita Nr. VA14-10 „Plungės akademiko Adolfo Jucio progimnazijos 2018 metų invent</w:t>
      </w:r>
      <w:r>
        <w:t>orizacijos atlikimo vertinimas“.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184D85" w14:textId="77777777" w:rsidR="00810D29" w:rsidRDefault="00810D29" w:rsidP="00F84887">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end"/>
    </w:r>
  </w:p>
  <w:p w14:paraId="1962A5CF" w14:textId="77777777" w:rsidR="00810D29" w:rsidRDefault="00810D29" w:rsidP="00F84887">
    <w:pPr>
      <w:pStyle w:val="Antrats"/>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24198068"/>
      <w:docPartObj>
        <w:docPartGallery w:val="Page Numbers (Top of Page)"/>
        <w:docPartUnique/>
      </w:docPartObj>
    </w:sdtPr>
    <w:sdtEndPr>
      <w:rPr>
        <w:noProof/>
      </w:rPr>
    </w:sdtEndPr>
    <w:sdtContent>
      <w:p w14:paraId="40DA02BB" w14:textId="68B73C19" w:rsidR="00810D29" w:rsidRDefault="00810D29">
        <w:pPr>
          <w:pStyle w:val="Antrats"/>
          <w:jc w:val="center"/>
        </w:pPr>
        <w:r>
          <w:fldChar w:fldCharType="begin"/>
        </w:r>
        <w:r>
          <w:instrText xml:space="preserve"> PAGE   \* MERGEFORMAT </w:instrText>
        </w:r>
        <w:r>
          <w:fldChar w:fldCharType="separate"/>
        </w:r>
        <w:r w:rsidR="00D9427C">
          <w:rPr>
            <w:noProof/>
          </w:rPr>
          <w:t>105</w:t>
        </w:r>
        <w:r>
          <w:rPr>
            <w:noProof/>
          </w:rPr>
          <w:fldChar w:fldCharType="end"/>
        </w:r>
      </w:p>
    </w:sdtContent>
  </w:sdt>
  <w:p w14:paraId="36F27634" w14:textId="06955D5A" w:rsidR="00810D29" w:rsidRDefault="00810D29" w:rsidP="00242CF4">
    <w:pPr>
      <w:pStyle w:val="Antrats"/>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35858328"/>
      <w:docPartObj>
        <w:docPartGallery w:val="Page Numbers (Top of Page)"/>
        <w:docPartUnique/>
      </w:docPartObj>
    </w:sdtPr>
    <w:sdtEndPr>
      <w:rPr>
        <w:noProof/>
      </w:rPr>
    </w:sdtEndPr>
    <w:sdtContent>
      <w:p w14:paraId="507F6553" w14:textId="51D2684E" w:rsidR="00810D29" w:rsidRDefault="00810D29">
        <w:pPr>
          <w:pStyle w:val="Antrats"/>
          <w:jc w:val="center"/>
        </w:pPr>
        <w:r>
          <w:fldChar w:fldCharType="begin"/>
        </w:r>
        <w:r>
          <w:instrText xml:space="preserve"> PAGE   \* MERGEFORMAT </w:instrText>
        </w:r>
        <w:r>
          <w:fldChar w:fldCharType="separate"/>
        </w:r>
        <w:r w:rsidR="00D9427C">
          <w:rPr>
            <w:noProof/>
          </w:rPr>
          <w:t>184</w:t>
        </w:r>
        <w:r>
          <w:rPr>
            <w:noProof/>
          </w:rPr>
          <w:fldChar w:fldCharType="end"/>
        </w:r>
      </w:p>
    </w:sdtContent>
  </w:sdt>
  <w:p w14:paraId="4E59016F" w14:textId="57CF8DCA" w:rsidR="00810D29" w:rsidRPr="00715353" w:rsidRDefault="00810D29" w:rsidP="00715353">
    <w:pPr>
      <w:pStyle w:val="Antrat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D4EB3"/>
    <w:multiLevelType w:val="hybridMultilevel"/>
    <w:tmpl w:val="807A693A"/>
    <w:lvl w:ilvl="0" w:tplc="04270001">
      <w:start w:val="1"/>
      <w:numFmt w:val="bullet"/>
      <w:lvlText w:val=""/>
      <w:lvlJc w:val="left"/>
      <w:pPr>
        <w:ind w:left="850" w:hanging="360"/>
      </w:pPr>
      <w:rPr>
        <w:rFonts w:ascii="Symbol" w:hAnsi="Symbol" w:hint="default"/>
      </w:rPr>
    </w:lvl>
    <w:lvl w:ilvl="1" w:tplc="04270003">
      <w:start w:val="1"/>
      <w:numFmt w:val="bullet"/>
      <w:lvlText w:val="o"/>
      <w:lvlJc w:val="left"/>
      <w:pPr>
        <w:ind w:left="1570" w:hanging="360"/>
      </w:pPr>
      <w:rPr>
        <w:rFonts w:ascii="Courier New" w:hAnsi="Courier New" w:cs="Courier New" w:hint="default"/>
      </w:rPr>
    </w:lvl>
    <w:lvl w:ilvl="2" w:tplc="04270005">
      <w:start w:val="1"/>
      <w:numFmt w:val="bullet"/>
      <w:lvlText w:val=""/>
      <w:lvlJc w:val="left"/>
      <w:pPr>
        <w:ind w:left="2290" w:hanging="360"/>
      </w:pPr>
      <w:rPr>
        <w:rFonts w:ascii="Wingdings" w:hAnsi="Wingdings" w:hint="default"/>
      </w:rPr>
    </w:lvl>
    <w:lvl w:ilvl="3" w:tplc="04270001" w:tentative="1">
      <w:start w:val="1"/>
      <w:numFmt w:val="bullet"/>
      <w:lvlText w:val=""/>
      <w:lvlJc w:val="left"/>
      <w:pPr>
        <w:ind w:left="3010" w:hanging="360"/>
      </w:pPr>
      <w:rPr>
        <w:rFonts w:ascii="Symbol" w:hAnsi="Symbol" w:hint="default"/>
      </w:rPr>
    </w:lvl>
    <w:lvl w:ilvl="4" w:tplc="04270003" w:tentative="1">
      <w:start w:val="1"/>
      <w:numFmt w:val="bullet"/>
      <w:lvlText w:val="o"/>
      <w:lvlJc w:val="left"/>
      <w:pPr>
        <w:ind w:left="3730" w:hanging="360"/>
      </w:pPr>
      <w:rPr>
        <w:rFonts w:ascii="Courier New" w:hAnsi="Courier New" w:cs="Courier New" w:hint="default"/>
      </w:rPr>
    </w:lvl>
    <w:lvl w:ilvl="5" w:tplc="04270005" w:tentative="1">
      <w:start w:val="1"/>
      <w:numFmt w:val="bullet"/>
      <w:lvlText w:val=""/>
      <w:lvlJc w:val="left"/>
      <w:pPr>
        <w:ind w:left="4450" w:hanging="360"/>
      </w:pPr>
      <w:rPr>
        <w:rFonts w:ascii="Wingdings" w:hAnsi="Wingdings" w:hint="default"/>
      </w:rPr>
    </w:lvl>
    <w:lvl w:ilvl="6" w:tplc="04270001" w:tentative="1">
      <w:start w:val="1"/>
      <w:numFmt w:val="bullet"/>
      <w:lvlText w:val=""/>
      <w:lvlJc w:val="left"/>
      <w:pPr>
        <w:ind w:left="5170" w:hanging="360"/>
      </w:pPr>
      <w:rPr>
        <w:rFonts w:ascii="Symbol" w:hAnsi="Symbol" w:hint="default"/>
      </w:rPr>
    </w:lvl>
    <w:lvl w:ilvl="7" w:tplc="04270003" w:tentative="1">
      <w:start w:val="1"/>
      <w:numFmt w:val="bullet"/>
      <w:lvlText w:val="o"/>
      <w:lvlJc w:val="left"/>
      <w:pPr>
        <w:ind w:left="5890" w:hanging="360"/>
      </w:pPr>
      <w:rPr>
        <w:rFonts w:ascii="Courier New" w:hAnsi="Courier New" w:cs="Courier New" w:hint="default"/>
      </w:rPr>
    </w:lvl>
    <w:lvl w:ilvl="8" w:tplc="04270005" w:tentative="1">
      <w:start w:val="1"/>
      <w:numFmt w:val="bullet"/>
      <w:lvlText w:val=""/>
      <w:lvlJc w:val="left"/>
      <w:pPr>
        <w:ind w:left="6610" w:hanging="360"/>
      </w:pPr>
      <w:rPr>
        <w:rFonts w:ascii="Wingdings" w:hAnsi="Wingdings" w:hint="default"/>
      </w:rPr>
    </w:lvl>
  </w:abstractNum>
  <w:abstractNum w:abstractNumId="1">
    <w:nsid w:val="01990A48"/>
    <w:multiLevelType w:val="multilevel"/>
    <w:tmpl w:val="AB94ED48"/>
    <w:lvl w:ilvl="0">
      <w:start w:val="1"/>
      <w:numFmt w:val="decimal"/>
      <w:pStyle w:val="Punktas"/>
      <w:suff w:val="space"/>
      <w:lvlText w:val="%1."/>
      <w:lvlJc w:val="left"/>
      <w:pPr>
        <w:ind w:left="131" w:firstLine="720"/>
      </w:pPr>
      <w:rPr>
        <w:b/>
        <w:i w:val="0"/>
        <w:strike w:val="0"/>
        <w:dstrike w:val="0"/>
        <w:u w:val="none"/>
        <w:effect w:val="none"/>
      </w:rPr>
    </w:lvl>
    <w:lvl w:ilvl="1">
      <w:start w:val="1"/>
      <w:numFmt w:val="decimal"/>
      <w:pStyle w:val="Papunktis"/>
      <w:suff w:val="space"/>
      <w:lvlText w:val="%2."/>
      <w:lvlJc w:val="left"/>
      <w:pPr>
        <w:ind w:left="273" w:firstLine="720"/>
      </w:pPr>
      <w:rPr>
        <w:rFonts w:ascii="Times New Roman" w:eastAsia="Times New Roman" w:hAnsi="Times New Roman" w:cs="Times New Roman"/>
        <w:i w:val="0"/>
        <w:iCs w:val="0"/>
        <w:color w:val="auto"/>
      </w:rPr>
    </w:lvl>
    <w:lvl w:ilvl="2">
      <w:numFmt w:val="none"/>
      <w:pStyle w:val="Papunkiopapunktis"/>
      <w:lvlText w:val=""/>
      <w:lvlJc w:val="left"/>
      <w:pPr>
        <w:tabs>
          <w:tab w:val="num" w:pos="360"/>
        </w:tabs>
        <w:ind w:left="0" w:firstLine="0"/>
      </w:pPr>
    </w:lvl>
    <w:lvl w:ilvl="3">
      <w:start w:val="1"/>
      <w:numFmt w:val="decimal"/>
      <w:lvlText w:val="%1.%2.%3.%4."/>
      <w:lvlJc w:val="left"/>
      <w:pPr>
        <w:tabs>
          <w:tab w:val="num" w:pos="2700"/>
        </w:tabs>
        <w:ind w:left="2628" w:hanging="648"/>
      </w:pPr>
      <w:rPr>
        <w:i w:val="0"/>
        <w:iCs w:val="0"/>
      </w:rPr>
    </w:lvl>
    <w:lvl w:ilvl="4">
      <w:start w:val="1"/>
      <w:numFmt w:val="decimal"/>
      <w:lvlText w:val="%1.%2.%3.%4.%5."/>
      <w:lvlJc w:val="left"/>
      <w:pPr>
        <w:tabs>
          <w:tab w:val="num" w:pos="3420"/>
        </w:tabs>
        <w:ind w:left="3132" w:hanging="792"/>
      </w:pPr>
    </w:lvl>
    <w:lvl w:ilvl="5">
      <w:start w:val="1"/>
      <w:numFmt w:val="decimal"/>
      <w:lvlText w:val="%1.%2.%3.%4.%5.%6."/>
      <w:lvlJc w:val="left"/>
      <w:pPr>
        <w:tabs>
          <w:tab w:val="num" w:pos="3780"/>
        </w:tabs>
        <w:ind w:left="3636" w:hanging="936"/>
      </w:pPr>
    </w:lvl>
    <w:lvl w:ilvl="6">
      <w:start w:val="1"/>
      <w:numFmt w:val="decimal"/>
      <w:lvlText w:val="%1.%2.%3.%4.%5.%6.%7."/>
      <w:lvlJc w:val="left"/>
      <w:pPr>
        <w:tabs>
          <w:tab w:val="num" w:pos="4500"/>
        </w:tabs>
        <w:ind w:left="4140" w:hanging="1080"/>
      </w:pPr>
    </w:lvl>
    <w:lvl w:ilvl="7">
      <w:start w:val="1"/>
      <w:numFmt w:val="decimal"/>
      <w:lvlText w:val="%1.%2.%3.%4.%5.%6.%7.%8."/>
      <w:lvlJc w:val="left"/>
      <w:pPr>
        <w:tabs>
          <w:tab w:val="num" w:pos="4860"/>
        </w:tabs>
        <w:ind w:left="4644" w:hanging="1224"/>
      </w:pPr>
    </w:lvl>
    <w:lvl w:ilvl="8">
      <w:start w:val="1"/>
      <w:numFmt w:val="decimal"/>
      <w:lvlText w:val="%1.%2.%3.%4.%5.%6.%7.%8.%9."/>
      <w:lvlJc w:val="left"/>
      <w:pPr>
        <w:tabs>
          <w:tab w:val="num" w:pos="5580"/>
        </w:tabs>
        <w:ind w:left="5220" w:hanging="1440"/>
      </w:pPr>
    </w:lvl>
  </w:abstractNum>
  <w:abstractNum w:abstractNumId="2">
    <w:nsid w:val="089C032C"/>
    <w:multiLevelType w:val="hybridMultilevel"/>
    <w:tmpl w:val="B3C0825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nsid w:val="08E86A5D"/>
    <w:multiLevelType w:val="hybridMultilevel"/>
    <w:tmpl w:val="585428EA"/>
    <w:lvl w:ilvl="0" w:tplc="3418FC0A">
      <w:start w:val="1"/>
      <w:numFmt w:val="decimal"/>
      <w:lvlText w:val="%1."/>
      <w:lvlJc w:val="left"/>
      <w:pPr>
        <w:tabs>
          <w:tab w:val="num" w:pos="1211"/>
        </w:tabs>
        <w:ind w:left="1211" w:hanging="360"/>
      </w:pPr>
      <w:rPr>
        <w:sz w:val="24"/>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4">
    <w:nsid w:val="0DC43BC4"/>
    <w:multiLevelType w:val="hybridMultilevel"/>
    <w:tmpl w:val="3F8061DA"/>
    <w:lvl w:ilvl="0" w:tplc="04090001">
      <w:start w:val="1"/>
      <w:numFmt w:val="bullet"/>
      <w:lvlText w:val=""/>
      <w:lvlJc w:val="left"/>
      <w:pPr>
        <w:ind w:left="1320" w:hanging="360"/>
      </w:pPr>
      <w:rPr>
        <w:rFonts w:ascii="Symbol" w:hAnsi="Symbol" w:hint="default"/>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5">
    <w:nsid w:val="12F32541"/>
    <w:multiLevelType w:val="hybridMultilevel"/>
    <w:tmpl w:val="CB76EDDE"/>
    <w:lvl w:ilvl="0" w:tplc="04270001">
      <w:start w:val="1"/>
      <w:numFmt w:val="bullet"/>
      <w:lvlText w:val=""/>
      <w:lvlJc w:val="left"/>
      <w:pPr>
        <w:ind w:left="2580" w:hanging="360"/>
      </w:pPr>
      <w:rPr>
        <w:rFonts w:ascii="Symbol" w:hAnsi="Symbol" w:hint="default"/>
      </w:rPr>
    </w:lvl>
    <w:lvl w:ilvl="1" w:tplc="04270003" w:tentative="1">
      <w:start w:val="1"/>
      <w:numFmt w:val="bullet"/>
      <w:lvlText w:val="o"/>
      <w:lvlJc w:val="left"/>
      <w:pPr>
        <w:ind w:left="3300" w:hanging="360"/>
      </w:pPr>
      <w:rPr>
        <w:rFonts w:ascii="Courier New" w:hAnsi="Courier New" w:cs="Courier New" w:hint="default"/>
      </w:rPr>
    </w:lvl>
    <w:lvl w:ilvl="2" w:tplc="04270005" w:tentative="1">
      <w:start w:val="1"/>
      <w:numFmt w:val="bullet"/>
      <w:lvlText w:val=""/>
      <w:lvlJc w:val="left"/>
      <w:pPr>
        <w:ind w:left="4020" w:hanging="360"/>
      </w:pPr>
      <w:rPr>
        <w:rFonts w:ascii="Wingdings" w:hAnsi="Wingdings" w:hint="default"/>
      </w:rPr>
    </w:lvl>
    <w:lvl w:ilvl="3" w:tplc="04270001" w:tentative="1">
      <w:start w:val="1"/>
      <w:numFmt w:val="bullet"/>
      <w:lvlText w:val=""/>
      <w:lvlJc w:val="left"/>
      <w:pPr>
        <w:ind w:left="4740" w:hanging="360"/>
      </w:pPr>
      <w:rPr>
        <w:rFonts w:ascii="Symbol" w:hAnsi="Symbol" w:hint="default"/>
      </w:rPr>
    </w:lvl>
    <w:lvl w:ilvl="4" w:tplc="04270003" w:tentative="1">
      <w:start w:val="1"/>
      <w:numFmt w:val="bullet"/>
      <w:lvlText w:val="o"/>
      <w:lvlJc w:val="left"/>
      <w:pPr>
        <w:ind w:left="5460" w:hanging="360"/>
      </w:pPr>
      <w:rPr>
        <w:rFonts w:ascii="Courier New" w:hAnsi="Courier New" w:cs="Courier New" w:hint="default"/>
      </w:rPr>
    </w:lvl>
    <w:lvl w:ilvl="5" w:tplc="04270005" w:tentative="1">
      <w:start w:val="1"/>
      <w:numFmt w:val="bullet"/>
      <w:lvlText w:val=""/>
      <w:lvlJc w:val="left"/>
      <w:pPr>
        <w:ind w:left="6180" w:hanging="360"/>
      </w:pPr>
      <w:rPr>
        <w:rFonts w:ascii="Wingdings" w:hAnsi="Wingdings" w:hint="default"/>
      </w:rPr>
    </w:lvl>
    <w:lvl w:ilvl="6" w:tplc="04270001" w:tentative="1">
      <w:start w:val="1"/>
      <w:numFmt w:val="bullet"/>
      <w:lvlText w:val=""/>
      <w:lvlJc w:val="left"/>
      <w:pPr>
        <w:ind w:left="6900" w:hanging="360"/>
      </w:pPr>
      <w:rPr>
        <w:rFonts w:ascii="Symbol" w:hAnsi="Symbol" w:hint="default"/>
      </w:rPr>
    </w:lvl>
    <w:lvl w:ilvl="7" w:tplc="04270003" w:tentative="1">
      <w:start w:val="1"/>
      <w:numFmt w:val="bullet"/>
      <w:lvlText w:val="o"/>
      <w:lvlJc w:val="left"/>
      <w:pPr>
        <w:ind w:left="7620" w:hanging="360"/>
      </w:pPr>
      <w:rPr>
        <w:rFonts w:ascii="Courier New" w:hAnsi="Courier New" w:cs="Courier New" w:hint="default"/>
      </w:rPr>
    </w:lvl>
    <w:lvl w:ilvl="8" w:tplc="04270005" w:tentative="1">
      <w:start w:val="1"/>
      <w:numFmt w:val="bullet"/>
      <w:lvlText w:val=""/>
      <w:lvlJc w:val="left"/>
      <w:pPr>
        <w:ind w:left="8340" w:hanging="360"/>
      </w:pPr>
      <w:rPr>
        <w:rFonts w:ascii="Wingdings" w:hAnsi="Wingdings" w:hint="default"/>
      </w:rPr>
    </w:lvl>
  </w:abstractNum>
  <w:abstractNum w:abstractNumId="6">
    <w:nsid w:val="137B7CC0"/>
    <w:multiLevelType w:val="hybridMultilevel"/>
    <w:tmpl w:val="19FACB68"/>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7">
    <w:nsid w:val="1B245827"/>
    <w:multiLevelType w:val="hybridMultilevel"/>
    <w:tmpl w:val="77987E6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nsid w:val="1E3B7550"/>
    <w:multiLevelType w:val="hybridMultilevel"/>
    <w:tmpl w:val="AA90C132"/>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9">
    <w:nsid w:val="1E7118BA"/>
    <w:multiLevelType w:val="hybridMultilevel"/>
    <w:tmpl w:val="57361BA0"/>
    <w:lvl w:ilvl="0" w:tplc="CF9C0B4A">
      <w:start w:val="24"/>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nsid w:val="1FAE2002"/>
    <w:multiLevelType w:val="hybridMultilevel"/>
    <w:tmpl w:val="7C5659F8"/>
    <w:lvl w:ilvl="0" w:tplc="EB98D9A8">
      <w:numFmt w:val="bullet"/>
      <w:lvlText w:val="-"/>
      <w:lvlJc w:val="left"/>
      <w:pPr>
        <w:ind w:left="720" w:hanging="360"/>
      </w:pPr>
      <w:rPr>
        <w:rFonts w:ascii="Calibri" w:eastAsia="Calibri" w:hAnsi="Calibri" w:cs="Calibri"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1">
    <w:nsid w:val="23867B36"/>
    <w:multiLevelType w:val="hybridMultilevel"/>
    <w:tmpl w:val="188896B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nsid w:val="241E485F"/>
    <w:multiLevelType w:val="hybridMultilevel"/>
    <w:tmpl w:val="606C8B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
    <w:nsid w:val="29026609"/>
    <w:multiLevelType w:val="hybridMultilevel"/>
    <w:tmpl w:val="551EC73A"/>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4">
    <w:nsid w:val="298D335D"/>
    <w:multiLevelType w:val="hybridMultilevel"/>
    <w:tmpl w:val="5C7EBD6E"/>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5">
    <w:nsid w:val="2E2A3CE4"/>
    <w:multiLevelType w:val="hybridMultilevel"/>
    <w:tmpl w:val="C0E8F8C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nsid w:val="2EF80DED"/>
    <w:multiLevelType w:val="multilevel"/>
    <w:tmpl w:val="F4C27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16064BD"/>
    <w:multiLevelType w:val="multilevel"/>
    <w:tmpl w:val="055862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2D73276"/>
    <w:multiLevelType w:val="hybridMultilevel"/>
    <w:tmpl w:val="0E38D25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9">
    <w:nsid w:val="33365BE1"/>
    <w:multiLevelType w:val="hybridMultilevel"/>
    <w:tmpl w:val="325AF7F2"/>
    <w:lvl w:ilvl="0" w:tplc="04270001">
      <w:start w:val="1"/>
      <w:numFmt w:val="bullet"/>
      <w:lvlText w:val=""/>
      <w:lvlJc w:val="left"/>
      <w:pPr>
        <w:ind w:left="153" w:hanging="360"/>
      </w:pPr>
      <w:rPr>
        <w:rFonts w:ascii="Symbol" w:hAnsi="Symbol" w:hint="default"/>
      </w:rPr>
    </w:lvl>
    <w:lvl w:ilvl="1" w:tplc="04270003" w:tentative="1">
      <w:start w:val="1"/>
      <w:numFmt w:val="bullet"/>
      <w:lvlText w:val="o"/>
      <w:lvlJc w:val="left"/>
      <w:pPr>
        <w:ind w:left="873" w:hanging="360"/>
      </w:pPr>
      <w:rPr>
        <w:rFonts w:ascii="Courier New" w:hAnsi="Courier New" w:cs="Courier New" w:hint="default"/>
      </w:rPr>
    </w:lvl>
    <w:lvl w:ilvl="2" w:tplc="04270005" w:tentative="1">
      <w:start w:val="1"/>
      <w:numFmt w:val="bullet"/>
      <w:lvlText w:val=""/>
      <w:lvlJc w:val="left"/>
      <w:pPr>
        <w:ind w:left="1593" w:hanging="360"/>
      </w:pPr>
      <w:rPr>
        <w:rFonts w:ascii="Wingdings" w:hAnsi="Wingdings" w:hint="default"/>
      </w:rPr>
    </w:lvl>
    <w:lvl w:ilvl="3" w:tplc="04270001" w:tentative="1">
      <w:start w:val="1"/>
      <w:numFmt w:val="bullet"/>
      <w:lvlText w:val=""/>
      <w:lvlJc w:val="left"/>
      <w:pPr>
        <w:ind w:left="2313" w:hanging="360"/>
      </w:pPr>
      <w:rPr>
        <w:rFonts w:ascii="Symbol" w:hAnsi="Symbol" w:hint="default"/>
      </w:rPr>
    </w:lvl>
    <w:lvl w:ilvl="4" w:tplc="04270003" w:tentative="1">
      <w:start w:val="1"/>
      <w:numFmt w:val="bullet"/>
      <w:lvlText w:val="o"/>
      <w:lvlJc w:val="left"/>
      <w:pPr>
        <w:ind w:left="3033" w:hanging="360"/>
      </w:pPr>
      <w:rPr>
        <w:rFonts w:ascii="Courier New" w:hAnsi="Courier New" w:cs="Courier New" w:hint="default"/>
      </w:rPr>
    </w:lvl>
    <w:lvl w:ilvl="5" w:tplc="04270005" w:tentative="1">
      <w:start w:val="1"/>
      <w:numFmt w:val="bullet"/>
      <w:lvlText w:val=""/>
      <w:lvlJc w:val="left"/>
      <w:pPr>
        <w:ind w:left="3753" w:hanging="360"/>
      </w:pPr>
      <w:rPr>
        <w:rFonts w:ascii="Wingdings" w:hAnsi="Wingdings" w:hint="default"/>
      </w:rPr>
    </w:lvl>
    <w:lvl w:ilvl="6" w:tplc="04270001" w:tentative="1">
      <w:start w:val="1"/>
      <w:numFmt w:val="bullet"/>
      <w:lvlText w:val=""/>
      <w:lvlJc w:val="left"/>
      <w:pPr>
        <w:ind w:left="4473" w:hanging="360"/>
      </w:pPr>
      <w:rPr>
        <w:rFonts w:ascii="Symbol" w:hAnsi="Symbol" w:hint="default"/>
      </w:rPr>
    </w:lvl>
    <w:lvl w:ilvl="7" w:tplc="04270003" w:tentative="1">
      <w:start w:val="1"/>
      <w:numFmt w:val="bullet"/>
      <w:lvlText w:val="o"/>
      <w:lvlJc w:val="left"/>
      <w:pPr>
        <w:ind w:left="5193" w:hanging="360"/>
      </w:pPr>
      <w:rPr>
        <w:rFonts w:ascii="Courier New" w:hAnsi="Courier New" w:cs="Courier New" w:hint="default"/>
      </w:rPr>
    </w:lvl>
    <w:lvl w:ilvl="8" w:tplc="04270005" w:tentative="1">
      <w:start w:val="1"/>
      <w:numFmt w:val="bullet"/>
      <w:lvlText w:val=""/>
      <w:lvlJc w:val="left"/>
      <w:pPr>
        <w:ind w:left="5913" w:hanging="360"/>
      </w:pPr>
      <w:rPr>
        <w:rFonts w:ascii="Wingdings" w:hAnsi="Wingdings" w:hint="default"/>
      </w:rPr>
    </w:lvl>
  </w:abstractNum>
  <w:abstractNum w:abstractNumId="20">
    <w:nsid w:val="33494255"/>
    <w:multiLevelType w:val="hybridMultilevel"/>
    <w:tmpl w:val="921A5CB2"/>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21">
    <w:nsid w:val="35984808"/>
    <w:multiLevelType w:val="hybridMultilevel"/>
    <w:tmpl w:val="B93E05D2"/>
    <w:lvl w:ilvl="0" w:tplc="DC424D02">
      <w:start w:val="1"/>
      <w:numFmt w:val="bullet"/>
      <w:lvlText w:val="-"/>
      <w:lvlJc w:val="left"/>
      <w:pPr>
        <w:ind w:left="900" w:hanging="360"/>
      </w:pPr>
      <w:rPr>
        <w:rFonts w:ascii="Times New Roman" w:eastAsia="Lucida Sans Unicode" w:hAnsi="Times New Roman" w:cs="Times New Roman" w:hint="default"/>
      </w:rPr>
    </w:lvl>
    <w:lvl w:ilvl="1" w:tplc="04270003" w:tentative="1">
      <w:start w:val="1"/>
      <w:numFmt w:val="bullet"/>
      <w:lvlText w:val="o"/>
      <w:lvlJc w:val="left"/>
      <w:pPr>
        <w:ind w:left="1620" w:hanging="360"/>
      </w:pPr>
      <w:rPr>
        <w:rFonts w:ascii="Courier New" w:hAnsi="Courier New" w:cs="Courier New" w:hint="default"/>
      </w:rPr>
    </w:lvl>
    <w:lvl w:ilvl="2" w:tplc="04270005" w:tentative="1">
      <w:start w:val="1"/>
      <w:numFmt w:val="bullet"/>
      <w:lvlText w:val=""/>
      <w:lvlJc w:val="left"/>
      <w:pPr>
        <w:ind w:left="2340" w:hanging="360"/>
      </w:pPr>
      <w:rPr>
        <w:rFonts w:ascii="Wingdings" w:hAnsi="Wingdings" w:hint="default"/>
      </w:rPr>
    </w:lvl>
    <w:lvl w:ilvl="3" w:tplc="04270001" w:tentative="1">
      <w:start w:val="1"/>
      <w:numFmt w:val="bullet"/>
      <w:lvlText w:val=""/>
      <w:lvlJc w:val="left"/>
      <w:pPr>
        <w:ind w:left="3060" w:hanging="360"/>
      </w:pPr>
      <w:rPr>
        <w:rFonts w:ascii="Symbol" w:hAnsi="Symbol" w:hint="default"/>
      </w:rPr>
    </w:lvl>
    <w:lvl w:ilvl="4" w:tplc="04270003" w:tentative="1">
      <w:start w:val="1"/>
      <w:numFmt w:val="bullet"/>
      <w:lvlText w:val="o"/>
      <w:lvlJc w:val="left"/>
      <w:pPr>
        <w:ind w:left="3780" w:hanging="360"/>
      </w:pPr>
      <w:rPr>
        <w:rFonts w:ascii="Courier New" w:hAnsi="Courier New" w:cs="Courier New" w:hint="default"/>
      </w:rPr>
    </w:lvl>
    <w:lvl w:ilvl="5" w:tplc="04270005" w:tentative="1">
      <w:start w:val="1"/>
      <w:numFmt w:val="bullet"/>
      <w:lvlText w:val=""/>
      <w:lvlJc w:val="left"/>
      <w:pPr>
        <w:ind w:left="4500" w:hanging="360"/>
      </w:pPr>
      <w:rPr>
        <w:rFonts w:ascii="Wingdings" w:hAnsi="Wingdings" w:hint="default"/>
      </w:rPr>
    </w:lvl>
    <w:lvl w:ilvl="6" w:tplc="04270001" w:tentative="1">
      <w:start w:val="1"/>
      <w:numFmt w:val="bullet"/>
      <w:lvlText w:val=""/>
      <w:lvlJc w:val="left"/>
      <w:pPr>
        <w:ind w:left="5220" w:hanging="360"/>
      </w:pPr>
      <w:rPr>
        <w:rFonts w:ascii="Symbol" w:hAnsi="Symbol" w:hint="default"/>
      </w:rPr>
    </w:lvl>
    <w:lvl w:ilvl="7" w:tplc="04270003" w:tentative="1">
      <w:start w:val="1"/>
      <w:numFmt w:val="bullet"/>
      <w:lvlText w:val="o"/>
      <w:lvlJc w:val="left"/>
      <w:pPr>
        <w:ind w:left="5940" w:hanging="360"/>
      </w:pPr>
      <w:rPr>
        <w:rFonts w:ascii="Courier New" w:hAnsi="Courier New" w:cs="Courier New" w:hint="default"/>
      </w:rPr>
    </w:lvl>
    <w:lvl w:ilvl="8" w:tplc="04270005" w:tentative="1">
      <w:start w:val="1"/>
      <w:numFmt w:val="bullet"/>
      <w:lvlText w:val=""/>
      <w:lvlJc w:val="left"/>
      <w:pPr>
        <w:ind w:left="6660" w:hanging="360"/>
      </w:pPr>
      <w:rPr>
        <w:rFonts w:ascii="Wingdings" w:hAnsi="Wingdings" w:hint="default"/>
      </w:rPr>
    </w:lvl>
  </w:abstractNum>
  <w:abstractNum w:abstractNumId="22">
    <w:nsid w:val="366D37C5"/>
    <w:multiLevelType w:val="hybridMultilevel"/>
    <w:tmpl w:val="A3F6832E"/>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3">
    <w:nsid w:val="380C71C7"/>
    <w:multiLevelType w:val="hybridMultilevel"/>
    <w:tmpl w:val="545CA33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nsid w:val="385F51FF"/>
    <w:multiLevelType w:val="hybridMultilevel"/>
    <w:tmpl w:val="D1E84C12"/>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25">
    <w:nsid w:val="3B963BF8"/>
    <w:multiLevelType w:val="hybridMultilevel"/>
    <w:tmpl w:val="E1FC09CC"/>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6">
    <w:nsid w:val="3E075DA5"/>
    <w:multiLevelType w:val="hybridMultilevel"/>
    <w:tmpl w:val="806E7F6A"/>
    <w:lvl w:ilvl="0" w:tplc="6686BDD8">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nsid w:val="40972ECF"/>
    <w:multiLevelType w:val="hybridMultilevel"/>
    <w:tmpl w:val="3788B8DE"/>
    <w:lvl w:ilvl="0" w:tplc="EC9C9E66">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nsid w:val="47FA167E"/>
    <w:multiLevelType w:val="hybridMultilevel"/>
    <w:tmpl w:val="73366368"/>
    <w:lvl w:ilvl="0" w:tplc="E3025572">
      <w:start w:val="1"/>
      <w:numFmt w:val="decimal"/>
      <w:lvlText w:val="%1."/>
      <w:lvlJc w:val="left"/>
      <w:pPr>
        <w:ind w:left="1069" w:hanging="360"/>
      </w:pPr>
      <w:rPr>
        <w:rFonts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29">
    <w:nsid w:val="48342910"/>
    <w:multiLevelType w:val="hybridMultilevel"/>
    <w:tmpl w:val="F648CD1C"/>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30">
    <w:nsid w:val="497A0598"/>
    <w:multiLevelType w:val="hybridMultilevel"/>
    <w:tmpl w:val="880002EA"/>
    <w:lvl w:ilvl="0" w:tplc="04270001">
      <w:start w:val="1"/>
      <w:numFmt w:val="bullet"/>
      <w:lvlText w:val=""/>
      <w:lvlJc w:val="left"/>
      <w:pPr>
        <w:ind w:left="780" w:hanging="360"/>
      </w:pPr>
      <w:rPr>
        <w:rFonts w:ascii="Symbol" w:hAnsi="Symbol" w:hint="default"/>
      </w:rPr>
    </w:lvl>
    <w:lvl w:ilvl="1" w:tplc="04270003" w:tentative="1">
      <w:start w:val="1"/>
      <w:numFmt w:val="bullet"/>
      <w:lvlText w:val="o"/>
      <w:lvlJc w:val="left"/>
      <w:pPr>
        <w:ind w:left="1500" w:hanging="360"/>
      </w:pPr>
      <w:rPr>
        <w:rFonts w:ascii="Courier New" w:hAnsi="Courier New" w:cs="Courier New" w:hint="default"/>
      </w:rPr>
    </w:lvl>
    <w:lvl w:ilvl="2" w:tplc="04270005" w:tentative="1">
      <w:start w:val="1"/>
      <w:numFmt w:val="bullet"/>
      <w:lvlText w:val=""/>
      <w:lvlJc w:val="left"/>
      <w:pPr>
        <w:ind w:left="2220" w:hanging="360"/>
      </w:pPr>
      <w:rPr>
        <w:rFonts w:ascii="Wingdings" w:hAnsi="Wingdings" w:hint="default"/>
      </w:rPr>
    </w:lvl>
    <w:lvl w:ilvl="3" w:tplc="04270001" w:tentative="1">
      <w:start w:val="1"/>
      <w:numFmt w:val="bullet"/>
      <w:lvlText w:val=""/>
      <w:lvlJc w:val="left"/>
      <w:pPr>
        <w:ind w:left="2940" w:hanging="360"/>
      </w:pPr>
      <w:rPr>
        <w:rFonts w:ascii="Symbol" w:hAnsi="Symbol" w:hint="default"/>
      </w:rPr>
    </w:lvl>
    <w:lvl w:ilvl="4" w:tplc="04270003" w:tentative="1">
      <w:start w:val="1"/>
      <w:numFmt w:val="bullet"/>
      <w:lvlText w:val="o"/>
      <w:lvlJc w:val="left"/>
      <w:pPr>
        <w:ind w:left="3660" w:hanging="360"/>
      </w:pPr>
      <w:rPr>
        <w:rFonts w:ascii="Courier New" w:hAnsi="Courier New" w:cs="Courier New" w:hint="default"/>
      </w:rPr>
    </w:lvl>
    <w:lvl w:ilvl="5" w:tplc="04270005" w:tentative="1">
      <w:start w:val="1"/>
      <w:numFmt w:val="bullet"/>
      <w:lvlText w:val=""/>
      <w:lvlJc w:val="left"/>
      <w:pPr>
        <w:ind w:left="4380" w:hanging="360"/>
      </w:pPr>
      <w:rPr>
        <w:rFonts w:ascii="Wingdings" w:hAnsi="Wingdings" w:hint="default"/>
      </w:rPr>
    </w:lvl>
    <w:lvl w:ilvl="6" w:tplc="04270001" w:tentative="1">
      <w:start w:val="1"/>
      <w:numFmt w:val="bullet"/>
      <w:lvlText w:val=""/>
      <w:lvlJc w:val="left"/>
      <w:pPr>
        <w:ind w:left="5100" w:hanging="360"/>
      </w:pPr>
      <w:rPr>
        <w:rFonts w:ascii="Symbol" w:hAnsi="Symbol" w:hint="default"/>
      </w:rPr>
    </w:lvl>
    <w:lvl w:ilvl="7" w:tplc="04270003" w:tentative="1">
      <w:start w:val="1"/>
      <w:numFmt w:val="bullet"/>
      <w:lvlText w:val="o"/>
      <w:lvlJc w:val="left"/>
      <w:pPr>
        <w:ind w:left="5820" w:hanging="360"/>
      </w:pPr>
      <w:rPr>
        <w:rFonts w:ascii="Courier New" w:hAnsi="Courier New" w:cs="Courier New" w:hint="default"/>
      </w:rPr>
    </w:lvl>
    <w:lvl w:ilvl="8" w:tplc="04270005" w:tentative="1">
      <w:start w:val="1"/>
      <w:numFmt w:val="bullet"/>
      <w:lvlText w:val=""/>
      <w:lvlJc w:val="left"/>
      <w:pPr>
        <w:ind w:left="6540" w:hanging="360"/>
      </w:pPr>
      <w:rPr>
        <w:rFonts w:ascii="Wingdings" w:hAnsi="Wingdings" w:hint="default"/>
      </w:rPr>
    </w:lvl>
  </w:abstractNum>
  <w:abstractNum w:abstractNumId="31">
    <w:nsid w:val="4A3936A4"/>
    <w:multiLevelType w:val="hybridMultilevel"/>
    <w:tmpl w:val="0354E9D2"/>
    <w:lvl w:ilvl="0" w:tplc="04270001">
      <w:start w:val="1"/>
      <w:numFmt w:val="bullet"/>
      <w:lvlText w:val=""/>
      <w:lvlJc w:val="left"/>
      <w:pPr>
        <w:ind w:left="786" w:hanging="360"/>
      </w:pPr>
      <w:rPr>
        <w:rFonts w:ascii="Symbol" w:hAnsi="Symbol" w:hint="default"/>
      </w:rPr>
    </w:lvl>
    <w:lvl w:ilvl="1" w:tplc="04270003" w:tentative="1">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32">
    <w:nsid w:val="4CA058C7"/>
    <w:multiLevelType w:val="hybridMultilevel"/>
    <w:tmpl w:val="B10EE49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nsid w:val="4EAA03AF"/>
    <w:multiLevelType w:val="hybridMultilevel"/>
    <w:tmpl w:val="15606FD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4">
    <w:nsid w:val="53E11798"/>
    <w:multiLevelType w:val="hybridMultilevel"/>
    <w:tmpl w:val="1FFC6638"/>
    <w:lvl w:ilvl="0" w:tplc="7F02D9AA">
      <w:start w:val="213"/>
      <w:numFmt w:val="bullet"/>
      <w:lvlText w:val="-"/>
      <w:lvlJc w:val="left"/>
      <w:pPr>
        <w:ind w:left="1040" w:hanging="360"/>
      </w:pPr>
      <w:rPr>
        <w:rFonts w:ascii="Times New Roman" w:eastAsia="Times New Roman" w:hAnsi="Times New Roman" w:cs="Times New Roman" w:hint="default"/>
        <w:b/>
      </w:rPr>
    </w:lvl>
    <w:lvl w:ilvl="1" w:tplc="04270003" w:tentative="1">
      <w:start w:val="1"/>
      <w:numFmt w:val="bullet"/>
      <w:lvlText w:val="o"/>
      <w:lvlJc w:val="left"/>
      <w:pPr>
        <w:ind w:left="1760" w:hanging="360"/>
      </w:pPr>
      <w:rPr>
        <w:rFonts w:ascii="Courier New" w:hAnsi="Courier New" w:cs="Courier New" w:hint="default"/>
      </w:rPr>
    </w:lvl>
    <w:lvl w:ilvl="2" w:tplc="04270005" w:tentative="1">
      <w:start w:val="1"/>
      <w:numFmt w:val="bullet"/>
      <w:lvlText w:val=""/>
      <w:lvlJc w:val="left"/>
      <w:pPr>
        <w:ind w:left="2480" w:hanging="360"/>
      </w:pPr>
      <w:rPr>
        <w:rFonts w:ascii="Wingdings" w:hAnsi="Wingdings" w:hint="default"/>
      </w:rPr>
    </w:lvl>
    <w:lvl w:ilvl="3" w:tplc="04270001" w:tentative="1">
      <w:start w:val="1"/>
      <w:numFmt w:val="bullet"/>
      <w:lvlText w:val=""/>
      <w:lvlJc w:val="left"/>
      <w:pPr>
        <w:ind w:left="3200" w:hanging="360"/>
      </w:pPr>
      <w:rPr>
        <w:rFonts w:ascii="Symbol" w:hAnsi="Symbol" w:hint="default"/>
      </w:rPr>
    </w:lvl>
    <w:lvl w:ilvl="4" w:tplc="04270003" w:tentative="1">
      <w:start w:val="1"/>
      <w:numFmt w:val="bullet"/>
      <w:lvlText w:val="o"/>
      <w:lvlJc w:val="left"/>
      <w:pPr>
        <w:ind w:left="3920" w:hanging="360"/>
      </w:pPr>
      <w:rPr>
        <w:rFonts w:ascii="Courier New" w:hAnsi="Courier New" w:cs="Courier New" w:hint="default"/>
      </w:rPr>
    </w:lvl>
    <w:lvl w:ilvl="5" w:tplc="04270005" w:tentative="1">
      <w:start w:val="1"/>
      <w:numFmt w:val="bullet"/>
      <w:lvlText w:val=""/>
      <w:lvlJc w:val="left"/>
      <w:pPr>
        <w:ind w:left="4640" w:hanging="360"/>
      </w:pPr>
      <w:rPr>
        <w:rFonts w:ascii="Wingdings" w:hAnsi="Wingdings" w:hint="default"/>
      </w:rPr>
    </w:lvl>
    <w:lvl w:ilvl="6" w:tplc="04270001" w:tentative="1">
      <w:start w:val="1"/>
      <w:numFmt w:val="bullet"/>
      <w:lvlText w:val=""/>
      <w:lvlJc w:val="left"/>
      <w:pPr>
        <w:ind w:left="5360" w:hanging="360"/>
      </w:pPr>
      <w:rPr>
        <w:rFonts w:ascii="Symbol" w:hAnsi="Symbol" w:hint="default"/>
      </w:rPr>
    </w:lvl>
    <w:lvl w:ilvl="7" w:tplc="04270003" w:tentative="1">
      <w:start w:val="1"/>
      <w:numFmt w:val="bullet"/>
      <w:lvlText w:val="o"/>
      <w:lvlJc w:val="left"/>
      <w:pPr>
        <w:ind w:left="6080" w:hanging="360"/>
      </w:pPr>
      <w:rPr>
        <w:rFonts w:ascii="Courier New" w:hAnsi="Courier New" w:cs="Courier New" w:hint="default"/>
      </w:rPr>
    </w:lvl>
    <w:lvl w:ilvl="8" w:tplc="04270005" w:tentative="1">
      <w:start w:val="1"/>
      <w:numFmt w:val="bullet"/>
      <w:lvlText w:val=""/>
      <w:lvlJc w:val="left"/>
      <w:pPr>
        <w:ind w:left="6800" w:hanging="360"/>
      </w:pPr>
      <w:rPr>
        <w:rFonts w:ascii="Wingdings" w:hAnsi="Wingdings" w:hint="default"/>
      </w:rPr>
    </w:lvl>
  </w:abstractNum>
  <w:abstractNum w:abstractNumId="35">
    <w:nsid w:val="56FC4FE7"/>
    <w:multiLevelType w:val="hybridMultilevel"/>
    <w:tmpl w:val="4EFEFAAC"/>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36">
    <w:nsid w:val="5BA3406C"/>
    <w:multiLevelType w:val="hybridMultilevel"/>
    <w:tmpl w:val="654227F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nsid w:val="5CC41162"/>
    <w:multiLevelType w:val="hybridMultilevel"/>
    <w:tmpl w:val="07968758"/>
    <w:lvl w:ilvl="0" w:tplc="282C9DC4">
      <w:start w:val="4"/>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nsid w:val="5D2523C0"/>
    <w:multiLevelType w:val="hybridMultilevel"/>
    <w:tmpl w:val="50A091A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9">
    <w:nsid w:val="5D787E93"/>
    <w:multiLevelType w:val="hybridMultilevel"/>
    <w:tmpl w:val="7FB0F6F8"/>
    <w:lvl w:ilvl="0" w:tplc="D5885FC4">
      <w:numFmt w:val="bullet"/>
      <w:lvlText w:val="-"/>
      <w:lvlJc w:val="left"/>
      <w:pPr>
        <w:ind w:left="720" w:hanging="360"/>
      </w:pPr>
      <w:rPr>
        <w:rFonts w:ascii="Times New Roman" w:eastAsia="Calibr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0">
    <w:nsid w:val="5F643CAF"/>
    <w:multiLevelType w:val="hybridMultilevel"/>
    <w:tmpl w:val="99828E2C"/>
    <w:lvl w:ilvl="0" w:tplc="04270001">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41">
    <w:nsid w:val="601C54D6"/>
    <w:multiLevelType w:val="hybridMultilevel"/>
    <w:tmpl w:val="AD342446"/>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2">
    <w:nsid w:val="640E39A3"/>
    <w:multiLevelType w:val="hybridMultilevel"/>
    <w:tmpl w:val="E6028D70"/>
    <w:lvl w:ilvl="0" w:tplc="CD0E32A8">
      <w:start w:val="4"/>
      <w:numFmt w:val="upperRoman"/>
      <w:lvlText w:val="%1."/>
      <w:lvlJc w:val="left"/>
      <w:pPr>
        <w:tabs>
          <w:tab w:val="num" w:pos="1080"/>
        </w:tabs>
        <w:ind w:left="1080" w:hanging="720"/>
      </w:pPr>
    </w:lvl>
    <w:lvl w:ilvl="1" w:tplc="04270019">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0427000F">
      <w:start w:val="1"/>
      <w:numFmt w:val="decimal"/>
      <w:lvlText w:val="%4."/>
      <w:lvlJc w:val="left"/>
      <w:pPr>
        <w:tabs>
          <w:tab w:val="num" w:pos="2880"/>
        </w:tabs>
        <w:ind w:left="2880" w:hanging="360"/>
      </w:pPr>
    </w:lvl>
    <w:lvl w:ilvl="4" w:tplc="04270019">
      <w:start w:val="1"/>
      <w:numFmt w:val="lowerLetter"/>
      <w:lvlText w:val="%5."/>
      <w:lvlJc w:val="left"/>
      <w:pPr>
        <w:tabs>
          <w:tab w:val="num" w:pos="3600"/>
        </w:tabs>
        <w:ind w:left="3600" w:hanging="360"/>
      </w:pPr>
    </w:lvl>
    <w:lvl w:ilvl="5" w:tplc="0427001B">
      <w:start w:val="1"/>
      <w:numFmt w:val="lowerRoman"/>
      <w:lvlText w:val="%6."/>
      <w:lvlJc w:val="right"/>
      <w:pPr>
        <w:tabs>
          <w:tab w:val="num" w:pos="4320"/>
        </w:tabs>
        <w:ind w:left="4320" w:hanging="180"/>
      </w:pPr>
    </w:lvl>
    <w:lvl w:ilvl="6" w:tplc="0427000F">
      <w:start w:val="1"/>
      <w:numFmt w:val="decimal"/>
      <w:lvlText w:val="%7."/>
      <w:lvlJc w:val="left"/>
      <w:pPr>
        <w:tabs>
          <w:tab w:val="num" w:pos="5040"/>
        </w:tabs>
        <w:ind w:left="5040" w:hanging="360"/>
      </w:pPr>
    </w:lvl>
    <w:lvl w:ilvl="7" w:tplc="04270019">
      <w:start w:val="1"/>
      <w:numFmt w:val="lowerLetter"/>
      <w:lvlText w:val="%8."/>
      <w:lvlJc w:val="left"/>
      <w:pPr>
        <w:tabs>
          <w:tab w:val="num" w:pos="5760"/>
        </w:tabs>
        <w:ind w:left="5760" w:hanging="360"/>
      </w:pPr>
    </w:lvl>
    <w:lvl w:ilvl="8" w:tplc="0427001B">
      <w:start w:val="1"/>
      <w:numFmt w:val="lowerRoman"/>
      <w:lvlText w:val="%9."/>
      <w:lvlJc w:val="right"/>
      <w:pPr>
        <w:tabs>
          <w:tab w:val="num" w:pos="6480"/>
        </w:tabs>
        <w:ind w:left="6480" w:hanging="180"/>
      </w:pPr>
    </w:lvl>
  </w:abstractNum>
  <w:abstractNum w:abstractNumId="43">
    <w:nsid w:val="64E45906"/>
    <w:multiLevelType w:val="hybridMultilevel"/>
    <w:tmpl w:val="16D073C4"/>
    <w:lvl w:ilvl="0" w:tplc="04270001">
      <w:start w:val="1"/>
      <w:numFmt w:val="bullet"/>
      <w:lvlText w:val=""/>
      <w:lvlJc w:val="left"/>
      <w:pPr>
        <w:ind w:left="1455" w:hanging="855"/>
      </w:pPr>
      <w:rPr>
        <w:rFonts w:ascii="Symbol" w:hAnsi="Symbol" w:hint="default"/>
      </w:rPr>
    </w:lvl>
    <w:lvl w:ilvl="1" w:tplc="04270019" w:tentative="1">
      <w:start w:val="1"/>
      <w:numFmt w:val="lowerLetter"/>
      <w:lvlText w:val="%2."/>
      <w:lvlJc w:val="left"/>
      <w:pPr>
        <w:ind w:left="1680" w:hanging="360"/>
      </w:pPr>
    </w:lvl>
    <w:lvl w:ilvl="2" w:tplc="0427001B" w:tentative="1">
      <w:start w:val="1"/>
      <w:numFmt w:val="lowerRoman"/>
      <w:lvlText w:val="%3."/>
      <w:lvlJc w:val="right"/>
      <w:pPr>
        <w:ind w:left="2400" w:hanging="180"/>
      </w:pPr>
    </w:lvl>
    <w:lvl w:ilvl="3" w:tplc="0427000F" w:tentative="1">
      <w:start w:val="1"/>
      <w:numFmt w:val="decimal"/>
      <w:lvlText w:val="%4."/>
      <w:lvlJc w:val="left"/>
      <w:pPr>
        <w:ind w:left="3120" w:hanging="360"/>
      </w:pPr>
    </w:lvl>
    <w:lvl w:ilvl="4" w:tplc="04270019" w:tentative="1">
      <w:start w:val="1"/>
      <w:numFmt w:val="lowerLetter"/>
      <w:lvlText w:val="%5."/>
      <w:lvlJc w:val="left"/>
      <w:pPr>
        <w:ind w:left="3840" w:hanging="360"/>
      </w:pPr>
    </w:lvl>
    <w:lvl w:ilvl="5" w:tplc="0427001B" w:tentative="1">
      <w:start w:val="1"/>
      <w:numFmt w:val="lowerRoman"/>
      <w:lvlText w:val="%6."/>
      <w:lvlJc w:val="right"/>
      <w:pPr>
        <w:ind w:left="4560" w:hanging="180"/>
      </w:pPr>
    </w:lvl>
    <w:lvl w:ilvl="6" w:tplc="0427000F" w:tentative="1">
      <w:start w:val="1"/>
      <w:numFmt w:val="decimal"/>
      <w:lvlText w:val="%7."/>
      <w:lvlJc w:val="left"/>
      <w:pPr>
        <w:ind w:left="5280" w:hanging="360"/>
      </w:pPr>
    </w:lvl>
    <w:lvl w:ilvl="7" w:tplc="04270019" w:tentative="1">
      <w:start w:val="1"/>
      <w:numFmt w:val="lowerLetter"/>
      <w:lvlText w:val="%8."/>
      <w:lvlJc w:val="left"/>
      <w:pPr>
        <w:ind w:left="6000" w:hanging="360"/>
      </w:pPr>
    </w:lvl>
    <w:lvl w:ilvl="8" w:tplc="0427001B" w:tentative="1">
      <w:start w:val="1"/>
      <w:numFmt w:val="lowerRoman"/>
      <w:lvlText w:val="%9."/>
      <w:lvlJc w:val="right"/>
      <w:pPr>
        <w:ind w:left="6720" w:hanging="180"/>
      </w:pPr>
    </w:lvl>
  </w:abstractNum>
  <w:abstractNum w:abstractNumId="44">
    <w:nsid w:val="65362269"/>
    <w:multiLevelType w:val="multilevel"/>
    <w:tmpl w:val="B6B8338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nsid w:val="65983B98"/>
    <w:multiLevelType w:val="hybridMultilevel"/>
    <w:tmpl w:val="C666D536"/>
    <w:lvl w:ilvl="0" w:tplc="27D0E198">
      <w:numFmt w:val="bullet"/>
      <w:lvlText w:val=""/>
      <w:lvlJc w:val="left"/>
      <w:pPr>
        <w:ind w:left="1354" w:hanging="567"/>
      </w:pPr>
      <w:rPr>
        <w:rFonts w:ascii="Symbol" w:eastAsia="Symbol" w:hAnsi="Symbol" w:cs="Symbol" w:hint="default"/>
        <w:w w:val="100"/>
        <w:sz w:val="24"/>
        <w:szCs w:val="24"/>
        <w:lang w:val="lt-LT" w:eastAsia="en-US" w:bidi="ar-SA"/>
      </w:rPr>
    </w:lvl>
    <w:lvl w:ilvl="1" w:tplc="12886170">
      <w:numFmt w:val="bullet"/>
      <w:lvlText w:val="•"/>
      <w:lvlJc w:val="left"/>
      <w:pPr>
        <w:ind w:left="2232" w:hanging="567"/>
      </w:pPr>
      <w:rPr>
        <w:rFonts w:hint="default"/>
        <w:lang w:val="lt-LT" w:eastAsia="en-US" w:bidi="ar-SA"/>
      </w:rPr>
    </w:lvl>
    <w:lvl w:ilvl="2" w:tplc="8F30A0E4">
      <w:numFmt w:val="bullet"/>
      <w:lvlText w:val="•"/>
      <w:lvlJc w:val="left"/>
      <w:pPr>
        <w:ind w:left="3105" w:hanging="567"/>
      </w:pPr>
      <w:rPr>
        <w:rFonts w:hint="default"/>
        <w:lang w:val="lt-LT" w:eastAsia="en-US" w:bidi="ar-SA"/>
      </w:rPr>
    </w:lvl>
    <w:lvl w:ilvl="3" w:tplc="B330ECAE">
      <w:numFmt w:val="bullet"/>
      <w:lvlText w:val="•"/>
      <w:lvlJc w:val="left"/>
      <w:pPr>
        <w:ind w:left="3977" w:hanging="567"/>
      </w:pPr>
      <w:rPr>
        <w:rFonts w:hint="default"/>
        <w:lang w:val="lt-LT" w:eastAsia="en-US" w:bidi="ar-SA"/>
      </w:rPr>
    </w:lvl>
    <w:lvl w:ilvl="4" w:tplc="911C65A4">
      <w:numFmt w:val="bullet"/>
      <w:lvlText w:val="•"/>
      <w:lvlJc w:val="left"/>
      <w:pPr>
        <w:ind w:left="4850" w:hanging="567"/>
      </w:pPr>
      <w:rPr>
        <w:rFonts w:hint="default"/>
        <w:lang w:val="lt-LT" w:eastAsia="en-US" w:bidi="ar-SA"/>
      </w:rPr>
    </w:lvl>
    <w:lvl w:ilvl="5" w:tplc="C51C75E8">
      <w:numFmt w:val="bullet"/>
      <w:lvlText w:val="•"/>
      <w:lvlJc w:val="left"/>
      <w:pPr>
        <w:ind w:left="5723" w:hanging="567"/>
      </w:pPr>
      <w:rPr>
        <w:rFonts w:hint="default"/>
        <w:lang w:val="lt-LT" w:eastAsia="en-US" w:bidi="ar-SA"/>
      </w:rPr>
    </w:lvl>
    <w:lvl w:ilvl="6" w:tplc="BEA41FF6">
      <w:numFmt w:val="bullet"/>
      <w:lvlText w:val="•"/>
      <w:lvlJc w:val="left"/>
      <w:pPr>
        <w:ind w:left="6595" w:hanging="567"/>
      </w:pPr>
      <w:rPr>
        <w:rFonts w:hint="default"/>
        <w:lang w:val="lt-LT" w:eastAsia="en-US" w:bidi="ar-SA"/>
      </w:rPr>
    </w:lvl>
    <w:lvl w:ilvl="7" w:tplc="A9F2249A">
      <w:numFmt w:val="bullet"/>
      <w:lvlText w:val="•"/>
      <w:lvlJc w:val="left"/>
      <w:pPr>
        <w:ind w:left="7468" w:hanging="567"/>
      </w:pPr>
      <w:rPr>
        <w:rFonts w:hint="default"/>
        <w:lang w:val="lt-LT" w:eastAsia="en-US" w:bidi="ar-SA"/>
      </w:rPr>
    </w:lvl>
    <w:lvl w:ilvl="8" w:tplc="A40CD780">
      <w:numFmt w:val="bullet"/>
      <w:lvlText w:val="•"/>
      <w:lvlJc w:val="left"/>
      <w:pPr>
        <w:ind w:left="8341" w:hanging="567"/>
      </w:pPr>
      <w:rPr>
        <w:rFonts w:hint="default"/>
        <w:lang w:val="lt-LT" w:eastAsia="en-US" w:bidi="ar-SA"/>
      </w:rPr>
    </w:lvl>
  </w:abstractNum>
  <w:abstractNum w:abstractNumId="46">
    <w:nsid w:val="66DF3619"/>
    <w:multiLevelType w:val="hybridMultilevel"/>
    <w:tmpl w:val="0B0C517E"/>
    <w:lvl w:ilvl="0" w:tplc="CF48983E">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7">
    <w:nsid w:val="68D5001A"/>
    <w:multiLevelType w:val="hybridMultilevel"/>
    <w:tmpl w:val="E228A574"/>
    <w:lvl w:ilvl="0" w:tplc="0A1081FA">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8">
    <w:nsid w:val="6B42077B"/>
    <w:multiLevelType w:val="hybridMultilevel"/>
    <w:tmpl w:val="44A84FE0"/>
    <w:lvl w:ilvl="0" w:tplc="04270001">
      <w:start w:val="1"/>
      <w:numFmt w:val="bullet"/>
      <w:lvlText w:val=""/>
      <w:lvlJc w:val="left"/>
      <w:pPr>
        <w:ind w:left="1320" w:hanging="360"/>
      </w:pPr>
      <w:rPr>
        <w:rFonts w:ascii="Symbol" w:hAnsi="Symbol" w:hint="default"/>
      </w:rPr>
    </w:lvl>
    <w:lvl w:ilvl="1" w:tplc="04270003" w:tentative="1">
      <w:start w:val="1"/>
      <w:numFmt w:val="bullet"/>
      <w:lvlText w:val="o"/>
      <w:lvlJc w:val="left"/>
      <w:pPr>
        <w:ind w:left="2040" w:hanging="360"/>
      </w:pPr>
      <w:rPr>
        <w:rFonts w:ascii="Courier New" w:hAnsi="Courier New" w:cs="Courier New" w:hint="default"/>
      </w:rPr>
    </w:lvl>
    <w:lvl w:ilvl="2" w:tplc="04270005" w:tentative="1">
      <w:start w:val="1"/>
      <w:numFmt w:val="bullet"/>
      <w:lvlText w:val=""/>
      <w:lvlJc w:val="left"/>
      <w:pPr>
        <w:ind w:left="2760" w:hanging="360"/>
      </w:pPr>
      <w:rPr>
        <w:rFonts w:ascii="Wingdings" w:hAnsi="Wingdings" w:hint="default"/>
      </w:rPr>
    </w:lvl>
    <w:lvl w:ilvl="3" w:tplc="04270001" w:tentative="1">
      <w:start w:val="1"/>
      <w:numFmt w:val="bullet"/>
      <w:lvlText w:val=""/>
      <w:lvlJc w:val="left"/>
      <w:pPr>
        <w:ind w:left="3480" w:hanging="360"/>
      </w:pPr>
      <w:rPr>
        <w:rFonts w:ascii="Symbol" w:hAnsi="Symbol" w:hint="default"/>
      </w:rPr>
    </w:lvl>
    <w:lvl w:ilvl="4" w:tplc="04270003" w:tentative="1">
      <w:start w:val="1"/>
      <w:numFmt w:val="bullet"/>
      <w:lvlText w:val="o"/>
      <w:lvlJc w:val="left"/>
      <w:pPr>
        <w:ind w:left="4200" w:hanging="360"/>
      </w:pPr>
      <w:rPr>
        <w:rFonts w:ascii="Courier New" w:hAnsi="Courier New" w:cs="Courier New" w:hint="default"/>
      </w:rPr>
    </w:lvl>
    <w:lvl w:ilvl="5" w:tplc="04270005" w:tentative="1">
      <w:start w:val="1"/>
      <w:numFmt w:val="bullet"/>
      <w:lvlText w:val=""/>
      <w:lvlJc w:val="left"/>
      <w:pPr>
        <w:ind w:left="4920" w:hanging="360"/>
      </w:pPr>
      <w:rPr>
        <w:rFonts w:ascii="Wingdings" w:hAnsi="Wingdings" w:hint="default"/>
      </w:rPr>
    </w:lvl>
    <w:lvl w:ilvl="6" w:tplc="04270001" w:tentative="1">
      <w:start w:val="1"/>
      <w:numFmt w:val="bullet"/>
      <w:lvlText w:val=""/>
      <w:lvlJc w:val="left"/>
      <w:pPr>
        <w:ind w:left="5640" w:hanging="360"/>
      </w:pPr>
      <w:rPr>
        <w:rFonts w:ascii="Symbol" w:hAnsi="Symbol" w:hint="default"/>
      </w:rPr>
    </w:lvl>
    <w:lvl w:ilvl="7" w:tplc="04270003" w:tentative="1">
      <w:start w:val="1"/>
      <w:numFmt w:val="bullet"/>
      <w:lvlText w:val="o"/>
      <w:lvlJc w:val="left"/>
      <w:pPr>
        <w:ind w:left="6360" w:hanging="360"/>
      </w:pPr>
      <w:rPr>
        <w:rFonts w:ascii="Courier New" w:hAnsi="Courier New" w:cs="Courier New" w:hint="default"/>
      </w:rPr>
    </w:lvl>
    <w:lvl w:ilvl="8" w:tplc="04270005" w:tentative="1">
      <w:start w:val="1"/>
      <w:numFmt w:val="bullet"/>
      <w:lvlText w:val=""/>
      <w:lvlJc w:val="left"/>
      <w:pPr>
        <w:ind w:left="7080" w:hanging="360"/>
      </w:pPr>
      <w:rPr>
        <w:rFonts w:ascii="Wingdings" w:hAnsi="Wingdings" w:hint="default"/>
      </w:rPr>
    </w:lvl>
  </w:abstractNum>
  <w:abstractNum w:abstractNumId="49">
    <w:nsid w:val="6DC26AF7"/>
    <w:multiLevelType w:val="hybridMultilevel"/>
    <w:tmpl w:val="ACDE4C4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0">
    <w:nsid w:val="72CF3513"/>
    <w:multiLevelType w:val="hybridMultilevel"/>
    <w:tmpl w:val="0100AD3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1">
    <w:nsid w:val="780412A6"/>
    <w:multiLevelType w:val="hybridMultilevel"/>
    <w:tmpl w:val="EA42790A"/>
    <w:lvl w:ilvl="0" w:tplc="0427000F">
      <w:start w:val="1"/>
      <w:numFmt w:val="decimal"/>
      <w:lvlText w:val="%1."/>
      <w:lvlJc w:val="left"/>
      <w:pPr>
        <w:ind w:left="720" w:hanging="360"/>
      </w:pPr>
      <w:rPr>
        <w:rFonts w:cs="Times New Roman"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2">
    <w:nsid w:val="79A03C43"/>
    <w:multiLevelType w:val="hybridMultilevel"/>
    <w:tmpl w:val="13D8AFDE"/>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53">
    <w:nsid w:val="7A5D145E"/>
    <w:multiLevelType w:val="hybridMultilevel"/>
    <w:tmpl w:val="11A2B21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4">
    <w:nsid w:val="7CD1267C"/>
    <w:multiLevelType w:val="hybridMultilevel"/>
    <w:tmpl w:val="2902855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5">
    <w:nsid w:val="7E445C77"/>
    <w:multiLevelType w:val="hybridMultilevel"/>
    <w:tmpl w:val="6C22DA0E"/>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56">
    <w:nsid w:val="7E55441C"/>
    <w:multiLevelType w:val="hybridMultilevel"/>
    <w:tmpl w:val="01F21320"/>
    <w:lvl w:ilvl="0" w:tplc="15FCD700">
      <w:start w:val="1"/>
      <w:numFmt w:val="decimal"/>
      <w:lvlText w:val="%1."/>
      <w:lvlJc w:val="left"/>
      <w:pPr>
        <w:ind w:left="644" w:hanging="360"/>
      </w:pPr>
      <w:rPr>
        <w:rFonts w:hint="default"/>
        <w:b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7">
    <w:nsid w:val="7FCE55DE"/>
    <w:multiLevelType w:val="hybridMultilevel"/>
    <w:tmpl w:val="1ACE91CA"/>
    <w:lvl w:ilvl="0" w:tplc="F6945282">
      <w:start w:val="1"/>
      <w:numFmt w:val="decimal"/>
      <w:lvlText w:val="%1."/>
      <w:lvlJc w:val="left"/>
      <w:pPr>
        <w:ind w:left="1455" w:hanging="855"/>
      </w:pPr>
      <w:rPr>
        <w:rFonts w:hint="default"/>
      </w:rPr>
    </w:lvl>
    <w:lvl w:ilvl="1" w:tplc="04270019" w:tentative="1">
      <w:start w:val="1"/>
      <w:numFmt w:val="lowerLetter"/>
      <w:lvlText w:val="%2."/>
      <w:lvlJc w:val="left"/>
      <w:pPr>
        <w:ind w:left="1680" w:hanging="360"/>
      </w:pPr>
    </w:lvl>
    <w:lvl w:ilvl="2" w:tplc="0427001B" w:tentative="1">
      <w:start w:val="1"/>
      <w:numFmt w:val="lowerRoman"/>
      <w:lvlText w:val="%3."/>
      <w:lvlJc w:val="right"/>
      <w:pPr>
        <w:ind w:left="2400" w:hanging="180"/>
      </w:pPr>
    </w:lvl>
    <w:lvl w:ilvl="3" w:tplc="0427000F" w:tentative="1">
      <w:start w:val="1"/>
      <w:numFmt w:val="decimal"/>
      <w:lvlText w:val="%4."/>
      <w:lvlJc w:val="left"/>
      <w:pPr>
        <w:ind w:left="3120" w:hanging="360"/>
      </w:pPr>
    </w:lvl>
    <w:lvl w:ilvl="4" w:tplc="04270019" w:tentative="1">
      <w:start w:val="1"/>
      <w:numFmt w:val="lowerLetter"/>
      <w:lvlText w:val="%5."/>
      <w:lvlJc w:val="left"/>
      <w:pPr>
        <w:ind w:left="3840" w:hanging="360"/>
      </w:pPr>
    </w:lvl>
    <w:lvl w:ilvl="5" w:tplc="0427001B" w:tentative="1">
      <w:start w:val="1"/>
      <w:numFmt w:val="lowerRoman"/>
      <w:lvlText w:val="%6."/>
      <w:lvlJc w:val="right"/>
      <w:pPr>
        <w:ind w:left="4560" w:hanging="180"/>
      </w:pPr>
    </w:lvl>
    <w:lvl w:ilvl="6" w:tplc="0427000F" w:tentative="1">
      <w:start w:val="1"/>
      <w:numFmt w:val="decimal"/>
      <w:lvlText w:val="%7."/>
      <w:lvlJc w:val="left"/>
      <w:pPr>
        <w:ind w:left="5280" w:hanging="360"/>
      </w:pPr>
    </w:lvl>
    <w:lvl w:ilvl="7" w:tplc="04270019" w:tentative="1">
      <w:start w:val="1"/>
      <w:numFmt w:val="lowerLetter"/>
      <w:lvlText w:val="%8."/>
      <w:lvlJc w:val="left"/>
      <w:pPr>
        <w:ind w:left="6000" w:hanging="360"/>
      </w:pPr>
    </w:lvl>
    <w:lvl w:ilvl="8" w:tplc="0427001B" w:tentative="1">
      <w:start w:val="1"/>
      <w:numFmt w:val="lowerRoman"/>
      <w:lvlText w:val="%9."/>
      <w:lvlJc w:val="right"/>
      <w:pPr>
        <w:ind w:left="6720" w:hanging="180"/>
      </w:pPr>
    </w:lvl>
  </w:abstractNum>
  <w:num w:numId="1">
    <w:abstractNumId w:val="1"/>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num>
  <w:num w:numId="3">
    <w:abstractNumId w:val="34"/>
  </w:num>
  <w:num w:numId="4">
    <w:abstractNumId w:val="14"/>
  </w:num>
  <w:num w:numId="5">
    <w:abstractNumId w:val="46"/>
  </w:num>
  <w:num w:numId="6">
    <w:abstractNumId w:val="39"/>
  </w:num>
  <w:num w:numId="7">
    <w:abstractNumId w:val="53"/>
  </w:num>
  <w:num w:numId="8">
    <w:abstractNumId w:val="23"/>
  </w:num>
  <w:num w:numId="9">
    <w:abstractNumId w:val="49"/>
  </w:num>
  <w:num w:numId="10">
    <w:abstractNumId w:val="15"/>
  </w:num>
  <w:num w:numId="11">
    <w:abstractNumId w:val="35"/>
  </w:num>
  <w:num w:numId="12">
    <w:abstractNumId w:val="6"/>
  </w:num>
  <w:num w:numId="13">
    <w:abstractNumId w:val="52"/>
  </w:num>
  <w:num w:numId="14">
    <w:abstractNumId w:val="17"/>
  </w:num>
  <w:num w:numId="15">
    <w:abstractNumId w:val="16"/>
  </w:num>
  <w:num w:numId="16">
    <w:abstractNumId w:val="4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6"/>
  </w:num>
  <w:num w:numId="18">
    <w:abstractNumId w:val="56"/>
  </w:num>
  <w:num w:numId="19">
    <w:abstractNumId w:val="0"/>
  </w:num>
  <w:num w:numId="20">
    <w:abstractNumId w:val="30"/>
  </w:num>
  <w:num w:numId="21">
    <w:abstractNumId w:val="50"/>
  </w:num>
  <w:num w:numId="22">
    <w:abstractNumId w:val="5"/>
  </w:num>
  <w:num w:numId="23">
    <w:abstractNumId w:val="47"/>
  </w:num>
  <w:num w:numId="24">
    <w:abstractNumId w:val="40"/>
  </w:num>
  <w:num w:numId="25">
    <w:abstractNumId w:val="24"/>
  </w:num>
  <w:num w:numId="26">
    <w:abstractNumId w:val="36"/>
  </w:num>
  <w:num w:numId="27">
    <w:abstractNumId w:val="38"/>
  </w:num>
  <w:num w:numId="28">
    <w:abstractNumId w:val="41"/>
  </w:num>
  <w:num w:numId="2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
  </w:num>
  <w:num w:numId="31">
    <w:abstractNumId w:val="19"/>
  </w:num>
  <w:num w:numId="32">
    <w:abstractNumId w:val="54"/>
  </w:num>
  <w:num w:numId="33">
    <w:abstractNumId w:val="31"/>
  </w:num>
  <w:num w:numId="34">
    <w:abstractNumId w:val="21"/>
  </w:num>
  <w:num w:numId="35">
    <w:abstractNumId w:val="27"/>
  </w:num>
  <w:num w:numId="36">
    <w:abstractNumId w:val="55"/>
  </w:num>
  <w:num w:numId="37">
    <w:abstractNumId w:val="8"/>
  </w:num>
  <w:num w:numId="38">
    <w:abstractNumId w:val="20"/>
  </w:num>
  <w:num w:numId="39">
    <w:abstractNumId w:val="28"/>
  </w:num>
  <w:num w:numId="40">
    <w:abstractNumId w:val="29"/>
  </w:num>
  <w:num w:numId="41">
    <w:abstractNumId w:val="13"/>
  </w:num>
  <w:num w:numId="42">
    <w:abstractNumId w:val="18"/>
  </w:num>
  <w:num w:numId="43">
    <w:abstractNumId w:val="12"/>
  </w:num>
  <w:num w:numId="44">
    <w:abstractNumId w:val="32"/>
  </w:num>
  <w:num w:numId="45">
    <w:abstractNumId w:val="45"/>
  </w:num>
  <w:num w:numId="46">
    <w:abstractNumId w:val="51"/>
  </w:num>
  <w:num w:numId="4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0"/>
  </w:num>
  <w:num w:numId="49">
    <w:abstractNumId w:val="33"/>
  </w:num>
  <w:num w:numId="50">
    <w:abstractNumId w:val="3"/>
  </w:num>
  <w:num w:numId="51">
    <w:abstractNumId w:val="57"/>
  </w:num>
  <w:num w:numId="52">
    <w:abstractNumId w:val="4"/>
  </w:num>
  <w:num w:numId="53">
    <w:abstractNumId w:val="43"/>
  </w:num>
  <w:num w:numId="54">
    <w:abstractNumId w:val="48"/>
  </w:num>
  <w:num w:numId="55">
    <w:abstractNumId w:val="7"/>
  </w:num>
  <w:num w:numId="56">
    <w:abstractNumId w:val="22"/>
  </w:num>
  <w:num w:numId="57">
    <w:abstractNumId w:val="37"/>
  </w:num>
  <w:num w:numId="58">
    <w:abstractNumId w:val="11"/>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96"/>
  <w:hyphenationZone w:val="396"/>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5A65"/>
    <w:rsid w:val="0001010A"/>
    <w:rsid w:val="0001148E"/>
    <w:rsid w:val="0001192F"/>
    <w:rsid w:val="00011FCD"/>
    <w:rsid w:val="00013A77"/>
    <w:rsid w:val="00016E7D"/>
    <w:rsid w:val="000175CE"/>
    <w:rsid w:val="0002089E"/>
    <w:rsid w:val="000222EC"/>
    <w:rsid w:val="0003110D"/>
    <w:rsid w:val="000322FD"/>
    <w:rsid w:val="000326EC"/>
    <w:rsid w:val="0003601C"/>
    <w:rsid w:val="000401F0"/>
    <w:rsid w:val="00045106"/>
    <w:rsid w:val="000531C2"/>
    <w:rsid w:val="00053434"/>
    <w:rsid w:val="000540D9"/>
    <w:rsid w:val="00056806"/>
    <w:rsid w:val="00061AE9"/>
    <w:rsid w:val="00061DF7"/>
    <w:rsid w:val="00063106"/>
    <w:rsid w:val="0006330B"/>
    <w:rsid w:val="00063480"/>
    <w:rsid w:val="000634EE"/>
    <w:rsid w:val="00064F84"/>
    <w:rsid w:val="00072A1D"/>
    <w:rsid w:val="000730F5"/>
    <w:rsid w:val="00075E6E"/>
    <w:rsid w:val="000765F7"/>
    <w:rsid w:val="000771F3"/>
    <w:rsid w:val="00077B3C"/>
    <w:rsid w:val="00077CCB"/>
    <w:rsid w:val="00080ABF"/>
    <w:rsid w:val="00081218"/>
    <w:rsid w:val="00083B9D"/>
    <w:rsid w:val="00084874"/>
    <w:rsid w:val="00085D40"/>
    <w:rsid w:val="000902E9"/>
    <w:rsid w:val="000974A8"/>
    <w:rsid w:val="000A03A8"/>
    <w:rsid w:val="000A06B0"/>
    <w:rsid w:val="000A2B4C"/>
    <w:rsid w:val="000A3408"/>
    <w:rsid w:val="000A4D99"/>
    <w:rsid w:val="000A72B6"/>
    <w:rsid w:val="000A7E1E"/>
    <w:rsid w:val="000B0573"/>
    <w:rsid w:val="000B067C"/>
    <w:rsid w:val="000B3A00"/>
    <w:rsid w:val="000B4CBE"/>
    <w:rsid w:val="000C11DC"/>
    <w:rsid w:val="000C1942"/>
    <w:rsid w:val="000C458F"/>
    <w:rsid w:val="000C5374"/>
    <w:rsid w:val="000C659B"/>
    <w:rsid w:val="000C7F9E"/>
    <w:rsid w:val="000D06B2"/>
    <w:rsid w:val="000D1BF1"/>
    <w:rsid w:val="000D232D"/>
    <w:rsid w:val="000D25B4"/>
    <w:rsid w:val="000D37F0"/>
    <w:rsid w:val="000D6129"/>
    <w:rsid w:val="000D6CDB"/>
    <w:rsid w:val="000D7384"/>
    <w:rsid w:val="000E228D"/>
    <w:rsid w:val="000E4A0E"/>
    <w:rsid w:val="000E5413"/>
    <w:rsid w:val="000F2ADD"/>
    <w:rsid w:val="000F4FDB"/>
    <w:rsid w:val="000F55B9"/>
    <w:rsid w:val="000F6008"/>
    <w:rsid w:val="000F72A5"/>
    <w:rsid w:val="001034E3"/>
    <w:rsid w:val="00105140"/>
    <w:rsid w:val="00112124"/>
    <w:rsid w:val="00114BC5"/>
    <w:rsid w:val="00115EAA"/>
    <w:rsid w:val="00116EDC"/>
    <w:rsid w:val="00117657"/>
    <w:rsid w:val="00125139"/>
    <w:rsid w:val="00130DC3"/>
    <w:rsid w:val="00131EE9"/>
    <w:rsid w:val="0013268B"/>
    <w:rsid w:val="00134AEE"/>
    <w:rsid w:val="0013533B"/>
    <w:rsid w:val="00135445"/>
    <w:rsid w:val="00137816"/>
    <w:rsid w:val="001533A2"/>
    <w:rsid w:val="00153E3A"/>
    <w:rsid w:val="00155288"/>
    <w:rsid w:val="00157B1F"/>
    <w:rsid w:val="00160D94"/>
    <w:rsid w:val="00161BC3"/>
    <w:rsid w:val="0016403B"/>
    <w:rsid w:val="001647CE"/>
    <w:rsid w:val="00164935"/>
    <w:rsid w:val="00164ADF"/>
    <w:rsid w:val="0017102E"/>
    <w:rsid w:val="00171A7F"/>
    <w:rsid w:val="00173E7A"/>
    <w:rsid w:val="0017429A"/>
    <w:rsid w:val="0017484A"/>
    <w:rsid w:val="00181C41"/>
    <w:rsid w:val="00183694"/>
    <w:rsid w:val="00184E56"/>
    <w:rsid w:val="001862D7"/>
    <w:rsid w:val="00187B06"/>
    <w:rsid w:val="001930B8"/>
    <w:rsid w:val="0019405A"/>
    <w:rsid w:val="001A03A8"/>
    <w:rsid w:val="001A5892"/>
    <w:rsid w:val="001A5F69"/>
    <w:rsid w:val="001A6E6A"/>
    <w:rsid w:val="001A7F48"/>
    <w:rsid w:val="001B0D4F"/>
    <w:rsid w:val="001B0EDB"/>
    <w:rsid w:val="001B1E77"/>
    <w:rsid w:val="001B35B0"/>
    <w:rsid w:val="001B426D"/>
    <w:rsid w:val="001C1A47"/>
    <w:rsid w:val="001D0A52"/>
    <w:rsid w:val="001D17B1"/>
    <w:rsid w:val="001D2600"/>
    <w:rsid w:val="001D2FAA"/>
    <w:rsid w:val="001D4D9A"/>
    <w:rsid w:val="001D7A65"/>
    <w:rsid w:val="001E1002"/>
    <w:rsid w:val="001E2064"/>
    <w:rsid w:val="001E7298"/>
    <w:rsid w:val="001E742F"/>
    <w:rsid w:val="001F0A8C"/>
    <w:rsid w:val="001F35D9"/>
    <w:rsid w:val="001F3D23"/>
    <w:rsid w:val="001F4FFE"/>
    <w:rsid w:val="001F581F"/>
    <w:rsid w:val="001F58E6"/>
    <w:rsid w:val="001F74DF"/>
    <w:rsid w:val="0020109C"/>
    <w:rsid w:val="00203941"/>
    <w:rsid w:val="00204AFB"/>
    <w:rsid w:val="0021108C"/>
    <w:rsid w:val="00211642"/>
    <w:rsid w:val="002127FB"/>
    <w:rsid w:val="002257A3"/>
    <w:rsid w:val="00225810"/>
    <w:rsid w:val="0023509D"/>
    <w:rsid w:val="00237A4F"/>
    <w:rsid w:val="00241A5D"/>
    <w:rsid w:val="00242CF4"/>
    <w:rsid w:val="00242F7D"/>
    <w:rsid w:val="00244E8D"/>
    <w:rsid w:val="00251613"/>
    <w:rsid w:val="0025216E"/>
    <w:rsid w:val="00255D16"/>
    <w:rsid w:val="00260376"/>
    <w:rsid w:val="00260961"/>
    <w:rsid w:val="002611B1"/>
    <w:rsid w:val="00263D94"/>
    <w:rsid w:val="002674D2"/>
    <w:rsid w:val="002700D7"/>
    <w:rsid w:val="002724AC"/>
    <w:rsid w:val="00273C76"/>
    <w:rsid w:val="00275050"/>
    <w:rsid w:val="00280572"/>
    <w:rsid w:val="0028177C"/>
    <w:rsid w:val="0028221F"/>
    <w:rsid w:val="00282C93"/>
    <w:rsid w:val="00284433"/>
    <w:rsid w:val="00285745"/>
    <w:rsid w:val="00287E96"/>
    <w:rsid w:val="002918D6"/>
    <w:rsid w:val="00295226"/>
    <w:rsid w:val="002953AF"/>
    <w:rsid w:val="002A13B1"/>
    <w:rsid w:val="002A311F"/>
    <w:rsid w:val="002A6A0A"/>
    <w:rsid w:val="002B173C"/>
    <w:rsid w:val="002B3691"/>
    <w:rsid w:val="002B7E02"/>
    <w:rsid w:val="002C2FF3"/>
    <w:rsid w:val="002C3366"/>
    <w:rsid w:val="002C410A"/>
    <w:rsid w:val="002C7E63"/>
    <w:rsid w:val="002D40E9"/>
    <w:rsid w:val="002D6BBF"/>
    <w:rsid w:val="002E14B5"/>
    <w:rsid w:val="002E2297"/>
    <w:rsid w:val="002E4B35"/>
    <w:rsid w:val="002E5403"/>
    <w:rsid w:val="002E620A"/>
    <w:rsid w:val="002E6393"/>
    <w:rsid w:val="002E6F98"/>
    <w:rsid w:val="002F127F"/>
    <w:rsid w:val="002F1876"/>
    <w:rsid w:val="002F3C8D"/>
    <w:rsid w:val="00300A00"/>
    <w:rsid w:val="003011ED"/>
    <w:rsid w:val="00306F65"/>
    <w:rsid w:val="00307620"/>
    <w:rsid w:val="003137B0"/>
    <w:rsid w:val="003179CE"/>
    <w:rsid w:val="003203AB"/>
    <w:rsid w:val="003208D7"/>
    <w:rsid w:val="0032096A"/>
    <w:rsid w:val="00321934"/>
    <w:rsid w:val="00321B80"/>
    <w:rsid w:val="00323758"/>
    <w:rsid w:val="00323C69"/>
    <w:rsid w:val="00326186"/>
    <w:rsid w:val="00326AD7"/>
    <w:rsid w:val="003346D2"/>
    <w:rsid w:val="00334D2E"/>
    <w:rsid w:val="0034004C"/>
    <w:rsid w:val="00340BD0"/>
    <w:rsid w:val="00341A26"/>
    <w:rsid w:val="00341EE5"/>
    <w:rsid w:val="003425D7"/>
    <w:rsid w:val="00343961"/>
    <w:rsid w:val="00344F08"/>
    <w:rsid w:val="00345012"/>
    <w:rsid w:val="00345760"/>
    <w:rsid w:val="003464D0"/>
    <w:rsid w:val="00351015"/>
    <w:rsid w:val="0035452D"/>
    <w:rsid w:val="00357F3A"/>
    <w:rsid w:val="00361C87"/>
    <w:rsid w:val="003630C7"/>
    <w:rsid w:val="00363BAD"/>
    <w:rsid w:val="00364EA3"/>
    <w:rsid w:val="0036634D"/>
    <w:rsid w:val="003677B9"/>
    <w:rsid w:val="00371926"/>
    <w:rsid w:val="00372E6B"/>
    <w:rsid w:val="003746E1"/>
    <w:rsid w:val="0037594D"/>
    <w:rsid w:val="0038208F"/>
    <w:rsid w:val="003844C2"/>
    <w:rsid w:val="00384DD4"/>
    <w:rsid w:val="003965C1"/>
    <w:rsid w:val="003A7963"/>
    <w:rsid w:val="003A7CE3"/>
    <w:rsid w:val="003B149A"/>
    <w:rsid w:val="003B4A19"/>
    <w:rsid w:val="003B614F"/>
    <w:rsid w:val="003B63B7"/>
    <w:rsid w:val="003B6ED2"/>
    <w:rsid w:val="003C0ED1"/>
    <w:rsid w:val="003C4CA1"/>
    <w:rsid w:val="003C74BC"/>
    <w:rsid w:val="003D3586"/>
    <w:rsid w:val="003D686E"/>
    <w:rsid w:val="003E4145"/>
    <w:rsid w:val="003E52BD"/>
    <w:rsid w:val="003E797E"/>
    <w:rsid w:val="003E7BF3"/>
    <w:rsid w:val="003F15CD"/>
    <w:rsid w:val="004005BC"/>
    <w:rsid w:val="004008FD"/>
    <w:rsid w:val="004043A4"/>
    <w:rsid w:val="0040500C"/>
    <w:rsid w:val="004101BA"/>
    <w:rsid w:val="0041090E"/>
    <w:rsid w:val="00414ABC"/>
    <w:rsid w:val="004150AD"/>
    <w:rsid w:val="00415A99"/>
    <w:rsid w:val="00415C7C"/>
    <w:rsid w:val="0041625C"/>
    <w:rsid w:val="00417A83"/>
    <w:rsid w:val="00420F27"/>
    <w:rsid w:val="00421980"/>
    <w:rsid w:val="00423B74"/>
    <w:rsid w:val="00427E9D"/>
    <w:rsid w:val="00430626"/>
    <w:rsid w:val="00436365"/>
    <w:rsid w:val="0044205A"/>
    <w:rsid w:val="00444A0B"/>
    <w:rsid w:val="00447582"/>
    <w:rsid w:val="00454A62"/>
    <w:rsid w:val="004553B2"/>
    <w:rsid w:val="0045648B"/>
    <w:rsid w:val="00461486"/>
    <w:rsid w:val="004623CA"/>
    <w:rsid w:val="0046247A"/>
    <w:rsid w:val="00463848"/>
    <w:rsid w:val="00463C38"/>
    <w:rsid w:val="004643BC"/>
    <w:rsid w:val="00470100"/>
    <w:rsid w:val="0047139E"/>
    <w:rsid w:val="0047197B"/>
    <w:rsid w:val="00471E38"/>
    <w:rsid w:val="004737FF"/>
    <w:rsid w:val="004748F2"/>
    <w:rsid w:val="004821AF"/>
    <w:rsid w:val="0048431C"/>
    <w:rsid w:val="004875D9"/>
    <w:rsid w:val="00490C0B"/>
    <w:rsid w:val="00490D7C"/>
    <w:rsid w:val="00490E11"/>
    <w:rsid w:val="00492E13"/>
    <w:rsid w:val="00494F44"/>
    <w:rsid w:val="00495BF5"/>
    <w:rsid w:val="00497900"/>
    <w:rsid w:val="004A1324"/>
    <w:rsid w:val="004A4562"/>
    <w:rsid w:val="004A6EFA"/>
    <w:rsid w:val="004B1AD5"/>
    <w:rsid w:val="004B207E"/>
    <w:rsid w:val="004B6399"/>
    <w:rsid w:val="004B751D"/>
    <w:rsid w:val="004B7576"/>
    <w:rsid w:val="004C3144"/>
    <w:rsid w:val="004C4F81"/>
    <w:rsid w:val="004C5E9D"/>
    <w:rsid w:val="004D1958"/>
    <w:rsid w:val="004D1F45"/>
    <w:rsid w:val="004D53A4"/>
    <w:rsid w:val="004D59D4"/>
    <w:rsid w:val="004E10DF"/>
    <w:rsid w:val="004E5101"/>
    <w:rsid w:val="004E6036"/>
    <w:rsid w:val="004F21EF"/>
    <w:rsid w:val="004F3232"/>
    <w:rsid w:val="004F388D"/>
    <w:rsid w:val="004F42FB"/>
    <w:rsid w:val="004F4765"/>
    <w:rsid w:val="004F4AFF"/>
    <w:rsid w:val="005074B5"/>
    <w:rsid w:val="00512308"/>
    <w:rsid w:val="0051307D"/>
    <w:rsid w:val="00513813"/>
    <w:rsid w:val="005159E4"/>
    <w:rsid w:val="00516701"/>
    <w:rsid w:val="00520AC9"/>
    <w:rsid w:val="00520F8F"/>
    <w:rsid w:val="005217D9"/>
    <w:rsid w:val="00523870"/>
    <w:rsid w:val="00524062"/>
    <w:rsid w:val="00524FA8"/>
    <w:rsid w:val="005302CE"/>
    <w:rsid w:val="005354C0"/>
    <w:rsid w:val="0053694D"/>
    <w:rsid w:val="00537801"/>
    <w:rsid w:val="00537A9B"/>
    <w:rsid w:val="005424C6"/>
    <w:rsid w:val="00544CA7"/>
    <w:rsid w:val="00545DE6"/>
    <w:rsid w:val="005478F0"/>
    <w:rsid w:val="00553878"/>
    <w:rsid w:val="00554B30"/>
    <w:rsid w:val="00554C63"/>
    <w:rsid w:val="00556A2C"/>
    <w:rsid w:val="00557CE1"/>
    <w:rsid w:val="00563A3F"/>
    <w:rsid w:val="00564996"/>
    <w:rsid w:val="005660EE"/>
    <w:rsid w:val="00571843"/>
    <w:rsid w:val="00572940"/>
    <w:rsid w:val="005742BE"/>
    <w:rsid w:val="00574E8C"/>
    <w:rsid w:val="00575B1F"/>
    <w:rsid w:val="005766E9"/>
    <w:rsid w:val="00577462"/>
    <w:rsid w:val="00585354"/>
    <w:rsid w:val="005923FC"/>
    <w:rsid w:val="005928BF"/>
    <w:rsid w:val="00592B2A"/>
    <w:rsid w:val="005973D6"/>
    <w:rsid w:val="00597456"/>
    <w:rsid w:val="0059794A"/>
    <w:rsid w:val="00597E59"/>
    <w:rsid w:val="005A1AED"/>
    <w:rsid w:val="005A2015"/>
    <w:rsid w:val="005A3AA5"/>
    <w:rsid w:val="005A5853"/>
    <w:rsid w:val="005A728D"/>
    <w:rsid w:val="005B5F13"/>
    <w:rsid w:val="005B6B28"/>
    <w:rsid w:val="005B7D97"/>
    <w:rsid w:val="005C1A4A"/>
    <w:rsid w:val="005C43E4"/>
    <w:rsid w:val="005C4BA9"/>
    <w:rsid w:val="005C5475"/>
    <w:rsid w:val="005D0BE1"/>
    <w:rsid w:val="005D0CD7"/>
    <w:rsid w:val="005D5944"/>
    <w:rsid w:val="005D59FC"/>
    <w:rsid w:val="005D5EF0"/>
    <w:rsid w:val="005E3221"/>
    <w:rsid w:val="005E493F"/>
    <w:rsid w:val="005E61A5"/>
    <w:rsid w:val="005E6400"/>
    <w:rsid w:val="005F6E89"/>
    <w:rsid w:val="00600F0C"/>
    <w:rsid w:val="006012AC"/>
    <w:rsid w:val="00602DBF"/>
    <w:rsid w:val="006057EA"/>
    <w:rsid w:val="006058B3"/>
    <w:rsid w:val="00605C2E"/>
    <w:rsid w:val="00606AF9"/>
    <w:rsid w:val="00612566"/>
    <w:rsid w:val="00612F56"/>
    <w:rsid w:val="00613D77"/>
    <w:rsid w:val="00613F64"/>
    <w:rsid w:val="00614D55"/>
    <w:rsid w:val="00616D1D"/>
    <w:rsid w:val="00617DD2"/>
    <w:rsid w:val="006203F7"/>
    <w:rsid w:val="0062373E"/>
    <w:rsid w:val="0062430E"/>
    <w:rsid w:val="0062508E"/>
    <w:rsid w:val="00625242"/>
    <w:rsid w:val="00626997"/>
    <w:rsid w:val="00630848"/>
    <w:rsid w:val="00631811"/>
    <w:rsid w:val="00631DF4"/>
    <w:rsid w:val="00632984"/>
    <w:rsid w:val="00633723"/>
    <w:rsid w:val="00637DC6"/>
    <w:rsid w:val="00641EAB"/>
    <w:rsid w:val="006422BC"/>
    <w:rsid w:val="006429A0"/>
    <w:rsid w:val="00643E83"/>
    <w:rsid w:val="00653CD2"/>
    <w:rsid w:val="00655F0F"/>
    <w:rsid w:val="00662AB1"/>
    <w:rsid w:val="00663214"/>
    <w:rsid w:val="00663784"/>
    <w:rsid w:val="00663DD0"/>
    <w:rsid w:val="00666D43"/>
    <w:rsid w:val="00667E26"/>
    <w:rsid w:val="006779E7"/>
    <w:rsid w:val="00681557"/>
    <w:rsid w:val="006831C6"/>
    <w:rsid w:val="0068443F"/>
    <w:rsid w:val="0068459E"/>
    <w:rsid w:val="00685BB1"/>
    <w:rsid w:val="00686DA5"/>
    <w:rsid w:val="006941AE"/>
    <w:rsid w:val="0069514A"/>
    <w:rsid w:val="006A0CE0"/>
    <w:rsid w:val="006A37E3"/>
    <w:rsid w:val="006A4F38"/>
    <w:rsid w:val="006B01B2"/>
    <w:rsid w:val="006B0B68"/>
    <w:rsid w:val="006B1965"/>
    <w:rsid w:val="006B398D"/>
    <w:rsid w:val="006C1BD4"/>
    <w:rsid w:val="006C2E66"/>
    <w:rsid w:val="006D1061"/>
    <w:rsid w:val="006E77A2"/>
    <w:rsid w:val="006F057F"/>
    <w:rsid w:val="006F0AC9"/>
    <w:rsid w:val="006F23A9"/>
    <w:rsid w:val="006F3162"/>
    <w:rsid w:val="006F536F"/>
    <w:rsid w:val="006F7052"/>
    <w:rsid w:val="006F7404"/>
    <w:rsid w:val="007049BE"/>
    <w:rsid w:val="00704BB8"/>
    <w:rsid w:val="00715353"/>
    <w:rsid w:val="00715359"/>
    <w:rsid w:val="00716D2F"/>
    <w:rsid w:val="00720B6C"/>
    <w:rsid w:val="00721A59"/>
    <w:rsid w:val="00722A59"/>
    <w:rsid w:val="0073069E"/>
    <w:rsid w:val="00731081"/>
    <w:rsid w:val="00732347"/>
    <w:rsid w:val="00733C82"/>
    <w:rsid w:val="007351B1"/>
    <w:rsid w:val="0073669E"/>
    <w:rsid w:val="00737423"/>
    <w:rsid w:val="0074219B"/>
    <w:rsid w:val="00743CD9"/>
    <w:rsid w:val="007456A9"/>
    <w:rsid w:val="007465B6"/>
    <w:rsid w:val="00750596"/>
    <w:rsid w:val="007511F0"/>
    <w:rsid w:val="00752BB0"/>
    <w:rsid w:val="007553F0"/>
    <w:rsid w:val="007609C9"/>
    <w:rsid w:val="00760D75"/>
    <w:rsid w:val="00762C84"/>
    <w:rsid w:val="00765F59"/>
    <w:rsid w:val="0077129A"/>
    <w:rsid w:val="00771999"/>
    <w:rsid w:val="00771BD5"/>
    <w:rsid w:val="00776BF4"/>
    <w:rsid w:val="007776C7"/>
    <w:rsid w:val="00782B1A"/>
    <w:rsid w:val="00784AFE"/>
    <w:rsid w:val="007933BF"/>
    <w:rsid w:val="00793FCF"/>
    <w:rsid w:val="00795268"/>
    <w:rsid w:val="00797920"/>
    <w:rsid w:val="007A5AAD"/>
    <w:rsid w:val="007A7BB3"/>
    <w:rsid w:val="007A7D40"/>
    <w:rsid w:val="007B003D"/>
    <w:rsid w:val="007B0094"/>
    <w:rsid w:val="007B014B"/>
    <w:rsid w:val="007B37E9"/>
    <w:rsid w:val="007B5D15"/>
    <w:rsid w:val="007C0ABF"/>
    <w:rsid w:val="007C3348"/>
    <w:rsid w:val="007C5630"/>
    <w:rsid w:val="007C6EFA"/>
    <w:rsid w:val="007D7F55"/>
    <w:rsid w:val="007E12E1"/>
    <w:rsid w:val="007E7AE5"/>
    <w:rsid w:val="007F2042"/>
    <w:rsid w:val="007F5943"/>
    <w:rsid w:val="0080126C"/>
    <w:rsid w:val="008023BD"/>
    <w:rsid w:val="008023E1"/>
    <w:rsid w:val="008044C2"/>
    <w:rsid w:val="00805CB5"/>
    <w:rsid w:val="00805D25"/>
    <w:rsid w:val="00810208"/>
    <w:rsid w:val="00810D29"/>
    <w:rsid w:val="00812983"/>
    <w:rsid w:val="00814C42"/>
    <w:rsid w:val="00820520"/>
    <w:rsid w:val="00823E3E"/>
    <w:rsid w:val="00831FF7"/>
    <w:rsid w:val="00833B9C"/>
    <w:rsid w:val="008366DD"/>
    <w:rsid w:val="008372EA"/>
    <w:rsid w:val="0084053D"/>
    <w:rsid w:val="008444B4"/>
    <w:rsid w:val="00846BC3"/>
    <w:rsid w:val="00850BB0"/>
    <w:rsid w:val="00856427"/>
    <w:rsid w:val="008564CF"/>
    <w:rsid w:val="008571E8"/>
    <w:rsid w:val="0086136B"/>
    <w:rsid w:val="0086327A"/>
    <w:rsid w:val="0087159D"/>
    <w:rsid w:val="00872E01"/>
    <w:rsid w:val="00872E79"/>
    <w:rsid w:val="00872F3B"/>
    <w:rsid w:val="00874B43"/>
    <w:rsid w:val="00876AC1"/>
    <w:rsid w:val="00876C83"/>
    <w:rsid w:val="008817F1"/>
    <w:rsid w:val="00881861"/>
    <w:rsid w:val="008842EB"/>
    <w:rsid w:val="00884CEA"/>
    <w:rsid w:val="00892129"/>
    <w:rsid w:val="00893655"/>
    <w:rsid w:val="008A080D"/>
    <w:rsid w:val="008A2BD5"/>
    <w:rsid w:val="008A4171"/>
    <w:rsid w:val="008A46A8"/>
    <w:rsid w:val="008A4C39"/>
    <w:rsid w:val="008A61D2"/>
    <w:rsid w:val="008B1323"/>
    <w:rsid w:val="008B158D"/>
    <w:rsid w:val="008B1932"/>
    <w:rsid w:val="008B1A71"/>
    <w:rsid w:val="008B218F"/>
    <w:rsid w:val="008B69E0"/>
    <w:rsid w:val="008C3A05"/>
    <w:rsid w:val="008C3E03"/>
    <w:rsid w:val="008C4BF9"/>
    <w:rsid w:val="008C55A0"/>
    <w:rsid w:val="008C5C2A"/>
    <w:rsid w:val="008C77B3"/>
    <w:rsid w:val="008D3A9C"/>
    <w:rsid w:val="008D3F2D"/>
    <w:rsid w:val="008D533D"/>
    <w:rsid w:val="008D6323"/>
    <w:rsid w:val="008D67E9"/>
    <w:rsid w:val="008E0686"/>
    <w:rsid w:val="008E4371"/>
    <w:rsid w:val="008E44BC"/>
    <w:rsid w:val="008E4CE2"/>
    <w:rsid w:val="008F0C7A"/>
    <w:rsid w:val="008F1886"/>
    <w:rsid w:val="008F3891"/>
    <w:rsid w:val="008F4DAE"/>
    <w:rsid w:val="008F6B59"/>
    <w:rsid w:val="008F6FD2"/>
    <w:rsid w:val="008F7932"/>
    <w:rsid w:val="0090098D"/>
    <w:rsid w:val="00900A61"/>
    <w:rsid w:val="00901340"/>
    <w:rsid w:val="00903DDC"/>
    <w:rsid w:val="00904717"/>
    <w:rsid w:val="00907732"/>
    <w:rsid w:val="009100F1"/>
    <w:rsid w:val="00920FB4"/>
    <w:rsid w:val="009216E5"/>
    <w:rsid w:val="00924C10"/>
    <w:rsid w:val="00930098"/>
    <w:rsid w:val="00931022"/>
    <w:rsid w:val="009344C5"/>
    <w:rsid w:val="0093765A"/>
    <w:rsid w:val="0094354B"/>
    <w:rsid w:val="00943CEA"/>
    <w:rsid w:val="00944DBC"/>
    <w:rsid w:val="00944E69"/>
    <w:rsid w:val="009461C7"/>
    <w:rsid w:val="00947977"/>
    <w:rsid w:val="009503CF"/>
    <w:rsid w:val="00950802"/>
    <w:rsid w:val="0095150C"/>
    <w:rsid w:val="00956464"/>
    <w:rsid w:val="00956898"/>
    <w:rsid w:val="00956987"/>
    <w:rsid w:val="00961DE6"/>
    <w:rsid w:val="009633B3"/>
    <w:rsid w:val="00963CF9"/>
    <w:rsid w:val="00963FC8"/>
    <w:rsid w:val="00970B79"/>
    <w:rsid w:val="00971424"/>
    <w:rsid w:val="00972285"/>
    <w:rsid w:val="00974809"/>
    <w:rsid w:val="0098283D"/>
    <w:rsid w:val="00985368"/>
    <w:rsid w:val="00986674"/>
    <w:rsid w:val="00987262"/>
    <w:rsid w:val="00987943"/>
    <w:rsid w:val="00991C88"/>
    <w:rsid w:val="0099768B"/>
    <w:rsid w:val="009A10B1"/>
    <w:rsid w:val="009A1B37"/>
    <w:rsid w:val="009A2800"/>
    <w:rsid w:val="009A2D76"/>
    <w:rsid w:val="009A48DD"/>
    <w:rsid w:val="009A49A3"/>
    <w:rsid w:val="009A7671"/>
    <w:rsid w:val="009B044B"/>
    <w:rsid w:val="009B0D0E"/>
    <w:rsid w:val="009B3DD4"/>
    <w:rsid w:val="009B423D"/>
    <w:rsid w:val="009B66B7"/>
    <w:rsid w:val="009C0A92"/>
    <w:rsid w:val="009C2146"/>
    <w:rsid w:val="009D27DC"/>
    <w:rsid w:val="009D39CF"/>
    <w:rsid w:val="009D7943"/>
    <w:rsid w:val="009E02A3"/>
    <w:rsid w:val="009E0C74"/>
    <w:rsid w:val="009F049D"/>
    <w:rsid w:val="009F3CDB"/>
    <w:rsid w:val="009F4EBA"/>
    <w:rsid w:val="009F61C0"/>
    <w:rsid w:val="009F72AD"/>
    <w:rsid w:val="00A00CC2"/>
    <w:rsid w:val="00A01EF2"/>
    <w:rsid w:val="00A05854"/>
    <w:rsid w:val="00A10714"/>
    <w:rsid w:val="00A118DF"/>
    <w:rsid w:val="00A203C6"/>
    <w:rsid w:val="00A23BBC"/>
    <w:rsid w:val="00A24E4D"/>
    <w:rsid w:val="00A25394"/>
    <w:rsid w:val="00A26668"/>
    <w:rsid w:val="00A30B0C"/>
    <w:rsid w:val="00A30E8F"/>
    <w:rsid w:val="00A32034"/>
    <w:rsid w:val="00A33B35"/>
    <w:rsid w:val="00A345AD"/>
    <w:rsid w:val="00A35DAB"/>
    <w:rsid w:val="00A37559"/>
    <w:rsid w:val="00A401E2"/>
    <w:rsid w:val="00A45803"/>
    <w:rsid w:val="00A53DC9"/>
    <w:rsid w:val="00A542FC"/>
    <w:rsid w:val="00A60DB3"/>
    <w:rsid w:val="00A63E0B"/>
    <w:rsid w:val="00A64749"/>
    <w:rsid w:val="00A64853"/>
    <w:rsid w:val="00A6582F"/>
    <w:rsid w:val="00A66B10"/>
    <w:rsid w:val="00A67B35"/>
    <w:rsid w:val="00A71B97"/>
    <w:rsid w:val="00A7366C"/>
    <w:rsid w:val="00A74842"/>
    <w:rsid w:val="00A751B5"/>
    <w:rsid w:val="00A76AD4"/>
    <w:rsid w:val="00A825B7"/>
    <w:rsid w:val="00A83971"/>
    <w:rsid w:val="00A83A5C"/>
    <w:rsid w:val="00A83FD6"/>
    <w:rsid w:val="00A85147"/>
    <w:rsid w:val="00A8632E"/>
    <w:rsid w:val="00AA3294"/>
    <w:rsid w:val="00AA3F9A"/>
    <w:rsid w:val="00AB51BA"/>
    <w:rsid w:val="00AB7D23"/>
    <w:rsid w:val="00AC193A"/>
    <w:rsid w:val="00AC29AA"/>
    <w:rsid w:val="00AC5567"/>
    <w:rsid w:val="00AD1303"/>
    <w:rsid w:val="00AD400E"/>
    <w:rsid w:val="00AD4510"/>
    <w:rsid w:val="00AD6532"/>
    <w:rsid w:val="00AE13D5"/>
    <w:rsid w:val="00AE3FA5"/>
    <w:rsid w:val="00AE4D8C"/>
    <w:rsid w:val="00AE4F35"/>
    <w:rsid w:val="00AE7E6D"/>
    <w:rsid w:val="00AF0C28"/>
    <w:rsid w:val="00AF1033"/>
    <w:rsid w:val="00AF246C"/>
    <w:rsid w:val="00AF3D83"/>
    <w:rsid w:val="00AF40C4"/>
    <w:rsid w:val="00AF496F"/>
    <w:rsid w:val="00AF4FB9"/>
    <w:rsid w:val="00AF7F68"/>
    <w:rsid w:val="00B02A72"/>
    <w:rsid w:val="00B04377"/>
    <w:rsid w:val="00B11562"/>
    <w:rsid w:val="00B130EC"/>
    <w:rsid w:val="00B15168"/>
    <w:rsid w:val="00B23735"/>
    <w:rsid w:val="00B33A1F"/>
    <w:rsid w:val="00B36DAD"/>
    <w:rsid w:val="00B40B58"/>
    <w:rsid w:val="00B41FDF"/>
    <w:rsid w:val="00B4557B"/>
    <w:rsid w:val="00B572C3"/>
    <w:rsid w:val="00B62E85"/>
    <w:rsid w:val="00B62EAD"/>
    <w:rsid w:val="00B70CC0"/>
    <w:rsid w:val="00B72383"/>
    <w:rsid w:val="00B73369"/>
    <w:rsid w:val="00B73949"/>
    <w:rsid w:val="00B82661"/>
    <w:rsid w:val="00B8347C"/>
    <w:rsid w:val="00B855C3"/>
    <w:rsid w:val="00B8613C"/>
    <w:rsid w:val="00B91B92"/>
    <w:rsid w:val="00B934F9"/>
    <w:rsid w:val="00B96A94"/>
    <w:rsid w:val="00B97199"/>
    <w:rsid w:val="00BA1F5E"/>
    <w:rsid w:val="00BA54EB"/>
    <w:rsid w:val="00BA5A1F"/>
    <w:rsid w:val="00BA6454"/>
    <w:rsid w:val="00BA66E9"/>
    <w:rsid w:val="00BA68FF"/>
    <w:rsid w:val="00BA6EFB"/>
    <w:rsid w:val="00BA7858"/>
    <w:rsid w:val="00BB0F2E"/>
    <w:rsid w:val="00BB0FFE"/>
    <w:rsid w:val="00BB5B36"/>
    <w:rsid w:val="00BC05C0"/>
    <w:rsid w:val="00BC0810"/>
    <w:rsid w:val="00BC140C"/>
    <w:rsid w:val="00BC576F"/>
    <w:rsid w:val="00BD317B"/>
    <w:rsid w:val="00BD3987"/>
    <w:rsid w:val="00BD658B"/>
    <w:rsid w:val="00BE0B52"/>
    <w:rsid w:val="00BE0EC7"/>
    <w:rsid w:val="00BE1D0C"/>
    <w:rsid w:val="00BE1F46"/>
    <w:rsid w:val="00BE3D8F"/>
    <w:rsid w:val="00BE6E64"/>
    <w:rsid w:val="00BF00E2"/>
    <w:rsid w:val="00BF3901"/>
    <w:rsid w:val="00BF3998"/>
    <w:rsid w:val="00BF3CB7"/>
    <w:rsid w:val="00BF535D"/>
    <w:rsid w:val="00BF6C91"/>
    <w:rsid w:val="00C0001A"/>
    <w:rsid w:val="00C02C78"/>
    <w:rsid w:val="00C04018"/>
    <w:rsid w:val="00C07590"/>
    <w:rsid w:val="00C10E65"/>
    <w:rsid w:val="00C1190C"/>
    <w:rsid w:val="00C11DFE"/>
    <w:rsid w:val="00C127EB"/>
    <w:rsid w:val="00C14082"/>
    <w:rsid w:val="00C207A1"/>
    <w:rsid w:val="00C20DF5"/>
    <w:rsid w:val="00C22BFD"/>
    <w:rsid w:val="00C24F04"/>
    <w:rsid w:val="00C25454"/>
    <w:rsid w:val="00C30DF8"/>
    <w:rsid w:val="00C31804"/>
    <w:rsid w:val="00C33158"/>
    <w:rsid w:val="00C3369B"/>
    <w:rsid w:val="00C33911"/>
    <w:rsid w:val="00C33A57"/>
    <w:rsid w:val="00C366D5"/>
    <w:rsid w:val="00C4005D"/>
    <w:rsid w:val="00C434C9"/>
    <w:rsid w:val="00C4494E"/>
    <w:rsid w:val="00C44E94"/>
    <w:rsid w:val="00C5023A"/>
    <w:rsid w:val="00C523E2"/>
    <w:rsid w:val="00C5273F"/>
    <w:rsid w:val="00C52C40"/>
    <w:rsid w:val="00C57807"/>
    <w:rsid w:val="00C57EA8"/>
    <w:rsid w:val="00C6147B"/>
    <w:rsid w:val="00C6152F"/>
    <w:rsid w:val="00C63008"/>
    <w:rsid w:val="00C6545C"/>
    <w:rsid w:val="00C66566"/>
    <w:rsid w:val="00C70400"/>
    <w:rsid w:val="00C73AF8"/>
    <w:rsid w:val="00C740A4"/>
    <w:rsid w:val="00C74BEE"/>
    <w:rsid w:val="00C76EA2"/>
    <w:rsid w:val="00C8482B"/>
    <w:rsid w:val="00C854F0"/>
    <w:rsid w:val="00C85E30"/>
    <w:rsid w:val="00C90F33"/>
    <w:rsid w:val="00C90F7A"/>
    <w:rsid w:val="00C91ADF"/>
    <w:rsid w:val="00C93A46"/>
    <w:rsid w:val="00C947EC"/>
    <w:rsid w:val="00C97BDC"/>
    <w:rsid w:val="00CA7837"/>
    <w:rsid w:val="00CB00EA"/>
    <w:rsid w:val="00CB1D4E"/>
    <w:rsid w:val="00CB39A5"/>
    <w:rsid w:val="00CB4911"/>
    <w:rsid w:val="00CB4BBA"/>
    <w:rsid w:val="00CB69EE"/>
    <w:rsid w:val="00CB70BB"/>
    <w:rsid w:val="00CC3A92"/>
    <w:rsid w:val="00CD119D"/>
    <w:rsid w:val="00CD2B7F"/>
    <w:rsid w:val="00CD39A9"/>
    <w:rsid w:val="00CD61F2"/>
    <w:rsid w:val="00CD71FA"/>
    <w:rsid w:val="00CD7ABE"/>
    <w:rsid w:val="00CF0873"/>
    <w:rsid w:val="00CF0FBB"/>
    <w:rsid w:val="00CF4A2E"/>
    <w:rsid w:val="00CF614B"/>
    <w:rsid w:val="00D00406"/>
    <w:rsid w:val="00D053B6"/>
    <w:rsid w:val="00D1086F"/>
    <w:rsid w:val="00D10B26"/>
    <w:rsid w:val="00D12B1A"/>
    <w:rsid w:val="00D13006"/>
    <w:rsid w:val="00D13C7D"/>
    <w:rsid w:val="00D168FE"/>
    <w:rsid w:val="00D2077A"/>
    <w:rsid w:val="00D24349"/>
    <w:rsid w:val="00D24A3C"/>
    <w:rsid w:val="00D34360"/>
    <w:rsid w:val="00D4205D"/>
    <w:rsid w:val="00D45475"/>
    <w:rsid w:val="00D4660B"/>
    <w:rsid w:val="00D476FD"/>
    <w:rsid w:val="00D503CA"/>
    <w:rsid w:val="00D514EB"/>
    <w:rsid w:val="00D5175C"/>
    <w:rsid w:val="00D5366B"/>
    <w:rsid w:val="00D53EFA"/>
    <w:rsid w:val="00D54497"/>
    <w:rsid w:val="00D560D1"/>
    <w:rsid w:val="00D579E0"/>
    <w:rsid w:val="00D62983"/>
    <w:rsid w:val="00D6447C"/>
    <w:rsid w:val="00D64F22"/>
    <w:rsid w:val="00D67F02"/>
    <w:rsid w:val="00D75604"/>
    <w:rsid w:val="00D80245"/>
    <w:rsid w:val="00D8057F"/>
    <w:rsid w:val="00D816BD"/>
    <w:rsid w:val="00D84717"/>
    <w:rsid w:val="00D87A71"/>
    <w:rsid w:val="00D9213F"/>
    <w:rsid w:val="00D9384D"/>
    <w:rsid w:val="00D9427C"/>
    <w:rsid w:val="00D95F7A"/>
    <w:rsid w:val="00D97337"/>
    <w:rsid w:val="00DA0813"/>
    <w:rsid w:val="00DA2AC5"/>
    <w:rsid w:val="00DA361F"/>
    <w:rsid w:val="00DA6B48"/>
    <w:rsid w:val="00DC04C7"/>
    <w:rsid w:val="00DC08C0"/>
    <w:rsid w:val="00DC1A19"/>
    <w:rsid w:val="00DC315C"/>
    <w:rsid w:val="00DC3ADF"/>
    <w:rsid w:val="00DC4037"/>
    <w:rsid w:val="00DC7F38"/>
    <w:rsid w:val="00DD3B79"/>
    <w:rsid w:val="00DD4685"/>
    <w:rsid w:val="00DD46FF"/>
    <w:rsid w:val="00DD6F6D"/>
    <w:rsid w:val="00DE0921"/>
    <w:rsid w:val="00DE1771"/>
    <w:rsid w:val="00DE63A7"/>
    <w:rsid w:val="00DF0D10"/>
    <w:rsid w:val="00DF243F"/>
    <w:rsid w:val="00DF42B7"/>
    <w:rsid w:val="00DF7D4B"/>
    <w:rsid w:val="00E0015B"/>
    <w:rsid w:val="00E00A19"/>
    <w:rsid w:val="00E00D4A"/>
    <w:rsid w:val="00E02C1B"/>
    <w:rsid w:val="00E03B23"/>
    <w:rsid w:val="00E04930"/>
    <w:rsid w:val="00E07A3B"/>
    <w:rsid w:val="00E12D1D"/>
    <w:rsid w:val="00E12D46"/>
    <w:rsid w:val="00E12E73"/>
    <w:rsid w:val="00E15F16"/>
    <w:rsid w:val="00E17600"/>
    <w:rsid w:val="00E2262B"/>
    <w:rsid w:val="00E231BC"/>
    <w:rsid w:val="00E249C5"/>
    <w:rsid w:val="00E25A2D"/>
    <w:rsid w:val="00E25AAE"/>
    <w:rsid w:val="00E263E9"/>
    <w:rsid w:val="00E269D5"/>
    <w:rsid w:val="00E27FB8"/>
    <w:rsid w:val="00E30243"/>
    <w:rsid w:val="00E30525"/>
    <w:rsid w:val="00E31BE7"/>
    <w:rsid w:val="00E31C0D"/>
    <w:rsid w:val="00E36384"/>
    <w:rsid w:val="00E36BE2"/>
    <w:rsid w:val="00E44454"/>
    <w:rsid w:val="00E50078"/>
    <w:rsid w:val="00E537DB"/>
    <w:rsid w:val="00E53B5C"/>
    <w:rsid w:val="00E55576"/>
    <w:rsid w:val="00E557EB"/>
    <w:rsid w:val="00E57127"/>
    <w:rsid w:val="00E6672F"/>
    <w:rsid w:val="00E7347E"/>
    <w:rsid w:val="00E77133"/>
    <w:rsid w:val="00E843C1"/>
    <w:rsid w:val="00E85316"/>
    <w:rsid w:val="00E86E53"/>
    <w:rsid w:val="00E90DB3"/>
    <w:rsid w:val="00E91C0C"/>
    <w:rsid w:val="00E95807"/>
    <w:rsid w:val="00EA40E4"/>
    <w:rsid w:val="00EA4C30"/>
    <w:rsid w:val="00EB0F00"/>
    <w:rsid w:val="00EB20D6"/>
    <w:rsid w:val="00EB545D"/>
    <w:rsid w:val="00EB5FA6"/>
    <w:rsid w:val="00EB6BEB"/>
    <w:rsid w:val="00EC0AC8"/>
    <w:rsid w:val="00EC23B5"/>
    <w:rsid w:val="00EC5A65"/>
    <w:rsid w:val="00EC683C"/>
    <w:rsid w:val="00ED183D"/>
    <w:rsid w:val="00EE0032"/>
    <w:rsid w:val="00EE14AD"/>
    <w:rsid w:val="00EE4424"/>
    <w:rsid w:val="00EE6C34"/>
    <w:rsid w:val="00EE7796"/>
    <w:rsid w:val="00EF0D51"/>
    <w:rsid w:val="00EF3449"/>
    <w:rsid w:val="00F030E8"/>
    <w:rsid w:val="00F03439"/>
    <w:rsid w:val="00F04567"/>
    <w:rsid w:val="00F07CBB"/>
    <w:rsid w:val="00F11B64"/>
    <w:rsid w:val="00F13445"/>
    <w:rsid w:val="00F137DF"/>
    <w:rsid w:val="00F1380A"/>
    <w:rsid w:val="00F15BC0"/>
    <w:rsid w:val="00F2081B"/>
    <w:rsid w:val="00F23248"/>
    <w:rsid w:val="00F23B6B"/>
    <w:rsid w:val="00F24271"/>
    <w:rsid w:val="00F25C2E"/>
    <w:rsid w:val="00F309EF"/>
    <w:rsid w:val="00F3273B"/>
    <w:rsid w:val="00F335AB"/>
    <w:rsid w:val="00F356A4"/>
    <w:rsid w:val="00F40776"/>
    <w:rsid w:val="00F422EB"/>
    <w:rsid w:val="00F43AE0"/>
    <w:rsid w:val="00F4777D"/>
    <w:rsid w:val="00F507B1"/>
    <w:rsid w:val="00F51E30"/>
    <w:rsid w:val="00F529A7"/>
    <w:rsid w:val="00F55C5D"/>
    <w:rsid w:val="00F6032F"/>
    <w:rsid w:val="00F6081E"/>
    <w:rsid w:val="00F61AF7"/>
    <w:rsid w:val="00F62DBA"/>
    <w:rsid w:val="00F7208E"/>
    <w:rsid w:val="00F726BC"/>
    <w:rsid w:val="00F750D6"/>
    <w:rsid w:val="00F761ED"/>
    <w:rsid w:val="00F7789F"/>
    <w:rsid w:val="00F81F9F"/>
    <w:rsid w:val="00F82BC3"/>
    <w:rsid w:val="00F831F4"/>
    <w:rsid w:val="00F838D4"/>
    <w:rsid w:val="00F84887"/>
    <w:rsid w:val="00F85DF5"/>
    <w:rsid w:val="00F8650A"/>
    <w:rsid w:val="00F86BED"/>
    <w:rsid w:val="00F90E96"/>
    <w:rsid w:val="00F9412D"/>
    <w:rsid w:val="00F94535"/>
    <w:rsid w:val="00F95A06"/>
    <w:rsid w:val="00F96C59"/>
    <w:rsid w:val="00FA1C13"/>
    <w:rsid w:val="00FA5662"/>
    <w:rsid w:val="00FA6D26"/>
    <w:rsid w:val="00FB351C"/>
    <w:rsid w:val="00FB66B6"/>
    <w:rsid w:val="00FB7737"/>
    <w:rsid w:val="00FC08EE"/>
    <w:rsid w:val="00FC283A"/>
    <w:rsid w:val="00FC51DA"/>
    <w:rsid w:val="00FD4A07"/>
    <w:rsid w:val="00FD682B"/>
    <w:rsid w:val="00FE3225"/>
    <w:rsid w:val="00FE3FD3"/>
    <w:rsid w:val="00FF06D1"/>
    <w:rsid w:val="00FF3F86"/>
    <w:rsid w:val="00FF6EBA"/>
    <w:rsid w:val="00FF7F6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18D70B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lt-LT" w:eastAsia="lt-LT"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uiPriority="9" w:qFormat="1"/>
    <w:lsdException w:name="heading 6" w:qFormat="1"/>
    <w:lsdException w:name="heading 7" w:qFormat="1"/>
    <w:lsdException w:name="heading 8" w:qFormat="1"/>
    <w:lsdException w:name="heading 9" w:qFormat="1"/>
    <w:lsdException w:name="footnote text" w:uiPriority="99"/>
    <w:lsdException w:name="header" w:uiPriority="99"/>
    <w:lsdException w:name="caption" w:qFormat="1"/>
    <w:lsdException w:name="table of authorities" w:semiHidden="0" w:unhideWhenUsed="0"/>
    <w:lsdException w:name="List" w:semiHidden="0" w:unhideWhenUsed="0"/>
    <w:lsdException w:name="List Bullet" w:semiHidden="0" w:unhideWhenUsed="0"/>
    <w:lsdException w:name="Title" w:semiHidden="0" w:uiPriority="1"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iPriority="22" w:unhideWhenUsed="0" w:qFormat="1"/>
    <w:lsdException w:name="Emphasis" w:semiHidden="0" w:uiPriority="20" w:unhideWhenUsed="0" w:qFormat="1"/>
    <w:lsdException w:name="Normal (Web)" w:uiPriority="99"/>
    <w:lsdException w:name="Balloon Text" w:semiHidden="0" w:unhideWhenUsed="0"/>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EC5A65"/>
    <w:pPr>
      <w:ind w:firstLine="720"/>
      <w:jc w:val="both"/>
    </w:pPr>
    <w:rPr>
      <w:lang w:eastAsia="en-US"/>
    </w:rPr>
  </w:style>
  <w:style w:type="paragraph" w:styleId="Antrat1">
    <w:name w:val="heading 1"/>
    <w:basedOn w:val="prastasis"/>
    <w:next w:val="prastasis"/>
    <w:link w:val="Antrat1Diagrama"/>
    <w:qFormat/>
    <w:rsid w:val="00EC5A65"/>
    <w:pPr>
      <w:keepNext/>
      <w:ind w:left="7200"/>
      <w:outlineLvl w:val="0"/>
    </w:pPr>
    <w:rPr>
      <w:rFonts w:ascii="HelveticaLT" w:hAnsi="HelveticaLT"/>
      <w:sz w:val="24"/>
    </w:rPr>
  </w:style>
  <w:style w:type="paragraph" w:styleId="Antrat2">
    <w:name w:val="heading 2"/>
    <w:basedOn w:val="prastasis"/>
    <w:next w:val="prastasis"/>
    <w:link w:val="Antrat2Diagrama"/>
    <w:qFormat/>
    <w:rsid w:val="00EC5A65"/>
    <w:pPr>
      <w:keepNext/>
      <w:jc w:val="center"/>
      <w:outlineLvl w:val="1"/>
    </w:pPr>
    <w:rPr>
      <w:b/>
      <w:sz w:val="24"/>
    </w:rPr>
  </w:style>
  <w:style w:type="paragraph" w:styleId="Antrat3">
    <w:name w:val="heading 3"/>
    <w:basedOn w:val="prastasis"/>
    <w:next w:val="prastasis"/>
    <w:link w:val="Antrat3Diagrama"/>
    <w:qFormat/>
    <w:rsid w:val="000B4CBE"/>
    <w:pPr>
      <w:keepNext/>
      <w:ind w:firstLine="0"/>
      <w:jc w:val="center"/>
      <w:outlineLvl w:val="2"/>
    </w:pPr>
    <w:rPr>
      <w:b/>
      <w:sz w:val="24"/>
      <w:lang w:eastAsia="lt-LT"/>
    </w:rPr>
  </w:style>
  <w:style w:type="paragraph" w:styleId="Antrat4">
    <w:name w:val="heading 4"/>
    <w:basedOn w:val="prastasis"/>
    <w:next w:val="prastasis"/>
    <w:link w:val="Antrat4Diagrama"/>
    <w:qFormat/>
    <w:rsid w:val="00EC5A65"/>
    <w:pPr>
      <w:keepNext/>
      <w:spacing w:line="360" w:lineRule="auto"/>
      <w:outlineLvl w:val="3"/>
    </w:pPr>
    <w:rPr>
      <w:sz w:val="24"/>
    </w:rPr>
  </w:style>
  <w:style w:type="paragraph" w:styleId="Antrat5">
    <w:name w:val="heading 5"/>
    <w:basedOn w:val="prastasis"/>
    <w:next w:val="prastasis"/>
    <w:link w:val="Antrat5Diagrama"/>
    <w:uiPriority w:val="9"/>
    <w:unhideWhenUsed/>
    <w:qFormat/>
    <w:rsid w:val="00E30243"/>
    <w:pPr>
      <w:keepNext/>
      <w:keepLines/>
      <w:spacing w:before="40" w:line="259" w:lineRule="auto"/>
      <w:ind w:firstLine="0"/>
      <w:jc w:val="left"/>
      <w:outlineLvl w:val="4"/>
    </w:pPr>
    <w:rPr>
      <w:rFonts w:asciiTheme="majorHAnsi" w:eastAsiaTheme="majorEastAsia" w:hAnsiTheme="majorHAnsi" w:cstheme="majorBidi"/>
      <w:color w:val="365F91" w:themeColor="accent1" w:themeShade="BF"/>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rsid w:val="00EC5A65"/>
    <w:pPr>
      <w:tabs>
        <w:tab w:val="center" w:pos="4320"/>
        <w:tab w:val="right" w:pos="8640"/>
      </w:tabs>
    </w:pPr>
  </w:style>
  <w:style w:type="paragraph" w:styleId="Porat">
    <w:name w:val="footer"/>
    <w:basedOn w:val="prastasis"/>
    <w:link w:val="PoratDiagrama"/>
    <w:rsid w:val="00EC5A65"/>
    <w:pPr>
      <w:tabs>
        <w:tab w:val="center" w:pos="4320"/>
        <w:tab w:val="right" w:pos="8640"/>
      </w:tabs>
    </w:pPr>
  </w:style>
  <w:style w:type="character" w:styleId="Puslapionumeris">
    <w:name w:val="page number"/>
    <w:basedOn w:val="Numatytasispastraiposriftas"/>
    <w:rsid w:val="00EC5A65"/>
  </w:style>
  <w:style w:type="paragraph" w:styleId="Pagrindinistekstas">
    <w:name w:val="Body Text"/>
    <w:basedOn w:val="prastasis"/>
    <w:link w:val="PagrindinistekstasDiagrama"/>
    <w:rsid w:val="00EC5A65"/>
    <w:rPr>
      <w:rFonts w:ascii="TimesLT" w:hAnsi="TimesLT"/>
      <w:sz w:val="22"/>
    </w:rPr>
  </w:style>
  <w:style w:type="paragraph" w:styleId="Pavadinimas">
    <w:name w:val="Title"/>
    <w:basedOn w:val="prastasis"/>
    <w:link w:val="PavadinimasDiagrama"/>
    <w:uiPriority w:val="1"/>
    <w:qFormat/>
    <w:rsid w:val="00EC5A65"/>
    <w:pPr>
      <w:jc w:val="center"/>
    </w:pPr>
    <w:rPr>
      <w:b/>
      <w:sz w:val="28"/>
    </w:rPr>
  </w:style>
  <w:style w:type="paragraph" w:styleId="Antrinispavadinimas">
    <w:name w:val="Subtitle"/>
    <w:aliases w:val="Paantraštė"/>
    <w:basedOn w:val="prastasis"/>
    <w:link w:val="AntrinispavadinimasDiagrama"/>
    <w:qFormat/>
    <w:rsid w:val="00EC5A65"/>
    <w:pPr>
      <w:jc w:val="center"/>
    </w:pPr>
    <w:rPr>
      <w:b/>
      <w:sz w:val="28"/>
    </w:rPr>
  </w:style>
  <w:style w:type="paragraph" w:styleId="Pagrindiniotekstotrauka">
    <w:name w:val="Body Text Indent"/>
    <w:basedOn w:val="prastasis"/>
    <w:link w:val="PagrindiniotekstotraukaDiagrama"/>
    <w:rsid w:val="00EC5A65"/>
    <w:pPr>
      <w:spacing w:before="120"/>
      <w:ind w:left="4536"/>
      <w:jc w:val="center"/>
    </w:pPr>
    <w:rPr>
      <w:sz w:val="24"/>
    </w:rPr>
  </w:style>
  <w:style w:type="paragraph" w:styleId="Pagrindinistekstas2">
    <w:name w:val="Body Text 2"/>
    <w:basedOn w:val="prastasis"/>
    <w:link w:val="Pagrindinistekstas2Diagrama"/>
    <w:rsid w:val="00EC5A65"/>
    <w:pPr>
      <w:spacing w:line="360" w:lineRule="auto"/>
    </w:pPr>
    <w:rPr>
      <w:sz w:val="24"/>
    </w:rPr>
  </w:style>
  <w:style w:type="paragraph" w:styleId="Pagrindinistekstas3">
    <w:name w:val="Body Text 3"/>
    <w:basedOn w:val="prastasis"/>
    <w:link w:val="Pagrindinistekstas3Diagrama"/>
    <w:rsid w:val="00EC5A65"/>
    <w:rPr>
      <w:b/>
      <w:sz w:val="24"/>
    </w:rPr>
  </w:style>
  <w:style w:type="paragraph" w:styleId="Debesliotekstas">
    <w:name w:val="Balloon Text"/>
    <w:basedOn w:val="prastasis"/>
    <w:link w:val="DebesliotekstasDiagrama"/>
    <w:rsid w:val="00EB0F00"/>
    <w:rPr>
      <w:rFonts w:ascii="Tahoma" w:hAnsi="Tahoma" w:cs="Tahoma"/>
      <w:sz w:val="16"/>
      <w:szCs w:val="16"/>
    </w:rPr>
  </w:style>
  <w:style w:type="paragraph" w:styleId="Sraopastraipa">
    <w:name w:val="List Paragraph"/>
    <w:basedOn w:val="prastasis"/>
    <w:uiPriority w:val="34"/>
    <w:qFormat/>
    <w:rsid w:val="00C952C5"/>
    <w:pPr>
      <w:ind w:left="720"/>
      <w:contextualSpacing/>
    </w:pPr>
    <w:rPr>
      <w:sz w:val="24"/>
      <w:szCs w:val="24"/>
    </w:rPr>
  </w:style>
  <w:style w:type="table" w:styleId="Lentelstinklelis">
    <w:name w:val="Table Grid"/>
    <w:basedOn w:val="prastojilentel"/>
    <w:uiPriority w:val="59"/>
    <w:rsid w:val="00D965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unktas">
    <w:name w:val="Punktas"/>
    <w:basedOn w:val="Pagrindiniotekstotrauka"/>
    <w:rsid w:val="001A184E"/>
    <w:pPr>
      <w:numPr>
        <w:numId w:val="1"/>
      </w:numPr>
      <w:tabs>
        <w:tab w:val="num" w:pos="360"/>
        <w:tab w:val="num" w:pos="720"/>
      </w:tabs>
      <w:spacing w:before="60" w:after="60"/>
      <w:ind w:left="283" w:firstLine="0"/>
      <w:jc w:val="both"/>
    </w:pPr>
    <w:rPr>
      <w:b/>
      <w:szCs w:val="24"/>
    </w:rPr>
  </w:style>
  <w:style w:type="paragraph" w:customStyle="1" w:styleId="Papunktis">
    <w:name w:val="Papunktis"/>
    <w:basedOn w:val="Pagrindiniotekstotrauka"/>
    <w:rsid w:val="001A184E"/>
    <w:pPr>
      <w:numPr>
        <w:ilvl w:val="1"/>
        <w:numId w:val="1"/>
      </w:numPr>
      <w:tabs>
        <w:tab w:val="num" w:pos="360"/>
        <w:tab w:val="num" w:pos="1440"/>
      </w:tabs>
      <w:spacing w:before="0"/>
      <w:ind w:left="283" w:firstLine="0"/>
      <w:jc w:val="both"/>
    </w:pPr>
    <w:rPr>
      <w:szCs w:val="24"/>
    </w:rPr>
  </w:style>
  <w:style w:type="paragraph" w:customStyle="1" w:styleId="Papunkiopapunktis">
    <w:name w:val="Papunkčio papunktis"/>
    <w:basedOn w:val="prastasis"/>
    <w:rsid w:val="001A184E"/>
    <w:pPr>
      <w:numPr>
        <w:ilvl w:val="2"/>
        <w:numId w:val="1"/>
      </w:numPr>
    </w:pPr>
    <w:rPr>
      <w:sz w:val="24"/>
      <w:szCs w:val="24"/>
    </w:rPr>
  </w:style>
  <w:style w:type="character" w:customStyle="1" w:styleId="AntratsDiagrama">
    <w:name w:val="Antraštės Diagrama"/>
    <w:link w:val="Antrats"/>
    <w:uiPriority w:val="99"/>
    <w:rsid w:val="007963BF"/>
    <w:rPr>
      <w:lang w:eastAsia="en-US"/>
    </w:rPr>
  </w:style>
  <w:style w:type="paragraph" w:styleId="prastasistinklapis">
    <w:name w:val="Normal (Web)"/>
    <w:aliases w:val="Įprastas (žiniatinklio),Įprastasis (tinklapis) Diagrama Diagrama Diagrama Diagrama Diagrama Diagrama,Įprastasis (tinklapis) Diagrama Diagrama"/>
    <w:basedOn w:val="prastasis"/>
    <w:link w:val="prastasistinklapisDiagrama"/>
    <w:uiPriority w:val="99"/>
    <w:unhideWhenUsed/>
    <w:rsid w:val="006D7214"/>
    <w:pPr>
      <w:spacing w:before="100" w:beforeAutospacing="1" w:after="100" w:afterAutospacing="1"/>
    </w:pPr>
    <w:rPr>
      <w:rFonts w:eastAsia="Calibri"/>
      <w:sz w:val="24"/>
      <w:szCs w:val="24"/>
      <w:lang w:eastAsia="lt-LT"/>
    </w:rPr>
  </w:style>
  <w:style w:type="character" w:customStyle="1" w:styleId="Antrat1Diagrama">
    <w:name w:val="Antraštė 1 Diagrama"/>
    <w:link w:val="Antrat1"/>
    <w:rsid w:val="0095150C"/>
    <w:rPr>
      <w:rFonts w:ascii="HelveticaLT" w:hAnsi="HelveticaLT"/>
      <w:sz w:val="24"/>
      <w:lang w:eastAsia="en-US"/>
    </w:rPr>
  </w:style>
  <w:style w:type="paragraph" w:customStyle="1" w:styleId="Diagrama">
    <w:name w:val="Diagrama"/>
    <w:basedOn w:val="prastasis"/>
    <w:rsid w:val="0095150C"/>
    <w:pPr>
      <w:spacing w:after="160" w:line="240" w:lineRule="exact"/>
    </w:pPr>
    <w:rPr>
      <w:rFonts w:ascii="Tahoma" w:hAnsi="Tahoma" w:cs="Tahoma"/>
      <w:lang w:val="en-US"/>
    </w:rPr>
  </w:style>
  <w:style w:type="character" w:styleId="Hipersaitas">
    <w:name w:val="Hyperlink"/>
    <w:uiPriority w:val="99"/>
    <w:rsid w:val="0095150C"/>
    <w:rPr>
      <w:color w:val="0000FF"/>
      <w:u w:val="single"/>
    </w:rPr>
  </w:style>
  <w:style w:type="character" w:customStyle="1" w:styleId="PagrindiniotekstotraukaDiagrama">
    <w:name w:val="Pagrindinio teksto įtrauka Diagrama"/>
    <w:link w:val="Pagrindiniotekstotrauka"/>
    <w:rsid w:val="0095150C"/>
    <w:rPr>
      <w:sz w:val="24"/>
      <w:lang w:eastAsia="en-US"/>
    </w:rPr>
  </w:style>
  <w:style w:type="paragraph" w:customStyle="1" w:styleId="CharChar1">
    <w:name w:val="Char Char1"/>
    <w:basedOn w:val="prastasis"/>
    <w:rsid w:val="0095150C"/>
    <w:pPr>
      <w:spacing w:after="160" w:line="240" w:lineRule="exact"/>
    </w:pPr>
    <w:rPr>
      <w:rFonts w:ascii="Tahoma" w:hAnsi="Tahoma"/>
      <w:lang w:val="en-US"/>
    </w:rPr>
  </w:style>
  <w:style w:type="paragraph" w:customStyle="1" w:styleId="Default">
    <w:name w:val="Default"/>
    <w:rsid w:val="0095150C"/>
    <w:pPr>
      <w:autoSpaceDE w:val="0"/>
      <w:autoSpaceDN w:val="0"/>
      <w:adjustRightInd w:val="0"/>
      <w:ind w:firstLine="720"/>
      <w:jc w:val="both"/>
    </w:pPr>
    <w:rPr>
      <w:color w:val="000000"/>
      <w:sz w:val="24"/>
      <w:szCs w:val="24"/>
    </w:rPr>
  </w:style>
  <w:style w:type="character" w:styleId="Grietas">
    <w:name w:val="Strong"/>
    <w:uiPriority w:val="22"/>
    <w:qFormat/>
    <w:rsid w:val="0095150C"/>
    <w:rPr>
      <w:b/>
      <w:bCs/>
    </w:rPr>
  </w:style>
  <w:style w:type="character" w:customStyle="1" w:styleId="DebesliotekstasDiagrama">
    <w:name w:val="Debesėlio tekstas Diagrama"/>
    <w:link w:val="Debesliotekstas"/>
    <w:rsid w:val="0095150C"/>
    <w:rPr>
      <w:rFonts w:ascii="Tahoma" w:hAnsi="Tahoma" w:cs="Tahoma"/>
      <w:sz w:val="16"/>
      <w:szCs w:val="16"/>
      <w:lang w:eastAsia="en-US"/>
    </w:rPr>
  </w:style>
  <w:style w:type="character" w:customStyle="1" w:styleId="PavadinimasDiagrama">
    <w:name w:val="Pavadinimas Diagrama"/>
    <w:link w:val="Pavadinimas"/>
    <w:uiPriority w:val="1"/>
    <w:rsid w:val="0095150C"/>
    <w:rPr>
      <w:b/>
      <w:sz w:val="28"/>
      <w:lang w:eastAsia="en-US"/>
    </w:rPr>
  </w:style>
  <w:style w:type="character" w:styleId="Komentaronuoroda">
    <w:name w:val="annotation reference"/>
    <w:unhideWhenUsed/>
    <w:rsid w:val="0095150C"/>
    <w:rPr>
      <w:sz w:val="16"/>
    </w:rPr>
  </w:style>
  <w:style w:type="paragraph" w:customStyle="1" w:styleId="DiagramaDiagrama1">
    <w:name w:val="Diagrama Diagrama1"/>
    <w:basedOn w:val="prastasis"/>
    <w:rsid w:val="0095150C"/>
    <w:pPr>
      <w:spacing w:after="160" w:line="240" w:lineRule="exact"/>
    </w:pPr>
    <w:rPr>
      <w:rFonts w:ascii="Tahoma" w:hAnsi="Tahoma" w:cs="Tahoma"/>
      <w:lang w:val="en-US"/>
    </w:rPr>
  </w:style>
  <w:style w:type="paragraph" w:customStyle="1" w:styleId="DiagramaDiagrama">
    <w:name w:val="Diagrama Diagrama"/>
    <w:basedOn w:val="prastasis"/>
    <w:rsid w:val="0095150C"/>
    <w:pPr>
      <w:spacing w:after="160" w:line="240" w:lineRule="exact"/>
    </w:pPr>
    <w:rPr>
      <w:rFonts w:ascii="Tahoma" w:hAnsi="Tahoma" w:cs="Tahoma"/>
      <w:lang w:val="en-US"/>
    </w:rPr>
  </w:style>
  <w:style w:type="character" w:customStyle="1" w:styleId="PoratDiagrama">
    <w:name w:val="Poraštė Diagrama"/>
    <w:link w:val="Porat"/>
    <w:rsid w:val="0095150C"/>
    <w:rPr>
      <w:lang w:eastAsia="en-US"/>
    </w:rPr>
  </w:style>
  <w:style w:type="paragraph" w:styleId="Betarp">
    <w:name w:val="No Spacing"/>
    <w:uiPriority w:val="1"/>
    <w:qFormat/>
    <w:rsid w:val="0095150C"/>
    <w:pPr>
      <w:ind w:firstLine="720"/>
      <w:jc w:val="both"/>
    </w:pPr>
    <w:rPr>
      <w:rFonts w:ascii="Calibri" w:eastAsia="Calibri" w:hAnsi="Calibri"/>
      <w:sz w:val="22"/>
      <w:szCs w:val="22"/>
      <w:lang w:eastAsia="en-US"/>
    </w:rPr>
  </w:style>
  <w:style w:type="character" w:customStyle="1" w:styleId="PagrindinistekstasDiagrama">
    <w:name w:val="Pagrindinis tekstas Diagrama"/>
    <w:link w:val="Pagrindinistekstas"/>
    <w:rsid w:val="0095150C"/>
    <w:rPr>
      <w:rFonts w:ascii="TimesLT" w:hAnsi="TimesLT"/>
      <w:sz w:val="22"/>
      <w:lang w:eastAsia="en-US"/>
    </w:rPr>
  </w:style>
  <w:style w:type="character" w:customStyle="1" w:styleId="Pagrindinistekstas3Diagrama">
    <w:name w:val="Pagrindinis tekstas 3 Diagrama"/>
    <w:link w:val="Pagrindinistekstas3"/>
    <w:rsid w:val="0095150C"/>
    <w:rPr>
      <w:b/>
      <w:sz w:val="24"/>
      <w:lang w:eastAsia="en-US"/>
    </w:rPr>
  </w:style>
  <w:style w:type="paragraph" w:customStyle="1" w:styleId="TableContents">
    <w:name w:val="Table Contents"/>
    <w:basedOn w:val="prastasis"/>
    <w:rsid w:val="0095150C"/>
    <w:pPr>
      <w:widowControl w:val="0"/>
      <w:suppressLineNumbers/>
      <w:suppressAutoHyphens/>
    </w:pPr>
    <w:rPr>
      <w:rFonts w:eastAsia="Lucida Sans Unicode" w:cs="Mangal"/>
      <w:kern w:val="1"/>
      <w:sz w:val="24"/>
      <w:szCs w:val="24"/>
      <w:lang w:eastAsia="hi-IN" w:bidi="hi-IN"/>
    </w:rPr>
  </w:style>
  <w:style w:type="paragraph" w:customStyle="1" w:styleId="TableText">
    <w:name w:val="Table Text"/>
    <w:basedOn w:val="prastasis"/>
    <w:rsid w:val="0095150C"/>
    <w:pPr>
      <w:autoSpaceDE w:val="0"/>
      <w:autoSpaceDN w:val="0"/>
      <w:adjustRightInd w:val="0"/>
      <w:jc w:val="right"/>
    </w:pPr>
    <w:rPr>
      <w:sz w:val="24"/>
      <w:szCs w:val="24"/>
      <w:lang w:val="en-US"/>
    </w:rPr>
  </w:style>
  <w:style w:type="paragraph" w:styleId="Komentarotekstas">
    <w:name w:val="annotation text"/>
    <w:basedOn w:val="prastasis"/>
    <w:link w:val="KomentarotekstasDiagrama"/>
    <w:rsid w:val="0095150C"/>
    <w:rPr>
      <w:rFonts w:ascii="Arial" w:hAnsi="Arial"/>
      <w:spacing w:val="-5"/>
      <w:sz w:val="24"/>
    </w:rPr>
  </w:style>
  <w:style w:type="character" w:customStyle="1" w:styleId="KomentarotekstasDiagrama">
    <w:name w:val="Komentaro tekstas Diagrama"/>
    <w:link w:val="Komentarotekstas"/>
    <w:rsid w:val="0095150C"/>
    <w:rPr>
      <w:rFonts w:ascii="Arial" w:hAnsi="Arial"/>
      <w:spacing w:val="-5"/>
      <w:sz w:val="24"/>
      <w:lang w:eastAsia="en-US"/>
    </w:rPr>
  </w:style>
  <w:style w:type="paragraph" w:customStyle="1" w:styleId="Standard">
    <w:name w:val="Standard"/>
    <w:rsid w:val="00181C41"/>
    <w:pPr>
      <w:widowControl w:val="0"/>
      <w:suppressAutoHyphens/>
      <w:autoSpaceDN w:val="0"/>
      <w:ind w:firstLine="720"/>
      <w:jc w:val="both"/>
    </w:pPr>
    <w:rPr>
      <w:kern w:val="3"/>
      <w:sz w:val="24"/>
      <w:szCs w:val="24"/>
      <w:lang w:eastAsia="zh-CN"/>
    </w:rPr>
  </w:style>
  <w:style w:type="paragraph" w:customStyle="1" w:styleId="BodyTextIndent31">
    <w:name w:val="Body Text Indent 31"/>
    <w:basedOn w:val="prastasis"/>
    <w:rsid w:val="00B70CC0"/>
    <w:pPr>
      <w:suppressAutoHyphens/>
      <w:ind w:firstLine="851"/>
    </w:pPr>
    <w:rPr>
      <w:sz w:val="24"/>
      <w:lang w:eastAsia="ar-SA"/>
    </w:rPr>
  </w:style>
  <w:style w:type="character" w:customStyle="1" w:styleId="apple-tab-span">
    <w:name w:val="apple-tab-span"/>
    <w:rsid w:val="000E228D"/>
  </w:style>
  <w:style w:type="character" w:customStyle="1" w:styleId="Pagrindinistekstas2Diagrama">
    <w:name w:val="Pagrindinis tekstas 2 Diagrama"/>
    <w:link w:val="Pagrindinistekstas2"/>
    <w:rsid w:val="001A6E6A"/>
    <w:rPr>
      <w:sz w:val="24"/>
      <w:lang w:eastAsia="en-US"/>
    </w:rPr>
  </w:style>
  <w:style w:type="paragraph" w:styleId="Puslapioinaostekstas">
    <w:name w:val="footnote text"/>
    <w:basedOn w:val="prastasis"/>
    <w:link w:val="PuslapioinaostekstasDiagrama"/>
    <w:uiPriority w:val="99"/>
    <w:unhideWhenUsed/>
    <w:rsid w:val="003A7963"/>
    <w:pPr>
      <w:jc w:val="left"/>
    </w:pPr>
  </w:style>
  <w:style w:type="character" w:customStyle="1" w:styleId="PuslapioinaostekstasDiagrama">
    <w:name w:val="Puslapio išnašos tekstas Diagrama"/>
    <w:basedOn w:val="Numatytasispastraiposriftas"/>
    <w:link w:val="Puslapioinaostekstas"/>
    <w:uiPriority w:val="99"/>
    <w:rsid w:val="003A7963"/>
    <w:rPr>
      <w:lang w:eastAsia="en-US"/>
    </w:rPr>
  </w:style>
  <w:style w:type="character" w:styleId="Puslapioinaosnuoroda">
    <w:name w:val="footnote reference"/>
    <w:basedOn w:val="Numatytasispastraiposriftas"/>
    <w:unhideWhenUsed/>
    <w:rsid w:val="003A7963"/>
    <w:rPr>
      <w:vertAlign w:val="superscript"/>
    </w:rPr>
  </w:style>
  <w:style w:type="paragraph" w:customStyle="1" w:styleId="taltin">
    <w:name w:val="taltin"/>
    <w:basedOn w:val="prastasis"/>
    <w:rsid w:val="00F4777D"/>
    <w:pPr>
      <w:spacing w:before="100" w:beforeAutospacing="1" w:after="100" w:afterAutospacing="1"/>
      <w:ind w:firstLine="0"/>
      <w:jc w:val="left"/>
    </w:pPr>
    <w:rPr>
      <w:sz w:val="24"/>
      <w:szCs w:val="24"/>
      <w:lang w:eastAsia="lt-LT"/>
    </w:rPr>
  </w:style>
  <w:style w:type="character" w:customStyle="1" w:styleId="Antrat2Diagrama">
    <w:name w:val="Antraštė 2 Diagrama"/>
    <w:basedOn w:val="Numatytasispastraiposriftas"/>
    <w:link w:val="Antrat2"/>
    <w:rsid w:val="000B4CBE"/>
    <w:rPr>
      <w:b/>
      <w:sz w:val="24"/>
      <w:lang w:eastAsia="en-US"/>
    </w:rPr>
  </w:style>
  <w:style w:type="character" w:customStyle="1" w:styleId="Antrat4Diagrama">
    <w:name w:val="Antraštė 4 Diagrama"/>
    <w:basedOn w:val="Numatytasispastraiposriftas"/>
    <w:link w:val="Antrat4"/>
    <w:rsid w:val="000B4CBE"/>
    <w:rPr>
      <w:sz w:val="24"/>
      <w:lang w:eastAsia="en-US"/>
    </w:rPr>
  </w:style>
  <w:style w:type="numbering" w:customStyle="1" w:styleId="Sraonra1">
    <w:name w:val="Sąrašo nėra1"/>
    <w:next w:val="Sraonra"/>
    <w:semiHidden/>
    <w:rsid w:val="000B4CBE"/>
  </w:style>
  <w:style w:type="character" w:customStyle="1" w:styleId="AntrinispavadinimasDiagrama">
    <w:name w:val="Antrinis pavadinimas Diagrama"/>
    <w:aliases w:val="Paantraštė Diagrama"/>
    <w:basedOn w:val="Numatytasispastraiposriftas"/>
    <w:link w:val="Antrinispavadinimas"/>
    <w:rsid w:val="000B4CBE"/>
    <w:rPr>
      <w:b/>
      <w:sz w:val="28"/>
      <w:lang w:eastAsia="en-US"/>
    </w:rPr>
  </w:style>
  <w:style w:type="paragraph" w:styleId="Dokumentostruktra">
    <w:name w:val="Document Map"/>
    <w:basedOn w:val="prastasis"/>
    <w:link w:val="DokumentostruktraDiagrama"/>
    <w:semiHidden/>
    <w:rsid w:val="000B4CBE"/>
    <w:pPr>
      <w:shd w:val="clear" w:color="auto" w:fill="000080"/>
      <w:ind w:firstLine="0"/>
      <w:jc w:val="left"/>
    </w:pPr>
    <w:rPr>
      <w:rFonts w:ascii="Tahoma" w:hAnsi="Tahoma" w:cs="Tahoma"/>
      <w:sz w:val="24"/>
      <w:szCs w:val="24"/>
      <w:lang w:eastAsia="lt-LT"/>
    </w:rPr>
  </w:style>
  <w:style w:type="character" w:customStyle="1" w:styleId="DokumentostruktraDiagrama">
    <w:name w:val="Dokumento struktūra Diagrama"/>
    <w:basedOn w:val="Numatytasispastraiposriftas"/>
    <w:link w:val="Dokumentostruktra"/>
    <w:semiHidden/>
    <w:rsid w:val="000B4CBE"/>
    <w:rPr>
      <w:rFonts w:ascii="Tahoma" w:hAnsi="Tahoma" w:cs="Tahoma"/>
      <w:sz w:val="24"/>
      <w:szCs w:val="24"/>
      <w:shd w:val="clear" w:color="auto" w:fill="000080"/>
    </w:rPr>
  </w:style>
  <w:style w:type="paragraph" w:customStyle="1" w:styleId="betarp0">
    <w:name w:val="betarp"/>
    <w:basedOn w:val="prastasis"/>
    <w:rsid w:val="000B4CBE"/>
    <w:pPr>
      <w:spacing w:before="100" w:beforeAutospacing="1" w:after="100" w:afterAutospacing="1"/>
      <w:ind w:firstLine="0"/>
      <w:jc w:val="left"/>
    </w:pPr>
    <w:rPr>
      <w:rFonts w:ascii="Tahoma" w:hAnsi="Tahoma" w:cs="Tahoma"/>
      <w:color w:val="333333"/>
      <w:sz w:val="17"/>
      <w:szCs w:val="17"/>
      <w:lang w:eastAsia="lt-LT"/>
    </w:rPr>
  </w:style>
  <w:style w:type="table" w:styleId="viesusspalvinimas1parykinimas">
    <w:name w:val="Light Shading Accent 1"/>
    <w:basedOn w:val="prastojilentel"/>
    <w:uiPriority w:val="60"/>
    <w:rsid w:val="000B4CBE"/>
    <w:rPr>
      <w:color w:val="365F91"/>
      <w:lang w:val="en-GB"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Komentarotema">
    <w:name w:val="annotation subject"/>
    <w:basedOn w:val="Komentarotekstas"/>
    <w:next w:val="Komentarotekstas"/>
    <w:link w:val="KomentarotemaDiagrama"/>
    <w:unhideWhenUsed/>
    <w:rsid w:val="000B4CBE"/>
    <w:pPr>
      <w:spacing w:after="200" w:line="276" w:lineRule="auto"/>
      <w:ind w:firstLine="0"/>
      <w:jc w:val="left"/>
    </w:pPr>
    <w:rPr>
      <w:rFonts w:ascii="Calibri" w:eastAsia="Calibri" w:hAnsi="Calibri"/>
      <w:b/>
      <w:bCs/>
      <w:spacing w:val="0"/>
      <w:sz w:val="20"/>
    </w:rPr>
  </w:style>
  <w:style w:type="character" w:customStyle="1" w:styleId="KomentarotemaDiagrama">
    <w:name w:val="Komentaro tema Diagrama"/>
    <w:basedOn w:val="KomentarotekstasDiagrama"/>
    <w:link w:val="Komentarotema"/>
    <w:rsid w:val="000B4CBE"/>
    <w:rPr>
      <w:rFonts w:ascii="Calibri" w:eastAsia="Calibri" w:hAnsi="Calibri"/>
      <w:b/>
      <w:bCs/>
      <w:spacing w:val="-5"/>
      <w:sz w:val="24"/>
      <w:lang w:eastAsia="en-US"/>
    </w:rPr>
  </w:style>
  <w:style w:type="character" w:styleId="Emfaz">
    <w:name w:val="Emphasis"/>
    <w:uiPriority w:val="20"/>
    <w:qFormat/>
    <w:rsid w:val="000B4CBE"/>
    <w:rPr>
      <w:i/>
      <w:iCs/>
    </w:rPr>
  </w:style>
  <w:style w:type="paragraph" w:styleId="Pataisymai">
    <w:name w:val="Revision"/>
    <w:hidden/>
    <w:uiPriority w:val="99"/>
    <w:semiHidden/>
    <w:rsid w:val="000B4CBE"/>
    <w:rPr>
      <w:rFonts w:ascii="Calibri" w:eastAsia="Calibri" w:hAnsi="Calibri"/>
      <w:sz w:val="22"/>
      <w:szCs w:val="22"/>
      <w:lang w:eastAsia="en-US"/>
    </w:rPr>
  </w:style>
  <w:style w:type="character" w:customStyle="1" w:styleId="Antrat3Diagrama">
    <w:name w:val="Antraštė 3 Diagrama"/>
    <w:basedOn w:val="Numatytasispastraiposriftas"/>
    <w:link w:val="Antrat3"/>
    <w:rsid w:val="000B4CBE"/>
    <w:rPr>
      <w:b/>
      <w:sz w:val="24"/>
    </w:rPr>
  </w:style>
  <w:style w:type="paragraph" w:customStyle="1" w:styleId="Lentelsturinys">
    <w:name w:val="Lentelės turinys"/>
    <w:basedOn w:val="prastasis"/>
    <w:rsid w:val="000B4CBE"/>
    <w:pPr>
      <w:widowControl w:val="0"/>
      <w:suppressLineNumbers/>
      <w:suppressAutoHyphens/>
      <w:ind w:firstLine="0"/>
      <w:jc w:val="left"/>
    </w:pPr>
    <w:rPr>
      <w:rFonts w:eastAsia="Arial Unicode MS"/>
      <w:kern w:val="2"/>
      <w:sz w:val="24"/>
      <w:szCs w:val="24"/>
      <w:lang w:eastAsia="lt-LT"/>
    </w:rPr>
  </w:style>
  <w:style w:type="table" w:styleId="1vidutinistinklelis1parykinimas">
    <w:name w:val="Medium Grid 1 Accent 1"/>
    <w:basedOn w:val="prastojilentel"/>
    <w:uiPriority w:val="67"/>
    <w:rsid w:val="000B4CBE"/>
    <w:rPr>
      <w:rFonts w:ascii="Calibri" w:eastAsia="Calibri" w:hAnsi="Calibri"/>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paragraph" w:styleId="Antrat">
    <w:name w:val="caption"/>
    <w:basedOn w:val="prastasis"/>
    <w:next w:val="prastasis"/>
    <w:unhideWhenUsed/>
    <w:qFormat/>
    <w:rsid w:val="000B4CBE"/>
    <w:pPr>
      <w:ind w:firstLine="0"/>
      <w:jc w:val="left"/>
    </w:pPr>
    <w:rPr>
      <w:b/>
      <w:bCs/>
      <w:lang w:eastAsia="lt-LT"/>
    </w:rPr>
  </w:style>
  <w:style w:type="character" w:customStyle="1" w:styleId="prastasistinklapisDiagrama">
    <w:name w:val="Įprastasis (tinklapis) Diagrama"/>
    <w:aliases w:val="Įprastas (žiniatinklio) Diagrama,Įprastasis (tinklapis) Diagrama Diagrama Diagrama Diagrama Diagrama Diagrama Diagrama,Įprastasis (tinklapis) Diagrama Diagrama Diagrama"/>
    <w:link w:val="prastasistinklapis"/>
    <w:rsid w:val="000B4CBE"/>
    <w:rPr>
      <w:rFonts w:eastAsia="Calibri"/>
      <w:sz w:val="24"/>
      <w:szCs w:val="24"/>
    </w:rPr>
  </w:style>
  <w:style w:type="paragraph" w:customStyle="1" w:styleId="DiagramaDiagrama2CharCharDiagramaDiagramaCharCharDiagramaDiagramaCharCharDiagramaDiagrama">
    <w:name w:val="Diagrama Diagrama2 Char Char Diagrama Diagrama Char Char Diagrama Diagrama Char Char Diagrama Diagrama"/>
    <w:basedOn w:val="prastasis"/>
    <w:semiHidden/>
    <w:rsid w:val="000B4CBE"/>
    <w:pPr>
      <w:spacing w:after="160" w:line="240" w:lineRule="exact"/>
      <w:ind w:firstLine="0"/>
      <w:jc w:val="left"/>
    </w:pPr>
    <w:rPr>
      <w:rFonts w:ascii="Verdana" w:hAnsi="Verdana" w:cs="Verdana"/>
      <w:lang w:eastAsia="en-GB"/>
    </w:rPr>
  </w:style>
  <w:style w:type="paragraph" w:customStyle="1" w:styleId="CharChar11">
    <w:name w:val="Char Char11"/>
    <w:basedOn w:val="prastasis"/>
    <w:rsid w:val="000B4CBE"/>
    <w:pPr>
      <w:spacing w:after="160" w:line="240" w:lineRule="exact"/>
      <w:ind w:firstLine="0"/>
      <w:jc w:val="left"/>
    </w:pPr>
    <w:rPr>
      <w:rFonts w:ascii="Tahoma" w:hAnsi="Tahoma"/>
      <w:lang w:val="en-US"/>
    </w:rPr>
  </w:style>
  <w:style w:type="paragraph" w:customStyle="1" w:styleId="DiagramaDiagrama11">
    <w:name w:val="Diagrama Diagrama11"/>
    <w:basedOn w:val="prastasis"/>
    <w:rsid w:val="000B4CBE"/>
    <w:pPr>
      <w:spacing w:after="160" w:line="240" w:lineRule="exact"/>
      <w:ind w:firstLine="0"/>
      <w:jc w:val="left"/>
    </w:pPr>
    <w:rPr>
      <w:rFonts w:ascii="Tahoma" w:hAnsi="Tahoma" w:cs="Tahoma"/>
      <w:lang w:val="en-US"/>
    </w:rPr>
  </w:style>
  <w:style w:type="paragraph" w:customStyle="1" w:styleId="DiagramaDiagrama2">
    <w:name w:val="Diagrama Diagrama2"/>
    <w:basedOn w:val="prastasis"/>
    <w:rsid w:val="000B4CBE"/>
    <w:pPr>
      <w:spacing w:after="160" w:line="240" w:lineRule="exact"/>
      <w:ind w:firstLine="0"/>
      <w:jc w:val="left"/>
    </w:pPr>
    <w:rPr>
      <w:rFonts w:ascii="Tahoma" w:hAnsi="Tahoma" w:cs="Tahoma"/>
      <w:lang w:val="en-US"/>
    </w:rPr>
  </w:style>
  <w:style w:type="paragraph" w:customStyle="1" w:styleId="Style2">
    <w:name w:val="Style2"/>
    <w:basedOn w:val="prastasis"/>
    <w:rsid w:val="006C2E66"/>
    <w:pPr>
      <w:ind w:firstLine="0"/>
      <w:jc w:val="left"/>
    </w:pPr>
    <w:rPr>
      <w:rFonts w:ascii="Courier New" w:hAnsi="Courier New"/>
      <w:sz w:val="24"/>
      <w:lang w:val="en-GB"/>
    </w:rPr>
  </w:style>
  <w:style w:type="character" w:customStyle="1" w:styleId="UnresolvedMention">
    <w:name w:val="Unresolved Mention"/>
    <w:basedOn w:val="Numatytasispastraiposriftas"/>
    <w:uiPriority w:val="99"/>
    <w:semiHidden/>
    <w:unhideWhenUsed/>
    <w:rsid w:val="001D2FAA"/>
    <w:rPr>
      <w:color w:val="605E5C"/>
      <w:shd w:val="clear" w:color="auto" w:fill="E1DFDD"/>
    </w:rPr>
  </w:style>
  <w:style w:type="character" w:customStyle="1" w:styleId="Antrat5Diagrama">
    <w:name w:val="Antraštė 5 Diagrama"/>
    <w:basedOn w:val="Numatytasispastraiposriftas"/>
    <w:link w:val="Antrat5"/>
    <w:uiPriority w:val="9"/>
    <w:rsid w:val="00E30243"/>
    <w:rPr>
      <w:rFonts w:asciiTheme="majorHAnsi" w:eastAsiaTheme="majorEastAsia" w:hAnsiTheme="majorHAnsi" w:cstheme="majorBidi"/>
      <w:color w:val="365F91" w:themeColor="accent1" w:themeShade="BF"/>
      <w:sz w:val="22"/>
      <w:szCs w:val="22"/>
      <w:lang w:eastAsia="en-US"/>
    </w:rPr>
  </w:style>
  <w:style w:type="table" w:customStyle="1" w:styleId="TableNormal1">
    <w:name w:val="Table Normal1"/>
    <w:uiPriority w:val="2"/>
    <w:semiHidden/>
    <w:unhideWhenUsed/>
    <w:qFormat/>
    <w:rsid w:val="00E30243"/>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prastasis"/>
    <w:uiPriority w:val="1"/>
    <w:qFormat/>
    <w:rsid w:val="00E30243"/>
    <w:pPr>
      <w:widowControl w:val="0"/>
      <w:autoSpaceDE w:val="0"/>
      <w:autoSpaceDN w:val="0"/>
      <w:ind w:firstLine="0"/>
      <w:jc w:val="center"/>
    </w:pPr>
    <w:rPr>
      <w:sz w:val="22"/>
      <w:szCs w:val="22"/>
    </w:rPr>
  </w:style>
  <w:style w:type="character" w:customStyle="1" w:styleId="markedcontent">
    <w:name w:val="markedcontent"/>
    <w:basedOn w:val="Numatytasispastraiposriftas"/>
    <w:rsid w:val="005D0BE1"/>
  </w:style>
  <w:style w:type="paragraph" w:styleId="Pagrindiniotekstotrauka2">
    <w:name w:val="Body Text Indent 2"/>
    <w:basedOn w:val="prastasis"/>
    <w:link w:val="Pagrindiniotekstotrauka2Diagrama"/>
    <w:semiHidden/>
    <w:unhideWhenUsed/>
    <w:rsid w:val="009A49A3"/>
    <w:pPr>
      <w:spacing w:after="120" w:line="480" w:lineRule="auto"/>
      <w:ind w:left="283"/>
    </w:pPr>
  </w:style>
  <w:style w:type="character" w:customStyle="1" w:styleId="Pagrindiniotekstotrauka2Diagrama">
    <w:name w:val="Pagrindinio teksto įtrauka 2 Diagrama"/>
    <w:basedOn w:val="Numatytasispastraiposriftas"/>
    <w:link w:val="Pagrindiniotekstotrauka2"/>
    <w:semiHidden/>
    <w:rsid w:val="009A49A3"/>
    <w:rPr>
      <w:lang w:eastAsia="en-US"/>
    </w:rPr>
  </w:style>
  <w:style w:type="paragraph" w:customStyle="1" w:styleId="normal-p">
    <w:name w:val="normal-p"/>
    <w:basedOn w:val="prastasis"/>
    <w:rsid w:val="009A49A3"/>
    <w:pPr>
      <w:spacing w:before="100" w:beforeAutospacing="1" w:after="100" w:afterAutospacing="1"/>
      <w:ind w:firstLine="0"/>
      <w:jc w:val="left"/>
    </w:pPr>
    <w:rPr>
      <w:sz w:val="24"/>
      <w:szCs w:val="24"/>
      <w:lang w:eastAsia="lt-LT"/>
    </w:rPr>
  </w:style>
  <w:style w:type="character" w:customStyle="1" w:styleId="normal-h">
    <w:name w:val="normal-h"/>
    <w:basedOn w:val="Numatytasispastraiposriftas"/>
    <w:rsid w:val="009A49A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lt-LT" w:eastAsia="lt-LT"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uiPriority="9" w:qFormat="1"/>
    <w:lsdException w:name="heading 6" w:qFormat="1"/>
    <w:lsdException w:name="heading 7" w:qFormat="1"/>
    <w:lsdException w:name="heading 8" w:qFormat="1"/>
    <w:lsdException w:name="heading 9" w:qFormat="1"/>
    <w:lsdException w:name="footnote text" w:uiPriority="99"/>
    <w:lsdException w:name="header" w:uiPriority="99"/>
    <w:lsdException w:name="caption" w:qFormat="1"/>
    <w:lsdException w:name="table of authorities" w:semiHidden="0" w:unhideWhenUsed="0"/>
    <w:lsdException w:name="List" w:semiHidden="0" w:unhideWhenUsed="0"/>
    <w:lsdException w:name="List Bullet" w:semiHidden="0" w:unhideWhenUsed="0"/>
    <w:lsdException w:name="Title" w:semiHidden="0" w:uiPriority="1"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iPriority="22" w:unhideWhenUsed="0" w:qFormat="1"/>
    <w:lsdException w:name="Emphasis" w:semiHidden="0" w:uiPriority="20" w:unhideWhenUsed="0" w:qFormat="1"/>
    <w:lsdException w:name="Normal (Web)" w:uiPriority="99"/>
    <w:lsdException w:name="Balloon Text" w:semiHidden="0" w:unhideWhenUsed="0"/>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EC5A65"/>
    <w:pPr>
      <w:ind w:firstLine="720"/>
      <w:jc w:val="both"/>
    </w:pPr>
    <w:rPr>
      <w:lang w:eastAsia="en-US"/>
    </w:rPr>
  </w:style>
  <w:style w:type="paragraph" w:styleId="Antrat1">
    <w:name w:val="heading 1"/>
    <w:basedOn w:val="prastasis"/>
    <w:next w:val="prastasis"/>
    <w:link w:val="Antrat1Diagrama"/>
    <w:qFormat/>
    <w:rsid w:val="00EC5A65"/>
    <w:pPr>
      <w:keepNext/>
      <w:ind w:left="7200"/>
      <w:outlineLvl w:val="0"/>
    </w:pPr>
    <w:rPr>
      <w:rFonts w:ascii="HelveticaLT" w:hAnsi="HelveticaLT"/>
      <w:sz w:val="24"/>
    </w:rPr>
  </w:style>
  <w:style w:type="paragraph" w:styleId="Antrat2">
    <w:name w:val="heading 2"/>
    <w:basedOn w:val="prastasis"/>
    <w:next w:val="prastasis"/>
    <w:link w:val="Antrat2Diagrama"/>
    <w:qFormat/>
    <w:rsid w:val="00EC5A65"/>
    <w:pPr>
      <w:keepNext/>
      <w:jc w:val="center"/>
      <w:outlineLvl w:val="1"/>
    </w:pPr>
    <w:rPr>
      <w:b/>
      <w:sz w:val="24"/>
    </w:rPr>
  </w:style>
  <w:style w:type="paragraph" w:styleId="Antrat3">
    <w:name w:val="heading 3"/>
    <w:basedOn w:val="prastasis"/>
    <w:next w:val="prastasis"/>
    <w:link w:val="Antrat3Diagrama"/>
    <w:qFormat/>
    <w:rsid w:val="000B4CBE"/>
    <w:pPr>
      <w:keepNext/>
      <w:ind w:firstLine="0"/>
      <w:jc w:val="center"/>
      <w:outlineLvl w:val="2"/>
    </w:pPr>
    <w:rPr>
      <w:b/>
      <w:sz w:val="24"/>
      <w:lang w:eastAsia="lt-LT"/>
    </w:rPr>
  </w:style>
  <w:style w:type="paragraph" w:styleId="Antrat4">
    <w:name w:val="heading 4"/>
    <w:basedOn w:val="prastasis"/>
    <w:next w:val="prastasis"/>
    <w:link w:val="Antrat4Diagrama"/>
    <w:qFormat/>
    <w:rsid w:val="00EC5A65"/>
    <w:pPr>
      <w:keepNext/>
      <w:spacing w:line="360" w:lineRule="auto"/>
      <w:outlineLvl w:val="3"/>
    </w:pPr>
    <w:rPr>
      <w:sz w:val="24"/>
    </w:rPr>
  </w:style>
  <w:style w:type="paragraph" w:styleId="Antrat5">
    <w:name w:val="heading 5"/>
    <w:basedOn w:val="prastasis"/>
    <w:next w:val="prastasis"/>
    <w:link w:val="Antrat5Diagrama"/>
    <w:uiPriority w:val="9"/>
    <w:unhideWhenUsed/>
    <w:qFormat/>
    <w:rsid w:val="00E30243"/>
    <w:pPr>
      <w:keepNext/>
      <w:keepLines/>
      <w:spacing w:before="40" w:line="259" w:lineRule="auto"/>
      <w:ind w:firstLine="0"/>
      <w:jc w:val="left"/>
      <w:outlineLvl w:val="4"/>
    </w:pPr>
    <w:rPr>
      <w:rFonts w:asciiTheme="majorHAnsi" w:eastAsiaTheme="majorEastAsia" w:hAnsiTheme="majorHAnsi" w:cstheme="majorBidi"/>
      <w:color w:val="365F91" w:themeColor="accent1" w:themeShade="BF"/>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rsid w:val="00EC5A65"/>
    <w:pPr>
      <w:tabs>
        <w:tab w:val="center" w:pos="4320"/>
        <w:tab w:val="right" w:pos="8640"/>
      </w:tabs>
    </w:pPr>
  </w:style>
  <w:style w:type="paragraph" w:styleId="Porat">
    <w:name w:val="footer"/>
    <w:basedOn w:val="prastasis"/>
    <w:link w:val="PoratDiagrama"/>
    <w:rsid w:val="00EC5A65"/>
    <w:pPr>
      <w:tabs>
        <w:tab w:val="center" w:pos="4320"/>
        <w:tab w:val="right" w:pos="8640"/>
      </w:tabs>
    </w:pPr>
  </w:style>
  <w:style w:type="character" w:styleId="Puslapionumeris">
    <w:name w:val="page number"/>
    <w:basedOn w:val="Numatytasispastraiposriftas"/>
    <w:rsid w:val="00EC5A65"/>
  </w:style>
  <w:style w:type="paragraph" w:styleId="Pagrindinistekstas">
    <w:name w:val="Body Text"/>
    <w:basedOn w:val="prastasis"/>
    <w:link w:val="PagrindinistekstasDiagrama"/>
    <w:rsid w:val="00EC5A65"/>
    <w:rPr>
      <w:rFonts w:ascii="TimesLT" w:hAnsi="TimesLT"/>
      <w:sz w:val="22"/>
    </w:rPr>
  </w:style>
  <w:style w:type="paragraph" w:styleId="Pavadinimas">
    <w:name w:val="Title"/>
    <w:basedOn w:val="prastasis"/>
    <w:link w:val="PavadinimasDiagrama"/>
    <w:uiPriority w:val="1"/>
    <w:qFormat/>
    <w:rsid w:val="00EC5A65"/>
    <w:pPr>
      <w:jc w:val="center"/>
    </w:pPr>
    <w:rPr>
      <w:b/>
      <w:sz w:val="28"/>
    </w:rPr>
  </w:style>
  <w:style w:type="paragraph" w:styleId="Antrinispavadinimas">
    <w:name w:val="Subtitle"/>
    <w:aliases w:val="Paantraštė"/>
    <w:basedOn w:val="prastasis"/>
    <w:link w:val="AntrinispavadinimasDiagrama"/>
    <w:qFormat/>
    <w:rsid w:val="00EC5A65"/>
    <w:pPr>
      <w:jc w:val="center"/>
    </w:pPr>
    <w:rPr>
      <w:b/>
      <w:sz w:val="28"/>
    </w:rPr>
  </w:style>
  <w:style w:type="paragraph" w:styleId="Pagrindiniotekstotrauka">
    <w:name w:val="Body Text Indent"/>
    <w:basedOn w:val="prastasis"/>
    <w:link w:val="PagrindiniotekstotraukaDiagrama"/>
    <w:rsid w:val="00EC5A65"/>
    <w:pPr>
      <w:spacing w:before="120"/>
      <w:ind w:left="4536"/>
      <w:jc w:val="center"/>
    </w:pPr>
    <w:rPr>
      <w:sz w:val="24"/>
    </w:rPr>
  </w:style>
  <w:style w:type="paragraph" w:styleId="Pagrindinistekstas2">
    <w:name w:val="Body Text 2"/>
    <w:basedOn w:val="prastasis"/>
    <w:link w:val="Pagrindinistekstas2Diagrama"/>
    <w:rsid w:val="00EC5A65"/>
    <w:pPr>
      <w:spacing w:line="360" w:lineRule="auto"/>
    </w:pPr>
    <w:rPr>
      <w:sz w:val="24"/>
    </w:rPr>
  </w:style>
  <w:style w:type="paragraph" w:styleId="Pagrindinistekstas3">
    <w:name w:val="Body Text 3"/>
    <w:basedOn w:val="prastasis"/>
    <w:link w:val="Pagrindinistekstas3Diagrama"/>
    <w:rsid w:val="00EC5A65"/>
    <w:rPr>
      <w:b/>
      <w:sz w:val="24"/>
    </w:rPr>
  </w:style>
  <w:style w:type="paragraph" w:styleId="Debesliotekstas">
    <w:name w:val="Balloon Text"/>
    <w:basedOn w:val="prastasis"/>
    <w:link w:val="DebesliotekstasDiagrama"/>
    <w:rsid w:val="00EB0F00"/>
    <w:rPr>
      <w:rFonts w:ascii="Tahoma" w:hAnsi="Tahoma" w:cs="Tahoma"/>
      <w:sz w:val="16"/>
      <w:szCs w:val="16"/>
    </w:rPr>
  </w:style>
  <w:style w:type="paragraph" w:styleId="Sraopastraipa">
    <w:name w:val="List Paragraph"/>
    <w:basedOn w:val="prastasis"/>
    <w:uiPriority w:val="34"/>
    <w:qFormat/>
    <w:rsid w:val="00C952C5"/>
    <w:pPr>
      <w:ind w:left="720"/>
      <w:contextualSpacing/>
    </w:pPr>
    <w:rPr>
      <w:sz w:val="24"/>
      <w:szCs w:val="24"/>
    </w:rPr>
  </w:style>
  <w:style w:type="table" w:styleId="Lentelstinklelis">
    <w:name w:val="Table Grid"/>
    <w:basedOn w:val="prastojilentel"/>
    <w:uiPriority w:val="59"/>
    <w:rsid w:val="00D965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unktas">
    <w:name w:val="Punktas"/>
    <w:basedOn w:val="Pagrindiniotekstotrauka"/>
    <w:rsid w:val="001A184E"/>
    <w:pPr>
      <w:numPr>
        <w:numId w:val="1"/>
      </w:numPr>
      <w:tabs>
        <w:tab w:val="num" w:pos="360"/>
        <w:tab w:val="num" w:pos="720"/>
      </w:tabs>
      <w:spacing w:before="60" w:after="60"/>
      <w:ind w:left="283" w:firstLine="0"/>
      <w:jc w:val="both"/>
    </w:pPr>
    <w:rPr>
      <w:b/>
      <w:szCs w:val="24"/>
    </w:rPr>
  </w:style>
  <w:style w:type="paragraph" w:customStyle="1" w:styleId="Papunktis">
    <w:name w:val="Papunktis"/>
    <w:basedOn w:val="Pagrindiniotekstotrauka"/>
    <w:rsid w:val="001A184E"/>
    <w:pPr>
      <w:numPr>
        <w:ilvl w:val="1"/>
        <w:numId w:val="1"/>
      </w:numPr>
      <w:tabs>
        <w:tab w:val="num" w:pos="360"/>
        <w:tab w:val="num" w:pos="1440"/>
      </w:tabs>
      <w:spacing w:before="0"/>
      <w:ind w:left="283" w:firstLine="0"/>
      <w:jc w:val="both"/>
    </w:pPr>
    <w:rPr>
      <w:szCs w:val="24"/>
    </w:rPr>
  </w:style>
  <w:style w:type="paragraph" w:customStyle="1" w:styleId="Papunkiopapunktis">
    <w:name w:val="Papunkčio papunktis"/>
    <w:basedOn w:val="prastasis"/>
    <w:rsid w:val="001A184E"/>
    <w:pPr>
      <w:numPr>
        <w:ilvl w:val="2"/>
        <w:numId w:val="1"/>
      </w:numPr>
    </w:pPr>
    <w:rPr>
      <w:sz w:val="24"/>
      <w:szCs w:val="24"/>
    </w:rPr>
  </w:style>
  <w:style w:type="character" w:customStyle="1" w:styleId="AntratsDiagrama">
    <w:name w:val="Antraštės Diagrama"/>
    <w:link w:val="Antrats"/>
    <w:uiPriority w:val="99"/>
    <w:rsid w:val="007963BF"/>
    <w:rPr>
      <w:lang w:eastAsia="en-US"/>
    </w:rPr>
  </w:style>
  <w:style w:type="paragraph" w:styleId="prastasistinklapis">
    <w:name w:val="Normal (Web)"/>
    <w:aliases w:val="Įprastas (žiniatinklio),Įprastasis (tinklapis) Diagrama Diagrama Diagrama Diagrama Diagrama Diagrama,Įprastasis (tinklapis) Diagrama Diagrama"/>
    <w:basedOn w:val="prastasis"/>
    <w:link w:val="prastasistinklapisDiagrama"/>
    <w:uiPriority w:val="99"/>
    <w:unhideWhenUsed/>
    <w:rsid w:val="006D7214"/>
    <w:pPr>
      <w:spacing w:before="100" w:beforeAutospacing="1" w:after="100" w:afterAutospacing="1"/>
    </w:pPr>
    <w:rPr>
      <w:rFonts w:eastAsia="Calibri"/>
      <w:sz w:val="24"/>
      <w:szCs w:val="24"/>
      <w:lang w:eastAsia="lt-LT"/>
    </w:rPr>
  </w:style>
  <w:style w:type="character" w:customStyle="1" w:styleId="Antrat1Diagrama">
    <w:name w:val="Antraštė 1 Diagrama"/>
    <w:link w:val="Antrat1"/>
    <w:rsid w:val="0095150C"/>
    <w:rPr>
      <w:rFonts w:ascii="HelveticaLT" w:hAnsi="HelveticaLT"/>
      <w:sz w:val="24"/>
      <w:lang w:eastAsia="en-US"/>
    </w:rPr>
  </w:style>
  <w:style w:type="paragraph" w:customStyle="1" w:styleId="Diagrama">
    <w:name w:val="Diagrama"/>
    <w:basedOn w:val="prastasis"/>
    <w:rsid w:val="0095150C"/>
    <w:pPr>
      <w:spacing w:after="160" w:line="240" w:lineRule="exact"/>
    </w:pPr>
    <w:rPr>
      <w:rFonts w:ascii="Tahoma" w:hAnsi="Tahoma" w:cs="Tahoma"/>
      <w:lang w:val="en-US"/>
    </w:rPr>
  </w:style>
  <w:style w:type="character" w:styleId="Hipersaitas">
    <w:name w:val="Hyperlink"/>
    <w:uiPriority w:val="99"/>
    <w:rsid w:val="0095150C"/>
    <w:rPr>
      <w:color w:val="0000FF"/>
      <w:u w:val="single"/>
    </w:rPr>
  </w:style>
  <w:style w:type="character" w:customStyle="1" w:styleId="PagrindiniotekstotraukaDiagrama">
    <w:name w:val="Pagrindinio teksto įtrauka Diagrama"/>
    <w:link w:val="Pagrindiniotekstotrauka"/>
    <w:rsid w:val="0095150C"/>
    <w:rPr>
      <w:sz w:val="24"/>
      <w:lang w:eastAsia="en-US"/>
    </w:rPr>
  </w:style>
  <w:style w:type="paragraph" w:customStyle="1" w:styleId="CharChar1">
    <w:name w:val="Char Char1"/>
    <w:basedOn w:val="prastasis"/>
    <w:rsid w:val="0095150C"/>
    <w:pPr>
      <w:spacing w:after="160" w:line="240" w:lineRule="exact"/>
    </w:pPr>
    <w:rPr>
      <w:rFonts w:ascii="Tahoma" w:hAnsi="Tahoma"/>
      <w:lang w:val="en-US"/>
    </w:rPr>
  </w:style>
  <w:style w:type="paragraph" w:customStyle="1" w:styleId="Default">
    <w:name w:val="Default"/>
    <w:rsid w:val="0095150C"/>
    <w:pPr>
      <w:autoSpaceDE w:val="0"/>
      <w:autoSpaceDN w:val="0"/>
      <w:adjustRightInd w:val="0"/>
      <w:ind w:firstLine="720"/>
      <w:jc w:val="both"/>
    </w:pPr>
    <w:rPr>
      <w:color w:val="000000"/>
      <w:sz w:val="24"/>
      <w:szCs w:val="24"/>
    </w:rPr>
  </w:style>
  <w:style w:type="character" w:styleId="Grietas">
    <w:name w:val="Strong"/>
    <w:uiPriority w:val="22"/>
    <w:qFormat/>
    <w:rsid w:val="0095150C"/>
    <w:rPr>
      <w:b/>
      <w:bCs/>
    </w:rPr>
  </w:style>
  <w:style w:type="character" w:customStyle="1" w:styleId="DebesliotekstasDiagrama">
    <w:name w:val="Debesėlio tekstas Diagrama"/>
    <w:link w:val="Debesliotekstas"/>
    <w:rsid w:val="0095150C"/>
    <w:rPr>
      <w:rFonts w:ascii="Tahoma" w:hAnsi="Tahoma" w:cs="Tahoma"/>
      <w:sz w:val="16"/>
      <w:szCs w:val="16"/>
      <w:lang w:eastAsia="en-US"/>
    </w:rPr>
  </w:style>
  <w:style w:type="character" w:customStyle="1" w:styleId="PavadinimasDiagrama">
    <w:name w:val="Pavadinimas Diagrama"/>
    <w:link w:val="Pavadinimas"/>
    <w:uiPriority w:val="1"/>
    <w:rsid w:val="0095150C"/>
    <w:rPr>
      <w:b/>
      <w:sz w:val="28"/>
      <w:lang w:eastAsia="en-US"/>
    </w:rPr>
  </w:style>
  <w:style w:type="character" w:styleId="Komentaronuoroda">
    <w:name w:val="annotation reference"/>
    <w:unhideWhenUsed/>
    <w:rsid w:val="0095150C"/>
    <w:rPr>
      <w:sz w:val="16"/>
    </w:rPr>
  </w:style>
  <w:style w:type="paragraph" w:customStyle="1" w:styleId="DiagramaDiagrama1">
    <w:name w:val="Diagrama Diagrama1"/>
    <w:basedOn w:val="prastasis"/>
    <w:rsid w:val="0095150C"/>
    <w:pPr>
      <w:spacing w:after="160" w:line="240" w:lineRule="exact"/>
    </w:pPr>
    <w:rPr>
      <w:rFonts w:ascii="Tahoma" w:hAnsi="Tahoma" w:cs="Tahoma"/>
      <w:lang w:val="en-US"/>
    </w:rPr>
  </w:style>
  <w:style w:type="paragraph" w:customStyle="1" w:styleId="DiagramaDiagrama">
    <w:name w:val="Diagrama Diagrama"/>
    <w:basedOn w:val="prastasis"/>
    <w:rsid w:val="0095150C"/>
    <w:pPr>
      <w:spacing w:after="160" w:line="240" w:lineRule="exact"/>
    </w:pPr>
    <w:rPr>
      <w:rFonts w:ascii="Tahoma" w:hAnsi="Tahoma" w:cs="Tahoma"/>
      <w:lang w:val="en-US"/>
    </w:rPr>
  </w:style>
  <w:style w:type="character" w:customStyle="1" w:styleId="PoratDiagrama">
    <w:name w:val="Poraštė Diagrama"/>
    <w:link w:val="Porat"/>
    <w:rsid w:val="0095150C"/>
    <w:rPr>
      <w:lang w:eastAsia="en-US"/>
    </w:rPr>
  </w:style>
  <w:style w:type="paragraph" w:styleId="Betarp">
    <w:name w:val="No Spacing"/>
    <w:uiPriority w:val="1"/>
    <w:qFormat/>
    <w:rsid w:val="0095150C"/>
    <w:pPr>
      <w:ind w:firstLine="720"/>
      <w:jc w:val="both"/>
    </w:pPr>
    <w:rPr>
      <w:rFonts w:ascii="Calibri" w:eastAsia="Calibri" w:hAnsi="Calibri"/>
      <w:sz w:val="22"/>
      <w:szCs w:val="22"/>
      <w:lang w:eastAsia="en-US"/>
    </w:rPr>
  </w:style>
  <w:style w:type="character" w:customStyle="1" w:styleId="PagrindinistekstasDiagrama">
    <w:name w:val="Pagrindinis tekstas Diagrama"/>
    <w:link w:val="Pagrindinistekstas"/>
    <w:rsid w:val="0095150C"/>
    <w:rPr>
      <w:rFonts w:ascii="TimesLT" w:hAnsi="TimesLT"/>
      <w:sz w:val="22"/>
      <w:lang w:eastAsia="en-US"/>
    </w:rPr>
  </w:style>
  <w:style w:type="character" w:customStyle="1" w:styleId="Pagrindinistekstas3Diagrama">
    <w:name w:val="Pagrindinis tekstas 3 Diagrama"/>
    <w:link w:val="Pagrindinistekstas3"/>
    <w:rsid w:val="0095150C"/>
    <w:rPr>
      <w:b/>
      <w:sz w:val="24"/>
      <w:lang w:eastAsia="en-US"/>
    </w:rPr>
  </w:style>
  <w:style w:type="paragraph" w:customStyle="1" w:styleId="TableContents">
    <w:name w:val="Table Contents"/>
    <w:basedOn w:val="prastasis"/>
    <w:rsid w:val="0095150C"/>
    <w:pPr>
      <w:widowControl w:val="0"/>
      <w:suppressLineNumbers/>
      <w:suppressAutoHyphens/>
    </w:pPr>
    <w:rPr>
      <w:rFonts w:eastAsia="Lucida Sans Unicode" w:cs="Mangal"/>
      <w:kern w:val="1"/>
      <w:sz w:val="24"/>
      <w:szCs w:val="24"/>
      <w:lang w:eastAsia="hi-IN" w:bidi="hi-IN"/>
    </w:rPr>
  </w:style>
  <w:style w:type="paragraph" w:customStyle="1" w:styleId="TableText">
    <w:name w:val="Table Text"/>
    <w:basedOn w:val="prastasis"/>
    <w:rsid w:val="0095150C"/>
    <w:pPr>
      <w:autoSpaceDE w:val="0"/>
      <w:autoSpaceDN w:val="0"/>
      <w:adjustRightInd w:val="0"/>
      <w:jc w:val="right"/>
    </w:pPr>
    <w:rPr>
      <w:sz w:val="24"/>
      <w:szCs w:val="24"/>
      <w:lang w:val="en-US"/>
    </w:rPr>
  </w:style>
  <w:style w:type="paragraph" w:styleId="Komentarotekstas">
    <w:name w:val="annotation text"/>
    <w:basedOn w:val="prastasis"/>
    <w:link w:val="KomentarotekstasDiagrama"/>
    <w:rsid w:val="0095150C"/>
    <w:rPr>
      <w:rFonts w:ascii="Arial" w:hAnsi="Arial"/>
      <w:spacing w:val="-5"/>
      <w:sz w:val="24"/>
    </w:rPr>
  </w:style>
  <w:style w:type="character" w:customStyle="1" w:styleId="KomentarotekstasDiagrama">
    <w:name w:val="Komentaro tekstas Diagrama"/>
    <w:link w:val="Komentarotekstas"/>
    <w:rsid w:val="0095150C"/>
    <w:rPr>
      <w:rFonts w:ascii="Arial" w:hAnsi="Arial"/>
      <w:spacing w:val="-5"/>
      <w:sz w:val="24"/>
      <w:lang w:eastAsia="en-US"/>
    </w:rPr>
  </w:style>
  <w:style w:type="paragraph" w:customStyle="1" w:styleId="Standard">
    <w:name w:val="Standard"/>
    <w:rsid w:val="00181C41"/>
    <w:pPr>
      <w:widowControl w:val="0"/>
      <w:suppressAutoHyphens/>
      <w:autoSpaceDN w:val="0"/>
      <w:ind w:firstLine="720"/>
      <w:jc w:val="both"/>
    </w:pPr>
    <w:rPr>
      <w:kern w:val="3"/>
      <w:sz w:val="24"/>
      <w:szCs w:val="24"/>
      <w:lang w:eastAsia="zh-CN"/>
    </w:rPr>
  </w:style>
  <w:style w:type="paragraph" w:customStyle="1" w:styleId="BodyTextIndent31">
    <w:name w:val="Body Text Indent 31"/>
    <w:basedOn w:val="prastasis"/>
    <w:rsid w:val="00B70CC0"/>
    <w:pPr>
      <w:suppressAutoHyphens/>
      <w:ind w:firstLine="851"/>
    </w:pPr>
    <w:rPr>
      <w:sz w:val="24"/>
      <w:lang w:eastAsia="ar-SA"/>
    </w:rPr>
  </w:style>
  <w:style w:type="character" w:customStyle="1" w:styleId="apple-tab-span">
    <w:name w:val="apple-tab-span"/>
    <w:rsid w:val="000E228D"/>
  </w:style>
  <w:style w:type="character" w:customStyle="1" w:styleId="Pagrindinistekstas2Diagrama">
    <w:name w:val="Pagrindinis tekstas 2 Diagrama"/>
    <w:link w:val="Pagrindinistekstas2"/>
    <w:rsid w:val="001A6E6A"/>
    <w:rPr>
      <w:sz w:val="24"/>
      <w:lang w:eastAsia="en-US"/>
    </w:rPr>
  </w:style>
  <w:style w:type="paragraph" w:styleId="Puslapioinaostekstas">
    <w:name w:val="footnote text"/>
    <w:basedOn w:val="prastasis"/>
    <w:link w:val="PuslapioinaostekstasDiagrama"/>
    <w:uiPriority w:val="99"/>
    <w:unhideWhenUsed/>
    <w:rsid w:val="003A7963"/>
    <w:pPr>
      <w:jc w:val="left"/>
    </w:pPr>
  </w:style>
  <w:style w:type="character" w:customStyle="1" w:styleId="PuslapioinaostekstasDiagrama">
    <w:name w:val="Puslapio išnašos tekstas Diagrama"/>
    <w:basedOn w:val="Numatytasispastraiposriftas"/>
    <w:link w:val="Puslapioinaostekstas"/>
    <w:uiPriority w:val="99"/>
    <w:rsid w:val="003A7963"/>
    <w:rPr>
      <w:lang w:eastAsia="en-US"/>
    </w:rPr>
  </w:style>
  <w:style w:type="character" w:styleId="Puslapioinaosnuoroda">
    <w:name w:val="footnote reference"/>
    <w:basedOn w:val="Numatytasispastraiposriftas"/>
    <w:unhideWhenUsed/>
    <w:rsid w:val="003A7963"/>
    <w:rPr>
      <w:vertAlign w:val="superscript"/>
    </w:rPr>
  </w:style>
  <w:style w:type="paragraph" w:customStyle="1" w:styleId="taltin">
    <w:name w:val="taltin"/>
    <w:basedOn w:val="prastasis"/>
    <w:rsid w:val="00F4777D"/>
    <w:pPr>
      <w:spacing w:before="100" w:beforeAutospacing="1" w:after="100" w:afterAutospacing="1"/>
      <w:ind w:firstLine="0"/>
      <w:jc w:val="left"/>
    </w:pPr>
    <w:rPr>
      <w:sz w:val="24"/>
      <w:szCs w:val="24"/>
      <w:lang w:eastAsia="lt-LT"/>
    </w:rPr>
  </w:style>
  <w:style w:type="character" w:customStyle="1" w:styleId="Antrat2Diagrama">
    <w:name w:val="Antraštė 2 Diagrama"/>
    <w:basedOn w:val="Numatytasispastraiposriftas"/>
    <w:link w:val="Antrat2"/>
    <w:rsid w:val="000B4CBE"/>
    <w:rPr>
      <w:b/>
      <w:sz w:val="24"/>
      <w:lang w:eastAsia="en-US"/>
    </w:rPr>
  </w:style>
  <w:style w:type="character" w:customStyle="1" w:styleId="Antrat4Diagrama">
    <w:name w:val="Antraštė 4 Diagrama"/>
    <w:basedOn w:val="Numatytasispastraiposriftas"/>
    <w:link w:val="Antrat4"/>
    <w:rsid w:val="000B4CBE"/>
    <w:rPr>
      <w:sz w:val="24"/>
      <w:lang w:eastAsia="en-US"/>
    </w:rPr>
  </w:style>
  <w:style w:type="numbering" w:customStyle="1" w:styleId="Sraonra1">
    <w:name w:val="Sąrašo nėra1"/>
    <w:next w:val="Sraonra"/>
    <w:semiHidden/>
    <w:rsid w:val="000B4CBE"/>
  </w:style>
  <w:style w:type="character" w:customStyle="1" w:styleId="AntrinispavadinimasDiagrama">
    <w:name w:val="Antrinis pavadinimas Diagrama"/>
    <w:aliases w:val="Paantraštė Diagrama"/>
    <w:basedOn w:val="Numatytasispastraiposriftas"/>
    <w:link w:val="Antrinispavadinimas"/>
    <w:rsid w:val="000B4CBE"/>
    <w:rPr>
      <w:b/>
      <w:sz w:val="28"/>
      <w:lang w:eastAsia="en-US"/>
    </w:rPr>
  </w:style>
  <w:style w:type="paragraph" w:styleId="Dokumentostruktra">
    <w:name w:val="Document Map"/>
    <w:basedOn w:val="prastasis"/>
    <w:link w:val="DokumentostruktraDiagrama"/>
    <w:semiHidden/>
    <w:rsid w:val="000B4CBE"/>
    <w:pPr>
      <w:shd w:val="clear" w:color="auto" w:fill="000080"/>
      <w:ind w:firstLine="0"/>
      <w:jc w:val="left"/>
    </w:pPr>
    <w:rPr>
      <w:rFonts w:ascii="Tahoma" w:hAnsi="Tahoma" w:cs="Tahoma"/>
      <w:sz w:val="24"/>
      <w:szCs w:val="24"/>
      <w:lang w:eastAsia="lt-LT"/>
    </w:rPr>
  </w:style>
  <w:style w:type="character" w:customStyle="1" w:styleId="DokumentostruktraDiagrama">
    <w:name w:val="Dokumento struktūra Diagrama"/>
    <w:basedOn w:val="Numatytasispastraiposriftas"/>
    <w:link w:val="Dokumentostruktra"/>
    <w:semiHidden/>
    <w:rsid w:val="000B4CBE"/>
    <w:rPr>
      <w:rFonts w:ascii="Tahoma" w:hAnsi="Tahoma" w:cs="Tahoma"/>
      <w:sz w:val="24"/>
      <w:szCs w:val="24"/>
      <w:shd w:val="clear" w:color="auto" w:fill="000080"/>
    </w:rPr>
  </w:style>
  <w:style w:type="paragraph" w:customStyle="1" w:styleId="betarp0">
    <w:name w:val="betarp"/>
    <w:basedOn w:val="prastasis"/>
    <w:rsid w:val="000B4CBE"/>
    <w:pPr>
      <w:spacing w:before="100" w:beforeAutospacing="1" w:after="100" w:afterAutospacing="1"/>
      <w:ind w:firstLine="0"/>
      <w:jc w:val="left"/>
    </w:pPr>
    <w:rPr>
      <w:rFonts w:ascii="Tahoma" w:hAnsi="Tahoma" w:cs="Tahoma"/>
      <w:color w:val="333333"/>
      <w:sz w:val="17"/>
      <w:szCs w:val="17"/>
      <w:lang w:eastAsia="lt-LT"/>
    </w:rPr>
  </w:style>
  <w:style w:type="table" w:styleId="viesusspalvinimas1parykinimas">
    <w:name w:val="Light Shading Accent 1"/>
    <w:basedOn w:val="prastojilentel"/>
    <w:uiPriority w:val="60"/>
    <w:rsid w:val="000B4CBE"/>
    <w:rPr>
      <w:color w:val="365F91"/>
      <w:lang w:val="en-GB"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Komentarotema">
    <w:name w:val="annotation subject"/>
    <w:basedOn w:val="Komentarotekstas"/>
    <w:next w:val="Komentarotekstas"/>
    <w:link w:val="KomentarotemaDiagrama"/>
    <w:unhideWhenUsed/>
    <w:rsid w:val="000B4CBE"/>
    <w:pPr>
      <w:spacing w:after="200" w:line="276" w:lineRule="auto"/>
      <w:ind w:firstLine="0"/>
      <w:jc w:val="left"/>
    </w:pPr>
    <w:rPr>
      <w:rFonts w:ascii="Calibri" w:eastAsia="Calibri" w:hAnsi="Calibri"/>
      <w:b/>
      <w:bCs/>
      <w:spacing w:val="0"/>
      <w:sz w:val="20"/>
    </w:rPr>
  </w:style>
  <w:style w:type="character" w:customStyle="1" w:styleId="KomentarotemaDiagrama">
    <w:name w:val="Komentaro tema Diagrama"/>
    <w:basedOn w:val="KomentarotekstasDiagrama"/>
    <w:link w:val="Komentarotema"/>
    <w:rsid w:val="000B4CBE"/>
    <w:rPr>
      <w:rFonts w:ascii="Calibri" w:eastAsia="Calibri" w:hAnsi="Calibri"/>
      <w:b/>
      <w:bCs/>
      <w:spacing w:val="-5"/>
      <w:sz w:val="24"/>
      <w:lang w:eastAsia="en-US"/>
    </w:rPr>
  </w:style>
  <w:style w:type="character" w:styleId="Emfaz">
    <w:name w:val="Emphasis"/>
    <w:uiPriority w:val="20"/>
    <w:qFormat/>
    <w:rsid w:val="000B4CBE"/>
    <w:rPr>
      <w:i/>
      <w:iCs/>
    </w:rPr>
  </w:style>
  <w:style w:type="paragraph" w:styleId="Pataisymai">
    <w:name w:val="Revision"/>
    <w:hidden/>
    <w:uiPriority w:val="99"/>
    <w:semiHidden/>
    <w:rsid w:val="000B4CBE"/>
    <w:rPr>
      <w:rFonts w:ascii="Calibri" w:eastAsia="Calibri" w:hAnsi="Calibri"/>
      <w:sz w:val="22"/>
      <w:szCs w:val="22"/>
      <w:lang w:eastAsia="en-US"/>
    </w:rPr>
  </w:style>
  <w:style w:type="character" w:customStyle="1" w:styleId="Antrat3Diagrama">
    <w:name w:val="Antraštė 3 Diagrama"/>
    <w:basedOn w:val="Numatytasispastraiposriftas"/>
    <w:link w:val="Antrat3"/>
    <w:rsid w:val="000B4CBE"/>
    <w:rPr>
      <w:b/>
      <w:sz w:val="24"/>
    </w:rPr>
  </w:style>
  <w:style w:type="paragraph" w:customStyle="1" w:styleId="Lentelsturinys">
    <w:name w:val="Lentelės turinys"/>
    <w:basedOn w:val="prastasis"/>
    <w:rsid w:val="000B4CBE"/>
    <w:pPr>
      <w:widowControl w:val="0"/>
      <w:suppressLineNumbers/>
      <w:suppressAutoHyphens/>
      <w:ind w:firstLine="0"/>
      <w:jc w:val="left"/>
    </w:pPr>
    <w:rPr>
      <w:rFonts w:eastAsia="Arial Unicode MS"/>
      <w:kern w:val="2"/>
      <w:sz w:val="24"/>
      <w:szCs w:val="24"/>
      <w:lang w:eastAsia="lt-LT"/>
    </w:rPr>
  </w:style>
  <w:style w:type="table" w:styleId="1vidutinistinklelis1parykinimas">
    <w:name w:val="Medium Grid 1 Accent 1"/>
    <w:basedOn w:val="prastojilentel"/>
    <w:uiPriority w:val="67"/>
    <w:rsid w:val="000B4CBE"/>
    <w:rPr>
      <w:rFonts w:ascii="Calibri" w:eastAsia="Calibri" w:hAnsi="Calibri"/>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paragraph" w:styleId="Antrat">
    <w:name w:val="caption"/>
    <w:basedOn w:val="prastasis"/>
    <w:next w:val="prastasis"/>
    <w:unhideWhenUsed/>
    <w:qFormat/>
    <w:rsid w:val="000B4CBE"/>
    <w:pPr>
      <w:ind w:firstLine="0"/>
      <w:jc w:val="left"/>
    </w:pPr>
    <w:rPr>
      <w:b/>
      <w:bCs/>
      <w:lang w:eastAsia="lt-LT"/>
    </w:rPr>
  </w:style>
  <w:style w:type="character" w:customStyle="1" w:styleId="prastasistinklapisDiagrama">
    <w:name w:val="Įprastasis (tinklapis) Diagrama"/>
    <w:aliases w:val="Įprastas (žiniatinklio) Diagrama,Įprastasis (tinklapis) Diagrama Diagrama Diagrama Diagrama Diagrama Diagrama Diagrama,Įprastasis (tinklapis) Diagrama Diagrama Diagrama"/>
    <w:link w:val="prastasistinklapis"/>
    <w:rsid w:val="000B4CBE"/>
    <w:rPr>
      <w:rFonts w:eastAsia="Calibri"/>
      <w:sz w:val="24"/>
      <w:szCs w:val="24"/>
    </w:rPr>
  </w:style>
  <w:style w:type="paragraph" w:customStyle="1" w:styleId="DiagramaDiagrama2CharCharDiagramaDiagramaCharCharDiagramaDiagramaCharCharDiagramaDiagrama">
    <w:name w:val="Diagrama Diagrama2 Char Char Diagrama Diagrama Char Char Diagrama Diagrama Char Char Diagrama Diagrama"/>
    <w:basedOn w:val="prastasis"/>
    <w:semiHidden/>
    <w:rsid w:val="000B4CBE"/>
    <w:pPr>
      <w:spacing w:after="160" w:line="240" w:lineRule="exact"/>
      <w:ind w:firstLine="0"/>
      <w:jc w:val="left"/>
    </w:pPr>
    <w:rPr>
      <w:rFonts w:ascii="Verdana" w:hAnsi="Verdana" w:cs="Verdana"/>
      <w:lang w:eastAsia="en-GB"/>
    </w:rPr>
  </w:style>
  <w:style w:type="paragraph" w:customStyle="1" w:styleId="CharChar11">
    <w:name w:val="Char Char11"/>
    <w:basedOn w:val="prastasis"/>
    <w:rsid w:val="000B4CBE"/>
    <w:pPr>
      <w:spacing w:after="160" w:line="240" w:lineRule="exact"/>
      <w:ind w:firstLine="0"/>
      <w:jc w:val="left"/>
    </w:pPr>
    <w:rPr>
      <w:rFonts w:ascii="Tahoma" w:hAnsi="Tahoma"/>
      <w:lang w:val="en-US"/>
    </w:rPr>
  </w:style>
  <w:style w:type="paragraph" w:customStyle="1" w:styleId="DiagramaDiagrama11">
    <w:name w:val="Diagrama Diagrama11"/>
    <w:basedOn w:val="prastasis"/>
    <w:rsid w:val="000B4CBE"/>
    <w:pPr>
      <w:spacing w:after="160" w:line="240" w:lineRule="exact"/>
      <w:ind w:firstLine="0"/>
      <w:jc w:val="left"/>
    </w:pPr>
    <w:rPr>
      <w:rFonts w:ascii="Tahoma" w:hAnsi="Tahoma" w:cs="Tahoma"/>
      <w:lang w:val="en-US"/>
    </w:rPr>
  </w:style>
  <w:style w:type="paragraph" w:customStyle="1" w:styleId="DiagramaDiagrama2">
    <w:name w:val="Diagrama Diagrama2"/>
    <w:basedOn w:val="prastasis"/>
    <w:rsid w:val="000B4CBE"/>
    <w:pPr>
      <w:spacing w:after="160" w:line="240" w:lineRule="exact"/>
      <w:ind w:firstLine="0"/>
      <w:jc w:val="left"/>
    </w:pPr>
    <w:rPr>
      <w:rFonts w:ascii="Tahoma" w:hAnsi="Tahoma" w:cs="Tahoma"/>
      <w:lang w:val="en-US"/>
    </w:rPr>
  </w:style>
  <w:style w:type="paragraph" w:customStyle="1" w:styleId="Style2">
    <w:name w:val="Style2"/>
    <w:basedOn w:val="prastasis"/>
    <w:rsid w:val="006C2E66"/>
    <w:pPr>
      <w:ind w:firstLine="0"/>
      <w:jc w:val="left"/>
    </w:pPr>
    <w:rPr>
      <w:rFonts w:ascii="Courier New" w:hAnsi="Courier New"/>
      <w:sz w:val="24"/>
      <w:lang w:val="en-GB"/>
    </w:rPr>
  </w:style>
  <w:style w:type="character" w:customStyle="1" w:styleId="UnresolvedMention">
    <w:name w:val="Unresolved Mention"/>
    <w:basedOn w:val="Numatytasispastraiposriftas"/>
    <w:uiPriority w:val="99"/>
    <w:semiHidden/>
    <w:unhideWhenUsed/>
    <w:rsid w:val="001D2FAA"/>
    <w:rPr>
      <w:color w:val="605E5C"/>
      <w:shd w:val="clear" w:color="auto" w:fill="E1DFDD"/>
    </w:rPr>
  </w:style>
  <w:style w:type="character" w:customStyle="1" w:styleId="Antrat5Diagrama">
    <w:name w:val="Antraštė 5 Diagrama"/>
    <w:basedOn w:val="Numatytasispastraiposriftas"/>
    <w:link w:val="Antrat5"/>
    <w:uiPriority w:val="9"/>
    <w:rsid w:val="00E30243"/>
    <w:rPr>
      <w:rFonts w:asciiTheme="majorHAnsi" w:eastAsiaTheme="majorEastAsia" w:hAnsiTheme="majorHAnsi" w:cstheme="majorBidi"/>
      <w:color w:val="365F91" w:themeColor="accent1" w:themeShade="BF"/>
      <w:sz w:val="22"/>
      <w:szCs w:val="22"/>
      <w:lang w:eastAsia="en-US"/>
    </w:rPr>
  </w:style>
  <w:style w:type="table" w:customStyle="1" w:styleId="TableNormal1">
    <w:name w:val="Table Normal1"/>
    <w:uiPriority w:val="2"/>
    <w:semiHidden/>
    <w:unhideWhenUsed/>
    <w:qFormat/>
    <w:rsid w:val="00E30243"/>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prastasis"/>
    <w:uiPriority w:val="1"/>
    <w:qFormat/>
    <w:rsid w:val="00E30243"/>
    <w:pPr>
      <w:widowControl w:val="0"/>
      <w:autoSpaceDE w:val="0"/>
      <w:autoSpaceDN w:val="0"/>
      <w:ind w:firstLine="0"/>
      <w:jc w:val="center"/>
    </w:pPr>
    <w:rPr>
      <w:sz w:val="22"/>
      <w:szCs w:val="22"/>
    </w:rPr>
  </w:style>
  <w:style w:type="character" w:customStyle="1" w:styleId="markedcontent">
    <w:name w:val="markedcontent"/>
    <w:basedOn w:val="Numatytasispastraiposriftas"/>
    <w:rsid w:val="005D0BE1"/>
  </w:style>
  <w:style w:type="paragraph" w:styleId="Pagrindiniotekstotrauka2">
    <w:name w:val="Body Text Indent 2"/>
    <w:basedOn w:val="prastasis"/>
    <w:link w:val="Pagrindiniotekstotrauka2Diagrama"/>
    <w:semiHidden/>
    <w:unhideWhenUsed/>
    <w:rsid w:val="009A49A3"/>
    <w:pPr>
      <w:spacing w:after="120" w:line="480" w:lineRule="auto"/>
      <w:ind w:left="283"/>
    </w:pPr>
  </w:style>
  <w:style w:type="character" w:customStyle="1" w:styleId="Pagrindiniotekstotrauka2Diagrama">
    <w:name w:val="Pagrindinio teksto įtrauka 2 Diagrama"/>
    <w:basedOn w:val="Numatytasispastraiposriftas"/>
    <w:link w:val="Pagrindiniotekstotrauka2"/>
    <w:semiHidden/>
    <w:rsid w:val="009A49A3"/>
    <w:rPr>
      <w:lang w:eastAsia="en-US"/>
    </w:rPr>
  </w:style>
  <w:style w:type="paragraph" w:customStyle="1" w:styleId="normal-p">
    <w:name w:val="normal-p"/>
    <w:basedOn w:val="prastasis"/>
    <w:rsid w:val="009A49A3"/>
    <w:pPr>
      <w:spacing w:before="100" w:beforeAutospacing="1" w:after="100" w:afterAutospacing="1"/>
      <w:ind w:firstLine="0"/>
      <w:jc w:val="left"/>
    </w:pPr>
    <w:rPr>
      <w:sz w:val="24"/>
      <w:szCs w:val="24"/>
      <w:lang w:eastAsia="lt-LT"/>
    </w:rPr>
  </w:style>
  <w:style w:type="character" w:customStyle="1" w:styleId="normal-h">
    <w:name w:val="normal-h"/>
    <w:basedOn w:val="Numatytasispastraiposriftas"/>
    <w:rsid w:val="009A49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3870208">
      <w:bodyDiv w:val="1"/>
      <w:marLeft w:val="0"/>
      <w:marRight w:val="0"/>
      <w:marTop w:val="0"/>
      <w:marBottom w:val="0"/>
      <w:divBdr>
        <w:top w:val="none" w:sz="0" w:space="0" w:color="auto"/>
        <w:left w:val="none" w:sz="0" w:space="0" w:color="auto"/>
        <w:bottom w:val="none" w:sz="0" w:space="0" w:color="auto"/>
        <w:right w:val="none" w:sz="0" w:space="0" w:color="auto"/>
      </w:divBdr>
    </w:div>
    <w:div w:id="795099589">
      <w:bodyDiv w:val="1"/>
      <w:marLeft w:val="0"/>
      <w:marRight w:val="0"/>
      <w:marTop w:val="0"/>
      <w:marBottom w:val="0"/>
      <w:divBdr>
        <w:top w:val="none" w:sz="0" w:space="0" w:color="auto"/>
        <w:left w:val="none" w:sz="0" w:space="0" w:color="auto"/>
        <w:bottom w:val="none" w:sz="0" w:space="0" w:color="auto"/>
        <w:right w:val="none" w:sz="0" w:space="0" w:color="auto"/>
      </w:divBdr>
    </w:div>
    <w:div w:id="1342927263">
      <w:bodyDiv w:val="1"/>
      <w:marLeft w:val="0"/>
      <w:marRight w:val="0"/>
      <w:marTop w:val="0"/>
      <w:marBottom w:val="0"/>
      <w:divBdr>
        <w:top w:val="none" w:sz="0" w:space="0" w:color="auto"/>
        <w:left w:val="none" w:sz="0" w:space="0" w:color="auto"/>
        <w:bottom w:val="none" w:sz="0" w:space="0" w:color="auto"/>
        <w:right w:val="none" w:sz="0" w:space="0" w:color="auto"/>
      </w:divBdr>
    </w:div>
    <w:div w:id="1482652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chart" Target="charts/chart34.xml"/><Relationship Id="rId299" Type="http://schemas.openxmlformats.org/officeDocument/2006/relationships/chart" Target="charts/chart48.xml"/><Relationship Id="rId21" Type="http://schemas.openxmlformats.org/officeDocument/2006/relationships/chart" Target="charts/chart1.xml"/><Relationship Id="rId63" Type="http://schemas.openxmlformats.org/officeDocument/2006/relationships/chart" Target="charts/chart8.xml"/><Relationship Id="rId159" Type="http://schemas.openxmlformats.org/officeDocument/2006/relationships/image" Target="media/image95.png"/><Relationship Id="rId324" Type="http://schemas.openxmlformats.org/officeDocument/2006/relationships/image" Target="media/image232.jpeg"/><Relationship Id="rId366" Type="http://schemas.openxmlformats.org/officeDocument/2006/relationships/chart" Target="charts/chart78.xml"/><Relationship Id="rId170" Type="http://schemas.openxmlformats.org/officeDocument/2006/relationships/image" Target="media/image106.jpeg"/><Relationship Id="rId226" Type="http://schemas.openxmlformats.org/officeDocument/2006/relationships/image" Target="media/image154.jpeg"/><Relationship Id="rId268" Type="http://schemas.openxmlformats.org/officeDocument/2006/relationships/image" Target="media/image194.png"/><Relationship Id="rId32" Type="http://schemas.openxmlformats.org/officeDocument/2006/relationships/image" Target="media/image21.jpeg"/><Relationship Id="rId74" Type="http://schemas.openxmlformats.org/officeDocument/2006/relationships/chart" Target="charts/chart15.xml"/><Relationship Id="rId128" Type="http://schemas.openxmlformats.org/officeDocument/2006/relationships/chart" Target="charts/chart41.xml"/><Relationship Id="rId335" Type="http://schemas.openxmlformats.org/officeDocument/2006/relationships/image" Target="media/image242.jpeg"/><Relationship Id="rId377" Type="http://schemas.openxmlformats.org/officeDocument/2006/relationships/image" Target="media/image267.jpeg"/><Relationship Id="rId5" Type="http://schemas.openxmlformats.org/officeDocument/2006/relationships/settings" Target="settings.xml"/><Relationship Id="rId181" Type="http://schemas.microsoft.com/office/2007/relationships/hdphoto" Target="media/hdphoto2.wdp"/><Relationship Id="rId237" Type="http://schemas.openxmlformats.org/officeDocument/2006/relationships/image" Target="media/image165.png"/><Relationship Id="rId279" Type="http://schemas.openxmlformats.org/officeDocument/2006/relationships/image" Target="media/image205.jpeg"/><Relationship Id="rId43" Type="http://schemas.openxmlformats.org/officeDocument/2006/relationships/image" Target="media/image31.png"/><Relationship Id="rId139" Type="http://schemas.openxmlformats.org/officeDocument/2006/relationships/image" Target="media/image76.jpeg"/><Relationship Id="rId290" Type="http://schemas.openxmlformats.org/officeDocument/2006/relationships/image" Target="media/image215.jpeg"/><Relationship Id="rId304" Type="http://schemas.openxmlformats.org/officeDocument/2006/relationships/chart" Target="charts/chart51.xml"/><Relationship Id="rId346" Type="http://schemas.openxmlformats.org/officeDocument/2006/relationships/image" Target="media/image252.jpeg"/><Relationship Id="rId388" Type="http://schemas.openxmlformats.org/officeDocument/2006/relationships/chart" Target="charts/chart82.xml"/><Relationship Id="rId85" Type="http://schemas.openxmlformats.org/officeDocument/2006/relationships/image" Target="media/image55.png"/><Relationship Id="rId150" Type="http://schemas.openxmlformats.org/officeDocument/2006/relationships/image" Target="media/image86.jpeg"/><Relationship Id="rId192" Type="http://schemas.openxmlformats.org/officeDocument/2006/relationships/image" Target="media/image120.jpeg"/><Relationship Id="rId206" Type="http://schemas.openxmlformats.org/officeDocument/2006/relationships/image" Target="media/image134.jpeg"/><Relationship Id="rId248" Type="http://schemas.openxmlformats.org/officeDocument/2006/relationships/image" Target="media/image176.jpeg"/><Relationship Id="rId12" Type="http://schemas.openxmlformats.org/officeDocument/2006/relationships/image" Target="media/image3.jpeg"/><Relationship Id="rId108" Type="http://schemas.openxmlformats.org/officeDocument/2006/relationships/chart" Target="charts/chart26.xml"/><Relationship Id="rId315" Type="http://schemas.openxmlformats.org/officeDocument/2006/relationships/chart" Target="charts/chart58.xml"/><Relationship Id="rId357" Type="http://schemas.openxmlformats.org/officeDocument/2006/relationships/chart" Target="charts/chart69.xml"/><Relationship Id="rId54" Type="http://schemas.openxmlformats.org/officeDocument/2006/relationships/image" Target="media/image40.png"/><Relationship Id="rId96" Type="http://schemas.openxmlformats.org/officeDocument/2006/relationships/image" Target="media/image59.jpeg"/><Relationship Id="rId161" Type="http://schemas.openxmlformats.org/officeDocument/2006/relationships/image" Target="media/image97.png"/><Relationship Id="rId217" Type="http://schemas.openxmlformats.org/officeDocument/2006/relationships/image" Target="media/image145.png"/><Relationship Id="rId259" Type="http://schemas.openxmlformats.org/officeDocument/2006/relationships/image" Target="media/image185.png"/><Relationship Id="rId23" Type="http://schemas.openxmlformats.org/officeDocument/2006/relationships/image" Target="media/image13.jpeg"/><Relationship Id="rId119" Type="http://schemas.openxmlformats.org/officeDocument/2006/relationships/chart" Target="charts/chart36.xml"/><Relationship Id="rId270" Type="http://schemas.openxmlformats.org/officeDocument/2006/relationships/image" Target="media/image196.png"/><Relationship Id="rId326" Type="http://schemas.openxmlformats.org/officeDocument/2006/relationships/image" Target="media/image233.jpeg"/><Relationship Id="rId65" Type="http://schemas.openxmlformats.org/officeDocument/2006/relationships/image" Target="media/image48.png"/><Relationship Id="rId130" Type="http://schemas.openxmlformats.org/officeDocument/2006/relationships/image" Target="media/image68.jpg"/><Relationship Id="rId368" Type="http://schemas.openxmlformats.org/officeDocument/2006/relationships/image" Target="media/image259.jpeg"/><Relationship Id="rId172" Type="http://schemas.openxmlformats.org/officeDocument/2006/relationships/image" Target="media/image108.jpeg"/><Relationship Id="rId228" Type="http://schemas.openxmlformats.org/officeDocument/2006/relationships/image" Target="media/image156.jpeg"/><Relationship Id="rId281" Type="http://schemas.openxmlformats.org/officeDocument/2006/relationships/image" Target="media/image207.jpeg"/><Relationship Id="rId337" Type="http://schemas.openxmlformats.org/officeDocument/2006/relationships/image" Target="media/image244.jpeg"/><Relationship Id="rId34" Type="http://schemas.openxmlformats.org/officeDocument/2006/relationships/image" Target="media/image23.jpeg"/><Relationship Id="rId76" Type="http://schemas.openxmlformats.org/officeDocument/2006/relationships/chart" Target="charts/chart17.xml"/><Relationship Id="rId141" Type="http://schemas.openxmlformats.org/officeDocument/2006/relationships/image" Target="media/image78.png"/><Relationship Id="rId379" Type="http://schemas.openxmlformats.org/officeDocument/2006/relationships/image" Target="media/image269.jpeg"/><Relationship Id="rId7" Type="http://schemas.openxmlformats.org/officeDocument/2006/relationships/footnotes" Target="footnotes.xml"/><Relationship Id="rId183" Type="http://schemas.openxmlformats.org/officeDocument/2006/relationships/image" Target="media/image115.png"/><Relationship Id="rId239" Type="http://schemas.openxmlformats.org/officeDocument/2006/relationships/image" Target="media/image167.png"/><Relationship Id="rId390" Type="http://schemas.openxmlformats.org/officeDocument/2006/relationships/chart" Target="charts/chart83.xml"/><Relationship Id="rId250" Type="http://schemas.openxmlformats.org/officeDocument/2006/relationships/image" Target="media/image178.jpeg"/><Relationship Id="rId292" Type="http://schemas.openxmlformats.org/officeDocument/2006/relationships/image" Target="media/image217.jpeg"/><Relationship Id="rId306" Type="http://schemas.openxmlformats.org/officeDocument/2006/relationships/chart" Target="charts/chart53.xml"/><Relationship Id="rId45" Type="http://schemas.openxmlformats.org/officeDocument/2006/relationships/image" Target="media/image33.png"/><Relationship Id="rId87" Type="http://schemas.openxmlformats.org/officeDocument/2006/relationships/chart" Target="charts/chart23.xml"/><Relationship Id="rId110" Type="http://schemas.openxmlformats.org/officeDocument/2006/relationships/chart" Target="charts/chart27.xml"/><Relationship Id="rId348" Type="http://schemas.openxmlformats.org/officeDocument/2006/relationships/image" Target="media/image253.png"/><Relationship Id="rId152" Type="http://schemas.openxmlformats.org/officeDocument/2006/relationships/image" Target="media/image88.jpeg"/><Relationship Id="rId194" Type="http://schemas.openxmlformats.org/officeDocument/2006/relationships/image" Target="media/image122.jpeg"/><Relationship Id="rId208" Type="http://schemas.openxmlformats.org/officeDocument/2006/relationships/image" Target="media/image136.jpeg"/><Relationship Id="rId261" Type="http://schemas.openxmlformats.org/officeDocument/2006/relationships/image" Target="media/image187.png"/><Relationship Id="rId14" Type="http://schemas.openxmlformats.org/officeDocument/2006/relationships/image" Target="media/image5.jpeg"/><Relationship Id="rId56" Type="http://schemas.openxmlformats.org/officeDocument/2006/relationships/image" Target="media/image42.png"/><Relationship Id="rId317" Type="http://schemas.openxmlformats.org/officeDocument/2006/relationships/chart" Target="charts/chart60.xml"/><Relationship Id="rId359" Type="http://schemas.openxmlformats.org/officeDocument/2006/relationships/chart" Target="charts/chart71.xml"/><Relationship Id="rId98" Type="http://schemas.openxmlformats.org/officeDocument/2006/relationships/hyperlink" Target="https://www.lrt.lt/mediateka/irasas/2000157420/idomiosios-atostogos-tiesiogiai-is-plunges-pamoka-apie-i-unesco-pavelda-itraukta-sakalininkyste?jwsource=fb&amp;fbclid=IwAR21923ivrVeM_C1G%20mDgk3UoLj5bHBDqkH_Bj0k9TpTyT2_1wPweKPoAL4" TargetMode="External"/><Relationship Id="rId121" Type="http://schemas.openxmlformats.org/officeDocument/2006/relationships/chart" Target="charts/chart38.xml"/><Relationship Id="rId163" Type="http://schemas.openxmlformats.org/officeDocument/2006/relationships/image" Target="media/image99.png"/><Relationship Id="rId219" Type="http://schemas.openxmlformats.org/officeDocument/2006/relationships/image" Target="media/image147.jpeg"/><Relationship Id="rId370" Type="http://schemas.openxmlformats.org/officeDocument/2006/relationships/chart" Target="charts/chart80.xml"/><Relationship Id="rId230" Type="http://schemas.openxmlformats.org/officeDocument/2006/relationships/image" Target="media/image158.jpeg"/><Relationship Id="rId25" Type="http://schemas.openxmlformats.org/officeDocument/2006/relationships/image" Target="media/image15.jpeg"/><Relationship Id="rId67" Type="http://schemas.openxmlformats.org/officeDocument/2006/relationships/chart" Target="charts/chart9.xml"/><Relationship Id="rId272" Type="http://schemas.openxmlformats.org/officeDocument/2006/relationships/image" Target="media/image198.png"/><Relationship Id="rId328" Type="http://schemas.openxmlformats.org/officeDocument/2006/relationships/image" Target="media/image235.jpeg"/><Relationship Id="rId132" Type="http://schemas.openxmlformats.org/officeDocument/2006/relationships/chart" Target="charts/chart42.xml"/><Relationship Id="rId174" Type="http://schemas.openxmlformats.org/officeDocument/2006/relationships/image" Target="media/image110.jpeg"/><Relationship Id="rId381" Type="http://schemas.openxmlformats.org/officeDocument/2006/relationships/image" Target="media/image271.jpeg"/><Relationship Id="rId241" Type="http://schemas.openxmlformats.org/officeDocument/2006/relationships/image" Target="media/image169.png"/><Relationship Id="rId36" Type="http://schemas.openxmlformats.org/officeDocument/2006/relationships/chart" Target="charts/chart3.xml"/><Relationship Id="rId283" Type="http://schemas.openxmlformats.org/officeDocument/2006/relationships/image" Target="media/image209.jpeg"/><Relationship Id="rId339" Type="http://schemas.openxmlformats.org/officeDocument/2006/relationships/image" Target="media/image246.jpeg"/><Relationship Id="rId78" Type="http://schemas.openxmlformats.org/officeDocument/2006/relationships/chart" Target="charts/chart19.xml"/><Relationship Id="rId101" Type="http://schemas.openxmlformats.org/officeDocument/2006/relationships/image" Target="media/image60.png"/><Relationship Id="rId143" Type="http://schemas.openxmlformats.org/officeDocument/2006/relationships/image" Target="media/image80.png"/><Relationship Id="rId185" Type="http://schemas.openxmlformats.org/officeDocument/2006/relationships/image" Target="media/image117.jpeg"/><Relationship Id="rId350" Type="http://schemas.openxmlformats.org/officeDocument/2006/relationships/image" Target="media/image254.jpeg"/><Relationship Id="rId9" Type="http://schemas.openxmlformats.org/officeDocument/2006/relationships/hyperlink" Target="http://www.plunge.lt" TargetMode="External"/><Relationship Id="rId210" Type="http://schemas.openxmlformats.org/officeDocument/2006/relationships/image" Target="media/image138.jpeg"/><Relationship Id="rId392" Type="http://schemas.openxmlformats.org/officeDocument/2006/relationships/fontTable" Target="fontTable.xml"/><Relationship Id="rId252" Type="http://schemas.openxmlformats.org/officeDocument/2006/relationships/image" Target="media/image180.png"/><Relationship Id="rId294" Type="http://schemas.openxmlformats.org/officeDocument/2006/relationships/image" Target="media/image219.jpeg"/><Relationship Id="rId308" Type="http://schemas.openxmlformats.org/officeDocument/2006/relationships/image" Target="media/image225.jpeg"/><Relationship Id="rId47" Type="http://schemas.openxmlformats.org/officeDocument/2006/relationships/image" Target="media/image35.jpeg"/><Relationship Id="rId89" Type="http://schemas.openxmlformats.org/officeDocument/2006/relationships/image" Target="media/image56.jpeg"/><Relationship Id="rId112" Type="http://schemas.openxmlformats.org/officeDocument/2006/relationships/chart" Target="charts/chart29.xml"/><Relationship Id="rId154" Type="http://schemas.openxmlformats.org/officeDocument/2006/relationships/image" Target="media/image90.jpeg"/><Relationship Id="rId361" Type="http://schemas.openxmlformats.org/officeDocument/2006/relationships/chart" Target="charts/chart73.xml"/><Relationship Id="rId196" Type="http://schemas.openxmlformats.org/officeDocument/2006/relationships/image" Target="media/image124.png"/><Relationship Id="rId16" Type="http://schemas.openxmlformats.org/officeDocument/2006/relationships/image" Target="media/image7.jpeg"/><Relationship Id="rId221" Type="http://schemas.openxmlformats.org/officeDocument/2006/relationships/image" Target="media/image149.png"/><Relationship Id="rId242" Type="http://schemas.openxmlformats.org/officeDocument/2006/relationships/image" Target="media/image170.png"/><Relationship Id="rId263" Type="http://schemas.openxmlformats.org/officeDocument/2006/relationships/image" Target="media/image189.jpeg"/><Relationship Id="rId284" Type="http://schemas.openxmlformats.org/officeDocument/2006/relationships/image" Target="media/image210.jpeg"/><Relationship Id="rId319" Type="http://schemas.openxmlformats.org/officeDocument/2006/relationships/chart" Target="charts/chart62.xml"/><Relationship Id="rId37" Type="http://schemas.openxmlformats.org/officeDocument/2006/relationships/image" Target="media/image25.png"/><Relationship Id="rId58" Type="http://schemas.openxmlformats.org/officeDocument/2006/relationships/image" Target="media/image44.png"/><Relationship Id="rId79" Type="http://schemas.openxmlformats.org/officeDocument/2006/relationships/chart" Target="charts/chart20.xml"/><Relationship Id="rId102" Type="http://schemas.openxmlformats.org/officeDocument/2006/relationships/hyperlink" Target="http://www.visitplunge.lt" TargetMode="External"/><Relationship Id="rId123" Type="http://schemas.openxmlformats.org/officeDocument/2006/relationships/chart" Target="charts/chart40.xml"/><Relationship Id="rId144" Type="http://schemas.openxmlformats.org/officeDocument/2006/relationships/chart" Target="charts/chart43.xml"/><Relationship Id="rId330" Type="http://schemas.openxmlformats.org/officeDocument/2006/relationships/image" Target="media/image237.jpeg"/><Relationship Id="rId90" Type="http://schemas.openxmlformats.org/officeDocument/2006/relationships/chart" Target="charts/chart25.xml"/><Relationship Id="rId165" Type="http://schemas.openxmlformats.org/officeDocument/2006/relationships/image" Target="media/image101.jpeg"/><Relationship Id="rId186" Type="http://schemas.openxmlformats.org/officeDocument/2006/relationships/image" Target="media/image118.jpeg"/><Relationship Id="rId351" Type="http://schemas.openxmlformats.org/officeDocument/2006/relationships/image" Target="media/image255.jpeg"/><Relationship Id="rId372" Type="http://schemas.openxmlformats.org/officeDocument/2006/relationships/image" Target="media/image262.jpeg"/><Relationship Id="rId393" Type="http://schemas.openxmlformats.org/officeDocument/2006/relationships/theme" Target="theme/theme1.xml"/><Relationship Id="rId211" Type="http://schemas.openxmlformats.org/officeDocument/2006/relationships/image" Target="media/image139.jpeg"/><Relationship Id="rId232" Type="http://schemas.openxmlformats.org/officeDocument/2006/relationships/image" Target="media/image160.jpeg"/><Relationship Id="rId253" Type="http://schemas.openxmlformats.org/officeDocument/2006/relationships/image" Target="media/image181.jpeg"/><Relationship Id="rId274" Type="http://schemas.openxmlformats.org/officeDocument/2006/relationships/image" Target="media/image200.png"/><Relationship Id="rId295" Type="http://schemas.openxmlformats.org/officeDocument/2006/relationships/image" Target="media/image220.jpeg"/><Relationship Id="rId309" Type="http://schemas.openxmlformats.org/officeDocument/2006/relationships/image" Target="media/image226.jpeg"/><Relationship Id="rId27" Type="http://schemas.openxmlformats.org/officeDocument/2006/relationships/image" Target="media/image17.jpeg"/><Relationship Id="rId48" Type="http://schemas.openxmlformats.org/officeDocument/2006/relationships/image" Target="media/image36.jpeg"/><Relationship Id="rId69" Type="http://schemas.openxmlformats.org/officeDocument/2006/relationships/chart" Target="charts/chart11.xml"/><Relationship Id="rId113" Type="http://schemas.openxmlformats.org/officeDocument/2006/relationships/chart" Target="charts/chart30.xml"/><Relationship Id="rId134" Type="http://schemas.openxmlformats.org/officeDocument/2006/relationships/image" Target="media/image71.jpg"/><Relationship Id="rId320" Type="http://schemas.openxmlformats.org/officeDocument/2006/relationships/chart" Target="charts/chart63.xml"/><Relationship Id="rId80" Type="http://schemas.openxmlformats.org/officeDocument/2006/relationships/chart" Target="charts/chart21.xml"/><Relationship Id="rId155" Type="http://schemas.openxmlformats.org/officeDocument/2006/relationships/image" Target="media/image91.jpeg"/><Relationship Id="rId176" Type="http://schemas.openxmlformats.org/officeDocument/2006/relationships/image" Target="media/image112.jpeg"/><Relationship Id="rId197" Type="http://schemas.openxmlformats.org/officeDocument/2006/relationships/image" Target="media/image125.jpeg"/><Relationship Id="rId341" Type="http://schemas.openxmlformats.org/officeDocument/2006/relationships/image" Target="media/image248.jpeg"/><Relationship Id="rId362" Type="http://schemas.openxmlformats.org/officeDocument/2006/relationships/chart" Target="charts/chart74.xml"/><Relationship Id="rId383" Type="http://schemas.openxmlformats.org/officeDocument/2006/relationships/image" Target="media/image273.jpeg"/><Relationship Id="rId201" Type="http://schemas.openxmlformats.org/officeDocument/2006/relationships/image" Target="media/image129.jpeg"/><Relationship Id="rId222" Type="http://schemas.openxmlformats.org/officeDocument/2006/relationships/image" Target="media/image150.png"/><Relationship Id="rId243" Type="http://schemas.openxmlformats.org/officeDocument/2006/relationships/image" Target="media/image171.png"/><Relationship Id="rId264" Type="http://schemas.openxmlformats.org/officeDocument/2006/relationships/image" Target="media/image190.jpeg"/><Relationship Id="rId285" Type="http://schemas.openxmlformats.org/officeDocument/2006/relationships/image" Target="media/image211.jpeg"/><Relationship Id="rId17" Type="http://schemas.openxmlformats.org/officeDocument/2006/relationships/image" Target="media/image8.jpeg"/><Relationship Id="rId38" Type="http://schemas.openxmlformats.org/officeDocument/2006/relationships/image" Target="media/image26.png"/><Relationship Id="rId59" Type="http://schemas.openxmlformats.org/officeDocument/2006/relationships/image" Target="media/image45.png"/><Relationship Id="rId103" Type="http://schemas.openxmlformats.org/officeDocument/2006/relationships/hyperlink" Target="http://www.facebook.com" TargetMode="External"/><Relationship Id="rId124" Type="http://schemas.openxmlformats.org/officeDocument/2006/relationships/header" Target="header1.xml"/><Relationship Id="rId310" Type="http://schemas.openxmlformats.org/officeDocument/2006/relationships/image" Target="media/image227.jpeg"/><Relationship Id="rId70" Type="http://schemas.openxmlformats.org/officeDocument/2006/relationships/chart" Target="charts/chart12.xml"/><Relationship Id="rId91" Type="http://schemas.openxmlformats.org/officeDocument/2006/relationships/image" Target="media/image57.jpeg"/><Relationship Id="rId145" Type="http://schemas.openxmlformats.org/officeDocument/2006/relationships/image" Target="media/image81.jpeg"/><Relationship Id="rId166" Type="http://schemas.openxmlformats.org/officeDocument/2006/relationships/image" Target="media/image102.png"/><Relationship Id="rId187" Type="http://schemas.microsoft.com/office/2007/relationships/hdphoto" Target="media/hdphoto3.wdp"/><Relationship Id="rId331" Type="http://schemas.openxmlformats.org/officeDocument/2006/relationships/image" Target="media/image238.jpeg"/><Relationship Id="rId352" Type="http://schemas.openxmlformats.org/officeDocument/2006/relationships/chart" Target="charts/chart67.xml"/><Relationship Id="rId373" Type="http://schemas.openxmlformats.org/officeDocument/2006/relationships/image" Target="media/image263.jpeg"/><Relationship Id="rId1" Type="http://schemas.openxmlformats.org/officeDocument/2006/relationships/customXml" Target="../customXml/item1.xml"/><Relationship Id="rId212" Type="http://schemas.openxmlformats.org/officeDocument/2006/relationships/image" Target="media/image140.png"/><Relationship Id="rId233" Type="http://schemas.openxmlformats.org/officeDocument/2006/relationships/image" Target="media/image161.jpeg"/><Relationship Id="rId254" Type="http://schemas.openxmlformats.org/officeDocument/2006/relationships/image" Target="media/image182.png"/><Relationship Id="rId28" Type="http://schemas.openxmlformats.org/officeDocument/2006/relationships/image" Target="media/image18.jpeg"/><Relationship Id="rId49" Type="http://schemas.openxmlformats.org/officeDocument/2006/relationships/image" Target="media/image37.jpeg"/><Relationship Id="rId114" Type="http://schemas.openxmlformats.org/officeDocument/2006/relationships/chart" Target="charts/chart31.xml"/><Relationship Id="rId275" Type="http://schemas.openxmlformats.org/officeDocument/2006/relationships/image" Target="media/image201.png"/><Relationship Id="rId296" Type="http://schemas.openxmlformats.org/officeDocument/2006/relationships/image" Target="media/image221.jpeg"/><Relationship Id="rId300" Type="http://schemas.openxmlformats.org/officeDocument/2006/relationships/chart" Target="charts/chart49.xml"/><Relationship Id="rId60" Type="http://schemas.openxmlformats.org/officeDocument/2006/relationships/image" Target="media/image46.png"/><Relationship Id="rId81" Type="http://schemas.openxmlformats.org/officeDocument/2006/relationships/image" Target="media/image51.jpeg"/><Relationship Id="rId135" Type="http://schemas.openxmlformats.org/officeDocument/2006/relationships/image" Target="media/image72.jpeg"/><Relationship Id="rId156" Type="http://schemas.openxmlformats.org/officeDocument/2006/relationships/image" Target="media/image92.jpeg"/><Relationship Id="rId177" Type="http://schemas.openxmlformats.org/officeDocument/2006/relationships/image" Target="media/image113.png"/><Relationship Id="rId198" Type="http://schemas.openxmlformats.org/officeDocument/2006/relationships/image" Target="media/image126.png"/><Relationship Id="rId321" Type="http://schemas.openxmlformats.org/officeDocument/2006/relationships/image" Target="media/image229.png"/><Relationship Id="rId342" Type="http://schemas.openxmlformats.org/officeDocument/2006/relationships/image" Target="media/image249.jpeg"/><Relationship Id="rId363" Type="http://schemas.openxmlformats.org/officeDocument/2006/relationships/chart" Target="charts/chart75.xml"/><Relationship Id="rId384" Type="http://schemas.openxmlformats.org/officeDocument/2006/relationships/image" Target="media/image274.jpeg"/><Relationship Id="rId202" Type="http://schemas.openxmlformats.org/officeDocument/2006/relationships/image" Target="media/image130.jpeg"/><Relationship Id="rId223" Type="http://schemas.openxmlformats.org/officeDocument/2006/relationships/image" Target="media/image151.png"/><Relationship Id="rId244" Type="http://schemas.openxmlformats.org/officeDocument/2006/relationships/image" Target="media/image172.jpeg"/><Relationship Id="rId18" Type="http://schemas.openxmlformats.org/officeDocument/2006/relationships/image" Target="media/image9.jpeg"/><Relationship Id="rId39" Type="http://schemas.openxmlformats.org/officeDocument/2006/relationships/image" Target="media/image27.jpeg"/><Relationship Id="rId265" Type="http://schemas.openxmlformats.org/officeDocument/2006/relationships/image" Target="media/image191.png"/><Relationship Id="rId286" Type="http://schemas.openxmlformats.org/officeDocument/2006/relationships/image" Target="media/image212.jpeg"/><Relationship Id="rId50" Type="http://schemas.openxmlformats.org/officeDocument/2006/relationships/image" Target="media/image38.jpeg"/><Relationship Id="rId104" Type="http://schemas.openxmlformats.org/officeDocument/2006/relationships/image" Target="media/image61.jpeg"/><Relationship Id="rId125" Type="http://schemas.openxmlformats.org/officeDocument/2006/relationships/header" Target="header2.xml"/><Relationship Id="rId146" Type="http://schemas.openxmlformats.org/officeDocument/2006/relationships/image" Target="media/image82.jpeg"/><Relationship Id="rId167" Type="http://schemas.openxmlformats.org/officeDocument/2006/relationships/image" Target="media/image103.jpeg"/><Relationship Id="rId188" Type="http://schemas.openxmlformats.org/officeDocument/2006/relationships/image" Target="cid:17ee8a37183207cf5f01" TargetMode="External"/><Relationship Id="rId311" Type="http://schemas.openxmlformats.org/officeDocument/2006/relationships/image" Target="media/image228.jpeg"/><Relationship Id="rId332" Type="http://schemas.openxmlformats.org/officeDocument/2006/relationships/image" Target="media/image239.jpeg"/><Relationship Id="rId353" Type="http://schemas.openxmlformats.org/officeDocument/2006/relationships/image" Target="media/image256.jpeg"/><Relationship Id="rId374" Type="http://schemas.openxmlformats.org/officeDocument/2006/relationships/image" Target="media/image264.jpeg"/><Relationship Id="rId71" Type="http://schemas.openxmlformats.org/officeDocument/2006/relationships/chart" Target="charts/chart13.xml"/><Relationship Id="rId92" Type="http://schemas.openxmlformats.org/officeDocument/2006/relationships/image" Target="media/image58.jpeg"/><Relationship Id="rId213" Type="http://schemas.openxmlformats.org/officeDocument/2006/relationships/image" Target="media/image141.jpeg"/><Relationship Id="rId234" Type="http://schemas.openxmlformats.org/officeDocument/2006/relationships/image" Target="media/image162.jpeg"/><Relationship Id="rId2" Type="http://schemas.openxmlformats.org/officeDocument/2006/relationships/numbering" Target="numbering.xml"/><Relationship Id="rId29" Type="http://schemas.openxmlformats.org/officeDocument/2006/relationships/image" Target="media/image19.jpeg"/><Relationship Id="rId255" Type="http://schemas.openxmlformats.org/officeDocument/2006/relationships/chart" Target="charts/chart44.xml"/><Relationship Id="rId276" Type="http://schemas.openxmlformats.org/officeDocument/2006/relationships/image" Target="media/image202.png"/><Relationship Id="rId297" Type="http://schemas.openxmlformats.org/officeDocument/2006/relationships/image" Target="media/image222.jpeg"/><Relationship Id="rId40" Type="http://schemas.openxmlformats.org/officeDocument/2006/relationships/image" Target="media/image28.png"/><Relationship Id="rId115" Type="http://schemas.openxmlformats.org/officeDocument/2006/relationships/chart" Target="charts/chart32.xml"/><Relationship Id="rId136" Type="http://schemas.openxmlformats.org/officeDocument/2006/relationships/image" Target="media/image73.jpeg"/><Relationship Id="rId157" Type="http://schemas.openxmlformats.org/officeDocument/2006/relationships/image" Target="media/image93.png"/><Relationship Id="rId178" Type="http://schemas.microsoft.com/office/2007/relationships/hdphoto" Target="media/hdphoto1.wdp"/><Relationship Id="rId301" Type="http://schemas.openxmlformats.org/officeDocument/2006/relationships/image" Target="media/image223.png"/><Relationship Id="rId322" Type="http://schemas.openxmlformats.org/officeDocument/2006/relationships/image" Target="media/image230.jpeg"/><Relationship Id="rId343" Type="http://schemas.openxmlformats.org/officeDocument/2006/relationships/image" Target="media/image250.png"/><Relationship Id="rId364" Type="http://schemas.openxmlformats.org/officeDocument/2006/relationships/chart" Target="charts/chart76.xml"/><Relationship Id="rId61" Type="http://schemas.openxmlformats.org/officeDocument/2006/relationships/chart" Target="charts/chart6.xml"/><Relationship Id="rId82" Type="http://schemas.openxmlformats.org/officeDocument/2006/relationships/image" Target="media/image52.jpeg"/><Relationship Id="rId199" Type="http://schemas.openxmlformats.org/officeDocument/2006/relationships/image" Target="media/image127.jpeg"/><Relationship Id="rId203" Type="http://schemas.openxmlformats.org/officeDocument/2006/relationships/image" Target="media/image131.jpeg"/><Relationship Id="rId385" Type="http://schemas.openxmlformats.org/officeDocument/2006/relationships/image" Target="media/image275.jpeg"/><Relationship Id="rId19" Type="http://schemas.openxmlformats.org/officeDocument/2006/relationships/image" Target="media/image10.jpeg"/><Relationship Id="rId224" Type="http://schemas.openxmlformats.org/officeDocument/2006/relationships/image" Target="media/image152.png"/><Relationship Id="rId245" Type="http://schemas.openxmlformats.org/officeDocument/2006/relationships/image" Target="media/image173.jpeg"/><Relationship Id="rId266" Type="http://schemas.openxmlformats.org/officeDocument/2006/relationships/image" Target="media/image192.png"/><Relationship Id="rId287" Type="http://schemas.openxmlformats.org/officeDocument/2006/relationships/image" Target="media/image213.jpeg"/><Relationship Id="rId30" Type="http://schemas.openxmlformats.org/officeDocument/2006/relationships/image" Target="media/image20.jpeg"/><Relationship Id="rId105" Type="http://schemas.openxmlformats.org/officeDocument/2006/relationships/image" Target="media/image62.jpeg"/><Relationship Id="rId126" Type="http://schemas.openxmlformats.org/officeDocument/2006/relationships/image" Target="media/image65.png"/><Relationship Id="rId147" Type="http://schemas.openxmlformats.org/officeDocument/2006/relationships/image" Target="media/image83.jpeg"/><Relationship Id="rId168" Type="http://schemas.openxmlformats.org/officeDocument/2006/relationships/image" Target="media/image104.jpeg"/><Relationship Id="rId312" Type="http://schemas.openxmlformats.org/officeDocument/2006/relationships/chart" Target="charts/chart55.xml"/><Relationship Id="rId333" Type="http://schemas.openxmlformats.org/officeDocument/2006/relationships/image" Target="media/image240.jpeg"/><Relationship Id="rId354" Type="http://schemas.openxmlformats.org/officeDocument/2006/relationships/image" Target="media/image257.png"/><Relationship Id="rId51" Type="http://schemas.openxmlformats.org/officeDocument/2006/relationships/chart" Target="charts/chart4.xml"/><Relationship Id="rId72" Type="http://schemas.openxmlformats.org/officeDocument/2006/relationships/chart" Target="charts/chart14.xml"/><Relationship Id="rId93" Type="http://schemas.openxmlformats.org/officeDocument/2006/relationships/hyperlink" Target="https://www.youtube.com/watch?v=-IrDtWEvKyo" TargetMode="External"/><Relationship Id="rId189" Type="http://schemas.openxmlformats.org/officeDocument/2006/relationships/image" Target="media/image119.jpeg"/><Relationship Id="rId375" Type="http://schemas.openxmlformats.org/officeDocument/2006/relationships/image" Target="media/image265.jpeg"/><Relationship Id="rId3" Type="http://schemas.openxmlformats.org/officeDocument/2006/relationships/styles" Target="styles.xml"/><Relationship Id="rId214" Type="http://schemas.openxmlformats.org/officeDocument/2006/relationships/image" Target="media/image142.png"/><Relationship Id="rId235" Type="http://schemas.openxmlformats.org/officeDocument/2006/relationships/image" Target="media/image163.png"/><Relationship Id="rId256" Type="http://schemas.openxmlformats.org/officeDocument/2006/relationships/chart" Target="charts/chart45.xml"/><Relationship Id="rId277" Type="http://schemas.openxmlformats.org/officeDocument/2006/relationships/image" Target="media/image203.jpeg"/><Relationship Id="rId298" Type="http://schemas.openxmlformats.org/officeDocument/2006/relationships/chart" Target="charts/chart47.xml"/><Relationship Id="rId116" Type="http://schemas.openxmlformats.org/officeDocument/2006/relationships/chart" Target="charts/chart33.xml"/><Relationship Id="rId137" Type="http://schemas.openxmlformats.org/officeDocument/2006/relationships/image" Target="media/image74.png"/><Relationship Id="rId158" Type="http://schemas.openxmlformats.org/officeDocument/2006/relationships/image" Target="media/image94.png"/><Relationship Id="rId302" Type="http://schemas.openxmlformats.org/officeDocument/2006/relationships/image" Target="media/image224.jpeg"/><Relationship Id="rId323" Type="http://schemas.openxmlformats.org/officeDocument/2006/relationships/image" Target="media/image231.jpeg"/><Relationship Id="rId344" Type="http://schemas.openxmlformats.org/officeDocument/2006/relationships/chart" Target="charts/chart64.xml"/><Relationship Id="rId20" Type="http://schemas.openxmlformats.org/officeDocument/2006/relationships/image" Target="media/image11.png"/><Relationship Id="rId41" Type="http://schemas.openxmlformats.org/officeDocument/2006/relationships/image" Target="media/image29.png"/><Relationship Id="rId62" Type="http://schemas.openxmlformats.org/officeDocument/2006/relationships/chart" Target="charts/chart7.xml"/><Relationship Id="rId83" Type="http://schemas.openxmlformats.org/officeDocument/2006/relationships/image" Target="media/image53.jpeg"/><Relationship Id="rId179" Type="http://schemas.openxmlformats.org/officeDocument/2006/relationships/image" Target="cid:17ee8a2c632207cf5f02" TargetMode="External"/><Relationship Id="rId365" Type="http://schemas.openxmlformats.org/officeDocument/2006/relationships/chart" Target="charts/chart77.xml"/><Relationship Id="rId386" Type="http://schemas.openxmlformats.org/officeDocument/2006/relationships/image" Target="media/image276.jpeg"/><Relationship Id="rId190" Type="http://schemas.microsoft.com/office/2007/relationships/hdphoto" Target="media/hdphoto4.wdp"/><Relationship Id="rId204" Type="http://schemas.openxmlformats.org/officeDocument/2006/relationships/image" Target="media/image132.jpeg"/><Relationship Id="rId225" Type="http://schemas.openxmlformats.org/officeDocument/2006/relationships/image" Target="media/image153.png"/><Relationship Id="rId246" Type="http://schemas.openxmlformats.org/officeDocument/2006/relationships/image" Target="media/image174.jpeg"/><Relationship Id="rId267" Type="http://schemas.openxmlformats.org/officeDocument/2006/relationships/image" Target="media/image193.png"/><Relationship Id="rId288" Type="http://schemas.openxmlformats.org/officeDocument/2006/relationships/image" Target="media/image214.jpeg"/><Relationship Id="rId106" Type="http://schemas.openxmlformats.org/officeDocument/2006/relationships/image" Target="media/image63.jpeg"/><Relationship Id="rId127" Type="http://schemas.openxmlformats.org/officeDocument/2006/relationships/image" Target="media/image66.emf"/><Relationship Id="rId313" Type="http://schemas.openxmlformats.org/officeDocument/2006/relationships/chart" Target="charts/chart56.xml"/><Relationship Id="rId10" Type="http://schemas.openxmlformats.org/officeDocument/2006/relationships/image" Target="media/image1.jpeg"/><Relationship Id="rId31" Type="http://schemas.openxmlformats.org/officeDocument/2006/relationships/chart" Target="charts/chart2.xml"/><Relationship Id="rId52" Type="http://schemas.openxmlformats.org/officeDocument/2006/relationships/chart" Target="charts/chart5.xml"/><Relationship Id="rId73" Type="http://schemas.openxmlformats.org/officeDocument/2006/relationships/image" Target="media/image50.emf"/><Relationship Id="rId94" Type="http://schemas.openxmlformats.org/officeDocument/2006/relationships/hyperlink" Target="https://lnk.lt/video/zalia-sviesa-12/134952" TargetMode="External"/><Relationship Id="rId148" Type="http://schemas.openxmlformats.org/officeDocument/2006/relationships/image" Target="media/image84.jpeg"/><Relationship Id="rId169" Type="http://schemas.openxmlformats.org/officeDocument/2006/relationships/image" Target="media/image105.jpeg"/><Relationship Id="rId334" Type="http://schemas.openxmlformats.org/officeDocument/2006/relationships/image" Target="media/image241.jpeg"/><Relationship Id="rId355" Type="http://schemas.openxmlformats.org/officeDocument/2006/relationships/image" Target="media/image258.png"/><Relationship Id="rId376" Type="http://schemas.openxmlformats.org/officeDocument/2006/relationships/image" Target="media/image266.jpeg"/><Relationship Id="rId4" Type="http://schemas.microsoft.com/office/2007/relationships/stylesWithEffects" Target="stylesWithEffects.xml"/><Relationship Id="rId180" Type="http://schemas.openxmlformats.org/officeDocument/2006/relationships/image" Target="media/image114.png"/><Relationship Id="rId215" Type="http://schemas.openxmlformats.org/officeDocument/2006/relationships/image" Target="media/image143.png"/><Relationship Id="rId236" Type="http://schemas.openxmlformats.org/officeDocument/2006/relationships/image" Target="media/image164.png"/><Relationship Id="rId257" Type="http://schemas.openxmlformats.org/officeDocument/2006/relationships/image" Target="media/image183.png"/><Relationship Id="rId278" Type="http://schemas.openxmlformats.org/officeDocument/2006/relationships/image" Target="media/image204.jpeg"/><Relationship Id="rId303" Type="http://schemas.openxmlformats.org/officeDocument/2006/relationships/chart" Target="charts/chart50.xml"/><Relationship Id="rId42" Type="http://schemas.openxmlformats.org/officeDocument/2006/relationships/image" Target="media/image30.png"/><Relationship Id="rId84" Type="http://schemas.openxmlformats.org/officeDocument/2006/relationships/image" Target="media/image54.jpeg"/><Relationship Id="rId138" Type="http://schemas.openxmlformats.org/officeDocument/2006/relationships/image" Target="media/image75.png"/><Relationship Id="rId345" Type="http://schemas.openxmlformats.org/officeDocument/2006/relationships/image" Target="media/image251.jpeg"/><Relationship Id="rId387" Type="http://schemas.openxmlformats.org/officeDocument/2006/relationships/chart" Target="charts/chart81.xml"/><Relationship Id="rId191" Type="http://schemas.openxmlformats.org/officeDocument/2006/relationships/image" Target="cid:17ee8a1ee06207cf5f01" TargetMode="External"/><Relationship Id="rId205" Type="http://schemas.openxmlformats.org/officeDocument/2006/relationships/image" Target="media/image133.jpeg"/><Relationship Id="rId247" Type="http://schemas.openxmlformats.org/officeDocument/2006/relationships/image" Target="media/image175.jpeg"/><Relationship Id="rId107" Type="http://schemas.openxmlformats.org/officeDocument/2006/relationships/image" Target="media/image64.jpeg"/><Relationship Id="rId289" Type="http://schemas.openxmlformats.org/officeDocument/2006/relationships/chart" Target="charts/chart46.xml"/><Relationship Id="rId11" Type="http://schemas.openxmlformats.org/officeDocument/2006/relationships/image" Target="media/image2.jpeg"/><Relationship Id="rId53" Type="http://schemas.openxmlformats.org/officeDocument/2006/relationships/hyperlink" Target="http://www.plunge.lt" TargetMode="External"/><Relationship Id="rId149" Type="http://schemas.openxmlformats.org/officeDocument/2006/relationships/image" Target="media/image85.jpeg"/><Relationship Id="rId314" Type="http://schemas.openxmlformats.org/officeDocument/2006/relationships/chart" Target="charts/chart57.xml"/><Relationship Id="rId356" Type="http://schemas.openxmlformats.org/officeDocument/2006/relationships/chart" Target="charts/chart68.xml"/><Relationship Id="rId95" Type="http://schemas.openxmlformats.org/officeDocument/2006/relationships/hyperlink" Target="https://play.tv3.lt/shows/maisto-kelias,serial-2598438/serija-4,episode-3112432?fbclid=IwAR2oKyl5aw6AB8-bANCZRJMojtHYdLXNqIkd1DyrcEAfD6p-HTZzAcSb40E" TargetMode="External"/><Relationship Id="rId160" Type="http://schemas.openxmlformats.org/officeDocument/2006/relationships/image" Target="media/image96.png"/><Relationship Id="rId216" Type="http://schemas.openxmlformats.org/officeDocument/2006/relationships/image" Target="media/image144.png"/><Relationship Id="rId258" Type="http://schemas.openxmlformats.org/officeDocument/2006/relationships/image" Target="media/image184.png"/><Relationship Id="rId22" Type="http://schemas.openxmlformats.org/officeDocument/2006/relationships/image" Target="media/image12.jpeg"/><Relationship Id="rId64" Type="http://schemas.openxmlformats.org/officeDocument/2006/relationships/image" Target="media/image47.png"/><Relationship Id="rId118" Type="http://schemas.openxmlformats.org/officeDocument/2006/relationships/chart" Target="charts/chart35.xml"/><Relationship Id="rId325" Type="http://schemas.openxmlformats.org/officeDocument/2006/relationships/header" Target="header3.xml"/><Relationship Id="rId367" Type="http://schemas.openxmlformats.org/officeDocument/2006/relationships/chart" Target="charts/chart79.xml"/><Relationship Id="rId171" Type="http://schemas.openxmlformats.org/officeDocument/2006/relationships/image" Target="media/image107.jpeg"/><Relationship Id="rId227" Type="http://schemas.openxmlformats.org/officeDocument/2006/relationships/image" Target="media/image155.jpeg"/><Relationship Id="rId269" Type="http://schemas.openxmlformats.org/officeDocument/2006/relationships/image" Target="media/image195.png"/><Relationship Id="rId33" Type="http://schemas.openxmlformats.org/officeDocument/2006/relationships/image" Target="media/image22.jpeg"/><Relationship Id="rId129" Type="http://schemas.openxmlformats.org/officeDocument/2006/relationships/image" Target="media/image67.jpeg"/><Relationship Id="rId280" Type="http://schemas.openxmlformats.org/officeDocument/2006/relationships/image" Target="media/image206.jpeg"/><Relationship Id="rId336" Type="http://schemas.openxmlformats.org/officeDocument/2006/relationships/image" Target="media/image243.jpeg"/><Relationship Id="rId75" Type="http://schemas.openxmlformats.org/officeDocument/2006/relationships/chart" Target="charts/chart16.xml"/><Relationship Id="rId140" Type="http://schemas.openxmlformats.org/officeDocument/2006/relationships/image" Target="media/image77.jpeg"/><Relationship Id="rId182" Type="http://schemas.openxmlformats.org/officeDocument/2006/relationships/image" Target="cid:17ee8a270b7207cf5f01" TargetMode="External"/><Relationship Id="rId378" Type="http://schemas.openxmlformats.org/officeDocument/2006/relationships/image" Target="media/image268.jpeg"/><Relationship Id="rId6" Type="http://schemas.openxmlformats.org/officeDocument/2006/relationships/webSettings" Target="webSettings.xml"/><Relationship Id="rId238" Type="http://schemas.openxmlformats.org/officeDocument/2006/relationships/image" Target="media/image166.png"/><Relationship Id="rId291" Type="http://schemas.openxmlformats.org/officeDocument/2006/relationships/image" Target="media/image216.jpeg"/><Relationship Id="rId305" Type="http://schemas.openxmlformats.org/officeDocument/2006/relationships/chart" Target="charts/chart52.xml"/><Relationship Id="rId347" Type="http://schemas.openxmlformats.org/officeDocument/2006/relationships/chart" Target="charts/chart65.xml"/><Relationship Id="rId44" Type="http://schemas.openxmlformats.org/officeDocument/2006/relationships/image" Target="media/image32.png"/><Relationship Id="rId86" Type="http://schemas.openxmlformats.org/officeDocument/2006/relationships/chart" Target="charts/chart22.xml"/><Relationship Id="rId151" Type="http://schemas.openxmlformats.org/officeDocument/2006/relationships/image" Target="media/image87.jpeg"/><Relationship Id="rId389" Type="http://schemas.openxmlformats.org/officeDocument/2006/relationships/image" Target="media/image277.jpeg"/><Relationship Id="rId193" Type="http://schemas.openxmlformats.org/officeDocument/2006/relationships/image" Target="media/image121.jpeg"/><Relationship Id="rId207" Type="http://schemas.openxmlformats.org/officeDocument/2006/relationships/image" Target="media/image135.jpeg"/><Relationship Id="rId249" Type="http://schemas.openxmlformats.org/officeDocument/2006/relationships/image" Target="media/image177.png"/><Relationship Id="rId13" Type="http://schemas.openxmlformats.org/officeDocument/2006/relationships/image" Target="media/image4.jpeg"/><Relationship Id="rId109" Type="http://schemas.openxmlformats.org/officeDocument/2006/relationships/hyperlink" Target="http://www.youtube.com" TargetMode="External"/><Relationship Id="rId260" Type="http://schemas.openxmlformats.org/officeDocument/2006/relationships/image" Target="media/image186.png"/><Relationship Id="rId316" Type="http://schemas.openxmlformats.org/officeDocument/2006/relationships/chart" Target="charts/chart59.xml"/><Relationship Id="rId55" Type="http://schemas.openxmlformats.org/officeDocument/2006/relationships/image" Target="media/image41.png"/><Relationship Id="rId97" Type="http://schemas.openxmlformats.org/officeDocument/2006/relationships/hyperlink" Target="https://www.lrt.lt/mediateka/irasas/2000158799/labas-rytas-lietuva-sestadienis-ii-d-zemaitija-kviecia-i-svecius-ka-galima-aplankyti-ir-kokiu-nauju-vietu-atrasti" TargetMode="External"/><Relationship Id="rId120" Type="http://schemas.openxmlformats.org/officeDocument/2006/relationships/chart" Target="charts/chart37.xml"/><Relationship Id="rId358" Type="http://schemas.openxmlformats.org/officeDocument/2006/relationships/chart" Target="charts/chart70.xml"/><Relationship Id="rId162" Type="http://schemas.openxmlformats.org/officeDocument/2006/relationships/image" Target="media/image98.png"/><Relationship Id="rId218" Type="http://schemas.openxmlformats.org/officeDocument/2006/relationships/image" Target="media/image146.jpeg"/><Relationship Id="rId271" Type="http://schemas.openxmlformats.org/officeDocument/2006/relationships/image" Target="media/image197.png"/><Relationship Id="rId24" Type="http://schemas.openxmlformats.org/officeDocument/2006/relationships/image" Target="media/image14.jpeg"/><Relationship Id="rId66" Type="http://schemas.openxmlformats.org/officeDocument/2006/relationships/image" Target="media/image49.png"/><Relationship Id="rId131" Type="http://schemas.openxmlformats.org/officeDocument/2006/relationships/image" Target="media/image69.jpeg"/><Relationship Id="rId327" Type="http://schemas.openxmlformats.org/officeDocument/2006/relationships/image" Target="media/image234.jpeg"/><Relationship Id="rId369" Type="http://schemas.openxmlformats.org/officeDocument/2006/relationships/image" Target="media/image260.jpeg"/><Relationship Id="rId173" Type="http://schemas.openxmlformats.org/officeDocument/2006/relationships/image" Target="media/image109.jpeg"/><Relationship Id="rId229" Type="http://schemas.openxmlformats.org/officeDocument/2006/relationships/image" Target="media/image157.jpeg"/><Relationship Id="rId380" Type="http://schemas.openxmlformats.org/officeDocument/2006/relationships/image" Target="media/image270.jpeg"/><Relationship Id="rId240" Type="http://schemas.openxmlformats.org/officeDocument/2006/relationships/image" Target="media/image168.png"/><Relationship Id="rId35" Type="http://schemas.openxmlformats.org/officeDocument/2006/relationships/image" Target="media/image24.jpeg"/><Relationship Id="rId77" Type="http://schemas.openxmlformats.org/officeDocument/2006/relationships/chart" Target="charts/chart18.xml"/><Relationship Id="rId100" Type="http://schemas.openxmlformats.org/officeDocument/2006/relationships/hyperlink" Target="http://www.visitplunge.lt" TargetMode="External"/><Relationship Id="rId282" Type="http://schemas.openxmlformats.org/officeDocument/2006/relationships/image" Target="media/image208.jpeg"/><Relationship Id="rId338" Type="http://schemas.openxmlformats.org/officeDocument/2006/relationships/image" Target="media/image245.jpeg"/><Relationship Id="rId8" Type="http://schemas.openxmlformats.org/officeDocument/2006/relationships/endnotes" Target="endnotes.xml"/><Relationship Id="rId142" Type="http://schemas.openxmlformats.org/officeDocument/2006/relationships/image" Target="media/image79.png"/><Relationship Id="rId184" Type="http://schemas.openxmlformats.org/officeDocument/2006/relationships/image" Target="media/image116.jpeg"/><Relationship Id="rId391" Type="http://schemas.openxmlformats.org/officeDocument/2006/relationships/image" Target="media/image278.emf"/><Relationship Id="rId251" Type="http://schemas.openxmlformats.org/officeDocument/2006/relationships/image" Target="media/image179.jpeg"/><Relationship Id="rId46" Type="http://schemas.openxmlformats.org/officeDocument/2006/relationships/image" Target="media/image34.jpeg"/><Relationship Id="rId293" Type="http://schemas.openxmlformats.org/officeDocument/2006/relationships/image" Target="media/image218.jpeg"/><Relationship Id="rId307" Type="http://schemas.openxmlformats.org/officeDocument/2006/relationships/chart" Target="charts/chart54.xml"/><Relationship Id="rId349" Type="http://schemas.openxmlformats.org/officeDocument/2006/relationships/chart" Target="charts/chart66.xml"/><Relationship Id="rId88" Type="http://schemas.openxmlformats.org/officeDocument/2006/relationships/chart" Target="charts/chart24.xml"/><Relationship Id="rId111" Type="http://schemas.openxmlformats.org/officeDocument/2006/relationships/chart" Target="charts/chart28.xml"/><Relationship Id="rId153" Type="http://schemas.openxmlformats.org/officeDocument/2006/relationships/image" Target="media/image89.jpeg"/><Relationship Id="rId195" Type="http://schemas.openxmlformats.org/officeDocument/2006/relationships/image" Target="media/image123.jpeg"/><Relationship Id="rId209" Type="http://schemas.openxmlformats.org/officeDocument/2006/relationships/image" Target="media/image137.jpeg"/><Relationship Id="rId360" Type="http://schemas.openxmlformats.org/officeDocument/2006/relationships/chart" Target="charts/chart72.xml"/><Relationship Id="rId220" Type="http://schemas.openxmlformats.org/officeDocument/2006/relationships/image" Target="media/image148.png"/><Relationship Id="rId15" Type="http://schemas.openxmlformats.org/officeDocument/2006/relationships/image" Target="media/image6.jpeg"/><Relationship Id="rId57" Type="http://schemas.openxmlformats.org/officeDocument/2006/relationships/image" Target="media/image43.png"/><Relationship Id="rId262" Type="http://schemas.openxmlformats.org/officeDocument/2006/relationships/image" Target="media/image188.jpeg"/><Relationship Id="rId318" Type="http://schemas.openxmlformats.org/officeDocument/2006/relationships/chart" Target="charts/chart61.xml"/><Relationship Id="rId99" Type="http://schemas.openxmlformats.org/officeDocument/2006/relationships/hyperlink" Target="https://www.youtube.com/watch?v=-_MEy7wdbsc" TargetMode="External"/><Relationship Id="rId122" Type="http://schemas.openxmlformats.org/officeDocument/2006/relationships/chart" Target="charts/chart39.xml"/><Relationship Id="rId164" Type="http://schemas.openxmlformats.org/officeDocument/2006/relationships/image" Target="media/image100.jpeg"/><Relationship Id="rId371" Type="http://schemas.openxmlformats.org/officeDocument/2006/relationships/image" Target="media/image261.jpeg"/><Relationship Id="rId26" Type="http://schemas.openxmlformats.org/officeDocument/2006/relationships/image" Target="media/image16.jpeg"/><Relationship Id="rId231" Type="http://schemas.openxmlformats.org/officeDocument/2006/relationships/image" Target="media/image159.jpeg"/><Relationship Id="rId273" Type="http://schemas.openxmlformats.org/officeDocument/2006/relationships/image" Target="media/image199.png"/><Relationship Id="rId329" Type="http://schemas.openxmlformats.org/officeDocument/2006/relationships/image" Target="media/image236.jpeg"/><Relationship Id="rId68" Type="http://schemas.openxmlformats.org/officeDocument/2006/relationships/chart" Target="charts/chart10.xml"/><Relationship Id="rId133" Type="http://schemas.openxmlformats.org/officeDocument/2006/relationships/image" Target="media/image70.jpg"/><Relationship Id="rId175" Type="http://schemas.openxmlformats.org/officeDocument/2006/relationships/image" Target="media/image111.jpeg"/><Relationship Id="rId340" Type="http://schemas.openxmlformats.org/officeDocument/2006/relationships/image" Target="media/image247.jpeg"/><Relationship Id="rId200" Type="http://schemas.openxmlformats.org/officeDocument/2006/relationships/image" Target="media/image128.jpeg"/><Relationship Id="rId382" Type="http://schemas.openxmlformats.org/officeDocument/2006/relationships/image" Target="media/image272.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4.xml"/></Relationships>
</file>

<file path=word/charts/_rels/chart15.xml.rels><?xml version="1.0" encoding="UTF-8" standalone="yes"?>
<Relationships xmlns="http://schemas.openxmlformats.org/package/2006/relationships"><Relationship Id="rId2" Type="http://schemas.openxmlformats.org/officeDocument/2006/relationships/oleObject" Target="file:///\\BSERVERIS\sapaliene_m\Vertinimai%20ir%20spr.%20&#303;vykdymai\Kopija%20Lentel&#279;s%20direktoriaus%20ataskaitai%202021%20m_.xlsx" TargetMode="External"/><Relationship Id="rId1" Type="http://schemas.openxmlformats.org/officeDocument/2006/relationships/themeOverride" Target="../theme/themeOverride5.xml"/></Relationships>
</file>

<file path=word/charts/_rels/chart16.xml.rels><?xml version="1.0" encoding="UTF-8" standalone="yes"?>
<Relationships xmlns="http://schemas.openxmlformats.org/package/2006/relationships"><Relationship Id="rId2" Type="http://schemas.openxmlformats.org/officeDocument/2006/relationships/oleObject" Target="file:///\\BSERVERIS\sapaliene_m\Vertinimai%20ir%20spr.%20&#303;vykdymai\Kopija%20Lentel&#279;s%20direktoriaus%20ataskaitai%202021%20m_.xlsx" TargetMode="External"/><Relationship Id="rId1" Type="http://schemas.openxmlformats.org/officeDocument/2006/relationships/themeOverride" Target="../theme/themeOverride6.xml"/></Relationships>
</file>

<file path=word/charts/_rels/chart17.xml.rels><?xml version="1.0" encoding="UTF-8" standalone="yes"?>
<Relationships xmlns="http://schemas.openxmlformats.org/package/2006/relationships"><Relationship Id="rId2" Type="http://schemas.openxmlformats.org/officeDocument/2006/relationships/oleObject" Target="file:///\\BSERVERIS\sapaliene_m\Vertinimai%20ir%20spr.%20&#303;vykdymai\Kopija%20Lentel&#279;s%20direktoriaus%20ataskaitai%202021%20m_.xlsx" TargetMode="External"/><Relationship Id="rId1" Type="http://schemas.openxmlformats.org/officeDocument/2006/relationships/themeOverride" Target="../theme/themeOverride7.xml"/></Relationships>
</file>

<file path=word/charts/_rels/chart18.xml.rels><?xml version="1.0" encoding="UTF-8" standalone="yes"?>
<Relationships xmlns="http://schemas.openxmlformats.org/package/2006/relationships"><Relationship Id="rId2" Type="http://schemas.openxmlformats.org/officeDocument/2006/relationships/oleObject" Target="file:///\\BSERVERIS\sapaliene_m\Vertinimai%20ir%20spr.%20&#303;vykdymai\Kopija%20Lentel&#279;s%20direktoriaus%20ataskaitai%202021%20m_.xlsx" TargetMode="External"/><Relationship Id="rId1" Type="http://schemas.openxmlformats.org/officeDocument/2006/relationships/themeOverride" Target="../theme/themeOverride8.xml"/></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9.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10.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11.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12.xml"/></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13.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14.xm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15.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16.xml"/></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17.xml"/></Relationships>
</file>

<file path=word/charts/_rels/chart32.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18.xml"/></Relationships>
</file>

<file path=word/charts/_rels/chart33.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19.xml"/></Relationships>
</file>

<file path=word/charts/_rels/chart34.xml.rels><?xml version="1.0" encoding="UTF-8" standalone="yes"?>
<Relationships xmlns="http://schemas.openxmlformats.org/package/2006/relationships"><Relationship Id="rId2" Type="http://schemas.openxmlformats.org/officeDocument/2006/relationships/oleObject" Target="file:///C:\Users\narvilaite\Desktop\Kopija%20Grafikai%20ataskaitai%20(3).xls" TargetMode="External"/><Relationship Id="rId1" Type="http://schemas.openxmlformats.org/officeDocument/2006/relationships/themeOverride" Target="../theme/themeOverride20.xml"/></Relationships>
</file>

<file path=word/charts/_rels/chart35.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21.xml"/></Relationships>
</file>

<file path=word/charts/_rels/chart36.xml.rels><?xml version="1.0" encoding="UTF-8" standalone="yes"?>
<Relationships xmlns="http://schemas.openxmlformats.org/package/2006/relationships"><Relationship Id="rId2" Type="http://schemas.openxmlformats.org/officeDocument/2006/relationships/package" Target="../embeddings/Microsoft_Excel_Worksheet31.xlsx"/><Relationship Id="rId1" Type="http://schemas.openxmlformats.org/officeDocument/2006/relationships/themeOverride" Target="../theme/themeOverride22.xml"/></Relationships>
</file>

<file path=word/charts/_rels/chart37.xml.rels><?xml version="1.0" encoding="UTF-8" standalone="yes"?>
<Relationships xmlns="http://schemas.openxmlformats.org/package/2006/relationships"><Relationship Id="rId2" Type="http://schemas.openxmlformats.org/officeDocument/2006/relationships/package" Target="../embeddings/Microsoft_Excel_Worksheet32.xlsx"/><Relationship Id="rId1" Type="http://schemas.openxmlformats.org/officeDocument/2006/relationships/themeOverride" Target="../theme/themeOverride23.xml"/></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Excel_Worksheet33.xlsx"/><Relationship Id="rId1" Type="http://schemas.openxmlformats.org/officeDocument/2006/relationships/themeOverride" Target="../theme/themeOverride24.xml"/></Relationships>
</file>

<file path=word/charts/_rels/chart39.xml.rels><?xml version="1.0" encoding="UTF-8" standalone="yes"?>
<Relationships xmlns="http://schemas.openxmlformats.org/package/2006/relationships"><Relationship Id="rId2" Type="http://schemas.openxmlformats.org/officeDocument/2006/relationships/package" Target="../embeddings/Microsoft_Excel_Worksheet34.xlsx"/><Relationship Id="rId1" Type="http://schemas.openxmlformats.org/officeDocument/2006/relationships/themeOverride" Target="../theme/themeOverride25.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1.xml"/></Relationships>
</file>

<file path=word/charts/_rels/chart40.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41.xml.rels><?xml version="1.0" encoding="UTF-8" standalone="yes"?>
<Relationships xmlns="http://schemas.openxmlformats.org/package/2006/relationships"><Relationship Id="rId1" Type="http://schemas.openxmlformats.org/officeDocument/2006/relationships/oleObject" Target="file:///C:\Users\vilma.ruginyte\Desktop\2021%20m%20pazangos%20ataskaitai\Pa&#382;angos%20ataskaitai.xlsx" TargetMode="External"/></Relationships>
</file>

<file path=word/charts/_rels/chart42.xml.rels><?xml version="1.0" encoding="UTF-8" standalone="yes"?>
<Relationships xmlns="http://schemas.openxmlformats.org/package/2006/relationships"><Relationship Id="rId2" Type="http://schemas.openxmlformats.org/officeDocument/2006/relationships/package" Target="../embeddings/Microsoft_Excel_Worksheet35.xlsx"/><Relationship Id="rId1" Type="http://schemas.openxmlformats.org/officeDocument/2006/relationships/themeOverride" Target="../theme/themeOverride26.xml"/></Relationships>
</file>

<file path=word/charts/_rels/chart43.xml.rels><?xml version="1.0" encoding="UTF-8" standalone="yes"?>
<Relationships xmlns="http://schemas.openxmlformats.org/package/2006/relationships"><Relationship Id="rId2" Type="http://schemas.openxmlformats.org/officeDocument/2006/relationships/oleObject" Target="file:///\\BSERVERIS\bieliauskiene_z\ziviles\Turtas\Ra&#353;tin&#279;\Ataskaitos\2022\Skyriaus%20veiklos\2022_02_08_informacija%20apie%20skolas.xlsx" TargetMode="External"/><Relationship Id="rId1" Type="http://schemas.openxmlformats.org/officeDocument/2006/relationships/themeOverride" Target="../theme/themeOverride27.xml"/></Relationships>
</file>

<file path=word/charts/_rels/chart44.xml.rels><?xml version="1.0" encoding="UTF-8" standalone="yes"?>
<Relationships xmlns="http://schemas.openxmlformats.org/package/2006/relationships"><Relationship Id="rId1" Type="http://schemas.openxmlformats.org/officeDocument/2006/relationships/package" Target="../embeddings/Microsoft_Excel_Worksheet36.xlsx"/></Relationships>
</file>

<file path=word/charts/_rels/chart45.xml.rels><?xml version="1.0" encoding="UTF-8" standalone="yes"?>
<Relationships xmlns="http://schemas.openxmlformats.org/package/2006/relationships"><Relationship Id="rId1" Type="http://schemas.openxmlformats.org/officeDocument/2006/relationships/package" Target="../embeddings/Microsoft_Excel_Worksheet37.xlsx"/></Relationships>
</file>

<file path=word/charts/_rels/chart46.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C:\Users\VSS%20IS\Desktop\2021%20met&#371;%20ataskaita\2021.xlsx" TargetMode="External"/><Relationship Id="rId1" Type="http://schemas.openxmlformats.org/officeDocument/2006/relationships/themeOverride" Target="../theme/themeOverride28.xml"/></Relationships>
</file>

<file path=word/charts/_rels/chart47.xml.rels><?xml version="1.0" encoding="UTF-8" standalone="yes"?>
<Relationships xmlns="http://schemas.openxmlformats.org/package/2006/relationships"><Relationship Id="rId1" Type="http://schemas.openxmlformats.org/officeDocument/2006/relationships/package" Target="../embeddings/Microsoft_Excel_Worksheet38.xlsx"/></Relationships>
</file>

<file path=word/charts/_rels/chart48.xml.rels><?xml version="1.0" encoding="UTF-8" standalone="yes"?>
<Relationships xmlns="http://schemas.openxmlformats.org/package/2006/relationships"><Relationship Id="rId1" Type="http://schemas.openxmlformats.org/officeDocument/2006/relationships/package" Target="../embeddings/Microsoft_Excel_Worksheet39.xlsx"/></Relationships>
</file>

<file path=word/charts/_rels/chart49.xml.rels><?xml version="1.0" encoding="UTF-8" standalone="yes"?>
<Relationships xmlns="http://schemas.openxmlformats.org/package/2006/relationships"><Relationship Id="rId2" Type="http://schemas.openxmlformats.org/officeDocument/2006/relationships/package" Target="../embeddings/Microsoft_Excel_Worksheet40.xlsx"/><Relationship Id="rId1" Type="http://schemas.openxmlformats.org/officeDocument/2006/relationships/themeOverride" Target="../theme/themeOverride29.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5.xlsx"/><Relationship Id="rId1" Type="http://schemas.openxmlformats.org/officeDocument/2006/relationships/themeOverride" Target="../theme/themeOverride2.xml"/></Relationships>
</file>

<file path=word/charts/_rels/chart50.xml.rels><?xml version="1.0" encoding="UTF-8" standalone="yes"?>
<Relationships xmlns="http://schemas.openxmlformats.org/package/2006/relationships"><Relationship Id="rId2" Type="http://schemas.openxmlformats.org/officeDocument/2006/relationships/oleObject" Target="Knyga1" TargetMode="External"/><Relationship Id="rId1" Type="http://schemas.openxmlformats.org/officeDocument/2006/relationships/themeOverride" Target="../theme/themeOverride30.xml"/></Relationships>
</file>

<file path=word/charts/_rels/chart51.xml.rels><?xml version="1.0" encoding="UTF-8" standalone="yes"?>
<Relationships xmlns="http://schemas.openxmlformats.org/package/2006/relationships"><Relationship Id="rId2" Type="http://schemas.openxmlformats.org/officeDocument/2006/relationships/oleObject" Target="Knyga1" TargetMode="External"/><Relationship Id="rId1" Type="http://schemas.openxmlformats.org/officeDocument/2006/relationships/themeOverride" Target="../theme/themeOverride31.xml"/></Relationships>
</file>

<file path=word/charts/_rels/chart52.xml.rels><?xml version="1.0" encoding="UTF-8" standalone="yes"?>
<Relationships xmlns="http://schemas.openxmlformats.org/package/2006/relationships"><Relationship Id="rId2" Type="http://schemas.openxmlformats.org/officeDocument/2006/relationships/oleObject" Target="Knyga1" TargetMode="External"/><Relationship Id="rId1" Type="http://schemas.openxmlformats.org/officeDocument/2006/relationships/themeOverride" Target="../theme/themeOverride32.xml"/></Relationships>
</file>

<file path=word/charts/_rels/chart5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themeOverride" Target="../theme/themeOverride33.xml"/></Relationships>
</file>

<file path=word/charts/_rels/chart5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themeOverride" Target="../theme/themeOverride34.xml"/></Relationships>
</file>

<file path=word/charts/_rels/chart55.xml.rels><?xml version="1.0" encoding="UTF-8" standalone="yes"?>
<Relationships xmlns="http://schemas.openxmlformats.org/package/2006/relationships"><Relationship Id="rId2" Type="http://schemas.openxmlformats.org/officeDocument/2006/relationships/package" Target="../embeddings/Microsoft_Excel_Worksheet41.xlsx"/><Relationship Id="rId1" Type="http://schemas.openxmlformats.org/officeDocument/2006/relationships/themeOverride" Target="../theme/themeOverride35.xml"/></Relationships>
</file>

<file path=word/charts/_rels/chart56.xml.rels><?xml version="1.0" encoding="UTF-8" standalone="yes"?>
<Relationships xmlns="http://schemas.openxmlformats.org/package/2006/relationships"><Relationship Id="rId2" Type="http://schemas.openxmlformats.org/officeDocument/2006/relationships/package" Target="../embeddings/Microsoft_Excel_Worksheet42.xlsx"/><Relationship Id="rId1" Type="http://schemas.openxmlformats.org/officeDocument/2006/relationships/themeOverride" Target="../theme/themeOverride36.xml"/></Relationships>
</file>

<file path=word/charts/_rels/chart57.xml.rels><?xml version="1.0" encoding="UTF-8" standalone="yes"?>
<Relationships xmlns="http://schemas.openxmlformats.org/package/2006/relationships"><Relationship Id="rId2" Type="http://schemas.openxmlformats.org/officeDocument/2006/relationships/package" Target="../embeddings/Microsoft_Excel_Worksheet43.xlsx"/><Relationship Id="rId1" Type="http://schemas.openxmlformats.org/officeDocument/2006/relationships/themeOverride" Target="../theme/themeOverride37.xml"/></Relationships>
</file>

<file path=word/charts/_rels/chart58.xml.rels><?xml version="1.0" encoding="UTF-8" standalone="yes"?>
<Relationships xmlns="http://schemas.openxmlformats.org/package/2006/relationships"><Relationship Id="rId1" Type="http://schemas.openxmlformats.org/officeDocument/2006/relationships/package" Target="../embeddings/Microsoft_Excel_Worksheet44.xlsx"/></Relationships>
</file>

<file path=word/charts/_rels/chart59.xml.rels><?xml version="1.0" encoding="UTF-8" standalone="yes"?>
<Relationships xmlns="http://schemas.openxmlformats.org/package/2006/relationships"><Relationship Id="rId1" Type="http://schemas.openxmlformats.org/officeDocument/2006/relationships/package" Target="../embeddings/Microsoft_Excel_Worksheet4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60.xml.rels><?xml version="1.0" encoding="UTF-8" standalone="yes"?>
<Relationships xmlns="http://schemas.openxmlformats.org/package/2006/relationships"><Relationship Id="rId1" Type="http://schemas.openxmlformats.org/officeDocument/2006/relationships/package" Target="../embeddings/Microsoft_Excel_Worksheet46.xlsx"/></Relationships>
</file>

<file path=word/charts/_rels/chart61.xml.rels><?xml version="1.0" encoding="UTF-8" standalone="yes"?>
<Relationships xmlns="http://schemas.openxmlformats.org/package/2006/relationships"><Relationship Id="rId1" Type="http://schemas.openxmlformats.org/officeDocument/2006/relationships/package" Target="../embeddings/Microsoft_Excel_Worksheet47.xlsx"/></Relationships>
</file>

<file path=word/charts/_rels/chart62.xml.rels><?xml version="1.0" encoding="UTF-8" standalone="yes"?>
<Relationships xmlns="http://schemas.openxmlformats.org/package/2006/relationships"><Relationship Id="rId2" Type="http://schemas.openxmlformats.org/officeDocument/2006/relationships/oleObject" Target="file:///C:\Users\Danute\Desktop\2022\2021%20ataskaita\2020%20ataskaita\rodikliai.xlsx" TargetMode="External"/><Relationship Id="rId1" Type="http://schemas.openxmlformats.org/officeDocument/2006/relationships/themeOverride" Target="../theme/themeOverride38.xml"/></Relationships>
</file>

<file path=word/charts/_rels/chart63.xml.rels><?xml version="1.0" encoding="UTF-8" standalone="yes"?>
<Relationships xmlns="http://schemas.openxmlformats.org/package/2006/relationships"><Relationship Id="rId2" Type="http://schemas.openxmlformats.org/officeDocument/2006/relationships/oleObject" Target="file:///C:\Users\Danute\Desktop\2022\2021%20ataskaita\2020%20ataskaita\rodikliai.xlsx" TargetMode="External"/><Relationship Id="rId1" Type="http://schemas.openxmlformats.org/officeDocument/2006/relationships/themeOverride" Target="../theme/themeOverride39.xml"/></Relationships>
</file>

<file path=word/charts/_rels/chart64.xml.rels><?xml version="1.0" encoding="UTF-8" standalone="yes"?>
<Relationships xmlns="http://schemas.openxmlformats.org/package/2006/relationships"><Relationship Id="rId2" Type="http://schemas.openxmlformats.org/officeDocument/2006/relationships/oleObject" Target="file:///C:\Users\Danute\Desktop\2022\2021%20ataskaita\2020%20ataskaita\rodikliai.xlsx" TargetMode="External"/><Relationship Id="rId1" Type="http://schemas.openxmlformats.org/officeDocument/2006/relationships/themeOverride" Target="../theme/themeOverride40.xml"/></Relationships>
</file>

<file path=word/charts/_rels/chart65.xml.rels><?xml version="1.0" encoding="UTF-8" standalone="yes"?>
<Relationships xmlns="http://schemas.openxmlformats.org/package/2006/relationships"><Relationship Id="rId2" Type="http://schemas.openxmlformats.org/officeDocument/2006/relationships/oleObject" Target="file:///C:\Users\Danute\Desktop\2022\2021%20ataskaita\2020%20ataskaita\rodikliai.xlsx" TargetMode="External"/><Relationship Id="rId1" Type="http://schemas.openxmlformats.org/officeDocument/2006/relationships/themeOverride" Target="../theme/themeOverride41.xml"/></Relationships>
</file>

<file path=word/charts/_rels/chart66.xml.rels><?xml version="1.0" encoding="UTF-8" standalone="yes"?>
<Relationships xmlns="http://schemas.openxmlformats.org/package/2006/relationships"><Relationship Id="rId2" Type="http://schemas.openxmlformats.org/officeDocument/2006/relationships/oleObject" Target="file:///C:\Users\Danute\Desktop\2022\2021%20ataskaita\2020%20ataskaita\rodikliai.xlsx" TargetMode="External"/><Relationship Id="rId1" Type="http://schemas.openxmlformats.org/officeDocument/2006/relationships/themeOverride" Target="../theme/themeOverride42.xml"/></Relationships>
</file>

<file path=word/charts/_rels/chart67.xml.rels><?xml version="1.0" encoding="UTF-8" standalone="yes"?>
<Relationships xmlns="http://schemas.openxmlformats.org/package/2006/relationships"><Relationship Id="rId1" Type="http://schemas.openxmlformats.org/officeDocument/2006/relationships/package" Target="../embeddings/Microsoft_Excel_Worksheet48.xlsx"/></Relationships>
</file>

<file path=word/charts/_rels/chart68.xml.rels><?xml version="1.0" encoding="UTF-8" standalone="yes"?>
<Relationships xmlns="http://schemas.openxmlformats.org/package/2006/relationships"><Relationship Id="rId2" Type="http://schemas.openxmlformats.org/officeDocument/2006/relationships/package" Target="../embeddings/Microsoft_Excel_Worksheet49.xlsx"/><Relationship Id="rId1" Type="http://schemas.openxmlformats.org/officeDocument/2006/relationships/themeOverride" Target="../theme/themeOverride43.xml"/></Relationships>
</file>

<file path=word/charts/_rels/chart69.xml.rels><?xml version="1.0" encoding="UTF-8" standalone="yes"?>
<Relationships xmlns="http://schemas.openxmlformats.org/package/2006/relationships"><Relationship Id="rId2" Type="http://schemas.openxmlformats.org/officeDocument/2006/relationships/package" Target="../embeddings/Microsoft_Excel_Worksheet50.xlsx"/><Relationship Id="rId1" Type="http://schemas.openxmlformats.org/officeDocument/2006/relationships/themeOverride" Target="../theme/themeOverride44.xml"/></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70.xml.rels><?xml version="1.0" encoding="UTF-8" standalone="yes"?>
<Relationships xmlns="http://schemas.openxmlformats.org/package/2006/relationships"><Relationship Id="rId2" Type="http://schemas.openxmlformats.org/officeDocument/2006/relationships/package" Target="../embeddings/Microsoft_Excel_Worksheet51.xlsx"/><Relationship Id="rId1" Type="http://schemas.openxmlformats.org/officeDocument/2006/relationships/themeOverride" Target="../theme/themeOverride45.xml"/></Relationships>
</file>

<file path=word/charts/_rels/chart71.xml.rels><?xml version="1.0" encoding="UTF-8" standalone="yes"?>
<Relationships xmlns="http://schemas.openxmlformats.org/package/2006/relationships"><Relationship Id="rId1" Type="http://schemas.openxmlformats.org/officeDocument/2006/relationships/package" Target="../embeddings/Microsoft_Excel_Worksheet52.xlsx"/></Relationships>
</file>

<file path=word/charts/_rels/chart72.xml.rels><?xml version="1.0" encoding="UTF-8" standalone="yes"?>
<Relationships xmlns="http://schemas.openxmlformats.org/package/2006/relationships"><Relationship Id="rId1" Type="http://schemas.openxmlformats.org/officeDocument/2006/relationships/package" Target="../embeddings/Microsoft_Excel_Worksheet53.xlsx"/></Relationships>
</file>

<file path=word/charts/_rels/chart73.xml.rels><?xml version="1.0" encoding="UTF-8" standalone="yes"?>
<Relationships xmlns="http://schemas.openxmlformats.org/package/2006/relationships"><Relationship Id="rId1" Type="http://schemas.openxmlformats.org/officeDocument/2006/relationships/package" Target="../embeddings/Microsoft_Excel_Worksheet54.xlsx"/></Relationships>
</file>

<file path=word/charts/_rels/chart74.xml.rels><?xml version="1.0" encoding="UTF-8" standalone="yes"?>
<Relationships xmlns="http://schemas.openxmlformats.org/package/2006/relationships"><Relationship Id="rId1" Type="http://schemas.openxmlformats.org/officeDocument/2006/relationships/package" Target="../embeddings/Microsoft_Excel_Worksheet55.xlsx"/></Relationships>
</file>

<file path=word/charts/_rels/chart75.xml.rels><?xml version="1.0" encoding="UTF-8" standalone="yes"?>
<Relationships xmlns="http://schemas.openxmlformats.org/package/2006/relationships"><Relationship Id="rId1" Type="http://schemas.openxmlformats.org/officeDocument/2006/relationships/package" Target="../embeddings/Microsoft_Excel_Worksheet56.xlsx"/></Relationships>
</file>

<file path=word/charts/_rels/chart76.xml.rels><?xml version="1.0" encoding="UTF-8" standalone="yes"?>
<Relationships xmlns="http://schemas.openxmlformats.org/package/2006/relationships"><Relationship Id="rId1" Type="http://schemas.openxmlformats.org/officeDocument/2006/relationships/package" Target="../embeddings/Microsoft_Excel_Worksheet57.xlsx"/></Relationships>
</file>

<file path=word/charts/_rels/chart77.xml.rels><?xml version="1.0" encoding="UTF-8" standalone="yes"?>
<Relationships xmlns="http://schemas.openxmlformats.org/package/2006/relationships"><Relationship Id="rId1" Type="http://schemas.openxmlformats.org/officeDocument/2006/relationships/oleObject" Target="Knyga1" TargetMode="External"/></Relationships>
</file>

<file path=word/charts/_rels/chart78.xml.rels><?xml version="1.0" encoding="UTF-8" standalone="yes"?>
<Relationships xmlns="http://schemas.openxmlformats.org/package/2006/relationships"><Relationship Id="rId1" Type="http://schemas.openxmlformats.org/officeDocument/2006/relationships/oleObject" Target="Knyga1" TargetMode="External"/></Relationships>
</file>

<file path=word/charts/_rels/chart79.xml.rels><?xml version="1.0" encoding="UTF-8" standalone="yes"?>
<Relationships xmlns="http://schemas.openxmlformats.org/package/2006/relationships"><Relationship Id="rId1" Type="http://schemas.openxmlformats.org/officeDocument/2006/relationships/oleObject" Target="Knyga1" TargetMode="External"/></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80.xml.rels><?xml version="1.0" encoding="UTF-8" standalone="yes"?>
<Relationships xmlns="http://schemas.openxmlformats.org/package/2006/relationships"><Relationship Id="rId1" Type="http://schemas.openxmlformats.org/officeDocument/2006/relationships/oleObject" Target="Knyga1" TargetMode="External"/></Relationships>
</file>

<file path=word/charts/_rels/chart81.xml.rels><?xml version="1.0" encoding="UTF-8" standalone="yes"?>
<Relationships xmlns="http://schemas.openxmlformats.org/package/2006/relationships"><Relationship Id="rId2" Type="http://schemas.openxmlformats.org/officeDocument/2006/relationships/package" Target="../embeddings/Microsoft_Excel_Worksheet58.xlsx"/><Relationship Id="rId1" Type="http://schemas.openxmlformats.org/officeDocument/2006/relationships/themeOverride" Target="../theme/themeOverride46.xml"/></Relationships>
</file>

<file path=word/charts/_rels/chart82.xml.rels><?xml version="1.0" encoding="UTF-8" standalone="yes"?>
<Relationships xmlns="http://schemas.openxmlformats.org/package/2006/relationships"><Relationship Id="rId2" Type="http://schemas.openxmlformats.org/officeDocument/2006/relationships/package" Target="../embeddings/Microsoft_Excel_Worksheet59.xlsx"/><Relationship Id="rId1" Type="http://schemas.openxmlformats.org/officeDocument/2006/relationships/themeOverride" Target="../theme/themeOverride47.xml"/></Relationships>
</file>

<file path=word/charts/_rels/chart83.xml.rels><?xml version="1.0" encoding="UTF-8" standalone="yes"?>
<Relationships xmlns="http://schemas.openxmlformats.org/package/2006/relationships"><Relationship Id="rId2" Type="http://schemas.openxmlformats.org/officeDocument/2006/relationships/package" Target="../embeddings/Microsoft_Excel_Worksheet60.xlsx"/><Relationship Id="rId1" Type="http://schemas.openxmlformats.org/officeDocument/2006/relationships/themeOverride" Target="../theme/themeOverride48.xm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anose="02020603050405020304" pitchFamily="18" charset="0"/>
                <a:cs typeface="Times New Roman" panose="02020603050405020304" pitchFamily="18" charset="0"/>
              </a:defRPr>
            </a:pPr>
            <a:r>
              <a:rPr lang="lt-LT" sz="1400">
                <a:solidFill>
                  <a:schemeClr val="bg1"/>
                </a:solidFill>
                <a:latin typeface="Times New Roman" panose="02020603050405020304" pitchFamily="18" charset="0"/>
                <a:cs typeface="Times New Roman" panose="02020603050405020304" pitchFamily="18" charset="0"/>
              </a:rPr>
              <a:t>Savivaldybės</a:t>
            </a:r>
            <a:r>
              <a:rPr lang="lt-LT" sz="1400" baseline="0">
                <a:solidFill>
                  <a:schemeClr val="bg1"/>
                </a:solidFill>
                <a:latin typeface="Times New Roman" panose="02020603050405020304" pitchFamily="18" charset="0"/>
                <a:cs typeface="Times New Roman" panose="02020603050405020304" pitchFamily="18" charset="0"/>
              </a:rPr>
              <a:t> skiriamos lėšos jaunimo politikai įgivendinti (eurais)</a:t>
            </a:r>
            <a:endParaRPr lang="lt-LT" sz="1400">
              <a:solidFill>
                <a:schemeClr val="bg1"/>
              </a:solidFill>
              <a:latin typeface="Times New Roman" panose="02020603050405020304" pitchFamily="18" charset="0"/>
              <a:cs typeface="Times New Roman" panose="02020603050405020304" pitchFamily="18" charset="0"/>
            </a:endParaRPr>
          </a:p>
        </c:rich>
      </c:tx>
      <c:overlay val="0"/>
    </c:title>
    <c:autoTitleDeleted val="0"/>
    <c:plotArea>
      <c:layout/>
      <c:lineChart>
        <c:grouping val="standard"/>
        <c:varyColors val="0"/>
        <c:ser>
          <c:idx val="0"/>
          <c:order val="0"/>
          <c:tx>
            <c:strRef>
              <c:f>Lapas1!$B$1</c:f>
              <c:strCache>
                <c:ptCount val="1"/>
                <c:pt idx="0">
                  <c:v>Stulpelis1</c:v>
                </c:pt>
              </c:strCache>
            </c:strRef>
          </c:tx>
          <c:spPr>
            <a:ln w="34925" cap="rnd">
              <a:solidFill>
                <a:schemeClr val="accent1"/>
              </a:solidFill>
              <a:round/>
            </a:ln>
            <a:effectLst>
              <a:outerShdw blurRad="40000" dist="23000" dir="5400000" rotWithShape="0">
                <a:srgbClr val="000000">
                  <a:alpha val="35000"/>
                </a:srgbClr>
              </a:outerShdw>
            </a:effectLst>
          </c:spPr>
          <c:marker>
            <c:symbol val="none"/>
          </c:marker>
          <c:dLbls>
            <c:spPr>
              <a:noFill/>
              <a:ln>
                <a:noFill/>
              </a:ln>
              <a:effectLst/>
            </c:spPr>
            <c:txPr>
              <a:bodyPr/>
              <a:lstStyle/>
              <a:p>
                <a:pPr>
                  <a:defRPr>
                    <a:solidFill>
                      <a:schemeClr val="bg1"/>
                    </a:solidFill>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Lapas1!$A$2:$A$7</c:f>
              <c:strCache>
                <c:ptCount val="6"/>
                <c:pt idx="0">
                  <c:v>2016 m.</c:v>
                </c:pt>
                <c:pt idx="1">
                  <c:v>2017m.</c:v>
                </c:pt>
                <c:pt idx="2">
                  <c:v>2018 m.</c:v>
                </c:pt>
                <c:pt idx="3">
                  <c:v>2019 m.</c:v>
                </c:pt>
                <c:pt idx="4">
                  <c:v>2020 m.</c:v>
                </c:pt>
                <c:pt idx="5">
                  <c:v>2021 m.</c:v>
                </c:pt>
              </c:strCache>
            </c:strRef>
          </c:cat>
          <c:val>
            <c:numRef>
              <c:f>Lapas1!$B$2:$B$7</c:f>
              <c:numCache>
                <c:formatCode>General</c:formatCode>
                <c:ptCount val="6"/>
                <c:pt idx="0">
                  <c:v>4000</c:v>
                </c:pt>
                <c:pt idx="1">
                  <c:v>15000</c:v>
                </c:pt>
                <c:pt idx="2">
                  <c:v>17000</c:v>
                </c:pt>
                <c:pt idx="3">
                  <c:v>18000</c:v>
                </c:pt>
                <c:pt idx="4">
                  <c:v>18000</c:v>
                </c:pt>
                <c:pt idx="5">
                  <c:v>16000</c:v>
                </c:pt>
              </c:numCache>
            </c:numRef>
          </c:val>
          <c:smooth val="0"/>
          <c:extLst xmlns:c16r2="http://schemas.microsoft.com/office/drawing/2015/06/chart">
            <c:ext xmlns:c16="http://schemas.microsoft.com/office/drawing/2014/chart" uri="{C3380CC4-5D6E-409C-BE32-E72D297353CC}">
              <c16:uniqueId val="{00000000-90CD-4F6B-9E88-FA63739C3E7E}"/>
            </c:ext>
          </c:extLst>
        </c:ser>
        <c:dLbls>
          <c:showLegendKey val="0"/>
          <c:showVal val="1"/>
          <c:showCatName val="0"/>
          <c:showSerName val="0"/>
          <c:showPercent val="0"/>
          <c:showBubbleSize val="0"/>
        </c:dLbls>
        <c:marker val="1"/>
        <c:smooth val="0"/>
        <c:axId val="102355456"/>
        <c:axId val="161639808"/>
      </c:lineChart>
      <c:catAx>
        <c:axId val="102355456"/>
        <c:scaling>
          <c:orientation val="minMax"/>
        </c:scaling>
        <c:delete val="0"/>
        <c:axPos val="b"/>
        <c:numFmt formatCode="General" sourceLinked="0"/>
        <c:majorTickMark val="none"/>
        <c:minorTickMark val="none"/>
        <c:tickLblPos val="nextTo"/>
        <c:spPr>
          <a:noFill/>
          <a:ln w="9525" cap="flat" cmpd="sng" algn="ctr">
            <a:solidFill>
              <a:schemeClr val="lt1">
                <a:lumMod val="95000"/>
                <a:alpha val="10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lt-LT"/>
          </a:p>
        </c:txPr>
        <c:crossAx val="161639808"/>
        <c:crosses val="autoZero"/>
        <c:auto val="1"/>
        <c:lblAlgn val="ctr"/>
        <c:lblOffset val="100"/>
        <c:noMultiLvlLbl val="0"/>
      </c:catAx>
      <c:valAx>
        <c:axId val="161639808"/>
        <c:scaling>
          <c:orientation val="minMax"/>
        </c:scaling>
        <c:delete val="0"/>
        <c:axPos val="l"/>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lt-LT"/>
          </a:p>
        </c:txPr>
        <c:crossAx val="102355456"/>
        <c:crosses val="autoZero"/>
        <c:crossBetween val="between"/>
      </c:valAx>
      <c:spPr>
        <a:noFill/>
        <a:ln>
          <a:noFill/>
        </a:ln>
        <a:effectLst/>
      </c:spPr>
    </c:plotArea>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lt-LT"/>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0.55832581474190723"/>
          <c:y val="6.4260717410323714E-2"/>
          <c:w val="0.40072040337063131"/>
          <c:h val="0.84593310451578163"/>
        </c:manualLayout>
      </c:layout>
      <c:barChart>
        <c:barDir val="bar"/>
        <c:grouping val="clustered"/>
        <c:varyColors val="0"/>
        <c:ser>
          <c:idx val="0"/>
          <c:order val="0"/>
          <c:tx>
            <c:strRef>
              <c:f>'išlaidos pagal programas'!$C$2</c:f>
              <c:strCache>
                <c:ptCount val="1"/>
                <c:pt idx="0">
                  <c:v>2017 m.</c:v>
                </c:pt>
              </c:strCache>
            </c:strRef>
          </c:tx>
          <c:invertIfNegative val="0"/>
          <c:cat>
            <c:strRef>
              <c:f>'išlaidos pagal programas'!$B$3:$B$10</c:f>
              <c:strCache>
                <c:ptCount val="8"/>
                <c:pt idx="0">
                  <c:v>Ugdymo kokybės ir modernios aplinkos užtikrinimo programa</c:v>
                </c:pt>
                <c:pt idx="1">
                  <c:v>Ekonominės ir projektinės veiklos programa</c:v>
                </c:pt>
                <c:pt idx="2">
                  <c:v>Teritorijų planavimo programa</c:v>
                </c:pt>
                <c:pt idx="3">
                  <c:v>Socialiai saugios ir sveikos aplinkos kūrimo programa</c:v>
                </c:pt>
                <c:pt idx="4">
                  <c:v>Savivaldybės aplinkos apsaugos  programa</c:v>
                </c:pt>
                <c:pt idx="5">
                  <c:v>Kultūros ir sporto programa</c:v>
                </c:pt>
                <c:pt idx="6">
                  <c:v>Savivaldybės veiklos vykdymo programa</c:v>
                </c:pt>
                <c:pt idx="7">
                  <c:v>Infrastruktūros objektų priežiūros ir ūkinių subjektų rėmimo programa</c:v>
                </c:pt>
              </c:strCache>
            </c:strRef>
          </c:cat>
          <c:val>
            <c:numRef>
              <c:f>'išlaidos pagal programas'!$C$3:$C$10</c:f>
              <c:numCache>
                <c:formatCode>General</c:formatCode>
                <c:ptCount val="8"/>
                <c:pt idx="0">
                  <c:v>14549.100000000002</c:v>
                </c:pt>
                <c:pt idx="1">
                  <c:v>3445.9</c:v>
                </c:pt>
                <c:pt idx="2">
                  <c:v>68</c:v>
                </c:pt>
                <c:pt idx="3">
                  <c:v>4435.9000000000005</c:v>
                </c:pt>
                <c:pt idx="4">
                  <c:v>1166.7</c:v>
                </c:pt>
                <c:pt idx="5">
                  <c:v>1958.4</c:v>
                </c:pt>
                <c:pt idx="6">
                  <c:v>4942.1000000000004</c:v>
                </c:pt>
                <c:pt idx="7">
                  <c:v>2675.7</c:v>
                </c:pt>
              </c:numCache>
            </c:numRef>
          </c:val>
          <c:extLst xmlns:c16r2="http://schemas.microsoft.com/office/drawing/2015/06/chart">
            <c:ext xmlns:c16="http://schemas.microsoft.com/office/drawing/2014/chart" uri="{C3380CC4-5D6E-409C-BE32-E72D297353CC}">
              <c16:uniqueId val="{00000000-2432-4B50-A2C9-920C4DCBB1B4}"/>
            </c:ext>
          </c:extLst>
        </c:ser>
        <c:ser>
          <c:idx val="1"/>
          <c:order val="1"/>
          <c:tx>
            <c:strRef>
              <c:f>'išlaidos pagal programas'!$D$2</c:f>
              <c:strCache>
                <c:ptCount val="1"/>
                <c:pt idx="0">
                  <c:v>2018 m.</c:v>
                </c:pt>
              </c:strCache>
            </c:strRef>
          </c:tx>
          <c:invertIfNegative val="0"/>
          <c:cat>
            <c:strRef>
              <c:f>'išlaidos pagal programas'!$B$3:$B$10</c:f>
              <c:strCache>
                <c:ptCount val="8"/>
                <c:pt idx="0">
                  <c:v>Ugdymo kokybės ir modernios aplinkos užtikrinimo programa</c:v>
                </c:pt>
                <c:pt idx="1">
                  <c:v>Ekonominės ir projektinės veiklos programa</c:v>
                </c:pt>
                <c:pt idx="2">
                  <c:v>Teritorijų planavimo programa</c:v>
                </c:pt>
                <c:pt idx="3">
                  <c:v>Socialiai saugios ir sveikos aplinkos kūrimo programa</c:v>
                </c:pt>
                <c:pt idx="4">
                  <c:v>Savivaldybės aplinkos apsaugos  programa</c:v>
                </c:pt>
                <c:pt idx="5">
                  <c:v>Kultūros ir sporto programa</c:v>
                </c:pt>
                <c:pt idx="6">
                  <c:v>Savivaldybės veiklos vykdymo programa</c:v>
                </c:pt>
                <c:pt idx="7">
                  <c:v>Infrastruktūros objektų priežiūros ir ūkinių subjektų rėmimo programa</c:v>
                </c:pt>
              </c:strCache>
            </c:strRef>
          </c:cat>
          <c:val>
            <c:numRef>
              <c:f>'išlaidos pagal programas'!$D$3:$D$10</c:f>
              <c:numCache>
                <c:formatCode>General</c:formatCode>
                <c:ptCount val="8"/>
                <c:pt idx="0">
                  <c:v>14843.200000000003</c:v>
                </c:pt>
                <c:pt idx="1">
                  <c:v>6683.5999999999995</c:v>
                </c:pt>
                <c:pt idx="2">
                  <c:v>330.70000000000005</c:v>
                </c:pt>
                <c:pt idx="3">
                  <c:v>5216.2</c:v>
                </c:pt>
                <c:pt idx="4">
                  <c:v>1111.6999999999998</c:v>
                </c:pt>
                <c:pt idx="5">
                  <c:v>2186.6999999999998</c:v>
                </c:pt>
                <c:pt idx="6">
                  <c:v>5844.4</c:v>
                </c:pt>
                <c:pt idx="7">
                  <c:v>2447.1</c:v>
                </c:pt>
              </c:numCache>
            </c:numRef>
          </c:val>
          <c:extLst xmlns:c16r2="http://schemas.microsoft.com/office/drawing/2015/06/chart">
            <c:ext xmlns:c16="http://schemas.microsoft.com/office/drawing/2014/chart" uri="{C3380CC4-5D6E-409C-BE32-E72D297353CC}">
              <c16:uniqueId val="{00000001-2432-4B50-A2C9-920C4DCBB1B4}"/>
            </c:ext>
          </c:extLst>
        </c:ser>
        <c:ser>
          <c:idx val="2"/>
          <c:order val="2"/>
          <c:tx>
            <c:strRef>
              <c:f>'išlaidos pagal programas'!$E$2</c:f>
              <c:strCache>
                <c:ptCount val="1"/>
                <c:pt idx="0">
                  <c:v>2019 m.</c:v>
                </c:pt>
              </c:strCache>
            </c:strRef>
          </c:tx>
          <c:invertIfNegative val="0"/>
          <c:cat>
            <c:strRef>
              <c:f>'išlaidos pagal programas'!$B$3:$B$10</c:f>
              <c:strCache>
                <c:ptCount val="8"/>
                <c:pt idx="0">
                  <c:v>Ugdymo kokybės ir modernios aplinkos užtikrinimo programa</c:v>
                </c:pt>
                <c:pt idx="1">
                  <c:v>Ekonominės ir projektinės veiklos programa</c:v>
                </c:pt>
                <c:pt idx="2">
                  <c:v>Teritorijų planavimo programa</c:v>
                </c:pt>
                <c:pt idx="3">
                  <c:v>Socialiai saugios ir sveikos aplinkos kūrimo programa</c:v>
                </c:pt>
                <c:pt idx="4">
                  <c:v>Savivaldybės aplinkos apsaugos  programa</c:v>
                </c:pt>
                <c:pt idx="5">
                  <c:v>Kultūros ir sporto programa</c:v>
                </c:pt>
                <c:pt idx="6">
                  <c:v>Savivaldybės veiklos vykdymo programa</c:v>
                </c:pt>
                <c:pt idx="7">
                  <c:v>Infrastruktūros objektų priežiūros ir ūkinių subjektų rėmimo programa</c:v>
                </c:pt>
              </c:strCache>
            </c:strRef>
          </c:cat>
          <c:val>
            <c:numRef>
              <c:f>'išlaidos pagal programas'!$E$3:$E$10</c:f>
              <c:numCache>
                <c:formatCode>General</c:formatCode>
                <c:ptCount val="8"/>
                <c:pt idx="0">
                  <c:v>15601.8</c:v>
                </c:pt>
                <c:pt idx="1">
                  <c:v>7449</c:v>
                </c:pt>
                <c:pt idx="2">
                  <c:v>132.19999999999999</c:v>
                </c:pt>
                <c:pt idx="3">
                  <c:v>5590</c:v>
                </c:pt>
                <c:pt idx="4">
                  <c:v>1084.5999999999999</c:v>
                </c:pt>
                <c:pt idx="5">
                  <c:v>2262.1</c:v>
                </c:pt>
                <c:pt idx="6">
                  <c:v>6728</c:v>
                </c:pt>
                <c:pt idx="7">
                  <c:v>3760.4</c:v>
                </c:pt>
              </c:numCache>
            </c:numRef>
          </c:val>
          <c:extLst xmlns:c16r2="http://schemas.microsoft.com/office/drawing/2015/06/chart">
            <c:ext xmlns:c16="http://schemas.microsoft.com/office/drawing/2014/chart" uri="{C3380CC4-5D6E-409C-BE32-E72D297353CC}">
              <c16:uniqueId val="{00000002-2432-4B50-A2C9-920C4DCBB1B4}"/>
            </c:ext>
          </c:extLst>
        </c:ser>
        <c:ser>
          <c:idx val="3"/>
          <c:order val="3"/>
          <c:tx>
            <c:strRef>
              <c:f>'išlaidos pagal programas'!$F$2</c:f>
              <c:strCache>
                <c:ptCount val="1"/>
                <c:pt idx="0">
                  <c:v>2020 m.</c:v>
                </c:pt>
              </c:strCache>
            </c:strRef>
          </c:tx>
          <c:invertIfNegative val="0"/>
          <c:cat>
            <c:strRef>
              <c:f>'išlaidos pagal programas'!$B$3:$B$10</c:f>
              <c:strCache>
                <c:ptCount val="8"/>
                <c:pt idx="0">
                  <c:v>Ugdymo kokybės ir modernios aplinkos užtikrinimo programa</c:v>
                </c:pt>
                <c:pt idx="1">
                  <c:v>Ekonominės ir projektinės veiklos programa</c:v>
                </c:pt>
                <c:pt idx="2">
                  <c:v>Teritorijų planavimo programa</c:v>
                </c:pt>
                <c:pt idx="3">
                  <c:v>Socialiai saugios ir sveikos aplinkos kūrimo programa</c:v>
                </c:pt>
                <c:pt idx="4">
                  <c:v>Savivaldybės aplinkos apsaugos  programa</c:v>
                </c:pt>
                <c:pt idx="5">
                  <c:v>Kultūros ir sporto programa</c:v>
                </c:pt>
                <c:pt idx="6">
                  <c:v>Savivaldybės veiklos vykdymo programa</c:v>
                </c:pt>
                <c:pt idx="7">
                  <c:v>Infrastruktūros objektų priežiūros ir ūkinių subjektų rėmimo programa</c:v>
                </c:pt>
              </c:strCache>
            </c:strRef>
          </c:cat>
          <c:val>
            <c:numRef>
              <c:f>'išlaidos pagal programas'!$F$3:$F$10</c:f>
              <c:numCache>
                <c:formatCode>General</c:formatCode>
                <c:ptCount val="8"/>
                <c:pt idx="0">
                  <c:v>17272.400000000001</c:v>
                </c:pt>
                <c:pt idx="1">
                  <c:v>10716.7</c:v>
                </c:pt>
                <c:pt idx="2">
                  <c:v>165.5</c:v>
                </c:pt>
                <c:pt idx="3">
                  <c:v>6027.3</c:v>
                </c:pt>
                <c:pt idx="4">
                  <c:v>1128.0999999999999</c:v>
                </c:pt>
                <c:pt idx="5">
                  <c:v>2498.6</c:v>
                </c:pt>
                <c:pt idx="6">
                  <c:v>8178.7</c:v>
                </c:pt>
                <c:pt idx="7">
                  <c:v>5689.3</c:v>
                </c:pt>
              </c:numCache>
            </c:numRef>
          </c:val>
          <c:extLst xmlns:c16r2="http://schemas.microsoft.com/office/drawing/2015/06/chart">
            <c:ext xmlns:c16="http://schemas.microsoft.com/office/drawing/2014/chart" uri="{C3380CC4-5D6E-409C-BE32-E72D297353CC}">
              <c16:uniqueId val="{00000003-2432-4B50-A2C9-920C4DCBB1B4}"/>
            </c:ext>
          </c:extLst>
        </c:ser>
        <c:ser>
          <c:idx val="4"/>
          <c:order val="4"/>
          <c:tx>
            <c:strRef>
              <c:f>'išlaidos pagal programas'!$G$2</c:f>
              <c:strCache>
                <c:ptCount val="1"/>
                <c:pt idx="0">
                  <c:v>2021 m.</c:v>
                </c:pt>
              </c:strCache>
            </c:strRef>
          </c:tx>
          <c:invertIfNegative val="0"/>
          <c:cat>
            <c:strRef>
              <c:f>'išlaidos pagal programas'!$B$3:$B$10</c:f>
              <c:strCache>
                <c:ptCount val="8"/>
                <c:pt idx="0">
                  <c:v>Ugdymo kokybės ir modernios aplinkos užtikrinimo programa</c:v>
                </c:pt>
                <c:pt idx="1">
                  <c:v>Ekonominės ir projektinės veiklos programa</c:v>
                </c:pt>
                <c:pt idx="2">
                  <c:v>Teritorijų planavimo programa</c:v>
                </c:pt>
                <c:pt idx="3">
                  <c:v>Socialiai saugios ir sveikos aplinkos kūrimo programa</c:v>
                </c:pt>
                <c:pt idx="4">
                  <c:v>Savivaldybės aplinkos apsaugos  programa</c:v>
                </c:pt>
                <c:pt idx="5">
                  <c:v>Kultūros ir sporto programa</c:v>
                </c:pt>
                <c:pt idx="6">
                  <c:v>Savivaldybės veiklos vykdymo programa</c:v>
                </c:pt>
                <c:pt idx="7">
                  <c:v>Infrastruktūros objektų priežiūros ir ūkinių subjektų rėmimo programa</c:v>
                </c:pt>
              </c:strCache>
            </c:strRef>
          </c:cat>
          <c:val>
            <c:numRef>
              <c:f>'išlaidos pagal programas'!$G$3:$G$10</c:f>
              <c:numCache>
                <c:formatCode>General</c:formatCode>
                <c:ptCount val="8"/>
                <c:pt idx="0">
                  <c:v>19293.210999999999</c:v>
                </c:pt>
                <c:pt idx="1">
                  <c:v>12484.346</c:v>
                </c:pt>
                <c:pt idx="2">
                  <c:v>231</c:v>
                </c:pt>
                <c:pt idx="3">
                  <c:v>7834.0329999999994</c:v>
                </c:pt>
                <c:pt idx="4">
                  <c:v>1939.6</c:v>
                </c:pt>
                <c:pt idx="5">
                  <c:v>2800.8</c:v>
                </c:pt>
                <c:pt idx="6">
                  <c:v>12835.125999999998</c:v>
                </c:pt>
                <c:pt idx="7">
                  <c:v>2994.4</c:v>
                </c:pt>
              </c:numCache>
            </c:numRef>
          </c:val>
          <c:extLst xmlns:c16r2="http://schemas.microsoft.com/office/drawing/2015/06/chart">
            <c:ext xmlns:c16="http://schemas.microsoft.com/office/drawing/2014/chart" uri="{C3380CC4-5D6E-409C-BE32-E72D297353CC}">
              <c16:uniqueId val="{00000004-2432-4B50-A2C9-920C4DCBB1B4}"/>
            </c:ext>
          </c:extLst>
        </c:ser>
        <c:dLbls>
          <c:showLegendKey val="0"/>
          <c:showVal val="0"/>
          <c:showCatName val="0"/>
          <c:showSerName val="0"/>
          <c:showPercent val="0"/>
          <c:showBubbleSize val="0"/>
        </c:dLbls>
        <c:gapWidth val="150"/>
        <c:axId val="102203904"/>
        <c:axId val="80373440"/>
      </c:barChart>
      <c:catAx>
        <c:axId val="102203904"/>
        <c:scaling>
          <c:orientation val="minMax"/>
        </c:scaling>
        <c:delete val="0"/>
        <c:axPos val="l"/>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80373440"/>
        <c:crosses val="autoZero"/>
        <c:auto val="1"/>
        <c:lblAlgn val="ctr"/>
        <c:lblOffset val="100"/>
        <c:noMultiLvlLbl val="0"/>
      </c:catAx>
      <c:valAx>
        <c:axId val="80373440"/>
        <c:scaling>
          <c:orientation val="minMax"/>
        </c:scaling>
        <c:delete val="0"/>
        <c:axPos val="b"/>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02203904"/>
        <c:crosses val="autoZero"/>
        <c:crossBetween val="between"/>
      </c:valAx>
    </c:plotArea>
    <c:legend>
      <c:legendPos val="r"/>
      <c:layout>
        <c:manualLayout>
          <c:xMode val="edge"/>
          <c:yMode val="edge"/>
          <c:x val="0.87910770803754767"/>
          <c:y val="0.30922777986978928"/>
          <c:w val="0.10906717453978543"/>
          <c:h val="0.37655963516401758"/>
        </c:manualLayout>
      </c:layou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3.6077320865292875E-2"/>
          <c:y val="5.8395526646125753E-2"/>
          <c:w val="0.7323573492511366"/>
          <c:h val="0.85029327855757164"/>
        </c:manualLayout>
      </c:layout>
      <c:bar3DChart>
        <c:barDir val="col"/>
        <c:grouping val="clustered"/>
        <c:varyColors val="0"/>
        <c:ser>
          <c:idx val="0"/>
          <c:order val="0"/>
          <c:tx>
            <c:strRef>
              <c:f>'išlaidų dalis proc.'!$B$2</c:f>
              <c:strCache>
                <c:ptCount val="1"/>
                <c:pt idx="0">
                  <c:v>Darbo užmokestis ir socialinio draudimo įnašai</c:v>
                </c:pt>
              </c:strCache>
            </c:strRef>
          </c:tx>
          <c:invertIfNegative val="0"/>
          <c:dLbls>
            <c:spPr>
              <a:noFill/>
              <a:ln w="25400">
                <a:noFill/>
              </a:ln>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'išlaidų dalis proc.'!$C$1:$G$1</c:f>
              <c:strCache>
                <c:ptCount val="5"/>
                <c:pt idx="0">
                  <c:v>2017 m.</c:v>
                </c:pt>
                <c:pt idx="1">
                  <c:v>2018 m.</c:v>
                </c:pt>
                <c:pt idx="2">
                  <c:v>2019 m.</c:v>
                </c:pt>
                <c:pt idx="3">
                  <c:v>2020 m.</c:v>
                </c:pt>
                <c:pt idx="4">
                  <c:v>2021 m.</c:v>
                </c:pt>
              </c:strCache>
            </c:strRef>
          </c:cat>
          <c:val>
            <c:numRef>
              <c:f>'išlaidų dalis proc.'!$C$2:$G$2</c:f>
              <c:numCache>
                <c:formatCode>General</c:formatCode>
                <c:ptCount val="5"/>
                <c:pt idx="0">
                  <c:v>54</c:v>
                </c:pt>
                <c:pt idx="1">
                  <c:v>49</c:v>
                </c:pt>
                <c:pt idx="2">
                  <c:v>49</c:v>
                </c:pt>
                <c:pt idx="3">
                  <c:v>45.2</c:v>
                </c:pt>
                <c:pt idx="4">
                  <c:v>43.9</c:v>
                </c:pt>
              </c:numCache>
            </c:numRef>
          </c:val>
          <c:extLst xmlns:c16r2="http://schemas.microsoft.com/office/drawing/2015/06/chart">
            <c:ext xmlns:c16="http://schemas.microsoft.com/office/drawing/2014/chart" uri="{C3380CC4-5D6E-409C-BE32-E72D297353CC}">
              <c16:uniqueId val="{00000000-6F24-4C3F-9C5C-6B85DC7901C3}"/>
            </c:ext>
          </c:extLst>
        </c:ser>
        <c:ser>
          <c:idx val="1"/>
          <c:order val="1"/>
          <c:tx>
            <c:strRef>
              <c:f>'išlaidų dalis proc.'!$B$3</c:f>
              <c:strCache>
                <c:ptCount val="1"/>
                <c:pt idx="0">
                  <c:v>Prekių, paslaugų naudojimas, turto ir kitos išlaidos </c:v>
                </c:pt>
              </c:strCache>
            </c:strRef>
          </c:tx>
          <c:invertIfNegative val="0"/>
          <c:dLbls>
            <c:spPr>
              <a:noFill/>
              <a:ln w="25400">
                <a:noFill/>
              </a:ln>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'išlaidų dalis proc.'!$C$1:$G$1</c:f>
              <c:strCache>
                <c:ptCount val="5"/>
                <c:pt idx="0">
                  <c:v>2017 m.</c:v>
                </c:pt>
                <c:pt idx="1">
                  <c:v>2018 m.</c:v>
                </c:pt>
                <c:pt idx="2">
                  <c:v>2019 m.</c:v>
                </c:pt>
                <c:pt idx="3">
                  <c:v>2020 m.</c:v>
                </c:pt>
                <c:pt idx="4">
                  <c:v>2021 m.</c:v>
                </c:pt>
              </c:strCache>
            </c:strRef>
          </c:cat>
          <c:val>
            <c:numRef>
              <c:f>'išlaidų dalis proc.'!$C$3:$G$3</c:f>
              <c:numCache>
                <c:formatCode>General</c:formatCode>
                <c:ptCount val="5"/>
                <c:pt idx="0">
                  <c:v>21.5</c:v>
                </c:pt>
                <c:pt idx="1">
                  <c:v>19</c:v>
                </c:pt>
                <c:pt idx="2">
                  <c:v>18.100000000000001</c:v>
                </c:pt>
                <c:pt idx="3">
                  <c:v>19.3</c:v>
                </c:pt>
                <c:pt idx="4">
                  <c:v>19.899999999999999</c:v>
                </c:pt>
              </c:numCache>
            </c:numRef>
          </c:val>
          <c:extLst xmlns:c16r2="http://schemas.microsoft.com/office/drawing/2015/06/chart">
            <c:ext xmlns:c16="http://schemas.microsoft.com/office/drawing/2014/chart" uri="{C3380CC4-5D6E-409C-BE32-E72D297353CC}">
              <c16:uniqueId val="{00000001-6F24-4C3F-9C5C-6B85DC7901C3}"/>
            </c:ext>
          </c:extLst>
        </c:ser>
        <c:ser>
          <c:idx val="2"/>
          <c:order val="2"/>
          <c:tx>
            <c:strRef>
              <c:f>'išlaidų dalis proc.'!$B$4</c:f>
              <c:strCache>
                <c:ptCount val="1"/>
                <c:pt idx="0">
                  <c:v>Socialinės pašalpos ir išmokos</c:v>
                </c:pt>
              </c:strCache>
            </c:strRef>
          </c:tx>
          <c:invertIfNegative val="0"/>
          <c:dLbls>
            <c:spPr>
              <a:noFill/>
              <a:ln w="25400">
                <a:noFill/>
              </a:ln>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'išlaidų dalis proc.'!$C$1:$G$1</c:f>
              <c:strCache>
                <c:ptCount val="5"/>
                <c:pt idx="0">
                  <c:v>2017 m.</c:v>
                </c:pt>
                <c:pt idx="1">
                  <c:v>2018 m.</c:v>
                </c:pt>
                <c:pt idx="2">
                  <c:v>2019 m.</c:v>
                </c:pt>
                <c:pt idx="3">
                  <c:v>2020 m.</c:v>
                </c:pt>
                <c:pt idx="4">
                  <c:v>2021 m.</c:v>
                </c:pt>
              </c:strCache>
            </c:strRef>
          </c:cat>
          <c:val>
            <c:numRef>
              <c:f>'išlaidų dalis proc.'!$C$4:$G$4</c:f>
              <c:numCache>
                <c:formatCode>General</c:formatCode>
                <c:ptCount val="5"/>
                <c:pt idx="0">
                  <c:v>6.5</c:v>
                </c:pt>
                <c:pt idx="1">
                  <c:v>7.6</c:v>
                </c:pt>
                <c:pt idx="2">
                  <c:v>7.6</c:v>
                </c:pt>
                <c:pt idx="3">
                  <c:v>6.4</c:v>
                </c:pt>
                <c:pt idx="4">
                  <c:v>7.5</c:v>
                </c:pt>
              </c:numCache>
            </c:numRef>
          </c:val>
          <c:extLst xmlns:c16r2="http://schemas.microsoft.com/office/drawing/2015/06/chart">
            <c:ext xmlns:c16="http://schemas.microsoft.com/office/drawing/2014/chart" uri="{C3380CC4-5D6E-409C-BE32-E72D297353CC}">
              <c16:uniqueId val="{00000002-6F24-4C3F-9C5C-6B85DC7901C3}"/>
            </c:ext>
          </c:extLst>
        </c:ser>
        <c:ser>
          <c:idx val="3"/>
          <c:order val="3"/>
          <c:tx>
            <c:strRef>
              <c:f>'išlaidų dalis proc.'!$B$5</c:f>
              <c:strCache>
                <c:ptCount val="1"/>
                <c:pt idx="0">
                  <c:v>Materialiojo ir nematerialiojo turto įsigijimo išlaidos </c:v>
                </c:pt>
              </c:strCache>
            </c:strRef>
          </c:tx>
          <c:invertIfNegative val="0"/>
          <c:dLbls>
            <c:spPr>
              <a:noFill/>
              <a:ln w="25400">
                <a:noFill/>
              </a:ln>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'išlaidų dalis proc.'!$C$1:$G$1</c:f>
              <c:strCache>
                <c:ptCount val="5"/>
                <c:pt idx="0">
                  <c:v>2017 m.</c:v>
                </c:pt>
                <c:pt idx="1">
                  <c:v>2018 m.</c:v>
                </c:pt>
                <c:pt idx="2">
                  <c:v>2019 m.</c:v>
                </c:pt>
                <c:pt idx="3">
                  <c:v>2020 m.</c:v>
                </c:pt>
                <c:pt idx="4">
                  <c:v>2021 m.</c:v>
                </c:pt>
              </c:strCache>
            </c:strRef>
          </c:cat>
          <c:val>
            <c:numRef>
              <c:f>'išlaidų dalis proc.'!$C$5:$G$5</c:f>
              <c:numCache>
                <c:formatCode>General</c:formatCode>
                <c:ptCount val="5"/>
                <c:pt idx="0">
                  <c:v>15.5</c:v>
                </c:pt>
                <c:pt idx="1">
                  <c:v>22</c:v>
                </c:pt>
                <c:pt idx="2">
                  <c:v>22.8</c:v>
                </c:pt>
                <c:pt idx="3">
                  <c:v>26.8</c:v>
                </c:pt>
                <c:pt idx="4">
                  <c:v>22.1</c:v>
                </c:pt>
              </c:numCache>
            </c:numRef>
          </c:val>
          <c:extLst xmlns:c16r2="http://schemas.microsoft.com/office/drawing/2015/06/chart">
            <c:ext xmlns:c16="http://schemas.microsoft.com/office/drawing/2014/chart" uri="{C3380CC4-5D6E-409C-BE32-E72D297353CC}">
              <c16:uniqueId val="{00000003-6F24-4C3F-9C5C-6B85DC7901C3}"/>
            </c:ext>
          </c:extLst>
        </c:ser>
        <c:ser>
          <c:idx val="4"/>
          <c:order val="4"/>
          <c:tx>
            <c:strRef>
              <c:f>'išlaidų dalis proc.'!$B$6</c:f>
              <c:strCache>
                <c:ptCount val="1"/>
                <c:pt idx="0">
                  <c:v>Paskolų grąžinimas</c:v>
                </c:pt>
              </c:strCache>
            </c:strRef>
          </c:tx>
          <c:invertIfNegative val="0"/>
          <c:dLbls>
            <c:spPr>
              <a:noFill/>
              <a:ln w="25400">
                <a:noFill/>
              </a:ln>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'išlaidų dalis proc.'!$C$1:$G$1</c:f>
              <c:strCache>
                <c:ptCount val="5"/>
                <c:pt idx="0">
                  <c:v>2017 m.</c:v>
                </c:pt>
                <c:pt idx="1">
                  <c:v>2018 m.</c:v>
                </c:pt>
                <c:pt idx="2">
                  <c:v>2019 m.</c:v>
                </c:pt>
                <c:pt idx="3">
                  <c:v>2020 m.</c:v>
                </c:pt>
                <c:pt idx="4">
                  <c:v>2021 m.</c:v>
                </c:pt>
              </c:strCache>
            </c:strRef>
          </c:cat>
          <c:val>
            <c:numRef>
              <c:f>'išlaidų dalis proc.'!$C$6:$G$6</c:f>
              <c:numCache>
                <c:formatCode>General</c:formatCode>
                <c:ptCount val="5"/>
                <c:pt idx="0">
                  <c:v>2.5</c:v>
                </c:pt>
                <c:pt idx="1">
                  <c:v>2.4</c:v>
                </c:pt>
                <c:pt idx="2">
                  <c:v>2.5</c:v>
                </c:pt>
                <c:pt idx="3">
                  <c:v>2.2999999999999998</c:v>
                </c:pt>
                <c:pt idx="4">
                  <c:v>6.6</c:v>
                </c:pt>
              </c:numCache>
            </c:numRef>
          </c:val>
          <c:extLst xmlns:c16r2="http://schemas.microsoft.com/office/drawing/2015/06/chart">
            <c:ext xmlns:c16="http://schemas.microsoft.com/office/drawing/2014/chart" uri="{C3380CC4-5D6E-409C-BE32-E72D297353CC}">
              <c16:uniqueId val="{00000004-6F24-4C3F-9C5C-6B85DC7901C3}"/>
            </c:ext>
          </c:extLst>
        </c:ser>
        <c:dLbls>
          <c:showLegendKey val="0"/>
          <c:showVal val="0"/>
          <c:showCatName val="0"/>
          <c:showSerName val="0"/>
          <c:showPercent val="0"/>
          <c:showBubbleSize val="0"/>
        </c:dLbls>
        <c:gapWidth val="75"/>
        <c:shape val="cylinder"/>
        <c:axId val="102356480"/>
        <c:axId val="80375168"/>
        <c:axId val="0"/>
      </c:bar3DChart>
      <c:catAx>
        <c:axId val="102356480"/>
        <c:scaling>
          <c:orientation val="minMax"/>
        </c:scaling>
        <c:delete val="0"/>
        <c:axPos val="b"/>
        <c:numFmt formatCode="General" sourceLinked="1"/>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80375168"/>
        <c:crosses val="autoZero"/>
        <c:auto val="1"/>
        <c:lblAlgn val="ctr"/>
        <c:lblOffset val="100"/>
        <c:noMultiLvlLbl val="0"/>
      </c:catAx>
      <c:valAx>
        <c:axId val="80375168"/>
        <c:scaling>
          <c:orientation val="minMax"/>
        </c:scaling>
        <c:delete val="0"/>
        <c:axPos val="l"/>
        <c:numFmt formatCode="General" sourceLinked="1"/>
        <c:majorTickMark val="none"/>
        <c:minorTickMark val="none"/>
        <c:tickLblPos val="nextTo"/>
        <c:crossAx val="102356480"/>
        <c:crosses val="autoZero"/>
        <c:crossBetween val="between"/>
      </c:valAx>
      <c:spPr>
        <a:noFill/>
        <a:ln w="25400">
          <a:noFill/>
        </a:ln>
      </c:spPr>
    </c:plotArea>
    <c:legend>
      <c:legendPos val="r"/>
      <c:layout>
        <c:manualLayout>
          <c:xMode val="edge"/>
          <c:yMode val="edge"/>
          <c:x val="0.77784443611215259"/>
          <c:y val="9.5985739190785832E-2"/>
          <c:w val="0.18750009380407806"/>
          <c:h val="0.90155697015562097"/>
        </c:manualLayout>
      </c:layou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'Mokėtinos sumos'!$A$3</c:f>
              <c:strCache>
                <c:ptCount val="1"/>
                <c:pt idx="0">
                  <c:v>Iš viso</c:v>
                </c:pt>
              </c:strCache>
            </c:strRef>
          </c:tx>
          <c:invertIfNegative val="0"/>
          <c:cat>
            <c:strRef>
              <c:f>'Mokėtinos sumos'!$B$2:$F$2</c:f>
              <c:strCache>
                <c:ptCount val="5"/>
                <c:pt idx="0">
                  <c:v>2017 m.</c:v>
                </c:pt>
                <c:pt idx="1">
                  <c:v>2018 m.</c:v>
                </c:pt>
                <c:pt idx="2">
                  <c:v>2019 m.</c:v>
                </c:pt>
                <c:pt idx="3">
                  <c:v>2020 m.</c:v>
                </c:pt>
                <c:pt idx="4">
                  <c:v>2021 m.</c:v>
                </c:pt>
              </c:strCache>
            </c:strRef>
          </c:cat>
          <c:val>
            <c:numRef>
              <c:f>'Mokėtinos sumos'!$B$3:$F$3</c:f>
              <c:numCache>
                <c:formatCode>General</c:formatCode>
                <c:ptCount val="5"/>
                <c:pt idx="0">
                  <c:v>6939.1</c:v>
                </c:pt>
                <c:pt idx="1">
                  <c:v>6526.9</c:v>
                </c:pt>
                <c:pt idx="2">
                  <c:v>6605.2</c:v>
                </c:pt>
                <c:pt idx="3">
                  <c:v>9144.6</c:v>
                </c:pt>
                <c:pt idx="4">
                  <c:v>7801.4</c:v>
                </c:pt>
              </c:numCache>
            </c:numRef>
          </c:val>
          <c:extLst xmlns:c16r2="http://schemas.microsoft.com/office/drawing/2015/06/chart">
            <c:ext xmlns:c16="http://schemas.microsoft.com/office/drawing/2014/chart" uri="{C3380CC4-5D6E-409C-BE32-E72D297353CC}">
              <c16:uniqueId val="{00000000-4311-4169-AFA5-6E19D97D7ED5}"/>
            </c:ext>
          </c:extLst>
        </c:ser>
        <c:ser>
          <c:idx val="1"/>
          <c:order val="1"/>
          <c:tx>
            <c:strRef>
              <c:f>'Mokėtinos sumos'!$A$4</c:f>
              <c:strCache>
                <c:ptCount val="1"/>
                <c:pt idx="0">
                  <c:v>iš jų: paskolos</c:v>
                </c:pt>
              </c:strCache>
            </c:strRef>
          </c:tx>
          <c:invertIfNegative val="0"/>
          <c:cat>
            <c:strRef>
              <c:f>'Mokėtinos sumos'!$B$2:$F$2</c:f>
              <c:strCache>
                <c:ptCount val="5"/>
                <c:pt idx="0">
                  <c:v>2017 m.</c:v>
                </c:pt>
                <c:pt idx="1">
                  <c:v>2018 m.</c:v>
                </c:pt>
                <c:pt idx="2">
                  <c:v>2019 m.</c:v>
                </c:pt>
                <c:pt idx="3">
                  <c:v>2020 m.</c:v>
                </c:pt>
                <c:pt idx="4">
                  <c:v>2021 m.</c:v>
                </c:pt>
              </c:strCache>
            </c:strRef>
          </c:cat>
          <c:val>
            <c:numRef>
              <c:f>'Mokėtinos sumos'!$B$4:$F$4</c:f>
              <c:numCache>
                <c:formatCode>General</c:formatCode>
                <c:ptCount val="5"/>
                <c:pt idx="0">
                  <c:v>5680.7</c:v>
                </c:pt>
                <c:pt idx="1">
                  <c:v>5671.1</c:v>
                </c:pt>
                <c:pt idx="2">
                  <c:v>5698.7</c:v>
                </c:pt>
                <c:pt idx="3">
                  <c:v>8174.6</c:v>
                </c:pt>
                <c:pt idx="4">
                  <c:v>7295.2</c:v>
                </c:pt>
              </c:numCache>
            </c:numRef>
          </c:val>
          <c:extLst xmlns:c16r2="http://schemas.microsoft.com/office/drawing/2015/06/chart">
            <c:ext xmlns:c16="http://schemas.microsoft.com/office/drawing/2014/chart" uri="{C3380CC4-5D6E-409C-BE32-E72D297353CC}">
              <c16:uniqueId val="{00000001-4311-4169-AFA5-6E19D97D7ED5}"/>
            </c:ext>
          </c:extLst>
        </c:ser>
        <c:dLbls>
          <c:showLegendKey val="0"/>
          <c:showVal val="0"/>
          <c:showCatName val="0"/>
          <c:showSerName val="0"/>
          <c:showPercent val="0"/>
          <c:showBubbleSize val="0"/>
        </c:dLbls>
        <c:gapWidth val="150"/>
        <c:shape val="cylinder"/>
        <c:axId val="102204928"/>
        <c:axId val="80376896"/>
        <c:axId val="0"/>
      </c:bar3DChart>
      <c:catAx>
        <c:axId val="102204928"/>
        <c:scaling>
          <c:orientation val="minMax"/>
        </c:scaling>
        <c:delete val="0"/>
        <c:axPos val="b"/>
        <c:numFmt formatCode="General" sourceLinked="1"/>
        <c:majorTickMark val="none"/>
        <c:minorTickMark val="none"/>
        <c:tickLblPos val="nextTo"/>
        <c:crossAx val="80376896"/>
        <c:crosses val="autoZero"/>
        <c:auto val="1"/>
        <c:lblAlgn val="ctr"/>
        <c:lblOffset val="100"/>
        <c:noMultiLvlLbl val="0"/>
      </c:catAx>
      <c:valAx>
        <c:axId val="80376896"/>
        <c:scaling>
          <c:orientation val="minMax"/>
        </c:scaling>
        <c:delete val="0"/>
        <c:axPos val="l"/>
        <c:majorGridlines/>
        <c:title>
          <c:tx>
            <c:rich>
              <a:bodyPr/>
              <a:lstStyle/>
              <a:p>
                <a:pPr>
                  <a:defRPr>
                    <a:latin typeface="Times New Roman" panose="02020603050405020304" pitchFamily="18" charset="0"/>
                    <a:cs typeface="Times New Roman" panose="02020603050405020304" pitchFamily="18" charset="0"/>
                  </a:defRPr>
                </a:pPr>
                <a:r>
                  <a:rPr lang="lt-LT">
                    <a:latin typeface="Times New Roman" panose="02020603050405020304" pitchFamily="18" charset="0"/>
                    <a:cs typeface="Times New Roman" panose="02020603050405020304" pitchFamily="18" charset="0"/>
                  </a:rPr>
                  <a:t>Tūkst. eurų</a:t>
                </a:r>
              </a:p>
            </c:rich>
          </c:tx>
          <c:overlay val="0"/>
        </c:title>
        <c:numFmt formatCode="General" sourceLinked="1"/>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02204928"/>
        <c:crosses val="autoZero"/>
        <c:crossBetween val="between"/>
      </c:valAx>
      <c:dTable>
        <c:showHorzBorder val="1"/>
        <c:showVertBorder val="1"/>
        <c:showOutline val="1"/>
        <c:showKeys val="1"/>
        <c:txPr>
          <a:bodyPr/>
          <a:lstStyle/>
          <a:p>
            <a:pPr rtl="0">
              <a:defRPr>
                <a:latin typeface="Times New Roman" panose="02020603050405020304" pitchFamily="18" charset="0"/>
                <a:cs typeface="Times New Roman" panose="02020603050405020304" pitchFamily="18" charset="0"/>
              </a:defRPr>
            </a:pPr>
            <a:endParaRPr lang="lt-LT"/>
          </a:p>
        </c:txPr>
      </c:dTable>
      <c:spPr>
        <a:noFill/>
        <a:ln w="25400">
          <a:noFill/>
        </a:ln>
      </c:spPr>
    </c:plotArea>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w="9525">
          <a:noFill/>
        </a:ln>
      </c:spPr>
    </c:floor>
    <c:sideWall>
      <c:thickness val="0"/>
    </c:sideWall>
    <c:backWall>
      <c:thickness val="0"/>
    </c:backWall>
    <c:plotArea>
      <c:layout>
        <c:manualLayout>
          <c:layoutTarget val="inner"/>
          <c:xMode val="edge"/>
          <c:yMode val="edge"/>
          <c:x val="5.2094464754405698E-2"/>
          <c:y val="9.2968750000000003E-2"/>
          <c:w val="0.93153648762654673"/>
          <c:h val="0.76325848917322836"/>
        </c:manualLayout>
      </c:layout>
      <c:bar3DChart>
        <c:barDir val="col"/>
        <c:grouping val="clustered"/>
        <c:varyColors val="0"/>
        <c:ser>
          <c:idx val="0"/>
          <c:order val="0"/>
          <c:tx>
            <c:strRef>
              <c:f>Sheet4!$B$4</c:f>
              <c:strCache>
                <c:ptCount val="1"/>
                <c:pt idx="0">
                  <c:v>Paskolų likutis metų pabaigoje, tūkst. eurų</c:v>
                </c:pt>
              </c:strCache>
            </c:strRef>
          </c:tx>
          <c:spPr>
            <a:solidFill>
              <a:schemeClr val="accent5">
                <a:lumMod val="20000"/>
                <a:lumOff val="80000"/>
              </a:schemeClr>
            </a:solidFill>
            <a:ln>
              <a:solidFill>
                <a:schemeClr val="accent3">
                  <a:lumMod val="60000"/>
                  <a:lumOff val="40000"/>
                </a:schemeClr>
              </a:solidFill>
            </a:ln>
          </c:spPr>
          <c:invertIfNegative val="0"/>
          <c:dLbls>
            <c:spPr>
              <a:solidFill>
                <a:schemeClr val="tx2">
                  <a:lumMod val="20000"/>
                  <a:lumOff val="80000"/>
                </a:schemeClr>
              </a:solidFill>
            </c:spPr>
            <c:txPr>
              <a:bodyPr/>
              <a:lstStyle/>
              <a:p>
                <a:pPr>
                  <a:defRPr sz="1200">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Sheet4!$C$3:$G$3</c:f>
              <c:numCache>
                <c:formatCode>General</c:formatCode>
                <c:ptCount val="5"/>
                <c:pt idx="0">
                  <c:v>2017</c:v>
                </c:pt>
                <c:pt idx="1">
                  <c:v>2018</c:v>
                </c:pt>
                <c:pt idx="2">
                  <c:v>2019</c:v>
                </c:pt>
                <c:pt idx="3">
                  <c:v>2020</c:v>
                </c:pt>
                <c:pt idx="4">
                  <c:v>2021</c:v>
                </c:pt>
              </c:numCache>
            </c:numRef>
          </c:cat>
          <c:val>
            <c:numRef>
              <c:f>Sheet4!$C$4:$G$4</c:f>
              <c:numCache>
                <c:formatCode>General</c:formatCode>
                <c:ptCount val="5"/>
                <c:pt idx="0">
                  <c:v>5680.7</c:v>
                </c:pt>
                <c:pt idx="1">
                  <c:v>5671.1</c:v>
                </c:pt>
                <c:pt idx="2">
                  <c:v>5698.7</c:v>
                </c:pt>
                <c:pt idx="3">
                  <c:v>6712.6</c:v>
                </c:pt>
                <c:pt idx="4">
                  <c:v>7295.2</c:v>
                </c:pt>
              </c:numCache>
            </c:numRef>
          </c:val>
          <c:extLst xmlns:c16r2="http://schemas.microsoft.com/office/drawing/2015/06/chart">
            <c:ext xmlns:c16="http://schemas.microsoft.com/office/drawing/2014/chart" uri="{C3380CC4-5D6E-409C-BE32-E72D297353CC}">
              <c16:uniqueId val="{00000000-12B4-43CB-A887-7AD31B963D7D}"/>
            </c:ext>
          </c:extLst>
        </c:ser>
        <c:dLbls>
          <c:showLegendKey val="0"/>
          <c:showVal val="0"/>
          <c:showCatName val="0"/>
          <c:showSerName val="0"/>
          <c:showPercent val="0"/>
          <c:showBubbleSize val="0"/>
        </c:dLbls>
        <c:gapWidth val="75"/>
        <c:shape val="pyramid"/>
        <c:axId val="125691904"/>
        <c:axId val="176087040"/>
        <c:axId val="0"/>
      </c:bar3DChart>
      <c:catAx>
        <c:axId val="125691904"/>
        <c:scaling>
          <c:orientation val="minMax"/>
        </c:scaling>
        <c:delete val="0"/>
        <c:axPos val="b"/>
        <c:minorGridlines/>
        <c:title>
          <c:tx>
            <c:rich>
              <a:bodyPr/>
              <a:lstStyle/>
              <a:p>
                <a:pPr>
                  <a:defRPr sz="1200" b="0" i="0" u="none" strike="noStrike" baseline="0">
                    <a:solidFill>
                      <a:srgbClr val="000000"/>
                    </a:solidFill>
                    <a:latin typeface="Times New Roman"/>
                    <a:ea typeface="Times New Roman"/>
                    <a:cs typeface="Times New Roman"/>
                  </a:defRPr>
                </a:pPr>
                <a:r>
                  <a:rPr lang="lt-LT"/>
                  <a:t>metai</a:t>
                </a:r>
              </a:p>
            </c:rich>
          </c:tx>
          <c:overlay val="0"/>
        </c:title>
        <c:numFmt formatCode="General" sourceLinked="1"/>
        <c:majorTickMark val="none"/>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lt-LT"/>
          </a:p>
        </c:txPr>
        <c:crossAx val="176087040"/>
        <c:crosses val="autoZero"/>
        <c:auto val="1"/>
        <c:lblAlgn val="ctr"/>
        <c:lblOffset val="100"/>
        <c:noMultiLvlLbl val="0"/>
      </c:catAx>
      <c:valAx>
        <c:axId val="176087040"/>
        <c:scaling>
          <c:orientation val="minMax"/>
        </c:scaling>
        <c:delete val="0"/>
        <c:axPos val="l"/>
        <c:majorGridlines/>
        <c:minorGridlines/>
        <c:title>
          <c:tx>
            <c:rich>
              <a:bodyPr/>
              <a:lstStyle/>
              <a:p>
                <a:pPr>
                  <a:defRPr sz="1200" b="0" i="0" u="none" strike="noStrike" baseline="0">
                    <a:solidFill>
                      <a:srgbClr val="000000"/>
                    </a:solidFill>
                    <a:latin typeface="Times New Roman"/>
                    <a:ea typeface="Times New Roman"/>
                    <a:cs typeface="Times New Roman"/>
                  </a:defRPr>
                </a:pPr>
                <a:r>
                  <a:rPr lang="lt-LT"/>
                  <a:t>tūkst. eurų</a:t>
                </a:r>
              </a:p>
            </c:rich>
          </c:tx>
          <c:layout>
            <c:manualLayout>
              <c:xMode val="edge"/>
              <c:yMode val="edge"/>
              <c:x val="9.830123026152676E-4"/>
              <c:y val="0.40644956417484851"/>
            </c:manualLayout>
          </c:layout>
          <c:overlay val="0"/>
        </c:title>
        <c:numFmt formatCode="General" sourceLinked="1"/>
        <c:majorTickMark val="none"/>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lt-LT"/>
          </a:p>
        </c:txPr>
        <c:crossAx val="125691904"/>
        <c:crosses val="autoZero"/>
        <c:crossBetween val="between"/>
      </c:valAx>
      <c:spPr>
        <a:noFill/>
        <a:ln w="25400">
          <a:noFill/>
        </a:ln>
      </c:spPr>
    </c:plotArea>
    <c:plotVisOnly val="1"/>
    <c:dispBlanksAs val="gap"/>
    <c:showDLblsOverMax val="0"/>
  </c:chart>
  <c:spPr>
    <a:ln>
      <a:noFill/>
    </a:ln>
  </c:sp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floor>
    <c:sideWall>
      <c:thickness val="0"/>
    </c:sideWall>
    <c:backWall>
      <c:thickness val="0"/>
    </c:backWall>
    <c:plotArea>
      <c:layout/>
      <c:bar3DChart>
        <c:barDir val="col"/>
        <c:grouping val="clustered"/>
        <c:varyColors val="0"/>
        <c:ser>
          <c:idx val="3"/>
          <c:order val="0"/>
          <c:tx>
            <c:strRef>
              <c:f>'Sheet4 (2)'!$B$3</c:f>
              <c:strCache>
                <c:ptCount val="1"/>
                <c:pt idx="0">
                  <c:v>Palūkanų mokėjimas per metus, tūkst. eurų</c:v>
                </c:pt>
              </c:strCache>
            </c:strRef>
          </c:tx>
          <c:spPr>
            <a:solidFill>
              <a:schemeClr val="accent1">
                <a:lumMod val="40000"/>
                <a:lumOff val="60000"/>
              </a:schemeClr>
            </a:solidFill>
          </c:spPr>
          <c:invertIfNegative val="0"/>
          <c:dPt>
            <c:idx val="1"/>
            <c:invertIfNegative val="0"/>
            <c:bubble3D val="0"/>
            <c:spPr>
              <a:solidFill>
                <a:schemeClr val="accent1">
                  <a:lumMod val="40000"/>
                  <a:lumOff val="60000"/>
                </a:schemeClr>
              </a:solidFill>
            </c:spPr>
            <c:extLst xmlns:c16r2="http://schemas.microsoft.com/office/drawing/2015/06/chart">
              <c:ext xmlns:c16="http://schemas.microsoft.com/office/drawing/2014/chart" uri="{C3380CC4-5D6E-409C-BE32-E72D297353CC}">
                <c16:uniqueId val="{00000001-7FC9-434D-B04F-FA1909448396}"/>
              </c:ext>
            </c:extLst>
          </c:dPt>
          <c:dPt>
            <c:idx val="2"/>
            <c:invertIfNegative val="0"/>
            <c:bubble3D val="0"/>
            <c:spPr>
              <a:solidFill>
                <a:schemeClr val="accent1">
                  <a:lumMod val="40000"/>
                  <a:lumOff val="60000"/>
                </a:schemeClr>
              </a:solidFill>
            </c:spPr>
            <c:extLst xmlns:c16r2="http://schemas.microsoft.com/office/drawing/2015/06/chart">
              <c:ext xmlns:c16="http://schemas.microsoft.com/office/drawing/2014/chart" uri="{C3380CC4-5D6E-409C-BE32-E72D297353CC}">
                <c16:uniqueId val="{00000003-7FC9-434D-B04F-FA1909448396}"/>
              </c:ext>
            </c:extLst>
          </c:dPt>
          <c:dPt>
            <c:idx val="3"/>
            <c:invertIfNegative val="0"/>
            <c:bubble3D val="0"/>
            <c:spPr>
              <a:solidFill>
                <a:schemeClr val="accent1">
                  <a:lumMod val="40000"/>
                  <a:lumOff val="60000"/>
                </a:schemeClr>
              </a:solidFill>
            </c:spPr>
            <c:extLst xmlns:c16r2="http://schemas.microsoft.com/office/drawing/2015/06/chart">
              <c:ext xmlns:c16="http://schemas.microsoft.com/office/drawing/2014/chart" uri="{C3380CC4-5D6E-409C-BE32-E72D297353CC}">
                <c16:uniqueId val="{00000005-7FC9-434D-B04F-FA1909448396}"/>
              </c:ext>
            </c:extLst>
          </c:dPt>
          <c:dPt>
            <c:idx val="4"/>
            <c:invertIfNegative val="0"/>
            <c:bubble3D val="0"/>
            <c:spPr>
              <a:solidFill>
                <a:schemeClr val="accent1">
                  <a:lumMod val="40000"/>
                  <a:lumOff val="60000"/>
                </a:schemeClr>
              </a:solidFill>
            </c:spPr>
            <c:extLst xmlns:c16r2="http://schemas.microsoft.com/office/drawing/2015/06/chart">
              <c:ext xmlns:c16="http://schemas.microsoft.com/office/drawing/2014/chart" uri="{C3380CC4-5D6E-409C-BE32-E72D297353CC}">
                <c16:uniqueId val="{00000007-7FC9-434D-B04F-FA1909448396}"/>
              </c:ext>
            </c:extLst>
          </c:dPt>
          <c:dLbls>
            <c:dLbl>
              <c:idx val="0"/>
              <c:spPr>
                <a:solidFill>
                  <a:srgbClr val="FFC000"/>
                </a:solidFill>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dLbl>
            <c:dLbl>
              <c:idx val="1"/>
              <c:spPr>
                <a:solidFill>
                  <a:srgbClr val="FFC000"/>
                </a:solidFill>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dLbl>
            <c:dLbl>
              <c:idx val="2"/>
              <c:spPr>
                <a:solidFill>
                  <a:srgbClr val="FFC000"/>
                </a:solidFill>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dLbl>
            <c:dLbl>
              <c:idx val="3"/>
              <c:spPr>
                <a:solidFill>
                  <a:srgbClr val="FFC000"/>
                </a:solidFill>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dLbl>
            <c:dLbl>
              <c:idx val="4"/>
              <c:spPr>
                <a:solidFill>
                  <a:srgbClr val="FFC000"/>
                </a:solidFill>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dLbl>
            <c:spPr>
              <a:solidFill>
                <a:schemeClr val="accent2">
                  <a:lumMod val="60000"/>
                  <a:lumOff val="40000"/>
                </a:schemeClr>
              </a:solidFill>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'Sheet4 (2)'!$C$2:$G$2</c:f>
              <c:numCache>
                <c:formatCode>General</c:formatCode>
                <c:ptCount val="5"/>
                <c:pt idx="0">
                  <c:v>2017</c:v>
                </c:pt>
                <c:pt idx="1">
                  <c:v>2018</c:v>
                </c:pt>
                <c:pt idx="2">
                  <c:v>2019</c:v>
                </c:pt>
                <c:pt idx="3">
                  <c:v>2020</c:v>
                </c:pt>
                <c:pt idx="4">
                  <c:v>2021</c:v>
                </c:pt>
              </c:numCache>
            </c:numRef>
          </c:cat>
          <c:val>
            <c:numRef>
              <c:f>'Sheet4 (2)'!$C$3:$G$3</c:f>
              <c:numCache>
                <c:formatCode>General</c:formatCode>
                <c:ptCount val="5"/>
                <c:pt idx="0">
                  <c:v>54.1</c:v>
                </c:pt>
                <c:pt idx="1">
                  <c:v>52.8</c:v>
                </c:pt>
                <c:pt idx="2">
                  <c:v>54.4</c:v>
                </c:pt>
                <c:pt idx="3" formatCode="0.0">
                  <c:v>55</c:v>
                </c:pt>
                <c:pt idx="4">
                  <c:v>62.9</c:v>
                </c:pt>
              </c:numCache>
            </c:numRef>
          </c:val>
          <c:extLst xmlns:c16r2="http://schemas.microsoft.com/office/drawing/2015/06/chart">
            <c:ext xmlns:c16="http://schemas.microsoft.com/office/drawing/2014/chart" uri="{C3380CC4-5D6E-409C-BE32-E72D297353CC}">
              <c16:uniqueId val="{00000009-7FC9-434D-B04F-FA1909448396}"/>
            </c:ext>
          </c:extLst>
        </c:ser>
        <c:dLbls>
          <c:showLegendKey val="0"/>
          <c:showVal val="0"/>
          <c:showCatName val="0"/>
          <c:showSerName val="0"/>
          <c:showPercent val="0"/>
          <c:showBubbleSize val="0"/>
        </c:dLbls>
        <c:gapWidth val="75"/>
        <c:shape val="pyramid"/>
        <c:axId val="189444096"/>
        <c:axId val="80378624"/>
        <c:axId val="0"/>
      </c:bar3DChart>
      <c:catAx>
        <c:axId val="189444096"/>
        <c:scaling>
          <c:orientation val="minMax"/>
        </c:scaling>
        <c:delete val="0"/>
        <c:axPos val="b"/>
        <c:minorGridlines>
          <c:spPr>
            <a:effectLst>
              <a:outerShdw blurRad="50800" dist="50800" dir="5400000" algn="ctr" rotWithShape="0">
                <a:srgbClr val="FFC000"/>
              </a:outerShdw>
            </a:effectLst>
          </c:spPr>
        </c:minorGridlines>
        <c:title>
          <c:tx>
            <c:rich>
              <a:bodyPr/>
              <a:lstStyle/>
              <a:p>
                <a:pPr>
                  <a:defRPr>
                    <a:latin typeface="Times New Roman" panose="02020603050405020304" pitchFamily="18" charset="0"/>
                    <a:cs typeface="Times New Roman" panose="02020603050405020304" pitchFamily="18" charset="0"/>
                  </a:defRPr>
                </a:pPr>
                <a:r>
                  <a:rPr lang="lt-LT">
                    <a:latin typeface="Times New Roman" panose="02020603050405020304" pitchFamily="18" charset="0"/>
                    <a:cs typeface="Times New Roman" panose="02020603050405020304" pitchFamily="18" charset="0"/>
                  </a:rPr>
                  <a:t>metai</a:t>
                </a:r>
              </a:p>
            </c:rich>
          </c:tx>
          <c:overlay val="0"/>
        </c:title>
        <c:numFmt formatCode="General" sourceLinked="1"/>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80378624"/>
        <c:crosses val="autoZero"/>
        <c:auto val="1"/>
        <c:lblAlgn val="ctr"/>
        <c:lblOffset val="100"/>
        <c:noMultiLvlLbl val="0"/>
      </c:catAx>
      <c:valAx>
        <c:axId val="80378624"/>
        <c:scaling>
          <c:orientation val="minMax"/>
        </c:scaling>
        <c:delete val="0"/>
        <c:axPos val="l"/>
        <c:minorGridlines/>
        <c:title>
          <c:tx>
            <c:rich>
              <a:bodyPr/>
              <a:lstStyle/>
              <a:p>
                <a:pPr>
                  <a:defRPr>
                    <a:latin typeface="Times New Roman" panose="02020603050405020304" pitchFamily="18" charset="0"/>
                    <a:cs typeface="Times New Roman" panose="02020603050405020304" pitchFamily="18" charset="0"/>
                  </a:defRPr>
                </a:pPr>
                <a:r>
                  <a:rPr lang="lt-LT">
                    <a:latin typeface="Times New Roman" panose="02020603050405020304" pitchFamily="18" charset="0"/>
                    <a:cs typeface="Times New Roman" panose="02020603050405020304" pitchFamily="18" charset="0"/>
                  </a:rPr>
                  <a:t>tūkst. eurų</a:t>
                </a:r>
              </a:p>
            </c:rich>
          </c:tx>
          <c:overlay val="0"/>
        </c:title>
        <c:numFmt formatCode="General" sourceLinked="1"/>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9444096"/>
        <c:crosses val="autoZero"/>
        <c:crossBetween val="between"/>
      </c:valAx>
      <c:spPr>
        <a:noFill/>
        <a:ln w="25400">
          <a:noFill/>
        </a:ln>
      </c:spPr>
    </c:plotArea>
    <c:plotVisOnly val="1"/>
    <c:dispBlanksAs val="gap"/>
    <c:showDLblsOverMax val="0"/>
  </c:chart>
  <c:spPr>
    <a:ln>
      <a:noFill/>
    </a:ln>
  </c:spPr>
  <c:txPr>
    <a:bodyPr/>
    <a:lstStyle/>
    <a:p>
      <a:pPr>
        <a:defRPr lang="lt-LT"/>
      </a:pPr>
      <a:endParaRPr lang="lt-LT"/>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Lapas1!$A$54</c:f>
              <c:strCache>
                <c:ptCount val="1"/>
                <c:pt idx="0">
                  <c:v>VšĮ Plungės rajono savivaldybės ligoninė</c:v>
                </c:pt>
              </c:strCache>
            </c:strRef>
          </c:tx>
          <c:invertIfNegative val="0"/>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Lapas1!$B$53:$F$53</c:f>
              <c:strCache>
                <c:ptCount val="5"/>
                <c:pt idx="0">
                  <c:v>2016 m.</c:v>
                </c:pt>
                <c:pt idx="1">
                  <c:v>2017 m.</c:v>
                </c:pt>
                <c:pt idx="2">
                  <c:v>2018 m.</c:v>
                </c:pt>
                <c:pt idx="3">
                  <c:v>2019 m.</c:v>
                </c:pt>
                <c:pt idx="4">
                  <c:v>2020 m.</c:v>
                </c:pt>
              </c:strCache>
            </c:strRef>
          </c:cat>
          <c:val>
            <c:numRef>
              <c:f>Lapas1!$B$54:$F$54</c:f>
              <c:numCache>
                <c:formatCode>0.0</c:formatCode>
                <c:ptCount val="5"/>
                <c:pt idx="0">
                  <c:v>70.11</c:v>
                </c:pt>
                <c:pt idx="1">
                  <c:v>19.966000000000001</c:v>
                </c:pt>
                <c:pt idx="2">
                  <c:v>33.076000000000001</c:v>
                </c:pt>
                <c:pt idx="3">
                  <c:v>69.893000000000001</c:v>
                </c:pt>
                <c:pt idx="4">
                  <c:v>-240.5</c:v>
                </c:pt>
              </c:numCache>
            </c:numRef>
          </c:val>
          <c:extLst xmlns:c16r2="http://schemas.microsoft.com/office/drawing/2015/06/chart">
            <c:ext xmlns:c16="http://schemas.microsoft.com/office/drawing/2014/chart" uri="{C3380CC4-5D6E-409C-BE32-E72D297353CC}">
              <c16:uniqueId val="{00000000-87C0-4BC5-88DE-C2E2B294E6F8}"/>
            </c:ext>
          </c:extLst>
        </c:ser>
        <c:ser>
          <c:idx val="1"/>
          <c:order val="1"/>
          <c:tx>
            <c:strRef>
              <c:f>Lapas1!$A$55</c:f>
              <c:strCache>
                <c:ptCount val="1"/>
                <c:pt idx="0">
                  <c:v>VšĮ Plungės rajono greitoji medicinos pagalba</c:v>
                </c:pt>
              </c:strCache>
            </c:strRef>
          </c:tx>
          <c:invertIfNegative val="0"/>
          <c:dLbls>
            <c:dLbl>
              <c:idx val="0"/>
              <c:layout>
                <c:manualLayout>
                  <c:x val="9.1638029782359683E-3"/>
                  <c:y val="-4.5099930006270084E-17"/>
                </c:manualLayout>
              </c:layout>
              <c:showLegendKey val="0"/>
              <c:showVal val="1"/>
              <c:showCatName val="0"/>
              <c:showSerName val="0"/>
              <c:showPercent val="0"/>
              <c:showBubbleSize val="0"/>
            </c:dLbl>
            <c:dLbl>
              <c:idx val="1"/>
              <c:layout>
                <c:manualLayout>
                  <c:x val="1.6036655211912901E-2"/>
                  <c:y val="-1.4760147601476059E-2"/>
                </c:manualLayout>
              </c:layout>
              <c:showLegendKey val="0"/>
              <c:showVal val="1"/>
              <c:showCatName val="0"/>
              <c:showSerName val="0"/>
              <c:showPercent val="0"/>
              <c:showBubbleSize val="0"/>
            </c:dLbl>
            <c:dLbl>
              <c:idx val="3"/>
              <c:layout>
                <c:manualLayout>
                  <c:x val="1.3745704467353952E-2"/>
                  <c:y val="4.9200492004920051E-3"/>
                </c:manualLayout>
              </c:layout>
              <c:showLegendKey val="0"/>
              <c:showVal val="1"/>
              <c:showCatName val="0"/>
              <c:showSerName val="0"/>
              <c:showPercent val="0"/>
              <c:showBubbleSize val="0"/>
            </c:dLbl>
            <c:spPr>
              <a:noFill/>
              <a:ln>
                <a:noFill/>
              </a:ln>
              <a:effectLs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Lapas1!$B$53:$F$53</c:f>
              <c:strCache>
                <c:ptCount val="5"/>
                <c:pt idx="0">
                  <c:v>2016 m.</c:v>
                </c:pt>
                <c:pt idx="1">
                  <c:v>2017 m.</c:v>
                </c:pt>
                <c:pt idx="2">
                  <c:v>2018 m.</c:v>
                </c:pt>
                <c:pt idx="3">
                  <c:v>2019 m.</c:v>
                </c:pt>
                <c:pt idx="4">
                  <c:v>2020 m.</c:v>
                </c:pt>
              </c:strCache>
            </c:strRef>
          </c:cat>
          <c:val>
            <c:numRef>
              <c:f>Lapas1!$B$55:$F$55</c:f>
              <c:numCache>
                <c:formatCode>0.0</c:formatCode>
                <c:ptCount val="5"/>
                <c:pt idx="0">
                  <c:v>0.83699999999999997</c:v>
                </c:pt>
                <c:pt idx="1">
                  <c:v>19.116</c:v>
                </c:pt>
                <c:pt idx="2">
                  <c:v>-48.223999999999997</c:v>
                </c:pt>
                <c:pt idx="3">
                  <c:v>1.323</c:v>
                </c:pt>
                <c:pt idx="4">
                  <c:v>7.3209999999999997</c:v>
                </c:pt>
              </c:numCache>
            </c:numRef>
          </c:val>
          <c:extLst xmlns:c16r2="http://schemas.microsoft.com/office/drawing/2015/06/chart">
            <c:ext xmlns:c16="http://schemas.microsoft.com/office/drawing/2014/chart" uri="{C3380CC4-5D6E-409C-BE32-E72D297353CC}">
              <c16:uniqueId val="{00000001-87C0-4BC5-88DE-C2E2B294E6F8}"/>
            </c:ext>
          </c:extLst>
        </c:ser>
        <c:ser>
          <c:idx val="2"/>
          <c:order val="2"/>
          <c:tx>
            <c:strRef>
              <c:f>Lapas1!$A$56</c:f>
              <c:strCache>
                <c:ptCount val="1"/>
                <c:pt idx="0">
                  <c:v>VŠĮ Plungės atviras jaunimo centras</c:v>
                </c:pt>
              </c:strCache>
            </c:strRef>
          </c:tx>
          <c:invertIfNegative val="0"/>
          <c:dLbls>
            <c:dLbl>
              <c:idx val="0"/>
              <c:layout>
                <c:manualLayout>
                  <c:x val="1.8327605956471937E-2"/>
                  <c:y val="-4.9200492004920502E-3"/>
                </c:manualLayout>
              </c:layout>
              <c:showLegendKey val="0"/>
              <c:showVal val="1"/>
              <c:showCatName val="0"/>
              <c:showSerName val="0"/>
              <c:showPercent val="0"/>
              <c:showBubbleSize val="0"/>
            </c:dLbl>
            <c:dLbl>
              <c:idx val="4"/>
              <c:layout>
                <c:manualLayout>
                  <c:x val="2.2909507445589918E-2"/>
                  <c:y val="9.0199860012540169E-17"/>
                </c:manualLayout>
              </c:layout>
              <c:showLegendKey val="0"/>
              <c:showVal val="1"/>
              <c:showCatName val="0"/>
              <c:showSerName val="0"/>
              <c:showPercent val="0"/>
              <c:showBubbleSize val="0"/>
            </c:dLbl>
            <c:spPr>
              <a:noFill/>
              <a:ln>
                <a:noFill/>
              </a:ln>
              <a:effectLs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Lapas1!$B$53:$F$53</c:f>
              <c:strCache>
                <c:ptCount val="5"/>
                <c:pt idx="0">
                  <c:v>2016 m.</c:v>
                </c:pt>
                <c:pt idx="1">
                  <c:v>2017 m.</c:v>
                </c:pt>
                <c:pt idx="2">
                  <c:v>2018 m.</c:v>
                </c:pt>
                <c:pt idx="3">
                  <c:v>2019 m.</c:v>
                </c:pt>
                <c:pt idx="4">
                  <c:v>2020 m.</c:v>
                </c:pt>
              </c:strCache>
            </c:strRef>
          </c:cat>
          <c:val>
            <c:numRef>
              <c:f>Lapas1!$B$56:$F$56</c:f>
              <c:numCache>
                <c:formatCode>0.0</c:formatCode>
                <c:ptCount val="5"/>
                <c:pt idx="0">
                  <c:v>8.6080000000000005</c:v>
                </c:pt>
                <c:pt idx="1">
                  <c:v>-0.626</c:v>
                </c:pt>
                <c:pt idx="2">
                  <c:v>-0.308</c:v>
                </c:pt>
                <c:pt idx="3">
                  <c:v>-0.248</c:v>
                </c:pt>
                <c:pt idx="4">
                  <c:v>-1.4650000000000001</c:v>
                </c:pt>
              </c:numCache>
            </c:numRef>
          </c:val>
          <c:extLst xmlns:c16r2="http://schemas.microsoft.com/office/drawing/2015/06/chart">
            <c:ext xmlns:c16="http://schemas.microsoft.com/office/drawing/2014/chart" uri="{C3380CC4-5D6E-409C-BE32-E72D297353CC}">
              <c16:uniqueId val="{00000002-87C0-4BC5-88DE-C2E2B294E6F8}"/>
            </c:ext>
          </c:extLst>
        </c:ser>
        <c:dLbls>
          <c:showLegendKey val="0"/>
          <c:showVal val="0"/>
          <c:showCatName val="0"/>
          <c:showSerName val="0"/>
          <c:showPercent val="0"/>
          <c:showBubbleSize val="0"/>
        </c:dLbls>
        <c:gapWidth val="150"/>
        <c:shape val="cylinder"/>
        <c:axId val="189445632"/>
        <c:axId val="176090496"/>
        <c:axId val="0"/>
      </c:bar3DChart>
      <c:catAx>
        <c:axId val="189445632"/>
        <c:scaling>
          <c:orientation val="minMax"/>
        </c:scaling>
        <c:delete val="0"/>
        <c:axPos val="b"/>
        <c:numFmt formatCode="General" sourceLinked="0"/>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76090496"/>
        <c:crosses val="autoZero"/>
        <c:auto val="1"/>
        <c:lblAlgn val="ctr"/>
        <c:lblOffset val="100"/>
        <c:noMultiLvlLbl val="0"/>
      </c:catAx>
      <c:valAx>
        <c:axId val="176090496"/>
        <c:scaling>
          <c:orientation val="minMax"/>
        </c:scaling>
        <c:delete val="0"/>
        <c:axPos val="l"/>
        <c:majorGridlines/>
        <c:numFmt formatCode="0.0" sourceLinked="1"/>
        <c:majorTickMark val="out"/>
        <c:minorTickMark val="none"/>
        <c:tickLblPos val="nextTo"/>
        <c:crossAx val="189445632"/>
        <c:crosses val="autoZero"/>
        <c:crossBetween val="between"/>
      </c:valAx>
    </c:plotArea>
    <c:legend>
      <c:legendPos val="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Lapas1!$A$81</c:f>
              <c:strCache>
                <c:ptCount val="1"/>
                <c:pt idx="0">
                  <c:v>SĮ "Plungės būstas"</c:v>
                </c:pt>
              </c:strCache>
            </c:strRef>
          </c:tx>
          <c:invertIfNegative val="0"/>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Lapas1!$B$80:$F$80</c:f>
              <c:strCache>
                <c:ptCount val="5"/>
                <c:pt idx="0">
                  <c:v>2016 m.</c:v>
                </c:pt>
                <c:pt idx="1">
                  <c:v>2017 m.</c:v>
                </c:pt>
                <c:pt idx="2">
                  <c:v>2018 m.</c:v>
                </c:pt>
                <c:pt idx="3">
                  <c:v>2019 m.</c:v>
                </c:pt>
                <c:pt idx="4">
                  <c:v>2020 m.</c:v>
                </c:pt>
              </c:strCache>
            </c:strRef>
          </c:cat>
          <c:val>
            <c:numRef>
              <c:f>Lapas1!$B$81:$F$81</c:f>
              <c:numCache>
                <c:formatCode>0.0</c:formatCode>
                <c:ptCount val="5"/>
                <c:pt idx="0">
                  <c:v>6.3410000000000002</c:v>
                </c:pt>
                <c:pt idx="1">
                  <c:v>4.6609999999999996</c:v>
                </c:pt>
                <c:pt idx="2">
                  <c:v>0.57099999999999995</c:v>
                </c:pt>
                <c:pt idx="3">
                  <c:v>0.95399999999999996</c:v>
                </c:pt>
                <c:pt idx="4">
                  <c:v>2.6880000000000002</c:v>
                </c:pt>
              </c:numCache>
            </c:numRef>
          </c:val>
          <c:extLst xmlns:c16r2="http://schemas.microsoft.com/office/drawing/2015/06/chart">
            <c:ext xmlns:c16="http://schemas.microsoft.com/office/drawing/2014/chart" uri="{C3380CC4-5D6E-409C-BE32-E72D297353CC}">
              <c16:uniqueId val="{00000000-C502-425D-A47D-F0ED65CF544E}"/>
            </c:ext>
          </c:extLst>
        </c:ser>
        <c:ser>
          <c:idx val="1"/>
          <c:order val="1"/>
          <c:tx>
            <c:strRef>
              <c:f>Lapas1!$A$82</c:f>
              <c:strCache>
                <c:ptCount val="1"/>
                <c:pt idx="0">
                  <c:v>UAB Plungės vandenys</c:v>
                </c:pt>
              </c:strCache>
            </c:strRef>
          </c:tx>
          <c:invertIfNegative val="0"/>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Lapas1!$B$80:$F$80</c:f>
              <c:strCache>
                <c:ptCount val="5"/>
                <c:pt idx="0">
                  <c:v>2016 m.</c:v>
                </c:pt>
                <c:pt idx="1">
                  <c:v>2017 m.</c:v>
                </c:pt>
                <c:pt idx="2">
                  <c:v>2018 m.</c:v>
                </c:pt>
                <c:pt idx="3">
                  <c:v>2019 m.</c:v>
                </c:pt>
                <c:pt idx="4">
                  <c:v>2020 m.</c:v>
                </c:pt>
              </c:strCache>
            </c:strRef>
          </c:cat>
          <c:val>
            <c:numRef>
              <c:f>Lapas1!$B$82:$F$82</c:f>
              <c:numCache>
                <c:formatCode>0.0</c:formatCode>
                <c:ptCount val="5"/>
                <c:pt idx="0">
                  <c:v>331.221</c:v>
                </c:pt>
                <c:pt idx="1">
                  <c:v>426.85199999999998</c:v>
                </c:pt>
                <c:pt idx="2">
                  <c:v>398.76900000000001</c:v>
                </c:pt>
                <c:pt idx="3">
                  <c:v>340.55700000000002</c:v>
                </c:pt>
                <c:pt idx="4">
                  <c:v>138.66499999999999</c:v>
                </c:pt>
              </c:numCache>
            </c:numRef>
          </c:val>
          <c:extLst xmlns:c16r2="http://schemas.microsoft.com/office/drawing/2015/06/chart">
            <c:ext xmlns:c16="http://schemas.microsoft.com/office/drawing/2014/chart" uri="{C3380CC4-5D6E-409C-BE32-E72D297353CC}">
              <c16:uniqueId val="{00000001-C502-425D-A47D-F0ED65CF544E}"/>
            </c:ext>
          </c:extLst>
        </c:ser>
        <c:ser>
          <c:idx val="2"/>
          <c:order val="2"/>
          <c:tx>
            <c:strRef>
              <c:f>Lapas1!$A$83</c:f>
              <c:strCache>
                <c:ptCount val="1"/>
                <c:pt idx="0">
                  <c:v>UAB Plungės autobusų parkas</c:v>
                </c:pt>
              </c:strCache>
            </c:strRef>
          </c:tx>
          <c:invertIfNegative val="0"/>
          <c:dLbls>
            <c:dLbl>
              <c:idx val="4"/>
              <c:layout>
                <c:manualLayout>
                  <c:x val="2.136752136752137E-3"/>
                  <c:y val="-2.3668639053254437E-2"/>
                </c:manualLayout>
              </c:layout>
              <c:showLegendKey val="0"/>
              <c:showVal val="1"/>
              <c:showCatName val="0"/>
              <c:showSerName val="0"/>
              <c:showPercent val="0"/>
              <c:showBubbleSize val="0"/>
            </c:dLbl>
            <c:spPr>
              <a:noFill/>
              <a:ln>
                <a:noFill/>
              </a:ln>
              <a:effectLs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Lapas1!$B$80:$F$80</c:f>
              <c:strCache>
                <c:ptCount val="5"/>
                <c:pt idx="0">
                  <c:v>2016 m.</c:v>
                </c:pt>
                <c:pt idx="1">
                  <c:v>2017 m.</c:v>
                </c:pt>
                <c:pt idx="2">
                  <c:v>2018 m.</c:v>
                </c:pt>
                <c:pt idx="3">
                  <c:v>2019 m.</c:v>
                </c:pt>
                <c:pt idx="4">
                  <c:v>2020 m.</c:v>
                </c:pt>
              </c:strCache>
            </c:strRef>
          </c:cat>
          <c:val>
            <c:numRef>
              <c:f>Lapas1!$B$83:$F$83</c:f>
              <c:numCache>
                <c:formatCode>0.0</c:formatCode>
                <c:ptCount val="5"/>
                <c:pt idx="0">
                  <c:v>44.613</c:v>
                </c:pt>
                <c:pt idx="1">
                  <c:v>19.934999999999999</c:v>
                </c:pt>
                <c:pt idx="2">
                  <c:v>6.4349999999999996</c:v>
                </c:pt>
                <c:pt idx="3">
                  <c:v>14.254</c:v>
                </c:pt>
                <c:pt idx="4">
                  <c:v>-19.568000000000001</c:v>
                </c:pt>
              </c:numCache>
            </c:numRef>
          </c:val>
          <c:extLst xmlns:c16r2="http://schemas.microsoft.com/office/drawing/2015/06/chart">
            <c:ext xmlns:c16="http://schemas.microsoft.com/office/drawing/2014/chart" uri="{C3380CC4-5D6E-409C-BE32-E72D297353CC}">
              <c16:uniqueId val="{00000002-C502-425D-A47D-F0ED65CF544E}"/>
            </c:ext>
          </c:extLst>
        </c:ser>
        <c:ser>
          <c:idx val="3"/>
          <c:order val="3"/>
          <c:tx>
            <c:strRef>
              <c:f>Lapas1!$A$84</c:f>
              <c:strCache>
                <c:ptCount val="1"/>
                <c:pt idx="0">
                  <c:v>UAB Plungės šilumos tinklai</c:v>
                </c:pt>
              </c:strCache>
            </c:strRef>
          </c:tx>
          <c:invertIfNegative val="0"/>
          <c:dLbls>
            <c:dLbl>
              <c:idx val="0"/>
              <c:layout>
                <c:manualLayout>
                  <c:x val="1.7094017094017096E-2"/>
                  <c:y val="0"/>
                </c:manualLayout>
              </c:layout>
              <c:showLegendKey val="0"/>
              <c:showVal val="1"/>
              <c:showCatName val="0"/>
              <c:showSerName val="0"/>
              <c:showPercent val="0"/>
              <c:showBubbleSize val="0"/>
            </c:dLbl>
            <c:spPr>
              <a:noFill/>
              <a:ln>
                <a:noFill/>
              </a:ln>
              <a:effectLs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Lapas1!$B$80:$F$80</c:f>
              <c:strCache>
                <c:ptCount val="5"/>
                <c:pt idx="0">
                  <c:v>2016 m.</c:v>
                </c:pt>
                <c:pt idx="1">
                  <c:v>2017 m.</c:v>
                </c:pt>
                <c:pt idx="2">
                  <c:v>2018 m.</c:v>
                </c:pt>
                <c:pt idx="3">
                  <c:v>2019 m.</c:v>
                </c:pt>
                <c:pt idx="4">
                  <c:v>2020 m.</c:v>
                </c:pt>
              </c:strCache>
            </c:strRef>
          </c:cat>
          <c:val>
            <c:numRef>
              <c:f>Lapas1!$B$84:$F$84</c:f>
              <c:numCache>
                <c:formatCode>0.0</c:formatCode>
                <c:ptCount val="5"/>
                <c:pt idx="0">
                  <c:v>37.587000000000003</c:v>
                </c:pt>
                <c:pt idx="1">
                  <c:v>-143.15799999999999</c:v>
                </c:pt>
                <c:pt idx="2">
                  <c:v>31.706</c:v>
                </c:pt>
                <c:pt idx="3">
                  <c:v>89.334999999999994</c:v>
                </c:pt>
                <c:pt idx="4">
                  <c:v>122.628</c:v>
                </c:pt>
              </c:numCache>
            </c:numRef>
          </c:val>
          <c:extLst xmlns:c16r2="http://schemas.microsoft.com/office/drawing/2015/06/chart">
            <c:ext xmlns:c16="http://schemas.microsoft.com/office/drawing/2014/chart" uri="{C3380CC4-5D6E-409C-BE32-E72D297353CC}">
              <c16:uniqueId val="{00000003-C502-425D-A47D-F0ED65CF544E}"/>
            </c:ext>
          </c:extLst>
        </c:ser>
        <c:ser>
          <c:idx val="4"/>
          <c:order val="4"/>
          <c:tx>
            <c:strRef>
              <c:f>Lapas1!$A$85</c:f>
              <c:strCache>
                <c:ptCount val="1"/>
                <c:pt idx="0">
                  <c:v>UAB "Telšių regiono atliekų tvarkymo centras"</c:v>
                </c:pt>
              </c:strCache>
            </c:strRef>
          </c:tx>
          <c:invertIfNegative val="0"/>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Lapas1!$B$80:$F$80</c:f>
              <c:strCache>
                <c:ptCount val="5"/>
                <c:pt idx="0">
                  <c:v>2016 m.</c:v>
                </c:pt>
                <c:pt idx="1">
                  <c:v>2017 m.</c:v>
                </c:pt>
                <c:pt idx="2">
                  <c:v>2018 m.</c:v>
                </c:pt>
                <c:pt idx="3">
                  <c:v>2019 m.</c:v>
                </c:pt>
                <c:pt idx="4">
                  <c:v>2020 m.</c:v>
                </c:pt>
              </c:strCache>
            </c:strRef>
          </c:cat>
          <c:val>
            <c:numRef>
              <c:f>Lapas1!$B$85:$F$85</c:f>
              <c:numCache>
                <c:formatCode>0.0</c:formatCode>
                <c:ptCount val="5"/>
                <c:pt idx="0">
                  <c:v>-323.43299999999999</c:v>
                </c:pt>
                <c:pt idx="1">
                  <c:v>230.00299999999999</c:v>
                </c:pt>
                <c:pt idx="2">
                  <c:v>201.28399999999999</c:v>
                </c:pt>
                <c:pt idx="3">
                  <c:v>-207.84899999999999</c:v>
                </c:pt>
                <c:pt idx="4">
                  <c:v>-28.097000000000001</c:v>
                </c:pt>
              </c:numCache>
            </c:numRef>
          </c:val>
          <c:extLst xmlns:c16r2="http://schemas.microsoft.com/office/drawing/2015/06/chart">
            <c:ext xmlns:c16="http://schemas.microsoft.com/office/drawing/2014/chart" uri="{C3380CC4-5D6E-409C-BE32-E72D297353CC}">
              <c16:uniqueId val="{00000004-C502-425D-A47D-F0ED65CF544E}"/>
            </c:ext>
          </c:extLst>
        </c:ser>
        <c:dLbls>
          <c:showLegendKey val="0"/>
          <c:showVal val="0"/>
          <c:showCatName val="0"/>
          <c:showSerName val="0"/>
          <c:showPercent val="0"/>
          <c:showBubbleSize val="0"/>
        </c:dLbls>
        <c:gapWidth val="150"/>
        <c:axId val="189763584"/>
        <c:axId val="176092224"/>
      </c:barChart>
      <c:catAx>
        <c:axId val="189763584"/>
        <c:scaling>
          <c:orientation val="minMax"/>
        </c:scaling>
        <c:delete val="0"/>
        <c:axPos val="b"/>
        <c:numFmt formatCode="General" sourceLinked="0"/>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76092224"/>
        <c:crosses val="autoZero"/>
        <c:auto val="1"/>
        <c:lblAlgn val="ctr"/>
        <c:lblOffset val="100"/>
        <c:noMultiLvlLbl val="0"/>
      </c:catAx>
      <c:valAx>
        <c:axId val="176092224"/>
        <c:scaling>
          <c:orientation val="minMax"/>
        </c:scaling>
        <c:delete val="0"/>
        <c:axPos val="l"/>
        <c:majorGridlines/>
        <c:numFmt formatCode="0.0"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9763584"/>
        <c:crosses val="autoZero"/>
        <c:crossBetween val="between"/>
      </c:valAx>
    </c:plotArea>
    <c:legend>
      <c:legendPos val="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anose="02020603050405020304" pitchFamily="18" charset="0"/>
                <a:cs typeface="Times New Roman" panose="02020603050405020304" pitchFamily="18" charset="0"/>
              </a:defRPr>
            </a:pPr>
            <a:r>
              <a:rPr lang="lt-LT" sz="1200">
                <a:latin typeface="Times New Roman" panose="02020603050405020304" pitchFamily="18" charset="0"/>
                <a:cs typeface="Times New Roman" panose="02020603050405020304" pitchFamily="18" charset="0"/>
              </a:rPr>
              <a:t>Savivaldybės grynasis turtas ( tūkst. Eur.)</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Lapas1!$A$4</c:f>
              <c:strCache>
                <c:ptCount val="1"/>
                <c:pt idx="0">
                  <c:v>Savivaldybės grynasis turtas ( tūkst. Eur.)</c:v>
                </c:pt>
              </c:strCache>
            </c:strRef>
          </c:tx>
          <c:invertIfNegative val="0"/>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Lapas1!$B$2:$F$3</c:f>
              <c:strCache>
                <c:ptCount val="5"/>
                <c:pt idx="0">
                  <c:v>2016 m.</c:v>
                </c:pt>
                <c:pt idx="1">
                  <c:v>2017 m.</c:v>
                </c:pt>
                <c:pt idx="2">
                  <c:v>2018 m.</c:v>
                </c:pt>
                <c:pt idx="3">
                  <c:v>2019 m.</c:v>
                </c:pt>
                <c:pt idx="4">
                  <c:v>2020 m.</c:v>
                </c:pt>
              </c:strCache>
            </c:strRef>
          </c:cat>
          <c:val>
            <c:numRef>
              <c:f>Lapas1!$B$4:$F$4</c:f>
              <c:numCache>
                <c:formatCode>0.0</c:formatCode>
                <c:ptCount val="5"/>
                <c:pt idx="0">
                  <c:v>38851.269999999997</c:v>
                </c:pt>
                <c:pt idx="1">
                  <c:v>39417.800000000003</c:v>
                </c:pt>
                <c:pt idx="2">
                  <c:v>41224.879999999997</c:v>
                </c:pt>
                <c:pt idx="3">
                  <c:v>43825.16</c:v>
                </c:pt>
                <c:pt idx="4">
                  <c:v>40717.01</c:v>
                </c:pt>
              </c:numCache>
            </c:numRef>
          </c:val>
          <c:extLst xmlns:c16r2="http://schemas.microsoft.com/office/drawing/2015/06/chart">
            <c:ext xmlns:c16="http://schemas.microsoft.com/office/drawing/2014/chart" uri="{C3380CC4-5D6E-409C-BE32-E72D297353CC}">
              <c16:uniqueId val="{00000000-7ACE-4DA4-A0CB-B6182568B281}"/>
            </c:ext>
          </c:extLst>
        </c:ser>
        <c:dLbls>
          <c:showLegendKey val="0"/>
          <c:showVal val="0"/>
          <c:showCatName val="0"/>
          <c:showSerName val="0"/>
          <c:showPercent val="0"/>
          <c:showBubbleSize val="0"/>
        </c:dLbls>
        <c:gapWidth val="150"/>
        <c:shape val="cylinder"/>
        <c:axId val="189765120"/>
        <c:axId val="176091072"/>
        <c:axId val="0"/>
      </c:bar3DChart>
      <c:catAx>
        <c:axId val="189765120"/>
        <c:scaling>
          <c:orientation val="minMax"/>
        </c:scaling>
        <c:delete val="0"/>
        <c:axPos val="l"/>
        <c:numFmt formatCode="General" sourceLinked="0"/>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76091072"/>
        <c:crosses val="autoZero"/>
        <c:auto val="1"/>
        <c:lblAlgn val="ctr"/>
        <c:lblOffset val="100"/>
        <c:noMultiLvlLbl val="0"/>
      </c:catAx>
      <c:valAx>
        <c:axId val="176091072"/>
        <c:scaling>
          <c:orientation val="minMax"/>
        </c:scaling>
        <c:delete val="0"/>
        <c:axPos val="b"/>
        <c:majorGridlines/>
        <c:numFmt formatCode="0.0"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9765120"/>
        <c:crosses val="autoZero"/>
        <c:crossBetween val="between"/>
      </c:valAx>
    </c:plotArea>
    <c:legend>
      <c:legendPos val="r"/>
      <c:layout>
        <c:manualLayout>
          <c:xMode val="edge"/>
          <c:yMode val="edge"/>
          <c:x val="0.64671843605756174"/>
          <c:y val="0.48657561872562549"/>
          <c:w val="0.29581029957462213"/>
          <c:h val="0.10519151207793941"/>
        </c:manualLayout>
      </c:layou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txPr>
    <a:bodyPr/>
    <a:lstStyle/>
    <a:p>
      <a:pPr>
        <a:defRPr lang="lt-LT"/>
      </a:pPr>
      <a:endParaRPr lang="lt-LT"/>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501643873463185"/>
          <c:y val="2.0970858024190277E-2"/>
          <c:w val="0.82264437997881845"/>
          <c:h val="0.70953621776659359"/>
        </c:manualLayout>
      </c:layout>
      <c:barChart>
        <c:barDir val="col"/>
        <c:grouping val="clustered"/>
        <c:varyColors val="0"/>
        <c:ser>
          <c:idx val="0"/>
          <c:order val="0"/>
          <c:tx>
            <c:strRef>
              <c:f>Lapas1!$A$112</c:f>
              <c:strCache>
                <c:ptCount val="1"/>
                <c:pt idx="0">
                  <c:v>Iš viso:</c:v>
                </c:pt>
              </c:strCache>
            </c:strRef>
          </c:tx>
          <c:invertIfNegative val="0"/>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Lapas1!$B$111:$F$111</c:f>
              <c:strCache>
                <c:ptCount val="5"/>
                <c:pt idx="0">
                  <c:v>2017 m.</c:v>
                </c:pt>
                <c:pt idx="1">
                  <c:v>2018 m.</c:v>
                </c:pt>
                <c:pt idx="2">
                  <c:v>2019 m.</c:v>
                </c:pt>
                <c:pt idx="3">
                  <c:v>2020 m.</c:v>
                </c:pt>
                <c:pt idx="4">
                  <c:v>2021 m.</c:v>
                </c:pt>
              </c:strCache>
            </c:strRef>
          </c:cat>
          <c:val>
            <c:numRef>
              <c:f>Lapas1!$B$112:$F$112</c:f>
              <c:numCache>
                <c:formatCode>0.0</c:formatCode>
                <c:ptCount val="5"/>
                <c:pt idx="0">
                  <c:v>333.07400000000001</c:v>
                </c:pt>
                <c:pt idx="1">
                  <c:v>425.76700000000005</c:v>
                </c:pt>
                <c:pt idx="2">
                  <c:v>478.71800000000002</c:v>
                </c:pt>
                <c:pt idx="3">
                  <c:v>421.50599999999997</c:v>
                </c:pt>
                <c:pt idx="4">
                  <c:v>395.27299999999997</c:v>
                </c:pt>
              </c:numCache>
            </c:numRef>
          </c:val>
          <c:extLst xmlns:c16r2="http://schemas.microsoft.com/office/drawing/2015/06/chart">
            <c:ext xmlns:c16="http://schemas.microsoft.com/office/drawing/2014/chart" uri="{C3380CC4-5D6E-409C-BE32-E72D297353CC}">
              <c16:uniqueId val="{00000000-D472-4EA3-BC35-4CDA92210669}"/>
            </c:ext>
          </c:extLst>
        </c:ser>
        <c:ser>
          <c:idx val="1"/>
          <c:order val="1"/>
          <c:tx>
            <c:strRef>
              <c:f>Lapas1!$A$113</c:f>
              <c:strCache>
                <c:ptCount val="1"/>
                <c:pt idx="0">
                  <c:v>T. sk. FA</c:v>
                </c:pt>
              </c:strCache>
            </c:strRef>
          </c:tx>
          <c:invertIfNegative val="0"/>
          <c:cat>
            <c:strRef>
              <c:f>Lapas1!$B$111:$F$111</c:f>
              <c:strCache>
                <c:ptCount val="5"/>
                <c:pt idx="0">
                  <c:v>2017 m.</c:v>
                </c:pt>
                <c:pt idx="1">
                  <c:v>2018 m.</c:v>
                </c:pt>
                <c:pt idx="2">
                  <c:v>2019 m.</c:v>
                </c:pt>
                <c:pt idx="3">
                  <c:v>2020 m.</c:v>
                </c:pt>
                <c:pt idx="4">
                  <c:v>2021 m.</c:v>
                </c:pt>
              </c:strCache>
            </c:strRef>
          </c:cat>
          <c:val>
            <c:numRef>
              <c:f>Lapas1!$B$113:$F$113</c:f>
              <c:numCache>
                <c:formatCode>0.0</c:formatCode>
                <c:ptCount val="5"/>
                <c:pt idx="0">
                  <c:v>298.33699999999999</c:v>
                </c:pt>
                <c:pt idx="1">
                  <c:v>389.93400000000003</c:v>
                </c:pt>
                <c:pt idx="2">
                  <c:v>432.78100000000001</c:v>
                </c:pt>
                <c:pt idx="3">
                  <c:v>377.22399999999999</c:v>
                </c:pt>
                <c:pt idx="4">
                  <c:v>354.56299999999999</c:v>
                </c:pt>
              </c:numCache>
            </c:numRef>
          </c:val>
          <c:extLst xmlns:c16r2="http://schemas.microsoft.com/office/drawing/2015/06/chart">
            <c:ext xmlns:c16="http://schemas.microsoft.com/office/drawing/2014/chart" uri="{C3380CC4-5D6E-409C-BE32-E72D297353CC}">
              <c16:uniqueId val="{00000001-D472-4EA3-BC35-4CDA92210669}"/>
            </c:ext>
          </c:extLst>
        </c:ser>
        <c:ser>
          <c:idx val="2"/>
          <c:order val="2"/>
          <c:tx>
            <c:strRef>
              <c:f>Lapas1!$A$114</c:f>
              <c:strCache>
                <c:ptCount val="1"/>
                <c:pt idx="0">
                  <c:v>           JA</c:v>
                </c:pt>
              </c:strCache>
            </c:strRef>
          </c:tx>
          <c:invertIfNegative val="0"/>
          <c:cat>
            <c:strRef>
              <c:f>Lapas1!$B$111:$F$111</c:f>
              <c:strCache>
                <c:ptCount val="5"/>
                <c:pt idx="0">
                  <c:v>2017 m.</c:v>
                </c:pt>
                <c:pt idx="1">
                  <c:v>2018 m.</c:v>
                </c:pt>
                <c:pt idx="2">
                  <c:v>2019 m.</c:v>
                </c:pt>
                <c:pt idx="3">
                  <c:v>2020 m.</c:v>
                </c:pt>
                <c:pt idx="4">
                  <c:v>2021 m.</c:v>
                </c:pt>
              </c:strCache>
            </c:strRef>
          </c:cat>
          <c:val>
            <c:numRef>
              <c:f>Lapas1!$B$114:$F$114</c:f>
              <c:numCache>
                <c:formatCode>0.0</c:formatCode>
                <c:ptCount val="5"/>
                <c:pt idx="0">
                  <c:v>34.737000000000002</c:v>
                </c:pt>
                <c:pt idx="1">
                  <c:v>35.832999999999998</c:v>
                </c:pt>
                <c:pt idx="2">
                  <c:v>45.936999999999998</c:v>
                </c:pt>
                <c:pt idx="3">
                  <c:v>44.281999999999996</c:v>
                </c:pt>
                <c:pt idx="4">
                  <c:v>40.71</c:v>
                </c:pt>
              </c:numCache>
            </c:numRef>
          </c:val>
          <c:extLst xmlns:c16r2="http://schemas.microsoft.com/office/drawing/2015/06/chart">
            <c:ext xmlns:c16="http://schemas.microsoft.com/office/drawing/2014/chart" uri="{C3380CC4-5D6E-409C-BE32-E72D297353CC}">
              <c16:uniqueId val="{00000002-D472-4EA3-BC35-4CDA92210669}"/>
            </c:ext>
          </c:extLst>
        </c:ser>
        <c:dLbls>
          <c:showLegendKey val="0"/>
          <c:showVal val="0"/>
          <c:showCatName val="0"/>
          <c:showSerName val="0"/>
          <c:showPercent val="0"/>
          <c:showBubbleSize val="0"/>
        </c:dLbls>
        <c:gapWidth val="150"/>
        <c:axId val="189766656"/>
        <c:axId val="176063040"/>
      </c:barChart>
      <c:catAx>
        <c:axId val="189766656"/>
        <c:scaling>
          <c:orientation val="minMax"/>
        </c:scaling>
        <c:delete val="0"/>
        <c:axPos val="b"/>
        <c:numFmt formatCode="General" sourceLinked="0"/>
        <c:majorTickMark val="none"/>
        <c:minorTickMark val="none"/>
        <c:tickLblPos val="nextTo"/>
        <c:crossAx val="176063040"/>
        <c:crosses val="autoZero"/>
        <c:auto val="1"/>
        <c:lblAlgn val="ctr"/>
        <c:lblOffset val="100"/>
        <c:noMultiLvlLbl val="0"/>
      </c:catAx>
      <c:valAx>
        <c:axId val="176063040"/>
        <c:scaling>
          <c:orientation val="minMax"/>
        </c:scaling>
        <c:delete val="0"/>
        <c:axPos val="l"/>
        <c:majorGridlines/>
        <c:title>
          <c:tx>
            <c:rich>
              <a:bodyPr/>
              <a:lstStyle/>
              <a:p>
                <a:pPr>
                  <a:defRPr b="1">
                    <a:latin typeface="Times New Roman" panose="02020603050405020304" pitchFamily="18" charset="0"/>
                    <a:cs typeface="Times New Roman" panose="02020603050405020304" pitchFamily="18" charset="0"/>
                  </a:defRPr>
                </a:pPr>
                <a:r>
                  <a:rPr lang="en-US" b="1">
                    <a:latin typeface="Times New Roman" panose="02020603050405020304" pitchFamily="18" charset="0"/>
                    <a:cs typeface="Times New Roman" panose="02020603050405020304" pitchFamily="18" charset="0"/>
                  </a:rPr>
                  <a:t>Tūkst. Eur.</a:t>
                </a:r>
              </a:p>
            </c:rich>
          </c:tx>
          <c:overlay val="0"/>
        </c:title>
        <c:numFmt formatCode="0.0" sourceLinked="1"/>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9766656"/>
        <c:crosses val="autoZero"/>
        <c:crossBetween val="between"/>
      </c:valAx>
      <c:dTable>
        <c:showHorzBorder val="1"/>
        <c:showVertBorder val="1"/>
        <c:showOutline val="1"/>
        <c:showKeys val="1"/>
        <c:txPr>
          <a:bodyPr/>
          <a:lstStyle/>
          <a:p>
            <a:pPr rtl="0">
              <a:defRPr>
                <a:latin typeface="Times New Roman" panose="02020603050405020304" pitchFamily="18" charset="0"/>
                <a:cs typeface="Times New Roman" panose="02020603050405020304" pitchFamily="18" charset="0"/>
              </a:defRPr>
            </a:pPr>
            <a:endParaRPr lang="lt-LT"/>
          </a:p>
        </c:txPr>
      </c:dTable>
    </c:plotArea>
    <c:plotVisOnly val="1"/>
    <c:dispBlanksAs val="gap"/>
    <c:showDLblsOverMax val="0"/>
  </c:chart>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5.0821098975531276E-2"/>
          <c:y val="8.4253176792798604E-2"/>
          <c:w val="0.94702839671636785"/>
          <c:h val="0.66275971228787245"/>
        </c:manualLayout>
      </c:layout>
      <c:bar3DChart>
        <c:barDir val="col"/>
        <c:grouping val="stacked"/>
        <c:varyColors val="0"/>
        <c:ser>
          <c:idx val="0"/>
          <c:order val="0"/>
          <c:tx>
            <c:strRef>
              <c:f>'diagrama iki 2021 m.(teisinga)'!$D$2</c:f>
              <c:strCache>
                <c:ptCount val="1"/>
                <c:pt idx="0">
                  <c:v>Fiziniai asmenys</c:v>
                </c:pt>
              </c:strCache>
            </c:strRef>
          </c:tx>
          <c:spPr>
            <a:solidFill>
              <a:schemeClr val="accent3"/>
            </a:solidFill>
            <a:ln>
              <a:noFill/>
            </a:ln>
            <a:effectLst/>
            <a:sp3d/>
          </c:spPr>
          <c:invertIfNegative val="0"/>
          <c:dLbls>
            <c:dLbl>
              <c:idx val="1"/>
              <c:layout>
                <c:manualLayout>
                  <c:x val="4.3630017452006981E-3"/>
                  <c:y val="-7.633587786259541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874-4573-A9FE-07400ED3EB93}"/>
                </c:ext>
              </c:extLst>
            </c:dLbl>
            <c:dLbl>
              <c:idx val="2"/>
              <c:layout>
                <c:manualLayout>
                  <c:x val="5.8173356602675705E-3"/>
                  <c:y val="-7.633587786259541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874-4573-A9FE-07400ED3EB93}"/>
                </c:ext>
              </c:extLst>
            </c:dLbl>
            <c:dLbl>
              <c:idx val="5"/>
              <c:layout>
                <c:manualLayout>
                  <c:x val="7.1028752296014817E-3"/>
                  <c:y val="-5.0890585241730284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874-4573-A9FE-07400ED3EB93}"/>
                </c:ext>
              </c:extLst>
            </c:dLbl>
            <c:dLbl>
              <c:idx val="6"/>
              <c:layout>
                <c:manualLayout>
                  <c:x val="4.3198029911999157E-3"/>
                  <c:y val="-1.4000220392298292E-2"/>
                </c:manualLayout>
              </c:layout>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5.6755422981598046E-2"/>
                      <c:h val="3.3040812646510785E-2"/>
                    </c:manualLayout>
                  </c15:layout>
                </c:ext>
                <c:ext xmlns:c16="http://schemas.microsoft.com/office/drawing/2014/chart" uri="{C3380CC4-5D6E-409C-BE32-E72D297353CC}">
                  <c16:uniqueId val="{00000003-1874-4573-A9FE-07400ED3EB93}"/>
                </c:ext>
              </c:extLst>
            </c:dLbl>
            <c:dLbl>
              <c:idx val="7"/>
              <c:layout>
                <c:manualLayout>
                  <c:x val="6.4516129032258064E-3"/>
                  <c:y val="-1.2503407705063114E-16"/>
                </c:manualLayout>
              </c:layout>
              <c:showLegendKey val="0"/>
              <c:showVal val="1"/>
              <c:showCatName val="0"/>
              <c:showSerName val="0"/>
              <c:showPercent val="0"/>
              <c:showBubbleSize val="0"/>
            </c:dLbl>
            <c:dLbl>
              <c:idx val="9"/>
              <c:layout>
                <c:manualLayout>
                  <c:x val="5.8173356602675974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874-4573-A9FE-07400ED3EB93}"/>
                </c:ext>
              </c:extLst>
            </c:dLbl>
            <c:dLbl>
              <c:idx val="10"/>
              <c:layout>
                <c:manualLayout>
                  <c:x val="7.2716695753344968E-3"/>
                  <c:y val="-2.5445292620866074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874-4573-A9FE-07400ED3EB93}"/>
                </c:ext>
              </c:extLst>
            </c:dLbl>
            <c:dLbl>
              <c:idx val="11"/>
              <c:layout>
                <c:manualLayout>
                  <c:x val="8.6021505376344086E-3"/>
                  <c:y val="-2.6850863590900245E-7"/>
                </c:manualLayout>
              </c:layout>
              <c:showLegendKey val="0"/>
              <c:showVal val="1"/>
              <c:showCatName val="0"/>
              <c:showSerName val="0"/>
              <c:showPercent val="0"/>
              <c:showBubbleSize val="0"/>
            </c:dLbl>
            <c:dLbl>
              <c:idx val="13"/>
              <c:layout>
                <c:manualLayout>
                  <c:x val="7.2716695753344968E-3"/>
                  <c:y val="2.544529262086514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1874-4573-A9FE-07400ED3EB93}"/>
                </c:ext>
              </c:extLst>
            </c:dLbl>
            <c:dLbl>
              <c:idx val="14"/>
              <c:layout>
                <c:manualLayout>
                  <c:x val="7.2716695753343901E-3"/>
                  <c:y val="1.017811704834605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1874-4573-A9FE-07400ED3EB93}"/>
                </c:ext>
              </c:extLst>
            </c:dLbl>
            <c:dLbl>
              <c:idx val="15"/>
              <c:layout>
                <c:manualLayout>
                  <c:x val="1.5053763440860058E-2"/>
                  <c:y val="0"/>
                </c:manualLayout>
              </c:layout>
              <c:showLegendKey val="0"/>
              <c:showVal val="1"/>
              <c:showCatName val="0"/>
              <c:showSerName val="0"/>
              <c:showPercent val="0"/>
              <c:showBubbleSize val="0"/>
            </c:dLbl>
            <c:dLbl>
              <c:idx val="17"/>
              <c:layout>
                <c:manualLayout>
                  <c:x val="4.3630017452005914E-3"/>
                  <c:y val="-9.3298328486253379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1874-4573-A9FE-07400ED3EB93}"/>
                </c:ext>
              </c:extLst>
            </c:dLbl>
            <c:dLbl>
              <c:idx val="18"/>
              <c:layout>
                <c:manualLayout>
                  <c:x val="5.8173356602674907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1874-4573-A9FE-07400ED3EB93}"/>
                </c:ext>
              </c:extLst>
            </c:dLbl>
            <c:dLbl>
              <c:idx val="19"/>
              <c:layout>
                <c:manualLayout>
                  <c:x val="6.4516129032258064E-3"/>
                  <c:y val="0"/>
                </c:manualLayout>
              </c:layout>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'diagrama iki 2021 m.(teisinga)'!$B$3:$C$22</c:f>
              <c:multiLvlStrCache>
                <c:ptCount val="20"/>
                <c:lvl>
                  <c:pt idx="1">
                    <c:v>Priskaičiuota</c:v>
                  </c:pt>
                  <c:pt idx="2">
                    <c:v>Surinkta</c:v>
                  </c:pt>
                  <c:pt idx="3">
                    <c:v>Nepriemoka</c:v>
                  </c:pt>
                  <c:pt idx="5">
                    <c:v>Priskaičiuota</c:v>
                  </c:pt>
                  <c:pt idx="6">
                    <c:v>Surinkta</c:v>
                  </c:pt>
                  <c:pt idx="7">
                    <c:v>Nepriemoka</c:v>
                  </c:pt>
                  <c:pt idx="9">
                    <c:v>Priskaičiuota</c:v>
                  </c:pt>
                  <c:pt idx="10">
                    <c:v>Surinkta</c:v>
                  </c:pt>
                  <c:pt idx="11">
                    <c:v>Nepriemoka</c:v>
                  </c:pt>
                  <c:pt idx="13">
                    <c:v>Priskaičiuota</c:v>
                  </c:pt>
                  <c:pt idx="14">
                    <c:v>Surinkta</c:v>
                  </c:pt>
                  <c:pt idx="15">
                    <c:v>Nepriemoka</c:v>
                  </c:pt>
                  <c:pt idx="17">
                    <c:v>Priskaičiuota</c:v>
                  </c:pt>
                  <c:pt idx="18">
                    <c:v>Surinkta</c:v>
                  </c:pt>
                  <c:pt idx="19">
                    <c:v>Nepriemoka</c:v>
                  </c:pt>
                </c:lvl>
                <c:lvl>
                  <c:pt idx="0">
                    <c:v>2017 m.</c:v>
                  </c:pt>
                  <c:pt idx="4">
                    <c:v>2018 m.</c:v>
                  </c:pt>
                  <c:pt idx="8">
                    <c:v>2019 m.</c:v>
                  </c:pt>
                  <c:pt idx="12">
                    <c:v>2020 m.</c:v>
                  </c:pt>
                  <c:pt idx="16">
                    <c:v>2021 m.</c:v>
                  </c:pt>
                </c:lvl>
              </c:multiLvlStrCache>
            </c:multiLvlStrRef>
          </c:cat>
          <c:val>
            <c:numRef>
              <c:f>'diagrama iki 2021 m.(teisinga)'!$D$3:$D$22</c:f>
              <c:numCache>
                <c:formatCode>General</c:formatCode>
                <c:ptCount val="20"/>
                <c:pt idx="1">
                  <c:v>47.5</c:v>
                </c:pt>
                <c:pt idx="2">
                  <c:v>45.1</c:v>
                </c:pt>
                <c:pt idx="3">
                  <c:v>8.4</c:v>
                </c:pt>
                <c:pt idx="5">
                  <c:v>52.2</c:v>
                </c:pt>
                <c:pt idx="6">
                  <c:v>47.4</c:v>
                </c:pt>
                <c:pt idx="7">
                  <c:v>12.7</c:v>
                </c:pt>
                <c:pt idx="9">
                  <c:v>61.8</c:v>
                </c:pt>
                <c:pt idx="10">
                  <c:v>64.599999999999994</c:v>
                </c:pt>
                <c:pt idx="11">
                  <c:v>12.1</c:v>
                </c:pt>
                <c:pt idx="13">
                  <c:v>65.2</c:v>
                </c:pt>
                <c:pt idx="14" formatCode="0.0">
                  <c:v>68</c:v>
                </c:pt>
                <c:pt idx="15">
                  <c:v>9.3000000000000007</c:v>
                </c:pt>
                <c:pt idx="17">
                  <c:v>68.7</c:v>
                </c:pt>
                <c:pt idx="18" formatCode="0.0">
                  <c:v>73.099999999999994</c:v>
                </c:pt>
                <c:pt idx="19">
                  <c:v>5.4</c:v>
                </c:pt>
              </c:numCache>
            </c:numRef>
          </c:val>
          <c:extLst xmlns:c16r2="http://schemas.microsoft.com/office/drawing/2015/06/chart">
            <c:ext xmlns:c16="http://schemas.microsoft.com/office/drawing/2014/chart" uri="{C3380CC4-5D6E-409C-BE32-E72D297353CC}">
              <c16:uniqueId val="{0000000A-1874-4573-A9FE-07400ED3EB93}"/>
            </c:ext>
          </c:extLst>
        </c:ser>
        <c:ser>
          <c:idx val="1"/>
          <c:order val="1"/>
          <c:tx>
            <c:strRef>
              <c:f>'diagrama iki 2021 m.(teisinga)'!$E$2</c:f>
              <c:strCache>
                <c:ptCount val="1"/>
                <c:pt idx="0">
                  <c:v>Juridiniai asmenys</c:v>
                </c:pt>
              </c:strCache>
            </c:strRef>
          </c:tx>
          <c:spPr>
            <a:pattFill prst="pct5">
              <a:fgClr>
                <a:schemeClr val="tx2">
                  <a:lumMod val="20000"/>
                  <a:lumOff val="80000"/>
                </a:schemeClr>
              </a:fgClr>
              <a:bgClr>
                <a:schemeClr val="bg1"/>
              </a:bgClr>
            </a:pattFill>
            <a:ln w="12700">
              <a:noFill/>
            </a:ln>
            <a:effectLst/>
            <a:sp3d/>
          </c:spPr>
          <c:invertIfNegative val="0"/>
          <c:dLbls>
            <c:dLbl>
              <c:idx val="1"/>
              <c:layout>
                <c:manualLayout>
                  <c:x val="1.5475085112967837E-3"/>
                  <c:y val="-1.52671755725191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1874-4573-A9FE-07400ED3EB93}"/>
                </c:ext>
              </c:extLst>
            </c:dLbl>
            <c:dLbl>
              <c:idx val="2"/>
              <c:layout>
                <c:manualLayout>
                  <c:x val="1.9093218186436334E-2"/>
                  <c:y val="2.641507407481993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1874-4573-A9FE-07400ED3EB93}"/>
                </c:ext>
              </c:extLst>
            </c:dLbl>
            <c:dLbl>
              <c:idx val="3"/>
              <c:layout>
                <c:manualLayout>
                  <c:x val="1.2903225806451573E-2"/>
                  <c:y val="0"/>
                </c:manualLayout>
              </c:layout>
              <c:showLegendKey val="0"/>
              <c:showVal val="1"/>
              <c:showCatName val="0"/>
              <c:showSerName val="0"/>
              <c:showPercent val="0"/>
              <c:showBubbleSize val="0"/>
            </c:dLbl>
            <c:dLbl>
              <c:idx val="5"/>
              <c:layout>
                <c:manualLayout>
                  <c:x val="6.1900340451872485E-3"/>
                  <c:y val="-2.544529262086514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1874-4573-A9FE-07400ED3EB93}"/>
                </c:ext>
              </c:extLst>
            </c:dLbl>
            <c:dLbl>
              <c:idx val="6"/>
              <c:layout>
                <c:manualLayout>
                  <c:x val="8.340530014393362E-3"/>
                  <c:y val="1.277483537064260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1874-4573-A9FE-07400ED3EB93}"/>
                </c:ext>
              </c:extLst>
            </c:dLbl>
            <c:dLbl>
              <c:idx val="7"/>
              <c:layout>
                <c:manualLayout>
                  <c:x val="1.2903225806451535E-2"/>
                  <c:y val="6.8201193520886615E-3"/>
                </c:manualLayout>
              </c:layout>
              <c:showLegendKey val="0"/>
              <c:showVal val="1"/>
              <c:showCatName val="0"/>
              <c:showSerName val="0"/>
              <c:showPercent val="0"/>
              <c:showBubbleSize val="0"/>
            </c:dLbl>
            <c:dLbl>
              <c:idx val="9"/>
              <c:layout>
                <c:manualLayout>
                  <c:x val="7.7375425564840603E-3"/>
                  <c:y val="7.633587786259541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1874-4573-A9FE-07400ED3EB93}"/>
                </c:ext>
              </c:extLst>
            </c:dLbl>
            <c:dLbl>
              <c:idx val="10"/>
              <c:layout>
                <c:manualLayout>
                  <c:x val="1.1094064854796377E-2"/>
                  <c:y val="-3.751065643648764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1874-4573-A9FE-07400ED3EB93}"/>
                </c:ext>
              </c:extLst>
            </c:dLbl>
            <c:dLbl>
              <c:idx val="11"/>
              <c:layout>
                <c:manualLayout>
                  <c:x val="8.6021505376344086E-3"/>
                  <c:y val="0"/>
                </c:manualLayout>
              </c:layout>
              <c:showLegendKey val="0"/>
              <c:showVal val="1"/>
              <c:showCatName val="0"/>
              <c:showSerName val="0"/>
              <c:showPercent val="0"/>
              <c:showBubbleSize val="0"/>
            </c:dLbl>
            <c:dLbl>
              <c:idx val="13"/>
              <c:layout>
                <c:manualLayout>
                  <c:x val="6.1900340451872485E-3"/>
                  <c:y val="-4.664916424312669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1874-4573-A9FE-07400ED3EB93}"/>
                </c:ext>
              </c:extLst>
            </c:dLbl>
            <c:dLbl>
              <c:idx val="14"/>
              <c:layout>
                <c:manualLayout>
                  <c:x val="2.0640758614850561E-2"/>
                  <c:y val="4.092071611253197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1874-4573-A9FE-07400ED3EB93}"/>
                </c:ext>
              </c:extLst>
            </c:dLbl>
            <c:dLbl>
              <c:idx val="15"/>
              <c:layout>
                <c:manualLayout>
                  <c:x val="1.2903225806451455E-2"/>
                  <c:y val="-1.2503407705063114E-16"/>
                </c:manualLayout>
              </c:layout>
              <c:showLegendKey val="0"/>
              <c:showVal val="1"/>
              <c:showCatName val="0"/>
              <c:showSerName val="0"/>
              <c:showPercent val="0"/>
              <c:showBubbleSize val="0"/>
            </c:dLbl>
            <c:dLbl>
              <c:idx val="17"/>
              <c:layout>
                <c:manualLayout>
                  <c:x val="7.7375425564839475E-3"/>
                  <c:y val="2.544529262086514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1874-4573-A9FE-07400ED3EB93}"/>
                </c:ext>
              </c:extLst>
            </c:dLbl>
            <c:dLbl>
              <c:idx val="18"/>
              <c:layout>
                <c:manualLayout>
                  <c:x val="1.2641605283210566E-2"/>
                  <c:y val="-1.282665753737304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1874-4573-A9FE-07400ED3EB93}"/>
                </c:ext>
              </c:extLst>
            </c:dLbl>
            <c:dLbl>
              <c:idx val="19"/>
              <c:layout>
                <c:manualLayout>
                  <c:x val="1.935483870967742E-2"/>
                  <c:y val="0"/>
                </c:manualLayout>
              </c:layout>
              <c:showLegendKey val="0"/>
              <c:showVal val="1"/>
              <c:showCatName val="0"/>
              <c:showSerName val="0"/>
              <c:showPercent val="0"/>
              <c:showBubbleSize val="0"/>
            </c:dLbl>
            <c:spPr>
              <a:noFill/>
              <a:ln>
                <a:noFill/>
              </a:ln>
              <a:effectLst/>
            </c:spPr>
            <c:txPr>
              <a:bodyPr rot="0" spcFirstLastPara="1" vertOverflow="clip" horzOverflow="clip" vert="horz" wrap="square" lIns="0" tIns="19050" rIns="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a:noFill/>
                  <a:ln>
                    <a:noFill/>
                  </a:ln>
                </c15:spPr>
                <c15:showLeaderLines val="1"/>
                <c15:leaderLines>
                  <c:spPr>
                    <a:ln w="9525" cap="flat" cmpd="sng" algn="ctr">
                      <a:solidFill>
                        <a:schemeClr val="tx1">
                          <a:lumMod val="35000"/>
                          <a:lumOff val="65000"/>
                        </a:schemeClr>
                      </a:solidFill>
                      <a:round/>
                    </a:ln>
                    <a:effectLst/>
                  </c:spPr>
                </c15:leaderLines>
              </c:ext>
            </c:extLst>
          </c:dLbls>
          <c:cat>
            <c:multiLvlStrRef>
              <c:f>'diagrama iki 2021 m.(teisinga)'!$B$3:$C$22</c:f>
              <c:multiLvlStrCache>
                <c:ptCount val="20"/>
                <c:lvl>
                  <c:pt idx="1">
                    <c:v>Priskaičiuota</c:v>
                  </c:pt>
                  <c:pt idx="2">
                    <c:v>Surinkta</c:v>
                  </c:pt>
                  <c:pt idx="3">
                    <c:v>Nepriemoka</c:v>
                  </c:pt>
                  <c:pt idx="5">
                    <c:v>Priskaičiuota</c:v>
                  </c:pt>
                  <c:pt idx="6">
                    <c:v>Surinkta</c:v>
                  </c:pt>
                  <c:pt idx="7">
                    <c:v>Nepriemoka</c:v>
                  </c:pt>
                  <c:pt idx="9">
                    <c:v>Priskaičiuota</c:v>
                  </c:pt>
                  <c:pt idx="10">
                    <c:v>Surinkta</c:v>
                  </c:pt>
                  <c:pt idx="11">
                    <c:v>Nepriemoka</c:v>
                  </c:pt>
                  <c:pt idx="13">
                    <c:v>Priskaičiuota</c:v>
                  </c:pt>
                  <c:pt idx="14">
                    <c:v>Surinkta</c:v>
                  </c:pt>
                  <c:pt idx="15">
                    <c:v>Nepriemoka</c:v>
                  </c:pt>
                  <c:pt idx="17">
                    <c:v>Priskaičiuota</c:v>
                  </c:pt>
                  <c:pt idx="18">
                    <c:v>Surinkta</c:v>
                  </c:pt>
                  <c:pt idx="19">
                    <c:v>Nepriemoka</c:v>
                  </c:pt>
                </c:lvl>
                <c:lvl>
                  <c:pt idx="0">
                    <c:v>2017 m.</c:v>
                  </c:pt>
                  <c:pt idx="4">
                    <c:v>2018 m.</c:v>
                  </c:pt>
                  <c:pt idx="8">
                    <c:v>2019 m.</c:v>
                  </c:pt>
                  <c:pt idx="12">
                    <c:v>2020 m.</c:v>
                  </c:pt>
                  <c:pt idx="16">
                    <c:v>2021 m.</c:v>
                  </c:pt>
                </c:lvl>
              </c:multiLvlStrCache>
            </c:multiLvlStrRef>
          </c:cat>
          <c:val>
            <c:numRef>
              <c:f>'diagrama iki 2021 m.(teisinga)'!$E$3:$E$22</c:f>
              <c:numCache>
                <c:formatCode>General</c:formatCode>
                <c:ptCount val="20"/>
                <c:pt idx="1">
                  <c:v>123.1</c:v>
                </c:pt>
                <c:pt idx="2">
                  <c:v>120.1</c:v>
                </c:pt>
                <c:pt idx="3">
                  <c:v>41.3</c:v>
                </c:pt>
                <c:pt idx="5" formatCode="0.0">
                  <c:v>120</c:v>
                </c:pt>
                <c:pt idx="6">
                  <c:v>114.7</c:v>
                </c:pt>
                <c:pt idx="7" formatCode="0.0">
                  <c:v>47</c:v>
                </c:pt>
                <c:pt idx="9">
                  <c:v>124.2</c:v>
                </c:pt>
                <c:pt idx="10">
                  <c:v>124.7</c:v>
                </c:pt>
                <c:pt idx="11">
                  <c:v>31.3</c:v>
                </c:pt>
                <c:pt idx="13">
                  <c:v>118.3</c:v>
                </c:pt>
                <c:pt idx="14">
                  <c:v>117.1</c:v>
                </c:pt>
                <c:pt idx="15">
                  <c:v>29.7</c:v>
                </c:pt>
                <c:pt idx="17">
                  <c:v>117.2</c:v>
                </c:pt>
                <c:pt idx="18">
                  <c:v>120.1</c:v>
                </c:pt>
                <c:pt idx="19">
                  <c:v>26.2</c:v>
                </c:pt>
              </c:numCache>
            </c:numRef>
          </c:val>
          <c:extLst xmlns:c16r2="http://schemas.microsoft.com/office/drawing/2015/06/chart">
            <c:ext xmlns:c16="http://schemas.microsoft.com/office/drawing/2014/chart" uri="{C3380CC4-5D6E-409C-BE32-E72D297353CC}">
              <c16:uniqueId val="{00000015-1874-4573-A9FE-07400ED3EB93}"/>
            </c:ext>
          </c:extLst>
        </c:ser>
        <c:ser>
          <c:idx val="2"/>
          <c:order val="2"/>
          <c:tx>
            <c:strRef>
              <c:f>'diagrama iki 2021 m.(teisinga)'!$F$2</c:f>
              <c:strCache>
                <c:ptCount val="1"/>
                <c:pt idx="0">
                  <c:v>Iš viso:</c:v>
                </c:pt>
              </c:strCache>
            </c:strRef>
          </c:tx>
          <c:spPr>
            <a:noFill/>
            <a:ln>
              <a:noFill/>
            </a:ln>
            <a:effectLst/>
            <a:sp3d/>
          </c:spPr>
          <c:invertIfNegative val="0"/>
          <c:dLbls>
            <c:dLbl>
              <c:idx val="2"/>
              <c:layout>
                <c:manualLayout>
                  <c:x val="2.7956989247311829E-2"/>
                  <c:y val="-3.1258519262657785E-17"/>
                </c:manualLayout>
              </c:layout>
              <c:showLegendKey val="0"/>
              <c:showVal val="1"/>
              <c:showCatName val="0"/>
              <c:showSerName val="0"/>
              <c:showPercent val="0"/>
              <c:showBubbleSize val="0"/>
            </c:dLbl>
            <c:dLbl>
              <c:idx val="3"/>
              <c:layout>
                <c:manualLayout>
                  <c:x val="1.2903225806451613E-2"/>
                  <c:y val="2.7280477408354646E-2"/>
                </c:manualLayout>
              </c:layout>
              <c:showLegendKey val="0"/>
              <c:showVal val="1"/>
              <c:showCatName val="0"/>
              <c:showSerName val="0"/>
              <c:showPercent val="0"/>
              <c:showBubbleSize val="0"/>
            </c:dLbl>
            <c:dLbl>
              <c:idx val="6"/>
              <c:layout>
                <c:manualLayout>
                  <c:x val="3.2258064516129031E-2"/>
                  <c:y val="0"/>
                </c:manualLayout>
              </c:layout>
              <c:showLegendKey val="0"/>
              <c:showVal val="1"/>
              <c:showCatName val="0"/>
              <c:showSerName val="0"/>
              <c:showPercent val="0"/>
              <c:showBubbleSize val="0"/>
            </c:dLbl>
            <c:dLbl>
              <c:idx val="7"/>
              <c:layout>
                <c:manualLayout>
                  <c:x val="4.3010752688172043E-3"/>
                  <c:y val="5.7970477475481806E-2"/>
                </c:manualLayout>
              </c:layout>
              <c:showLegendKey val="0"/>
              <c:showVal val="1"/>
              <c:showCatName val="0"/>
              <c:showSerName val="0"/>
              <c:showPercent val="0"/>
              <c:showBubbleSize val="0"/>
            </c:dLbl>
            <c:dLbl>
              <c:idx val="9"/>
              <c:layout>
                <c:manualLayout>
                  <c:x val="-6.4516129032258064E-3"/>
                  <c:y val="-1.7050298380221655E-2"/>
                </c:manualLayout>
              </c:layout>
              <c:showLegendKey val="0"/>
              <c:showVal val="1"/>
              <c:showCatName val="0"/>
              <c:showSerName val="0"/>
              <c:showPercent val="0"/>
              <c:showBubbleSize val="0"/>
            </c:dLbl>
            <c:dLbl>
              <c:idx val="10"/>
              <c:layout>
                <c:manualLayout>
                  <c:x val="2.7956989247311829E-2"/>
                  <c:y val="-2.0460358056265986E-2"/>
                </c:manualLayout>
              </c:layout>
              <c:showLegendKey val="0"/>
              <c:showVal val="1"/>
              <c:showCatName val="0"/>
              <c:showSerName val="0"/>
              <c:showPercent val="0"/>
              <c:showBubbleSize val="0"/>
            </c:dLbl>
            <c:dLbl>
              <c:idx val="11"/>
              <c:layout>
                <c:manualLayout>
                  <c:x val="2.1505376344086021E-3"/>
                  <c:y val="2.7280208899718675E-2"/>
                </c:manualLayout>
              </c:layout>
              <c:showLegendKey val="0"/>
              <c:showVal val="1"/>
              <c:showCatName val="0"/>
              <c:showSerName val="0"/>
              <c:showPercent val="0"/>
              <c:showBubbleSize val="0"/>
            </c:dLbl>
            <c:dLbl>
              <c:idx val="13"/>
              <c:layout>
                <c:manualLayout>
                  <c:x val="1.041667996018316E-2"/>
                  <c:y val="-1.8757524066539476E-2"/>
                </c:manualLayout>
              </c:layout>
              <c:spPr>
                <a:noFill/>
                <a:ln>
                  <a:noFill/>
                </a:ln>
                <a:effectLst/>
              </c:spPr>
              <c:txPr>
                <a:bodyPr rot="0" spcFirstLastPara="1" vertOverflow="ellipsis" vert="horz" wrap="square" lIns="38100" tIns="19050" rIns="38100" bIns="19050" anchor="b" anchorCtr="1">
                  <a:no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5.0114829396325458E-2"/>
                      <c:h val="5.8590871538312071E-2"/>
                    </c:manualLayout>
                  </c15:layout>
                </c:ext>
                <c:ext xmlns:c16="http://schemas.microsoft.com/office/drawing/2014/chart" uri="{C3380CC4-5D6E-409C-BE32-E72D297353CC}">
                  <c16:uniqueId val="{00000016-1874-4573-A9FE-07400ED3EB93}"/>
                </c:ext>
              </c:extLst>
            </c:dLbl>
            <c:dLbl>
              <c:idx val="14"/>
              <c:layout>
                <c:manualLayout>
                  <c:x val="2.6658707984082635E-2"/>
                  <c:y val="-2.88461512643400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1874-4573-A9FE-07400ED3EB93}"/>
                </c:ext>
              </c:extLst>
            </c:dLbl>
            <c:dLbl>
              <c:idx val="15"/>
              <c:layout>
                <c:manualLayout>
                  <c:x val="2.15053763440876E-3"/>
                  <c:y val="1.3640238704177323E-2"/>
                </c:manualLayout>
              </c:layout>
              <c:showLegendKey val="0"/>
              <c:showVal val="1"/>
              <c:showCatName val="0"/>
              <c:showSerName val="0"/>
              <c:showPercent val="0"/>
              <c:showBubbleSize val="0"/>
            </c:dLbl>
            <c:dLbl>
              <c:idx val="17"/>
              <c:layout>
                <c:manualLayout>
                  <c:x val="8.1037277147487843E-3"/>
                  <c:y val="-2.243590309809788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1874-4573-A9FE-07400ED3EB93}"/>
                </c:ext>
              </c:extLst>
            </c:dLbl>
            <c:dLbl>
              <c:idx val="18"/>
              <c:layout>
                <c:manualLayout>
                  <c:x val="2.7458640250613835E-2"/>
                  <c:y val="-2.543636009693161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1874-4573-A9FE-07400ED3EB93}"/>
                </c:ext>
              </c:extLst>
            </c:dLbl>
            <c:dLbl>
              <c:idx val="19"/>
              <c:layout>
                <c:manualLayout>
                  <c:x val="1.7204301075268817E-2"/>
                  <c:y val="-1.0230179028132993E-2"/>
                </c:manualLayout>
              </c:layout>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b"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'diagrama iki 2021 m.(teisinga)'!$B$3:$C$22</c:f>
              <c:multiLvlStrCache>
                <c:ptCount val="20"/>
                <c:lvl>
                  <c:pt idx="1">
                    <c:v>Priskaičiuota</c:v>
                  </c:pt>
                  <c:pt idx="2">
                    <c:v>Surinkta</c:v>
                  </c:pt>
                  <c:pt idx="3">
                    <c:v>Nepriemoka</c:v>
                  </c:pt>
                  <c:pt idx="5">
                    <c:v>Priskaičiuota</c:v>
                  </c:pt>
                  <c:pt idx="6">
                    <c:v>Surinkta</c:v>
                  </c:pt>
                  <c:pt idx="7">
                    <c:v>Nepriemoka</c:v>
                  </c:pt>
                  <c:pt idx="9">
                    <c:v>Priskaičiuota</c:v>
                  </c:pt>
                  <c:pt idx="10">
                    <c:v>Surinkta</c:v>
                  </c:pt>
                  <c:pt idx="11">
                    <c:v>Nepriemoka</c:v>
                  </c:pt>
                  <c:pt idx="13">
                    <c:v>Priskaičiuota</c:v>
                  </c:pt>
                  <c:pt idx="14">
                    <c:v>Surinkta</c:v>
                  </c:pt>
                  <c:pt idx="15">
                    <c:v>Nepriemoka</c:v>
                  </c:pt>
                  <c:pt idx="17">
                    <c:v>Priskaičiuota</c:v>
                  </c:pt>
                  <c:pt idx="18">
                    <c:v>Surinkta</c:v>
                  </c:pt>
                  <c:pt idx="19">
                    <c:v>Nepriemoka</c:v>
                  </c:pt>
                </c:lvl>
                <c:lvl>
                  <c:pt idx="0">
                    <c:v>2017 m.</c:v>
                  </c:pt>
                  <c:pt idx="4">
                    <c:v>2018 m.</c:v>
                  </c:pt>
                  <c:pt idx="8">
                    <c:v>2019 m.</c:v>
                  </c:pt>
                  <c:pt idx="12">
                    <c:v>2020 m.</c:v>
                  </c:pt>
                  <c:pt idx="16">
                    <c:v>2021 m.</c:v>
                  </c:pt>
                </c:lvl>
              </c:multiLvlStrCache>
            </c:multiLvlStrRef>
          </c:cat>
          <c:val>
            <c:numRef>
              <c:f>'diagrama iki 2021 m.(teisinga)'!$F$3:$F$22</c:f>
              <c:numCache>
                <c:formatCode>General</c:formatCode>
                <c:ptCount val="20"/>
                <c:pt idx="1">
                  <c:v>170.6</c:v>
                </c:pt>
                <c:pt idx="2">
                  <c:v>165.2</c:v>
                </c:pt>
                <c:pt idx="3">
                  <c:v>49.699999999999996</c:v>
                </c:pt>
                <c:pt idx="5">
                  <c:v>172.2</c:v>
                </c:pt>
                <c:pt idx="6">
                  <c:v>162.1</c:v>
                </c:pt>
                <c:pt idx="7">
                  <c:v>59.7</c:v>
                </c:pt>
                <c:pt idx="9" formatCode="0.0">
                  <c:v>186</c:v>
                </c:pt>
                <c:pt idx="10">
                  <c:v>189.3</c:v>
                </c:pt>
                <c:pt idx="11">
                  <c:v>43.4</c:v>
                </c:pt>
                <c:pt idx="13">
                  <c:v>183.5</c:v>
                </c:pt>
                <c:pt idx="14">
                  <c:v>185.1</c:v>
                </c:pt>
                <c:pt idx="15" formatCode="0.0">
                  <c:v>39</c:v>
                </c:pt>
                <c:pt idx="17">
                  <c:v>185.9</c:v>
                </c:pt>
                <c:pt idx="18">
                  <c:v>193.2</c:v>
                </c:pt>
                <c:pt idx="19">
                  <c:v>31.6</c:v>
                </c:pt>
              </c:numCache>
            </c:numRef>
          </c:val>
          <c:extLst xmlns:c16r2="http://schemas.microsoft.com/office/drawing/2015/06/chart">
            <c:ext xmlns:c16="http://schemas.microsoft.com/office/drawing/2014/chart" uri="{C3380CC4-5D6E-409C-BE32-E72D297353CC}">
              <c16:uniqueId val="{0000001A-1874-4573-A9FE-07400ED3EB93}"/>
            </c:ext>
          </c:extLst>
        </c:ser>
        <c:dLbls>
          <c:showLegendKey val="0"/>
          <c:showVal val="1"/>
          <c:showCatName val="0"/>
          <c:showSerName val="0"/>
          <c:showPercent val="0"/>
          <c:showBubbleSize val="0"/>
        </c:dLbls>
        <c:gapWidth val="18"/>
        <c:gapDepth val="274"/>
        <c:shape val="cylinder"/>
        <c:axId val="123395072"/>
        <c:axId val="176094528"/>
        <c:axId val="0"/>
      </c:bar3DChart>
      <c:catAx>
        <c:axId val="12339507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a:softEdge rad="0"/>
          </a:effectLst>
        </c:spPr>
        <c:txPr>
          <a:bodyPr rot="5400000" spcFirstLastPara="1" vertOverflow="ellipsis" wrap="square" anchor="ctr" anchorCtr="0"/>
          <a:lstStyle/>
          <a:p>
            <a:pPr>
              <a:defRPr sz="900" b="0" i="0" u="none" strike="noStrike" kern="1200" baseline="0">
                <a:ln>
                  <a:noFill/>
                </a:ln>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76094528"/>
        <c:crosses val="autoZero"/>
        <c:auto val="0"/>
        <c:lblAlgn val="ctr"/>
        <c:lblOffset val="100"/>
        <c:noMultiLvlLbl val="0"/>
      </c:catAx>
      <c:valAx>
        <c:axId val="176094528"/>
        <c:scaling>
          <c:orientation val="minMax"/>
          <c:max val="2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23395072"/>
        <c:crosses val="autoZero"/>
        <c:crossBetween val="between"/>
      </c:valAx>
      <c:spPr>
        <a:noFill/>
        <a:ln>
          <a:noFill/>
        </a:ln>
        <a:effectLst/>
      </c:spPr>
    </c:plotArea>
    <c:legend>
      <c:legendPos val="b"/>
      <c:legendEntry>
        <c:idx val="2"/>
        <c:delete val="1"/>
      </c:legendEntry>
      <c:layout>
        <c:manualLayout>
          <c:xMode val="edge"/>
          <c:yMode val="edge"/>
          <c:x val="0.31916762038732088"/>
          <c:y val="2.3181023695796919E-2"/>
          <c:w val="0.36166475922535829"/>
          <c:h val="5.2685351577384389E-2"/>
        </c:manualLayout>
      </c:layout>
      <c:overlay val="0"/>
      <c:spPr>
        <a:solidFill>
          <a:schemeClr val="bg2">
            <a:lumMod val="90000"/>
          </a:schemeClr>
        </a:solid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a:scene3d>
      <a:camera prst="orthographicFront"/>
      <a:lightRig rig="threePt" dir="t"/>
    </a:scene3d>
    <a:sp3d/>
  </c:spPr>
  <c:txPr>
    <a:bodyPr/>
    <a:lstStyle/>
    <a:p>
      <a:pPr>
        <a:defRPr/>
      </a:pPr>
      <a:endParaRPr lang="lt-LT"/>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4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en-US" sz="1400">
                <a:latin typeface="Times New Roman" panose="02020603050405020304" pitchFamily="18" charset="0"/>
                <a:cs typeface="Times New Roman" panose="02020603050405020304" pitchFamily="18" charset="0"/>
              </a:rPr>
              <a:t>S</a:t>
            </a:r>
            <a:r>
              <a:rPr lang="lt-LT" sz="1400">
                <a:latin typeface="Times New Roman" panose="02020603050405020304" pitchFamily="18" charset="0"/>
                <a:cs typeface="Times New Roman" panose="02020603050405020304" pitchFamily="18" charset="0"/>
              </a:rPr>
              <a:t>avivaldybės skiriamos lėšos Plungės atviram jaunimo centrui (eurais)</a:t>
            </a:r>
            <a:endParaRPr lang="en-US" sz="1400">
              <a:latin typeface="Times New Roman" panose="02020603050405020304" pitchFamily="18" charset="0"/>
              <a:cs typeface="Times New Roman" panose="02020603050405020304" pitchFamily="18" charset="0"/>
            </a:endParaRPr>
          </a:p>
        </c:rich>
      </c:tx>
      <c:layout>
        <c:manualLayout>
          <c:xMode val="edge"/>
          <c:yMode val="edge"/>
          <c:x val="0.11546016791097659"/>
          <c:y val="4.7069575620632721E-2"/>
        </c:manualLayout>
      </c:layout>
      <c:overlay val="0"/>
      <c:spPr>
        <a:noFill/>
        <a:ln>
          <a:noFill/>
        </a:ln>
        <a:effectLst/>
      </c:spPr>
    </c:title>
    <c:autoTitleDeleted val="0"/>
    <c:plotArea>
      <c:layout>
        <c:manualLayout>
          <c:layoutTarget val="inner"/>
          <c:xMode val="edge"/>
          <c:yMode val="edge"/>
          <c:x val="0.13045143404317849"/>
          <c:y val="0.47933759401151088"/>
          <c:w val="0.86935883014623172"/>
          <c:h val="0.41185364205711911"/>
        </c:manualLayout>
      </c:layout>
      <c:lineChart>
        <c:grouping val="stacked"/>
        <c:varyColors val="0"/>
        <c:ser>
          <c:idx val="0"/>
          <c:order val="0"/>
          <c:tx>
            <c:strRef>
              <c:f>Lapas1!$B$1</c:f>
              <c:strCache>
                <c:ptCount val="1"/>
                <c:pt idx="0">
                  <c:v>Stulpelis1</c:v>
                </c:pt>
              </c:strCache>
            </c:strRef>
          </c:tx>
          <c:spPr>
            <a:ln w="34925" cap="rnd">
              <a:solidFill>
                <a:schemeClr val="accent1"/>
              </a:solidFill>
              <a:round/>
            </a:ln>
            <a:effectLst>
              <a:outerShdw blurRad="40000" dist="23000" dir="5400000" rotWithShape="0">
                <a:srgbClr val="000000">
                  <a:alpha val="35000"/>
                </a:srgbClr>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Lapas1!$A$2:$A$8</c:f>
              <c:numCache>
                <c:formatCode>General</c:formatCode>
                <c:ptCount val="6"/>
                <c:pt idx="0">
                  <c:v>2016</c:v>
                </c:pt>
                <c:pt idx="1">
                  <c:v>2017</c:v>
                </c:pt>
                <c:pt idx="2">
                  <c:v>2018</c:v>
                </c:pt>
                <c:pt idx="3">
                  <c:v>2019</c:v>
                </c:pt>
                <c:pt idx="4">
                  <c:v>2020</c:v>
                </c:pt>
                <c:pt idx="5" formatCode="#,##0">
                  <c:v>2021</c:v>
                </c:pt>
              </c:numCache>
            </c:numRef>
          </c:cat>
          <c:val>
            <c:numRef>
              <c:f>Lapas1!$B$2:$B$8</c:f>
              <c:numCache>
                <c:formatCode>#,##0</c:formatCode>
                <c:ptCount val="6"/>
                <c:pt idx="0">
                  <c:v>12000</c:v>
                </c:pt>
                <c:pt idx="1">
                  <c:v>13800</c:v>
                </c:pt>
                <c:pt idx="2">
                  <c:v>17400</c:v>
                </c:pt>
                <c:pt idx="3">
                  <c:v>22000</c:v>
                </c:pt>
                <c:pt idx="4" formatCode="General">
                  <c:v>28000</c:v>
                </c:pt>
                <c:pt idx="5" formatCode="General">
                  <c:v>36400</c:v>
                </c:pt>
              </c:numCache>
            </c:numRef>
          </c:val>
          <c:smooth val="0"/>
          <c:extLst xmlns:c16r2="http://schemas.microsoft.com/office/drawing/2015/06/chart">
            <c:ext xmlns:c16="http://schemas.microsoft.com/office/drawing/2014/chart" uri="{C3380CC4-5D6E-409C-BE32-E72D297353CC}">
              <c16:uniqueId val="{00000000-FA96-43A2-B116-37FAEC6146DF}"/>
            </c:ext>
          </c:extLst>
        </c:ser>
        <c:dLbls>
          <c:showLegendKey val="0"/>
          <c:showVal val="0"/>
          <c:showCatName val="0"/>
          <c:showSerName val="0"/>
          <c:showPercent val="0"/>
          <c:showBubbleSize val="0"/>
        </c:dLbls>
        <c:marker val="1"/>
        <c:smooth val="0"/>
        <c:axId val="102400512"/>
        <c:axId val="161641536"/>
      </c:lineChart>
      <c:catAx>
        <c:axId val="102400512"/>
        <c:scaling>
          <c:orientation val="minMax"/>
        </c:scaling>
        <c:delete val="0"/>
        <c:axPos val="b"/>
        <c:numFmt formatCode="General" sourceLinked="1"/>
        <c:majorTickMark val="none"/>
        <c:minorTickMark val="none"/>
        <c:tickLblPos val="nextTo"/>
        <c:spPr>
          <a:noFill/>
          <a:ln w="9525" cap="flat" cmpd="sng" algn="ctr">
            <a:solidFill>
              <a:schemeClr val="lt1">
                <a:lumMod val="95000"/>
                <a:alpha val="10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lt-LT"/>
          </a:p>
        </c:txPr>
        <c:crossAx val="161641536"/>
        <c:crosses val="autoZero"/>
        <c:auto val="1"/>
        <c:lblAlgn val="ctr"/>
        <c:lblOffset val="100"/>
        <c:noMultiLvlLbl val="0"/>
      </c:catAx>
      <c:valAx>
        <c:axId val="161641536"/>
        <c:scaling>
          <c:orientation val="minMax"/>
          <c:max val="40000"/>
        </c:scaling>
        <c:delete val="0"/>
        <c:axPos val="l"/>
        <c:majorGridlines>
          <c:spPr>
            <a:ln w="9525" cap="flat" cmpd="sng" algn="ctr">
              <a:solidFill>
                <a:schemeClr val="lt1">
                  <a:lumMod val="95000"/>
                  <a:alpha val="10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lt-LT"/>
          </a:p>
        </c:txPr>
        <c:crossAx val="102400512"/>
        <c:crosses val="autoZero"/>
        <c:crossBetween val="between"/>
      </c:valAx>
      <c:spPr>
        <a:noFill/>
        <a:ln>
          <a:noFill/>
        </a:ln>
        <a:effectLst/>
      </c:spPr>
    </c:plotArea>
    <c:plotVisOnly val="1"/>
    <c:dispBlanksAs val="zero"/>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lt-LT"/>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lt-LT" sz="1200" b="1" i="0" baseline="0">
                <a:effectLst/>
                <a:latin typeface="Times New Roman" panose="02020603050405020304" pitchFamily="18" charset="0"/>
                <a:cs typeface="Times New Roman" panose="02020603050405020304" pitchFamily="18" charset="0"/>
              </a:rPr>
              <a:t>Pareigybių skaičius Plungės rajono savivaldybės administracijoje</a:t>
            </a:r>
            <a:endParaRPr lang="lt-LT" sz="1200">
              <a:latin typeface="Times New Roman" panose="02020603050405020304" pitchFamily="18" charset="0"/>
              <a:cs typeface="Times New Roman" panose="02020603050405020304" pitchFamily="18" charset="0"/>
            </a:endParaRPr>
          </a:p>
        </c:rich>
      </c:tx>
      <c:layout>
        <c:manualLayout>
          <c:xMode val="edge"/>
          <c:yMode val="edge"/>
          <c:x val="0.13735886107020129"/>
          <c:y val="4.3650793650793648E-2"/>
        </c:manualLayout>
      </c:layout>
      <c:overlay val="0"/>
    </c:title>
    <c:autoTitleDeleted val="0"/>
    <c:plotArea>
      <c:layout>
        <c:manualLayout>
          <c:layoutTarget val="inner"/>
          <c:xMode val="edge"/>
          <c:yMode val="edge"/>
          <c:x val="6.0846002497110543E-2"/>
          <c:y val="0.13790682414698163"/>
          <c:w val="0.69671827104086226"/>
          <c:h val="0.76268185226846641"/>
        </c:manualLayout>
      </c:layout>
      <c:barChart>
        <c:barDir val="col"/>
        <c:grouping val="clustered"/>
        <c:varyColors val="0"/>
        <c:ser>
          <c:idx val="0"/>
          <c:order val="0"/>
          <c:tx>
            <c:strRef>
              <c:f>Lapas1!$B$1</c:f>
              <c:strCache>
                <c:ptCount val="1"/>
                <c:pt idx="0">
                  <c:v>Savivaldybės tarybos patvirtintas didžiausias leistinas pareigybių skaičius
</c:v>
                </c:pt>
              </c:strCache>
            </c:strRef>
          </c:tx>
          <c:invertIfNegative val="0"/>
          <c:cat>
            <c:numRef>
              <c:f>Lapas1!$A$2:$A$12</c:f>
              <c:numCache>
                <c:formatCode>General</c:formatCode>
                <c:ptCount val="11"/>
                <c:pt idx="0">
                  <c:v>2011</c:v>
                </c:pt>
                <c:pt idx="1">
                  <c:v>2012</c:v>
                </c:pt>
                <c:pt idx="2">
                  <c:v>2013</c:v>
                </c:pt>
                <c:pt idx="3">
                  <c:v>2014</c:v>
                </c:pt>
                <c:pt idx="4">
                  <c:v>2015</c:v>
                </c:pt>
                <c:pt idx="5">
                  <c:v>2016</c:v>
                </c:pt>
                <c:pt idx="6">
                  <c:v>2017</c:v>
                </c:pt>
                <c:pt idx="7">
                  <c:v>2018</c:v>
                </c:pt>
                <c:pt idx="8">
                  <c:v>2019</c:v>
                </c:pt>
                <c:pt idx="9">
                  <c:v>2020</c:v>
                </c:pt>
                <c:pt idx="10">
                  <c:v>2021</c:v>
                </c:pt>
              </c:numCache>
            </c:numRef>
          </c:cat>
          <c:val>
            <c:numRef>
              <c:f>Lapas1!$B$2:$B$12</c:f>
              <c:numCache>
                <c:formatCode>General</c:formatCode>
                <c:ptCount val="11"/>
                <c:pt idx="0">
                  <c:v>213</c:v>
                </c:pt>
                <c:pt idx="1">
                  <c:v>213</c:v>
                </c:pt>
                <c:pt idx="2">
                  <c:v>213</c:v>
                </c:pt>
                <c:pt idx="3">
                  <c:v>213</c:v>
                </c:pt>
                <c:pt idx="4">
                  <c:v>213</c:v>
                </c:pt>
                <c:pt idx="5">
                  <c:v>213</c:v>
                </c:pt>
                <c:pt idx="6">
                  <c:v>213</c:v>
                </c:pt>
                <c:pt idx="7">
                  <c:v>240</c:v>
                </c:pt>
                <c:pt idx="8">
                  <c:v>244</c:v>
                </c:pt>
                <c:pt idx="9">
                  <c:v>248</c:v>
                </c:pt>
                <c:pt idx="10">
                  <c:v>249</c:v>
                </c:pt>
              </c:numCache>
            </c:numRef>
          </c:val>
          <c:extLst xmlns:c16r2="http://schemas.microsoft.com/office/drawing/2015/06/chart">
            <c:ext xmlns:c16="http://schemas.microsoft.com/office/drawing/2014/chart" uri="{C3380CC4-5D6E-409C-BE32-E72D297353CC}">
              <c16:uniqueId val="{00000000-58B1-44D8-973E-3B0902D41224}"/>
            </c:ext>
          </c:extLst>
        </c:ser>
        <c:ser>
          <c:idx val="1"/>
          <c:order val="1"/>
          <c:tx>
            <c:strRef>
              <c:f>Lapas1!$C$1</c:f>
              <c:strCache>
                <c:ptCount val="1"/>
                <c:pt idx="0">
                  <c:v>Pareigybių skaičius administracijoje sausio 1 d.</c:v>
                </c:pt>
              </c:strCache>
            </c:strRef>
          </c:tx>
          <c:invertIfNegative val="0"/>
          <c:cat>
            <c:numRef>
              <c:f>Lapas1!$A$2:$A$12</c:f>
              <c:numCache>
                <c:formatCode>General</c:formatCode>
                <c:ptCount val="11"/>
                <c:pt idx="0">
                  <c:v>2011</c:v>
                </c:pt>
                <c:pt idx="1">
                  <c:v>2012</c:v>
                </c:pt>
                <c:pt idx="2">
                  <c:v>2013</c:v>
                </c:pt>
                <c:pt idx="3">
                  <c:v>2014</c:v>
                </c:pt>
                <c:pt idx="4">
                  <c:v>2015</c:v>
                </c:pt>
                <c:pt idx="5">
                  <c:v>2016</c:v>
                </c:pt>
                <c:pt idx="6">
                  <c:v>2017</c:v>
                </c:pt>
                <c:pt idx="7">
                  <c:v>2018</c:v>
                </c:pt>
                <c:pt idx="8">
                  <c:v>2019</c:v>
                </c:pt>
                <c:pt idx="9">
                  <c:v>2020</c:v>
                </c:pt>
                <c:pt idx="10">
                  <c:v>2021</c:v>
                </c:pt>
              </c:numCache>
            </c:numRef>
          </c:cat>
          <c:val>
            <c:numRef>
              <c:f>Lapas1!$C$2:$C$12</c:f>
              <c:numCache>
                <c:formatCode>General</c:formatCode>
                <c:ptCount val="11"/>
                <c:pt idx="0">
                  <c:v>213</c:v>
                </c:pt>
                <c:pt idx="1">
                  <c:v>213</c:v>
                </c:pt>
                <c:pt idx="2">
                  <c:v>213</c:v>
                </c:pt>
                <c:pt idx="3">
                  <c:v>213</c:v>
                </c:pt>
                <c:pt idx="4">
                  <c:v>213</c:v>
                </c:pt>
                <c:pt idx="5">
                  <c:v>213</c:v>
                </c:pt>
                <c:pt idx="6">
                  <c:v>213</c:v>
                </c:pt>
                <c:pt idx="7">
                  <c:v>212</c:v>
                </c:pt>
                <c:pt idx="8">
                  <c:v>242</c:v>
                </c:pt>
                <c:pt idx="9">
                  <c:v>248</c:v>
                </c:pt>
                <c:pt idx="10">
                  <c:v>249</c:v>
                </c:pt>
              </c:numCache>
            </c:numRef>
          </c:val>
          <c:extLst xmlns:c16r2="http://schemas.microsoft.com/office/drawing/2015/06/chart">
            <c:ext xmlns:c16="http://schemas.microsoft.com/office/drawing/2014/chart" uri="{C3380CC4-5D6E-409C-BE32-E72D297353CC}">
              <c16:uniqueId val="{00000001-58B1-44D8-973E-3B0902D41224}"/>
            </c:ext>
          </c:extLst>
        </c:ser>
        <c:dLbls>
          <c:showLegendKey val="0"/>
          <c:showVal val="0"/>
          <c:showCatName val="0"/>
          <c:showSerName val="0"/>
          <c:showPercent val="0"/>
          <c:showBubbleSize val="0"/>
        </c:dLbls>
        <c:gapWidth val="150"/>
        <c:axId val="189765632"/>
        <c:axId val="176065344"/>
      </c:barChart>
      <c:catAx>
        <c:axId val="189765632"/>
        <c:scaling>
          <c:orientation val="minMax"/>
        </c:scaling>
        <c:delete val="0"/>
        <c:axPos val="b"/>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76065344"/>
        <c:crosses val="autoZero"/>
        <c:auto val="1"/>
        <c:lblAlgn val="ctr"/>
        <c:lblOffset val="100"/>
        <c:noMultiLvlLbl val="0"/>
      </c:catAx>
      <c:valAx>
        <c:axId val="176065344"/>
        <c:scaling>
          <c:orientation val="minMax"/>
        </c:scaling>
        <c:delete val="0"/>
        <c:axPos val="l"/>
        <c:majorGridlines/>
        <c:numFmt formatCode="General" sourceLinked="1"/>
        <c:majorTickMark val="out"/>
        <c:minorTickMark val="none"/>
        <c:tickLblPos val="nextTo"/>
        <c:crossAx val="189765632"/>
        <c:crosses val="autoZero"/>
        <c:crossBetween val="between"/>
      </c:valAx>
      <c:spPr>
        <a:ln>
          <a:noFill/>
        </a:ln>
      </c:spPr>
    </c:plotArea>
    <c:legend>
      <c:legendPos val="r"/>
      <c:legendEntry>
        <c:idx val="0"/>
        <c:txPr>
          <a:bodyPr/>
          <a:lstStyle/>
          <a:p>
            <a:pPr>
              <a:defRPr sz="1100">
                <a:latin typeface="Times New Roman" panose="02020603050405020304" pitchFamily="18" charset="0"/>
                <a:cs typeface="Times New Roman" panose="02020603050405020304" pitchFamily="18" charset="0"/>
              </a:defRPr>
            </a:pPr>
            <a:endParaRPr lang="lt-LT"/>
          </a:p>
        </c:txPr>
      </c:legendEntry>
      <c:legendEntry>
        <c:idx val="1"/>
        <c:txPr>
          <a:bodyPr/>
          <a:lstStyle/>
          <a:p>
            <a:pPr>
              <a:defRPr sz="1100">
                <a:latin typeface="Times New Roman" panose="02020603050405020304" pitchFamily="18" charset="0"/>
                <a:cs typeface="Times New Roman" panose="02020603050405020304" pitchFamily="18" charset="0"/>
              </a:defRPr>
            </a:pPr>
            <a:endParaRPr lang="lt-LT"/>
          </a:p>
        </c:txPr>
      </c:legendEntry>
      <c:layout>
        <c:manualLayout>
          <c:xMode val="edge"/>
          <c:yMode val="edge"/>
          <c:x val="0.77494594473990597"/>
          <c:y val="0.24831833520809898"/>
          <c:w val="0.20708962926026001"/>
          <c:h val="0.67657730283714534"/>
        </c:manualLayout>
      </c:layou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54"/>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8.534322820037106E-2"/>
          <c:y val="7.3529411764705885E-2"/>
          <c:w val="0.56215213358070504"/>
          <c:h val="0.75490196078431371"/>
        </c:manualLayout>
      </c:layout>
      <c:bar3DChart>
        <c:barDir val="col"/>
        <c:grouping val="clustered"/>
        <c:varyColors val="0"/>
        <c:ser>
          <c:idx val="0"/>
          <c:order val="0"/>
          <c:tx>
            <c:strRef>
              <c:f>Sheet1!$A$2</c:f>
              <c:strCache>
                <c:ptCount val="1"/>
                <c:pt idx="0">
                  <c:v>Kultūros projektų rėmimo lėšos</c:v>
                </c:pt>
              </c:strCache>
            </c:strRef>
          </c:tx>
          <c:spPr>
            <a:solidFill>
              <a:srgbClr val="99CCFF"/>
            </a:solidFill>
            <a:ln w="12663">
              <a:solidFill>
                <a:srgbClr val="000000"/>
              </a:solidFill>
              <a:prstDash val="solid"/>
            </a:ln>
          </c:spPr>
          <c:invertIfNegative val="0"/>
          <c:cat>
            <c:strRef>
              <c:f>Sheet1!$B$1:$F$1</c:f>
              <c:strCache>
                <c:ptCount val="5"/>
                <c:pt idx="0">
                  <c:v>2017 m.</c:v>
                </c:pt>
                <c:pt idx="1">
                  <c:v>2018 m. </c:v>
                </c:pt>
                <c:pt idx="2">
                  <c:v>2019 m. </c:v>
                </c:pt>
                <c:pt idx="3">
                  <c:v>2020 m. </c:v>
                </c:pt>
                <c:pt idx="4">
                  <c:v>2021 m. </c:v>
                </c:pt>
              </c:strCache>
            </c:strRef>
          </c:cat>
          <c:val>
            <c:numRef>
              <c:f>Sheet1!$B$2:$F$2</c:f>
              <c:numCache>
                <c:formatCode>General</c:formatCode>
                <c:ptCount val="5"/>
                <c:pt idx="0">
                  <c:v>29000</c:v>
                </c:pt>
                <c:pt idx="1">
                  <c:v>40000</c:v>
                </c:pt>
                <c:pt idx="2">
                  <c:v>45000</c:v>
                </c:pt>
                <c:pt idx="3">
                  <c:v>45000</c:v>
                </c:pt>
                <c:pt idx="4">
                  <c:v>45000</c:v>
                </c:pt>
              </c:numCache>
            </c:numRef>
          </c:val>
          <c:extLst xmlns:c16r2="http://schemas.microsoft.com/office/drawing/2015/06/chart">
            <c:ext xmlns:c16="http://schemas.microsoft.com/office/drawing/2014/chart" uri="{C3380CC4-5D6E-409C-BE32-E72D297353CC}">
              <c16:uniqueId val="{00000000-B847-4763-A45C-542358D37BD4}"/>
            </c:ext>
          </c:extLst>
        </c:ser>
        <c:dLbls>
          <c:showLegendKey val="0"/>
          <c:showVal val="0"/>
          <c:showCatName val="0"/>
          <c:showSerName val="0"/>
          <c:showPercent val="0"/>
          <c:showBubbleSize val="0"/>
        </c:dLbls>
        <c:gapWidth val="150"/>
        <c:gapDepth val="0"/>
        <c:shape val="box"/>
        <c:axId val="189719040"/>
        <c:axId val="176067072"/>
        <c:axId val="0"/>
      </c:bar3DChart>
      <c:catAx>
        <c:axId val="189719040"/>
        <c:scaling>
          <c:orientation val="minMax"/>
        </c:scaling>
        <c:delete val="0"/>
        <c:axPos val="b"/>
        <c:numFmt formatCode="General" sourceLinked="1"/>
        <c:majorTickMark val="out"/>
        <c:minorTickMark val="none"/>
        <c:tickLblPos val="low"/>
        <c:spPr>
          <a:ln w="3166">
            <a:solidFill>
              <a:srgbClr val="000000"/>
            </a:solidFill>
            <a:prstDash val="solid"/>
          </a:ln>
        </c:spPr>
        <c:txPr>
          <a:bodyPr rot="0" vert="horz"/>
          <a:lstStyle/>
          <a:p>
            <a:pPr>
              <a:defRPr sz="897"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crossAx val="176067072"/>
        <c:crosses val="autoZero"/>
        <c:auto val="1"/>
        <c:lblAlgn val="ctr"/>
        <c:lblOffset val="100"/>
        <c:tickLblSkip val="1"/>
        <c:tickMarkSkip val="1"/>
        <c:noMultiLvlLbl val="0"/>
      </c:catAx>
      <c:valAx>
        <c:axId val="176067072"/>
        <c:scaling>
          <c:orientation val="minMax"/>
        </c:scaling>
        <c:delete val="0"/>
        <c:axPos val="l"/>
        <c:majorGridlines>
          <c:spPr>
            <a:ln w="3166">
              <a:solidFill>
                <a:srgbClr val="000000"/>
              </a:solidFill>
              <a:prstDash val="solid"/>
            </a:ln>
          </c:spPr>
        </c:majorGridlines>
        <c:numFmt formatCode="General" sourceLinked="1"/>
        <c:majorTickMark val="out"/>
        <c:minorTickMark val="none"/>
        <c:tickLblPos val="nextTo"/>
        <c:spPr>
          <a:ln w="3166">
            <a:solidFill>
              <a:srgbClr val="000000"/>
            </a:solidFill>
            <a:prstDash val="solid"/>
          </a:ln>
        </c:spPr>
        <c:txPr>
          <a:bodyPr rot="0" vert="horz"/>
          <a:lstStyle/>
          <a:p>
            <a:pPr>
              <a:defRPr sz="897"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crossAx val="189719040"/>
        <c:crosses val="autoZero"/>
        <c:crossBetween val="between"/>
      </c:valAx>
      <c:spPr>
        <a:noFill/>
        <a:ln w="25326">
          <a:noFill/>
        </a:ln>
      </c:spPr>
    </c:plotArea>
    <c:legend>
      <c:legendPos val="r"/>
      <c:layout>
        <c:manualLayout>
          <c:xMode val="edge"/>
          <c:yMode val="edge"/>
          <c:x val="0.6435280964650899"/>
          <c:y val="0.45098039215686275"/>
          <c:w val="0.34892307869411054"/>
          <c:h val="0.10294117647058823"/>
        </c:manualLayout>
      </c:layout>
      <c:overlay val="0"/>
      <c:spPr>
        <a:noFill/>
        <a:ln w="3166">
          <a:solidFill>
            <a:srgbClr val="000000"/>
          </a:solidFill>
          <a:prstDash val="solid"/>
        </a:ln>
      </c:spPr>
      <c:txPr>
        <a:bodyPr/>
        <a:lstStyle/>
        <a:p>
          <a:pPr>
            <a:defRPr sz="900"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legend>
    <c:plotVisOnly val="1"/>
    <c:dispBlanksAs val="gap"/>
    <c:showDLblsOverMax val="0"/>
  </c:chart>
  <c:spPr>
    <a:noFill/>
    <a:ln w="6350" cap="flat"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xmlns:c16r2="http://schemas.microsoft.com/office/drawing/2015/06/chart" xmlns:r="http://schemas.openxmlformats.org/officeDocument/2006/relationships" xmlns="" sd="0">
            <a:custGeom>
              <a:avLst/>
              <a:gdLst/>
              <a:ahLst/>
              <a:cxnLst/>
              <a:rect l="0" t="0" r="0" b="0"/>
              <a:pathLst/>
            </a:custGeom>
            <ask:type/>
          </ask:lineSketchStyleProps>
        </a:ext>
      </a:extLst>
    </a:ln>
  </c:spPr>
  <c:txPr>
    <a:bodyPr/>
    <a:lstStyle/>
    <a:p>
      <a:pPr>
        <a:defRPr sz="897" b="1" i="0" u="none" strike="noStrike" baseline="0">
          <a:solidFill>
            <a:srgbClr val="000000"/>
          </a:solidFill>
          <a:latin typeface="Calibri"/>
          <a:ea typeface="Calibri"/>
          <a:cs typeface="Calibri"/>
        </a:defRPr>
      </a:pPr>
      <a:endParaRPr lang="lt-LT"/>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Lapas2!$T$4</c:f>
              <c:strCache>
                <c:ptCount val="1"/>
                <c:pt idx="0">
                  <c:v>Platelių LC</c:v>
                </c:pt>
              </c:strCache>
            </c:strRef>
          </c:tx>
          <c:spPr>
            <a:solidFill>
              <a:schemeClr val="accent4">
                <a:shade val="65000"/>
              </a:schemeClr>
            </a:solidFill>
            <a:ln>
              <a:noFill/>
            </a:ln>
            <a:effectLst/>
          </c:spPr>
          <c:invertIfNegative val="0"/>
          <c:dLbls>
            <c:spPr>
              <a:noFill/>
              <a:ln w="25359">
                <a:noFill/>
              </a:ln>
            </c:spPr>
            <c:txPr>
              <a:bodyPr rot="-5400000" vert="horz"/>
              <a:lstStyle/>
              <a:p>
                <a:pPr>
                  <a:defRPr>
                    <a:latin typeface="Times New Roman" panose="02020603050405020304" pitchFamily="18" charset="0"/>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Lapas2!$S$5:$S$12</c:f>
              <c:numCache>
                <c:formatCode>General</c:formatCode>
                <c:ptCount val="8"/>
                <c:pt idx="0">
                  <c:v>2014</c:v>
                </c:pt>
                <c:pt idx="1">
                  <c:v>2015</c:v>
                </c:pt>
                <c:pt idx="2">
                  <c:v>2016</c:v>
                </c:pt>
                <c:pt idx="3">
                  <c:v>2017</c:v>
                </c:pt>
                <c:pt idx="4">
                  <c:v>2018</c:v>
                </c:pt>
                <c:pt idx="5">
                  <c:v>2019</c:v>
                </c:pt>
                <c:pt idx="6">
                  <c:v>2020</c:v>
                </c:pt>
                <c:pt idx="7">
                  <c:v>2021</c:v>
                </c:pt>
              </c:numCache>
            </c:numRef>
          </c:cat>
          <c:val>
            <c:numRef>
              <c:f>Lapas2!$T$5:$T$12</c:f>
              <c:numCache>
                <c:formatCode>#,##0</c:formatCode>
                <c:ptCount val="8"/>
                <c:pt idx="0">
                  <c:v>5667</c:v>
                </c:pt>
                <c:pt idx="1">
                  <c:v>5458</c:v>
                </c:pt>
                <c:pt idx="2">
                  <c:v>4587</c:v>
                </c:pt>
                <c:pt idx="3" formatCode="General">
                  <c:v>4519</c:v>
                </c:pt>
                <c:pt idx="4" formatCode="General">
                  <c:v>4923</c:v>
                </c:pt>
                <c:pt idx="5" formatCode="General">
                  <c:v>4553</c:v>
                </c:pt>
                <c:pt idx="6" formatCode="General">
                  <c:v>3728</c:v>
                </c:pt>
                <c:pt idx="7" formatCode="General">
                  <c:v>2970</c:v>
                </c:pt>
              </c:numCache>
            </c:numRef>
          </c:val>
          <c:extLst xmlns:c16r2="http://schemas.microsoft.com/office/drawing/2015/06/chart">
            <c:ext xmlns:c16="http://schemas.microsoft.com/office/drawing/2014/chart" uri="{C3380CC4-5D6E-409C-BE32-E72D297353CC}">
              <c16:uniqueId val="{00000000-5B5F-48CC-8128-0BCF7BDBCD61}"/>
            </c:ext>
          </c:extLst>
        </c:ser>
        <c:ser>
          <c:idx val="2"/>
          <c:order val="1"/>
          <c:tx>
            <c:strRef>
              <c:f>Lapas2!$V$4</c:f>
              <c:strCache>
                <c:ptCount val="1"/>
                <c:pt idx="0">
                  <c:v>Plungės TIC</c:v>
                </c:pt>
              </c:strCache>
            </c:strRef>
          </c:tx>
          <c:spPr>
            <a:solidFill>
              <a:schemeClr val="accent4">
                <a:tint val="65000"/>
              </a:schemeClr>
            </a:solidFill>
            <a:ln>
              <a:solidFill>
                <a:schemeClr val="bg2"/>
              </a:solidFill>
            </a:ln>
            <a:effectLst/>
          </c:spPr>
          <c:invertIfNegative val="0"/>
          <c:dLbls>
            <c:dLbl>
              <c:idx val="2"/>
              <c:tx>
                <c:rich>
                  <a:bodyPr/>
                  <a:lstStyle/>
                  <a:p>
                    <a:r>
                      <a:rPr lang="en-US">
                        <a:latin typeface="Times New Roman" panose="02020603050405020304" pitchFamily="18" charset="0"/>
                        <a:cs typeface="Times New Roman" panose="02020603050405020304" pitchFamily="18" charset="0"/>
                      </a:rPr>
                      <a:t>4936</a:t>
                    </a:r>
                    <a:endParaRPr lang="en-US"/>
                  </a:p>
                </c:rich>
              </c:tx>
              <c:dLblPos val="outEnd"/>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5B5F-48CC-8128-0BCF7BDBCD61}"/>
                </c:ext>
              </c:extLst>
            </c:dLbl>
            <c:spPr>
              <a:noFill/>
              <a:ln w="25359">
                <a:noFill/>
              </a:ln>
            </c:spPr>
            <c:txPr>
              <a:bodyPr rot="-5400000" vert="horz"/>
              <a:lstStyle/>
              <a:p>
                <a:pPr>
                  <a:defRPr>
                    <a:latin typeface="Times New Roman" panose="02020603050405020304" pitchFamily="18" charset="0"/>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Lapas2!$S$5:$S$12</c:f>
              <c:numCache>
                <c:formatCode>General</c:formatCode>
                <c:ptCount val="8"/>
                <c:pt idx="0">
                  <c:v>2014</c:v>
                </c:pt>
                <c:pt idx="1">
                  <c:v>2015</c:v>
                </c:pt>
                <c:pt idx="2">
                  <c:v>2016</c:v>
                </c:pt>
                <c:pt idx="3">
                  <c:v>2017</c:v>
                </c:pt>
                <c:pt idx="4">
                  <c:v>2018</c:v>
                </c:pt>
                <c:pt idx="5">
                  <c:v>2019</c:v>
                </c:pt>
                <c:pt idx="6">
                  <c:v>2020</c:v>
                </c:pt>
                <c:pt idx="7">
                  <c:v>2021</c:v>
                </c:pt>
              </c:numCache>
            </c:numRef>
          </c:cat>
          <c:val>
            <c:numRef>
              <c:f>Lapas2!$V$5:$V$12</c:f>
              <c:numCache>
                <c:formatCode>General</c:formatCode>
                <c:ptCount val="8"/>
                <c:pt idx="0">
                  <c:v>2056</c:v>
                </c:pt>
                <c:pt idx="1">
                  <c:v>2673</c:v>
                </c:pt>
                <c:pt idx="2">
                  <c:v>4935</c:v>
                </c:pt>
                <c:pt idx="3">
                  <c:v>4888</c:v>
                </c:pt>
                <c:pt idx="4">
                  <c:v>6596</c:v>
                </c:pt>
                <c:pt idx="5">
                  <c:v>8252</c:v>
                </c:pt>
                <c:pt idx="6">
                  <c:v>6774</c:v>
                </c:pt>
                <c:pt idx="7">
                  <c:v>6708</c:v>
                </c:pt>
              </c:numCache>
            </c:numRef>
          </c:val>
          <c:extLst xmlns:c16r2="http://schemas.microsoft.com/office/drawing/2015/06/chart">
            <c:ext xmlns:c16="http://schemas.microsoft.com/office/drawing/2014/chart" uri="{C3380CC4-5D6E-409C-BE32-E72D297353CC}">
              <c16:uniqueId val="{00000002-5B5F-48CC-8128-0BCF7BDBCD61}"/>
            </c:ext>
          </c:extLst>
        </c:ser>
        <c:dLbls>
          <c:showLegendKey val="0"/>
          <c:showVal val="0"/>
          <c:showCatName val="0"/>
          <c:showSerName val="0"/>
          <c:showPercent val="0"/>
          <c:showBubbleSize val="0"/>
        </c:dLbls>
        <c:gapWidth val="460"/>
        <c:overlap val="-94"/>
        <c:axId val="189721600"/>
        <c:axId val="176069952"/>
      </c:barChart>
      <c:catAx>
        <c:axId val="189721600"/>
        <c:scaling>
          <c:orientation val="minMax"/>
        </c:scaling>
        <c:delete val="0"/>
        <c:axPos val="b"/>
        <c:majorGridlines>
          <c:spPr>
            <a:ln w="9510"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10" cap="flat" cmpd="sng" algn="ctr">
            <a:solidFill>
              <a:schemeClr val="tx1">
                <a:lumMod val="15000"/>
                <a:lumOff val="85000"/>
              </a:schemeClr>
            </a:solidFill>
            <a:round/>
          </a:ln>
          <a:effectLst/>
        </c:spPr>
        <c:txPr>
          <a:bodyPr rot="-60000000" vert="horz"/>
          <a:lstStyle/>
          <a:p>
            <a:pPr>
              <a:defRPr>
                <a:latin typeface="Times New Roman" panose="02020603050405020304" pitchFamily="18" charset="0"/>
                <a:cs typeface="Times New Roman" panose="02020603050405020304" pitchFamily="18" charset="0"/>
              </a:defRPr>
            </a:pPr>
            <a:endParaRPr lang="lt-LT"/>
          </a:p>
        </c:txPr>
        <c:crossAx val="176069952"/>
        <c:crosses val="autoZero"/>
        <c:auto val="1"/>
        <c:lblAlgn val="ctr"/>
        <c:lblOffset val="100"/>
        <c:noMultiLvlLbl val="0"/>
      </c:catAx>
      <c:valAx>
        <c:axId val="176069952"/>
        <c:scaling>
          <c:orientation val="minMax"/>
        </c:scaling>
        <c:delete val="1"/>
        <c:axPos val="l"/>
        <c:numFmt formatCode="#,##0" sourceLinked="1"/>
        <c:majorTickMark val="out"/>
        <c:minorTickMark val="none"/>
        <c:tickLblPos val="nextTo"/>
        <c:crossAx val="189721600"/>
        <c:crosses val="autoZero"/>
        <c:crossBetween val="between"/>
      </c:valAx>
      <c:spPr>
        <a:noFill/>
        <a:ln w="25359">
          <a:noFill/>
        </a:ln>
      </c:spPr>
    </c:plotArea>
    <c:legend>
      <c:legendPos val="r"/>
      <c:layout>
        <c:manualLayout>
          <c:xMode val="edge"/>
          <c:yMode val="edge"/>
          <c:x val="1.999256165853763E-2"/>
          <c:y val="5.6217311339732179E-2"/>
          <c:w val="0.3649484536082474"/>
          <c:h val="0.11483253588516747"/>
        </c:manualLayout>
      </c:layout>
      <c:overlay val="0"/>
      <c:spPr>
        <a:noFill/>
        <a:ln w="25359">
          <a:noFill/>
        </a:ln>
      </c:spPr>
      <c:txPr>
        <a:bodyPr rot="0" vert="horz"/>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spPr>
    <a:solidFill>
      <a:schemeClr val="bg1">
        <a:lumMod val="95000"/>
        <a:alpha val="35000"/>
      </a:schemeClr>
    </a:solidFill>
    <a:ln w="9510" cap="flat" cmpd="sng" algn="ctr">
      <a:solidFill>
        <a:schemeClr val="bg2"/>
      </a:solidFill>
      <a:round/>
    </a:ln>
    <a:effectLst/>
  </c:spPr>
  <c:txPr>
    <a:bodyPr/>
    <a:lstStyle/>
    <a:p>
      <a:pPr>
        <a:defRPr lang="lt-LT"/>
      </a:pPr>
      <a:endParaRPr lang="lt-LT"/>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1.8746338605741066E-2"/>
          <c:y val="0.13050781696856995"/>
          <c:w val="0.94844756883421211"/>
          <c:h val="0.68232579269583937"/>
        </c:manualLayout>
      </c:layout>
      <c:barChart>
        <c:barDir val="col"/>
        <c:grouping val="clustered"/>
        <c:varyColors val="0"/>
        <c:ser>
          <c:idx val="0"/>
          <c:order val="0"/>
          <c:tx>
            <c:strRef>
              <c:f>Lapas2!$R$46</c:f>
              <c:strCache>
                <c:ptCount val="1"/>
                <c:pt idx="0">
                  <c:v>Stovyklavietės, turistinės stovyklos</c:v>
                </c:pt>
              </c:strCache>
            </c:strRef>
          </c:tx>
          <c:spPr>
            <a:solidFill>
              <a:schemeClr val="accent6">
                <a:alpha val="85000"/>
              </a:schemeClr>
            </a:solidFill>
            <a:ln w="9525" cap="flat" cmpd="sng" algn="ctr">
              <a:solidFill>
                <a:schemeClr val="lt1">
                  <a:alpha val="50000"/>
                </a:schemeClr>
              </a:solidFill>
              <a:round/>
            </a:ln>
            <a:effectLst/>
          </c:spPr>
          <c:invertIfNegative val="0"/>
          <c:dLbls>
            <c:dLbl>
              <c:idx val="0"/>
              <c:layout>
                <c:manualLayout>
                  <c:x val="-6.5466437196208243E-3"/>
                  <c:y val="6.2692956299103667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FB8-4BD0-9A7A-DC15A9E5C21A}"/>
                </c:ext>
              </c:extLst>
            </c:dLbl>
            <c:spPr>
              <a:noFill/>
              <a:ln w="25400">
                <a:noFill/>
              </a:ln>
            </c:spPr>
            <c:txPr>
              <a:bodyPr rot="0" vert="horz"/>
              <a:lstStyle/>
              <a:p>
                <a:pPr>
                  <a:defRPr>
                    <a:latin typeface="Times New Roman" panose="02020603050405020304" pitchFamily="18" charset="0"/>
                    <a:cs typeface="Times New Roman" panose="02020603050405020304" pitchFamily="18" charset="0"/>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Lapas2!$Q$47:$Q$52</c:f>
              <c:strCache>
                <c:ptCount val="6"/>
                <c:pt idx="0">
                  <c:v>2016 m.</c:v>
                </c:pt>
                <c:pt idx="1">
                  <c:v>2017 m.</c:v>
                </c:pt>
                <c:pt idx="2">
                  <c:v>2018 m.</c:v>
                </c:pt>
                <c:pt idx="3">
                  <c:v>2019 m.</c:v>
                </c:pt>
                <c:pt idx="4">
                  <c:v>2020 m.</c:v>
                </c:pt>
                <c:pt idx="5">
                  <c:v>2021 m.</c:v>
                </c:pt>
              </c:strCache>
            </c:strRef>
          </c:cat>
          <c:val>
            <c:numRef>
              <c:f>Lapas2!$R$47:$R$52</c:f>
              <c:numCache>
                <c:formatCode>#,##0</c:formatCode>
                <c:ptCount val="6"/>
                <c:pt idx="0">
                  <c:v>14362</c:v>
                </c:pt>
                <c:pt idx="1">
                  <c:v>11815</c:v>
                </c:pt>
                <c:pt idx="2">
                  <c:v>15744</c:v>
                </c:pt>
                <c:pt idx="3">
                  <c:v>17670</c:v>
                </c:pt>
                <c:pt idx="4">
                  <c:v>14550</c:v>
                </c:pt>
                <c:pt idx="5">
                  <c:v>18250</c:v>
                </c:pt>
              </c:numCache>
            </c:numRef>
          </c:val>
          <c:extLst xmlns:c16r2="http://schemas.microsoft.com/office/drawing/2015/06/chart">
            <c:ext xmlns:c16="http://schemas.microsoft.com/office/drawing/2014/chart" uri="{C3380CC4-5D6E-409C-BE32-E72D297353CC}">
              <c16:uniqueId val="{00000001-1FB8-4BD0-9A7A-DC15A9E5C21A}"/>
            </c:ext>
          </c:extLst>
        </c:ser>
        <c:ser>
          <c:idx val="2"/>
          <c:order val="1"/>
          <c:tx>
            <c:strRef>
              <c:f>Lapas2!$T$46</c:f>
              <c:strCache>
                <c:ptCount val="1"/>
                <c:pt idx="0">
                  <c:v>Kaimo turizmo sodybos</c:v>
                </c:pt>
              </c:strCache>
            </c:strRef>
          </c:tx>
          <c:spPr>
            <a:solidFill>
              <a:schemeClr val="accent4">
                <a:alpha val="85000"/>
              </a:schemeClr>
            </a:solidFill>
            <a:ln w="9525" cap="flat" cmpd="sng" algn="ctr">
              <a:solidFill>
                <a:schemeClr val="lt1">
                  <a:alpha val="50000"/>
                </a:schemeClr>
              </a:solidFill>
              <a:round/>
            </a:ln>
            <a:effectLst/>
          </c:spPr>
          <c:invertIfNegative val="0"/>
          <c:dLbls>
            <c:dLbl>
              <c:idx val="0"/>
              <c:layout>
                <c:manualLayout>
                  <c:x val="-6.5466437196208243E-3"/>
                  <c:y val="1.7377045940616669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FB8-4BD0-9A7A-DC15A9E5C21A}"/>
                </c:ext>
              </c:extLst>
            </c:dLbl>
            <c:dLbl>
              <c:idx val="1"/>
              <c:layout>
                <c:manualLayout>
                  <c:x val="-1.9639931158862513E-2"/>
                  <c:y val="1.0405367423926361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FB8-4BD0-9A7A-DC15A9E5C21A}"/>
                </c:ext>
              </c:extLst>
            </c:dLbl>
            <c:dLbl>
              <c:idx val="2"/>
              <c:layout>
                <c:manualLayout>
                  <c:x val="-1.7457716585655529E-2"/>
                  <c:y val="1.0405367423926361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FB8-4BD0-9A7A-DC15A9E5C21A}"/>
                </c:ext>
              </c:extLst>
            </c:dLbl>
            <c:dLbl>
              <c:idx val="3"/>
              <c:layout>
                <c:manualLayout>
                  <c:x val="-1.9639931158862551E-2"/>
                  <c:y val="1.3891206682271515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FB8-4BD0-9A7A-DC15A9E5C21A}"/>
                </c:ext>
              </c:extLst>
            </c:dLbl>
            <c:dLbl>
              <c:idx val="4"/>
              <c:layout>
                <c:manualLayout>
                  <c:x val="-1.9639931158862551E-2"/>
                  <c:y val="6.9195281655811758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1FB8-4BD0-9A7A-DC15A9E5C21A}"/>
                </c:ext>
              </c:extLst>
            </c:dLbl>
            <c:dLbl>
              <c:idx val="5"/>
              <c:layout>
                <c:manualLayout>
                  <c:x val="-1.0911072866034707E-2"/>
                  <c:y val="-7.0238288677993768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1FB8-4BD0-9A7A-DC15A9E5C21A}"/>
                </c:ext>
              </c:extLst>
            </c:dLbl>
            <c:spPr>
              <a:noFill/>
              <a:ln w="25400">
                <a:noFill/>
              </a:ln>
            </c:spPr>
            <c:txPr>
              <a:bodyPr rot="0" vert="horz"/>
              <a:lstStyle/>
              <a:p>
                <a:pPr>
                  <a:defRPr>
                    <a:latin typeface="Times New Roman" panose="02020603050405020304" pitchFamily="18" charset="0"/>
                    <a:cs typeface="Times New Roman" panose="02020603050405020304" pitchFamily="18" charset="0"/>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Lapas2!$Q$47:$Q$52</c:f>
              <c:strCache>
                <c:ptCount val="6"/>
                <c:pt idx="0">
                  <c:v>2016 m.</c:v>
                </c:pt>
                <c:pt idx="1">
                  <c:v>2017 m.</c:v>
                </c:pt>
                <c:pt idx="2">
                  <c:v>2018 m.</c:v>
                </c:pt>
                <c:pt idx="3">
                  <c:v>2019 m.</c:v>
                </c:pt>
                <c:pt idx="4">
                  <c:v>2020 m.</c:v>
                </c:pt>
                <c:pt idx="5">
                  <c:v>2021 m.</c:v>
                </c:pt>
              </c:strCache>
            </c:strRef>
          </c:cat>
          <c:val>
            <c:numRef>
              <c:f>Lapas2!$T$47:$T$52</c:f>
              <c:numCache>
                <c:formatCode>#,##0</c:formatCode>
                <c:ptCount val="6"/>
                <c:pt idx="0">
                  <c:v>15343</c:v>
                </c:pt>
                <c:pt idx="1">
                  <c:v>16127</c:v>
                </c:pt>
                <c:pt idx="2">
                  <c:v>17983</c:v>
                </c:pt>
                <c:pt idx="3">
                  <c:v>18970</c:v>
                </c:pt>
                <c:pt idx="4">
                  <c:v>19411</c:v>
                </c:pt>
                <c:pt idx="5">
                  <c:v>21688</c:v>
                </c:pt>
              </c:numCache>
            </c:numRef>
          </c:val>
          <c:extLst xmlns:c16r2="http://schemas.microsoft.com/office/drawing/2015/06/chart">
            <c:ext xmlns:c16="http://schemas.microsoft.com/office/drawing/2014/chart" uri="{C3380CC4-5D6E-409C-BE32-E72D297353CC}">
              <c16:uniqueId val="{00000008-1FB8-4BD0-9A7A-DC15A9E5C21A}"/>
            </c:ext>
          </c:extLst>
        </c:ser>
        <c:ser>
          <c:idx val="4"/>
          <c:order val="2"/>
          <c:tx>
            <c:strRef>
              <c:f>Lapas2!$V$46</c:f>
              <c:strCache>
                <c:ptCount val="1"/>
                <c:pt idx="0">
                  <c:v>Kitos apgyvendinimo įstaigos</c:v>
                </c:pt>
              </c:strCache>
            </c:strRef>
          </c:tx>
          <c:spPr>
            <a:solidFill>
              <a:schemeClr val="accent5">
                <a:lumMod val="60000"/>
                <a:alpha val="85000"/>
              </a:schemeClr>
            </a:solidFill>
            <a:ln w="9525" cap="flat" cmpd="sng" algn="ctr">
              <a:solidFill>
                <a:schemeClr val="lt1">
                  <a:alpha val="50000"/>
                </a:schemeClr>
              </a:solidFill>
              <a:round/>
            </a:ln>
            <a:effectLst/>
          </c:spPr>
          <c:invertIfNegative val="0"/>
          <c:dLbls>
            <c:dLbl>
              <c:idx val="0"/>
              <c:layout>
                <c:manualLayout>
                  <c:x val="-4.3644291464138823E-3"/>
                  <c:y val="6.919528165581207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1FB8-4BD0-9A7A-DC15A9E5C21A}"/>
                </c:ext>
              </c:extLst>
            </c:dLbl>
            <c:dLbl>
              <c:idx val="1"/>
              <c:layout>
                <c:manualLayout>
                  <c:x val="4.3644291464138424E-3"/>
                  <c:y val="1.3891206682271515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1FB8-4BD0-9A7A-DC15A9E5C21A}"/>
                </c:ext>
              </c:extLst>
            </c:dLbl>
            <c:dLbl>
              <c:idx val="2"/>
              <c:layout>
                <c:manualLayout>
                  <c:x val="-2.1822145732069411E-3"/>
                  <c:y val="3.4336889072360374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1FB8-4BD0-9A7A-DC15A9E5C21A}"/>
                </c:ext>
              </c:extLst>
            </c:dLbl>
            <c:dLbl>
              <c:idx val="3"/>
              <c:layout>
                <c:manualLayout>
                  <c:x val="0"/>
                  <c:y val="-3.5379896094542549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1FB8-4BD0-9A7A-DC15A9E5C21A}"/>
                </c:ext>
              </c:extLst>
            </c:dLbl>
            <c:dLbl>
              <c:idx val="4"/>
              <c:layout>
                <c:manualLayout>
                  <c:x val="-4.3644291464138823E-3"/>
                  <c:y val="-5.2150351109116709E-5"/>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1FB8-4BD0-9A7A-DC15A9E5C21A}"/>
                </c:ext>
              </c:extLst>
            </c:dLbl>
            <c:dLbl>
              <c:idx val="5"/>
              <c:layout>
                <c:manualLayout>
                  <c:x val="1.7457716585655529E-2"/>
                  <c:y val="-3.5379896094542866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1FB8-4BD0-9A7A-DC15A9E5C21A}"/>
                </c:ext>
              </c:extLst>
            </c:dLbl>
            <c:spPr>
              <a:noFill/>
              <a:ln w="25400">
                <a:noFill/>
              </a:ln>
            </c:spPr>
            <c:txPr>
              <a:bodyPr rot="0" vert="horz"/>
              <a:lstStyle/>
              <a:p>
                <a:pPr>
                  <a:defRPr>
                    <a:latin typeface="Times New Roman" panose="02020603050405020304" pitchFamily="18" charset="0"/>
                    <a:cs typeface="Times New Roman" panose="02020603050405020304" pitchFamily="18" charset="0"/>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Lapas2!$Q$47:$Q$52</c:f>
              <c:strCache>
                <c:ptCount val="6"/>
                <c:pt idx="0">
                  <c:v>2016 m.</c:v>
                </c:pt>
                <c:pt idx="1">
                  <c:v>2017 m.</c:v>
                </c:pt>
                <c:pt idx="2">
                  <c:v>2018 m.</c:v>
                </c:pt>
                <c:pt idx="3">
                  <c:v>2019 m.</c:v>
                </c:pt>
                <c:pt idx="4">
                  <c:v>2020 m.</c:v>
                </c:pt>
                <c:pt idx="5">
                  <c:v>2021 m.</c:v>
                </c:pt>
              </c:strCache>
            </c:strRef>
          </c:cat>
          <c:val>
            <c:numRef>
              <c:f>Lapas2!$V$47:$V$52</c:f>
              <c:numCache>
                <c:formatCode>#,##0</c:formatCode>
                <c:ptCount val="6"/>
                <c:pt idx="0">
                  <c:v>12239</c:v>
                </c:pt>
                <c:pt idx="1">
                  <c:v>15616</c:v>
                </c:pt>
                <c:pt idx="2">
                  <c:v>23294</c:v>
                </c:pt>
                <c:pt idx="3">
                  <c:v>22035</c:v>
                </c:pt>
                <c:pt idx="4">
                  <c:v>22536</c:v>
                </c:pt>
                <c:pt idx="5">
                  <c:v>21003</c:v>
                </c:pt>
              </c:numCache>
            </c:numRef>
          </c:val>
          <c:extLst xmlns:c16r2="http://schemas.microsoft.com/office/drawing/2015/06/chart">
            <c:ext xmlns:c16="http://schemas.microsoft.com/office/drawing/2014/chart" uri="{C3380CC4-5D6E-409C-BE32-E72D297353CC}">
              <c16:uniqueId val="{0000000F-1FB8-4BD0-9A7A-DC15A9E5C21A}"/>
            </c:ext>
          </c:extLst>
        </c:ser>
        <c:dLbls>
          <c:showLegendKey val="0"/>
          <c:showVal val="0"/>
          <c:showCatName val="0"/>
          <c:showSerName val="0"/>
          <c:showPercent val="0"/>
          <c:showBubbleSize val="0"/>
        </c:dLbls>
        <c:gapWidth val="65"/>
        <c:axId val="190573568"/>
        <c:axId val="189801600"/>
      </c:barChart>
      <c:catAx>
        <c:axId val="190573568"/>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vert="horz"/>
          <a:lstStyle/>
          <a:p>
            <a:pPr>
              <a:defRPr>
                <a:latin typeface="Times New Roman" panose="02020603050405020304" pitchFamily="18" charset="0"/>
                <a:cs typeface="Times New Roman" panose="02020603050405020304" pitchFamily="18" charset="0"/>
              </a:defRPr>
            </a:pPr>
            <a:endParaRPr lang="lt-LT"/>
          </a:p>
        </c:txPr>
        <c:crossAx val="189801600"/>
        <c:crosses val="autoZero"/>
        <c:auto val="1"/>
        <c:lblAlgn val="ctr"/>
        <c:lblOffset val="100"/>
        <c:noMultiLvlLbl val="0"/>
      </c:catAx>
      <c:valAx>
        <c:axId val="189801600"/>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 sourceLinked="1"/>
        <c:majorTickMark val="out"/>
        <c:minorTickMark val="none"/>
        <c:tickLblPos val="nextTo"/>
        <c:crossAx val="190573568"/>
        <c:crosses val="autoZero"/>
        <c:crossBetween val="between"/>
      </c:valAx>
      <c:spPr>
        <a:noFill/>
        <a:ln w="25400">
          <a:noFill/>
        </a:ln>
      </c:spPr>
    </c:plotArea>
    <c:legend>
      <c:legendPos val="r"/>
      <c:layout>
        <c:manualLayout>
          <c:xMode val="edge"/>
          <c:yMode val="edge"/>
          <c:x val="4.8417132216014895E-2"/>
          <c:y val="0.93005301214818503"/>
          <c:w val="0.8994413407821229"/>
          <c:h val="6.8605811625325488E-2"/>
        </c:manualLayout>
      </c:layout>
      <c:overlay val="0"/>
      <c:spPr>
        <a:solidFill>
          <a:schemeClr val="lt1">
            <a:lumMod val="95000"/>
            <a:alpha val="39000"/>
          </a:schemeClr>
        </a:solid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spPr>
    <a:solidFill>
      <a:schemeClr val="bg1">
        <a:lumMod val="95000"/>
      </a:schemeClr>
    </a:solidFill>
    <a:ln w="9525" cap="flat" cmpd="sng" algn="ctr">
      <a:solidFill>
        <a:schemeClr val="dk1">
          <a:lumMod val="25000"/>
          <a:lumOff val="75000"/>
        </a:schemeClr>
      </a:solidFill>
      <a:round/>
    </a:ln>
    <a:effectLst/>
  </c:spPr>
  <c:txPr>
    <a:bodyPr/>
    <a:lstStyle/>
    <a:p>
      <a:pPr>
        <a:defRPr lang="lt-LT"/>
      </a:pPr>
      <a:endParaRPr lang="lt-LT"/>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937002777565426"/>
          <c:y val="5.0125313283208017E-2"/>
          <c:w val="0.85697301429554318"/>
          <c:h val="0.8285801116965642"/>
        </c:manualLayout>
      </c:layout>
      <c:barChart>
        <c:barDir val="col"/>
        <c:grouping val="clustered"/>
        <c:varyColors val="0"/>
        <c:ser>
          <c:idx val="0"/>
          <c:order val="0"/>
          <c:tx>
            <c:strRef>
              <c:f>Lapas2!$B$24:$B$25</c:f>
              <c:strCache>
                <c:ptCount val="2"/>
                <c:pt idx="0">
                  <c:v>BENDRAS Žemaitijos nacionalinis parkas</c:v>
                </c:pt>
                <c:pt idx="1">
                  <c:v>Lankytojų sk.</c:v>
                </c:pt>
              </c:strCache>
            </c:strRef>
          </c:tx>
          <c:spPr>
            <a:gradFill rotWithShape="1">
              <a:gsLst>
                <a:gs pos="0">
                  <a:schemeClr val="accent4">
                    <a:shade val="76000"/>
                  </a:schemeClr>
                </a:gs>
                <a:gs pos="100000">
                  <a:schemeClr val="accent4">
                    <a:shade val="76000"/>
                    <a:shade val="75000"/>
                    <a:satMod val="120000"/>
                    <a:lumMod val="90000"/>
                  </a:schemeClr>
                </a:gs>
              </a:gsLst>
              <a:lin ang="5400000" scaled="0"/>
            </a:gradFill>
            <a:ln>
              <a:noFill/>
            </a:ln>
            <a:effectLst>
              <a:outerShdw blurRad="44450" dist="50800" dir="5400000" sx="96000" rotWithShape="0">
                <a:srgbClr val="000000">
                  <a:alpha val="34000"/>
                </a:srgbClr>
              </a:outerShdw>
            </a:effectLst>
            <a:scene3d>
              <a:camera prst="orthographicFront">
                <a:rot lat="0" lon="0" rev="0"/>
              </a:camera>
              <a:lightRig rig="threePt" dir="tl">
                <a:rot lat="0" lon="0" rev="20400000"/>
              </a:lightRig>
            </a:scene3d>
            <a:sp3d contourW="15875">
              <a:bevelT w="101600" h="25400" prst="softRound"/>
              <a:contourClr>
                <a:scrgbClr r="0" g="0" b="0">
                  <a:shade val="30000"/>
                </a:scrgbClr>
              </a:contourClr>
            </a:sp3d>
          </c:spPr>
          <c:invertIfNegative val="0"/>
          <c:dLbls>
            <c:spPr>
              <a:noFill/>
              <a:ln w="25334">
                <a:noFill/>
              </a:ln>
            </c:spPr>
            <c:txPr>
              <a:bodyPr rot="0" spcFirstLastPara="1" vertOverflow="ellipsis" vert="horz" wrap="square" lIns="38100" tIns="19050" rIns="38100" bIns="19050" anchor="ctr" anchorCtr="1">
                <a:spAutoFit/>
              </a:bodyPr>
              <a:lstStyle/>
              <a:p>
                <a:pPr>
                  <a:defRPr sz="898"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Lapas2!$A$26:$A$37</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Lapas2!$B$26:$B$37</c:f>
              <c:numCache>
                <c:formatCode>#,##0</c:formatCode>
                <c:ptCount val="12"/>
                <c:pt idx="0">
                  <c:v>103400</c:v>
                </c:pt>
                <c:pt idx="1">
                  <c:v>86533</c:v>
                </c:pt>
                <c:pt idx="2">
                  <c:v>125940</c:v>
                </c:pt>
                <c:pt idx="3">
                  <c:v>143156</c:v>
                </c:pt>
                <c:pt idx="4">
                  <c:v>156819</c:v>
                </c:pt>
                <c:pt idx="5">
                  <c:v>153662</c:v>
                </c:pt>
                <c:pt idx="6">
                  <c:v>147115</c:v>
                </c:pt>
                <c:pt idx="7">
                  <c:v>152779</c:v>
                </c:pt>
                <c:pt idx="8">
                  <c:v>169056</c:v>
                </c:pt>
                <c:pt idx="9">
                  <c:v>178848</c:v>
                </c:pt>
                <c:pt idx="10">
                  <c:v>129718</c:v>
                </c:pt>
                <c:pt idx="11">
                  <c:v>136399</c:v>
                </c:pt>
              </c:numCache>
            </c:numRef>
          </c:val>
          <c:extLst xmlns:c16r2="http://schemas.microsoft.com/office/drawing/2015/06/chart">
            <c:ext xmlns:c16="http://schemas.microsoft.com/office/drawing/2014/chart" uri="{C3380CC4-5D6E-409C-BE32-E72D297353CC}">
              <c16:uniqueId val="{00000000-F36E-472E-AAB5-9F1BDB22A81A}"/>
            </c:ext>
          </c:extLst>
        </c:ser>
        <c:dLbls>
          <c:showLegendKey val="0"/>
          <c:showVal val="0"/>
          <c:showCatName val="0"/>
          <c:showSerName val="0"/>
          <c:showPercent val="0"/>
          <c:showBubbleSize val="0"/>
        </c:dLbls>
        <c:gapWidth val="100"/>
        <c:overlap val="-24"/>
        <c:axId val="190163968"/>
        <c:axId val="189803328"/>
      </c:barChart>
      <c:catAx>
        <c:axId val="190163968"/>
        <c:scaling>
          <c:orientation val="minMax"/>
        </c:scaling>
        <c:delete val="0"/>
        <c:axPos val="b"/>
        <c:numFmt formatCode="General" sourceLinked="1"/>
        <c:majorTickMark val="none"/>
        <c:minorTickMark val="none"/>
        <c:tickLblPos val="nextTo"/>
        <c:spPr>
          <a:noFill/>
          <a:ln w="12667" cap="flat" cmpd="sng" algn="ctr">
            <a:solidFill>
              <a:schemeClr val="tx1">
                <a:lumMod val="15000"/>
                <a:lumOff val="85000"/>
              </a:schemeClr>
            </a:solidFill>
            <a:round/>
          </a:ln>
          <a:effectLst/>
        </c:spPr>
        <c:txPr>
          <a:bodyPr rot="-60000000" spcFirstLastPara="1" vertOverflow="ellipsis" vert="horz" wrap="square" anchor="ctr" anchorCtr="1"/>
          <a:lstStyle/>
          <a:p>
            <a:pPr>
              <a:defRPr sz="898"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89803328"/>
        <c:crosses val="autoZero"/>
        <c:auto val="1"/>
        <c:lblAlgn val="ctr"/>
        <c:lblOffset val="100"/>
        <c:noMultiLvlLbl val="0"/>
      </c:catAx>
      <c:valAx>
        <c:axId val="189803328"/>
        <c:scaling>
          <c:orientation val="minMax"/>
        </c:scaling>
        <c:delete val="0"/>
        <c:axPos val="l"/>
        <c:majorGridlines>
          <c:spPr>
            <a:ln w="9500" cap="flat" cmpd="sng" algn="ctr">
              <a:solidFill>
                <a:schemeClr val="tx1">
                  <a:lumMod val="15000"/>
                  <a:lumOff val="85000"/>
                </a:schemeClr>
              </a:solidFill>
              <a:round/>
            </a:ln>
            <a:effectLst/>
          </c:spPr>
        </c:majorGridlines>
        <c:numFmt formatCode="#,##0" sourceLinked="1"/>
        <c:majorTickMark val="none"/>
        <c:minorTickMark val="none"/>
        <c:tickLblPos val="nextTo"/>
        <c:spPr>
          <a:ln w="6333">
            <a:noFill/>
          </a:ln>
        </c:spPr>
        <c:txPr>
          <a:bodyPr rot="-60000000" spcFirstLastPara="1" vertOverflow="ellipsis" vert="horz" wrap="square" anchor="ctr" anchorCtr="1"/>
          <a:lstStyle/>
          <a:p>
            <a:pPr>
              <a:defRPr lang="lt-LT">
                <a:latin typeface="Times New Roman" panose="02020603050405020304" pitchFamily="18" charset="0"/>
                <a:cs typeface="Times New Roman" panose="02020603050405020304" pitchFamily="18" charset="0"/>
              </a:defRPr>
            </a:pPr>
            <a:endParaRPr lang="lt-LT"/>
          </a:p>
        </c:txPr>
        <c:crossAx val="190163968"/>
        <c:crosses val="autoZero"/>
        <c:crossBetween val="between"/>
      </c:valAx>
      <c:spPr>
        <a:noFill/>
        <a:ln w="25334">
          <a:noFill/>
        </a:ln>
      </c:spPr>
    </c:plotArea>
    <c:plotVisOnly val="1"/>
    <c:dispBlanksAs val="gap"/>
    <c:showDLblsOverMax val="0"/>
  </c:chart>
  <c:spPr>
    <a:solidFill>
      <a:schemeClr val="bg1"/>
    </a:solidFill>
    <a:ln w="9500"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tx>
            <c:strRef>
              <c:f>Lapas2!$B$46:$B$47</c:f>
              <c:strCache>
                <c:ptCount val="2"/>
                <c:pt idx="0">
                  <c:v>BENDRAS Plungės rajono</c:v>
                </c:pt>
                <c:pt idx="1">
                  <c:v>Lankytojų sk.</c:v>
                </c:pt>
              </c:strCache>
            </c:strRef>
          </c:tx>
          <c:spPr>
            <a:ln w="19019" cap="rnd">
              <a:solidFill>
                <a:schemeClr val="accent2">
                  <a:alpha val="60000"/>
                </a:schemeClr>
              </a:solidFill>
              <a:round/>
            </a:ln>
            <a:effectLst/>
          </c:spPr>
          <c:marker>
            <c:symbol val="circle"/>
            <c:size val="5"/>
            <c:spPr>
              <a:solidFill>
                <a:schemeClr val="lt1"/>
              </a:solidFill>
              <a:ln w="38037">
                <a:solidFill>
                  <a:schemeClr val="accent2">
                    <a:alpha val="60000"/>
                  </a:schemeClr>
                </a:solidFill>
              </a:ln>
              <a:effectLst/>
            </c:spPr>
          </c:marker>
          <c:xVal>
            <c:numRef>
              <c:f>Lapas2!$A$48:$A$53</c:f>
              <c:numCache>
                <c:formatCode>General</c:formatCode>
                <c:ptCount val="6"/>
                <c:pt idx="0">
                  <c:v>2016</c:v>
                </c:pt>
                <c:pt idx="1">
                  <c:v>2017</c:v>
                </c:pt>
                <c:pt idx="2">
                  <c:v>2018</c:v>
                </c:pt>
                <c:pt idx="3">
                  <c:v>2019</c:v>
                </c:pt>
                <c:pt idx="4">
                  <c:v>2020</c:v>
                </c:pt>
                <c:pt idx="5">
                  <c:v>2021</c:v>
                </c:pt>
              </c:numCache>
            </c:numRef>
          </c:xVal>
          <c:yVal>
            <c:numRef>
              <c:f>Lapas2!$B$48:$B$53</c:f>
              <c:numCache>
                <c:formatCode>#,##0</c:formatCode>
                <c:ptCount val="6"/>
                <c:pt idx="0">
                  <c:v>223166</c:v>
                </c:pt>
                <c:pt idx="1">
                  <c:v>199604</c:v>
                </c:pt>
                <c:pt idx="2">
                  <c:v>240292</c:v>
                </c:pt>
                <c:pt idx="3">
                  <c:v>242236</c:v>
                </c:pt>
                <c:pt idx="4">
                  <c:v>188613</c:v>
                </c:pt>
                <c:pt idx="5">
                  <c:v>198990</c:v>
                </c:pt>
              </c:numCache>
            </c:numRef>
          </c:yVal>
          <c:smooth val="0"/>
          <c:extLst xmlns:c16r2="http://schemas.microsoft.com/office/drawing/2015/06/chart">
            <c:ext xmlns:c16="http://schemas.microsoft.com/office/drawing/2014/chart" uri="{C3380CC4-5D6E-409C-BE32-E72D297353CC}">
              <c16:uniqueId val="{00000000-FCAE-40D4-9B49-BFBE5C33B840}"/>
            </c:ext>
          </c:extLst>
        </c:ser>
        <c:dLbls>
          <c:showLegendKey val="0"/>
          <c:showVal val="0"/>
          <c:showCatName val="0"/>
          <c:showSerName val="0"/>
          <c:showPercent val="0"/>
          <c:showBubbleSize val="0"/>
        </c:dLbls>
        <c:axId val="189802176"/>
        <c:axId val="189805632"/>
      </c:scatterChart>
      <c:valAx>
        <c:axId val="189802176"/>
        <c:scaling>
          <c:orientation val="minMax"/>
        </c:scaling>
        <c:delete val="0"/>
        <c:axPos val="b"/>
        <c:majorGridlines>
          <c:spPr>
            <a:ln w="9509"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solidFill>
              <a:schemeClr val="tx1">
                <a:lumMod val="15000"/>
                <a:lumOff val="85000"/>
              </a:schemeClr>
            </a:solidFill>
          </a:ln>
          <a:effectLst/>
        </c:spPr>
        <c:txPr>
          <a:bodyPr rot="0" vert="horz"/>
          <a:lstStyle/>
          <a:p>
            <a:pPr>
              <a:defRPr/>
            </a:pPr>
            <a:endParaRPr lang="lt-LT"/>
          </a:p>
        </c:txPr>
        <c:crossAx val="189805632"/>
        <c:crosses val="autoZero"/>
        <c:crossBetween val="midCat"/>
      </c:valAx>
      <c:valAx>
        <c:axId val="189805632"/>
        <c:scaling>
          <c:orientation val="minMax"/>
        </c:scaling>
        <c:delete val="0"/>
        <c:axPos val="l"/>
        <c:majorGridlines>
          <c:spPr>
            <a:ln w="9509" cap="flat" cmpd="sng" algn="ctr">
              <a:solidFill>
                <a:schemeClr val="tx1">
                  <a:lumMod val="15000"/>
                  <a:lumOff val="85000"/>
                </a:schemeClr>
              </a:solidFill>
              <a:round/>
            </a:ln>
            <a:effectLst/>
          </c:spPr>
        </c:majorGridlines>
        <c:numFmt formatCode="#,##0" sourceLinked="1"/>
        <c:majorTickMark val="none"/>
        <c:minorTickMark val="none"/>
        <c:tickLblPos val="nextTo"/>
        <c:spPr>
          <a:noFill/>
          <a:ln>
            <a:solidFill>
              <a:schemeClr val="tx1">
                <a:lumMod val="25000"/>
                <a:lumOff val="75000"/>
              </a:schemeClr>
            </a:solidFill>
          </a:ln>
          <a:effectLst/>
        </c:spPr>
        <c:txPr>
          <a:bodyPr rot="-60000000" vert="horz"/>
          <a:lstStyle/>
          <a:p>
            <a:pPr>
              <a:defRPr/>
            </a:pPr>
            <a:endParaRPr lang="lt-LT"/>
          </a:p>
        </c:txPr>
        <c:crossAx val="189802176"/>
        <c:crosses val="autoZero"/>
        <c:crossBetween val="midCat"/>
      </c:valAx>
      <c:spPr>
        <a:noFill/>
        <a:ln w="25358">
          <a:noFill/>
        </a:ln>
      </c:spPr>
    </c:plotArea>
    <c:plotVisOnly val="1"/>
    <c:dispBlanksAs val="gap"/>
    <c:showDLblsOverMax val="0"/>
  </c:chart>
  <c:spPr>
    <a:solidFill>
      <a:schemeClr val="bg1">
        <a:lumMod val="95000"/>
        <a:alpha val="28000"/>
      </a:schemeClr>
    </a:solidFill>
    <a:ln w="9509" cap="flat" cmpd="sng" algn="ctr">
      <a:solidFill>
        <a:schemeClr val="tx1">
          <a:lumMod val="15000"/>
          <a:lumOff val="85000"/>
        </a:schemeClr>
      </a:solidFill>
      <a:round/>
    </a:ln>
    <a:effectLst/>
  </c:spPr>
  <c:txPr>
    <a:bodyPr/>
    <a:lstStyle/>
    <a:p>
      <a:pPr>
        <a:defRPr lang="lt-LT"/>
      </a:pPr>
      <a:endParaRPr lang="lt-LT"/>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84"/>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8.8691796008869186E-2"/>
          <c:y val="5.7046979865771813E-2"/>
          <c:w val="0.66962305986696236"/>
          <c:h val="0.80201342281879195"/>
        </c:manualLayout>
      </c:layout>
      <c:bar3DChart>
        <c:barDir val="col"/>
        <c:grouping val="clustered"/>
        <c:varyColors val="0"/>
        <c:ser>
          <c:idx val="1"/>
          <c:order val="0"/>
          <c:tx>
            <c:strRef>
              <c:f>Sheet1!$A$3</c:f>
              <c:strCache>
                <c:ptCount val="1"/>
                <c:pt idx="0">
                  <c:v>aktualijos </c:v>
                </c:pt>
              </c:strCache>
            </c:strRef>
          </c:tx>
          <c:spPr>
            <a:solidFill>
              <a:srgbClr val="FF99CC"/>
            </a:solidFill>
            <a:ln w="12667">
              <a:solidFill>
                <a:srgbClr val="000000"/>
              </a:solidFill>
              <a:prstDash val="solid"/>
            </a:ln>
          </c:spPr>
          <c:invertIfNegative val="0"/>
          <c:dLbls>
            <c:spPr>
              <a:noFill/>
              <a:ln w="25334">
                <a:noFill/>
              </a:ln>
            </c:spPr>
            <c:txPr>
              <a:bodyPr wrap="square" lIns="38100" tIns="19050" rIns="38100" bIns="19050" anchor="ctr">
                <a:spAutoFit/>
              </a:bodyPr>
              <a:lstStyle/>
              <a:p>
                <a:pPr>
                  <a:defRPr sz="1050" b="0"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Sheet1!$B$1:$C$1</c:f>
              <c:numCache>
                <c:formatCode>General</c:formatCode>
                <c:ptCount val="2"/>
                <c:pt idx="0">
                  <c:v>2020</c:v>
                </c:pt>
                <c:pt idx="1">
                  <c:v>2021</c:v>
                </c:pt>
              </c:numCache>
            </c:numRef>
          </c:cat>
          <c:val>
            <c:numRef>
              <c:f>Sheet1!$B$3:$C$3</c:f>
              <c:numCache>
                <c:formatCode>General</c:formatCode>
                <c:ptCount val="2"/>
                <c:pt idx="0">
                  <c:v>480</c:v>
                </c:pt>
                <c:pt idx="1">
                  <c:v>625</c:v>
                </c:pt>
              </c:numCache>
            </c:numRef>
          </c:val>
          <c:extLst xmlns:c16r2="http://schemas.microsoft.com/office/drawing/2015/06/chart">
            <c:ext xmlns:c16="http://schemas.microsoft.com/office/drawing/2014/chart" uri="{C3380CC4-5D6E-409C-BE32-E72D297353CC}">
              <c16:uniqueId val="{00000000-A2B9-475C-93DB-72C214C7BFEC}"/>
            </c:ext>
          </c:extLst>
        </c:ser>
        <c:ser>
          <c:idx val="2"/>
          <c:order val="1"/>
          <c:tx>
            <c:strRef>
              <c:f>Sheet1!$A$4</c:f>
              <c:strCache>
                <c:ptCount val="1"/>
                <c:pt idx="0">
                  <c:v>naujienos</c:v>
                </c:pt>
              </c:strCache>
            </c:strRef>
          </c:tx>
          <c:spPr>
            <a:solidFill>
              <a:srgbClr val="FFFF99"/>
            </a:solidFill>
            <a:ln w="12667">
              <a:solidFill>
                <a:srgbClr val="000000"/>
              </a:solidFill>
              <a:prstDash val="solid"/>
            </a:ln>
          </c:spPr>
          <c:invertIfNegative val="0"/>
          <c:dLbls>
            <c:dLbl>
              <c:idx val="0"/>
              <c:layout>
                <c:manualLayout>
                  <c:x val="-1.7388793792080338E-2"/>
                  <c:y val="7.7553497995161026E-3"/>
                </c:manualLayout>
              </c:layout>
              <c:spPr>
                <a:noFill/>
                <a:ln w="25334">
                  <a:noFill/>
                </a:ln>
              </c:spPr>
              <c:txPr>
                <a:bodyPr/>
                <a:lstStyle/>
                <a:p>
                  <a:pPr>
                    <a:defRPr sz="1050" b="0"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2B9-475C-93DB-72C214C7BFEC}"/>
                </c:ext>
              </c:extLst>
            </c:dLbl>
            <c:dLbl>
              <c:idx val="1"/>
              <c:layout>
                <c:manualLayout>
                  <c:x val="2.1994750656169041E-3"/>
                  <c:y val="6.0902647755349797E-3"/>
                </c:manualLayout>
              </c:layout>
              <c:spPr>
                <a:noFill/>
                <a:ln w="25334">
                  <a:noFill/>
                </a:ln>
              </c:spPr>
              <c:txPr>
                <a:bodyPr/>
                <a:lstStyle/>
                <a:p>
                  <a:pPr>
                    <a:defRPr sz="1050" b="0"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2B9-475C-93DB-72C214C7BFEC}"/>
                </c:ext>
              </c:extLst>
            </c:dLbl>
            <c:spPr>
              <a:noFill/>
              <a:ln w="25334">
                <a:noFill/>
              </a:ln>
            </c:spPr>
            <c:txPr>
              <a:bodyPr wrap="square" lIns="38100" tIns="19050" rIns="38100" bIns="19050" anchor="ctr">
                <a:spAutoFit/>
              </a:bodyPr>
              <a:lstStyle/>
              <a:p>
                <a:pPr>
                  <a:defRPr sz="1050" b="0"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Sheet1!$B$1:$C$1</c:f>
              <c:numCache>
                <c:formatCode>General</c:formatCode>
                <c:ptCount val="2"/>
                <c:pt idx="0">
                  <c:v>2020</c:v>
                </c:pt>
                <c:pt idx="1">
                  <c:v>2021</c:v>
                </c:pt>
              </c:numCache>
            </c:numRef>
          </c:cat>
          <c:val>
            <c:numRef>
              <c:f>Sheet1!$B$4:$C$4</c:f>
              <c:numCache>
                <c:formatCode>General</c:formatCode>
                <c:ptCount val="2"/>
                <c:pt idx="0">
                  <c:v>290</c:v>
                </c:pt>
                <c:pt idx="1">
                  <c:v>315</c:v>
                </c:pt>
              </c:numCache>
            </c:numRef>
          </c:val>
          <c:extLst xmlns:c16r2="http://schemas.microsoft.com/office/drawing/2015/06/chart">
            <c:ext xmlns:c16="http://schemas.microsoft.com/office/drawing/2014/chart" uri="{C3380CC4-5D6E-409C-BE32-E72D297353CC}">
              <c16:uniqueId val="{00000003-A2B9-475C-93DB-72C214C7BFEC}"/>
            </c:ext>
          </c:extLst>
        </c:ser>
        <c:ser>
          <c:idx val="3"/>
          <c:order val="2"/>
          <c:tx>
            <c:strRef>
              <c:f>Sheet1!$A$5</c:f>
              <c:strCache>
                <c:ptCount val="1"/>
                <c:pt idx="0">
                  <c:v>skelbimai</c:v>
                </c:pt>
              </c:strCache>
            </c:strRef>
          </c:tx>
          <c:spPr>
            <a:solidFill>
              <a:srgbClr val="CCFFCC"/>
            </a:solidFill>
            <a:ln w="12667">
              <a:solidFill>
                <a:srgbClr val="000000"/>
              </a:solidFill>
              <a:prstDash val="solid"/>
            </a:ln>
          </c:spPr>
          <c:invertIfNegative val="0"/>
          <c:dLbls>
            <c:dLbl>
              <c:idx val="0"/>
              <c:layout>
                <c:manualLayout>
                  <c:x val="7.6396211343147322E-3"/>
                  <c:y val="-1.4947805791377056E-2"/>
                </c:manualLayout>
              </c:layout>
              <c:spPr>
                <a:noFill/>
                <a:ln w="25334">
                  <a:noFill/>
                </a:ln>
              </c:spPr>
              <c:txPr>
                <a:bodyPr/>
                <a:lstStyle/>
                <a:p>
                  <a:pPr>
                    <a:defRPr sz="1050" b="0"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A2B9-475C-93DB-72C214C7BFEC}"/>
                </c:ext>
              </c:extLst>
            </c:dLbl>
            <c:dLbl>
              <c:idx val="1"/>
              <c:layout>
                <c:manualLayout>
                  <c:x val="1.6488417208718475E-2"/>
                  <c:y val="-4.2435900724135068E-3"/>
                </c:manualLayout>
              </c:layout>
              <c:spPr>
                <a:noFill/>
                <a:ln w="25334">
                  <a:noFill/>
                </a:ln>
              </c:spPr>
              <c:txPr>
                <a:bodyPr/>
                <a:lstStyle/>
                <a:p>
                  <a:pPr>
                    <a:defRPr sz="1050" b="0"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2B9-475C-93DB-72C214C7BFEC}"/>
                </c:ext>
              </c:extLst>
            </c:dLbl>
            <c:spPr>
              <a:noFill/>
              <a:ln w="25334">
                <a:noFill/>
              </a:ln>
            </c:spPr>
            <c:txPr>
              <a:bodyPr wrap="square" lIns="38100" tIns="19050" rIns="38100" bIns="19050" anchor="ctr">
                <a:spAutoFit/>
              </a:bodyPr>
              <a:lstStyle/>
              <a:p>
                <a:pPr>
                  <a:defRPr sz="1050" b="0"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Sheet1!$B$1:$C$1</c:f>
              <c:numCache>
                <c:formatCode>General</c:formatCode>
                <c:ptCount val="2"/>
                <c:pt idx="0">
                  <c:v>2020</c:v>
                </c:pt>
                <c:pt idx="1">
                  <c:v>2021</c:v>
                </c:pt>
              </c:numCache>
            </c:numRef>
          </c:cat>
          <c:val>
            <c:numRef>
              <c:f>Sheet1!$B$5:$C$5</c:f>
              <c:numCache>
                <c:formatCode>General</c:formatCode>
                <c:ptCount val="2"/>
                <c:pt idx="0">
                  <c:v>290</c:v>
                </c:pt>
                <c:pt idx="1">
                  <c:v>370</c:v>
                </c:pt>
              </c:numCache>
            </c:numRef>
          </c:val>
          <c:extLst xmlns:c16r2="http://schemas.microsoft.com/office/drawing/2015/06/chart">
            <c:ext xmlns:c16="http://schemas.microsoft.com/office/drawing/2014/chart" uri="{C3380CC4-5D6E-409C-BE32-E72D297353CC}">
              <c16:uniqueId val="{00000006-A2B9-475C-93DB-72C214C7BFEC}"/>
            </c:ext>
          </c:extLst>
        </c:ser>
        <c:ser>
          <c:idx val="4"/>
          <c:order val="3"/>
          <c:tx>
            <c:strRef>
              <c:f>Sheet1!$A$6</c:f>
              <c:strCache>
                <c:ptCount val="1"/>
                <c:pt idx="0">
                  <c:v>renginiai</c:v>
                </c:pt>
              </c:strCache>
            </c:strRef>
          </c:tx>
          <c:spPr>
            <a:solidFill>
              <a:srgbClr val="CC99FF"/>
            </a:solidFill>
            <a:ln w="12667">
              <a:solidFill>
                <a:srgbClr val="000000"/>
              </a:solidFill>
              <a:prstDash val="solid"/>
            </a:ln>
          </c:spPr>
          <c:invertIfNegative val="0"/>
          <c:dLbls>
            <c:dLbl>
              <c:idx val="0"/>
              <c:layout>
                <c:manualLayout>
                  <c:x val="1.5449960059340408E-2"/>
                  <c:y val="-2.0143459266288782E-2"/>
                </c:manualLayout>
              </c:layout>
              <c:spPr>
                <a:noFill/>
                <a:ln w="25334">
                  <a:noFill/>
                </a:ln>
              </c:spPr>
              <c:txPr>
                <a:bodyPr/>
                <a:lstStyle/>
                <a:p>
                  <a:pPr>
                    <a:defRPr sz="1050" b="0"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A2B9-475C-93DB-72C214C7BFEC}"/>
                </c:ext>
              </c:extLst>
            </c:dLbl>
            <c:dLbl>
              <c:idx val="1"/>
              <c:layout>
                <c:manualLayout>
                  <c:x val="4.0153828597512264E-2"/>
                  <c:y val="-3.3910419178058766E-2"/>
                </c:manualLayout>
              </c:layout>
              <c:spPr>
                <a:noFill/>
                <a:ln w="25334">
                  <a:noFill/>
                </a:ln>
              </c:spPr>
              <c:txPr>
                <a:bodyPr/>
                <a:lstStyle/>
                <a:p>
                  <a:pPr>
                    <a:defRPr sz="1050" b="0"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A2B9-475C-93DB-72C214C7BFEC}"/>
                </c:ext>
              </c:extLst>
            </c:dLbl>
            <c:spPr>
              <a:noFill/>
              <a:ln w="25334">
                <a:noFill/>
              </a:ln>
            </c:spPr>
            <c:txPr>
              <a:bodyPr wrap="square" lIns="38100" tIns="19050" rIns="38100" bIns="19050" anchor="ctr">
                <a:spAutoFit/>
              </a:bodyPr>
              <a:lstStyle/>
              <a:p>
                <a:pPr>
                  <a:defRPr sz="1050" b="0"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Sheet1!$B$1:$C$1</c:f>
              <c:numCache>
                <c:formatCode>General</c:formatCode>
                <c:ptCount val="2"/>
                <c:pt idx="0">
                  <c:v>2020</c:v>
                </c:pt>
                <c:pt idx="1">
                  <c:v>2021</c:v>
                </c:pt>
              </c:numCache>
            </c:numRef>
          </c:cat>
          <c:val>
            <c:numRef>
              <c:f>Sheet1!$B$6:$C$6</c:f>
              <c:numCache>
                <c:formatCode>General</c:formatCode>
                <c:ptCount val="2"/>
                <c:pt idx="0">
                  <c:v>355</c:v>
                </c:pt>
                <c:pt idx="1">
                  <c:v>270</c:v>
                </c:pt>
              </c:numCache>
            </c:numRef>
          </c:val>
          <c:extLst xmlns:c16r2="http://schemas.microsoft.com/office/drawing/2015/06/chart">
            <c:ext xmlns:c16="http://schemas.microsoft.com/office/drawing/2014/chart" uri="{C3380CC4-5D6E-409C-BE32-E72D297353CC}">
              <c16:uniqueId val="{00000009-A2B9-475C-93DB-72C214C7BFEC}"/>
            </c:ext>
          </c:extLst>
        </c:ser>
        <c:dLbls>
          <c:showLegendKey val="0"/>
          <c:showVal val="0"/>
          <c:showCatName val="0"/>
          <c:showSerName val="0"/>
          <c:showPercent val="0"/>
          <c:showBubbleSize val="0"/>
        </c:dLbls>
        <c:gapWidth val="150"/>
        <c:gapDepth val="0"/>
        <c:shape val="box"/>
        <c:axId val="190572544"/>
        <c:axId val="189806784"/>
        <c:axId val="0"/>
      </c:bar3DChart>
      <c:catAx>
        <c:axId val="190572544"/>
        <c:scaling>
          <c:orientation val="minMax"/>
        </c:scaling>
        <c:delete val="0"/>
        <c:axPos val="b"/>
        <c:numFmt formatCode="General" sourceLinked="1"/>
        <c:majorTickMark val="out"/>
        <c:minorTickMark val="none"/>
        <c:tickLblPos val="low"/>
        <c:spPr>
          <a:ln w="3167">
            <a:solidFill>
              <a:srgbClr val="000000"/>
            </a:solidFill>
            <a:prstDash val="solid"/>
          </a:ln>
        </c:spPr>
        <c:txPr>
          <a:bodyPr rot="0" vert="horz"/>
          <a:lstStyle/>
          <a:p>
            <a:pPr>
              <a:defRPr sz="1197"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crossAx val="189806784"/>
        <c:crosses val="autoZero"/>
        <c:auto val="1"/>
        <c:lblAlgn val="ctr"/>
        <c:lblOffset val="100"/>
        <c:tickLblSkip val="1"/>
        <c:tickMarkSkip val="1"/>
        <c:noMultiLvlLbl val="0"/>
      </c:catAx>
      <c:valAx>
        <c:axId val="189806784"/>
        <c:scaling>
          <c:orientation val="minMax"/>
        </c:scaling>
        <c:delete val="0"/>
        <c:axPos val="l"/>
        <c:majorGridlines>
          <c:spPr>
            <a:ln w="3167">
              <a:solidFill>
                <a:srgbClr val="000000"/>
              </a:solidFill>
              <a:prstDash val="solid"/>
            </a:ln>
          </c:spPr>
        </c:majorGridlines>
        <c:numFmt formatCode="General" sourceLinked="1"/>
        <c:majorTickMark val="out"/>
        <c:minorTickMark val="none"/>
        <c:tickLblPos val="nextTo"/>
        <c:spPr>
          <a:ln w="3167">
            <a:solidFill>
              <a:srgbClr val="000000"/>
            </a:solidFill>
            <a:prstDash val="solid"/>
          </a:ln>
        </c:spPr>
        <c:txPr>
          <a:bodyPr rot="0" vert="horz"/>
          <a:lstStyle/>
          <a:p>
            <a:pPr>
              <a:defRPr sz="1197" b="0"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crossAx val="190572544"/>
        <c:crosses val="autoZero"/>
        <c:crossBetween val="between"/>
      </c:valAx>
      <c:spPr>
        <a:noFill/>
        <a:ln w="25334">
          <a:noFill/>
        </a:ln>
      </c:spPr>
    </c:plotArea>
    <c:legend>
      <c:legendPos val="r"/>
      <c:layout>
        <c:manualLayout>
          <c:xMode val="edge"/>
          <c:yMode val="edge"/>
          <c:x val="0.75082095172885988"/>
          <c:y val="0.33892617449664431"/>
          <c:w val="0.24030971128608924"/>
          <c:h val="0.32550335570469796"/>
        </c:manualLayout>
      </c:layout>
      <c:overlay val="0"/>
      <c:spPr>
        <a:noFill/>
        <a:ln w="3167">
          <a:solidFill>
            <a:srgbClr val="000000"/>
          </a:solidFill>
          <a:prstDash val="solid"/>
        </a:ln>
      </c:spPr>
      <c:txPr>
        <a:bodyPr/>
        <a:lstStyle/>
        <a:p>
          <a:pPr>
            <a:defRPr sz="1097" b="0"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legend>
    <c:plotVisOnly val="1"/>
    <c:dispBlanksAs val="gap"/>
    <c:showDLblsOverMax val="0"/>
  </c:chart>
  <c:spPr>
    <a:noFill/>
    <a:ln>
      <a:noFill/>
    </a:ln>
  </c:spPr>
  <c:txPr>
    <a:bodyPr/>
    <a:lstStyle/>
    <a:p>
      <a:pPr>
        <a:defRPr sz="1197" b="1" i="0" u="none" strike="noStrike" baseline="0">
          <a:solidFill>
            <a:srgbClr val="000000"/>
          </a:solidFill>
          <a:latin typeface="Calibri"/>
          <a:ea typeface="Calibri"/>
          <a:cs typeface="Calibri"/>
        </a:defRPr>
      </a:pPr>
      <a:endParaRPr lang="lt-LT"/>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latin typeface="Times New Roman" panose="02020603050405020304" pitchFamily="18" charset="0"/>
                <a:cs typeface="Times New Roman" panose="02020603050405020304" pitchFamily="18" charset="0"/>
              </a:defRPr>
            </a:pPr>
            <a:r>
              <a:rPr lang="lt-LT" sz="1100">
                <a:latin typeface="Times New Roman" panose="02020603050405020304" pitchFamily="18" charset="0"/>
                <a:cs typeface="Times New Roman" panose="02020603050405020304" pitchFamily="18" charset="0"/>
              </a:rPr>
              <a:t>Socialinė parama mokiniams</a:t>
            </a:r>
          </a:p>
        </c:rich>
      </c:tx>
      <c:overlay val="0"/>
    </c:title>
    <c:autoTitleDeleted val="0"/>
    <c:plotArea>
      <c:layout/>
      <c:barChart>
        <c:barDir val="col"/>
        <c:grouping val="clustered"/>
        <c:varyColors val="0"/>
        <c:ser>
          <c:idx val="0"/>
          <c:order val="0"/>
          <c:tx>
            <c:strRef>
              <c:f>Lapas1!$A$99</c:f>
              <c:strCache>
                <c:ptCount val="1"/>
                <c:pt idx="0">
                  <c:v>Tūkst. Eur. </c:v>
                </c:pt>
              </c:strCache>
            </c:strRef>
          </c:tx>
          <c:invertIfNegative val="0"/>
          <c:dLbls>
            <c:spPr>
              <a:noFill/>
              <a:ln w="24971">
                <a:noFill/>
              </a:ln>
            </c:spPr>
            <c:txPr>
              <a:bodyPr/>
              <a:lstStyle/>
              <a:p>
                <a:pPr>
                  <a:defRPr>
                    <a:latin typeface="Times New Roman" panose="02020603050405020304" pitchFamily="18" charset="0"/>
                    <a:cs typeface="Times New Roman" panose="02020603050405020304" pitchFamily="18"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Lapas1!$C$98:$E$98</c:f>
              <c:numCache>
                <c:formatCode>General</c:formatCode>
                <c:ptCount val="3"/>
                <c:pt idx="0">
                  <c:v>2019</c:v>
                </c:pt>
                <c:pt idx="1">
                  <c:v>2020</c:v>
                </c:pt>
                <c:pt idx="2">
                  <c:v>2021</c:v>
                </c:pt>
              </c:numCache>
            </c:numRef>
          </c:cat>
          <c:val>
            <c:numRef>
              <c:f>Lapas1!$C$99:$E$99</c:f>
              <c:numCache>
                <c:formatCode>General</c:formatCode>
                <c:ptCount val="3"/>
                <c:pt idx="0">
                  <c:v>229</c:v>
                </c:pt>
                <c:pt idx="1">
                  <c:v>297</c:v>
                </c:pt>
                <c:pt idx="2">
                  <c:v>433.5</c:v>
                </c:pt>
              </c:numCache>
            </c:numRef>
          </c:val>
          <c:extLst xmlns:c16r2="http://schemas.microsoft.com/office/drawing/2015/06/chart">
            <c:ext xmlns:c16="http://schemas.microsoft.com/office/drawing/2014/chart" uri="{C3380CC4-5D6E-409C-BE32-E72D297353CC}">
              <c16:uniqueId val="{00000000-AF8A-423C-9364-EF6FC8B0D09A}"/>
            </c:ext>
          </c:extLst>
        </c:ser>
        <c:ser>
          <c:idx val="1"/>
          <c:order val="1"/>
          <c:tx>
            <c:strRef>
              <c:f>Lapas1!$A$100</c:f>
              <c:strCache>
                <c:ptCount val="1"/>
                <c:pt idx="0">
                  <c:v>Mokiniai, gaunantys nemokamą maitinimą</c:v>
                </c:pt>
              </c:strCache>
            </c:strRef>
          </c:tx>
          <c:invertIfNegative val="0"/>
          <c:dLbls>
            <c:spPr>
              <a:noFill/>
              <a:ln w="24971">
                <a:noFill/>
              </a:ln>
            </c:spPr>
            <c:txPr>
              <a:bodyPr/>
              <a:lstStyle/>
              <a:p>
                <a:pPr>
                  <a:defRPr>
                    <a:latin typeface="Times New Roman" panose="02020603050405020304" pitchFamily="18" charset="0"/>
                    <a:cs typeface="Times New Roman" panose="02020603050405020304" pitchFamily="18" charset="0"/>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Lapas1!$C$98:$E$98</c:f>
              <c:numCache>
                <c:formatCode>General</c:formatCode>
                <c:ptCount val="3"/>
                <c:pt idx="0">
                  <c:v>2019</c:v>
                </c:pt>
                <c:pt idx="1">
                  <c:v>2020</c:v>
                </c:pt>
                <c:pt idx="2">
                  <c:v>2021</c:v>
                </c:pt>
              </c:numCache>
            </c:numRef>
          </c:cat>
          <c:val>
            <c:numRef>
              <c:f>Lapas1!$C$100:$E$100</c:f>
              <c:numCache>
                <c:formatCode>General</c:formatCode>
                <c:ptCount val="3"/>
                <c:pt idx="0">
                  <c:v>819</c:v>
                </c:pt>
                <c:pt idx="1">
                  <c:v>1259</c:v>
                </c:pt>
                <c:pt idx="2">
                  <c:v>1504</c:v>
                </c:pt>
              </c:numCache>
            </c:numRef>
          </c:val>
          <c:extLst xmlns:c16r2="http://schemas.microsoft.com/office/drawing/2015/06/chart">
            <c:ext xmlns:c16="http://schemas.microsoft.com/office/drawing/2014/chart" uri="{C3380CC4-5D6E-409C-BE32-E72D297353CC}">
              <c16:uniqueId val="{00000001-AF8A-423C-9364-EF6FC8B0D09A}"/>
            </c:ext>
          </c:extLst>
        </c:ser>
        <c:ser>
          <c:idx val="2"/>
          <c:order val="2"/>
          <c:tx>
            <c:strRef>
              <c:f>Lapas1!$A$101</c:f>
              <c:strCache>
                <c:ptCount val="1"/>
                <c:pt idx="0">
                  <c:v>Mokinio reikmenų gavėjai</c:v>
                </c:pt>
              </c:strCache>
            </c:strRef>
          </c:tx>
          <c:invertIfNegative val="0"/>
          <c:dLbls>
            <c:dLbl>
              <c:idx val="0"/>
              <c:layout>
                <c:manualLayout>
                  <c:x val="1.881298368440252E-3"/>
                  <c:y val="0.14066441336830005"/>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F8A-423C-9364-EF6FC8B0D09A}"/>
                </c:ext>
              </c:extLst>
            </c:dLbl>
            <c:dLbl>
              <c:idx val="1"/>
              <c:layout>
                <c:manualLayout>
                  <c:x val="0"/>
                  <c:y val="0.1315892899251837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F8A-423C-9364-EF6FC8B0D09A}"/>
                </c:ext>
              </c:extLst>
            </c:dLbl>
            <c:dLbl>
              <c:idx val="2"/>
              <c:layout>
                <c:manualLayout>
                  <c:x val="0"/>
                  <c:y val="9.9826357874277308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F8A-423C-9364-EF6FC8B0D09A}"/>
                </c:ext>
              </c:extLst>
            </c:dLbl>
            <c:spPr>
              <a:noFill/>
              <a:ln w="24971">
                <a:noFill/>
              </a:ln>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Lapas1!$C$98:$E$98</c:f>
              <c:numCache>
                <c:formatCode>General</c:formatCode>
                <c:ptCount val="3"/>
                <c:pt idx="0">
                  <c:v>2019</c:v>
                </c:pt>
                <c:pt idx="1">
                  <c:v>2020</c:v>
                </c:pt>
                <c:pt idx="2">
                  <c:v>2021</c:v>
                </c:pt>
              </c:numCache>
            </c:numRef>
          </c:cat>
          <c:val>
            <c:numRef>
              <c:f>Lapas1!$C$101:$E$101</c:f>
              <c:numCache>
                <c:formatCode>General</c:formatCode>
                <c:ptCount val="3"/>
                <c:pt idx="0">
                  <c:v>636</c:v>
                </c:pt>
                <c:pt idx="1">
                  <c:v>649</c:v>
                </c:pt>
                <c:pt idx="2">
                  <c:v>599</c:v>
                </c:pt>
              </c:numCache>
            </c:numRef>
          </c:val>
          <c:extLst xmlns:c16r2="http://schemas.microsoft.com/office/drawing/2015/06/chart">
            <c:ext xmlns:c16="http://schemas.microsoft.com/office/drawing/2014/chart" uri="{C3380CC4-5D6E-409C-BE32-E72D297353CC}">
              <c16:uniqueId val="{00000005-AF8A-423C-9364-EF6FC8B0D09A}"/>
            </c:ext>
          </c:extLst>
        </c:ser>
        <c:dLbls>
          <c:showLegendKey val="0"/>
          <c:showVal val="0"/>
          <c:showCatName val="0"/>
          <c:showSerName val="0"/>
          <c:showPercent val="0"/>
          <c:showBubbleSize val="0"/>
        </c:dLbls>
        <c:gapWidth val="150"/>
        <c:axId val="190231552"/>
        <c:axId val="189809216"/>
      </c:barChart>
      <c:catAx>
        <c:axId val="190231552"/>
        <c:scaling>
          <c:orientation val="minMax"/>
        </c:scaling>
        <c:delete val="0"/>
        <c:axPos val="b"/>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9809216"/>
        <c:crosses val="autoZero"/>
        <c:auto val="1"/>
        <c:lblAlgn val="ctr"/>
        <c:lblOffset val="100"/>
        <c:noMultiLvlLbl val="0"/>
      </c:catAx>
      <c:valAx>
        <c:axId val="189809216"/>
        <c:scaling>
          <c:orientation val="minMax"/>
        </c:scaling>
        <c:delete val="0"/>
        <c:axPos val="l"/>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90231552"/>
        <c:crosses val="autoZero"/>
        <c:crossBetween val="between"/>
      </c:valAx>
    </c:plotArea>
    <c:legend>
      <c:legendPos val="r"/>
      <c:layout>
        <c:manualLayout>
          <c:xMode val="edge"/>
          <c:yMode val="edge"/>
          <c:x val="0.67772511848341233"/>
          <c:y val="0.32156862745098042"/>
          <c:w val="0.30963665086887837"/>
          <c:h val="0.47450980392156861"/>
        </c:manualLayout>
      </c:layou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txPr>
    <a:bodyPr/>
    <a:lstStyle/>
    <a:p>
      <a:pPr>
        <a:defRPr lang="lt-LT"/>
      </a:pPr>
      <a:endParaRPr lang="lt-LT"/>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sz="1100">
                <a:latin typeface="Times New Roman" panose="02020603050405020304" pitchFamily="18" charset="0"/>
                <a:cs typeface="Times New Roman" panose="02020603050405020304" pitchFamily="18" charset="0"/>
              </a:defRPr>
            </a:pPr>
            <a:r>
              <a:rPr lang="lt-LT" sz="1100">
                <a:latin typeface="Times New Roman" panose="02020603050405020304" pitchFamily="18" charset="0"/>
                <a:cs typeface="Times New Roman" panose="02020603050405020304" pitchFamily="18" charset="0"/>
              </a:rPr>
              <a:t>Gavėjų su sunkia negalia ir valstybės biudžeto lėšų už socialinės globos paslaugas pasiskirstymas</a:t>
            </a:r>
          </a:p>
        </c:rich>
      </c:tx>
      <c:overlay val="0"/>
      <c:spPr>
        <a:noFill/>
        <a:ln w="25336">
          <a:noFill/>
        </a:ln>
      </c:spPr>
    </c:title>
    <c:autoTitleDeleted val="0"/>
    <c:view3D>
      <c:rotX val="15"/>
      <c:rotY val="20"/>
      <c:depthPercent val="100"/>
      <c:rAngAx val="1"/>
    </c:view3D>
    <c:floor>
      <c:thickness val="0"/>
      <c:spPr>
        <a:noFill/>
        <a:ln w="9525">
          <a:noFill/>
        </a:ln>
      </c:spPr>
    </c:floor>
    <c:sideWall>
      <c:thickness val="0"/>
      <c:spPr>
        <a:noFill/>
        <a:ln w="25400">
          <a:noFill/>
        </a:ln>
      </c:spPr>
    </c:sideWall>
    <c:backWall>
      <c:thickness val="0"/>
      <c:spPr>
        <a:noFill/>
        <a:ln w="25400">
          <a:noFill/>
        </a:ln>
      </c:spPr>
    </c:backWall>
    <c:plotArea>
      <c:layout/>
      <c:bar3DChart>
        <c:barDir val="col"/>
        <c:grouping val="clustered"/>
        <c:varyColors val="0"/>
        <c:ser>
          <c:idx val="0"/>
          <c:order val="0"/>
          <c:tx>
            <c:strRef>
              <c:f>Lapas1!$A$121</c:f>
              <c:strCache>
                <c:ptCount val="1"/>
                <c:pt idx="0">
                  <c:v>Gavėjai</c:v>
                </c:pt>
              </c:strCache>
            </c:strRef>
          </c:tx>
          <c:spPr>
            <a:solidFill>
              <a:srgbClr val="ED7D31"/>
            </a:solidFill>
            <a:ln w="25336">
              <a:noFill/>
            </a:ln>
          </c:spPr>
          <c:invertIfNegative val="0"/>
          <c:dLbls>
            <c:spPr>
              <a:noFill/>
              <a:ln w="25336">
                <a:noFill/>
              </a:ln>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Lapas1!$B$120:$E$120</c:f>
              <c:numCache>
                <c:formatCode>General</c:formatCode>
                <c:ptCount val="4"/>
                <c:pt idx="0">
                  <c:v>2018</c:v>
                </c:pt>
                <c:pt idx="1">
                  <c:v>2019</c:v>
                </c:pt>
                <c:pt idx="2">
                  <c:v>2020</c:v>
                </c:pt>
                <c:pt idx="3">
                  <c:v>2021</c:v>
                </c:pt>
              </c:numCache>
            </c:numRef>
          </c:cat>
          <c:val>
            <c:numRef>
              <c:f>Lapas1!$B$121:$E$121</c:f>
              <c:numCache>
                <c:formatCode>General</c:formatCode>
                <c:ptCount val="4"/>
                <c:pt idx="0">
                  <c:v>156</c:v>
                </c:pt>
                <c:pt idx="1">
                  <c:v>175</c:v>
                </c:pt>
                <c:pt idx="2">
                  <c:v>192</c:v>
                </c:pt>
                <c:pt idx="3">
                  <c:v>194</c:v>
                </c:pt>
              </c:numCache>
            </c:numRef>
          </c:val>
          <c:extLst xmlns:c16r2="http://schemas.microsoft.com/office/drawing/2015/06/chart">
            <c:ext xmlns:c16="http://schemas.microsoft.com/office/drawing/2014/chart" uri="{C3380CC4-5D6E-409C-BE32-E72D297353CC}">
              <c16:uniqueId val="{00000000-FC2C-40CB-8508-E50AA4DA1553}"/>
            </c:ext>
          </c:extLst>
        </c:ser>
        <c:ser>
          <c:idx val="1"/>
          <c:order val="1"/>
          <c:tx>
            <c:strRef>
              <c:f>Lapas1!$A$122</c:f>
              <c:strCache>
                <c:ptCount val="1"/>
                <c:pt idx="0">
                  <c:v>Išlaidos (tūkst. Eur.)</c:v>
                </c:pt>
              </c:strCache>
            </c:strRef>
          </c:tx>
          <c:spPr>
            <a:solidFill>
              <a:srgbClr val="E7E6E6">
                <a:lumMod val="50000"/>
              </a:srgbClr>
            </a:solidFill>
            <a:ln>
              <a:noFill/>
            </a:ln>
            <a:effectLst/>
            <a:sp3d/>
          </c:spPr>
          <c:invertIfNegative val="0"/>
          <c:dPt>
            <c:idx val="0"/>
            <c:invertIfNegative val="0"/>
            <c:bubble3D val="0"/>
            <c:spPr>
              <a:solidFill>
                <a:srgbClr val="70AD47"/>
              </a:solidFill>
              <a:ln w="25336">
                <a:noFill/>
              </a:ln>
            </c:spPr>
            <c:extLst xmlns:c16r2="http://schemas.microsoft.com/office/drawing/2015/06/chart">
              <c:ext xmlns:c16="http://schemas.microsoft.com/office/drawing/2014/chart" uri="{C3380CC4-5D6E-409C-BE32-E72D297353CC}">
                <c16:uniqueId val="{00000001-FC2C-40CB-8508-E50AA4DA1553}"/>
              </c:ext>
            </c:extLst>
          </c:dPt>
          <c:dPt>
            <c:idx val="1"/>
            <c:invertIfNegative val="0"/>
            <c:bubble3D val="0"/>
            <c:spPr>
              <a:solidFill>
                <a:srgbClr val="70AD47"/>
              </a:solidFill>
              <a:ln w="25336">
                <a:noFill/>
              </a:ln>
            </c:spPr>
            <c:extLst xmlns:c16r2="http://schemas.microsoft.com/office/drawing/2015/06/chart">
              <c:ext xmlns:c16="http://schemas.microsoft.com/office/drawing/2014/chart" uri="{C3380CC4-5D6E-409C-BE32-E72D297353CC}">
                <c16:uniqueId val="{00000002-FC2C-40CB-8508-E50AA4DA1553}"/>
              </c:ext>
            </c:extLst>
          </c:dPt>
          <c:dPt>
            <c:idx val="2"/>
            <c:invertIfNegative val="0"/>
            <c:bubble3D val="0"/>
            <c:spPr>
              <a:solidFill>
                <a:srgbClr val="70AD47"/>
              </a:solidFill>
              <a:ln w="25336">
                <a:noFill/>
              </a:ln>
            </c:spPr>
            <c:extLst xmlns:c16r2="http://schemas.microsoft.com/office/drawing/2015/06/chart">
              <c:ext xmlns:c16="http://schemas.microsoft.com/office/drawing/2014/chart" uri="{C3380CC4-5D6E-409C-BE32-E72D297353CC}">
                <c16:uniqueId val="{00000003-FC2C-40CB-8508-E50AA4DA1553}"/>
              </c:ext>
            </c:extLst>
          </c:dPt>
          <c:dPt>
            <c:idx val="3"/>
            <c:invertIfNegative val="0"/>
            <c:bubble3D val="0"/>
            <c:spPr>
              <a:solidFill>
                <a:srgbClr val="70AD47"/>
              </a:solidFill>
              <a:ln w="25336">
                <a:noFill/>
              </a:ln>
            </c:spPr>
            <c:extLst xmlns:c16r2="http://schemas.microsoft.com/office/drawing/2015/06/chart">
              <c:ext xmlns:c16="http://schemas.microsoft.com/office/drawing/2014/chart" uri="{C3380CC4-5D6E-409C-BE32-E72D297353CC}">
                <c16:uniqueId val="{00000004-FC2C-40CB-8508-E50AA4DA1553}"/>
              </c:ext>
            </c:extLst>
          </c:dPt>
          <c:dLbls>
            <c:spPr>
              <a:noFill/>
              <a:ln w="25336">
                <a:noFill/>
              </a:ln>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Lapas1!$B$120:$E$120</c:f>
              <c:numCache>
                <c:formatCode>General</c:formatCode>
                <c:ptCount val="4"/>
                <c:pt idx="0">
                  <c:v>2018</c:v>
                </c:pt>
                <c:pt idx="1">
                  <c:v>2019</c:v>
                </c:pt>
                <c:pt idx="2">
                  <c:v>2020</c:v>
                </c:pt>
                <c:pt idx="3">
                  <c:v>2021</c:v>
                </c:pt>
              </c:numCache>
            </c:numRef>
          </c:cat>
          <c:val>
            <c:numRef>
              <c:f>Lapas1!$B$122:$E$122</c:f>
              <c:numCache>
                <c:formatCode>General</c:formatCode>
                <c:ptCount val="4"/>
                <c:pt idx="0" formatCode="#\ ##0.0">
                  <c:v>313</c:v>
                </c:pt>
                <c:pt idx="1">
                  <c:v>381.4</c:v>
                </c:pt>
                <c:pt idx="2">
                  <c:v>523.4</c:v>
                </c:pt>
                <c:pt idx="3">
                  <c:v>655.4</c:v>
                </c:pt>
              </c:numCache>
            </c:numRef>
          </c:val>
          <c:extLst xmlns:c16r2="http://schemas.microsoft.com/office/drawing/2015/06/chart">
            <c:ext xmlns:c16="http://schemas.microsoft.com/office/drawing/2014/chart" uri="{C3380CC4-5D6E-409C-BE32-E72D297353CC}">
              <c16:uniqueId val="{00000005-FC2C-40CB-8508-E50AA4DA1553}"/>
            </c:ext>
          </c:extLst>
        </c:ser>
        <c:dLbls>
          <c:showLegendKey val="0"/>
          <c:showVal val="0"/>
          <c:showCatName val="0"/>
          <c:showSerName val="0"/>
          <c:showPercent val="0"/>
          <c:showBubbleSize val="0"/>
        </c:dLbls>
        <c:gapWidth val="150"/>
        <c:shape val="box"/>
        <c:axId val="190234112"/>
        <c:axId val="189810944"/>
        <c:axId val="0"/>
      </c:bar3DChart>
      <c:catAx>
        <c:axId val="190234112"/>
        <c:scaling>
          <c:orientation val="minMax"/>
        </c:scaling>
        <c:delete val="0"/>
        <c:axPos val="b"/>
        <c:numFmt formatCode="General" sourceLinked="1"/>
        <c:majorTickMark val="none"/>
        <c:minorTickMark val="none"/>
        <c:tickLblPos val="nextTo"/>
        <c:spPr>
          <a:ln w="9501">
            <a:noFill/>
          </a:ln>
        </c:spPr>
        <c:txPr>
          <a:bodyPr rot="-60000000" vert="horz"/>
          <a:lstStyle/>
          <a:p>
            <a:pPr>
              <a:defRPr>
                <a:latin typeface="Times New Roman" panose="02020603050405020304" pitchFamily="18" charset="0"/>
                <a:cs typeface="Times New Roman" panose="02020603050405020304" pitchFamily="18" charset="0"/>
              </a:defRPr>
            </a:pPr>
            <a:endParaRPr lang="lt-LT"/>
          </a:p>
        </c:txPr>
        <c:crossAx val="189810944"/>
        <c:crosses val="autoZero"/>
        <c:auto val="1"/>
        <c:lblAlgn val="ctr"/>
        <c:lblOffset val="100"/>
        <c:noMultiLvlLbl val="0"/>
      </c:catAx>
      <c:valAx>
        <c:axId val="189810944"/>
        <c:scaling>
          <c:orientation val="minMax"/>
        </c:scaling>
        <c:delete val="0"/>
        <c:axPos val="l"/>
        <c:majorGridlines>
          <c:spPr>
            <a:ln w="9501" cap="flat" cmpd="sng" algn="ctr">
              <a:solidFill>
                <a:schemeClr val="tx1">
                  <a:lumMod val="15000"/>
                  <a:lumOff val="85000"/>
                </a:schemeClr>
              </a:solidFill>
              <a:round/>
            </a:ln>
            <a:effectLst/>
          </c:spPr>
        </c:majorGridlines>
        <c:numFmt formatCode="General" sourceLinked="1"/>
        <c:majorTickMark val="none"/>
        <c:minorTickMark val="none"/>
        <c:tickLblPos val="nextTo"/>
        <c:spPr>
          <a:ln w="9501">
            <a:noFill/>
          </a:ln>
        </c:spPr>
        <c:txPr>
          <a:bodyPr rot="-60000000" vert="horz"/>
          <a:lstStyle/>
          <a:p>
            <a:pPr>
              <a:defRPr>
                <a:latin typeface="Times New Roman" panose="02020603050405020304" pitchFamily="18" charset="0"/>
                <a:cs typeface="Times New Roman" panose="02020603050405020304" pitchFamily="18" charset="0"/>
              </a:defRPr>
            </a:pPr>
            <a:endParaRPr lang="lt-LT"/>
          </a:p>
        </c:txPr>
        <c:crossAx val="190234112"/>
        <c:crosses val="autoZero"/>
        <c:crossBetween val="between"/>
      </c:valAx>
      <c:spPr>
        <a:noFill/>
        <a:ln w="25336">
          <a:noFill/>
        </a:ln>
      </c:spPr>
    </c:plotArea>
    <c:legend>
      <c:legendPos val="r"/>
      <c:layout>
        <c:manualLayout>
          <c:xMode val="edge"/>
          <c:yMode val="edge"/>
          <c:x val="0.69178924176608292"/>
          <c:y val="0.90773814223090188"/>
          <c:w val="0.30483870967741933"/>
          <c:h val="6.5476190476190479E-2"/>
        </c:manualLayout>
      </c:layout>
      <c:overlay val="0"/>
      <c:spPr>
        <a:noFill/>
        <a:ln w="25336">
          <a:noFill/>
        </a:ln>
      </c:spPr>
      <c:txPr>
        <a:bodyPr rot="0" vert="horz"/>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spPr>
    <a:solidFill>
      <a:schemeClr val="bg1"/>
    </a:solidFill>
    <a:ln w="9501" cap="flat" cmpd="sng" algn="ctr">
      <a:solidFill>
        <a:schemeClr val="tx1"/>
      </a:solidFill>
      <a:round/>
    </a:ln>
    <a:effectLst/>
  </c:spPr>
  <c:txPr>
    <a:bodyPr/>
    <a:lstStyle/>
    <a:p>
      <a:pPr>
        <a:defRPr lang="lt-LT"/>
      </a:pPr>
      <a:endParaRPr lang="lt-LT"/>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99">
                <a:latin typeface="Times New Roman" panose="02020603050405020304" pitchFamily="18" charset="0"/>
                <a:cs typeface="Times New Roman" panose="02020603050405020304" pitchFamily="18" charset="0"/>
              </a:defRPr>
            </a:pPr>
            <a:r>
              <a:rPr lang="lt-LT" sz="1199">
                <a:latin typeface="Times New Roman" panose="02020603050405020304" pitchFamily="18" charset="0"/>
                <a:cs typeface="Times New Roman" panose="02020603050405020304" pitchFamily="18" charset="0"/>
              </a:rPr>
              <a:t>Socialinės</a:t>
            </a:r>
            <a:r>
              <a:rPr lang="lt-LT" sz="1199" baseline="0">
                <a:latin typeface="Times New Roman" panose="02020603050405020304" pitchFamily="18" charset="0"/>
                <a:cs typeface="Times New Roman" panose="02020603050405020304" pitchFamily="18" charset="0"/>
              </a:rPr>
              <a:t> pašalpos gavėjų ir mokamų išmokų pokyčiai</a:t>
            </a:r>
            <a:endParaRPr lang="lt-LT" sz="1200">
              <a:latin typeface="Times New Roman" panose="02020603050405020304" pitchFamily="18" charset="0"/>
              <a:cs typeface="Times New Roman" panose="02020603050405020304" pitchFamily="18" charset="0"/>
            </a:endParaRPr>
          </a:p>
        </c:rich>
      </c:tx>
      <c:layout>
        <c:manualLayout>
          <c:xMode val="edge"/>
          <c:yMode val="edge"/>
          <c:x val="0.14770804073249119"/>
          <c:y val="3.2407390676148708E-2"/>
        </c:manualLayout>
      </c:layout>
      <c:overlay val="0"/>
    </c:title>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Lapas1!$A$25</c:f>
              <c:strCache>
                <c:ptCount val="1"/>
                <c:pt idx="0">
                  <c:v>Gavėjai</c:v>
                </c:pt>
              </c:strCache>
            </c:strRef>
          </c:tx>
          <c:invertIfNegative val="0"/>
          <c:dLbls>
            <c:spPr>
              <a:noFill/>
              <a:ln w="25382">
                <a:noFill/>
              </a:ln>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Lapas1!$C$24:$E$24</c:f>
              <c:numCache>
                <c:formatCode>General</c:formatCode>
                <c:ptCount val="3"/>
                <c:pt idx="0">
                  <c:v>2019</c:v>
                </c:pt>
                <c:pt idx="1">
                  <c:v>2020</c:v>
                </c:pt>
                <c:pt idx="2">
                  <c:v>2021</c:v>
                </c:pt>
              </c:numCache>
            </c:numRef>
          </c:cat>
          <c:val>
            <c:numRef>
              <c:f>Lapas1!$C$25:$E$25</c:f>
              <c:numCache>
                <c:formatCode>General</c:formatCode>
                <c:ptCount val="3"/>
                <c:pt idx="0">
                  <c:v>1159</c:v>
                </c:pt>
                <c:pt idx="1">
                  <c:v>1110</c:v>
                </c:pt>
                <c:pt idx="2">
                  <c:v>1259</c:v>
                </c:pt>
              </c:numCache>
            </c:numRef>
          </c:val>
          <c:extLst xmlns:c16r2="http://schemas.microsoft.com/office/drawing/2015/06/chart">
            <c:ext xmlns:c16="http://schemas.microsoft.com/office/drawing/2014/chart" uri="{C3380CC4-5D6E-409C-BE32-E72D297353CC}">
              <c16:uniqueId val="{00000000-B991-4D03-8E36-E29B1F3A4D24}"/>
            </c:ext>
          </c:extLst>
        </c:ser>
        <c:ser>
          <c:idx val="1"/>
          <c:order val="1"/>
          <c:tx>
            <c:strRef>
              <c:f>Lapas1!$A$26</c:f>
              <c:strCache>
                <c:ptCount val="1"/>
                <c:pt idx="0">
                  <c:v>Eur (tūkst.)</c:v>
                </c:pt>
              </c:strCache>
            </c:strRef>
          </c:tx>
          <c:invertIfNegative val="0"/>
          <c:dLbls>
            <c:spPr>
              <a:noFill/>
              <a:ln w="25382">
                <a:noFill/>
              </a:ln>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Lapas1!$C$24:$E$24</c:f>
              <c:numCache>
                <c:formatCode>General</c:formatCode>
                <c:ptCount val="3"/>
                <c:pt idx="0">
                  <c:v>2019</c:v>
                </c:pt>
                <c:pt idx="1">
                  <c:v>2020</c:v>
                </c:pt>
                <c:pt idx="2">
                  <c:v>2021</c:v>
                </c:pt>
              </c:numCache>
            </c:numRef>
          </c:cat>
          <c:val>
            <c:numRef>
              <c:f>Lapas1!$C$26:$E$26</c:f>
              <c:numCache>
                <c:formatCode>General</c:formatCode>
                <c:ptCount val="3"/>
                <c:pt idx="0">
                  <c:v>543</c:v>
                </c:pt>
                <c:pt idx="1">
                  <c:v>486</c:v>
                </c:pt>
                <c:pt idx="2">
                  <c:v>764</c:v>
                </c:pt>
              </c:numCache>
            </c:numRef>
          </c:val>
          <c:extLst xmlns:c16r2="http://schemas.microsoft.com/office/drawing/2015/06/chart">
            <c:ext xmlns:c16="http://schemas.microsoft.com/office/drawing/2014/chart" uri="{C3380CC4-5D6E-409C-BE32-E72D297353CC}">
              <c16:uniqueId val="{00000001-B991-4D03-8E36-E29B1F3A4D24}"/>
            </c:ext>
          </c:extLst>
        </c:ser>
        <c:dLbls>
          <c:showLegendKey val="0"/>
          <c:showVal val="0"/>
          <c:showCatName val="0"/>
          <c:showSerName val="0"/>
          <c:showPercent val="0"/>
          <c:showBubbleSize val="0"/>
        </c:dLbls>
        <c:gapWidth val="150"/>
        <c:shape val="box"/>
        <c:axId val="191288320"/>
        <c:axId val="189812672"/>
        <c:axId val="0"/>
      </c:bar3DChart>
      <c:catAx>
        <c:axId val="191288320"/>
        <c:scaling>
          <c:orientation val="minMax"/>
        </c:scaling>
        <c:delete val="0"/>
        <c:axPos val="b"/>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9812672"/>
        <c:crosses val="autoZero"/>
        <c:auto val="1"/>
        <c:lblAlgn val="ctr"/>
        <c:lblOffset val="100"/>
        <c:noMultiLvlLbl val="0"/>
      </c:catAx>
      <c:valAx>
        <c:axId val="189812672"/>
        <c:scaling>
          <c:orientation val="minMax"/>
        </c:scaling>
        <c:delete val="0"/>
        <c:axPos val="l"/>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91288320"/>
        <c:crosses val="autoZero"/>
        <c:crossBetween val="between"/>
      </c:valAx>
      <c:spPr>
        <a:noFill/>
        <a:ln w="25382">
          <a:noFill/>
        </a:ln>
      </c:spPr>
    </c:plotArea>
    <c:legend>
      <c:legendPos val="r"/>
      <c:layout>
        <c:manualLayout>
          <c:xMode val="edge"/>
          <c:yMode val="edge"/>
          <c:x val="0.82261208576998046"/>
          <c:y val="0.46391752577319589"/>
          <c:w val="0.15789473684210525"/>
          <c:h val="0.15807560137457044"/>
        </c:manualLayout>
      </c:layou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130269336386287E-2"/>
          <c:y val="6.3888315963586212E-2"/>
          <c:w val="0.91621724080070099"/>
          <c:h val="0.70701806121511079"/>
        </c:manualLayout>
      </c:layout>
      <c:barChart>
        <c:barDir val="col"/>
        <c:grouping val="clustered"/>
        <c:varyColors val="0"/>
        <c:ser>
          <c:idx val="0"/>
          <c:order val="0"/>
          <c:tx>
            <c:strRef>
              <c:f>Lapas1!$B$1</c:f>
              <c:strCache>
                <c:ptCount val="1"/>
                <c:pt idx="0">
                  <c:v>Plungės r.</c:v>
                </c:pt>
              </c:strCache>
            </c:strRef>
          </c:tx>
          <c:invertIfNegative val="0"/>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Lapas1!$A$2:$A$5</c:f>
              <c:numCache>
                <c:formatCode>General</c:formatCode>
                <c:ptCount val="4"/>
                <c:pt idx="0">
                  <c:v>2018</c:v>
                </c:pt>
                <c:pt idx="1">
                  <c:v>2019</c:v>
                </c:pt>
                <c:pt idx="2">
                  <c:v>2020</c:v>
                </c:pt>
                <c:pt idx="3">
                  <c:v>2021</c:v>
                </c:pt>
              </c:numCache>
            </c:numRef>
          </c:cat>
          <c:val>
            <c:numRef>
              <c:f>Lapas1!$B$2:$B$5</c:f>
              <c:numCache>
                <c:formatCode>General</c:formatCode>
                <c:ptCount val="4"/>
                <c:pt idx="0">
                  <c:v>4.5999999999999996</c:v>
                </c:pt>
                <c:pt idx="1">
                  <c:v>4.9000000000000004</c:v>
                </c:pt>
                <c:pt idx="2">
                  <c:v>7.7</c:v>
                </c:pt>
                <c:pt idx="3">
                  <c:v>8.1</c:v>
                </c:pt>
              </c:numCache>
            </c:numRef>
          </c:val>
          <c:extLst xmlns:c16r2="http://schemas.microsoft.com/office/drawing/2015/06/chart">
            <c:ext xmlns:c16="http://schemas.microsoft.com/office/drawing/2014/chart" uri="{C3380CC4-5D6E-409C-BE32-E72D297353CC}">
              <c16:uniqueId val="{00000000-ECA1-44A2-97D3-75766D14CE1B}"/>
            </c:ext>
          </c:extLst>
        </c:ser>
        <c:ser>
          <c:idx val="1"/>
          <c:order val="1"/>
          <c:tx>
            <c:strRef>
              <c:f>Lapas1!$C$1</c:f>
              <c:strCache>
                <c:ptCount val="1"/>
                <c:pt idx="0">
                  <c:v>Šalies vidurkis</c:v>
                </c:pt>
              </c:strCache>
            </c:strRef>
          </c:tx>
          <c:invertIfNegative val="0"/>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Lapas1!$A$2:$A$5</c:f>
              <c:numCache>
                <c:formatCode>General</c:formatCode>
                <c:ptCount val="4"/>
                <c:pt idx="0">
                  <c:v>2018</c:v>
                </c:pt>
                <c:pt idx="1">
                  <c:v>2019</c:v>
                </c:pt>
                <c:pt idx="2">
                  <c:v>2020</c:v>
                </c:pt>
                <c:pt idx="3">
                  <c:v>2021</c:v>
                </c:pt>
              </c:numCache>
            </c:numRef>
          </c:cat>
          <c:val>
            <c:numRef>
              <c:f>Lapas1!$C$2:$C$5</c:f>
              <c:numCache>
                <c:formatCode>General</c:formatCode>
                <c:ptCount val="4"/>
                <c:pt idx="0">
                  <c:v>5.0999999999999996</c:v>
                </c:pt>
                <c:pt idx="1">
                  <c:v>5.5</c:v>
                </c:pt>
                <c:pt idx="2">
                  <c:v>8.6</c:v>
                </c:pt>
                <c:pt idx="3">
                  <c:v>9.8000000000000007</c:v>
                </c:pt>
              </c:numCache>
            </c:numRef>
          </c:val>
          <c:extLst xmlns:c16r2="http://schemas.microsoft.com/office/drawing/2015/06/chart">
            <c:ext xmlns:c16="http://schemas.microsoft.com/office/drawing/2014/chart" uri="{C3380CC4-5D6E-409C-BE32-E72D297353CC}">
              <c16:uniqueId val="{00000001-ECA1-44A2-97D3-75766D14CE1B}"/>
            </c:ext>
          </c:extLst>
        </c:ser>
        <c:dLbls>
          <c:showLegendKey val="0"/>
          <c:showVal val="1"/>
          <c:showCatName val="0"/>
          <c:showSerName val="0"/>
          <c:showPercent val="0"/>
          <c:showBubbleSize val="0"/>
        </c:dLbls>
        <c:gapWidth val="75"/>
        <c:axId val="80025600"/>
        <c:axId val="161642688"/>
      </c:barChart>
      <c:catAx>
        <c:axId val="80025600"/>
        <c:scaling>
          <c:orientation val="minMax"/>
        </c:scaling>
        <c:delete val="0"/>
        <c:axPos val="b"/>
        <c:numFmt formatCode="General" sourceLinked="1"/>
        <c:majorTickMark val="none"/>
        <c:minorTickMark val="none"/>
        <c:tickLblPos val="nextTo"/>
        <c:crossAx val="161642688"/>
        <c:crosses val="autoZero"/>
        <c:auto val="1"/>
        <c:lblAlgn val="ctr"/>
        <c:lblOffset val="100"/>
        <c:noMultiLvlLbl val="0"/>
      </c:catAx>
      <c:valAx>
        <c:axId val="161642688"/>
        <c:scaling>
          <c:orientation val="minMax"/>
        </c:scaling>
        <c:delete val="0"/>
        <c:axPos val="l"/>
        <c:numFmt formatCode="General" sourceLinked="1"/>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80025600"/>
        <c:crosses val="autoZero"/>
        <c:crossBetween val="between"/>
      </c:valAx>
    </c:plotArea>
    <c:legend>
      <c:legendPos val="b"/>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lt-LT" sz="1200" b="1">
                <a:solidFill>
                  <a:sysClr val="windowText" lastClr="000000"/>
                </a:solidFill>
                <a:latin typeface="Times New Roman" panose="02020603050405020304" pitchFamily="18" charset="0"/>
                <a:cs typeface="Times New Roman" panose="02020603050405020304" pitchFamily="18" charset="0"/>
              </a:rPr>
              <a:t>Būsto šildymo,</a:t>
            </a:r>
            <a:r>
              <a:rPr lang="lt-LT" sz="1200" b="1" baseline="0">
                <a:solidFill>
                  <a:sysClr val="windowText" lastClr="000000"/>
                </a:solidFill>
                <a:latin typeface="Times New Roman" panose="02020603050405020304" pitchFamily="18" charset="0"/>
                <a:cs typeface="Times New Roman" panose="02020603050405020304" pitchFamily="18" charset="0"/>
              </a:rPr>
              <a:t> karšto ir šalto vandens kompensacijų mokėjimo pokyčiai</a:t>
            </a:r>
            <a:endParaRPr lang="lt-LT" sz="1200" b="1">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0.15958731738574136"/>
          <c:y val="2.7777663066268672E-2"/>
        </c:manualLayout>
      </c:layout>
      <c:overlay val="0"/>
      <c:spPr>
        <a:noFill/>
        <a:ln>
          <a:noFill/>
        </a:ln>
        <a:effectLst/>
      </c:spPr>
    </c:title>
    <c:autoTitleDeleted val="0"/>
    <c:view3D>
      <c:rotX val="15"/>
      <c:rotY val="20"/>
      <c:depthPercent val="100"/>
      <c:rAngAx val="1"/>
    </c:view3D>
    <c:floor>
      <c:thickness val="0"/>
      <c:spPr>
        <a:noFill/>
        <a:ln>
          <a:solidFill>
            <a:schemeClr val="tx1">
              <a:lumMod val="95000"/>
              <a:lumOff val="5000"/>
            </a:schemeClr>
          </a:solidFill>
        </a:ln>
        <a:effectLst/>
        <a:sp3d>
          <a:contourClr>
            <a:schemeClr val="tx1">
              <a:lumMod val="95000"/>
              <a:lumOff val="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7670547147658869E-2"/>
          <c:y val="0.1576745480949383"/>
          <c:w val="0.90983336631793166"/>
          <c:h val="0.69637576601441753"/>
        </c:manualLayout>
      </c:layout>
      <c:bar3DChart>
        <c:barDir val="col"/>
        <c:grouping val="clustered"/>
        <c:varyColors val="0"/>
        <c:ser>
          <c:idx val="0"/>
          <c:order val="0"/>
          <c:tx>
            <c:strRef>
              <c:f>Lapas1!$A$57:$B$57</c:f>
              <c:strCache>
                <c:ptCount val="2"/>
                <c:pt idx="0">
                  <c:v>Gavėjai</c:v>
                </c:pt>
              </c:strCache>
            </c:strRef>
          </c:tx>
          <c:spPr>
            <a:solidFill>
              <a:schemeClr val="accent1"/>
            </a:solidFill>
            <a:ln>
              <a:noFill/>
            </a:ln>
            <a:effectLst/>
            <a:sp3d/>
          </c:spPr>
          <c:invertIfNegative val="0"/>
          <c:dLbls>
            <c:dLbl>
              <c:idx val="0"/>
              <c:layout>
                <c:manualLayout>
                  <c:x val="2.5886901553947659E-3"/>
                  <c:y val="0.18518518518518509"/>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DE6-442D-AD26-2BAAC7356AC9}"/>
                </c:ext>
              </c:extLst>
            </c:dLbl>
            <c:dLbl>
              <c:idx val="1"/>
              <c:layout>
                <c:manualLayout>
                  <c:x val="0"/>
                  <c:y val="0.1990740740740740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DE6-442D-AD26-2BAAC7356AC9}"/>
                </c:ext>
              </c:extLst>
            </c:dLbl>
            <c:dLbl>
              <c:idx val="2"/>
              <c:layout>
                <c:manualLayout>
                  <c:x val="7.7660704661843688E-3"/>
                  <c:y val="0.1898148148148148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DE6-442D-AD26-2BAAC7356AC9}"/>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Lapas1!$C$56:$E$56</c:f>
              <c:numCache>
                <c:formatCode>General</c:formatCode>
                <c:ptCount val="3"/>
                <c:pt idx="0">
                  <c:v>2019</c:v>
                </c:pt>
                <c:pt idx="1">
                  <c:v>2020</c:v>
                </c:pt>
                <c:pt idx="2">
                  <c:v>2021</c:v>
                </c:pt>
              </c:numCache>
            </c:numRef>
          </c:cat>
          <c:val>
            <c:numRef>
              <c:f>Lapas1!$C$57:$E$57</c:f>
              <c:numCache>
                <c:formatCode>General</c:formatCode>
                <c:ptCount val="3"/>
                <c:pt idx="0">
                  <c:v>2376</c:v>
                </c:pt>
                <c:pt idx="1">
                  <c:v>2588</c:v>
                </c:pt>
                <c:pt idx="2">
                  <c:v>2674</c:v>
                </c:pt>
              </c:numCache>
            </c:numRef>
          </c:val>
          <c:extLst xmlns:c16r2="http://schemas.microsoft.com/office/drawing/2015/06/chart">
            <c:ext xmlns:c16="http://schemas.microsoft.com/office/drawing/2014/chart" uri="{C3380CC4-5D6E-409C-BE32-E72D297353CC}">
              <c16:uniqueId val="{00000003-ADE6-442D-AD26-2BAAC7356AC9}"/>
            </c:ext>
          </c:extLst>
        </c:ser>
        <c:ser>
          <c:idx val="1"/>
          <c:order val="1"/>
          <c:tx>
            <c:strRef>
              <c:f>Lapas1!$A$58:$B$58</c:f>
              <c:strCache>
                <c:ptCount val="2"/>
                <c:pt idx="0">
                  <c:v>Eur (tūkst.)</c:v>
                </c:pt>
              </c:strCache>
            </c:strRef>
          </c:tx>
          <c:spPr>
            <a:solidFill>
              <a:schemeClr val="accent2"/>
            </a:solidFill>
            <a:ln>
              <a:noFill/>
            </a:ln>
            <a:effectLst/>
            <a:sp3d/>
          </c:spPr>
          <c:invertIfNegative val="0"/>
          <c:dLbls>
            <c:dLbl>
              <c:idx val="0"/>
              <c:layout>
                <c:manualLayout>
                  <c:x val="4.6566235152887157E-3"/>
                  <c:y val="6.904420351259213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DE6-442D-AD26-2BAAC7356AC9}"/>
                </c:ext>
              </c:extLst>
            </c:dLbl>
            <c:dLbl>
              <c:idx val="1"/>
              <c:layout>
                <c:manualLayout>
                  <c:x val="2.3283117576443791E-3"/>
                  <c:y val="5.0632415909234237E-2"/>
                </c:manualLayout>
              </c:layout>
              <c:showLegendKey val="0"/>
              <c:showVal val="1"/>
              <c:showCatName val="0"/>
              <c:showSerName val="0"/>
              <c:showPercent val="0"/>
              <c:showBubbleSize val="0"/>
            </c:dLbl>
            <c:dLbl>
              <c:idx val="2"/>
              <c:layout>
                <c:manualLayout>
                  <c:x val="1.3969870545866275E-2"/>
                  <c:y val="5.5235362810073713E-2"/>
                </c:manualLayout>
              </c:layout>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Lapas1!$C$56:$E$56</c:f>
              <c:numCache>
                <c:formatCode>General</c:formatCode>
                <c:ptCount val="3"/>
                <c:pt idx="0">
                  <c:v>2019</c:v>
                </c:pt>
                <c:pt idx="1">
                  <c:v>2020</c:v>
                </c:pt>
                <c:pt idx="2">
                  <c:v>2021</c:v>
                </c:pt>
              </c:numCache>
            </c:numRef>
          </c:cat>
          <c:val>
            <c:numRef>
              <c:f>Lapas1!$C$58:$E$58</c:f>
              <c:numCache>
                <c:formatCode>General</c:formatCode>
                <c:ptCount val="3"/>
                <c:pt idx="0">
                  <c:v>300</c:v>
                </c:pt>
                <c:pt idx="1">
                  <c:v>228.38</c:v>
                </c:pt>
                <c:pt idx="2">
                  <c:v>293.87</c:v>
                </c:pt>
              </c:numCache>
            </c:numRef>
          </c:val>
          <c:extLst xmlns:c16r2="http://schemas.microsoft.com/office/drawing/2015/06/chart">
            <c:ext xmlns:c16="http://schemas.microsoft.com/office/drawing/2014/chart" uri="{C3380CC4-5D6E-409C-BE32-E72D297353CC}">
              <c16:uniqueId val="{00000007-ADE6-442D-AD26-2BAAC7356AC9}"/>
            </c:ext>
          </c:extLst>
        </c:ser>
        <c:dLbls>
          <c:showLegendKey val="0"/>
          <c:showVal val="0"/>
          <c:showCatName val="0"/>
          <c:showSerName val="0"/>
          <c:showPercent val="0"/>
          <c:showBubbleSize val="0"/>
        </c:dLbls>
        <c:gapWidth val="150"/>
        <c:shape val="box"/>
        <c:axId val="191290368"/>
        <c:axId val="189811520"/>
        <c:axId val="0"/>
      </c:bar3DChart>
      <c:catAx>
        <c:axId val="19129036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89811520"/>
        <c:crosses val="autoZero"/>
        <c:auto val="1"/>
        <c:lblAlgn val="ctr"/>
        <c:lblOffset val="100"/>
        <c:noMultiLvlLbl val="0"/>
      </c:catAx>
      <c:valAx>
        <c:axId val="189811520"/>
        <c:scaling>
          <c:orientation val="minMax"/>
        </c:scaling>
        <c:delete val="0"/>
        <c:axPos val="l"/>
        <c:majorGridlines>
          <c:spPr>
            <a:ln w="9524" cap="flat" cmpd="sng" algn="ctr">
              <a:solidFill>
                <a:schemeClr val="bg1">
                  <a:lumMod val="50000"/>
                </a:schemeClr>
              </a:solidFill>
              <a:round/>
            </a:ln>
            <a:effectLst/>
          </c:spPr>
        </c:majorGridlines>
        <c:numFmt formatCode="General" sourceLinked="1"/>
        <c:majorTickMark val="none"/>
        <c:minorTickMark val="none"/>
        <c:tickLblPos val="nextTo"/>
        <c:spPr>
          <a:noFill/>
          <a:ln>
            <a:solidFill>
              <a:schemeClr val="tx1">
                <a:lumMod val="95000"/>
                <a:lumOff val="5000"/>
                <a:alpha val="90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91290368"/>
        <c:crosses val="autoZero"/>
        <c:crossBetween val="between"/>
      </c:valAx>
      <c:spPr>
        <a:noFill/>
        <a:ln w="25398">
          <a:noFill/>
        </a:ln>
      </c:spPr>
    </c:plotArea>
    <c:legend>
      <c:legendPos val="r"/>
      <c:layout>
        <c:manualLayout>
          <c:xMode val="edge"/>
          <c:yMode val="edge"/>
          <c:x val="0.83629893238434161"/>
          <c:y val="0.35357142857142859"/>
          <c:w val="0.12633451957295375"/>
          <c:h val="0.28928571428571431"/>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24" cap="flat" cmpd="sng" algn="ctr">
      <a:solidFill>
        <a:schemeClr val="tx1">
          <a:lumMod val="95000"/>
          <a:lumOff val="5000"/>
        </a:schemeClr>
      </a:solidFill>
      <a:round/>
    </a:ln>
    <a:effectLst/>
  </c:spPr>
  <c:txPr>
    <a:bodyPr/>
    <a:lstStyle/>
    <a:p>
      <a:pPr>
        <a:defRPr/>
      </a:pPr>
      <a:endParaRPr lang="lt-LT"/>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sz="1200">
                <a:latin typeface="Times New Roman" panose="02020603050405020304" pitchFamily="18" charset="0"/>
                <a:cs typeface="Times New Roman" panose="02020603050405020304" pitchFamily="18" charset="0"/>
              </a:defRPr>
            </a:pPr>
            <a:r>
              <a:rPr lang="lt-LT" sz="1200">
                <a:latin typeface="Times New Roman" panose="02020603050405020304" pitchFamily="18" charset="0"/>
                <a:cs typeface="Times New Roman" panose="02020603050405020304" pitchFamily="18" charset="0"/>
              </a:rPr>
              <a:t>Gavėjų be sunkios negalios ir savivaldybės biudžeto lėšų už socialinės globos paslaugas pasiskirstymas</a:t>
            </a:r>
          </a:p>
        </c:rich>
      </c:tx>
      <c:overlay val="0"/>
      <c:spPr>
        <a:noFill/>
        <a:ln w="25335">
          <a:noFill/>
        </a:ln>
      </c:spPr>
    </c:title>
    <c:autoTitleDeleted val="0"/>
    <c:view3D>
      <c:rotX val="15"/>
      <c:rotY val="20"/>
      <c:depthPercent val="100"/>
      <c:rAngAx val="1"/>
    </c:view3D>
    <c:floor>
      <c:thickness val="0"/>
      <c:spPr>
        <a:noFill/>
        <a:ln w="9525">
          <a:noFill/>
        </a:ln>
      </c:spPr>
    </c:floor>
    <c:sideWall>
      <c:thickness val="0"/>
      <c:spPr>
        <a:noFill/>
        <a:ln w="25400">
          <a:noFill/>
        </a:ln>
      </c:spPr>
    </c:sideWall>
    <c:backWall>
      <c:thickness val="0"/>
      <c:spPr>
        <a:noFill/>
        <a:ln w="25400">
          <a:noFill/>
        </a:ln>
      </c:spPr>
    </c:backWall>
    <c:plotArea>
      <c:layout/>
      <c:bar3DChart>
        <c:barDir val="col"/>
        <c:grouping val="clustered"/>
        <c:varyColors val="0"/>
        <c:ser>
          <c:idx val="0"/>
          <c:order val="0"/>
          <c:tx>
            <c:strRef>
              <c:f>Lapas1!$A$143</c:f>
              <c:strCache>
                <c:ptCount val="1"/>
                <c:pt idx="0">
                  <c:v>Gavėjai</c:v>
                </c:pt>
              </c:strCache>
            </c:strRef>
          </c:tx>
          <c:spPr>
            <a:solidFill>
              <a:srgbClr val="FFC000">
                <a:lumMod val="60000"/>
                <a:lumOff val="40000"/>
              </a:srgbClr>
            </a:solidFill>
            <a:ln>
              <a:noFill/>
            </a:ln>
            <a:effectLst/>
            <a:sp3d/>
          </c:spPr>
          <c:invertIfNegative val="0"/>
          <c:dLbls>
            <c:spPr>
              <a:noFill/>
              <a:ln w="25335">
                <a:noFill/>
              </a:ln>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Lapas1!$B$142:$E$142</c:f>
              <c:numCache>
                <c:formatCode>General</c:formatCode>
                <c:ptCount val="4"/>
                <c:pt idx="0">
                  <c:v>2018</c:v>
                </c:pt>
                <c:pt idx="1">
                  <c:v>2019</c:v>
                </c:pt>
                <c:pt idx="2">
                  <c:v>2020</c:v>
                </c:pt>
                <c:pt idx="3">
                  <c:v>2021</c:v>
                </c:pt>
              </c:numCache>
            </c:numRef>
          </c:cat>
          <c:val>
            <c:numRef>
              <c:f>Lapas1!$B$143:$E$143</c:f>
              <c:numCache>
                <c:formatCode>General</c:formatCode>
                <c:ptCount val="4"/>
                <c:pt idx="0">
                  <c:v>40</c:v>
                </c:pt>
                <c:pt idx="1">
                  <c:v>41</c:v>
                </c:pt>
                <c:pt idx="2">
                  <c:v>41</c:v>
                </c:pt>
                <c:pt idx="3">
                  <c:v>45</c:v>
                </c:pt>
              </c:numCache>
            </c:numRef>
          </c:val>
          <c:extLst xmlns:c16r2="http://schemas.microsoft.com/office/drawing/2015/06/chart">
            <c:ext xmlns:c16="http://schemas.microsoft.com/office/drawing/2014/chart" uri="{C3380CC4-5D6E-409C-BE32-E72D297353CC}">
              <c16:uniqueId val="{00000000-51A5-4ABE-A079-319DC6594E95}"/>
            </c:ext>
          </c:extLst>
        </c:ser>
        <c:ser>
          <c:idx val="1"/>
          <c:order val="1"/>
          <c:tx>
            <c:strRef>
              <c:f>Lapas1!$A$144</c:f>
              <c:strCache>
                <c:ptCount val="1"/>
                <c:pt idx="0">
                  <c:v>Išlaidos (tūkst. Eur.)</c:v>
                </c:pt>
              </c:strCache>
            </c:strRef>
          </c:tx>
          <c:spPr>
            <a:solidFill>
              <a:srgbClr val="E7E6E6">
                <a:lumMod val="75000"/>
              </a:srgbClr>
            </a:solidFill>
            <a:ln>
              <a:noFill/>
            </a:ln>
            <a:effectLst/>
            <a:sp3d/>
          </c:spPr>
          <c:invertIfNegative val="0"/>
          <c:dLbls>
            <c:spPr>
              <a:noFill/>
              <a:ln w="25335">
                <a:noFill/>
              </a:ln>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Lapas1!$B$142:$E$142</c:f>
              <c:numCache>
                <c:formatCode>General</c:formatCode>
                <c:ptCount val="4"/>
                <c:pt idx="0">
                  <c:v>2018</c:v>
                </c:pt>
                <c:pt idx="1">
                  <c:v>2019</c:v>
                </c:pt>
                <c:pt idx="2">
                  <c:v>2020</c:v>
                </c:pt>
                <c:pt idx="3">
                  <c:v>2021</c:v>
                </c:pt>
              </c:numCache>
            </c:numRef>
          </c:cat>
          <c:val>
            <c:numRef>
              <c:f>Lapas1!$B$144:$E$144</c:f>
              <c:numCache>
                <c:formatCode>General</c:formatCode>
                <c:ptCount val="4"/>
                <c:pt idx="0">
                  <c:v>166.6</c:v>
                </c:pt>
                <c:pt idx="1">
                  <c:v>183.6</c:v>
                </c:pt>
                <c:pt idx="2">
                  <c:v>204.8</c:v>
                </c:pt>
                <c:pt idx="3">
                  <c:v>225.6</c:v>
                </c:pt>
              </c:numCache>
            </c:numRef>
          </c:val>
          <c:extLst xmlns:c16r2="http://schemas.microsoft.com/office/drawing/2015/06/chart">
            <c:ext xmlns:c16="http://schemas.microsoft.com/office/drawing/2014/chart" uri="{C3380CC4-5D6E-409C-BE32-E72D297353CC}">
              <c16:uniqueId val="{00000001-51A5-4ABE-A079-319DC6594E95}"/>
            </c:ext>
          </c:extLst>
        </c:ser>
        <c:dLbls>
          <c:showLegendKey val="0"/>
          <c:showVal val="0"/>
          <c:showCatName val="0"/>
          <c:showSerName val="0"/>
          <c:showPercent val="0"/>
          <c:showBubbleSize val="0"/>
        </c:dLbls>
        <c:gapWidth val="150"/>
        <c:shape val="box"/>
        <c:axId val="191661056"/>
        <c:axId val="189813824"/>
        <c:axId val="0"/>
      </c:bar3DChart>
      <c:catAx>
        <c:axId val="191661056"/>
        <c:scaling>
          <c:orientation val="minMax"/>
        </c:scaling>
        <c:delete val="0"/>
        <c:axPos val="b"/>
        <c:numFmt formatCode="General" sourceLinked="1"/>
        <c:majorTickMark val="none"/>
        <c:minorTickMark val="none"/>
        <c:tickLblPos val="nextTo"/>
        <c:spPr>
          <a:ln w="9501">
            <a:noFill/>
          </a:ln>
        </c:spPr>
        <c:txPr>
          <a:bodyPr rot="-60000000" vert="horz"/>
          <a:lstStyle/>
          <a:p>
            <a:pPr>
              <a:defRPr>
                <a:latin typeface="Times New Roman" panose="02020603050405020304" pitchFamily="18" charset="0"/>
                <a:cs typeface="Times New Roman" panose="02020603050405020304" pitchFamily="18" charset="0"/>
              </a:defRPr>
            </a:pPr>
            <a:endParaRPr lang="lt-LT"/>
          </a:p>
        </c:txPr>
        <c:crossAx val="189813824"/>
        <c:crosses val="autoZero"/>
        <c:auto val="1"/>
        <c:lblAlgn val="ctr"/>
        <c:lblOffset val="100"/>
        <c:noMultiLvlLbl val="0"/>
      </c:catAx>
      <c:valAx>
        <c:axId val="189813824"/>
        <c:scaling>
          <c:orientation val="minMax"/>
        </c:scaling>
        <c:delete val="0"/>
        <c:axPos val="l"/>
        <c:majorGridlines>
          <c:spPr>
            <a:ln w="9501" cap="flat" cmpd="sng" algn="ctr">
              <a:solidFill>
                <a:schemeClr val="tx1">
                  <a:lumMod val="15000"/>
                  <a:lumOff val="85000"/>
                </a:schemeClr>
              </a:solidFill>
              <a:round/>
            </a:ln>
            <a:effectLst/>
          </c:spPr>
        </c:majorGridlines>
        <c:numFmt formatCode="General" sourceLinked="1"/>
        <c:majorTickMark val="none"/>
        <c:minorTickMark val="none"/>
        <c:tickLblPos val="nextTo"/>
        <c:spPr>
          <a:ln w="9501">
            <a:noFill/>
          </a:ln>
        </c:spPr>
        <c:txPr>
          <a:bodyPr rot="-60000000" vert="horz"/>
          <a:lstStyle/>
          <a:p>
            <a:pPr>
              <a:defRPr>
                <a:latin typeface="Times New Roman" panose="02020603050405020304" pitchFamily="18" charset="0"/>
                <a:cs typeface="Times New Roman" panose="02020603050405020304" pitchFamily="18" charset="0"/>
              </a:defRPr>
            </a:pPr>
            <a:endParaRPr lang="lt-LT"/>
          </a:p>
        </c:txPr>
        <c:crossAx val="191661056"/>
        <c:crosses val="autoZero"/>
        <c:crossBetween val="between"/>
      </c:valAx>
      <c:spPr>
        <a:noFill/>
        <a:ln w="25335">
          <a:noFill/>
        </a:ln>
      </c:spPr>
    </c:plotArea>
    <c:legend>
      <c:legendPos val="r"/>
      <c:layout>
        <c:manualLayout>
          <c:xMode val="edge"/>
          <c:yMode val="edge"/>
          <c:x val="0.682344589476651"/>
          <c:y val="0.86217005189692197"/>
          <c:w val="0.30483870967741933"/>
          <c:h val="6.6066066066066062E-2"/>
        </c:manualLayout>
      </c:layout>
      <c:overlay val="0"/>
      <c:spPr>
        <a:noFill/>
        <a:ln w="25335">
          <a:noFill/>
        </a:ln>
      </c:spPr>
      <c:txPr>
        <a:bodyPr rot="0" vert="horz"/>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spPr>
    <a:solidFill>
      <a:schemeClr val="bg1"/>
    </a:solidFill>
    <a:ln w="9501" cap="flat" cmpd="sng" algn="ctr">
      <a:solidFill>
        <a:schemeClr val="tx1"/>
      </a:solidFill>
      <a:round/>
    </a:ln>
    <a:effectLst/>
  </c:spPr>
  <c:txPr>
    <a:bodyPr/>
    <a:lstStyle/>
    <a:p>
      <a:pPr>
        <a:defRPr lang="lt-LT"/>
      </a:pPr>
      <a:endParaRPr lang="lt-LT"/>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lt-LT" sz="1200" b="1">
                <a:solidFill>
                  <a:sysClr val="windowText" lastClr="000000"/>
                </a:solidFill>
                <a:latin typeface="Times New Roman" panose="02020603050405020304" pitchFamily="18" charset="0"/>
                <a:cs typeface="Times New Roman" panose="02020603050405020304" pitchFamily="18" charset="0"/>
              </a:rPr>
              <a:t>Socialinės globos paslaugų instuticijoje gavėjų ir kainų pasiskirstymas</a:t>
            </a:r>
          </a:p>
        </c:rich>
      </c:tx>
      <c:overlay val="0"/>
      <c:spPr>
        <a:noFill/>
        <a:ln w="25399">
          <a:noFill/>
        </a:ln>
      </c:spPr>
    </c:title>
    <c:autoTitleDeleted val="0"/>
    <c:view3D>
      <c:rotX val="15"/>
      <c:rotY val="20"/>
      <c:depthPercent val="100"/>
      <c:rAngAx val="1"/>
    </c:view3D>
    <c:floor>
      <c:thickness val="0"/>
      <c:spPr>
        <a:noFill/>
        <a:ln w="6350">
          <a:noFill/>
        </a:ln>
      </c:spPr>
    </c:floor>
    <c:sideWall>
      <c:thickness val="0"/>
      <c:spPr>
        <a:noFill/>
        <a:ln w="25400">
          <a:noFill/>
        </a:ln>
      </c:spPr>
    </c:sideWall>
    <c:backWall>
      <c:thickness val="0"/>
      <c:spPr>
        <a:noFill/>
        <a:ln w="25400">
          <a:noFill/>
        </a:ln>
      </c:spPr>
    </c:backWall>
    <c:plotArea>
      <c:layout>
        <c:manualLayout>
          <c:layoutTarget val="inner"/>
          <c:xMode val="edge"/>
          <c:yMode val="edge"/>
          <c:x val="6.4527052424798087E-2"/>
          <c:y val="0.11543715846994534"/>
          <c:w val="0.59702422711179792"/>
          <c:h val="0.80513412746483615"/>
        </c:manualLayout>
      </c:layout>
      <c:bar3DChart>
        <c:barDir val="col"/>
        <c:grouping val="clustered"/>
        <c:varyColors val="0"/>
        <c:ser>
          <c:idx val="0"/>
          <c:order val="0"/>
          <c:tx>
            <c:strRef>
              <c:f>Lapas1!$A$166</c:f>
              <c:strCache>
                <c:ptCount val="1"/>
                <c:pt idx="0">
                  <c:v>Mėnesio kainos vidurkis su sunkia negalia</c:v>
                </c:pt>
              </c:strCache>
            </c:strRef>
          </c:tx>
          <c:spPr>
            <a:solidFill>
              <a:schemeClr val="accent6"/>
            </a:solidFill>
            <a:ln>
              <a:solidFill>
                <a:schemeClr val="accent1"/>
              </a:solidFill>
            </a:ln>
            <a:effectLst/>
            <a:sp3d/>
          </c:spPr>
          <c:invertIfNegative val="0"/>
          <c:dLbls>
            <c:spPr>
              <a:noFill/>
              <a:ln w="25399">
                <a:noFill/>
              </a:ln>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Lapas1!$B$165:$E$165</c:f>
              <c:numCache>
                <c:formatCode>General</c:formatCode>
                <c:ptCount val="4"/>
                <c:pt idx="0">
                  <c:v>2018</c:v>
                </c:pt>
                <c:pt idx="1">
                  <c:v>2019</c:v>
                </c:pt>
                <c:pt idx="2">
                  <c:v>2020</c:v>
                </c:pt>
                <c:pt idx="3">
                  <c:v>2021</c:v>
                </c:pt>
              </c:numCache>
            </c:numRef>
          </c:cat>
          <c:val>
            <c:numRef>
              <c:f>Lapas1!$B$166:$E$166</c:f>
              <c:numCache>
                <c:formatCode>General</c:formatCode>
                <c:ptCount val="4"/>
                <c:pt idx="0">
                  <c:v>754</c:v>
                </c:pt>
                <c:pt idx="1">
                  <c:v>799</c:v>
                </c:pt>
                <c:pt idx="2">
                  <c:v>889</c:v>
                </c:pt>
                <c:pt idx="3">
                  <c:v>1005</c:v>
                </c:pt>
              </c:numCache>
            </c:numRef>
          </c:val>
          <c:extLst xmlns:c16r2="http://schemas.microsoft.com/office/drawing/2015/06/chart">
            <c:ext xmlns:c16="http://schemas.microsoft.com/office/drawing/2014/chart" uri="{C3380CC4-5D6E-409C-BE32-E72D297353CC}">
              <c16:uniqueId val="{00000000-E9F7-4C8B-AD57-DA0416A046B2}"/>
            </c:ext>
          </c:extLst>
        </c:ser>
        <c:ser>
          <c:idx val="1"/>
          <c:order val="1"/>
          <c:tx>
            <c:strRef>
              <c:f>Lapas1!$A$167</c:f>
              <c:strCache>
                <c:ptCount val="1"/>
                <c:pt idx="0">
                  <c:v>Gavėjai su sunkia negalia</c:v>
                </c:pt>
              </c:strCache>
            </c:strRef>
          </c:tx>
          <c:spPr>
            <a:solidFill>
              <a:srgbClr val="ED7D31"/>
            </a:solidFill>
            <a:ln w="25399">
              <a:noFill/>
            </a:ln>
          </c:spPr>
          <c:invertIfNegative val="0"/>
          <c:dLbls>
            <c:spPr>
              <a:noFill/>
              <a:ln w="25399">
                <a:noFill/>
              </a:ln>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Lapas1!$B$165:$E$165</c:f>
              <c:numCache>
                <c:formatCode>General</c:formatCode>
                <c:ptCount val="4"/>
                <c:pt idx="0">
                  <c:v>2018</c:v>
                </c:pt>
                <c:pt idx="1">
                  <c:v>2019</c:v>
                </c:pt>
                <c:pt idx="2">
                  <c:v>2020</c:v>
                </c:pt>
                <c:pt idx="3">
                  <c:v>2021</c:v>
                </c:pt>
              </c:numCache>
            </c:numRef>
          </c:cat>
          <c:val>
            <c:numRef>
              <c:f>Lapas1!$B$167:$E$167</c:f>
              <c:numCache>
                <c:formatCode>General</c:formatCode>
                <c:ptCount val="4"/>
                <c:pt idx="0">
                  <c:v>84</c:v>
                </c:pt>
                <c:pt idx="1">
                  <c:v>86</c:v>
                </c:pt>
                <c:pt idx="2">
                  <c:v>93</c:v>
                </c:pt>
                <c:pt idx="3">
                  <c:v>99</c:v>
                </c:pt>
              </c:numCache>
            </c:numRef>
          </c:val>
          <c:extLst xmlns:c16r2="http://schemas.microsoft.com/office/drawing/2015/06/chart">
            <c:ext xmlns:c16="http://schemas.microsoft.com/office/drawing/2014/chart" uri="{C3380CC4-5D6E-409C-BE32-E72D297353CC}">
              <c16:uniqueId val="{00000001-E9F7-4C8B-AD57-DA0416A046B2}"/>
            </c:ext>
          </c:extLst>
        </c:ser>
        <c:ser>
          <c:idx val="2"/>
          <c:order val="2"/>
          <c:tx>
            <c:strRef>
              <c:f>Lapas1!$A$168</c:f>
              <c:strCache>
                <c:ptCount val="1"/>
                <c:pt idx="0">
                  <c:v>Mėnesio kainos vidurkis be sunkios negalios</c:v>
                </c:pt>
              </c:strCache>
            </c:strRef>
          </c:tx>
          <c:spPr>
            <a:solidFill>
              <a:sysClr val="windowText" lastClr="000000">
                <a:lumMod val="50000"/>
                <a:lumOff val="50000"/>
              </a:sysClr>
            </a:solidFill>
            <a:ln w="25399">
              <a:noFill/>
            </a:ln>
          </c:spPr>
          <c:invertIfNegative val="0"/>
          <c:dLbls>
            <c:spPr>
              <a:noFill/>
              <a:ln w="25399">
                <a:noFill/>
              </a:ln>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Lapas1!$B$165:$E$165</c:f>
              <c:numCache>
                <c:formatCode>General</c:formatCode>
                <c:ptCount val="4"/>
                <c:pt idx="0">
                  <c:v>2018</c:v>
                </c:pt>
                <c:pt idx="1">
                  <c:v>2019</c:v>
                </c:pt>
                <c:pt idx="2">
                  <c:v>2020</c:v>
                </c:pt>
                <c:pt idx="3">
                  <c:v>2021</c:v>
                </c:pt>
              </c:numCache>
            </c:numRef>
          </c:cat>
          <c:val>
            <c:numRef>
              <c:f>Lapas1!$B$168:$E$168</c:f>
              <c:numCache>
                <c:formatCode>General</c:formatCode>
                <c:ptCount val="4"/>
                <c:pt idx="0">
                  <c:v>639</c:v>
                </c:pt>
                <c:pt idx="1">
                  <c:v>688</c:v>
                </c:pt>
                <c:pt idx="2">
                  <c:v>773</c:v>
                </c:pt>
                <c:pt idx="3">
                  <c:v>910</c:v>
                </c:pt>
              </c:numCache>
            </c:numRef>
          </c:val>
          <c:extLst xmlns:c16r2="http://schemas.microsoft.com/office/drawing/2015/06/chart">
            <c:ext xmlns:c16="http://schemas.microsoft.com/office/drawing/2014/chart" uri="{C3380CC4-5D6E-409C-BE32-E72D297353CC}">
              <c16:uniqueId val="{00000002-E9F7-4C8B-AD57-DA0416A046B2}"/>
            </c:ext>
          </c:extLst>
        </c:ser>
        <c:ser>
          <c:idx val="3"/>
          <c:order val="3"/>
          <c:tx>
            <c:strRef>
              <c:f>Lapas1!$A$169</c:f>
              <c:strCache>
                <c:ptCount val="1"/>
                <c:pt idx="0">
                  <c:v>Gavėjai be sunkios negalios</c:v>
                </c:pt>
              </c:strCache>
            </c:strRef>
          </c:tx>
          <c:spPr>
            <a:solidFill>
              <a:srgbClr val="FFC000"/>
            </a:solidFill>
            <a:ln w="25399">
              <a:noFill/>
            </a:ln>
          </c:spPr>
          <c:invertIfNegative val="0"/>
          <c:dLbls>
            <c:dLbl>
              <c:idx val="0"/>
              <c:layout>
                <c:manualLayout>
                  <c:x val="1.8691588785046728E-2"/>
                  <c:y val="0"/>
                </c:manualLayout>
              </c:layout>
              <c:showLegendKey val="0"/>
              <c:showVal val="1"/>
              <c:showCatName val="0"/>
              <c:showSerName val="0"/>
              <c:showPercent val="0"/>
              <c:showBubbleSize val="0"/>
            </c:dLbl>
            <c:dLbl>
              <c:idx val="1"/>
              <c:layout>
                <c:manualLayout>
                  <c:x val="1.6614745586708241E-2"/>
                  <c:y val="-1.2535467724819686E-16"/>
                </c:manualLayout>
              </c:layout>
              <c:showLegendKey val="0"/>
              <c:showVal val="1"/>
              <c:showCatName val="0"/>
              <c:showSerName val="0"/>
              <c:showPercent val="0"/>
              <c:showBubbleSize val="0"/>
            </c:dLbl>
            <c:dLbl>
              <c:idx val="2"/>
              <c:layout>
                <c:manualLayout>
                  <c:x val="1.8691588785046651E-2"/>
                  <c:y val="0"/>
                </c:manualLayout>
              </c:layout>
              <c:showLegendKey val="0"/>
              <c:showVal val="1"/>
              <c:showCatName val="0"/>
              <c:showSerName val="0"/>
              <c:showPercent val="0"/>
              <c:showBubbleSize val="0"/>
            </c:dLbl>
            <c:dLbl>
              <c:idx val="3"/>
              <c:layout>
                <c:manualLayout>
                  <c:x val="2.0768431983385332E-2"/>
                  <c:y val="-6.8376068376068376E-3"/>
                </c:manualLayout>
              </c:layout>
              <c:showLegendKey val="0"/>
              <c:showVal val="1"/>
              <c:showCatName val="0"/>
              <c:showSerName val="0"/>
              <c:showPercent val="0"/>
              <c:showBubbleSize val="0"/>
            </c:dLbl>
            <c:spPr>
              <a:noFill/>
              <a:ln w="25399">
                <a:noFill/>
              </a:ln>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Lapas1!$B$165:$E$165</c:f>
              <c:numCache>
                <c:formatCode>General</c:formatCode>
                <c:ptCount val="4"/>
                <c:pt idx="0">
                  <c:v>2018</c:v>
                </c:pt>
                <c:pt idx="1">
                  <c:v>2019</c:v>
                </c:pt>
                <c:pt idx="2">
                  <c:v>2020</c:v>
                </c:pt>
                <c:pt idx="3">
                  <c:v>2021</c:v>
                </c:pt>
              </c:numCache>
            </c:numRef>
          </c:cat>
          <c:val>
            <c:numRef>
              <c:f>Lapas1!$B$169:$E$169</c:f>
              <c:numCache>
                <c:formatCode>General</c:formatCode>
                <c:ptCount val="4"/>
                <c:pt idx="0">
                  <c:v>33</c:v>
                </c:pt>
                <c:pt idx="1">
                  <c:v>41</c:v>
                </c:pt>
                <c:pt idx="2">
                  <c:v>35</c:v>
                </c:pt>
                <c:pt idx="3">
                  <c:v>37</c:v>
                </c:pt>
              </c:numCache>
            </c:numRef>
          </c:val>
          <c:extLst xmlns:c16r2="http://schemas.microsoft.com/office/drawing/2015/06/chart">
            <c:ext xmlns:c16="http://schemas.microsoft.com/office/drawing/2014/chart" uri="{C3380CC4-5D6E-409C-BE32-E72D297353CC}">
              <c16:uniqueId val="{00000003-E9F7-4C8B-AD57-DA0416A046B2}"/>
            </c:ext>
          </c:extLst>
        </c:ser>
        <c:dLbls>
          <c:showLegendKey val="0"/>
          <c:showVal val="0"/>
          <c:showCatName val="0"/>
          <c:showSerName val="0"/>
          <c:showPercent val="0"/>
          <c:showBubbleSize val="0"/>
        </c:dLbls>
        <c:gapWidth val="150"/>
        <c:shape val="box"/>
        <c:axId val="191289344"/>
        <c:axId val="191218816"/>
        <c:axId val="0"/>
      </c:bar3DChart>
      <c:catAx>
        <c:axId val="191289344"/>
        <c:scaling>
          <c:orientation val="minMax"/>
        </c:scaling>
        <c:delete val="0"/>
        <c:axPos val="b"/>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91218816"/>
        <c:crosses val="autoZero"/>
        <c:auto val="1"/>
        <c:lblAlgn val="ctr"/>
        <c:lblOffset val="100"/>
        <c:noMultiLvlLbl val="0"/>
      </c:catAx>
      <c:valAx>
        <c:axId val="1912188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91289344"/>
        <c:crosses val="autoZero"/>
        <c:crossBetween val="between"/>
      </c:valAx>
      <c:spPr>
        <a:noFill/>
        <a:ln w="25399">
          <a:noFill/>
        </a:ln>
      </c:spPr>
    </c:plotArea>
    <c:legend>
      <c:legendPos val="r"/>
      <c:layout>
        <c:manualLayout>
          <c:xMode val="edge"/>
          <c:yMode val="edge"/>
          <c:x val="0.63480370526535979"/>
          <c:y val="0.5652429972892733"/>
          <c:w val="0.36294211666879123"/>
          <c:h val="0.19599650043744532"/>
        </c:manualLayout>
      </c:layout>
      <c:overlay val="0"/>
      <c:spPr>
        <a:noFill/>
        <a:ln w="25399">
          <a:noFill/>
        </a:ln>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anose="02020603050405020304" pitchFamily="18" charset="0"/>
                <a:cs typeface="Times New Roman" panose="02020603050405020304" pitchFamily="18" charset="0"/>
              </a:defRPr>
            </a:pPr>
            <a:r>
              <a:rPr lang="en-US" sz="1200">
                <a:latin typeface="Times New Roman" panose="02020603050405020304" pitchFamily="18" charset="0"/>
                <a:cs typeface="Times New Roman" panose="02020603050405020304" pitchFamily="18" charset="0"/>
              </a:rPr>
              <a:t>V</a:t>
            </a:r>
            <a:r>
              <a:rPr lang="lt-LT" sz="1200">
                <a:latin typeface="Times New Roman" panose="02020603050405020304" pitchFamily="18" charset="0"/>
                <a:cs typeface="Times New Roman" panose="02020603050405020304" pitchFamily="18" charset="0"/>
              </a:rPr>
              <a:t>ienkartinių, tikslinių, periodinių pašalpų pasiskirstymas</a:t>
            </a:r>
            <a:endParaRPr lang="en-US" sz="1200">
              <a:latin typeface="Times New Roman" panose="02020603050405020304" pitchFamily="18" charset="0"/>
              <a:cs typeface="Times New Roman" panose="02020603050405020304" pitchFamily="18" charset="0"/>
            </a:endParaRPr>
          </a:p>
        </c:rich>
      </c:tx>
      <c:layout>
        <c:manualLayout>
          <c:xMode val="edge"/>
          <c:yMode val="edge"/>
          <c:x val="0.15175078689876409"/>
          <c:y val="4.1088078769159382E-2"/>
        </c:manualLayout>
      </c:layout>
      <c:overlay val="0"/>
    </c:title>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Lapas1!$A$195</c:f>
              <c:strCache>
                <c:ptCount val="1"/>
                <c:pt idx="0">
                  <c:v>Gavėjai</c:v>
                </c:pt>
              </c:strCache>
            </c:strRef>
          </c:tx>
          <c:spPr>
            <a:solidFill>
              <a:schemeClr val="accent1">
                <a:lumMod val="20000"/>
                <a:lumOff val="80000"/>
              </a:schemeClr>
            </a:solidFill>
          </c:spPr>
          <c:invertIfNegative val="0"/>
          <c:dLbls>
            <c:spPr>
              <a:noFill/>
              <a:ln w="25398">
                <a:noFill/>
              </a:ln>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Lapas1!$C$194:$E$194</c:f>
              <c:numCache>
                <c:formatCode>General</c:formatCode>
                <c:ptCount val="3"/>
                <c:pt idx="0">
                  <c:v>2019</c:v>
                </c:pt>
                <c:pt idx="1">
                  <c:v>2020</c:v>
                </c:pt>
                <c:pt idx="2">
                  <c:v>2021</c:v>
                </c:pt>
              </c:numCache>
            </c:numRef>
          </c:cat>
          <c:val>
            <c:numRef>
              <c:f>Lapas1!$C$195:$E$195</c:f>
              <c:numCache>
                <c:formatCode>General</c:formatCode>
                <c:ptCount val="3"/>
                <c:pt idx="0">
                  <c:v>237</c:v>
                </c:pt>
                <c:pt idx="1">
                  <c:v>243</c:v>
                </c:pt>
                <c:pt idx="2">
                  <c:v>243</c:v>
                </c:pt>
              </c:numCache>
            </c:numRef>
          </c:val>
          <c:extLst xmlns:c16r2="http://schemas.microsoft.com/office/drawing/2015/06/chart">
            <c:ext xmlns:c16="http://schemas.microsoft.com/office/drawing/2014/chart" uri="{C3380CC4-5D6E-409C-BE32-E72D297353CC}">
              <c16:uniqueId val="{00000000-F84F-4636-A0D3-0DB5A26102A6}"/>
            </c:ext>
          </c:extLst>
        </c:ser>
        <c:ser>
          <c:idx val="1"/>
          <c:order val="1"/>
          <c:tx>
            <c:strRef>
              <c:f>Lapas1!$A$196</c:f>
              <c:strCache>
                <c:ptCount val="1"/>
                <c:pt idx="0">
                  <c:v>Lėšos (tūkst. Eur.)</c:v>
                </c:pt>
              </c:strCache>
            </c:strRef>
          </c:tx>
          <c:spPr>
            <a:solidFill>
              <a:schemeClr val="accent6">
                <a:lumMod val="20000"/>
                <a:lumOff val="80000"/>
              </a:schemeClr>
            </a:solidFill>
          </c:spPr>
          <c:invertIfNegative val="0"/>
          <c:dLbls>
            <c:spPr>
              <a:noFill/>
              <a:ln w="25398">
                <a:noFill/>
              </a:ln>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Lapas1!$C$194:$E$194</c:f>
              <c:numCache>
                <c:formatCode>General</c:formatCode>
                <c:ptCount val="3"/>
                <c:pt idx="0">
                  <c:v>2019</c:v>
                </c:pt>
                <c:pt idx="1">
                  <c:v>2020</c:v>
                </c:pt>
                <c:pt idx="2">
                  <c:v>2021</c:v>
                </c:pt>
              </c:numCache>
            </c:numRef>
          </c:cat>
          <c:val>
            <c:numRef>
              <c:f>Lapas1!$C$196:$E$196</c:f>
              <c:numCache>
                <c:formatCode>General</c:formatCode>
                <c:ptCount val="3"/>
                <c:pt idx="0">
                  <c:v>34.4</c:v>
                </c:pt>
                <c:pt idx="1">
                  <c:v>41.4</c:v>
                </c:pt>
                <c:pt idx="2">
                  <c:v>45.8</c:v>
                </c:pt>
              </c:numCache>
            </c:numRef>
          </c:val>
          <c:extLst xmlns:c16r2="http://schemas.microsoft.com/office/drawing/2015/06/chart">
            <c:ext xmlns:c16="http://schemas.microsoft.com/office/drawing/2014/chart" uri="{C3380CC4-5D6E-409C-BE32-E72D297353CC}">
              <c16:uniqueId val="{00000001-F84F-4636-A0D3-0DB5A26102A6}"/>
            </c:ext>
          </c:extLst>
        </c:ser>
        <c:ser>
          <c:idx val="2"/>
          <c:order val="2"/>
          <c:tx>
            <c:strRef>
              <c:f>Lapas1!$A$197</c:f>
              <c:strCache>
                <c:ptCount val="1"/>
                <c:pt idx="0">
                  <c:v>Kalėdinė parama</c:v>
                </c:pt>
              </c:strCache>
            </c:strRef>
          </c:tx>
          <c:spPr>
            <a:solidFill>
              <a:schemeClr val="accent3">
                <a:lumMod val="60000"/>
                <a:lumOff val="40000"/>
              </a:schemeClr>
            </a:solidFill>
          </c:spPr>
          <c:invertIfNegative val="0"/>
          <c:dLbls>
            <c:spPr>
              <a:noFill/>
              <a:ln w="25398">
                <a:noFill/>
              </a:ln>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Lapas1!$C$194:$E$194</c:f>
              <c:numCache>
                <c:formatCode>General</c:formatCode>
                <c:ptCount val="3"/>
                <c:pt idx="0">
                  <c:v>2019</c:v>
                </c:pt>
                <c:pt idx="1">
                  <c:v>2020</c:v>
                </c:pt>
                <c:pt idx="2">
                  <c:v>2021</c:v>
                </c:pt>
              </c:numCache>
            </c:numRef>
          </c:cat>
          <c:val>
            <c:numRef>
              <c:f>Lapas1!$C$197:$E$197</c:f>
              <c:numCache>
                <c:formatCode>General</c:formatCode>
                <c:ptCount val="3"/>
                <c:pt idx="1">
                  <c:v>10</c:v>
                </c:pt>
              </c:numCache>
            </c:numRef>
          </c:val>
          <c:extLst xmlns:c16r2="http://schemas.microsoft.com/office/drawing/2015/06/chart">
            <c:ext xmlns:c16="http://schemas.microsoft.com/office/drawing/2014/chart" uri="{C3380CC4-5D6E-409C-BE32-E72D297353CC}">
              <c16:uniqueId val="{00000002-F84F-4636-A0D3-0DB5A26102A6}"/>
            </c:ext>
          </c:extLst>
        </c:ser>
        <c:dLbls>
          <c:showLegendKey val="0"/>
          <c:showVal val="0"/>
          <c:showCatName val="0"/>
          <c:showSerName val="0"/>
          <c:showPercent val="0"/>
          <c:showBubbleSize val="0"/>
        </c:dLbls>
        <c:gapWidth val="150"/>
        <c:shape val="box"/>
        <c:axId val="192054272"/>
        <c:axId val="191220544"/>
        <c:axId val="0"/>
      </c:bar3DChart>
      <c:catAx>
        <c:axId val="192054272"/>
        <c:scaling>
          <c:orientation val="minMax"/>
        </c:scaling>
        <c:delete val="0"/>
        <c:axPos val="b"/>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91220544"/>
        <c:crosses val="autoZero"/>
        <c:auto val="1"/>
        <c:lblAlgn val="ctr"/>
        <c:lblOffset val="100"/>
        <c:noMultiLvlLbl val="0"/>
      </c:catAx>
      <c:valAx>
        <c:axId val="191220544"/>
        <c:scaling>
          <c:orientation val="minMax"/>
        </c:scaling>
        <c:delete val="0"/>
        <c:axPos val="l"/>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92054272"/>
        <c:crosses val="autoZero"/>
        <c:crossBetween val="between"/>
      </c:valAx>
      <c:spPr>
        <a:noFill/>
        <a:ln w="25398">
          <a:noFill/>
        </a:ln>
      </c:spPr>
    </c:plotArea>
    <c:legend>
      <c:legendPos val="r"/>
      <c:layout>
        <c:manualLayout>
          <c:xMode val="edge"/>
          <c:yMode val="edge"/>
          <c:x val="0.76863909658351526"/>
          <c:y val="0.41237113402061853"/>
          <c:w val="0.21377317754635508"/>
          <c:h val="0.42920370123226115"/>
        </c:manualLayout>
      </c:layou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txPr>
    <a:bodyPr/>
    <a:lstStyle/>
    <a:p>
      <a:pPr>
        <a:defRPr lang="lt-LT"/>
      </a:pPr>
      <a:endParaRPr lang="lt-LT"/>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anose="02020603050405020304" pitchFamily="18" charset="0"/>
                <a:cs typeface="Times New Roman" panose="02020603050405020304" pitchFamily="18" charset="0"/>
              </a:defRPr>
            </a:pPr>
            <a:r>
              <a:rPr lang="lt-LT" sz="1200" baseline="0">
                <a:latin typeface="Times New Roman" panose="02020603050405020304" pitchFamily="18" charset="0"/>
                <a:cs typeface="Times New Roman" panose="02020603050405020304" pitchFamily="18" charset="0"/>
              </a:rPr>
              <a:t> NVO veiklos rėmimas Eur </a:t>
            </a:r>
            <a:endParaRPr lang="lt-LT" sz="1200">
              <a:latin typeface="Times New Roman" panose="02020603050405020304" pitchFamily="18" charset="0"/>
              <a:cs typeface="Times New Roman" panose="02020603050405020304" pitchFamily="18" charset="0"/>
            </a:endParaRPr>
          </a:p>
        </c:rich>
      </c:tx>
      <c:overlay val="0"/>
    </c:title>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Lapas1!$A$339</c:f>
              <c:strCache>
                <c:ptCount val="1"/>
                <c:pt idx="0">
                  <c:v>Pagyvenusių žmonių klubas "Pilnatis"</c:v>
                </c:pt>
              </c:strCache>
            </c:strRef>
          </c:tx>
          <c:spPr>
            <a:solidFill>
              <a:schemeClr val="tx2">
                <a:lumMod val="20000"/>
                <a:lumOff val="80000"/>
              </a:schemeClr>
            </a:solidFill>
          </c:spPr>
          <c:invertIfNegative val="0"/>
          <c:dLbls>
            <c:dLbl>
              <c:idx val="1"/>
              <c:layout>
                <c:manualLayout>
                  <c:x val="-1.8404907975460124E-2"/>
                  <c:y val="2.1436227224008574E-2"/>
                </c:manualLayout>
              </c:layout>
              <c:showLegendKey val="0"/>
              <c:showVal val="1"/>
              <c:showCatName val="0"/>
              <c:showSerName val="0"/>
              <c:showPercent val="0"/>
              <c:showBubbleSize val="0"/>
            </c:dLbl>
            <c:spPr>
              <a:noFill/>
              <a:ln w="25400">
                <a:noFill/>
              </a:ln>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Lapas1!$C$338:$E$338</c:f>
              <c:numCache>
                <c:formatCode>General</c:formatCode>
                <c:ptCount val="3"/>
                <c:pt idx="0">
                  <c:v>2019</c:v>
                </c:pt>
                <c:pt idx="1">
                  <c:v>2020</c:v>
                </c:pt>
                <c:pt idx="2">
                  <c:v>2021</c:v>
                </c:pt>
              </c:numCache>
            </c:numRef>
          </c:cat>
          <c:val>
            <c:numRef>
              <c:f>Lapas1!$C$339:$E$339</c:f>
              <c:numCache>
                <c:formatCode>General</c:formatCode>
                <c:ptCount val="3"/>
                <c:pt idx="0">
                  <c:v>1500</c:v>
                </c:pt>
                <c:pt idx="1">
                  <c:v>2000</c:v>
                </c:pt>
                <c:pt idx="2">
                  <c:v>2000</c:v>
                </c:pt>
              </c:numCache>
            </c:numRef>
          </c:val>
          <c:extLst xmlns:c16r2="http://schemas.microsoft.com/office/drawing/2015/06/chart">
            <c:ext xmlns:c16="http://schemas.microsoft.com/office/drawing/2014/chart" uri="{C3380CC4-5D6E-409C-BE32-E72D297353CC}">
              <c16:uniqueId val="{00000000-49E5-400E-94CC-7236C0DF9646}"/>
            </c:ext>
          </c:extLst>
        </c:ser>
        <c:ser>
          <c:idx val="1"/>
          <c:order val="1"/>
          <c:tx>
            <c:strRef>
              <c:f>Lapas1!$A$340</c:f>
              <c:strCache>
                <c:ptCount val="1"/>
                <c:pt idx="0">
                  <c:v>Cukrinio diabeto klubas - transporto paslaugos</c:v>
                </c:pt>
              </c:strCache>
            </c:strRef>
          </c:tx>
          <c:spPr>
            <a:solidFill>
              <a:schemeClr val="accent6">
                <a:lumMod val="20000"/>
                <a:lumOff val="80000"/>
              </a:schemeClr>
            </a:solidFill>
          </c:spPr>
          <c:invertIfNegative val="0"/>
          <c:dLbls>
            <c:spPr>
              <a:noFill/>
              <a:ln w="25400">
                <a:noFill/>
              </a:ln>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Lapas1!$C$338:$E$338</c:f>
              <c:numCache>
                <c:formatCode>General</c:formatCode>
                <c:ptCount val="3"/>
                <c:pt idx="0">
                  <c:v>2019</c:v>
                </c:pt>
                <c:pt idx="1">
                  <c:v>2020</c:v>
                </c:pt>
                <c:pt idx="2">
                  <c:v>2021</c:v>
                </c:pt>
              </c:numCache>
            </c:numRef>
          </c:cat>
          <c:val>
            <c:numRef>
              <c:f>Lapas1!$C$340:$E$340</c:f>
              <c:numCache>
                <c:formatCode>General</c:formatCode>
                <c:ptCount val="3"/>
                <c:pt idx="0">
                  <c:v>14000</c:v>
                </c:pt>
                <c:pt idx="1">
                  <c:v>14000</c:v>
                </c:pt>
                <c:pt idx="2">
                  <c:v>15000</c:v>
                </c:pt>
              </c:numCache>
            </c:numRef>
          </c:val>
          <c:extLst xmlns:c16r2="http://schemas.microsoft.com/office/drawing/2015/06/chart">
            <c:ext xmlns:c16="http://schemas.microsoft.com/office/drawing/2014/chart" uri="{C3380CC4-5D6E-409C-BE32-E72D297353CC}">
              <c16:uniqueId val="{00000001-49E5-400E-94CC-7236C0DF9646}"/>
            </c:ext>
          </c:extLst>
        </c:ser>
        <c:ser>
          <c:idx val="2"/>
          <c:order val="2"/>
          <c:tx>
            <c:strRef>
              <c:f>Lapas1!$A$341</c:f>
              <c:strCache>
                <c:ptCount val="1"/>
                <c:pt idx="0">
                  <c:v>Transporto paslaugų teikimo programa</c:v>
                </c:pt>
              </c:strCache>
            </c:strRef>
          </c:tx>
          <c:spPr>
            <a:solidFill>
              <a:schemeClr val="accent3">
                <a:lumMod val="60000"/>
                <a:lumOff val="40000"/>
              </a:schemeClr>
            </a:solidFill>
          </c:spPr>
          <c:invertIfNegative val="0"/>
          <c:dLbls>
            <c:dLbl>
              <c:idx val="0"/>
              <c:layout>
                <c:manualLayout>
                  <c:x val="1.8404907975460124E-2"/>
                  <c:y val="0"/>
                </c:manualLayout>
              </c:layout>
              <c:showLegendKey val="0"/>
              <c:showVal val="1"/>
              <c:showCatName val="0"/>
              <c:showSerName val="0"/>
              <c:showPercent val="0"/>
              <c:showBubbleSize val="0"/>
            </c:dLbl>
            <c:dLbl>
              <c:idx val="1"/>
              <c:layout>
                <c:manualLayout>
                  <c:x val="2.0449897750511249E-3"/>
                  <c:y val="-2.5723472668810369E-2"/>
                </c:manualLayout>
              </c:layout>
              <c:showLegendKey val="0"/>
              <c:showVal val="1"/>
              <c:showCatName val="0"/>
              <c:showSerName val="0"/>
              <c:showPercent val="0"/>
              <c:showBubbleSize val="0"/>
            </c:dLbl>
            <c:dLbl>
              <c:idx val="2"/>
              <c:layout>
                <c:manualLayout>
                  <c:x val="3.3333333333333333E-2"/>
                  <c:y val="-1.3888888888888888E-2"/>
                </c:manualLayout>
              </c:layou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9E5-400E-94CC-7236C0DF9646}"/>
                </c:ext>
              </c:extLst>
            </c:dLbl>
            <c:spPr>
              <a:noFill/>
              <a:ln w="25400">
                <a:noFill/>
              </a:ln>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Lapas1!$C$338:$E$338</c:f>
              <c:numCache>
                <c:formatCode>General</c:formatCode>
                <c:ptCount val="3"/>
                <c:pt idx="0">
                  <c:v>2019</c:v>
                </c:pt>
                <c:pt idx="1">
                  <c:v>2020</c:v>
                </c:pt>
                <c:pt idx="2">
                  <c:v>2021</c:v>
                </c:pt>
              </c:numCache>
            </c:numRef>
          </c:cat>
          <c:val>
            <c:numRef>
              <c:f>Lapas1!$C$341:$E$341</c:f>
              <c:numCache>
                <c:formatCode>General</c:formatCode>
                <c:ptCount val="3"/>
                <c:pt idx="0">
                  <c:v>2900</c:v>
                </c:pt>
                <c:pt idx="1">
                  <c:v>1584.41</c:v>
                </c:pt>
                <c:pt idx="2">
                  <c:v>1000</c:v>
                </c:pt>
              </c:numCache>
            </c:numRef>
          </c:val>
          <c:extLst xmlns:c16r2="http://schemas.microsoft.com/office/drawing/2015/06/chart">
            <c:ext xmlns:c16="http://schemas.microsoft.com/office/drawing/2014/chart" uri="{C3380CC4-5D6E-409C-BE32-E72D297353CC}">
              <c16:uniqueId val="{00000003-49E5-400E-94CC-7236C0DF9646}"/>
            </c:ext>
          </c:extLst>
        </c:ser>
        <c:ser>
          <c:idx val="3"/>
          <c:order val="3"/>
          <c:tx>
            <c:strRef>
              <c:f>Lapas1!$A$342</c:f>
              <c:strCache>
                <c:ptCount val="1"/>
                <c:pt idx="0">
                  <c:v>VšĮ LASS šiaurės rytų cetras</c:v>
                </c:pt>
              </c:strCache>
            </c:strRef>
          </c:tx>
          <c:invertIfNegative val="0"/>
          <c:dLbls>
            <c:dLbl>
              <c:idx val="1"/>
              <c:layout>
                <c:manualLayout>
                  <c:x val="2.0454080589077522E-2"/>
                  <c:y val="8.572653236176439E-3"/>
                </c:manualLayout>
              </c:layout>
              <c:showLegendKey val="0"/>
              <c:showVal val="1"/>
              <c:showCatName val="0"/>
              <c:showSerName val="0"/>
              <c:showPercent val="0"/>
              <c:showBubbleSize val="0"/>
            </c:dLbl>
            <c:dLbl>
              <c:idx val="2"/>
              <c:layout>
                <c:manualLayout>
                  <c:x val="4.4444444444444446E-2"/>
                  <c:y val="3.7037037037037035E-2"/>
                </c:manualLayout>
              </c:layou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9E5-400E-94CC-7236C0DF9646}"/>
                </c:ext>
              </c:extLst>
            </c:dLbl>
            <c:spPr>
              <a:noFill/>
              <a:ln w="25400">
                <a:noFill/>
              </a:ln>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Lapas1!$C$338:$E$338</c:f>
              <c:numCache>
                <c:formatCode>General</c:formatCode>
                <c:ptCount val="3"/>
                <c:pt idx="0">
                  <c:v>2019</c:v>
                </c:pt>
                <c:pt idx="1">
                  <c:v>2020</c:v>
                </c:pt>
                <c:pt idx="2">
                  <c:v>2021</c:v>
                </c:pt>
              </c:numCache>
            </c:numRef>
          </c:cat>
          <c:val>
            <c:numRef>
              <c:f>Lapas1!$C$342:$E$342</c:f>
              <c:numCache>
                <c:formatCode>General</c:formatCode>
                <c:ptCount val="3"/>
                <c:pt idx="1">
                  <c:v>1000</c:v>
                </c:pt>
              </c:numCache>
            </c:numRef>
          </c:val>
          <c:extLst xmlns:c16r2="http://schemas.microsoft.com/office/drawing/2015/06/chart">
            <c:ext xmlns:c16="http://schemas.microsoft.com/office/drawing/2014/chart" uri="{C3380CC4-5D6E-409C-BE32-E72D297353CC}">
              <c16:uniqueId val="{00000005-49E5-400E-94CC-7236C0DF9646}"/>
            </c:ext>
          </c:extLst>
        </c:ser>
        <c:dLbls>
          <c:showLegendKey val="0"/>
          <c:showVal val="0"/>
          <c:showCatName val="0"/>
          <c:showSerName val="0"/>
          <c:showPercent val="0"/>
          <c:showBubbleSize val="0"/>
        </c:dLbls>
        <c:gapWidth val="150"/>
        <c:shape val="box"/>
        <c:axId val="191662080"/>
        <c:axId val="191219392"/>
        <c:axId val="0"/>
      </c:bar3DChart>
      <c:catAx>
        <c:axId val="191662080"/>
        <c:scaling>
          <c:orientation val="minMax"/>
        </c:scaling>
        <c:delete val="0"/>
        <c:axPos val="b"/>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91219392"/>
        <c:crosses val="autoZero"/>
        <c:auto val="1"/>
        <c:lblAlgn val="ctr"/>
        <c:lblOffset val="100"/>
        <c:noMultiLvlLbl val="0"/>
      </c:catAx>
      <c:valAx>
        <c:axId val="191219392"/>
        <c:scaling>
          <c:orientation val="minMax"/>
        </c:scaling>
        <c:delete val="0"/>
        <c:axPos val="l"/>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91662080"/>
        <c:crosses val="autoZero"/>
        <c:crossBetween val="between"/>
      </c:valAx>
      <c:spPr>
        <a:noFill/>
        <a:ln w="25400">
          <a:noFill/>
        </a:ln>
      </c:spPr>
    </c:plotArea>
    <c:legend>
      <c:legendPos val="r"/>
      <c:layout>
        <c:manualLayout>
          <c:xMode val="edge"/>
          <c:yMode val="edge"/>
          <c:x val="0.66168801192951943"/>
          <c:y val="0.28334345763452884"/>
          <c:w val="0.31334345037828015"/>
          <c:h val="0.5361300927161784"/>
        </c:manualLayout>
      </c:layou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latin typeface="Times New Roman" panose="02020603050405020304" pitchFamily="18" charset="0"/>
                <a:cs typeface="Times New Roman" panose="02020603050405020304" pitchFamily="18" charset="0"/>
              </a:defRPr>
            </a:pPr>
            <a:r>
              <a:rPr lang="lt-LT" sz="1200">
                <a:latin typeface="Times New Roman" panose="02020603050405020304" pitchFamily="18" charset="0"/>
                <a:cs typeface="Times New Roman" panose="02020603050405020304" pitchFamily="18" charset="0"/>
              </a:rPr>
              <a:t>Tikslinėms</a:t>
            </a:r>
            <a:r>
              <a:rPr lang="lt-LT" sz="1200" baseline="0">
                <a:latin typeface="Times New Roman" panose="02020603050405020304" pitchFamily="18" charset="0"/>
                <a:cs typeface="Times New Roman" panose="02020603050405020304" pitchFamily="18" charset="0"/>
              </a:rPr>
              <a:t>  kompensacijoms išmokėtų lėšų ir gavėjų pasiskirstymas</a:t>
            </a:r>
            <a:endParaRPr lang="lt-LT" sz="1200">
              <a:latin typeface="Times New Roman" panose="02020603050405020304" pitchFamily="18" charset="0"/>
              <a:cs typeface="Times New Roman" panose="02020603050405020304" pitchFamily="18" charset="0"/>
            </a:endParaRPr>
          </a:p>
        </c:rich>
      </c:tx>
      <c:overlay val="0"/>
    </c:title>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Lapas1!$C$353</c:f>
              <c:strCache>
                <c:ptCount val="1"/>
                <c:pt idx="0">
                  <c:v>Tūkst. Eur</c:v>
                </c:pt>
              </c:strCache>
            </c:strRef>
          </c:tx>
          <c:spPr>
            <a:solidFill>
              <a:schemeClr val="accent1"/>
            </a:solidFill>
          </c:spPr>
          <c:invertIfNegative val="0"/>
          <c:dLbls>
            <c:dLbl>
              <c:idx val="0"/>
              <c:layout>
                <c:manualLayout>
                  <c:x val="6.2499999999999622E-3"/>
                  <c:y val="-3.2323232323232323E-2"/>
                </c:manualLayout>
              </c:layout>
              <c:showLegendKey val="0"/>
              <c:showVal val="1"/>
              <c:showCatName val="0"/>
              <c:showSerName val="0"/>
              <c:showPercent val="0"/>
              <c:showBubbleSize val="0"/>
            </c:dLbl>
            <c:dLbl>
              <c:idx val="1"/>
              <c:layout>
                <c:manualLayout>
                  <c:x val="4.1666666666666666E-3"/>
                  <c:y val="-2.4242424242424242E-2"/>
                </c:manualLayout>
              </c:layout>
              <c:showLegendKey val="0"/>
              <c:showVal val="1"/>
              <c:showCatName val="0"/>
              <c:showSerName val="0"/>
              <c:showPercent val="0"/>
              <c:showBubbleSize val="0"/>
            </c:dLbl>
            <c:dLbl>
              <c:idx val="2"/>
              <c:layout>
                <c:manualLayout>
                  <c:x val="0"/>
                  <c:y val="-2.4242424242424242E-2"/>
                </c:manualLayout>
              </c:layout>
              <c:showLegendKey val="0"/>
              <c:showVal val="1"/>
              <c:showCatName val="0"/>
              <c:showSerName val="0"/>
              <c:showPercent val="0"/>
              <c:showBubbleSize val="0"/>
            </c:dLbl>
            <c:spPr>
              <a:noFill/>
              <a:ln w="25398">
                <a:noFill/>
              </a:ln>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Lapas1!$B$355:$B$357</c:f>
              <c:numCache>
                <c:formatCode>General</c:formatCode>
                <c:ptCount val="3"/>
                <c:pt idx="0">
                  <c:v>2019</c:v>
                </c:pt>
                <c:pt idx="1">
                  <c:v>2020</c:v>
                </c:pt>
                <c:pt idx="2">
                  <c:v>2021</c:v>
                </c:pt>
              </c:numCache>
            </c:numRef>
          </c:cat>
          <c:val>
            <c:numRef>
              <c:f>Lapas1!$C$355:$C$357</c:f>
              <c:numCache>
                <c:formatCode>General</c:formatCode>
                <c:ptCount val="3"/>
                <c:pt idx="0">
                  <c:v>2517</c:v>
                </c:pt>
                <c:pt idx="1">
                  <c:v>2659</c:v>
                </c:pt>
                <c:pt idx="2">
                  <c:v>2776</c:v>
                </c:pt>
              </c:numCache>
            </c:numRef>
          </c:val>
          <c:extLst xmlns:c16r2="http://schemas.microsoft.com/office/drawing/2015/06/chart">
            <c:ext xmlns:c16="http://schemas.microsoft.com/office/drawing/2014/chart" uri="{C3380CC4-5D6E-409C-BE32-E72D297353CC}">
              <c16:uniqueId val="{00000000-EBE2-48A5-ABC6-7E870A5AB73A}"/>
            </c:ext>
          </c:extLst>
        </c:ser>
        <c:ser>
          <c:idx val="1"/>
          <c:order val="1"/>
          <c:tx>
            <c:strRef>
              <c:f>Lapas1!$D$353</c:f>
              <c:strCache>
                <c:ptCount val="1"/>
                <c:pt idx="0">
                  <c:v>Gavėjai</c:v>
                </c:pt>
              </c:strCache>
            </c:strRef>
          </c:tx>
          <c:spPr>
            <a:solidFill>
              <a:schemeClr val="accent2"/>
            </a:solidFill>
          </c:spPr>
          <c:invertIfNegative val="0"/>
          <c:dLbls>
            <c:dLbl>
              <c:idx val="0"/>
              <c:layout>
                <c:manualLayout>
                  <c:x val="1.8749999999999999E-2"/>
                  <c:y val="-1.6142050040355124E-2"/>
                </c:manualLayout>
              </c:layout>
              <c:showLegendKey val="0"/>
              <c:showVal val="1"/>
              <c:showCatName val="0"/>
              <c:showSerName val="0"/>
              <c:showPercent val="0"/>
              <c:showBubbleSize val="0"/>
            </c:dLbl>
            <c:dLbl>
              <c:idx val="1"/>
              <c:layout>
                <c:manualLayout>
                  <c:x val="2.0833333333333256E-2"/>
                  <c:y val="-2.8282828282828285E-2"/>
                </c:manualLayout>
              </c:layout>
              <c:showLegendKey val="0"/>
              <c:showVal val="1"/>
              <c:showCatName val="0"/>
              <c:showSerName val="0"/>
              <c:showPercent val="0"/>
              <c:showBubbleSize val="0"/>
            </c:dLbl>
            <c:dLbl>
              <c:idx val="2"/>
              <c:layout>
                <c:manualLayout>
                  <c:x val="1.8749999999999999E-2"/>
                  <c:y val="-1.2121212121212121E-2"/>
                </c:manualLayout>
              </c:layout>
              <c:showLegendKey val="0"/>
              <c:showVal val="1"/>
              <c:showCatName val="0"/>
              <c:showSerName val="0"/>
              <c:showPercent val="0"/>
              <c:showBubbleSize val="0"/>
            </c:dLbl>
            <c:spPr>
              <a:noFill/>
              <a:ln w="25398">
                <a:noFill/>
              </a:ln>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Lapas1!$B$355:$B$357</c:f>
              <c:numCache>
                <c:formatCode>General</c:formatCode>
                <c:ptCount val="3"/>
                <c:pt idx="0">
                  <c:v>2019</c:v>
                </c:pt>
                <c:pt idx="1">
                  <c:v>2020</c:v>
                </c:pt>
                <c:pt idx="2">
                  <c:v>2021</c:v>
                </c:pt>
              </c:numCache>
            </c:numRef>
          </c:cat>
          <c:val>
            <c:numRef>
              <c:f>Lapas1!$D$355:$D$357</c:f>
              <c:numCache>
                <c:formatCode>General</c:formatCode>
                <c:ptCount val="3"/>
                <c:pt idx="0">
                  <c:v>1611</c:v>
                </c:pt>
                <c:pt idx="1">
                  <c:v>1599</c:v>
                </c:pt>
                <c:pt idx="2">
                  <c:v>1679</c:v>
                </c:pt>
              </c:numCache>
            </c:numRef>
          </c:val>
          <c:extLst xmlns:c16r2="http://schemas.microsoft.com/office/drawing/2015/06/chart">
            <c:ext xmlns:c16="http://schemas.microsoft.com/office/drawing/2014/chart" uri="{C3380CC4-5D6E-409C-BE32-E72D297353CC}">
              <c16:uniqueId val="{00000001-EBE2-48A5-ABC6-7E870A5AB73A}"/>
            </c:ext>
          </c:extLst>
        </c:ser>
        <c:dLbls>
          <c:showLegendKey val="0"/>
          <c:showVal val="0"/>
          <c:showCatName val="0"/>
          <c:showSerName val="0"/>
          <c:showPercent val="0"/>
          <c:showBubbleSize val="0"/>
        </c:dLbls>
        <c:gapWidth val="150"/>
        <c:shape val="box"/>
        <c:axId val="192549888"/>
        <c:axId val="191224000"/>
        <c:axId val="0"/>
      </c:bar3DChart>
      <c:catAx>
        <c:axId val="192549888"/>
        <c:scaling>
          <c:orientation val="minMax"/>
        </c:scaling>
        <c:delete val="0"/>
        <c:axPos val="b"/>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91224000"/>
        <c:crosses val="autoZero"/>
        <c:auto val="1"/>
        <c:lblAlgn val="ctr"/>
        <c:lblOffset val="100"/>
        <c:noMultiLvlLbl val="0"/>
      </c:catAx>
      <c:valAx>
        <c:axId val="191224000"/>
        <c:scaling>
          <c:orientation val="minMax"/>
        </c:scaling>
        <c:delete val="0"/>
        <c:axPos val="l"/>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92549888"/>
        <c:crosses val="autoZero"/>
        <c:crossBetween val="between"/>
      </c:valAx>
      <c:spPr>
        <a:noFill/>
        <a:ln w="25398">
          <a:noFill/>
        </a:ln>
      </c:spPr>
    </c:plotArea>
    <c:legend>
      <c:legendPos val="r"/>
      <c:layout>
        <c:manualLayout>
          <c:xMode val="edge"/>
          <c:yMode val="edge"/>
          <c:x val="0.85214626391096981"/>
          <c:y val="0.46875"/>
          <c:w val="0.12877583465818759"/>
          <c:h val="0.14374999999999999"/>
        </c:manualLayout>
      </c:layou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lang="lt-LT" sz="1200">
                <a:latin typeface="Times New Roman" panose="02020603050405020304" pitchFamily="18" charset="0"/>
                <a:cs typeface="Times New Roman" panose="02020603050405020304" pitchFamily="18" charset="0"/>
              </a:defRPr>
            </a:pPr>
            <a:r>
              <a:rPr lang="lt-LT" sz="1200">
                <a:latin typeface="Times New Roman" panose="02020603050405020304" pitchFamily="18" charset="0"/>
                <a:cs typeface="Times New Roman" panose="02020603050405020304" pitchFamily="18" charset="0"/>
              </a:rPr>
              <a:t>Asmens veiklos ir gebėjimų  vertinimas pagal seniūnijas</a:t>
            </a:r>
          </a:p>
        </c:rich>
      </c:tx>
      <c:layout>
        <c:manualLayout>
          <c:xMode val="edge"/>
          <c:yMode val="edge"/>
          <c:x val="0.13961038047187799"/>
          <c:y val="3.6589691472947661E-2"/>
        </c:manualLayout>
      </c:layout>
      <c:overlay val="0"/>
    </c:title>
    <c:autoTitleDeleted val="0"/>
    <c:plotArea>
      <c:layout/>
      <c:pieChart>
        <c:varyColors val="1"/>
        <c:ser>
          <c:idx val="0"/>
          <c:order val="0"/>
          <c:dPt>
            <c:idx val="0"/>
            <c:bubble3D val="0"/>
            <c:extLst xmlns:c16r2="http://schemas.microsoft.com/office/drawing/2015/06/chart">
              <c:ext xmlns:c16="http://schemas.microsoft.com/office/drawing/2014/chart" uri="{C3380CC4-5D6E-409C-BE32-E72D297353CC}">
                <c16:uniqueId val="{00000000-4122-4F9A-8CDD-F95E55E3EB4B}"/>
              </c:ext>
            </c:extLst>
          </c:dPt>
          <c:dPt>
            <c:idx val="1"/>
            <c:bubble3D val="0"/>
            <c:extLst xmlns:c16r2="http://schemas.microsoft.com/office/drawing/2015/06/chart">
              <c:ext xmlns:c16="http://schemas.microsoft.com/office/drawing/2014/chart" uri="{C3380CC4-5D6E-409C-BE32-E72D297353CC}">
                <c16:uniqueId val="{00000001-4122-4F9A-8CDD-F95E55E3EB4B}"/>
              </c:ext>
            </c:extLst>
          </c:dPt>
          <c:dPt>
            <c:idx val="2"/>
            <c:bubble3D val="0"/>
            <c:extLst xmlns:c16r2="http://schemas.microsoft.com/office/drawing/2015/06/chart">
              <c:ext xmlns:c16="http://schemas.microsoft.com/office/drawing/2014/chart" uri="{C3380CC4-5D6E-409C-BE32-E72D297353CC}">
                <c16:uniqueId val="{00000002-4122-4F9A-8CDD-F95E55E3EB4B}"/>
              </c:ext>
            </c:extLst>
          </c:dPt>
          <c:dPt>
            <c:idx val="3"/>
            <c:bubble3D val="0"/>
            <c:extLst xmlns:c16r2="http://schemas.microsoft.com/office/drawing/2015/06/chart">
              <c:ext xmlns:c16="http://schemas.microsoft.com/office/drawing/2014/chart" uri="{C3380CC4-5D6E-409C-BE32-E72D297353CC}">
                <c16:uniqueId val="{00000003-4122-4F9A-8CDD-F95E55E3EB4B}"/>
              </c:ext>
            </c:extLst>
          </c:dPt>
          <c:dPt>
            <c:idx val="4"/>
            <c:bubble3D val="0"/>
            <c:extLst xmlns:c16r2="http://schemas.microsoft.com/office/drawing/2015/06/chart">
              <c:ext xmlns:c16="http://schemas.microsoft.com/office/drawing/2014/chart" uri="{C3380CC4-5D6E-409C-BE32-E72D297353CC}">
                <c16:uniqueId val="{00000004-4122-4F9A-8CDD-F95E55E3EB4B}"/>
              </c:ext>
            </c:extLst>
          </c:dPt>
          <c:dPt>
            <c:idx val="5"/>
            <c:bubble3D val="0"/>
            <c:extLst xmlns:c16r2="http://schemas.microsoft.com/office/drawing/2015/06/chart">
              <c:ext xmlns:c16="http://schemas.microsoft.com/office/drawing/2014/chart" uri="{C3380CC4-5D6E-409C-BE32-E72D297353CC}">
                <c16:uniqueId val="{00000005-4122-4F9A-8CDD-F95E55E3EB4B}"/>
              </c:ext>
            </c:extLst>
          </c:dPt>
          <c:dPt>
            <c:idx val="6"/>
            <c:bubble3D val="0"/>
            <c:extLst xmlns:c16r2="http://schemas.microsoft.com/office/drawing/2015/06/chart">
              <c:ext xmlns:c16="http://schemas.microsoft.com/office/drawing/2014/chart" uri="{C3380CC4-5D6E-409C-BE32-E72D297353CC}">
                <c16:uniqueId val="{00000006-4122-4F9A-8CDD-F95E55E3EB4B}"/>
              </c:ext>
            </c:extLst>
          </c:dPt>
          <c:dPt>
            <c:idx val="7"/>
            <c:bubble3D val="0"/>
            <c:extLst xmlns:c16r2="http://schemas.microsoft.com/office/drawing/2015/06/chart">
              <c:ext xmlns:c16="http://schemas.microsoft.com/office/drawing/2014/chart" uri="{C3380CC4-5D6E-409C-BE32-E72D297353CC}">
                <c16:uniqueId val="{00000007-4122-4F9A-8CDD-F95E55E3EB4B}"/>
              </c:ext>
            </c:extLst>
          </c:dPt>
          <c:dPt>
            <c:idx val="8"/>
            <c:bubble3D val="0"/>
            <c:extLst xmlns:c16r2="http://schemas.microsoft.com/office/drawing/2015/06/chart">
              <c:ext xmlns:c16="http://schemas.microsoft.com/office/drawing/2014/chart" uri="{C3380CC4-5D6E-409C-BE32-E72D297353CC}">
                <c16:uniqueId val="{00000008-4122-4F9A-8CDD-F95E55E3EB4B}"/>
              </c:ext>
            </c:extLst>
          </c:dPt>
          <c:dPt>
            <c:idx val="9"/>
            <c:bubble3D val="0"/>
            <c:extLst xmlns:c16r2="http://schemas.microsoft.com/office/drawing/2015/06/chart">
              <c:ext xmlns:c16="http://schemas.microsoft.com/office/drawing/2014/chart" uri="{C3380CC4-5D6E-409C-BE32-E72D297353CC}">
                <c16:uniqueId val="{00000009-4122-4F9A-8CDD-F95E55E3EB4B}"/>
              </c:ext>
            </c:extLst>
          </c:dPt>
          <c:dPt>
            <c:idx val="10"/>
            <c:bubble3D val="0"/>
            <c:extLst xmlns:c16r2="http://schemas.microsoft.com/office/drawing/2015/06/chart">
              <c:ext xmlns:c16="http://schemas.microsoft.com/office/drawing/2014/chart" uri="{C3380CC4-5D6E-409C-BE32-E72D297353CC}">
                <c16:uniqueId val="{0000000A-4122-4F9A-8CDD-F95E55E3EB4B}"/>
              </c:ext>
            </c:extLst>
          </c:dPt>
          <c:dLbls>
            <c:spPr>
              <a:noFill/>
              <a:ln w="25333">
                <a:noFill/>
              </a:ln>
            </c:sp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Lapas1!$A$216:$A$226</c:f>
              <c:strCache>
                <c:ptCount val="11"/>
                <c:pt idx="0">
                  <c:v>Plungės miestas</c:v>
                </c:pt>
                <c:pt idx="1">
                  <c:v>Alsėdžių sen.</c:v>
                </c:pt>
                <c:pt idx="2">
                  <c:v>Babrungo sen.</c:v>
                </c:pt>
                <c:pt idx="3">
                  <c:v>Kulių sen.</c:v>
                </c:pt>
                <c:pt idx="4">
                  <c:v>Nausodžio sen.</c:v>
                </c:pt>
                <c:pt idx="5">
                  <c:v>Platelių sen. </c:v>
                </c:pt>
                <c:pt idx="6">
                  <c:v>Šateikių sen. </c:v>
                </c:pt>
                <c:pt idx="7">
                  <c:v>Paukštakių sen. </c:v>
                </c:pt>
                <c:pt idx="8">
                  <c:v>Žlibinų sen. </c:v>
                </c:pt>
                <c:pt idx="9">
                  <c:v>Stalgėnų sen. </c:v>
                </c:pt>
                <c:pt idx="10">
                  <c:v>Žemaičių Kalvarijos sen. </c:v>
                </c:pt>
              </c:strCache>
            </c:strRef>
          </c:cat>
          <c:val>
            <c:numRef>
              <c:f>Lapas1!$B$216:$B$226</c:f>
              <c:numCache>
                <c:formatCode>General</c:formatCode>
                <c:ptCount val="11"/>
                <c:pt idx="0">
                  <c:v>206</c:v>
                </c:pt>
                <c:pt idx="1">
                  <c:v>13</c:v>
                </c:pt>
                <c:pt idx="2">
                  <c:v>24</c:v>
                </c:pt>
                <c:pt idx="3">
                  <c:v>4</c:v>
                </c:pt>
                <c:pt idx="4">
                  <c:v>32</c:v>
                </c:pt>
                <c:pt idx="5">
                  <c:v>15</c:v>
                </c:pt>
                <c:pt idx="6">
                  <c:v>20</c:v>
                </c:pt>
                <c:pt idx="7">
                  <c:v>11</c:v>
                </c:pt>
                <c:pt idx="8">
                  <c:v>8</c:v>
                </c:pt>
                <c:pt idx="9">
                  <c:v>2</c:v>
                </c:pt>
                <c:pt idx="10">
                  <c:v>33</c:v>
                </c:pt>
              </c:numCache>
            </c:numRef>
          </c:val>
          <c:extLst xmlns:c16r2="http://schemas.microsoft.com/office/drawing/2015/06/chart">
            <c:ext xmlns:c16="http://schemas.microsoft.com/office/drawing/2014/chart" uri="{C3380CC4-5D6E-409C-BE32-E72D297353CC}">
              <c16:uniqueId val="{0000000B-4122-4F9A-8CDD-F95E55E3EB4B}"/>
            </c:ext>
          </c:extLst>
        </c:ser>
        <c:dLbls>
          <c:showLegendKey val="0"/>
          <c:showVal val="0"/>
          <c:showCatName val="0"/>
          <c:showSerName val="0"/>
          <c:showPercent val="0"/>
          <c:showBubbleSize val="0"/>
          <c:showLeaderLines val="1"/>
        </c:dLbls>
        <c:firstSliceAng val="0"/>
      </c:pieChart>
      <c:spPr>
        <a:noFill/>
        <a:ln w="25333">
          <a:noFill/>
        </a:ln>
      </c:spPr>
    </c:plotArea>
    <c:legend>
      <c:legendPos val="r"/>
      <c:layout>
        <c:manualLayout>
          <c:xMode val="edge"/>
          <c:yMode val="edge"/>
          <c:x val="0.67725752508361203"/>
          <c:y val="0.1864864864864865"/>
          <c:w val="0.29933110367892979"/>
          <c:h val="0.69459459459459461"/>
        </c:manualLayout>
      </c:layou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sz="1100">
                <a:latin typeface="Times New Roman" panose="02020603050405020304" pitchFamily="18" charset="0"/>
                <a:cs typeface="Times New Roman" panose="02020603050405020304" pitchFamily="18" charset="0"/>
              </a:defRPr>
            </a:pPr>
            <a:r>
              <a:rPr lang="lt-LT" sz="1100">
                <a:latin typeface="Times New Roman" panose="02020603050405020304" pitchFamily="18" charset="0"/>
                <a:cs typeface="Times New Roman" panose="02020603050405020304" pitchFamily="18" charset="0"/>
              </a:rPr>
              <a:t>Išmokų vaikams mokėjimo pokyčiai</a:t>
            </a:r>
          </a:p>
        </c:rich>
      </c:tx>
      <c:overlay val="0"/>
      <c:spPr>
        <a:noFill/>
        <a:ln w="25402">
          <a:noFill/>
        </a:ln>
      </c:spPr>
    </c:title>
    <c:autoTitleDeleted val="0"/>
    <c:view3D>
      <c:rotX val="15"/>
      <c:rotY val="20"/>
      <c:depthPercent val="100"/>
      <c:rAngAx val="1"/>
    </c:view3D>
    <c:floor>
      <c:thickness val="0"/>
      <c:spPr>
        <a:noFill/>
        <a:ln w="6350">
          <a:noFill/>
        </a:ln>
      </c:spPr>
    </c:floor>
    <c:sideWall>
      <c:thickness val="0"/>
      <c:spPr>
        <a:noFill/>
        <a:ln w="25400">
          <a:noFill/>
        </a:ln>
      </c:spPr>
    </c:sideWall>
    <c:backWall>
      <c:thickness val="0"/>
      <c:spPr>
        <a:noFill/>
        <a:ln w="25400">
          <a:noFill/>
        </a:ln>
      </c:spPr>
    </c:backWall>
    <c:plotArea>
      <c:layout/>
      <c:bar3DChart>
        <c:barDir val="col"/>
        <c:grouping val="clustered"/>
        <c:varyColors val="0"/>
        <c:ser>
          <c:idx val="0"/>
          <c:order val="0"/>
          <c:tx>
            <c:strRef>
              <c:f>Lapas1!$A$4:$B$4</c:f>
              <c:strCache>
                <c:ptCount val="2"/>
                <c:pt idx="0">
                  <c:v>Gavėjai</c:v>
                </c:pt>
              </c:strCache>
            </c:strRef>
          </c:tx>
          <c:spPr>
            <a:solidFill>
              <a:srgbClr val="5B9BD5"/>
            </a:solidFill>
            <a:ln w="25402">
              <a:noFill/>
            </a:ln>
          </c:spPr>
          <c:invertIfNegative val="0"/>
          <c:dLbls>
            <c:spPr>
              <a:noFill/>
              <a:ln w="25402">
                <a:noFill/>
              </a:ln>
            </c:spPr>
            <c:txPr>
              <a:bodyPr rot="0" vert="horz"/>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Lapas1!$C$3:$E$3</c:f>
              <c:numCache>
                <c:formatCode>General</c:formatCode>
                <c:ptCount val="3"/>
                <c:pt idx="0">
                  <c:v>2019</c:v>
                </c:pt>
                <c:pt idx="1">
                  <c:v>2020</c:v>
                </c:pt>
                <c:pt idx="2">
                  <c:v>2021</c:v>
                </c:pt>
              </c:numCache>
            </c:numRef>
          </c:cat>
          <c:val>
            <c:numRef>
              <c:f>Lapas1!$C$4:$E$4</c:f>
              <c:numCache>
                <c:formatCode>General</c:formatCode>
                <c:ptCount val="3"/>
                <c:pt idx="0">
                  <c:v>4093</c:v>
                </c:pt>
                <c:pt idx="1">
                  <c:v>5261</c:v>
                </c:pt>
                <c:pt idx="2">
                  <c:v>5993</c:v>
                </c:pt>
              </c:numCache>
            </c:numRef>
          </c:val>
          <c:extLst xmlns:c16r2="http://schemas.microsoft.com/office/drawing/2015/06/chart">
            <c:ext xmlns:c16="http://schemas.microsoft.com/office/drawing/2014/chart" uri="{C3380CC4-5D6E-409C-BE32-E72D297353CC}">
              <c16:uniqueId val="{00000000-4639-48D8-A789-AD1F46FFC9DB}"/>
            </c:ext>
          </c:extLst>
        </c:ser>
        <c:ser>
          <c:idx val="1"/>
          <c:order val="1"/>
          <c:tx>
            <c:strRef>
              <c:f>Lapas1!$A$5:$B$5</c:f>
              <c:strCache>
                <c:ptCount val="2"/>
                <c:pt idx="0">
                  <c:v>Tūkst. Eur. </c:v>
                </c:pt>
              </c:strCache>
            </c:strRef>
          </c:tx>
          <c:spPr>
            <a:solidFill>
              <a:srgbClr val="ED7D31"/>
            </a:solidFill>
            <a:ln w="25402">
              <a:noFill/>
            </a:ln>
          </c:spPr>
          <c:invertIfNegative val="0"/>
          <c:dLbls>
            <c:spPr>
              <a:noFill/>
              <a:ln w="25402">
                <a:noFill/>
              </a:ln>
            </c:spPr>
            <c:txPr>
              <a:bodyPr rot="0" vert="horz"/>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Lapas1!$C$3:$E$3</c:f>
              <c:numCache>
                <c:formatCode>General</c:formatCode>
                <c:ptCount val="3"/>
                <c:pt idx="0">
                  <c:v>2019</c:v>
                </c:pt>
                <c:pt idx="1">
                  <c:v>2020</c:v>
                </c:pt>
                <c:pt idx="2">
                  <c:v>2021</c:v>
                </c:pt>
              </c:numCache>
            </c:numRef>
          </c:cat>
          <c:val>
            <c:numRef>
              <c:f>Lapas1!$C$5:$E$5</c:f>
              <c:numCache>
                <c:formatCode>General</c:formatCode>
                <c:ptCount val="3"/>
                <c:pt idx="0">
                  <c:v>7761</c:v>
                </c:pt>
                <c:pt idx="1">
                  <c:v>7933</c:v>
                </c:pt>
                <c:pt idx="2">
                  <c:v>7967</c:v>
                </c:pt>
              </c:numCache>
            </c:numRef>
          </c:val>
          <c:extLst xmlns:c16r2="http://schemas.microsoft.com/office/drawing/2015/06/chart">
            <c:ext xmlns:c16="http://schemas.microsoft.com/office/drawing/2014/chart" uri="{C3380CC4-5D6E-409C-BE32-E72D297353CC}">
              <c16:uniqueId val="{00000001-4639-48D8-A789-AD1F46FFC9DB}"/>
            </c:ext>
          </c:extLst>
        </c:ser>
        <c:dLbls>
          <c:showLegendKey val="0"/>
          <c:showVal val="0"/>
          <c:showCatName val="0"/>
          <c:showSerName val="0"/>
          <c:showPercent val="0"/>
          <c:showBubbleSize val="0"/>
        </c:dLbls>
        <c:gapWidth val="150"/>
        <c:shape val="box"/>
        <c:axId val="192552448"/>
        <c:axId val="191225152"/>
        <c:axId val="0"/>
      </c:bar3DChart>
      <c:catAx>
        <c:axId val="192552448"/>
        <c:scaling>
          <c:orientation val="minMax"/>
        </c:scaling>
        <c:delete val="0"/>
        <c:axPos val="b"/>
        <c:numFmt formatCode="General" sourceLinked="1"/>
        <c:majorTickMark val="none"/>
        <c:minorTickMark val="none"/>
        <c:tickLblPos val="nextTo"/>
        <c:spPr>
          <a:ln w="6351">
            <a:noFill/>
          </a:ln>
        </c:spPr>
        <c:txPr>
          <a:bodyPr rot="-60000000" vert="horz"/>
          <a:lstStyle/>
          <a:p>
            <a:pPr>
              <a:defRPr>
                <a:latin typeface="Times New Roman" panose="02020603050405020304" pitchFamily="18" charset="0"/>
                <a:cs typeface="Times New Roman" panose="02020603050405020304" pitchFamily="18" charset="0"/>
              </a:defRPr>
            </a:pPr>
            <a:endParaRPr lang="lt-LT"/>
          </a:p>
        </c:txPr>
        <c:crossAx val="191225152"/>
        <c:crosses val="autoZero"/>
        <c:auto val="1"/>
        <c:lblAlgn val="ctr"/>
        <c:lblOffset val="100"/>
        <c:noMultiLvlLbl val="0"/>
      </c:catAx>
      <c:valAx>
        <c:axId val="191225152"/>
        <c:scaling>
          <c:orientation val="minMax"/>
        </c:scaling>
        <c:delete val="0"/>
        <c:axPos val="l"/>
        <c:majorGridlines>
          <c:spPr>
            <a:ln w="9526" cap="flat" cmpd="sng" algn="ctr">
              <a:solidFill>
                <a:schemeClr val="tx1">
                  <a:lumMod val="15000"/>
                  <a:lumOff val="85000"/>
                </a:schemeClr>
              </a:solidFill>
              <a:round/>
            </a:ln>
            <a:effectLst/>
          </c:spPr>
        </c:majorGridlines>
        <c:numFmt formatCode="General" sourceLinked="1"/>
        <c:majorTickMark val="none"/>
        <c:minorTickMark val="none"/>
        <c:tickLblPos val="nextTo"/>
        <c:spPr>
          <a:ln w="6351">
            <a:noFill/>
          </a:ln>
        </c:spPr>
        <c:txPr>
          <a:bodyPr rot="-60000000" vert="horz"/>
          <a:lstStyle/>
          <a:p>
            <a:pPr>
              <a:defRPr>
                <a:latin typeface="Times New Roman" panose="02020603050405020304" pitchFamily="18" charset="0"/>
                <a:cs typeface="Times New Roman" panose="02020603050405020304" pitchFamily="18" charset="0"/>
              </a:defRPr>
            </a:pPr>
            <a:endParaRPr lang="lt-LT"/>
          </a:p>
        </c:txPr>
        <c:crossAx val="192552448"/>
        <c:crosses val="autoZero"/>
        <c:crossBetween val="between"/>
      </c:valAx>
      <c:spPr>
        <a:noFill/>
        <a:ln w="25402">
          <a:noFill/>
        </a:ln>
      </c:spPr>
    </c:plotArea>
    <c:legend>
      <c:legendPos val="r"/>
      <c:layout>
        <c:manualLayout>
          <c:xMode val="edge"/>
          <c:yMode val="edge"/>
          <c:x val="0.75374398996585601"/>
          <c:y val="0.5078308356616712"/>
          <c:w val="0.24309804194829629"/>
          <c:h val="0.19261324189315046"/>
        </c:manualLayout>
      </c:layout>
      <c:overlay val="0"/>
      <c:spPr>
        <a:noFill/>
        <a:ln w="25402">
          <a:noFill/>
        </a:ln>
      </c:spPr>
      <c:txPr>
        <a:bodyPr rot="0" vert="horz"/>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spPr>
    <a:solidFill>
      <a:schemeClr val="bg1"/>
    </a:solidFill>
    <a:ln w="9526" cap="flat" cmpd="sng" algn="ctr">
      <a:solidFill>
        <a:schemeClr val="tx1"/>
      </a:solidFill>
      <a:round/>
    </a:ln>
    <a:effectLst/>
  </c:spPr>
  <c:txPr>
    <a:bodyPr/>
    <a:lstStyle/>
    <a:p>
      <a:pPr>
        <a:defRPr lang="lt-LT"/>
      </a:pPr>
      <a:endParaRPr lang="lt-LT"/>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latin typeface="Times New Roman" panose="02020603050405020304" pitchFamily="18" charset="0"/>
                <a:cs typeface="Times New Roman" panose="02020603050405020304" pitchFamily="18" charset="0"/>
              </a:defRPr>
            </a:pPr>
            <a:r>
              <a:rPr lang="lt-LT" sz="1100">
                <a:latin typeface="Times New Roman" panose="02020603050405020304" pitchFamily="18" charset="0"/>
                <a:cs typeface="Times New Roman" panose="02020603050405020304" pitchFamily="18" charset="0"/>
              </a:rPr>
              <a:t>Būsto pritaikymas neįgaliesiems</a:t>
            </a:r>
          </a:p>
        </c:rich>
      </c:tx>
      <c:overlay val="0"/>
    </c:title>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Lapas1!$A$238</c:f>
              <c:strCache>
                <c:ptCount val="1"/>
                <c:pt idx="0">
                  <c:v>Savivaldybės biudžeto lėšos (tūkst. Eur.)</c:v>
                </c:pt>
              </c:strCache>
            </c:strRef>
          </c:tx>
          <c:spPr>
            <a:solidFill>
              <a:schemeClr val="accent1">
                <a:lumMod val="20000"/>
                <a:lumOff val="80000"/>
              </a:schemeClr>
            </a:solidFill>
          </c:spPr>
          <c:invertIfNegative val="0"/>
          <c:dLbls>
            <c:spPr>
              <a:noFill/>
              <a:ln w="25398">
                <a:noFill/>
              </a:ln>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Lapas1!$C$237:$E$237</c:f>
              <c:numCache>
                <c:formatCode>General</c:formatCode>
                <c:ptCount val="3"/>
                <c:pt idx="0">
                  <c:v>2019</c:v>
                </c:pt>
                <c:pt idx="1">
                  <c:v>2020</c:v>
                </c:pt>
                <c:pt idx="2">
                  <c:v>2021</c:v>
                </c:pt>
              </c:numCache>
            </c:numRef>
          </c:cat>
          <c:val>
            <c:numRef>
              <c:f>Lapas1!$C$238:$E$238</c:f>
              <c:numCache>
                <c:formatCode>General</c:formatCode>
                <c:ptCount val="3"/>
                <c:pt idx="0">
                  <c:v>8.5</c:v>
                </c:pt>
                <c:pt idx="1">
                  <c:v>30.1</c:v>
                </c:pt>
                <c:pt idx="2">
                  <c:v>22.45</c:v>
                </c:pt>
              </c:numCache>
            </c:numRef>
          </c:val>
          <c:extLst xmlns:c16r2="http://schemas.microsoft.com/office/drawing/2015/06/chart">
            <c:ext xmlns:c16="http://schemas.microsoft.com/office/drawing/2014/chart" uri="{C3380CC4-5D6E-409C-BE32-E72D297353CC}">
              <c16:uniqueId val="{00000000-9F4C-4220-87AC-E9F66145DCB1}"/>
            </c:ext>
          </c:extLst>
        </c:ser>
        <c:ser>
          <c:idx val="1"/>
          <c:order val="1"/>
          <c:tx>
            <c:strRef>
              <c:f>Lapas1!$A$239</c:f>
              <c:strCache>
                <c:ptCount val="1"/>
                <c:pt idx="0">
                  <c:v>Valstybės biudžeto lėšos (tūkst. Eur.)</c:v>
                </c:pt>
              </c:strCache>
            </c:strRef>
          </c:tx>
          <c:spPr>
            <a:solidFill>
              <a:schemeClr val="accent6">
                <a:lumMod val="20000"/>
                <a:lumOff val="80000"/>
              </a:schemeClr>
            </a:solidFill>
          </c:spPr>
          <c:invertIfNegative val="0"/>
          <c:dLbls>
            <c:spPr>
              <a:noFill/>
              <a:ln w="25398">
                <a:noFill/>
              </a:ln>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Lapas1!$C$237:$E$237</c:f>
              <c:numCache>
                <c:formatCode>General</c:formatCode>
                <c:ptCount val="3"/>
                <c:pt idx="0">
                  <c:v>2019</c:v>
                </c:pt>
                <c:pt idx="1">
                  <c:v>2020</c:v>
                </c:pt>
                <c:pt idx="2">
                  <c:v>2021</c:v>
                </c:pt>
              </c:numCache>
            </c:numRef>
          </c:cat>
          <c:val>
            <c:numRef>
              <c:f>Lapas1!$C$239:$E$239</c:f>
              <c:numCache>
                <c:formatCode>General</c:formatCode>
                <c:ptCount val="3"/>
                <c:pt idx="0">
                  <c:v>13.2</c:v>
                </c:pt>
                <c:pt idx="1">
                  <c:v>25.6</c:v>
                </c:pt>
                <c:pt idx="2">
                  <c:v>35.409999999999997</c:v>
                </c:pt>
              </c:numCache>
            </c:numRef>
          </c:val>
          <c:extLst xmlns:c16r2="http://schemas.microsoft.com/office/drawing/2015/06/chart">
            <c:ext xmlns:c16="http://schemas.microsoft.com/office/drawing/2014/chart" uri="{C3380CC4-5D6E-409C-BE32-E72D297353CC}">
              <c16:uniqueId val="{00000001-9F4C-4220-87AC-E9F66145DCB1}"/>
            </c:ext>
          </c:extLst>
        </c:ser>
        <c:ser>
          <c:idx val="2"/>
          <c:order val="2"/>
          <c:tx>
            <c:strRef>
              <c:f>Lapas1!$A$240</c:f>
              <c:strCache>
                <c:ptCount val="1"/>
                <c:pt idx="0">
                  <c:v>Gavėjai</c:v>
                </c:pt>
              </c:strCache>
            </c:strRef>
          </c:tx>
          <c:spPr>
            <a:solidFill>
              <a:schemeClr val="accent3">
                <a:lumMod val="60000"/>
                <a:lumOff val="40000"/>
              </a:schemeClr>
            </a:solidFill>
          </c:spPr>
          <c:invertIfNegative val="0"/>
          <c:dLbls>
            <c:spPr>
              <a:noFill/>
              <a:ln w="25398">
                <a:noFill/>
              </a:ln>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Lapas1!$C$237:$E$237</c:f>
              <c:numCache>
                <c:formatCode>General</c:formatCode>
                <c:ptCount val="3"/>
                <c:pt idx="0">
                  <c:v>2019</c:v>
                </c:pt>
                <c:pt idx="1">
                  <c:v>2020</c:v>
                </c:pt>
                <c:pt idx="2">
                  <c:v>2021</c:v>
                </c:pt>
              </c:numCache>
            </c:numRef>
          </c:cat>
          <c:val>
            <c:numRef>
              <c:f>Lapas1!$C$240:$E$240</c:f>
              <c:numCache>
                <c:formatCode>General</c:formatCode>
                <c:ptCount val="3"/>
                <c:pt idx="0">
                  <c:v>3</c:v>
                </c:pt>
                <c:pt idx="1">
                  <c:v>11</c:v>
                </c:pt>
                <c:pt idx="2">
                  <c:v>8</c:v>
                </c:pt>
              </c:numCache>
            </c:numRef>
          </c:val>
          <c:extLst xmlns:c16r2="http://schemas.microsoft.com/office/drawing/2015/06/chart">
            <c:ext xmlns:c16="http://schemas.microsoft.com/office/drawing/2014/chart" uri="{C3380CC4-5D6E-409C-BE32-E72D297353CC}">
              <c16:uniqueId val="{00000002-9F4C-4220-87AC-E9F66145DCB1}"/>
            </c:ext>
          </c:extLst>
        </c:ser>
        <c:dLbls>
          <c:showLegendKey val="0"/>
          <c:showVal val="0"/>
          <c:showCatName val="0"/>
          <c:showSerName val="0"/>
          <c:showPercent val="0"/>
          <c:showBubbleSize val="0"/>
        </c:dLbls>
        <c:gapWidth val="150"/>
        <c:shape val="box"/>
        <c:axId val="193541632"/>
        <c:axId val="189277312"/>
        <c:axId val="0"/>
      </c:bar3DChart>
      <c:catAx>
        <c:axId val="193541632"/>
        <c:scaling>
          <c:orientation val="minMax"/>
        </c:scaling>
        <c:delete val="0"/>
        <c:axPos val="b"/>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9277312"/>
        <c:crosses val="autoZero"/>
        <c:auto val="1"/>
        <c:lblAlgn val="ctr"/>
        <c:lblOffset val="100"/>
        <c:noMultiLvlLbl val="0"/>
      </c:catAx>
      <c:valAx>
        <c:axId val="189277312"/>
        <c:scaling>
          <c:orientation val="minMax"/>
        </c:scaling>
        <c:delete val="0"/>
        <c:axPos val="l"/>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93541632"/>
        <c:crosses val="autoZero"/>
        <c:crossBetween val="between"/>
      </c:valAx>
      <c:spPr>
        <a:noFill/>
        <a:ln w="25398">
          <a:noFill/>
        </a:ln>
      </c:spPr>
    </c:plotArea>
    <c:legend>
      <c:legendPos val="r"/>
      <c:layout>
        <c:manualLayout>
          <c:xMode val="edge"/>
          <c:yMode val="edge"/>
          <c:x val="0.66610455311973016"/>
          <c:y val="0.34226190476190477"/>
          <c:w val="0.30860033726812819"/>
          <c:h val="0.39583333333333331"/>
        </c:manualLayout>
      </c:layou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txPr>
    <a:bodyPr/>
    <a:lstStyle/>
    <a:p>
      <a:pPr>
        <a:defRPr lang="lt-LT"/>
      </a:pPr>
      <a:endParaRPr lang="lt-LT"/>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sz="1200">
                <a:latin typeface="Times New Roman" panose="02020603050405020304" pitchFamily="18" charset="0"/>
                <a:cs typeface="Times New Roman" panose="02020603050405020304" pitchFamily="18" charset="0"/>
              </a:defRPr>
            </a:pPr>
            <a:r>
              <a:rPr lang="lt-LT" sz="1200">
                <a:latin typeface="Times New Roman" panose="02020603050405020304" pitchFamily="18" charset="0"/>
                <a:cs typeface="Times New Roman" panose="02020603050405020304" pitchFamily="18" charset="0"/>
              </a:rPr>
              <a:t>2021 m. socialinės reabilitacijos paslaugų neįgaliesiems organizacijų projektų lėšų paskirstymas</a:t>
            </a:r>
          </a:p>
        </c:rich>
      </c:tx>
      <c:overlay val="0"/>
      <c:spPr>
        <a:noFill/>
        <a:ln w="25387">
          <a:noFill/>
        </a:ln>
      </c:spPr>
    </c:title>
    <c:autoTitleDeleted val="0"/>
    <c:view3D>
      <c:rotX val="15"/>
      <c:rotY val="20"/>
      <c:depthPercent val="100"/>
      <c:rAngAx val="1"/>
    </c:view3D>
    <c:floor>
      <c:thickness val="0"/>
      <c:spPr>
        <a:noFill/>
        <a:ln w="9525">
          <a:noFill/>
        </a:ln>
      </c:spPr>
    </c:floor>
    <c:sideWall>
      <c:thickness val="0"/>
      <c:spPr>
        <a:noFill/>
        <a:ln w="25400">
          <a:noFill/>
        </a:ln>
      </c:spPr>
    </c:sideWall>
    <c:backWall>
      <c:thickness val="0"/>
      <c:spPr>
        <a:noFill/>
        <a:ln w="25400">
          <a:noFill/>
        </a:ln>
      </c:spPr>
    </c:backWall>
    <c:plotArea>
      <c:layout/>
      <c:bar3DChart>
        <c:barDir val="col"/>
        <c:grouping val="clustered"/>
        <c:varyColors val="0"/>
        <c:ser>
          <c:idx val="0"/>
          <c:order val="0"/>
          <c:tx>
            <c:strRef>
              <c:f>Lapas1!$B$299</c:f>
              <c:strCache>
                <c:ptCount val="1"/>
                <c:pt idx="0">
                  <c:v>Valstybės biudžeto lėšos</c:v>
                </c:pt>
              </c:strCache>
            </c:strRef>
          </c:tx>
          <c:spPr>
            <a:solidFill>
              <a:schemeClr val="accent1">
                <a:lumMod val="40000"/>
                <a:lumOff val="60000"/>
              </a:schemeClr>
            </a:solidFill>
            <a:ln>
              <a:noFill/>
            </a:ln>
            <a:effectLst/>
            <a:sp3d/>
          </c:spPr>
          <c:invertIfNegative val="0"/>
          <c:dLbls>
            <c:spPr>
              <a:noFill/>
              <a:ln w="25387">
                <a:noFill/>
              </a:ln>
            </c:spPr>
            <c:txPr>
              <a:bodyPr rot="0" vert="horz"/>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Lapas1!$A$300:$A$305</c:f>
              <c:strCache>
                <c:ptCount val="6"/>
                <c:pt idx="0">
                  <c:v>Viešoji įstaiga LASS šiaurės rytų centras</c:v>
                </c:pt>
                <c:pt idx="1">
                  <c:v>Plungės sutrikusios psichikos žmonių globos bendrija "Mūsų atžala"</c:v>
                </c:pt>
                <c:pt idx="2">
                  <c:v>Sutrikusio intelekto žmonių globos bendrija "Plungės viltis"</c:v>
                </c:pt>
                <c:pt idx="3">
                  <c:v>Plungės rajono neįgaliųjų draugija</c:v>
                </c:pt>
                <c:pt idx="4">
                  <c:v>Cerebrinio paralyžiaus asociacijos Plungės skyrius</c:v>
                </c:pt>
                <c:pt idx="5">
                  <c:v>Telšių apskrities sergančiųjų nervų - raumenų ligomis asociacija</c:v>
                </c:pt>
              </c:strCache>
            </c:strRef>
          </c:cat>
          <c:val>
            <c:numRef>
              <c:f>Lapas1!$B$300:$B$305</c:f>
              <c:numCache>
                <c:formatCode>General</c:formatCode>
                <c:ptCount val="6"/>
                <c:pt idx="0">
                  <c:v>11500</c:v>
                </c:pt>
                <c:pt idx="1">
                  <c:v>7241</c:v>
                </c:pt>
                <c:pt idx="2">
                  <c:v>8652</c:v>
                </c:pt>
                <c:pt idx="3">
                  <c:v>10250</c:v>
                </c:pt>
                <c:pt idx="4">
                  <c:v>10500</c:v>
                </c:pt>
                <c:pt idx="5">
                  <c:v>9500</c:v>
                </c:pt>
              </c:numCache>
            </c:numRef>
          </c:val>
          <c:extLst xmlns:c16r2="http://schemas.microsoft.com/office/drawing/2015/06/chart">
            <c:ext xmlns:c16="http://schemas.microsoft.com/office/drawing/2014/chart" uri="{C3380CC4-5D6E-409C-BE32-E72D297353CC}">
              <c16:uniqueId val="{00000000-3823-48E3-A271-DC4E8DA53B81}"/>
            </c:ext>
          </c:extLst>
        </c:ser>
        <c:ser>
          <c:idx val="1"/>
          <c:order val="1"/>
          <c:tx>
            <c:strRef>
              <c:f>Lapas1!$C$299</c:f>
              <c:strCache>
                <c:ptCount val="1"/>
                <c:pt idx="0">
                  <c:v>Savivaldybės biudžeto lėšos</c:v>
                </c:pt>
              </c:strCache>
            </c:strRef>
          </c:tx>
          <c:spPr>
            <a:solidFill>
              <a:schemeClr val="accent6">
                <a:lumMod val="20000"/>
                <a:lumOff val="80000"/>
              </a:schemeClr>
            </a:solidFill>
            <a:ln>
              <a:noFill/>
            </a:ln>
            <a:effectLst/>
            <a:sp3d/>
          </c:spPr>
          <c:invertIfNegative val="0"/>
          <c:dLbls>
            <c:spPr>
              <a:noFill/>
              <a:ln w="25387">
                <a:noFill/>
              </a:ln>
            </c:spPr>
            <c:txPr>
              <a:bodyPr rot="0" vert="horz"/>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Lapas1!$A$300:$A$305</c:f>
              <c:strCache>
                <c:ptCount val="6"/>
                <c:pt idx="0">
                  <c:v>Viešoji įstaiga LASS šiaurės rytų centras</c:v>
                </c:pt>
                <c:pt idx="1">
                  <c:v>Plungės sutrikusios psichikos žmonių globos bendrija "Mūsų atžala"</c:v>
                </c:pt>
                <c:pt idx="2">
                  <c:v>Sutrikusio intelekto žmonių globos bendrija "Plungės viltis"</c:v>
                </c:pt>
                <c:pt idx="3">
                  <c:v>Plungės rajono neįgaliųjų draugija</c:v>
                </c:pt>
                <c:pt idx="4">
                  <c:v>Cerebrinio paralyžiaus asociacijos Plungės skyrius</c:v>
                </c:pt>
                <c:pt idx="5">
                  <c:v>Telšių apskrities sergančiųjų nervų - raumenų ligomis asociacija</c:v>
                </c:pt>
              </c:strCache>
            </c:strRef>
          </c:cat>
          <c:val>
            <c:numRef>
              <c:f>Lapas1!$C$300:$C$305</c:f>
              <c:numCache>
                <c:formatCode>General</c:formatCode>
                <c:ptCount val="6"/>
                <c:pt idx="0">
                  <c:v>2000</c:v>
                </c:pt>
                <c:pt idx="1">
                  <c:v>2000</c:v>
                </c:pt>
                <c:pt idx="2">
                  <c:v>2000</c:v>
                </c:pt>
                <c:pt idx="3">
                  <c:v>2000</c:v>
                </c:pt>
                <c:pt idx="4">
                  <c:v>2000</c:v>
                </c:pt>
                <c:pt idx="5">
                  <c:v>2000</c:v>
                </c:pt>
              </c:numCache>
            </c:numRef>
          </c:val>
          <c:extLst xmlns:c16r2="http://schemas.microsoft.com/office/drawing/2015/06/chart">
            <c:ext xmlns:c16="http://schemas.microsoft.com/office/drawing/2014/chart" uri="{C3380CC4-5D6E-409C-BE32-E72D297353CC}">
              <c16:uniqueId val="{00000001-3823-48E3-A271-DC4E8DA53B81}"/>
            </c:ext>
          </c:extLst>
        </c:ser>
        <c:dLbls>
          <c:showLegendKey val="0"/>
          <c:showVal val="0"/>
          <c:showCatName val="0"/>
          <c:showSerName val="0"/>
          <c:showPercent val="0"/>
          <c:showBubbleSize val="0"/>
        </c:dLbls>
        <c:gapWidth val="150"/>
        <c:shape val="box"/>
        <c:axId val="193543680"/>
        <c:axId val="189280768"/>
        <c:axId val="0"/>
      </c:bar3DChart>
      <c:catAx>
        <c:axId val="193543680"/>
        <c:scaling>
          <c:orientation val="minMax"/>
        </c:scaling>
        <c:delete val="0"/>
        <c:axPos val="b"/>
        <c:numFmt formatCode="General" sourceLinked="1"/>
        <c:majorTickMark val="none"/>
        <c:minorTickMark val="none"/>
        <c:tickLblPos val="nextTo"/>
        <c:spPr>
          <a:ln w="9520">
            <a:noFill/>
          </a:ln>
        </c:spPr>
        <c:txPr>
          <a:bodyPr rot="-60000000" vert="horz"/>
          <a:lstStyle/>
          <a:p>
            <a:pPr>
              <a:defRPr>
                <a:latin typeface="Times New Roman" panose="02020603050405020304" pitchFamily="18" charset="0"/>
                <a:cs typeface="Times New Roman" panose="02020603050405020304" pitchFamily="18" charset="0"/>
              </a:defRPr>
            </a:pPr>
            <a:endParaRPr lang="lt-LT"/>
          </a:p>
        </c:txPr>
        <c:crossAx val="189280768"/>
        <c:crosses val="autoZero"/>
        <c:auto val="1"/>
        <c:lblAlgn val="ctr"/>
        <c:lblOffset val="100"/>
        <c:noMultiLvlLbl val="0"/>
      </c:catAx>
      <c:valAx>
        <c:axId val="189280768"/>
        <c:scaling>
          <c:orientation val="minMax"/>
        </c:scaling>
        <c:delete val="0"/>
        <c:axPos val="l"/>
        <c:majorGridlines>
          <c:spPr>
            <a:ln w="9520" cap="flat" cmpd="sng" algn="ctr">
              <a:solidFill>
                <a:schemeClr val="tx1">
                  <a:lumMod val="15000"/>
                  <a:lumOff val="85000"/>
                </a:schemeClr>
              </a:solidFill>
              <a:round/>
            </a:ln>
            <a:effectLst/>
          </c:spPr>
        </c:majorGridlines>
        <c:numFmt formatCode="General" sourceLinked="1"/>
        <c:majorTickMark val="none"/>
        <c:minorTickMark val="none"/>
        <c:tickLblPos val="nextTo"/>
        <c:spPr>
          <a:ln w="9520">
            <a:noFill/>
          </a:ln>
        </c:spPr>
        <c:txPr>
          <a:bodyPr rot="-60000000" vert="horz"/>
          <a:lstStyle/>
          <a:p>
            <a:pPr>
              <a:defRPr>
                <a:latin typeface="Times New Roman" panose="02020603050405020304" pitchFamily="18" charset="0"/>
                <a:cs typeface="Times New Roman" panose="02020603050405020304" pitchFamily="18" charset="0"/>
              </a:defRPr>
            </a:pPr>
            <a:endParaRPr lang="lt-LT"/>
          </a:p>
        </c:txPr>
        <c:crossAx val="193543680"/>
        <c:crosses val="autoZero"/>
        <c:crossBetween val="between"/>
      </c:valAx>
      <c:spPr>
        <a:noFill/>
        <a:ln w="25387">
          <a:noFill/>
        </a:ln>
      </c:spPr>
    </c:plotArea>
    <c:legend>
      <c:legendPos val="r"/>
      <c:layout>
        <c:manualLayout>
          <c:xMode val="edge"/>
          <c:yMode val="edge"/>
          <c:x val="0.44720306322469183"/>
          <c:y val="0.90986324077911318"/>
          <c:w val="0.54019292604501612"/>
          <c:h val="6.4705882352941183E-2"/>
        </c:manualLayout>
      </c:layout>
      <c:overlay val="0"/>
      <c:spPr>
        <a:noFill/>
        <a:ln w="25387">
          <a:noFill/>
        </a:ln>
      </c:spPr>
      <c:txPr>
        <a:bodyPr rot="0" vert="horz"/>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spPr>
    <a:solidFill>
      <a:schemeClr val="bg1"/>
    </a:solidFill>
    <a:ln w="9520" cap="flat" cmpd="sng" algn="ctr">
      <a:solidFill>
        <a:schemeClr val="tx1">
          <a:lumMod val="15000"/>
          <a:lumOff val="85000"/>
        </a:schemeClr>
      </a:solidFill>
      <a:round/>
    </a:ln>
    <a:effectLst/>
  </c:spPr>
  <c:txPr>
    <a:bodyPr/>
    <a:lstStyle/>
    <a:p>
      <a:pPr>
        <a:defRPr lang="lt-LT"/>
      </a:pPr>
      <a:endParaRPr lang="lt-LT"/>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sz="1100">
                <a:latin typeface="Times New Roman" panose="02020603050405020304" pitchFamily="18" charset="0"/>
                <a:cs typeface="Times New Roman" panose="02020603050405020304" pitchFamily="18" charset="0"/>
              </a:defRPr>
            </a:pPr>
            <a:r>
              <a:rPr lang="lt-LT" sz="1100">
                <a:latin typeface="Times New Roman" panose="02020603050405020304" pitchFamily="18" charset="0"/>
                <a:cs typeface="Times New Roman" panose="02020603050405020304" pitchFamily="18" charset="0"/>
              </a:rPr>
              <a:t>Savivaldybės gauti ir sistemoje užregistruoti dokumentai</a:t>
            </a:r>
          </a:p>
        </c:rich>
      </c:tx>
      <c:overlay val="0"/>
      <c:spPr>
        <a:noFill/>
        <a:ln>
          <a:noFill/>
        </a:ln>
        <a:effectLst/>
      </c:spPr>
    </c:title>
    <c:autoTitleDeleted val="0"/>
    <c:plotArea>
      <c:layout>
        <c:manualLayout>
          <c:layoutTarget val="inner"/>
          <c:xMode val="edge"/>
          <c:yMode val="edge"/>
          <c:x val="7.8435695538057737E-2"/>
          <c:y val="0.14718253968253969"/>
          <c:w val="0.61712188320209971"/>
          <c:h val="0.76076084239470065"/>
        </c:manualLayout>
      </c:layout>
      <c:barChart>
        <c:barDir val="col"/>
        <c:grouping val="clustered"/>
        <c:varyColors val="0"/>
        <c:ser>
          <c:idx val="0"/>
          <c:order val="0"/>
          <c:tx>
            <c:strRef>
              <c:f>Lapas1!$B$1</c:f>
              <c:strCache>
                <c:ptCount val="1"/>
                <c:pt idx="0">
                  <c:v>paštu</c:v>
                </c:pt>
              </c:strCache>
            </c:strRef>
          </c:tx>
          <c:spPr>
            <a:solidFill>
              <a:schemeClr val="accent1"/>
            </a:solidFill>
            <a:ln>
              <a:noFill/>
            </a:ln>
            <a:effectLst/>
          </c:spPr>
          <c:invertIfNegative val="0"/>
          <c:dLbls>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Lapas1!$A$2:$A$3</c:f>
              <c:strCache>
                <c:ptCount val="2"/>
                <c:pt idx="0">
                  <c:v>Juridinių asm. pateikti dokumentai (14 267)</c:v>
                </c:pt>
                <c:pt idx="1">
                  <c:v>Fizinių asm. pateikti dokumentai (3 872)</c:v>
                </c:pt>
              </c:strCache>
            </c:strRef>
          </c:cat>
          <c:val>
            <c:numRef>
              <c:f>Lapas1!$B$2:$B$3</c:f>
              <c:numCache>
                <c:formatCode>General</c:formatCode>
                <c:ptCount val="2"/>
                <c:pt idx="0">
                  <c:v>412</c:v>
                </c:pt>
                <c:pt idx="1">
                  <c:v>42</c:v>
                </c:pt>
              </c:numCache>
            </c:numRef>
          </c:val>
          <c:extLst xmlns:c16r2="http://schemas.microsoft.com/office/drawing/2015/06/chart">
            <c:ext xmlns:c16="http://schemas.microsoft.com/office/drawing/2014/chart" uri="{C3380CC4-5D6E-409C-BE32-E72D297353CC}">
              <c16:uniqueId val="{00000000-49DB-423B-91C6-F4074B620199}"/>
            </c:ext>
          </c:extLst>
        </c:ser>
        <c:ser>
          <c:idx val="1"/>
          <c:order val="1"/>
          <c:tx>
            <c:strRef>
              <c:f>Lapas1!$C$1</c:f>
              <c:strCache>
                <c:ptCount val="1"/>
                <c:pt idx="0">
                  <c:v>elektroniniu paštu</c:v>
                </c:pt>
              </c:strCache>
            </c:strRef>
          </c:tx>
          <c:spPr>
            <a:solidFill>
              <a:schemeClr val="accent2"/>
            </a:solidFill>
            <a:ln>
              <a:noFill/>
            </a:ln>
            <a:effectLst/>
          </c:spPr>
          <c:invertIfNegative val="0"/>
          <c:dLbls>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Lapas1!$A$2:$A$3</c:f>
              <c:strCache>
                <c:ptCount val="2"/>
                <c:pt idx="0">
                  <c:v>Juridinių asm. pateikti dokumentai (14 267)</c:v>
                </c:pt>
                <c:pt idx="1">
                  <c:v>Fizinių asm. pateikti dokumentai (3 872)</c:v>
                </c:pt>
              </c:strCache>
            </c:strRef>
          </c:cat>
          <c:val>
            <c:numRef>
              <c:f>Lapas1!$C$2:$C$3</c:f>
              <c:numCache>
                <c:formatCode>#,##0</c:formatCode>
                <c:ptCount val="2"/>
                <c:pt idx="0">
                  <c:v>3917</c:v>
                </c:pt>
                <c:pt idx="1">
                  <c:v>1339</c:v>
                </c:pt>
              </c:numCache>
            </c:numRef>
          </c:val>
          <c:extLst xmlns:c16r2="http://schemas.microsoft.com/office/drawing/2015/06/chart">
            <c:ext xmlns:c16="http://schemas.microsoft.com/office/drawing/2014/chart" uri="{C3380CC4-5D6E-409C-BE32-E72D297353CC}">
              <c16:uniqueId val="{00000001-49DB-423B-91C6-F4074B620199}"/>
            </c:ext>
          </c:extLst>
        </c:ser>
        <c:ser>
          <c:idx val="2"/>
          <c:order val="2"/>
          <c:tx>
            <c:strRef>
              <c:f>Lapas1!$D$1</c:f>
              <c:strCache>
                <c:ptCount val="1"/>
                <c:pt idx="0">
                  <c:v>per e. pristatymą</c:v>
                </c:pt>
              </c:strCache>
            </c:strRef>
          </c:tx>
          <c:spPr>
            <a:solidFill>
              <a:schemeClr val="accent3"/>
            </a:solidFill>
            <a:ln>
              <a:noFill/>
            </a:ln>
            <a:effectLst/>
          </c:spPr>
          <c:invertIfNegative val="0"/>
          <c:dLbls>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Lapas1!$A$2:$A$3</c:f>
              <c:strCache>
                <c:ptCount val="2"/>
                <c:pt idx="0">
                  <c:v>Juridinių asm. pateikti dokumentai (14 267)</c:v>
                </c:pt>
                <c:pt idx="1">
                  <c:v>Fizinių asm. pateikti dokumentai (3 872)</c:v>
                </c:pt>
              </c:strCache>
            </c:strRef>
          </c:cat>
          <c:val>
            <c:numRef>
              <c:f>Lapas1!$D$2:$D$3</c:f>
              <c:numCache>
                <c:formatCode>General</c:formatCode>
                <c:ptCount val="2"/>
                <c:pt idx="0">
                  <c:v>2641</c:v>
                </c:pt>
                <c:pt idx="1">
                  <c:v>0</c:v>
                </c:pt>
              </c:numCache>
            </c:numRef>
          </c:val>
          <c:extLst xmlns:c16r2="http://schemas.microsoft.com/office/drawing/2015/06/chart">
            <c:ext xmlns:c16="http://schemas.microsoft.com/office/drawing/2014/chart" uri="{C3380CC4-5D6E-409C-BE32-E72D297353CC}">
              <c16:uniqueId val="{00000002-49DB-423B-91C6-F4074B620199}"/>
            </c:ext>
          </c:extLst>
        </c:ser>
        <c:ser>
          <c:idx val="3"/>
          <c:order val="3"/>
          <c:tx>
            <c:strRef>
              <c:f>Lapas1!$E$1</c:f>
              <c:strCache>
                <c:ptCount val="1"/>
                <c:pt idx="0">
                  <c:v>per e. valdžios vartus</c:v>
                </c:pt>
              </c:strCache>
            </c:strRef>
          </c:tx>
          <c:spPr>
            <a:solidFill>
              <a:schemeClr val="accent4"/>
            </a:solidFill>
            <a:ln>
              <a:noFill/>
            </a:ln>
            <a:effectLst/>
          </c:spPr>
          <c:invertIfNegative val="0"/>
          <c:dLbls>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Lapas1!$A$2:$A$3</c:f>
              <c:strCache>
                <c:ptCount val="2"/>
                <c:pt idx="0">
                  <c:v>Juridinių asm. pateikti dokumentai (14 267)</c:v>
                </c:pt>
                <c:pt idx="1">
                  <c:v>Fizinių asm. pateikti dokumentai (3 872)</c:v>
                </c:pt>
              </c:strCache>
            </c:strRef>
          </c:cat>
          <c:val>
            <c:numRef>
              <c:f>Lapas1!$E$2:$E$3</c:f>
              <c:numCache>
                <c:formatCode>General</c:formatCode>
                <c:ptCount val="2"/>
                <c:pt idx="0">
                  <c:v>10</c:v>
                </c:pt>
                <c:pt idx="1">
                  <c:v>35</c:v>
                </c:pt>
              </c:numCache>
            </c:numRef>
          </c:val>
          <c:extLst xmlns:c16r2="http://schemas.microsoft.com/office/drawing/2015/06/chart">
            <c:ext xmlns:c16="http://schemas.microsoft.com/office/drawing/2014/chart" uri="{C3380CC4-5D6E-409C-BE32-E72D297353CC}">
              <c16:uniqueId val="{00000003-49DB-423B-91C6-F4074B620199}"/>
            </c:ext>
          </c:extLst>
        </c:ser>
        <c:ser>
          <c:idx val="4"/>
          <c:order val="4"/>
          <c:tx>
            <c:strRef>
              <c:f>Lapas1!$F$1</c:f>
              <c:strCache>
                <c:ptCount val="1"/>
                <c:pt idx="0">
                  <c:v>originalas įteiktas</c:v>
                </c:pt>
              </c:strCache>
            </c:strRef>
          </c:tx>
          <c:spPr>
            <a:solidFill>
              <a:schemeClr val="accent5"/>
            </a:solidFill>
            <a:ln>
              <a:noFill/>
            </a:ln>
            <a:effectLst/>
          </c:spPr>
          <c:invertIfNegative val="0"/>
          <c:dLbls>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Lapas1!$A$2:$A$3</c:f>
              <c:strCache>
                <c:ptCount val="2"/>
                <c:pt idx="0">
                  <c:v>Juridinių asm. pateikti dokumentai (14 267)</c:v>
                </c:pt>
                <c:pt idx="1">
                  <c:v>Fizinių asm. pateikti dokumentai (3 872)</c:v>
                </c:pt>
              </c:strCache>
            </c:strRef>
          </c:cat>
          <c:val>
            <c:numRef>
              <c:f>Lapas1!$F$2:$F$3</c:f>
              <c:numCache>
                <c:formatCode>General</c:formatCode>
                <c:ptCount val="2"/>
                <c:pt idx="0">
                  <c:v>501</c:v>
                </c:pt>
                <c:pt idx="1">
                  <c:v>1675</c:v>
                </c:pt>
              </c:numCache>
            </c:numRef>
          </c:val>
          <c:extLst xmlns:c16r2="http://schemas.microsoft.com/office/drawing/2015/06/chart">
            <c:ext xmlns:c16="http://schemas.microsoft.com/office/drawing/2014/chart" uri="{C3380CC4-5D6E-409C-BE32-E72D297353CC}">
              <c16:uniqueId val="{00000004-49DB-423B-91C6-F4074B620199}"/>
            </c:ext>
          </c:extLst>
        </c:ser>
        <c:ser>
          <c:idx val="5"/>
          <c:order val="5"/>
          <c:tx>
            <c:strRef>
              <c:f>Lapas1!$G$1</c:f>
              <c:strCache>
                <c:ptCount val="1"/>
                <c:pt idx="0">
                  <c:v>per savivaldybei pavaldžių įstaigų DVS</c:v>
                </c:pt>
              </c:strCache>
            </c:strRef>
          </c:tx>
          <c:spPr>
            <a:solidFill>
              <a:schemeClr val="accent6"/>
            </a:solidFill>
            <a:ln>
              <a:noFill/>
            </a:ln>
            <a:effectLst/>
          </c:spPr>
          <c:invertIfNegative val="0"/>
          <c:dLbls>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Lapas1!$A$2:$A$3</c:f>
              <c:strCache>
                <c:ptCount val="2"/>
                <c:pt idx="0">
                  <c:v>Juridinių asm. pateikti dokumentai (14 267)</c:v>
                </c:pt>
                <c:pt idx="1">
                  <c:v>Fizinių asm. pateikti dokumentai (3 872)</c:v>
                </c:pt>
              </c:strCache>
            </c:strRef>
          </c:cat>
          <c:val>
            <c:numRef>
              <c:f>Lapas1!$G$2:$G$3</c:f>
              <c:numCache>
                <c:formatCode>General</c:formatCode>
                <c:ptCount val="2"/>
                <c:pt idx="0">
                  <c:v>6786</c:v>
                </c:pt>
                <c:pt idx="1">
                  <c:v>0</c:v>
                </c:pt>
              </c:numCache>
            </c:numRef>
          </c:val>
          <c:extLst xmlns:c16r2="http://schemas.microsoft.com/office/drawing/2015/06/chart">
            <c:ext xmlns:c16="http://schemas.microsoft.com/office/drawing/2014/chart" uri="{C3380CC4-5D6E-409C-BE32-E72D297353CC}">
              <c16:uniqueId val="{00000005-49DB-423B-91C6-F4074B620199}"/>
            </c:ext>
          </c:extLst>
        </c:ser>
        <c:dLbls>
          <c:showLegendKey val="0"/>
          <c:showVal val="1"/>
          <c:showCatName val="0"/>
          <c:showSerName val="0"/>
          <c:showPercent val="0"/>
          <c:showBubbleSize val="0"/>
        </c:dLbls>
        <c:gapWidth val="150"/>
        <c:axId val="102204416"/>
        <c:axId val="184393728"/>
      </c:barChart>
      <c:catAx>
        <c:axId val="102204416"/>
        <c:scaling>
          <c:orientation val="minMax"/>
        </c:scaling>
        <c:delete val="0"/>
        <c:axPos val="b"/>
        <c:numFmt formatCode="General" sourceLinked="1"/>
        <c:majorTickMark val="none"/>
        <c:minorTickMark val="none"/>
        <c:tickLblPos val="nextTo"/>
        <c:spPr>
          <a:noFill/>
          <a:ln>
            <a:noFill/>
          </a:ln>
          <a:effectLst/>
        </c:spPr>
        <c:txPr>
          <a:bodyPr rot="-60000000" vert="horz"/>
          <a:lstStyle/>
          <a:p>
            <a:pPr>
              <a:defRPr>
                <a:latin typeface="Times New Roman" panose="02020603050405020304" pitchFamily="18" charset="0"/>
                <a:cs typeface="Times New Roman" panose="02020603050405020304" pitchFamily="18" charset="0"/>
              </a:defRPr>
            </a:pPr>
            <a:endParaRPr lang="lt-LT"/>
          </a:p>
        </c:txPr>
        <c:crossAx val="184393728"/>
        <c:crosses val="autoZero"/>
        <c:auto val="1"/>
        <c:lblAlgn val="ctr"/>
        <c:lblOffset val="100"/>
        <c:noMultiLvlLbl val="0"/>
      </c:catAx>
      <c:valAx>
        <c:axId val="184393728"/>
        <c:scaling>
          <c:orientation val="minMax"/>
          <c:max val="12000"/>
        </c:scaling>
        <c:delete val="0"/>
        <c:axPos val="l"/>
        <c:majorGridlines>
          <c:spPr>
            <a:ln w="9525" cap="flat" cmpd="sng" algn="ctr">
              <a:solidFill>
                <a:schemeClr val="tx1">
                  <a:lumMod val="15000"/>
                  <a:lumOff val="85000"/>
                </a:schemeClr>
              </a:solidFill>
              <a:round/>
            </a:ln>
            <a:effectLst/>
          </c:spPr>
        </c:majorGridlines>
        <c:numFmt formatCode="#,##0.00" sourceLinked="0"/>
        <c:majorTickMark val="none"/>
        <c:minorTickMark val="none"/>
        <c:tickLblPos val="nextTo"/>
        <c:spPr>
          <a:noFill/>
          <a:ln>
            <a:noFill/>
          </a:ln>
          <a:effectLst/>
        </c:spPr>
        <c:txPr>
          <a:bodyPr rot="-60000000" vert="horz"/>
          <a:lstStyle/>
          <a:p>
            <a:pPr>
              <a:defRPr>
                <a:latin typeface="Times New Roman" panose="02020603050405020304" pitchFamily="18" charset="0"/>
                <a:cs typeface="Times New Roman" panose="02020603050405020304" pitchFamily="18" charset="0"/>
              </a:defRPr>
            </a:pPr>
            <a:endParaRPr lang="lt-LT"/>
          </a:p>
        </c:txPr>
        <c:crossAx val="102204416"/>
        <c:crosses val="autoZero"/>
        <c:crossBetween val="between"/>
      </c:valAx>
      <c:spPr>
        <a:noFill/>
        <a:ln>
          <a:noFill/>
        </a:ln>
        <a:effectLst/>
      </c:spPr>
    </c:plotArea>
    <c:legend>
      <c:legendPos val="r"/>
      <c:layout>
        <c:manualLayout>
          <c:xMode val="edge"/>
          <c:yMode val="edge"/>
          <c:x val="0.71639091207349082"/>
          <c:y val="0.14452224721909765"/>
          <c:w val="0.28360901439044256"/>
          <c:h val="0.60163113757121822"/>
        </c:manualLayout>
      </c:layout>
      <c:overlay val="0"/>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lt-LT"/>
      </a:pPr>
      <a:endParaRPr lang="lt-LT"/>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1100">
                <a:latin typeface="Times New Roman" panose="02020603050405020304" pitchFamily="18" charset="0"/>
                <a:cs typeface="Times New Roman" panose="02020603050405020304" pitchFamily="18" charset="0"/>
              </a:defRPr>
            </a:pPr>
            <a:r>
              <a:rPr lang="lt-LT" sz="1100">
                <a:latin typeface="Times New Roman" panose="02020603050405020304" pitchFamily="18" charset="0"/>
                <a:cs typeface="Times New Roman" panose="02020603050405020304" pitchFamily="18" charset="0"/>
              </a:rPr>
              <a:t>Mokinių ir klasių skaičiaus jungtinėse klasėse dalis nuo bendro skaičiaus, proc. </a:t>
            </a:r>
          </a:p>
        </c:rich>
      </c:tx>
      <c:overlay val="0"/>
      <c:spPr>
        <a:noFill/>
        <a:ln>
          <a:noFill/>
        </a:ln>
        <a:effectLst/>
      </c:spPr>
    </c:title>
    <c:autoTitleDeleted val="0"/>
    <c:plotArea>
      <c:layout>
        <c:manualLayout>
          <c:layoutTarget val="inner"/>
          <c:xMode val="edge"/>
          <c:yMode val="edge"/>
          <c:x val="5.3914260717410324E-2"/>
          <c:y val="0.17171296296296296"/>
          <c:w val="0.81275240594925635"/>
          <c:h val="0.61498432487605714"/>
        </c:manualLayout>
      </c:layout>
      <c:lineChart>
        <c:grouping val="standard"/>
        <c:varyColors val="0"/>
        <c:ser>
          <c:idx val="0"/>
          <c:order val="0"/>
          <c:tx>
            <c:strRef>
              <c:f>'[Jungtiniai komplektai.xlsx]Lapas2'!$B$3</c:f>
              <c:strCache>
                <c:ptCount val="1"/>
                <c:pt idx="0">
                  <c:v>Jungtinių klasių komplektų dalis nuo bendro klasių komplekto skaičiaus</c:v>
                </c:pt>
              </c:strCache>
            </c:strRef>
          </c:tx>
          <c:spPr>
            <a:ln w="28575" cap="rnd">
              <a:solidFill>
                <a:schemeClr val="accent1"/>
              </a:solidFill>
              <a:round/>
            </a:ln>
            <a:effectLst/>
          </c:spPr>
          <c:marker>
            <c:symbol val="none"/>
          </c:marker>
          <c:dLbls>
            <c:dLbl>
              <c:idx val="0"/>
              <c:layout>
                <c:manualLayout>
                  <c:x val="0"/>
                  <c:y val="-2.2662889518413633E-2"/>
                </c:manualLayout>
              </c:layout>
              <c:showLegendKey val="0"/>
              <c:showVal val="1"/>
              <c:showCatName val="0"/>
              <c:showSerName val="0"/>
              <c:showPercent val="0"/>
              <c:showBubbleSize val="0"/>
            </c:dLbl>
            <c:dLbl>
              <c:idx val="2"/>
              <c:layout>
                <c:manualLayout>
                  <c:x val="0"/>
                  <c:y val="-2.64400377714826E-2"/>
                </c:manualLayout>
              </c:layout>
              <c:showLegendKey val="0"/>
              <c:showVal val="1"/>
              <c:showCatName val="0"/>
              <c:showSerName val="0"/>
              <c:showPercent val="0"/>
              <c:showBubbleSize val="0"/>
            </c:dLbl>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'[Jungtiniai komplektai.xlsx]Lapas2'!$A$4:$A$7</c:f>
              <c:strCache>
                <c:ptCount val="4"/>
                <c:pt idx="0">
                  <c:v>2018-2019</c:v>
                </c:pt>
                <c:pt idx="1">
                  <c:v>2019-2020</c:v>
                </c:pt>
                <c:pt idx="2">
                  <c:v>2020-2021</c:v>
                </c:pt>
                <c:pt idx="3">
                  <c:v>2021-2022</c:v>
                </c:pt>
              </c:strCache>
            </c:strRef>
          </c:cat>
          <c:val>
            <c:numRef>
              <c:f>'[Jungtiniai komplektai.xlsx]Lapas2'!$B$4:$B$7</c:f>
              <c:numCache>
                <c:formatCode>0.00</c:formatCode>
                <c:ptCount val="4"/>
                <c:pt idx="0">
                  <c:v>4.7872340425531918</c:v>
                </c:pt>
                <c:pt idx="1">
                  <c:v>3.7837837837837838</c:v>
                </c:pt>
                <c:pt idx="2">
                  <c:v>2.197802197802198</c:v>
                </c:pt>
                <c:pt idx="3">
                  <c:v>1.1299999999999999</c:v>
                </c:pt>
              </c:numCache>
            </c:numRef>
          </c:val>
          <c:smooth val="0"/>
          <c:extLst xmlns:c16r2="http://schemas.microsoft.com/office/drawing/2015/06/chart">
            <c:ext xmlns:c16="http://schemas.microsoft.com/office/drawing/2014/chart" uri="{C3380CC4-5D6E-409C-BE32-E72D297353CC}">
              <c16:uniqueId val="{00000000-9B74-44FC-B794-E8B33FD712C6}"/>
            </c:ext>
          </c:extLst>
        </c:ser>
        <c:ser>
          <c:idx val="1"/>
          <c:order val="1"/>
          <c:tx>
            <c:strRef>
              <c:f>'[Jungtiniai komplektai.xlsx]Lapas2'!$C$3</c:f>
              <c:strCache>
                <c:ptCount val="1"/>
                <c:pt idx="0">
                  <c:v>Mokinių, ugdomų jungtinėse klasėse, dalis nuo bendro mokinių skaičiaus</c:v>
                </c:pt>
              </c:strCache>
            </c:strRef>
          </c:tx>
          <c:spPr>
            <a:ln w="28575" cap="rnd">
              <a:solidFill>
                <a:schemeClr val="accent2"/>
              </a:solidFill>
              <a:round/>
            </a:ln>
            <a:effectLst/>
          </c:spPr>
          <c:marker>
            <c:symbol val="none"/>
          </c:marker>
          <c:dLbls>
            <c:dLbl>
              <c:idx val="0"/>
              <c:layout>
                <c:manualLayout>
                  <c:x val="0"/>
                  <c:y val="-2.2662889518413599E-2"/>
                </c:manualLayout>
              </c:layout>
              <c:showLegendKey val="0"/>
              <c:showVal val="1"/>
              <c:showCatName val="0"/>
              <c:showSerName val="0"/>
              <c:showPercent val="0"/>
              <c:showBubbleSize val="0"/>
            </c:dLbl>
            <c:dLbl>
              <c:idx val="1"/>
              <c:layout>
                <c:manualLayout>
                  <c:x val="4.4202824707772849E-17"/>
                  <c:y val="-2.644003777148253E-2"/>
                </c:manualLayout>
              </c:layout>
              <c:showLegendKey val="0"/>
              <c:showVal val="1"/>
              <c:showCatName val="0"/>
              <c:showSerName val="0"/>
              <c:showPercent val="0"/>
              <c:showBubbleSize val="0"/>
            </c:dLbl>
            <c:dLbl>
              <c:idx val="2"/>
              <c:layout>
                <c:manualLayout>
                  <c:x val="0"/>
                  <c:y val="-1.510859301227587E-2"/>
                </c:manualLayout>
              </c:layout>
              <c:showLegendKey val="0"/>
              <c:showVal val="1"/>
              <c:showCatName val="0"/>
              <c:showSerName val="0"/>
              <c:showPercent val="0"/>
              <c:showBubbleSize val="0"/>
            </c:dLbl>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'[Jungtiniai komplektai.xlsx]Lapas2'!$A$4:$A$7</c:f>
              <c:strCache>
                <c:ptCount val="4"/>
                <c:pt idx="0">
                  <c:v>2018-2019</c:v>
                </c:pt>
                <c:pt idx="1">
                  <c:v>2019-2020</c:v>
                </c:pt>
                <c:pt idx="2">
                  <c:v>2020-2021</c:v>
                </c:pt>
                <c:pt idx="3">
                  <c:v>2021-2022</c:v>
                </c:pt>
              </c:strCache>
            </c:strRef>
          </c:cat>
          <c:val>
            <c:numRef>
              <c:f>'[Jungtiniai komplektai.xlsx]Lapas2'!$C$4:$C$7</c:f>
              <c:numCache>
                <c:formatCode>0.00</c:formatCode>
                <c:ptCount val="4"/>
                <c:pt idx="0">
                  <c:v>2.3755370229972201</c:v>
                </c:pt>
                <c:pt idx="1">
                  <c:v>1.4559386973180077</c:v>
                </c:pt>
                <c:pt idx="2">
                  <c:v>1.03145951521403</c:v>
                </c:pt>
                <c:pt idx="3">
                  <c:v>0.62</c:v>
                </c:pt>
              </c:numCache>
            </c:numRef>
          </c:val>
          <c:smooth val="0"/>
          <c:extLst xmlns:c16r2="http://schemas.microsoft.com/office/drawing/2015/06/chart">
            <c:ext xmlns:c16="http://schemas.microsoft.com/office/drawing/2014/chart" uri="{C3380CC4-5D6E-409C-BE32-E72D297353CC}">
              <c16:uniqueId val="{00000001-9B74-44FC-B794-E8B33FD712C6}"/>
            </c:ext>
          </c:extLst>
        </c:ser>
        <c:dLbls>
          <c:showLegendKey val="0"/>
          <c:showVal val="0"/>
          <c:showCatName val="0"/>
          <c:showSerName val="0"/>
          <c:showPercent val="0"/>
          <c:showBubbleSize val="0"/>
        </c:dLbls>
        <c:marker val="1"/>
        <c:smooth val="0"/>
        <c:axId val="193540608"/>
        <c:axId val="189281920"/>
      </c:lineChart>
      <c:catAx>
        <c:axId val="193540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latin typeface="Times New Roman" panose="02020603050405020304" pitchFamily="18" charset="0"/>
                <a:cs typeface="Times New Roman" panose="02020603050405020304" pitchFamily="18" charset="0"/>
              </a:defRPr>
            </a:pPr>
            <a:endParaRPr lang="lt-LT"/>
          </a:p>
        </c:txPr>
        <c:crossAx val="189281920"/>
        <c:crosses val="autoZero"/>
        <c:auto val="1"/>
        <c:lblAlgn val="ctr"/>
        <c:lblOffset val="100"/>
        <c:noMultiLvlLbl val="0"/>
      </c:catAx>
      <c:valAx>
        <c:axId val="1892819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vert="horz"/>
          <a:lstStyle/>
          <a:p>
            <a:pPr>
              <a:defRPr>
                <a:latin typeface="Times New Roman" panose="02020603050405020304" pitchFamily="18" charset="0"/>
                <a:cs typeface="Times New Roman" panose="02020603050405020304" pitchFamily="18" charset="0"/>
              </a:defRPr>
            </a:pPr>
            <a:endParaRPr lang="lt-LT"/>
          </a:p>
        </c:txPr>
        <c:crossAx val="193540608"/>
        <c:crosses val="autoZero"/>
        <c:crossBetween val="between"/>
      </c:valAx>
      <c:spPr>
        <a:noFill/>
        <a:ln>
          <a:noFill/>
        </a:ln>
        <a:effectLst/>
      </c:spPr>
    </c:plotArea>
    <c:legend>
      <c:legendPos val="b"/>
      <c:overlay val="0"/>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lt-LT"/>
      </a:pPr>
      <a:endParaRPr lang="lt-LT"/>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a:latin typeface="Times New Roman" panose="02020603050405020304" pitchFamily="18" charset="0"/>
                <a:cs typeface="Times New Roman" panose="02020603050405020304" pitchFamily="18" charset="0"/>
              </a:defRPr>
            </a:pPr>
            <a:r>
              <a:rPr lang="lt-LT" sz="1100" b="1">
                <a:latin typeface="Times New Roman" panose="02020603050405020304" pitchFamily="18" charset="0"/>
                <a:cs typeface="Times New Roman" panose="02020603050405020304" pitchFamily="18" charset="0"/>
              </a:rPr>
              <a:t>4 ir</a:t>
            </a:r>
            <a:r>
              <a:rPr lang="lt-LT" sz="1100" b="1" baseline="0">
                <a:latin typeface="Times New Roman" panose="02020603050405020304" pitchFamily="18" charset="0"/>
                <a:cs typeface="Times New Roman" panose="02020603050405020304" pitchFamily="18" charset="0"/>
              </a:rPr>
              <a:t> 8 klasių mokinių NMPP apibendrinti rezultatai</a:t>
            </a:r>
            <a:endParaRPr lang="lt-LT" sz="1100" b="1">
              <a:latin typeface="Times New Roman" panose="02020603050405020304" pitchFamily="18" charset="0"/>
              <a:cs typeface="Times New Roman" panose="02020603050405020304" pitchFamily="18" charset="0"/>
            </a:endParaRP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Lapas1!$A$91:$L$93</c:f>
              <c:multiLvlStrCache>
                <c:ptCount val="12"/>
                <c:lvl>
                  <c:pt idx="0">
                    <c:v>Maksimalus galimas taškų skaičius</c:v>
                  </c:pt>
                  <c:pt idx="1">
                    <c:v>Savivaldybės</c:v>
                  </c:pt>
                  <c:pt idx="2">
                    <c:v>Šalies</c:v>
                  </c:pt>
                  <c:pt idx="3">
                    <c:v>Maksimalus galimas taškų skaičius</c:v>
                  </c:pt>
                  <c:pt idx="4">
                    <c:v>Savivaldybės</c:v>
                  </c:pt>
                  <c:pt idx="5">
                    <c:v>Šalies</c:v>
                  </c:pt>
                  <c:pt idx="6">
                    <c:v>Maksimalus galimas taškų skaičius</c:v>
                  </c:pt>
                  <c:pt idx="7">
                    <c:v>Savivaldybės</c:v>
                  </c:pt>
                  <c:pt idx="8">
                    <c:v>Šalies</c:v>
                  </c:pt>
                  <c:pt idx="9">
                    <c:v>Maksimalus galimas taškų skaičius</c:v>
                  </c:pt>
                  <c:pt idx="10">
                    <c:v>Savivaldybės</c:v>
                  </c:pt>
                  <c:pt idx="11">
                    <c:v>Šalies</c:v>
                  </c:pt>
                </c:lvl>
                <c:lvl>
                  <c:pt idx="0">
                    <c:v>Matematika</c:v>
                  </c:pt>
                  <c:pt idx="3">
                    <c:v>Skaitymas</c:v>
                  </c:pt>
                  <c:pt idx="6">
                    <c:v>Matematika</c:v>
                  </c:pt>
                  <c:pt idx="9">
                    <c:v>Skaitymas</c:v>
                  </c:pt>
                </c:lvl>
                <c:lvl>
                  <c:pt idx="0">
                    <c:v>4 klasė</c:v>
                  </c:pt>
                  <c:pt idx="6">
                    <c:v>8 klasė</c:v>
                  </c:pt>
                </c:lvl>
              </c:multiLvlStrCache>
            </c:multiLvlStrRef>
          </c:cat>
          <c:val>
            <c:numRef>
              <c:f>Lapas1!$A$94:$L$94</c:f>
              <c:numCache>
                <c:formatCode>0.0</c:formatCode>
                <c:ptCount val="12"/>
                <c:pt idx="0">
                  <c:v>40</c:v>
                </c:pt>
                <c:pt idx="1">
                  <c:v>24</c:v>
                </c:pt>
                <c:pt idx="2">
                  <c:v>27</c:v>
                </c:pt>
                <c:pt idx="3">
                  <c:v>37</c:v>
                </c:pt>
                <c:pt idx="4">
                  <c:v>20</c:v>
                </c:pt>
                <c:pt idx="5" formatCode="General">
                  <c:v>21.9</c:v>
                </c:pt>
                <c:pt idx="6">
                  <c:v>50</c:v>
                </c:pt>
                <c:pt idx="7">
                  <c:v>28.4</c:v>
                </c:pt>
                <c:pt idx="8" formatCode="General">
                  <c:v>29.6</c:v>
                </c:pt>
                <c:pt idx="9">
                  <c:v>37</c:v>
                </c:pt>
                <c:pt idx="10">
                  <c:v>26.1</c:v>
                </c:pt>
                <c:pt idx="11" formatCode="General">
                  <c:v>27</c:v>
                </c:pt>
              </c:numCache>
            </c:numRef>
          </c:val>
          <c:extLst xmlns:c16r2="http://schemas.microsoft.com/office/drawing/2015/06/chart">
            <c:ext xmlns:c16="http://schemas.microsoft.com/office/drawing/2014/chart" uri="{C3380CC4-5D6E-409C-BE32-E72D297353CC}">
              <c16:uniqueId val="{00000000-F2B7-469B-80EE-92CE33384FA9}"/>
            </c:ext>
          </c:extLst>
        </c:ser>
        <c:dLbls>
          <c:showLegendKey val="0"/>
          <c:showVal val="1"/>
          <c:showCatName val="0"/>
          <c:showSerName val="0"/>
          <c:showPercent val="0"/>
          <c:showBubbleSize val="0"/>
        </c:dLbls>
        <c:gapWidth val="75"/>
        <c:shape val="cylinder"/>
        <c:axId val="193542656"/>
        <c:axId val="189283072"/>
        <c:axId val="0"/>
      </c:bar3DChart>
      <c:catAx>
        <c:axId val="193542656"/>
        <c:scaling>
          <c:orientation val="minMax"/>
        </c:scaling>
        <c:delete val="0"/>
        <c:axPos val="l"/>
        <c:numFmt formatCode="General" sourceLinked="0"/>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9283072"/>
        <c:crosses val="autoZero"/>
        <c:auto val="1"/>
        <c:lblAlgn val="ctr"/>
        <c:lblOffset val="100"/>
        <c:noMultiLvlLbl val="0"/>
      </c:catAx>
      <c:valAx>
        <c:axId val="189283072"/>
        <c:scaling>
          <c:orientation val="minMax"/>
        </c:scaling>
        <c:delete val="0"/>
        <c:axPos val="b"/>
        <c:numFmt formatCode="0.0" sourceLinked="1"/>
        <c:majorTickMark val="none"/>
        <c:minorTickMark val="none"/>
        <c:tickLblPos val="nextTo"/>
        <c:crossAx val="193542656"/>
        <c:crosses val="autoZero"/>
        <c:crossBetween val="between"/>
      </c:valAx>
    </c:plotArea>
    <c:plotVisOnly val="1"/>
    <c:dispBlanksAs val="gap"/>
    <c:showDLblsOverMax val="0"/>
  </c:chart>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latin typeface="Times New Roman" panose="02020603050405020304" pitchFamily="18" charset="0"/>
                <a:cs typeface="Times New Roman" panose="02020603050405020304" pitchFamily="18" charset="0"/>
              </a:defRPr>
            </a:pPr>
            <a:r>
              <a:rPr lang="lt-LT" sz="1100">
                <a:latin typeface="Times New Roman" panose="02020603050405020304" pitchFamily="18" charset="0"/>
                <a:cs typeface="Times New Roman" panose="02020603050405020304" pitchFamily="18" charset="0"/>
              </a:rPr>
              <a:t>Mokyklų apsirūpinimas IKT priemonėmis bei hibridiniam ugdymui skirta įranga 2018-2021 m.</a:t>
            </a:r>
          </a:p>
          <a:p>
            <a:pPr>
              <a:defRPr sz="1100">
                <a:latin typeface="Times New Roman" panose="02020603050405020304" pitchFamily="18" charset="0"/>
                <a:cs typeface="Times New Roman" panose="02020603050405020304" pitchFamily="18" charset="0"/>
              </a:defRPr>
            </a:pPr>
            <a:endParaRPr lang="lt-LT" sz="1100">
              <a:latin typeface="Times New Roman" panose="02020603050405020304" pitchFamily="18" charset="0"/>
              <a:cs typeface="Times New Roman" panose="02020603050405020304" pitchFamily="18" charset="0"/>
            </a:endParaRPr>
          </a:p>
        </c:rich>
      </c:tx>
      <c:overlay val="0"/>
    </c:title>
    <c:autoTitleDeleted val="0"/>
    <c:plotArea>
      <c:layout>
        <c:manualLayout>
          <c:layoutTarget val="inner"/>
          <c:xMode val="edge"/>
          <c:yMode val="edge"/>
          <c:x val="7.266121707538601E-3"/>
          <c:y val="0.18063781243030899"/>
          <c:w val="0.96003633060853766"/>
          <c:h val="0.39059441099274356"/>
        </c:manualLayout>
      </c:layout>
      <c:barChart>
        <c:barDir val="col"/>
        <c:grouping val="clustered"/>
        <c:varyColors val="0"/>
        <c:ser>
          <c:idx val="0"/>
          <c:order val="0"/>
          <c:tx>
            <c:strRef>
              <c:f>Lapas1!$A$8</c:f>
              <c:strCache>
                <c:ptCount val="1"/>
                <c:pt idx="0">
                  <c:v>Interaktyvios lentos</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Lapas1!$B$5:$E$7</c:f>
              <c:multiLvlStrCache>
                <c:ptCount val="4"/>
                <c:lvl>
                  <c:pt idx="0">
                    <c:v>2018 m.</c:v>
                  </c:pt>
                  <c:pt idx="1">
                    <c:v>2019 m.</c:v>
                  </c:pt>
                  <c:pt idx="2">
                    <c:v>2020 m.</c:v>
                  </c:pt>
                  <c:pt idx="3">
                    <c:v>2021 m.</c:v>
                  </c:pt>
                </c:lvl>
                <c:lvl>
                  <c:pt idx="0">
                    <c:v>Įrangos kiekis vnt</c:v>
                  </c:pt>
                </c:lvl>
              </c:multiLvlStrCache>
            </c:multiLvlStrRef>
          </c:cat>
          <c:val>
            <c:numRef>
              <c:f>Lapas1!$B$8:$E$8</c:f>
              <c:numCache>
                <c:formatCode>General</c:formatCode>
                <c:ptCount val="4"/>
                <c:pt idx="0">
                  <c:v>38</c:v>
                </c:pt>
                <c:pt idx="1">
                  <c:v>40</c:v>
                </c:pt>
                <c:pt idx="2">
                  <c:v>41</c:v>
                </c:pt>
                <c:pt idx="3">
                  <c:v>65</c:v>
                </c:pt>
              </c:numCache>
            </c:numRef>
          </c:val>
          <c:extLst xmlns:c16r2="http://schemas.microsoft.com/office/drawing/2015/06/chart">
            <c:ext xmlns:c16="http://schemas.microsoft.com/office/drawing/2014/chart" uri="{C3380CC4-5D6E-409C-BE32-E72D297353CC}">
              <c16:uniqueId val="{00000000-AE75-4A93-8CDE-EB2D4B4D2C6A}"/>
            </c:ext>
          </c:extLst>
        </c:ser>
        <c:ser>
          <c:idx val="1"/>
          <c:order val="1"/>
          <c:tx>
            <c:strRef>
              <c:f>Lapas1!$A$9</c:f>
              <c:strCache>
                <c:ptCount val="1"/>
                <c:pt idx="0">
                  <c:v>Daugialypės terpės projektoriai</c:v>
                </c:pt>
              </c:strCache>
            </c:strRef>
          </c:tx>
          <c:invertIfNegative val="0"/>
          <c:dLbls>
            <c:dLbl>
              <c:idx val="3"/>
              <c:layout>
                <c:manualLayout>
                  <c:x val="-1.8320610687022901E-2"/>
                  <c:y val="0"/>
                </c:manualLayout>
              </c:layout>
              <c:showLegendKey val="0"/>
              <c:showVal val="1"/>
              <c:showCatName val="0"/>
              <c:showSerName val="0"/>
              <c:showPercent val="0"/>
              <c:showBubbleSize val="0"/>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Lapas1!$B$5:$E$7</c:f>
              <c:multiLvlStrCache>
                <c:ptCount val="4"/>
                <c:lvl>
                  <c:pt idx="0">
                    <c:v>2018 m.</c:v>
                  </c:pt>
                  <c:pt idx="1">
                    <c:v>2019 m.</c:v>
                  </c:pt>
                  <c:pt idx="2">
                    <c:v>2020 m.</c:v>
                  </c:pt>
                  <c:pt idx="3">
                    <c:v>2021 m.</c:v>
                  </c:pt>
                </c:lvl>
                <c:lvl>
                  <c:pt idx="0">
                    <c:v>Įrangos kiekis vnt</c:v>
                  </c:pt>
                </c:lvl>
              </c:multiLvlStrCache>
            </c:multiLvlStrRef>
          </c:cat>
          <c:val>
            <c:numRef>
              <c:f>Lapas1!$B$9:$E$9</c:f>
              <c:numCache>
                <c:formatCode>General</c:formatCode>
                <c:ptCount val="4"/>
                <c:pt idx="0">
                  <c:v>301</c:v>
                </c:pt>
                <c:pt idx="1">
                  <c:v>252</c:v>
                </c:pt>
                <c:pt idx="2">
                  <c:v>309</c:v>
                </c:pt>
                <c:pt idx="3">
                  <c:v>333</c:v>
                </c:pt>
              </c:numCache>
            </c:numRef>
          </c:val>
          <c:extLst xmlns:c16r2="http://schemas.microsoft.com/office/drawing/2015/06/chart">
            <c:ext xmlns:c16="http://schemas.microsoft.com/office/drawing/2014/chart" uri="{C3380CC4-5D6E-409C-BE32-E72D297353CC}">
              <c16:uniqueId val="{00000001-AE75-4A93-8CDE-EB2D4B4D2C6A}"/>
            </c:ext>
          </c:extLst>
        </c:ser>
        <c:ser>
          <c:idx val="2"/>
          <c:order val="2"/>
          <c:tx>
            <c:strRef>
              <c:f>Lapas1!$A$10</c:f>
              <c:strCache>
                <c:ptCount val="1"/>
                <c:pt idx="0">
                  <c:v>Stacionarūs kompiuteriai</c:v>
                </c:pt>
              </c:strCache>
            </c:strRef>
          </c:tx>
          <c:invertIfNegative val="0"/>
          <c:dLbls>
            <c:dLbl>
              <c:idx val="3"/>
              <c:layout>
                <c:manualLayout>
                  <c:x val="-6.1068702290076335E-3"/>
                  <c:y val="-2.3310023310023353E-2"/>
                </c:manualLayout>
              </c:layout>
              <c:showLegendKey val="0"/>
              <c:showVal val="1"/>
              <c:showCatName val="0"/>
              <c:showSerName val="0"/>
              <c:showPercent val="0"/>
              <c:showBubbleSize val="0"/>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Lapas1!$B$5:$E$7</c:f>
              <c:multiLvlStrCache>
                <c:ptCount val="4"/>
                <c:lvl>
                  <c:pt idx="0">
                    <c:v>2018 m.</c:v>
                  </c:pt>
                  <c:pt idx="1">
                    <c:v>2019 m.</c:v>
                  </c:pt>
                  <c:pt idx="2">
                    <c:v>2020 m.</c:v>
                  </c:pt>
                  <c:pt idx="3">
                    <c:v>2021 m.</c:v>
                  </c:pt>
                </c:lvl>
                <c:lvl>
                  <c:pt idx="0">
                    <c:v>Įrangos kiekis vnt</c:v>
                  </c:pt>
                </c:lvl>
              </c:multiLvlStrCache>
            </c:multiLvlStrRef>
          </c:cat>
          <c:val>
            <c:numRef>
              <c:f>Lapas1!$B$10:$E$10</c:f>
              <c:numCache>
                <c:formatCode>General</c:formatCode>
                <c:ptCount val="4"/>
                <c:pt idx="0">
                  <c:v>849</c:v>
                </c:pt>
                <c:pt idx="1">
                  <c:v>728</c:v>
                </c:pt>
                <c:pt idx="2">
                  <c:v>636</c:v>
                </c:pt>
                <c:pt idx="3">
                  <c:v>371</c:v>
                </c:pt>
              </c:numCache>
            </c:numRef>
          </c:val>
          <c:extLst xmlns:c16r2="http://schemas.microsoft.com/office/drawing/2015/06/chart">
            <c:ext xmlns:c16="http://schemas.microsoft.com/office/drawing/2014/chart" uri="{C3380CC4-5D6E-409C-BE32-E72D297353CC}">
              <c16:uniqueId val="{00000002-AE75-4A93-8CDE-EB2D4B4D2C6A}"/>
            </c:ext>
          </c:extLst>
        </c:ser>
        <c:ser>
          <c:idx val="3"/>
          <c:order val="3"/>
          <c:tx>
            <c:strRef>
              <c:f>Lapas1!$A$11</c:f>
              <c:strCache>
                <c:ptCount val="1"/>
                <c:pt idx="0">
                  <c:v> Nešiojami kompiuteriai</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Lapas1!$B$5:$E$7</c:f>
              <c:multiLvlStrCache>
                <c:ptCount val="4"/>
                <c:lvl>
                  <c:pt idx="0">
                    <c:v>2018 m.</c:v>
                  </c:pt>
                  <c:pt idx="1">
                    <c:v>2019 m.</c:v>
                  </c:pt>
                  <c:pt idx="2">
                    <c:v>2020 m.</c:v>
                  </c:pt>
                  <c:pt idx="3">
                    <c:v>2021 m.</c:v>
                  </c:pt>
                </c:lvl>
                <c:lvl>
                  <c:pt idx="0">
                    <c:v>Įrangos kiekis vnt</c:v>
                  </c:pt>
                </c:lvl>
              </c:multiLvlStrCache>
            </c:multiLvlStrRef>
          </c:cat>
          <c:val>
            <c:numRef>
              <c:f>Lapas1!$B$11:$E$11</c:f>
              <c:numCache>
                <c:formatCode>General</c:formatCode>
                <c:ptCount val="4"/>
                <c:pt idx="0">
                  <c:v>256</c:v>
                </c:pt>
                <c:pt idx="1">
                  <c:v>312</c:v>
                </c:pt>
                <c:pt idx="2">
                  <c:v>371</c:v>
                </c:pt>
                <c:pt idx="3">
                  <c:v>528</c:v>
                </c:pt>
              </c:numCache>
            </c:numRef>
          </c:val>
          <c:extLst xmlns:c16r2="http://schemas.microsoft.com/office/drawing/2015/06/chart">
            <c:ext xmlns:c16="http://schemas.microsoft.com/office/drawing/2014/chart" uri="{C3380CC4-5D6E-409C-BE32-E72D297353CC}">
              <c16:uniqueId val="{00000003-AE75-4A93-8CDE-EB2D4B4D2C6A}"/>
            </c:ext>
          </c:extLst>
        </c:ser>
        <c:ser>
          <c:idx val="4"/>
          <c:order val="4"/>
          <c:tx>
            <c:strRef>
              <c:f>Lapas1!$A$12</c:f>
              <c:strCache>
                <c:ptCount val="1"/>
                <c:pt idx="0">
                  <c:v>Planšetiniai kompiuteriai</c:v>
                </c:pt>
              </c:strCache>
            </c:strRef>
          </c:tx>
          <c:invertIfNegative val="0"/>
          <c:dLbls>
            <c:dLbl>
              <c:idx val="0"/>
              <c:layout>
                <c:manualLayout>
                  <c:x val="1.8320610687022881E-2"/>
                  <c:y val="9.324009324009324E-3"/>
                </c:manualLayout>
              </c:layout>
              <c:showLegendKey val="0"/>
              <c:showVal val="1"/>
              <c:showCatName val="0"/>
              <c:showSerName val="0"/>
              <c:showPercent val="0"/>
              <c:showBubbleSize val="0"/>
            </c:dLbl>
            <c:dLbl>
              <c:idx val="1"/>
              <c:layout>
                <c:manualLayout>
                  <c:x val="1.0178117048346019E-2"/>
                  <c:y val="0"/>
                </c:manualLayout>
              </c:layout>
              <c:showLegendKey val="0"/>
              <c:showVal val="1"/>
              <c:showCatName val="0"/>
              <c:showSerName val="0"/>
              <c:showPercent val="0"/>
              <c:showBubbleSize val="0"/>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Lapas1!$B$5:$E$7</c:f>
              <c:multiLvlStrCache>
                <c:ptCount val="4"/>
                <c:lvl>
                  <c:pt idx="0">
                    <c:v>2018 m.</c:v>
                  </c:pt>
                  <c:pt idx="1">
                    <c:v>2019 m.</c:v>
                  </c:pt>
                  <c:pt idx="2">
                    <c:v>2020 m.</c:v>
                  </c:pt>
                  <c:pt idx="3">
                    <c:v>2021 m.</c:v>
                  </c:pt>
                </c:lvl>
                <c:lvl>
                  <c:pt idx="0">
                    <c:v>Įrangos kiekis vnt</c:v>
                  </c:pt>
                </c:lvl>
              </c:multiLvlStrCache>
            </c:multiLvlStrRef>
          </c:cat>
          <c:val>
            <c:numRef>
              <c:f>Lapas1!$B$12:$E$12</c:f>
              <c:numCache>
                <c:formatCode>General</c:formatCode>
                <c:ptCount val="4"/>
                <c:pt idx="0">
                  <c:v>190</c:v>
                </c:pt>
                <c:pt idx="1">
                  <c:v>176</c:v>
                </c:pt>
                <c:pt idx="2">
                  <c:v>599</c:v>
                </c:pt>
                <c:pt idx="3">
                  <c:v>808</c:v>
                </c:pt>
              </c:numCache>
            </c:numRef>
          </c:val>
          <c:extLst xmlns:c16r2="http://schemas.microsoft.com/office/drawing/2015/06/chart">
            <c:ext xmlns:c16="http://schemas.microsoft.com/office/drawing/2014/chart" uri="{C3380CC4-5D6E-409C-BE32-E72D297353CC}">
              <c16:uniqueId val="{00000004-AE75-4A93-8CDE-EB2D4B4D2C6A}"/>
            </c:ext>
          </c:extLst>
        </c:ser>
        <c:ser>
          <c:idx val="5"/>
          <c:order val="5"/>
          <c:tx>
            <c:strRef>
              <c:f>Lapas1!$A$13</c:f>
              <c:strCache>
                <c:ptCount val="1"/>
                <c:pt idx="0">
                  <c:v>Dokumentų kamera</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Lapas1!$B$5:$E$7</c:f>
              <c:multiLvlStrCache>
                <c:ptCount val="4"/>
                <c:lvl>
                  <c:pt idx="0">
                    <c:v>2018 m.</c:v>
                  </c:pt>
                  <c:pt idx="1">
                    <c:v>2019 m.</c:v>
                  </c:pt>
                  <c:pt idx="2">
                    <c:v>2020 m.</c:v>
                  </c:pt>
                  <c:pt idx="3">
                    <c:v>2021 m.</c:v>
                  </c:pt>
                </c:lvl>
                <c:lvl>
                  <c:pt idx="0">
                    <c:v>Įrangos kiekis vnt</c:v>
                  </c:pt>
                </c:lvl>
              </c:multiLvlStrCache>
            </c:multiLvlStrRef>
          </c:cat>
          <c:val>
            <c:numRef>
              <c:f>Lapas1!$B$13:$E$13</c:f>
              <c:numCache>
                <c:formatCode>General</c:formatCode>
                <c:ptCount val="4"/>
                <c:pt idx="0">
                  <c:v>5</c:v>
                </c:pt>
                <c:pt idx="1">
                  <c:v>4</c:v>
                </c:pt>
                <c:pt idx="2">
                  <c:v>14</c:v>
                </c:pt>
                <c:pt idx="3">
                  <c:v>54</c:v>
                </c:pt>
              </c:numCache>
            </c:numRef>
          </c:val>
          <c:extLst xmlns:c16r2="http://schemas.microsoft.com/office/drawing/2015/06/chart">
            <c:ext xmlns:c16="http://schemas.microsoft.com/office/drawing/2014/chart" uri="{C3380CC4-5D6E-409C-BE32-E72D297353CC}">
              <c16:uniqueId val="{00000005-AE75-4A93-8CDE-EB2D4B4D2C6A}"/>
            </c:ext>
          </c:extLst>
        </c:ser>
        <c:ser>
          <c:idx val="6"/>
          <c:order val="6"/>
          <c:tx>
            <c:strRef>
              <c:f>Lapas1!$A$14</c:f>
              <c:strCache>
                <c:ptCount val="1"/>
                <c:pt idx="0">
                  <c:v>Vaizdo kamera</c:v>
                </c:pt>
              </c:strCache>
            </c:strRef>
          </c:tx>
          <c:invertIfNegative val="0"/>
          <c:dLbls>
            <c:dLbl>
              <c:idx val="3"/>
              <c:layout>
                <c:manualLayout>
                  <c:x val="-1.4927732557800541E-16"/>
                  <c:y val="-2.7972027972027972E-2"/>
                </c:manualLayout>
              </c:layout>
              <c:showLegendKey val="0"/>
              <c:showVal val="1"/>
              <c:showCatName val="0"/>
              <c:showSerName val="0"/>
              <c:showPercent val="0"/>
              <c:showBubbleSize val="0"/>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Lapas1!$B$5:$E$7</c:f>
              <c:multiLvlStrCache>
                <c:ptCount val="4"/>
                <c:lvl>
                  <c:pt idx="0">
                    <c:v>2018 m.</c:v>
                  </c:pt>
                  <c:pt idx="1">
                    <c:v>2019 m.</c:v>
                  </c:pt>
                  <c:pt idx="2">
                    <c:v>2020 m.</c:v>
                  </c:pt>
                  <c:pt idx="3">
                    <c:v>2021 m.</c:v>
                  </c:pt>
                </c:lvl>
                <c:lvl>
                  <c:pt idx="0">
                    <c:v>Įrangos kiekis vnt</c:v>
                  </c:pt>
                </c:lvl>
              </c:multiLvlStrCache>
            </c:multiLvlStrRef>
          </c:cat>
          <c:val>
            <c:numRef>
              <c:f>Lapas1!$B$14:$E$14</c:f>
              <c:numCache>
                <c:formatCode>General</c:formatCode>
                <c:ptCount val="4"/>
                <c:pt idx="2">
                  <c:v>115</c:v>
                </c:pt>
                <c:pt idx="3">
                  <c:v>102</c:v>
                </c:pt>
              </c:numCache>
            </c:numRef>
          </c:val>
          <c:extLst xmlns:c16r2="http://schemas.microsoft.com/office/drawing/2015/06/chart">
            <c:ext xmlns:c16="http://schemas.microsoft.com/office/drawing/2014/chart" uri="{C3380CC4-5D6E-409C-BE32-E72D297353CC}">
              <c16:uniqueId val="{00000006-AE75-4A93-8CDE-EB2D4B4D2C6A}"/>
            </c:ext>
          </c:extLst>
        </c:ser>
        <c:ser>
          <c:idx val="7"/>
          <c:order val="7"/>
          <c:tx>
            <c:strRef>
              <c:f>Lapas1!$A$15</c:f>
              <c:strCache>
                <c:ptCount val="1"/>
                <c:pt idx="0">
                  <c:v>Mikrofonas</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Lapas1!$B$5:$E$7</c:f>
              <c:multiLvlStrCache>
                <c:ptCount val="4"/>
                <c:lvl>
                  <c:pt idx="0">
                    <c:v>2018 m.</c:v>
                  </c:pt>
                  <c:pt idx="1">
                    <c:v>2019 m.</c:v>
                  </c:pt>
                  <c:pt idx="2">
                    <c:v>2020 m.</c:v>
                  </c:pt>
                  <c:pt idx="3">
                    <c:v>2021 m.</c:v>
                  </c:pt>
                </c:lvl>
                <c:lvl>
                  <c:pt idx="0">
                    <c:v>Įrangos kiekis vnt</c:v>
                  </c:pt>
                </c:lvl>
              </c:multiLvlStrCache>
            </c:multiLvlStrRef>
          </c:cat>
          <c:val>
            <c:numRef>
              <c:f>Lapas1!$B$15:$E$15</c:f>
              <c:numCache>
                <c:formatCode>General</c:formatCode>
                <c:ptCount val="4"/>
                <c:pt idx="0">
                  <c:v>1</c:v>
                </c:pt>
                <c:pt idx="2">
                  <c:v>2</c:v>
                </c:pt>
                <c:pt idx="3">
                  <c:v>20</c:v>
                </c:pt>
              </c:numCache>
            </c:numRef>
          </c:val>
          <c:extLst xmlns:c16r2="http://schemas.microsoft.com/office/drawing/2015/06/chart">
            <c:ext xmlns:c16="http://schemas.microsoft.com/office/drawing/2014/chart" uri="{C3380CC4-5D6E-409C-BE32-E72D297353CC}">
              <c16:uniqueId val="{00000007-AE75-4A93-8CDE-EB2D4B4D2C6A}"/>
            </c:ext>
          </c:extLst>
        </c:ser>
        <c:ser>
          <c:idx val="8"/>
          <c:order val="8"/>
          <c:tx>
            <c:strRef>
              <c:f>Lapas1!$A$16</c:f>
              <c:strCache>
                <c:ptCount val="1"/>
                <c:pt idx="0">
                  <c:v>Grafinės planšetės</c:v>
                </c:pt>
              </c:strCache>
            </c:strRef>
          </c:tx>
          <c:invertIfNegative val="0"/>
          <c:dLbls>
            <c:dLbl>
              <c:idx val="2"/>
              <c:layout>
                <c:manualLayout>
                  <c:x val="1.0178117048345982E-2"/>
                  <c:y val="-9.324009324009324E-3"/>
                </c:manualLayout>
              </c:layout>
              <c:showLegendKey val="0"/>
              <c:showVal val="1"/>
              <c:showCatName val="0"/>
              <c:showSerName val="0"/>
              <c:showPercent val="0"/>
              <c:showBubbleSize val="0"/>
            </c:dLbl>
            <c:dLbl>
              <c:idx val="3"/>
              <c:layout>
                <c:manualLayout>
                  <c:x val="0"/>
                  <c:y val="-4.343079492685791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AE75-4A93-8CDE-EB2D4B4D2C6A}"/>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Lapas1!$B$5:$E$7</c:f>
              <c:multiLvlStrCache>
                <c:ptCount val="4"/>
                <c:lvl>
                  <c:pt idx="0">
                    <c:v>2018 m.</c:v>
                  </c:pt>
                  <c:pt idx="1">
                    <c:v>2019 m.</c:v>
                  </c:pt>
                  <c:pt idx="2">
                    <c:v>2020 m.</c:v>
                  </c:pt>
                  <c:pt idx="3">
                    <c:v>2021 m.</c:v>
                  </c:pt>
                </c:lvl>
                <c:lvl>
                  <c:pt idx="0">
                    <c:v>Įrangos kiekis vnt</c:v>
                  </c:pt>
                </c:lvl>
              </c:multiLvlStrCache>
            </c:multiLvlStrRef>
          </c:cat>
          <c:val>
            <c:numRef>
              <c:f>Lapas1!$B$16:$E$16</c:f>
              <c:numCache>
                <c:formatCode>General</c:formatCode>
                <c:ptCount val="4"/>
                <c:pt idx="2">
                  <c:v>11</c:v>
                </c:pt>
                <c:pt idx="3">
                  <c:v>26</c:v>
                </c:pt>
              </c:numCache>
            </c:numRef>
          </c:val>
          <c:extLst xmlns:c16r2="http://schemas.microsoft.com/office/drawing/2015/06/chart">
            <c:ext xmlns:c16="http://schemas.microsoft.com/office/drawing/2014/chart" uri="{C3380CC4-5D6E-409C-BE32-E72D297353CC}">
              <c16:uniqueId val="{00000009-AE75-4A93-8CDE-EB2D4B4D2C6A}"/>
            </c:ext>
          </c:extLst>
        </c:ser>
        <c:ser>
          <c:idx val="9"/>
          <c:order val="9"/>
          <c:tx>
            <c:strRef>
              <c:f>Lapas1!$A$17</c:f>
              <c:strCache>
                <c:ptCount val="1"/>
                <c:pt idx="0">
                  <c:v>Laisvų rankų įranga</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Lapas1!$B$5:$E$7</c:f>
              <c:multiLvlStrCache>
                <c:ptCount val="4"/>
                <c:lvl>
                  <c:pt idx="0">
                    <c:v>2018 m.</c:v>
                  </c:pt>
                  <c:pt idx="1">
                    <c:v>2019 m.</c:v>
                  </c:pt>
                  <c:pt idx="2">
                    <c:v>2020 m.</c:v>
                  </c:pt>
                  <c:pt idx="3">
                    <c:v>2021 m.</c:v>
                  </c:pt>
                </c:lvl>
                <c:lvl>
                  <c:pt idx="0">
                    <c:v>Įrangos kiekis vnt</c:v>
                  </c:pt>
                </c:lvl>
              </c:multiLvlStrCache>
            </c:multiLvlStrRef>
          </c:cat>
          <c:val>
            <c:numRef>
              <c:f>Lapas1!$B$17:$E$17</c:f>
              <c:numCache>
                <c:formatCode>General</c:formatCode>
                <c:ptCount val="4"/>
                <c:pt idx="3">
                  <c:v>2</c:v>
                </c:pt>
              </c:numCache>
            </c:numRef>
          </c:val>
          <c:extLst xmlns:c16r2="http://schemas.microsoft.com/office/drawing/2015/06/chart">
            <c:ext xmlns:c16="http://schemas.microsoft.com/office/drawing/2014/chart" uri="{C3380CC4-5D6E-409C-BE32-E72D297353CC}">
              <c16:uniqueId val="{0000000A-AE75-4A93-8CDE-EB2D4B4D2C6A}"/>
            </c:ext>
          </c:extLst>
        </c:ser>
        <c:ser>
          <c:idx val="10"/>
          <c:order val="10"/>
          <c:tx>
            <c:strRef>
              <c:f>Lapas1!$A$18</c:f>
              <c:strCache>
                <c:ptCount val="1"/>
                <c:pt idx="0">
                  <c:v>Ausinės</c:v>
                </c:pt>
              </c:strCache>
            </c:strRef>
          </c:tx>
          <c:invertIfNegative val="0"/>
          <c:dLbls>
            <c:dLbl>
              <c:idx val="3"/>
              <c:layout>
                <c:manualLayout>
                  <c:x val="0"/>
                  <c:y val="-2.7972027972027972E-2"/>
                </c:manualLayout>
              </c:layout>
              <c:showLegendKey val="0"/>
              <c:showVal val="1"/>
              <c:showCatName val="0"/>
              <c:showSerName val="0"/>
              <c:showPercent val="0"/>
              <c:showBubbleSize val="0"/>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Lapas1!$B$5:$E$7</c:f>
              <c:multiLvlStrCache>
                <c:ptCount val="4"/>
                <c:lvl>
                  <c:pt idx="0">
                    <c:v>2018 m.</c:v>
                  </c:pt>
                  <c:pt idx="1">
                    <c:v>2019 m.</c:v>
                  </c:pt>
                  <c:pt idx="2">
                    <c:v>2020 m.</c:v>
                  </c:pt>
                  <c:pt idx="3">
                    <c:v>2021 m.</c:v>
                  </c:pt>
                </c:lvl>
                <c:lvl>
                  <c:pt idx="0">
                    <c:v>Įrangos kiekis vnt</c:v>
                  </c:pt>
                </c:lvl>
              </c:multiLvlStrCache>
            </c:multiLvlStrRef>
          </c:cat>
          <c:val>
            <c:numRef>
              <c:f>Lapas1!$B$18:$E$18</c:f>
              <c:numCache>
                <c:formatCode>General</c:formatCode>
                <c:ptCount val="4"/>
                <c:pt idx="3">
                  <c:v>10</c:v>
                </c:pt>
              </c:numCache>
            </c:numRef>
          </c:val>
          <c:extLst xmlns:c16r2="http://schemas.microsoft.com/office/drawing/2015/06/chart">
            <c:ext xmlns:c16="http://schemas.microsoft.com/office/drawing/2014/chart" uri="{C3380CC4-5D6E-409C-BE32-E72D297353CC}">
              <c16:uniqueId val="{0000000B-AE75-4A93-8CDE-EB2D4B4D2C6A}"/>
            </c:ext>
          </c:extLst>
        </c:ser>
        <c:ser>
          <c:idx val="11"/>
          <c:order val="11"/>
          <c:tx>
            <c:strRef>
              <c:f>Lapas1!$A$19</c:f>
              <c:strCache>
                <c:ptCount val="1"/>
                <c:pt idx="0">
                  <c:v>Konferencinė įranga</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Lapas1!$B$5:$E$7</c:f>
              <c:multiLvlStrCache>
                <c:ptCount val="4"/>
                <c:lvl>
                  <c:pt idx="0">
                    <c:v>2018 m.</c:v>
                  </c:pt>
                  <c:pt idx="1">
                    <c:v>2019 m.</c:v>
                  </c:pt>
                  <c:pt idx="2">
                    <c:v>2020 m.</c:v>
                  </c:pt>
                  <c:pt idx="3">
                    <c:v>2021 m.</c:v>
                  </c:pt>
                </c:lvl>
                <c:lvl>
                  <c:pt idx="0">
                    <c:v>Įrangos kiekis vnt</c:v>
                  </c:pt>
                </c:lvl>
              </c:multiLvlStrCache>
            </c:multiLvlStrRef>
          </c:cat>
          <c:val>
            <c:numRef>
              <c:f>Lapas1!$B$19:$E$19</c:f>
              <c:numCache>
                <c:formatCode>General</c:formatCode>
                <c:ptCount val="4"/>
                <c:pt idx="3">
                  <c:v>8</c:v>
                </c:pt>
              </c:numCache>
            </c:numRef>
          </c:val>
          <c:extLst xmlns:c16r2="http://schemas.microsoft.com/office/drawing/2015/06/chart">
            <c:ext xmlns:c16="http://schemas.microsoft.com/office/drawing/2014/chart" uri="{C3380CC4-5D6E-409C-BE32-E72D297353CC}">
              <c16:uniqueId val="{0000000C-AE75-4A93-8CDE-EB2D4B4D2C6A}"/>
            </c:ext>
          </c:extLst>
        </c:ser>
        <c:ser>
          <c:idx val="12"/>
          <c:order val="12"/>
          <c:tx>
            <c:strRef>
              <c:f>Lapas1!$A$20</c:f>
              <c:strCache>
                <c:ptCount val="1"/>
                <c:pt idx="0">
                  <c:v>Swivl robotukai</c:v>
                </c:pt>
              </c:strCache>
            </c:strRef>
          </c:tx>
          <c:invertIfNegative val="0"/>
          <c:dLbls>
            <c:dLbl>
              <c:idx val="3"/>
              <c:layout>
                <c:manualLayout>
                  <c:x val="2.0356234096692112E-3"/>
                  <c:y val="-2.7972027972027972E-2"/>
                </c:manualLayout>
              </c:layout>
              <c:showLegendKey val="0"/>
              <c:showVal val="1"/>
              <c:showCatName val="0"/>
              <c:showSerName val="0"/>
              <c:showPercent val="0"/>
              <c:showBubbleSize val="0"/>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Lapas1!$B$5:$E$7</c:f>
              <c:multiLvlStrCache>
                <c:ptCount val="4"/>
                <c:lvl>
                  <c:pt idx="0">
                    <c:v>2018 m.</c:v>
                  </c:pt>
                  <c:pt idx="1">
                    <c:v>2019 m.</c:v>
                  </c:pt>
                  <c:pt idx="2">
                    <c:v>2020 m.</c:v>
                  </c:pt>
                  <c:pt idx="3">
                    <c:v>2021 m.</c:v>
                  </c:pt>
                </c:lvl>
                <c:lvl>
                  <c:pt idx="0">
                    <c:v>Įrangos kiekis vnt</c:v>
                  </c:pt>
                </c:lvl>
              </c:multiLvlStrCache>
            </c:multiLvlStrRef>
          </c:cat>
          <c:val>
            <c:numRef>
              <c:f>Lapas1!$B$20:$E$20</c:f>
              <c:numCache>
                <c:formatCode>General</c:formatCode>
                <c:ptCount val="4"/>
                <c:pt idx="3">
                  <c:v>24</c:v>
                </c:pt>
              </c:numCache>
            </c:numRef>
          </c:val>
          <c:extLst xmlns:c16r2="http://schemas.microsoft.com/office/drawing/2015/06/chart">
            <c:ext xmlns:c16="http://schemas.microsoft.com/office/drawing/2014/chart" uri="{C3380CC4-5D6E-409C-BE32-E72D297353CC}">
              <c16:uniqueId val="{0000000D-AE75-4A93-8CDE-EB2D4B4D2C6A}"/>
            </c:ext>
          </c:extLst>
        </c:ser>
        <c:dLbls>
          <c:showLegendKey val="0"/>
          <c:showVal val="1"/>
          <c:showCatName val="0"/>
          <c:showSerName val="0"/>
          <c:showPercent val="0"/>
          <c:showBubbleSize val="0"/>
        </c:dLbls>
        <c:gapWidth val="150"/>
        <c:overlap val="-25"/>
        <c:axId val="193829888"/>
        <c:axId val="189286656"/>
      </c:barChart>
      <c:catAx>
        <c:axId val="193829888"/>
        <c:scaling>
          <c:orientation val="minMax"/>
        </c:scaling>
        <c:delete val="0"/>
        <c:axPos val="b"/>
        <c:numFmt formatCode="General" sourceLinked="0"/>
        <c:majorTickMark val="none"/>
        <c:minorTickMark val="none"/>
        <c:tickLblPos val="nextTo"/>
        <c:spPr>
          <a:ln>
            <a:noFill/>
          </a:ln>
        </c:spPr>
        <c:txPr>
          <a:bodyPr/>
          <a:lstStyle/>
          <a:p>
            <a:pPr>
              <a:defRPr>
                <a:latin typeface="Times New Roman" panose="02020603050405020304" pitchFamily="18" charset="0"/>
                <a:cs typeface="Times New Roman" panose="02020603050405020304" pitchFamily="18" charset="0"/>
              </a:defRPr>
            </a:pPr>
            <a:endParaRPr lang="lt-LT"/>
          </a:p>
        </c:txPr>
        <c:crossAx val="189286656"/>
        <c:crosses val="autoZero"/>
        <c:auto val="1"/>
        <c:lblAlgn val="ctr"/>
        <c:lblOffset val="100"/>
        <c:noMultiLvlLbl val="0"/>
      </c:catAx>
      <c:valAx>
        <c:axId val="189286656"/>
        <c:scaling>
          <c:orientation val="minMax"/>
        </c:scaling>
        <c:delete val="1"/>
        <c:axPos val="l"/>
        <c:numFmt formatCode="General" sourceLinked="1"/>
        <c:majorTickMark val="none"/>
        <c:minorTickMark val="none"/>
        <c:tickLblPos val="nextTo"/>
        <c:crossAx val="193829888"/>
        <c:crosses val="autoZero"/>
        <c:crossBetween val="between"/>
      </c:valAx>
    </c:plotArea>
    <c:legend>
      <c:legendPos val="t"/>
      <c:layout>
        <c:manualLayout>
          <c:xMode val="edge"/>
          <c:yMode val="edge"/>
          <c:x val="0.11901821536613101"/>
          <c:y val="0.74152505446623096"/>
          <c:w val="0.79895834759785467"/>
          <c:h val="0.2584749857087536"/>
        </c:manualLayout>
      </c:layou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2">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Lapas1!$A$4</c:f>
              <c:strCache>
                <c:ptCount val="1"/>
                <c:pt idx="0">
                  <c:v>UAB "Plungės vandenys"</c:v>
                </c:pt>
              </c:strCache>
            </c:strRef>
          </c:tx>
          <c:spPr>
            <a:solidFill>
              <a:schemeClr val="accent1"/>
            </a:solidFill>
            <a:ln>
              <a:noFill/>
            </a:ln>
            <a:effectLst/>
          </c:spPr>
          <c:invertIfNegative val="0"/>
          <c:dLbls>
            <c:dLbl>
              <c:idx val="0"/>
              <c:layout>
                <c:manualLayout>
                  <c:x val="-1.5220700152207001E-2"/>
                  <c:y val="-3.5273368606702589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39B-4E03-8F11-8750A54FD2A0}"/>
                </c:ext>
              </c:extLst>
            </c:dLbl>
            <c:dLbl>
              <c:idx val="1"/>
              <c:layout>
                <c:manualLayout>
                  <c:x val="-1.7757483510908167E-2"/>
                  <c:y val="-3.5273368606702589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39B-4E03-8F11-8750A54FD2A0}"/>
                </c:ext>
              </c:extLst>
            </c:dLbl>
            <c:dLbl>
              <c:idx val="2"/>
              <c:layout>
                <c:manualLayout>
                  <c:x val="-1.5220700152207001E-2"/>
                  <c:y val="-1.058201058201064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39B-4E03-8F11-8750A54FD2A0}"/>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Lapas1!$B$3:$E$3</c:f>
              <c:numCache>
                <c:formatCode>m/d/yyyy</c:formatCode>
                <c:ptCount val="4"/>
                <c:pt idx="0">
                  <c:v>43466</c:v>
                </c:pt>
                <c:pt idx="1">
                  <c:v>43831</c:v>
                </c:pt>
                <c:pt idx="2">
                  <c:v>44197</c:v>
                </c:pt>
                <c:pt idx="3">
                  <c:v>44562</c:v>
                </c:pt>
              </c:numCache>
            </c:numRef>
          </c:cat>
          <c:val>
            <c:numRef>
              <c:f>Lapas1!$B$4:$E$4</c:f>
              <c:numCache>
                <c:formatCode>#,##0</c:formatCode>
                <c:ptCount val="4"/>
                <c:pt idx="0">
                  <c:v>14374</c:v>
                </c:pt>
                <c:pt idx="1">
                  <c:v>16883.64</c:v>
                </c:pt>
                <c:pt idx="2">
                  <c:v>13137.31</c:v>
                </c:pt>
                <c:pt idx="3" formatCode="General">
                  <c:v>6724</c:v>
                </c:pt>
              </c:numCache>
            </c:numRef>
          </c:val>
          <c:extLst xmlns:c16r2="http://schemas.microsoft.com/office/drawing/2015/06/chart">
            <c:ext xmlns:c16="http://schemas.microsoft.com/office/drawing/2014/chart" uri="{C3380CC4-5D6E-409C-BE32-E72D297353CC}">
              <c16:uniqueId val="{00000003-239B-4E03-8F11-8750A54FD2A0}"/>
            </c:ext>
          </c:extLst>
        </c:ser>
        <c:ser>
          <c:idx val="1"/>
          <c:order val="1"/>
          <c:tx>
            <c:strRef>
              <c:f>Lapas1!$A$5</c:f>
              <c:strCache>
                <c:ptCount val="1"/>
                <c:pt idx="0">
                  <c:v>SĮ "Plungės būstas"</c:v>
                </c:pt>
              </c:strCache>
            </c:strRef>
          </c:tx>
          <c:spPr>
            <a:solidFill>
              <a:schemeClr val="accent2"/>
            </a:solidFill>
            <a:ln>
              <a:noFill/>
            </a:ln>
            <a:effectLst/>
          </c:spPr>
          <c:invertIfNegative val="0"/>
          <c:dLbls>
            <c:dLbl>
              <c:idx val="0"/>
              <c:layout>
                <c:manualLayout>
                  <c:x val="-1.5943783282797414E-2"/>
                  <c:y val="6.172839506172839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239B-4E03-8F11-8750A54FD2A0}"/>
                </c:ext>
              </c:extLst>
            </c:dLbl>
            <c:dLbl>
              <c:idx val="1"/>
              <c:layout>
                <c:manualLayout>
                  <c:x val="-2.0776255707762557E-2"/>
                  <c:y val="-1.962088072324292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39B-4E03-8F11-8750A54FD2A0}"/>
                </c:ext>
              </c:extLst>
            </c:dLbl>
            <c:dLbl>
              <c:idx val="2"/>
              <c:layout>
                <c:manualLayout>
                  <c:x val="-2.3795027904616947E-2"/>
                  <c:y val="-1.256620700190260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239B-4E03-8F11-8750A54FD2A0}"/>
                </c:ext>
              </c:extLst>
            </c:dLbl>
            <c:dLbl>
              <c:idx val="3"/>
              <c:layout>
                <c:manualLayout>
                  <c:x val="-2.2831050228310595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39B-4E03-8F11-8750A54FD2A0}"/>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Lapas1!$B$3:$E$3</c:f>
              <c:numCache>
                <c:formatCode>m/d/yyyy</c:formatCode>
                <c:ptCount val="4"/>
                <c:pt idx="0">
                  <c:v>43466</c:v>
                </c:pt>
                <c:pt idx="1">
                  <c:v>43831</c:v>
                </c:pt>
                <c:pt idx="2">
                  <c:v>44197</c:v>
                </c:pt>
                <c:pt idx="3">
                  <c:v>44562</c:v>
                </c:pt>
              </c:numCache>
            </c:numRef>
          </c:cat>
          <c:val>
            <c:numRef>
              <c:f>Lapas1!$B$5:$E$5</c:f>
              <c:numCache>
                <c:formatCode>#,##0</c:formatCode>
                <c:ptCount val="4"/>
                <c:pt idx="0">
                  <c:v>60953</c:v>
                </c:pt>
                <c:pt idx="1">
                  <c:v>52662</c:v>
                </c:pt>
                <c:pt idx="2">
                  <c:v>53400</c:v>
                </c:pt>
                <c:pt idx="3">
                  <c:v>55099</c:v>
                </c:pt>
              </c:numCache>
            </c:numRef>
          </c:val>
          <c:extLst xmlns:c16r2="http://schemas.microsoft.com/office/drawing/2015/06/chart">
            <c:ext xmlns:c16="http://schemas.microsoft.com/office/drawing/2014/chart" uri="{C3380CC4-5D6E-409C-BE32-E72D297353CC}">
              <c16:uniqueId val="{00000008-239B-4E03-8F11-8750A54FD2A0}"/>
            </c:ext>
          </c:extLst>
        </c:ser>
        <c:ser>
          <c:idx val="2"/>
          <c:order val="2"/>
          <c:tx>
            <c:strRef>
              <c:f>Lapas1!$A$6</c:f>
              <c:strCache>
                <c:ptCount val="1"/>
                <c:pt idx="0">
                  <c:v>UAB "Plungės šilumos tinklai"</c:v>
                </c:pt>
              </c:strCache>
            </c:strRef>
          </c:tx>
          <c:spPr>
            <a:solidFill>
              <a:schemeClr val="accent3"/>
            </a:solidFill>
            <a:ln>
              <a:noFill/>
            </a:ln>
            <a:effectLst/>
          </c:spPr>
          <c:invertIfNegative val="0"/>
          <c:dLbls>
            <c:dLbl>
              <c:idx val="0"/>
              <c:layout>
                <c:manualLayout>
                  <c:x val="5.0735667174023336E-3"/>
                  <c:y val="3.5273368606702263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239B-4E03-8F11-8750A54FD2A0}"/>
                </c:ext>
              </c:extLst>
            </c:dLbl>
            <c:dLbl>
              <c:idx val="2"/>
              <c:layout>
                <c:manualLayout>
                  <c:x val="7.6103500761035003E-3"/>
                  <c:y val="-2.116402116402122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239B-4E03-8F11-8750A54FD2A0}"/>
                </c:ext>
              </c:extLst>
            </c:dLbl>
            <c:dLbl>
              <c:idx val="3"/>
              <c:layout>
                <c:manualLayout>
                  <c:x val="0"/>
                  <c:y val="-1.058201058201058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239B-4E03-8F11-8750A54FD2A0}"/>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Lapas1!$B$3:$E$3</c:f>
              <c:numCache>
                <c:formatCode>m/d/yyyy</c:formatCode>
                <c:ptCount val="4"/>
                <c:pt idx="0">
                  <c:v>43466</c:v>
                </c:pt>
                <c:pt idx="1">
                  <c:v>43831</c:v>
                </c:pt>
                <c:pt idx="2">
                  <c:v>44197</c:v>
                </c:pt>
                <c:pt idx="3">
                  <c:v>44562</c:v>
                </c:pt>
              </c:numCache>
            </c:numRef>
          </c:cat>
          <c:val>
            <c:numRef>
              <c:f>Lapas1!$B$6:$E$6</c:f>
              <c:numCache>
                <c:formatCode>#,##0</c:formatCode>
                <c:ptCount val="4"/>
                <c:pt idx="0">
                  <c:v>103347.54</c:v>
                </c:pt>
                <c:pt idx="1">
                  <c:v>95722.3</c:v>
                </c:pt>
                <c:pt idx="2">
                  <c:v>88095.03</c:v>
                </c:pt>
                <c:pt idx="3">
                  <c:v>71895</c:v>
                </c:pt>
              </c:numCache>
            </c:numRef>
          </c:val>
          <c:extLst xmlns:c16r2="http://schemas.microsoft.com/office/drawing/2015/06/chart">
            <c:ext xmlns:c16="http://schemas.microsoft.com/office/drawing/2014/chart" uri="{C3380CC4-5D6E-409C-BE32-E72D297353CC}">
              <c16:uniqueId val="{0000000C-239B-4E03-8F11-8750A54FD2A0}"/>
            </c:ext>
          </c:extLst>
        </c:ser>
        <c:dLbls>
          <c:showLegendKey val="0"/>
          <c:showVal val="0"/>
          <c:showCatName val="0"/>
          <c:showSerName val="0"/>
          <c:showPercent val="0"/>
          <c:showBubbleSize val="0"/>
        </c:dLbls>
        <c:gapWidth val="219"/>
        <c:overlap val="-27"/>
        <c:axId val="193830400"/>
        <c:axId val="189285504"/>
      </c:barChart>
      <c:lineChart>
        <c:grouping val="standard"/>
        <c:varyColors val="0"/>
        <c:ser>
          <c:idx val="3"/>
          <c:order val="3"/>
          <c:tx>
            <c:strRef>
              <c:f>Lapas1!$A$7</c:f>
              <c:strCache>
                <c:ptCount val="1"/>
                <c:pt idx="0">
                  <c:v>Iš viso:</c:v>
                </c:pt>
              </c:strCache>
            </c:strRef>
          </c:tx>
          <c:spPr>
            <a:ln w="28575" cap="rnd">
              <a:solidFill>
                <a:schemeClr val="accent4"/>
              </a:solidFill>
              <a:round/>
            </a:ln>
            <a:effectLst/>
          </c:spPr>
          <c:marker>
            <c:symbol val="none"/>
          </c:marker>
          <c:dLbls>
            <c:dLbl>
              <c:idx val="0"/>
              <c:layout>
                <c:manualLayout>
                  <c:x val="2.5367833587011438E-3"/>
                  <c:y val="-3.174603174603174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239B-4E03-8F11-8750A54FD2A0}"/>
                </c:ext>
              </c:extLst>
            </c:dLbl>
            <c:dLbl>
              <c:idx val="1"/>
              <c:layout>
                <c:manualLayout>
                  <c:x val="7.6103500761035472E-3"/>
                  <c:y val="-4.938271604938272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239B-4E03-8F11-8750A54FD2A0}"/>
                </c:ext>
              </c:extLst>
            </c:dLbl>
            <c:dLbl>
              <c:idx val="2"/>
              <c:layout>
                <c:manualLayout>
                  <c:x val="-2.5000000000000102E-2"/>
                  <c:y val="-5.555555555555555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239B-4E03-8F11-8750A54FD2A0}"/>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Lapas1!$B$3:$E$3</c:f>
              <c:numCache>
                <c:formatCode>m/d/yyyy</c:formatCode>
                <c:ptCount val="4"/>
                <c:pt idx="0">
                  <c:v>43466</c:v>
                </c:pt>
                <c:pt idx="1">
                  <c:v>43831</c:v>
                </c:pt>
                <c:pt idx="2">
                  <c:v>44197</c:v>
                </c:pt>
                <c:pt idx="3">
                  <c:v>44562</c:v>
                </c:pt>
              </c:numCache>
            </c:numRef>
          </c:cat>
          <c:val>
            <c:numRef>
              <c:f>Lapas1!$B$7:$E$7</c:f>
              <c:numCache>
                <c:formatCode>#,##0</c:formatCode>
                <c:ptCount val="4"/>
                <c:pt idx="0">
                  <c:v>178674.53999999998</c:v>
                </c:pt>
                <c:pt idx="1">
                  <c:v>165267.94</c:v>
                </c:pt>
                <c:pt idx="2">
                  <c:v>154632.34</c:v>
                </c:pt>
                <c:pt idx="3">
                  <c:v>133718</c:v>
                </c:pt>
              </c:numCache>
            </c:numRef>
          </c:val>
          <c:smooth val="0"/>
          <c:extLst xmlns:c16r2="http://schemas.microsoft.com/office/drawing/2015/06/chart">
            <c:ext xmlns:c16="http://schemas.microsoft.com/office/drawing/2014/chart" uri="{C3380CC4-5D6E-409C-BE32-E72D297353CC}">
              <c16:uniqueId val="{00000010-239B-4E03-8F11-8750A54FD2A0}"/>
            </c:ext>
          </c:extLst>
        </c:ser>
        <c:dLbls>
          <c:showLegendKey val="0"/>
          <c:showVal val="0"/>
          <c:showCatName val="0"/>
          <c:showSerName val="0"/>
          <c:showPercent val="0"/>
          <c:showBubbleSize val="0"/>
        </c:dLbls>
        <c:marker val="1"/>
        <c:smooth val="0"/>
        <c:axId val="193830400"/>
        <c:axId val="189285504"/>
      </c:lineChart>
      <c:dateAx>
        <c:axId val="193830400"/>
        <c:scaling>
          <c:orientation val="minMax"/>
        </c:scaling>
        <c:delete val="0"/>
        <c:axPos val="b"/>
        <c:numFmt formatCode="m/d/yyyy"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crossAx val="189285504"/>
        <c:crosses val="autoZero"/>
        <c:auto val="1"/>
        <c:lblOffset val="100"/>
        <c:baseTimeUnit val="years"/>
      </c:dateAx>
      <c:valAx>
        <c:axId val="189285504"/>
        <c:scaling>
          <c:orientation val="minMax"/>
        </c:scaling>
        <c:delete val="1"/>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crossAx val="193830400"/>
        <c:crosses val="autoZero"/>
        <c:crossBetween val="between"/>
      </c:valAx>
      <c:spPr>
        <a:pattFill prst="pct5">
          <a:fgClr>
            <a:schemeClr val="accent1">
              <a:lumMod val="40000"/>
              <a:lumOff val="60000"/>
            </a:schemeClr>
          </a:fgClr>
          <a:bgClr>
            <a:schemeClr val="bg1"/>
          </a:bgClr>
        </a:pattFill>
        <a:ln>
          <a:noFill/>
        </a:ln>
        <a:effectLst/>
      </c:spPr>
    </c:plotArea>
    <c:legend>
      <c:legendPos val="b"/>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pattFill prst="pct25">
      <a:fgClr>
        <a:schemeClr val="accent1"/>
      </a:fgClr>
      <a:bgClr>
        <a:schemeClr val="bg1"/>
      </a:bgClr>
    </a:patt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200">
              <a:latin typeface="Times New Roman" panose="02020603050405020304" pitchFamily="18" charset="0"/>
              <a:cs typeface="Times New Roman" panose="02020603050405020304" pitchFamily="18" charset="0"/>
            </a:defRPr>
          </a:pPr>
          <a:endParaRPr lang="lt-LT"/>
        </a:p>
      </c:txPr>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1"/>
          <c:order val="0"/>
          <c:tx>
            <c:strRef>
              <c:f>Lapas1!$C$1</c:f>
              <c:strCache>
                <c:ptCount val="1"/>
                <c:pt idx="0">
                  <c:v>Komunalinių atliekų surinkimo ir tvarkymo kaina</c:v>
                </c:pt>
              </c:strCache>
            </c:strRef>
          </c:tx>
          <c:invertIfNegative val="0"/>
          <c:cat>
            <c:strRef>
              <c:f>Lapas1!$A$2:$A$13</c:f>
              <c:strCache>
                <c:ptCount val="12"/>
                <c:pt idx="0">
                  <c:v>Sausis</c:v>
                </c:pt>
                <c:pt idx="1">
                  <c:v>Vasaris</c:v>
                </c:pt>
                <c:pt idx="2">
                  <c:v>Kovas</c:v>
                </c:pt>
                <c:pt idx="3">
                  <c:v>Balandis</c:v>
                </c:pt>
                <c:pt idx="4">
                  <c:v>Gegužė</c:v>
                </c:pt>
                <c:pt idx="5">
                  <c:v>Birželis</c:v>
                </c:pt>
                <c:pt idx="6">
                  <c:v>Liepa</c:v>
                </c:pt>
                <c:pt idx="7">
                  <c:v>Rugpjūtis</c:v>
                </c:pt>
                <c:pt idx="8">
                  <c:v>Rugsėjis</c:v>
                </c:pt>
                <c:pt idx="9">
                  <c:v>Spalis</c:v>
                </c:pt>
                <c:pt idx="10">
                  <c:v>Lapkritis</c:v>
                </c:pt>
                <c:pt idx="11">
                  <c:v>Gruodis</c:v>
                </c:pt>
              </c:strCache>
            </c:strRef>
          </c:cat>
          <c:val>
            <c:numRef>
              <c:f>Lapas1!$C$2:$C$13</c:f>
              <c:numCache>
                <c:formatCode>General</c:formatCode>
                <c:ptCount val="12"/>
                <c:pt idx="0">
                  <c:v>84016</c:v>
                </c:pt>
                <c:pt idx="1">
                  <c:v>78950</c:v>
                </c:pt>
                <c:pt idx="2">
                  <c:v>88364</c:v>
                </c:pt>
                <c:pt idx="3">
                  <c:v>91149</c:v>
                </c:pt>
                <c:pt idx="4">
                  <c:v>100054</c:v>
                </c:pt>
                <c:pt idx="5">
                  <c:v>93856</c:v>
                </c:pt>
                <c:pt idx="6">
                  <c:v>99340</c:v>
                </c:pt>
                <c:pt idx="7">
                  <c:v>101600</c:v>
                </c:pt>
                <c:pt idx="8">
                  <c:v>95883</c:v>
                </c:pt>
                <c:pt idx="9">
                  <c:v>94573</c:v>
                </c:pt>
                <c:pt idx="10">
                  <c:v>92381</c:v>
                </c:pt>
                <c:pt idx="11">
                  <c:v>93662</c:v>
                </c:pt>
              </c:numCache>
            </c:numRef>
          </c:val>
          <c:extLst xmlns:c16r2="http://schemas.microsoft.com/office/drawing/2015/06/chart">
            <c:ext xmlns:c16="http://schemas.microsoft.com/office/drawing/2014/chart" uri="{C3380CC4-5D6E-409C-BE32-E72D297353CC}">
              <c16:uniqueId val="{00000000-D861-48CD-9528-7B0EBBC3B279}"/>
            </c:ext>
          </c:extLst>
        </c:ser>
        <c:dLbls>
          <c:showLegendKey val="0"/>
          <c:showVal val="0"/>
          <c:showCatName val="0"/>
          <c:showSerName val="0"/>
          <c:showPercent val="0"/>
          <c:showBubbleSize val="0"/>
        </c:dLbls>
        <c:gapWidth val="75"/>
        <c:shape val="box"/>
        <c:axId val="192964608"/>
        <c:axId val="189286080"/>
        <c:axId val="0"/>
      </c:bar3DChart>
      <c:catAx>
        <c:axId val="192964608"/>
        <c:scaling>
          <c:orientation val="minMax"/>
        </c:scaling>
        <c:delete val="0"/>
        <c:axPos val="b"/>
        <c:numFmt formatCode="General" sourceLinked="0"/>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9286080"/>
        <c:crosses val="autoZero"/>
        <c:auto val="1"/>
        <c:lblAlgn val="ctr"/>
        <c:lblOffset val="100"/>
        <c:noMultiLvlLbl val="0"/>
      </c:catAx>
      <c:valAx>
        <c:axId val="189286080"/>
        <c:scaling>
          <c:orientation val="minMax"/>
        </c:scaling>
        <c:delete val="0"/>
        <c:axPos val="l"/>
        <c:majorGridlines/>
        <c:numFmt formatCode="General" sourceLinked="1"/>
        <c:majorTickMark val="none"/>
        <c:minorTickMark val="none"/>
        <c:tickLblPos val="nextTo"/>
        <c:spPr>
          <a:ln w="9525">
            <a:noFill/>
          </a:ln>
        </c:spPr>
        <c:txPr>
          <a:bodyPr/>
          <a:lstStyle/>
          <a:p>
            <a:pPr>
              <a:defRPr>
                <a:latin typeface="Times New Roman" panose="02020603050405020304" pitchFamily="18" charset="0"/>
                <a:cs typeface="Times New Roman" panose="02020603050405020304" pitchFamily="18" charset="0"/>
              </a:defRPr>
            </a:pPr>
            <a:endParaRPr lang="lt-LT"/>
          </a:p>
        </c:txPr>
        <c:crossAx val="192964608"/>
        <c:crosses val="autoZero"/>
        <c:crossBetween val="between"/>
      </c:valAx>
    </c:plotArea>
    <c:plotVisOnly val="1"/>
    <c:dispBlanksAs val="gap"/>
    <c:showDLblsOverMax val="0"/>
  </c:chart>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100">
              <a:latin typeface="Times New Roman" panose="02020603050405020304" pitchFamily="18" charset="0"/>
              <a:cs typeface="Times New Roman" panose="02020603050405020304" pitchFamily="18" charset="0"/>
            </a:defRPr>
          </a:pPr>
          <a:endParaRPr lang="lt-LT"/>
        </a:p>
      </c:txPr>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Lapas1!$B$1</c:f>
              <c:strCache>
                <c:ptCount val="1"/>
                <c:pt idx="0">
                  <c:v>Surinktas MKA kiekis (t)</c:v>
                </c:pt>
              </c:strCache>
            </c:strRef>
          </c:tx>
          <c:invertIfNegative val="0"/>
          <c:cat>
            <c:strRef>
              <c:f>Lapas1!$A$2:$A$13</c:f>
              <c:strCache>
                <c:ptCount val="12"/>
                <c:pt idx="0">
                  <c:v>Sausis</c:v>
                </c:pt>
                <c:pt idx="1">
                  <c:v>Vasaris</c:v>
                </c:pt>
                <c:pt idx="2">
                  <c:v>Kovas</c:v>
                </c:pt>
                <c:pt idx="3">
                  <c:v>Balandis</c:v>
                </c:pt>
                <c:pt idx="4">
                  <c:v>Gegužė</c:v>
                </c:pt>
                <c:pt idx="5">
                  <c:v>Birželis</c:v>
                </c:pt>
                <c:pt idx="6">
                  <c:v>Liepa</c:v>
                </c:pt>
                <c:pt idx="7">
                  <c:v>Rugpjūtis</c:v>
                </c:pt>
                <c:pt idx="8">
                  <c:v>Rugsėjis</c:v>
                </c:pt>
                <c:pt idx="9">
                  <c:v>Spalis</c:v>
                </c:pt>
                <c:pt idx="10">
                  <c:v>Lapkritis</c:v>
                </c:pt>
                <c:pt idx="11">
                  <c:v>Gruodis</c:v>
                </c:pt>
              </c:strCache>
            </c:strRef>
          </c:cat>
          <c:val>
            <c:numRef>
              <c:f>Lapas1!$B$2:$B$13</c:f>
              <c:numCache>
                <c:formatCode>General</c:formatCode>
                <c:ptCount val="12"/>
                <c:pt idx="0">
                  <c:v>522.78</c:v>
                </c:pt>
                <c:pt idx="1">
                  <c:v>471.56</c:v>
                </c:pt>
                <c:pt idx="2">
                  <c:v>618.36</c:v>
                </c:pt>
                <c:pt idx="3">
                  <c:v>627.1</c:v>
                </c:pt>
                <c:pt idx="4">
                  <c:v>603.70000000000005</c:v>
                </c:pt>
                <c:pt idx="5">
                  <c:v>612.16</c:v>
                </c:pt>
                <c:pt idx="6">
                  <c:v>675.46</c:v>
                </c:pt>
                <c:pt idx="7">
                  <c:v>699.06</c:v>
                </c:pt>
                <c:pt idx="8">
                  <c:v>643.6</c:v>
                </c:pt>
                <c:pt idx="9">
                  <c:v>594.1</c:v>
                </c:pt>
                <c:pt idx="10">
                  <c:v>589.44000000000005</c:v>
                </c:pt>
                <c:pt idx="11">
                  <c:v>542.26</c:v>
                </c:pt>
              </c:numCache>
            </c:numRef>
          </c:val>
          <c:extLst xmlns:c16r2="http://schemas.microsoft.com/office/drawing/2015/06/chart">
            <c:ext xmlns:c16="http://schemas.microsoft.com/office/drawing/2014/chart" uri="{C3380CC4-5D6E-409C-BE32-E72D297353CC}">
              <c16:uniqueId val="{00000000-A346-44C7-8AF5-BD89E2F4B3CF}"/>
            </c:ext>
          </c:extLst>
        </c:ser>
        <c:dLbls>
          <c:showLegendKey val="0"/>
          <c:showVal val="0"/>
          <c:showCatName val="0"/>
          <c:showSerName val="0"/>
          <c:showPercent val="0"/>
          <c:showBubbleSize val="0"/>
        </c:dLbls>
        <c:gapWidth val="150"/>
        <c:shape val="box"/>
        <c:axId val="190160896"/>
        <c:axId val="189290112"/>
        <c:axId val="0"/>
      </c:bar3DChart>
      <c:catAx>
        <c:axId val="190160896"/>
        <c:scaling>
          <c:orientation val="minMax"/>
        </c:scaling>
        <c:delete val="0"/>
        <c:axPos val="b"/>
        <c:numFmt formatCode="General" sourceLinked="0"/>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9290112"/>
        <c:crosses val="autoZero"/>
        <c:auto val="1"/>
        <c:lblAlgn val="ctr"/>
        <c:lblOffset val="100"/>
        <c:noMultiLvlLbl val="0"/>
      </c:catAx>
      <c:valAx>
        <c:axId val="189290112"/>
        <c:scaling>
          <c:orientation val="minMax"/>
        </c:scaling>
        <c:delete val="0"/>
        <c:axPos val="l"/>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90160896"/>
        <c:crosses val="autoZero"/>
        <c:crossBetween val="between"/>
      </c:valAx>
    </c:plotArea>
    <c:plotVisOnly val="1"/>
    <c:dispBlanksAs val="gap"/>
    <c:showDLblsOverMax val="0"/>
  </c:chart>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0.11204954954954954"/>
          <c:y val="0.20323069719231887"/>
          <c:w val="0.8254504504504504"/>
          <c:h val="0.79561345286587137"/>
        </c:manualLayout>
      </c:layout>
      <c:pie3DChart>
        <c:varyColors val="1"/>
        <c:ser>
          <c:idx val="0"/>
          <c:order val="0"/>
          <c:explosion val="25"/>
          <c:dLbls>
            <c:dLbl>
              <c:idx val="4"/>
              <c:layout>
                <c:manualLayout>
                  <c:x val="-0.10673287378870029"/>
                  <c:y val="-0.24778258677930159"/>
                </c:manualLayout>
              </c:layout>
              <c:showLegendKey val="0"/>
              <c:showVal val="1"/>
              <c:showCatName val="1"/>
              <c:showSerName val="0"/>
              <c:showPercent val="0"/>
              <c:showBubbleSize val="0"/>
            </c:dLbl>
            <c:dLbl>
              <c:idx val="6"/>
              <c:layout>
                <c:manualLayout>
                  <c:x val="0.10230707753226348"/>
                  <c:y val="-0.19208113886426456"/>
                </c:manualLayout>
              </c:layout>
              <c:showLegendKey val="0"/>
              <c:showVal val="1"/>
              <c:showCatName val="1"/>
              <c:showSerName val="0"/>
              <c:showPercent val="0"/>
              <c:showBubbleSize val="0"/>
            </c:dLbl>
            <c:dLbl>
              <c:idx val="8"/>
              <c:layout>
                <c:manualLayout>
                  <c:x val="0.16609359816182145"/>
                  <c:y val="6.2886791468947212E-2"/>
                </c:manualLayout>
              </c:layout>
              <c:showLegendKey val="0"/>
              <c:showVal val="1"/>
              <c:showCatName val="1"/>
              <c:showSerName val="0"/>
              <c:showPercent val="0"/>
              <c:showBubbleSize val="0"/>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lt-LT"/>
              </a:p>
            </c:txPr>
            <c:showLegendKey val="0"/>
            <c:showVal val="1"/>
            <c:showCatName val="1"/>
            <c:showSerName val="0"/>
            <c:showPercent val="0"/>
            <c:showBubbleSize val="0"/>
            <c:showLeaderLines val="1"/>
            <c:extLst xmlns:c16r2="http://schemas.microsoft.com/office/drawing/2015/06/chart">
              <c:ext xmlns:c15="http://schemas.microsoft.com/office/drawing/2012/chart" uri="{CE6537A1-D6FC-4f65-9D91-7224C49458BB}"/>
            </c:extLst>
          </c:dLbls>
          <c:cat>
            <c:strRef>
              <c:f>Lapas1!$C$4:$C$13</c:f>
              <c:strCache>
                <c:ptCount val="10"/>
                <c:pt idx="0">
                  <c:v>Alsėdžių</c:v>
                </c:pt>
                <c:pt idx="1">
                  <c:v>Babrungo</c:v>
                </c:pt>
                <c:pt idx="2">
                  <c:v>Kulių</c:v>
                </c:pt>
                <c:pt idx="3">
                  <c:v>Nausodžio</c:v>
                </c:pt>
                <c:pt idx="4">
                  <c:v>Paukštakių</c:v>
                </c:pt>
                <c:pt idx="5">
                  <c:v>Platelių</c:v>
                </c:pt>
                <c:pt idx="6">
                  <c:v>Stalgėnų</c:v>
                </c:pt>
                <c:pt idx="7">
                  <c:v>Šateikių</c:v>
                </c:pt>
                <c:pt idx="8">
                  <c:v>Žem.Kalvarijos</c:v>
                </c:pt>
                <c:pt idx="9">
                  <c:v>Žlibinų</c:v>
                </c:pt>
              </c:strCache>
            </c:strRef>
          </c:cat>
          <c:val>
            <c:numRef>
              <c:f>Lapas1!$E$4:$E$13</c:f>
              <c:numCache>
                <c:formatCode>General</c:formatCode>
                <c:ptCount val="10"/>
                <c:pt idx="0">
                  <c:v>177</c:v>
                </c:pt>
                <c:pt idx="1">
                  <c:v>345</c:v>
                </c:pt>
                <c:pt idx="2">
                  <c:v>206</c:v>
                </c:pt>
                <c:pt idx="3">
                  <c:v>273</c:v>
                </c:pt>
                <c:pt idx="4">
                  <c:v>284</c:v>
                </c:pt>
                <c:pt idx="5">
                  <c:v>303</c:v>
                </c:pt>
                <c:pt idx="6">
                  <c:v>171</c:v>
                </c:pt>
                <c:pt idx="7">
                  <c:v>342</c:v>
                </c:pt>
                <c:pt idx="8">
                  <c:v>361</c:v>
                </c:pt>
                <c:pt idx="9">
                  <c:v>324</c:v>
                </c:pt>
              </c:numCache>
            </c:numRef>
          </c:val>
          <c:extLst xmlns:c16r2="http://schemas.microsoft.com/office/drawing/2015/06/chart">
            <c:ext xmlns:c16="http://schemas.microsoft.com/office/drawing/2014/chart" uri="{C3380CC4-5D6E-409C-BE32-E72D297353CC}">
              <c16:uniqueId val="{00000000-9C77-4EBB-A369-7F48146050A7}"/>
            </c:ext>
          </c:extLst>
        </c:ser>
        <c:dLbls>
          <c:showLegendKey val="0"/>
          <c:showVal val="1"/>
          <c:showCatName val="1"/>
          <c:showSerName val="0"/>
          <c:showPercent val="0"/>
          <c:showBubbleSize val="0"/>
          <c:showLeaderLines val="1"/>
        </c:dLbls>
      </c:pie3DChart>
    </c:plotArea>
    <c:plotVisOnly val="1"/>
    <c:dispBlanksAs val="gap"/>
    <c:showDLblsOverMax val="0"/>
  </c:chart>
  <c:spPr>
    <a:ln>
      <a:solidFill>
        <a:sysClr val="windowText" lastClr="000000"/>
      </a:solidFill>
    </a:ln>
  </c:spPr>
  <c:externalData r:id="rId2">
    <c:autoUpdate val="0"/>
  </c:externalData>
  <c:userShapes r:id="rId3"/>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itchFamily="18" charset="0"/>
                <a:cs typeface="Times New Roman" pitchFamily="18" charset="0"/>
              </a:defRPr>
            </a:pPr>
            <a:r>
              <a:rPr lang="lt-LT" sz="1200">
                <a:latin typeface="Times New Roman" pitchFamily="18" charset="0"/>
                <a:cs typeface="Times New Roman" pitchFamily="18" charset="0"/>
              </a:rPr>
              <a:t>Seniūnijai</a:t>
            </a:r>
            <a:r>
              <a:rPr lang="lt-LT" sz="1200" baseline="0">
                <a:latin typeface="Times New Roman" pitchFamily="18" charset="0"/>
                <a:cs typeface="Times New Roman" pitchFamily="18" charset="0"/>
              </a:rPr>
              <a:t> skirto biudžeto paskirstymas pagal funkcinę klasifikaciją.</a:t>
            </a:r>
          </a:p>
          <a:p>
            <a:pPr>
              <a:defRPr sz="1200">
                <a:latin typeface="Times New Roman" pitchFamily="18" charset="0"/>
                <a:cs typeface="Times New Roman" pitchFamily="18" charset="0"/>
              </a:defRPr>
            </a:pPr>
            <a:r>
              <a:rPr lang="lt-LT" sz="1200" baseline="0">
                <a:latin typeface="Times New Roman" pitchFamily="18" charset="0"/>
                <a:cs typeface="Times New Roman" pitchFamily="18" charset="0"/>
              </a:rPr>
              <a:t>Visas biudžetas - 42 600 eurų (su papildymais)</a:t>
            </a:r>
          </a:p>
          <a:p>
            <a:pPr>
              <a:defRPr sz="1200">
                <a:latin typeface="Times New Roman" pitchFamily="18" charset="0"/>
                <a:cs typeface="Times New Roman" pitchFamily="18" charset="0"/>
              </a:defRPr>
            </a:pPr>
            <a:endParaRPr lang="en-US" sz="1200">
              <a:latin typeface="Times New Roman" pitchFamily="18" charset="0"/>
              <a:cs typeface="Times New Roman" pitchFamily="18" charset="0"/>
            </a:endParaRPr>
          </a:p>
        </c:rich>
      </c:tx>
      <c:overlay val="0"/>
    </c:title>
    <c:autoTitleDeleted val="0"/>
    <c:plotArea>
      <c:layout/>
      <c:pieChart>
        <c:varyColors val="1"/>
        <c:ser>
          <c:idx val="0"/>
          <c:order val="0"/>
          <c:tx>
            <c:strRef>
              <c:f>Lapas1!$B$1</c:f>
              <c:strCache>
                <c:ptCount val="1"/>
                <c:pt idx="0">
                  <c:v>Pardavimas</c:v>
                </c:pt>
              </c:strCache>
            </c:strRef>
          </c:tx>
          <c:dLbls>
            <c:spPr>
              <a:noFill/>
              <a:ln>
                <a:noFill/>
              </a:ln>
              <a:effectLst/>
            </c:sp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Lapas1!$A$2:$A$4</c:f>
              <c:strCache>
                <c:ptCount val="3"/>
                <c:pt idx="0">
                  <c:v>Biblioteka</c:v>
                </c:pt>
                <c:pt idx="1">
                  <c:v>Valdymas</c:v>
                </c:pt>
                <c:pt idx="2">
                  <c:v>Komunalinis ūkis</c:v>
                </c:pt>
              </c:strCache>
            </c:strRef>
          </c:cat>
          <c:val>
            <c:numRef>
              <c:f>Lapas1!$B$2:$B$4</c:f>
              <c:numCache>
                <c:formatCode>General</c:formatCode>
                <c:ptCount val="3"/>
                <c:pt idx="0">
                  <c:v>1700</c:v>
                </c:pt>
                <c:pt idx="1">
                  <c:v>22600</c:v>
                </c:pt>
                <c:pt idx="2">
                  <c:v>18300</c:v>
                </c:pt>
              </c:numCache>
            </c:numRef>
          </c:val>
          <c:extLst xmlns:c16r2="http://schemas.microsoft.com/office/drawing/2015/06/chart">
            <c:ext xmlns:c16="http://schemas.microsoft.com/office/drawing/2014/chart" uri="{C3380CC4-5D6E-409C-BE32-E72D297353CC}">
              <c16:uniqueId val="{00000000-DB14-479D-AB96-77268EDF14F4}"/>
            </c:ext>
          </c:extLst>
        </c:ser>
        <c:dLbls>
          <c:showLegendKey val="0"/>
          <c:showVal val="0"/>
          <c:showCatName val="0"/>
          <c:showSerName val="0"/>
          <c:showPercent val="0"/>
          <c:showBubbleSize val="0"/>
          <c:showLeaderLines val="1"/>
        </c:dLbls>
        <c:firstSliceAng val="0"/>
      </c:pieChart>
    </c:plotArea>
    <c:legend>
      <c:legendPos val="r"/>
      <c:overlay val="0"/>
      <c:txPr>
        <a:bodyPr/>
        <a:lstStyle/>
        <a:p>
          <a:pPr>
            <a:defRPr sz="1050">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spPr>
    <a:ln>
      <a:solidFill>
        <a:schemeClr val="accent1"/>
      </a:solidFill>
    </a:ln>
  </c:sp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lt-LT" sz="1200"/>
              <a:t>Finansavimas - iš viso 70 840 Eur</a:t>
            </a:r>
          </a:p>
          <a:p>
            <a:pPr>
              <a:defRPr sz="1200"/>
            </a:pPr>
            <a:r>
              <a:rPr lang="lt-LT" sz="1200"/>
              <a:t>Finansavimo šaltiniai:</a:t>
            </a:r>
            <a:endParaRPr lang="en-US" sz="1200"/>
          </a:p>
        </c:rich>
      </c:tx>
      <c:overlay val="0"/>
    </c:title>
    <c:autoTitleDeleted val="0"/>
    <c:plotArea>
      <c:layout/>
      <c:pieChart>
        <c:varyColors val="1"/>
        <c:ser>
          <c:idx val="0"/>
          <c:order val="0"/>
          <c:tx>
            <c:strRef>
              <c:f>Lapas1!$B$1</c:f>
              <c:strCache>
                <c:ptCount val="1"/>
                <c:pt idx="0">
                  <c:v>Pardavimas</c:v>
                </c:pt>
              </c:strCache>
            </c:strRef>
          </c:tx>
          <c:explosion val="25"/>
          <c:dLbls>
            <c:spPr>
              <a:noFill/>
              <a:ln>
                <a:noFill/>
              </a:ln>
              <a:effectLst/>
            </c:sp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Lapas1!$A$2:$A$7</c:f>
              <c:strCache>
                <c:ptCount val="6"/>
                <c:pt idx="0">
                  <c:v>Biudžetas ( su papildymais)</c:v>
                </c:pt>
                <c:pt idx="1">
                  <c:v>KPP lėšos</c:v>
                </c:pt>
                <c:pt idx="2">
                  <c:v>Aplinkos apsaugos programa</c:v>
                </c:pt>
                <c:pt idx="3">
                  <c:v>Kultūros paveldo programa</c:v>
                </c:pt>
                <c:pt idx="4">
                  <c:v>Kaimo rėmimo programa</c:v>
                </c:pt>
                <c:pt idx="5">
                  <c:v>Sporto rėmimo programa</c:v>
                </c:pt>
              </c:strCache>
            </c:strRef>
          </c:cat>
          <c:val>
            <c:numRef>
              <c:f>Lapas1!$B$2:$B$7</c:f>
              <c:numCache>
                <c:formatCode>General</c:formatCode>
                <c:ptCount val="6"/>
                <c:pt idx="0">
                  <c:v>42600</c:v>
                </c:pt>
                <c:pt idx="1">
                  <c:v>17150</c:v>
                </c:pt>
                <c:pt idx="2">
                  <c:v>9900</c:v>
                </c:pt>
                <c:pt idx="3">
                  <c:v>790</c:v>
                </c:pt>
                <c:pt idx="4">
                  <c:v>200</c:v>
                </c:pt>
                <c:pt idx="5">
                  <c:v>200</c:v>
                </c:pt>
              </c:numCache>
            </c:numRef>
          </c:val>
          <c:extLst xmlns:c16r2="http://schemas.microsoft.com/office/drawing/2015/06/chart">
            <c:ext xmlns:c16="http://schemas.microsoft.com/office/drawing/2014/chart" uri="{C3380CC4-5D6E-409C-BE32-E72D297353CC}">
              <c16:uniqueId val="{00000000-24CC-409E-AC64-EF000503B7D3}"/>
            </c:ext>
          </c:extLst>
        </c:ser>
        <c:dLbls>
          <c:showLegendKey val="0"/>
          <c:showVal val="0"/>
          <c:showCatName val="0"/>
          <c:showSerName val="0"/>
          <c:showPercent val="0"/>
          <c:showBubbleSize val="0"/>
          <c:showLeaderLines val="1"/>
        </c:dLbls>
        <c:firstSliceAng val="0"/>
      </c:pieChart>
    </c:plotArea>
    <c:legend>
      <c:legendPos val="r"/>
      <c:overlay val="0"/>
      <c:txPr>
        <a:bodyPr/>
        <a:lstStyle/>
        <a:p>
          <a:pPr>
            <a:defRPr sz="1050"/>
          </a:pPr>
          <a:endParaRPr lang="lt-LT"/>
        </a:p>
      </c:txPr>
    </c:legend>
    <c:plotVisOnly val="1"/>
    <c:dispBlanksAs val="gap"/>
    <c:showDLblsOverMax val="0"/>
  </c:chart>
  <c:spPr>
    <a:ln>
      <a:solidFill>
        <a:schemeClr val="accent1"/>
      </a:solidFill>
    </a:ln>
  </c:spPr>
  <c:txPr>
    <a:bodyPr/>
    <a:lstStyle/>
    <a:p>
      <a:pPr>
        <a:defRPr>
          <a:latin typeface="Times New Roman" pitchFamily="18" charset="0"/>
          <a:cs typeface="Times New Roman" pitchFamily="18" charset="0"/>
        </a:defRPr>
      </a:pPr>
      <a:endParaRPr lang="lt-LT"/>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anose="02020603050405020304" pitchFamily="18" charset="0"/>
                <a:cs typeface="Times New Roman" panose="02020603050405020304" pitchFamily="18" charset="0"/>
              </a:defRPr>
            </a:pPr>
            <a:r>
              <a:rPr lang="lt-LT" sz="1200">
                <a:latin typeface="Times New Roman" panose="02020603050405020304" pitchFamily="18" charset="0"/>
                <a:cs typeface="Times New Roman" panose="02020603050405020304" pitchFamily="18" charset="0"/>
              </a:rPr>
              <a:t>Socialinės grupės</a:t>
            </a:r>
            <a:endParaRPr lang="en-US" sz="1200">
              <a:latin typeface="Times New Roman" panose="02020603050405020304" pitchFamily="18" charset="0"/>
              <a:cs typeface="Times New Roman" panose="02020603050405020304" pitchFamily="18" charset="0"/>
            </a:endParaRPr>
          </a:p>
        </c:rich>
      </c:tx>
      <c:overlay val="0"/>
    </c:title>
    <c:autoTitleDeleted val="0"/>
    <c:view3D>
      <c:rotX val="30"/>
      <c:rotY val="0"/>
      <c:rAngAx val="0"/>
      <c:perspective val="0"/>
    </c:view3D>
    <c:floor>
      <c:thickness val="0"/>
    </c:floor>
    <c:sideWall>
      <c:thickness val="0"/>
    </c:sideWall>
    <c:backWall>
      <c:thickness val="0"/>
    </c:backWall>
    <c:plotArea>
      <c:layout/>
      <c:pie3DChart>
        <c:varyColors val="1"/>
        <c:ser>
          <c:idx val="0"/>
          <c:order val="0"/>
          <c:tx>
            <c:strRef>
              <c:f>Lapas1!$B$1</c:f>
              <c:strCache>
                <c:ptCount val="1"/>
                <c:pt idx="0">
                  <c:v>Pardavimas</c:v>
                </c:pt>
              </c:strCache>
            </c:strRef>
          </c:tx>
          <c:dPt>
            <c:idx val="0"/>
            <c:bubble3D val="0"/>
            <c:extLst xmlns:c16r2="http://schemas.microsoft.com/office/drawing/2015/06/chart">
              <c:ext xmlns:c16="http://schemas.microsoft.com/office/drawing/2014/chart" uri="{C3380CC4-5D6E-409C-BE32-E72D297353CC}">
                <c16:uniqueId val="{00000000-28D6-4AC1-81F6-ED5ECB6FBF65}"/>
              </c:ext>
            </c:extLst>
          </c:dPt>
          <c:dPt>
            <c:idx val="1"/>
            <c:bubble3D val="0"/>
            <c:extLst xmlns:c16r2="http://schemas.microsoft.com/office/drawing/2015/06/chart">
              <c:ext xmlns:c16="http://schemas.microsoft.com/office/drawing/2014/chart" uri="{C3380CC4-5D6E-409C-BE32-E72D297353CC}">
                <c16:uniqueId val="{00000001-28D6-4AC1-81F6-ED5ECB6FBF65}"/>
              </c:ext>
            </c:extLst>
          </c:dPt>
          <c:dPt>
            <c:idx val="2"/>
            <c:bubble3D val="0"/>
            <c:extLst xmlns:c16r2="http://schemas.microsoft.com/office/drawing/2015/06/chart">
              <c:ext xmlns:c16="http://schemas.microsoft.com/office/drawing/2014/chart" uri="{C3380CC4-5D6E-409C-BE32-E72D297353CC}">
                <c16:uniqueId val="{00000002-28D6-4AC1-81F6-ED5ECB6FBF65}"/>
              </c:ext>
            </c:extLst>
          </c:dPt>
          <c:dPt>
            <c:idx val="3"/>
            <c:bubble3D val="0"/>
            <c:extLst xmlns:c16r2="http://schemas.microsoft.com/office/drawing/2015/06/chart">
              <c:ext xmlns:c16="http://schemas.microsoft.com/office/drawing/2014/chart" uri="{C3380CC4-5D6E-409C-BE32-E72D297353CC}">
                <c16:uniqueId val="{00000003-28D6-4AC1-81F6-ED5ECB6FBF65}"/>
              </c:ext>
            </c:extLst>
          </c:dPt>
          <c:dPt>
            <c:idx val="4"/>
            <c:bubble3D val="0"/>
            <c:extLst xmlns:c16r2="http://schemas.microsoft.com/office/drawing/2015/06/chart">
              <c:ext xmlns:c16="http://schemas.microsoft.com/office/drawing/2014/chart" uri="{C3380CC4-5D6E-409C-BE32-E72D297353CC}">
                <c16:uniqueId val="{00000004-28D6-4AC1-81F6-ED5ECB6FBF65}"/>
              </c:ext>
            </c:extLst>
          </c:dPt>
          <c:dPt>
            <c:idx val="5"/>
            <c:bubble3D val="0"/>
            <c:extLst xmlns:c16r2="http://schemas.microsoft.com/office/drawing/2015/06/chart">
              <c:ext xmlns:c16="http://schemas.microsoft.com/office/drawing/2014/chart" uri="{C3380CC4-5D6E-409C-BE32-E72D297353CC}">
                <c16:uniqueId val="{00000005-28D6-4AC1-81F6-ED5ECB6FBF65}"/>
              </c:ext>
            </c:extLst>
          </c:dPt>
          <c:dLbls>
            <c:dLbl>
              <c:idx val="0"/>
              <c:spPr/>
              <c:txPr>
                <a:bodyPr/>
                <a:lstStyle/>
                <a:p>
                  <a:pPr>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8D6-4AC1-81F6-ED5ECB6FBF65}"/>
                </c:ext>
              </c:extLst>
            </c:dLbl>
            <c:dLbl>
              <c:idx val="1"/>
              <c:spPr/>
              <c:txPr>
                <a:bodyPr/>
                <a:lstStyle/>
                <a:p>
                  <a:pPr>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8D6-4AC1-81F6-ED5ECB6FBF65}"/>
                </c:ext>
              </c:extLst>
            </c:dLbl>
            <c:dLbl>
              <c:idx val="2"/>
              <c:spPr/>
              <c:txPr>
                <a:bodyPr/>
                <a:lstStyle/>
                <a:p>
                  <a:pPr>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8D6-4AC1-81F6-ED5ECB6FBF65}"/>
                </c:ext>
              </c:extLst>
            </c:dLbl>
            <c:dLbl>
              <c:idx val="3"/>
              <c:spPr/>
              <c:txPr>
                <a:bodyPr/>
                <a:lstStyle/>
                <a:p>
                  <a:pPr>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8D6-4AC1-81F6-ED5ECB6FBF65}"/>
                </c:ext>
              </c:extLst>
            </c:dLbl>
            <c:dLbl>
              <c:idx val="4"/>
              <c:spPr/>
              <c:txPr>
                <a:bodyPr/>
                <a:lstStyle/>
                <a:p>
                  <a:pPr>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28D6-4AC1-81F6-ED5ECB6FBF65}"/>
                </c:ext>
              </c:extLst>
            </c:dLbl>
            <c:dLbl>
              <c:idx val="5"/>
              <c:spPr/>
              <c:txPr>
                <a:bodyPr/>
                <a:lstStyle/>
                <a:p>
                  <a:pPr>
                    <a:defRPr/>
                  </a:pPr>
                  <a:endParaRPr lang="lt-LT"/>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8D6-4AC1-81F6-ED5ECB6FBF65}"/>
                </c:ext>
              </c:extLst>
            </c:dLbl>
            <c:spPr>
              <a:noFill/>
              <a:ln>
                <a:noFill/>
              </a:ln>
              <a:effectLst/>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Lst>
          </c:dLbls>
          <c:cat>
            <c:strRef>
              <c:f>Lapas1!$A$2:$A$7</c:f>
              <c:strCache>
                <c:ptCount val="6"/>
                <c:pt idx="0">
                  <c:v>Daugiavaikės šeimos</c:v>
                </c:pt>
                <c:pt idx="1">
                  <c:v>Socialiai remtinos šeimos</c:v>
                </c:pt>
                <c:pt idx="2">
                  <c:v>Socialinę riziką patiriančios šeimos</c:v>
                </c:pt>
                <c:pt idx="3">
                  <c:v>Asmenys su negalia</c:v>
                </c:pt>
                <c:pt idx="4">
                  <c:v>Vaikai su negalia</c:v>
                </c:pt>
                <c:pt idx="5">
                  <c:v>Vieniši pensininkai</c:v>
                </c:pt>
              </c:strCache>
            </c:strRef>
          </c:cat>
          <c:val>
            <c:numRef>
              <c:f>Lapas1!$B$2:$B$7</c:f>
              <c:numCache>
                <c:formatCode>General</c:formatCode>
                <c:ptCount val="6"/>
                <c:pt idx="0">
                  <c:v>15</c:v>
                </c:pt>
                <c:pt idx="1">
                  <c:v>18</c:v>
                </c:pt>
                <c:pt idx="2">
                  <c:v>9</c:v>
                </c:pt>
                <c:pt idx="3">
                  <c:v>78</c:v>
                </c:pt>
                <c:pt idx="4">
                  <c:v>6</c:v>
                </c:pt>
                <c:pt idx="5">
                  <c:v>8</c:v>
                </c:pt>
              </c:numCache>
            </c:numRef>
          </c:val>
          <c:extLst xmlns:c16r2="http://schemas.microsoft.com/office/drawing/2015/06/chart">
            <c:ext xmlns:c16="http://schemas.microsoft.com/office/drawing/2014/chart" uri="{C3380CC4-5D6E-409C-BE32-E72D297353CC}">
              <c16:uniqueId val="{00000006-28D6-4AC1-81F6-ED5ECB6FBF65}"/>
            </c:ext>
          </c:extLst>
        </c:ser>
        <c:dLbls>
          <c:showLegendKey val="0"/>
          <c:showVal val="0"/>
          <c:showCatName val="0"/>
          <c:showSerName val="0"/>
          <c:showPercent val="0"/>
          <c:showBubbleSize val="0"/>
          <c:showLeaderLines val="1"/>
        </c:dLbls>
      </c:pie3DChart>
      <c:spPr>
        <a:noFill/>
        <a:ln w="21505">
          <a:noFill/>
        </a:ln>
      </c:spPr>
    </c:plotArea>
    <c:legend>
      <c:legendPos val="r"/>
      <c:layout>
        <c:manualLayout>
          <c:xMode val="edge"/>
          <c:yMode val="edge"/>
          <c:x val="0.6891025641025641"/>
          <c:y val="0.18939393939393939"/>
          <c:w val="0.29647435897435898"/>
          <c:h val="0.73737373737373735"/>
        </c:manualLayout>
      </c:layout>
      <c:overlay val="0"/>
      <c:spPr>
        <a:ln>
          <a:solidFill>
            <a:srgbClr val="4F81BD"/>
          </a:solidFill>
        </a:ln>
      </c:spPr>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spPr>
    <a:ln>
      <a:solidFill>
        <a:srgbClr val="4F81BD"/>
      </a:solidFill>
    </a:ln>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lt-LT"/>
              <a:t>2021 m. DVS "Kontora" užregistruoti dokumentai</a:t>
            </a:r>
            <a:endParaRPr lang="en-US"/>
          </a:p>
        </c:rich>
      </c:tx>
      <c:layout>
        <c:manualLayout>
          <c:xMode val="edge"/>
          <c:yMode val="edge"/>
          <c:x val="0.15345545694530655"/>
          <c:y val="3.1414977721424403E-2"/>
        </c:manualLayout>
      </c:layout>
      <c:overlay val="0"/>
      <c:spPr>
        <a:noFill/>
        <a:ln>
          <a:noFill/>
        </a:ln>
        <a:effectLst/>
      </c:spPr>
    </c:title>
    <c:autoTitleDeleted val="0"/>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dLbls>
          <c:dLblPos val="outEnd"/>
          <c:showLegendKey val="0"/>
          <c:showVal val="0"/>
          <c:showCatName val="0"/>
          <c:showSerName val="0"/>
          <c:showPercent val="1"/>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lt-LT"/>
    </a:p>
  </c:txPr>
  <c:externalData r:id="rId2">
    <c:autoUpdate val="0"/>
  </c:externalData>
  <c:userShapes r:id="rId3"/>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r>
              <a:rPr lang="lt-LT" sz="1200" b="1">
                <a:solidFill>
                  <a:schemeClr val="tx1"/>
                </a:solidFill>
                <a:latin typeface="Times New Roman" panose="02020603050405020304" pitchFamily="18" charset="0"/>
                <a:cs typeface="Times New Roman" panose="02020603050405020304" pitchFamily="18" charset="0"/>
              </a:rPr>
              <a:t>Įbraižytų laukų skaičius, kurie sudaro ha ploto</a:t>
            </a:r>
            <a:endParaRPr lang="en-GB" sz="1200" b="1">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16430555555555557"/>
          <c:y val="3.7037037037037035E-2"/>
        </c:manualLayout>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4202420242024202E-2"/>
          <c:y val="0.22967244701348746"/>
          <c:w val="0.95159515951595164"/>
          <c:h val="0.44606253698056531"/>
        </c:manualLayout>
      </c:layout>
      <c:bar3DChart>
        <c:barDir val="col"/>
        <c:grouping val="clustered"/>
        <c:varyColors val="0"/>
        <c:ser>
          <c:idx val="0"/>
          <c:order val="0"/>
          <c:tx>
            <c:strRef>
              <c:f>Lapas1!$A$31</c:f>
              <c:strCache>
                <c:ptCount val="1"/>
                <c:pt idx="0">
                  <c:v>Laukų skaičius</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Lapas1!$B$30:$F$30</c:f>
              <c:numCache>
                <c:formatCode>General</c:formatCode>
                <c:ptCount val="5"/>
                <c:pt idx="0">
                  <c:v>2017</c:v>
                </c:pt>
                <c:pt idx="1">
                  <c:v>2018</c:v>
                </c:pt>
                <c:pt idx="2">
                  <c:v>2019</c:v>
                </c:pt>
                <c:pt idx="3">
                  <c:v>2020</c:v>
                </c:pt>
                <c:pt idx="4">
                  <c:v>2021</c:v>
                </c:pt>
              </c:numCache>
            </c:numRef>
          </c:cat>
          <c:val>
            <c:numRef>
              <c:f>Lapas1!$B$31:$F$31</c:f>
              <c:numCache>
                <c:formatCode>General</c:formatCode>
                <c:ptCount val="5"/>
                <c:pt idx="0">
                  <c:v>1848</c:v>
                </c:pt>
                <c:pt idx="1">
                  <c:v>1790</c:v>
                </c:pt>
                <c:pt idx="2">
                  <c:v>1947</c:v>
                </c:pt>
                <c:pt idx="3">
                  <c:v>1975</c:v>
                </c:pt>
                <c:pt idx="4">
                  <c:v>1863</c:v>
                </c:pt>
              </c:numCache>
            </c:numRef>
          </c:val>
          <c:extLst xmlns:c16r2="http://schemas.microsoft.com/office/drawing/2015/06/chart">
            <c:ext xmlns:c16="http://schemas.microsoft.com/office/drawing/2014/chart" uri="{C3380CC4-5D6E-409C-BE32-E72D297353CC}">
              <c16:uniqueId val="{00000000-86FB-45DC-99CF-B5F1D56C07E7}"/>
            </c:ext>
          </c:extLst>
        </c:ser>
        <c:ser>
          <c:idx val="1"/>
          <c:order val="1"/>
          <c:tx>
            <c:strRef>
              <c:f>Lapas1!$A$32</c:f>
              <c:strCache>
                <c:ptCount val="1"/>
                <c:pt idx="0">
                  <c:v>Plotas/ha</c:v>
                </c:pt>
              </c:strCache>
            </c:strRef>
          </c:tx>
          <c:spPr>
            <a:solidFill>
              <a:schemeClr val="accent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Lapas1!$B$30:$F$30</c:f>
              <c:numCache>
                <c:formatCode>General</c:formatCode>
                <c:ptCount val="5"/>
                <c:pt idx="0">
                  <c:v>2017</c:v>
                </c:pt>
                <c:pt idx="1">
                  <c:v>2018</c:v>
                </c:pt>
                <c:pt idx="2">
                  <c:v>2019</c:v>
                </c:pt>
                <c:pt idx="3">
                  <c:v>2020</c:v>
                </c:pt>
                <c:pt idx="4">
                  <c:v>2021</c:v>
                </c:pt>
              </c:numCache>
            </c:numRef>
          </c:cat>
          <c:val>
            <c:numRef>
              <c:f>Lapas1!$B$32:$F$32</c:f>
              <c:numCache>
                <c:formatCode>General</c:formatCode>
                <c:ptCount val="5"/>
                <c:pt idx="0">
                  <c:v>4505.1000000000004</c:v>
                </c:pt>
                <c:pt idx="1">
                  <c:v>4540.3900000000003</c:v>
                </c:pt>
                <c:pt idx="2">
                  <c:v>4921.46</c:v>
                </c:pt>
                <c:pt idx="3">
                  <c:v>4937.84</c:v>
                </c:pt>
                <c:pt idx="4">
                  <c:v>4794.78</c:v>
                </c:pt>
              </c:numCache>
            </c:numRef>
          </c:val>
          <c:extLst xmlns:c16r2="http://schemas.microsoft.com/office/drawing/2015/06/chart">
            <c:ext xmlns:c16="http://schemas.microsoft.com/office/drawing/2014/chart" uri="{C3380CC4-5D6E-409C-BE32-E72D297353CC}">
              <c16:uniqueId val="{00000001-86FB-45DC-99CF-B5F1D56C07E7}"/>
            </c:ext>
          </c:extLst>
        </c:ser>
        <c:dLbls>
          <c:showLegendKey val="0"/>
          <c:showVal val="1"/>
          <c:showCatName val="0"/>
          <c:showSerName val="0"/>
          <c:showPercent val="0"/>
          <c:showBubbleSize val="0"/>
        </c:dLbls>
        <c:gapWidth val="150"/>
        <c:shape val="box"/>
        <c:axId val="205479424"/>
        <c:axId val="190434112"/>
        <c:axId val="0"/>
      </c:bar3DChart>
      <c:catAx>
        <c:axId val="205479424"/>
        <c:scaling>
          <c:orientation val="minMax"/>
        </c:scaling>
        <c:delete val="0"/>
        <c:axPos val="b"/>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90434112"/>
        <c:crosses val="autoZero"/>
        <c:auto val="1"/>
        <c:lblAlgn val="ctr"/>
        <c:lblOffset val="100"/>
        <c:noMultiLvlLbl val="0"/>
      </c:catAx>
      <c:valAx>
        <c:axId val="190434112"/>
        <c:scaling>
          <c:orientation val="minMax"/>
        </c:scaling>
        <c:delete val="1"/>
        <c:axPos val="l"/>
        <c:numFmt formatCode="General" sourceLinked="1"/>
        <c:majorTickMark val="out"/>
        <c:minorTickMark val="none"/>
        <c:tickLblPos val="nextTo"/>
        <c:crossAx val="2054794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r>
              <a:rPr lang="lt-LT" b="1">
                <a:solidFill>
                  <a:schemeClr val="tx1"/>
                </a:solidFill>
                <a:latin typeface="Times New Roman" panose="02020603050405020304" pitchFamily="18" charset="0"/>
                <a:cs typeface="Times New Roman" panose="02020603050405020304" pitchFamily="18" charset="0"/>
              </a:rPr>
              <a:t>Parama asbestinių stogų dangos keitimui </a:t>
            </a:r>
            <a:endParaRPr lang="en-GB" b="1">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19999040442525326"/>
          <c:y val="4.7655845993228543E-2"/>
        </c:manualLayout>
      </c:layout>
      <c:overlay val="0"/>
      <c:spPr>
        <a:noFill/>
        <a:ln>
          <a:noFill/>
        </a:ln>
        <a:effectLst/>
      </c:spPr>
    </c:title>
    <c:autoTitleDeleted val="0"/>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19111163149216015"/>
          <c:w val="1"/>
          <c:h val="0.66417664334709092"/>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E5A7-46E2-B56D-1C07D2F6E4AB}"/>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E5A7-46E2-B56D-1C07D2F6E4AB}"/>
              </c:ext>
            </c:extLst>
          </c:dPt>
          <c:dPt>
            <c:idx val="2"/>
            <c:bubble3D val="0"/>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E5A7-46E2-B56D-1C07D2F6E4AB}"/>
              </c:ext>
            </c:extLst>
          </c:dPt>
          <c:dPt>
            <c:idx val="3"/>
            <c:bubble3D val="0"/>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E5A7-46E2-B56D-1C07D2F6E4AB}"/>
              </c:ext>
            </c:extLst>
          </c:dPt>
          <c:dPt>
            <c:idx val="4"/>
            <c:bubble3D val="0"/>
            <c:spPr>
              <a:solidFill>
                <a:schemeClr val="accent5"/>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9-E5A7-46E2-B56D-1C07D2F6E4A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Lapas1!$A$3:$E$3</c:f>
              <c:strCache>
                <c:ptCount val="5"/>
                <c:pt idx="0">
                  <c:v>2017 m.</c:v>
                </c:pt>
                <c:pt idx="1">
                  <c:v>2018 m.</c:v>
                </c:pt>
                <c:pt idx="2">
                  <c:v>2019 m.</c:v>
                </c:pt>
                <c:pt idx="3">
                  <c:v>2020 m.</c:v>
                </c:pt>
                <c:pt idx="4">
                  <c:v>2021 m.</c:v>
                </c:pt>
              </c:strCache>
            </c:strRef>
          </c:cat>
          <c:val>
            <c:numRef>
              <c:f>Lapas1!$A$4:$E$4</c:f>
              <c:numCache>
                <c:formatCode>General</c:formatCode>
                <c:ptCount val="5"/>
                <c:pt idx="0">
                  <c:v>4</c:v>
                </c:pt>
                <c:pt idx="1">
                  <c:v>11</c:v>
                </c:pt>
                <c:pt idx="2">
                  <c:v>11</c:v>
                </c:pt>
                <c:pt idx="3">
                  <c:v>5</c:v>
                </c:pt>
                <c:pt idx="4">
                  <c:v>4</c:v>
                </c:pt>
              </c:numCache>
            </c:numRef>
          </c:val>
          <c:extLst xmlns:c16r2="http://schemas.microsoft.com/office/drawing/2015/06/chart">
            <c:ext xmlns:c16="http://schemas.microsoft.com/office/drawing/2014/chart" uri="{C3380CC4-5D6E-409C-BE32-E72D297353CC}">
              <c16:uniqueId val="{0000000A-E5A7-46E2-B56D-1C07D2F6E4AB}"/>
            </c:ext>
          </c:extLst>
        </c:ser>
        <c:dLbls>
          <c:dLblPos val="bestFit"/>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sz="1200" b="1">
                <a:solidFill>
                  <a:sysClr val="windowText" lastClr="000000"/>
                </a:solidFill>
                <a:latin typeface="Times New Roman" panose="02020603050405020304" pitchFamily="18" charset="0"/>
                <a:cs typeface="Times New Roman" panose="02020603050405020304" pitchFamily="18" charset="0"/>
              </a:rPr>
              <a:t>Gyventojų</a:t>
            </a:r>
            <a:r>
              <a:rPr lang="lt-LT" sz="1200" b="1" baseline="0">
                <a:solidFill>
                  <a:sysClr val="windowText" lastClr="000000"/>
                </a:solidFill>
                <a:latin typeface="Times New Roman" panose="02020603050405020304" pitchFamily="18" charset="0"/>
                <a:cs typeface="Times New Roman" panose="02020603050405020304" pitchFamily="18" charset="0"/>
              </a:rPr>
              <a:t> skaičius Kulių seniūnijoje</a:t>
            </a:r>
            <a:endParaRPr lang="en-GB" sz="1200" b="1">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4546354947484052E-2"/>
          <c:y val="0.16313725490196079"/>
          <c:w val="0.96862008886968032"/>
          <c:h val="0.53824795429983019"/>
        </c:manualLayout>
      </c:layout>
      <c:bar3DChart>
        <c:barDir val="col"/>
        <c:grouping val="clustered"/>
        <c:varyColors val="0"/>
        <c:ser>
          <c:idx val="0"/>
          <c:order val="0"/>
          <c:tx>
            <c:strRef>
              <c:f>Lapas1!$A$49</c:f>
              <c:strCache>
                <c:ptCount val="1"/>
                <c:pt idx="0">
                  <c:v>Iš viso</c:v>
                </c:pt>
              </c:strCache>
            </c:strRef>
          </c:tx>
          <c:spPr>
            <a:solidFill>
              <a:schemeClr val="accent4">
                <a:lumMod val="75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Lapas1!$B$48:$F$48</c:f>
              <c:numCache>
                <c:formatCode>m/d/yyyy</c:formatCode>
                <c:ptCount val="5"/>
                <c:pt idx="0">
                  <c:v>43101</c:v>
                </c:pt>
                <c:pt idx="1">
                  <c:v>43466</c:v>
                </c:pt>
                <c:pt idx="2">
                  <c:v>43831</c:v>
                </c:pt>
                <c:pt idx="3">
                  <c:v>44197</c:v>
                </c:pt>
                <c:pt idx="4">
                  <c:v>44562</c:v>
                </c:pt>
              </c:numCache>
            </c:numRef>
          </c:cat>
          <c:val>
            <c:numRef>
              <c:f>Lapas1!$B$49:$F$49</c:f>
              <c:numCache>
                <c:formatCode>General</c:formatCode>
                <c:ptCount val="5"/>
                <c:pt idx="0">
                  <c:v>1112</c:v>
                </c:pt>
                <c:pt idx="1">
                  <c:v>1099</c:v>
                </c:pt>
                <c:pt idx="2">
                  <c:v>1071</c:v>
                </c:pt>
                <c:pt idx="3">
                  <c:v>1058</c:v>
                </c:pt>
                <c:pt idx="4">
                  <c:v>1021</c:v>
                </c:pt>
              </c:numCache>
            </c:numRef>
          </c:val>
          <c:extLst xmlns:c16r2="http://schemas.microsoft.com/office/drawing/2015/06/chart">
            <c:ext xmlns:c16="http://schemas.microsoft.com/office/drawing/2014/chart" uri="{C3380CC4-5D6E-409C-BE32-E72D297353CC}">
              <c16:uniqueId val="{00000000-F070-49EE-B5B5-004750BC9B1E}"/>
            </c:ext>
          </c:extLst>
        </c:ser>
        <c:ser>
          <c:idx val="1"/>
          <c:order val="1"/>
          <c:tx>
            <c:strRef>
              <c:f>Lapas1!$A$50</c:f>
              <c:strCache>
                <c:ptCount val="1"/>
                <c:pt idx="0">
                  <c:v>Vyrų</c:v>
                </c:pt>
              </c:strCache>
            </c:strRef>
          </c:tx>
          <c:spPr>
            <a:solidFill>
              <a:schemeClr val="accent1">
                <a:lumMod val="75000"/>
              </a:schemeClr>
            </a:solidFill>
            <a:ln>
              <a:noFill/>
            </a:ln>
            <a:effectLst/>
            <a:sp3d/>
          </c:spPr>
          <c:invertIfNegative val="0"/>
          <c:dLbls>
            <c:dLbl>
              <c:idx val="0"/>
              <c:layout>
                <c:manualLayout>
                  <c:x val="1.4492753623188406E-2"/>
                  <c:y val="0"/>
                </c:manualLayout>
              </c:layout>
              <c:showLegendKey val="0"/>
              <c:showVal val="1"/>
              <c:showCatName val="0"/>
              <c:showSerName val="0"/>
              <c:showPercent val="0"/>
              <c:showBubbleSize val="0"/>
            </c:dLbl>
            <c:dLbl>
              <c:idx val="1"/>
              <c:layout>
                <c:manualLayout>
                  <c:x val="1.6563146997929608E-2"/>
                  <c:y val="0"/>
                </c:manualLayout>
              </c:layout>
              <c:showLegendKey val="0"/>
              <c:showVal val="1"/>
              <c:showCatName val="0"/>
              <c:showSerName val="0"/>
              <c:showPercent val="0"/>
              <c:showBubbleSize val="0"/>
            </c:dLbl>
            <c:dLbl>
              <c:idx val="2"/>
              <c:layout>
                <c:manualLayout>
                  <c:x val="1.6563146997929531E-2"/>
                  <c:y val="-1.9801980198019802E-2"/>
                </c:manualLayout>
              </c:layout>
              <c:showLegendKey val="0"/>
              <c:showVal val="1"/>
              <c:showCatName val="0"/>
              <c:showSerName val="0"/>
              <c:showPercent val="0"/>
              <c:showBubbleSize val="0"/>
            </c:dLbl>
            <c:dLbl>
              <c:idx val="3"/>
              <c:layout>
                <c:manualLayout>
                  <c:x val="1.8633540372670808E-2"/>
                  <c:y val="0"/>
                </c:manualLayout>
              </c:layout>
              <c:showLegendKey val="0"/>
              <c:showVal val="1"/>
              <c:showCatName val="0"/>
              <c:showSerName val="0"/>
              <c:showPercent val="0"/>
              <c:showBubbleSize val="0"/>
            </c:dLbl>
            <c:dLbl>
              <c:idx val="4"/>
              <c:layout>
                <c:manualLayout>
                  <c:x val="1.4492753623188406E-2"/>
                  <c:y val="-6.0505351642075217E-17"/>
                </c:manualLayout>
              </c:layout>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Lapas1!$B$48:$F$48</c:f>
              <c:numCache>
                <c:formatCode>m/d/yyyy</c:formatCode>
                <c:ptCount val="5"/>
                <c:pt idx="0">
                  <c:v>43101</c:v>
                </c:pt>
                <c:pt idx="1">
                  <c:v>43466</c:v>
                </c:pt>
                <c:pt idx="2">
                  <c:v>43831</c:v>
                </c:pt>
                <c:pt idx="3">
                  <c:v>44197</c:v>
                </c:pt>
                <c:pt idx="4">
                  <c:v>44562</c:v>
                </c:pt>
              </c:numCache>
            </c:numRef>
          </c:cat>
          <c:val>
            <c:numRef>
              <c:f>Lapas1!$B$50:$F$50</c:f>
              <c:numCache>
                <c:formatCode>General</c:formatCode>
                <c:ptCount val="5"/>
                <c:pt idx="0">
                  <c:v>555</c:v>
                </c:pt>
                <c:pt idx="1">
                  <c:v>539</c:v>
                </c:pt>
                <c:pt idx="2">
                  <c:v>521</c:v>
                </c:pt>
                <c:pt idx="3">
                  <c:v>516</c:v>
                </c:pt>
                <c:pt idx="4">
                  <c:v>521</c:v>
                </c:pt>
              </c:numCache>
            </c:numRef>
          </c:val>
          <c:extLst xmlns:c16r2="http://schemas.microsoft.com/office/drawing/2015/06/chart">
            <c:ext xmlns:c16="http://schemas.microsoft.com/office/drawing/2014/chart" uri="{C3380CC4-5D6E-409C-BE32-E72D297353CC}">
              <c16:uniqueId val="{00000001-F070-49EE-B5B5-004750BC9B1E}"/>
            </c:ext>
          </c:extLst>
        </c:ser>
        <c:ser>
          <c:idx val="2"/>
          <c:order val="2"/>
          <c:tx>
            <c:strRef>
              <c:f>Lapas1!$A$51</c:f>
              <c:strCache>
                <c:ptCount val="1"/>
                <c:pt idx="0">
                  <c:v>Moterų</c:v>
                </c:pt>
              </c:strCache>
            </c:strRef>
          </c:tx>
          <c:spPr>
            <a:solidFill>
              <a:srgbClr val="00B050"/>
            </a:solidFill>
            <a:ln>
              <a:noFill/>
            </a:ln>
            <a:effectLst/>
            <a:sp3d/>
          </c:spPr>
          <c:invertIfNegative val="0"/>
          <c:dLbls>
            <c:dLbl>
              <c:idx val="0"/>
              <c:layout>
                <c:manualLayout>
                  <c:x val="2.0703933747412008E-2"/>
                  <c:y val="6.6006600660066007E-3"/>
                </c:manualLayout>
              </c:layout>
              <c:showLegendKey val="0"/>
              <c:showVal val="1"/>
              <c:showCatName val="0"/>
              <c:showSerName val="0"/>
              <c:showPercent val="0"/>
              <c:showBubbleSize val="0"/>
            </c:dLbl>
            <c:dLbl>
              <c:idx val="1"/>
              <c:layout>
                <c:manualLayout>
                  <c:x val="2.4844720496894408E-2"/>
                  <c:y val="0"/>
                </c:manualLayout>
              </c:layout>
              <c:showLegendKey val="0"/>
              <c:showVal val="1"/>
              <c:showCatName val="0"/>
              <c:showSerName val="0"/>
              <c:showPercent val="0"/>
              <c:showBubbleSize val="0"/>
            </c:dLbl>
            <c:dLbl>
              <c:idx val="2"/>
              <c:layout>
                <c:manualLayout>
                  <c:x val="1.8633540372670808E-2"/>
                  <c:y val="0"/>
                </c:manualLayout>
              </c:layout>
              <c:showLegendKey val="0"/>
              <c:showVal val="1"/>
              <c:showCatName val="0"/>
              <c:showSerName val="0"/>
              <c:showPercent val="0"/>
              <c:showBubbleSize val="0"/>
            </c:dLbl>
            <c:dLbl>
              <c:idx val="3"/>
              <c:layout>
                <c:manualLayout>
                  <c:x val="2.4844720496894408E-2"/>
                  <c:y val="-6.0505351642075217E-17"/>
                </c:manualLayout>
              </c:layout>
              <c:showLegendKey val="0"/>
              <c:showVal val="1"/>
              <c:showCatName val="0"/>
              <c:showSerName val="0"/>
              <c:showPercent val="0"/>
              <c:showBubbleSize val="0"/>
            </c:dLbl>
            <c:dLbl>
              <c:idx val="4"/>
              <c:layout>
                <c:manualLayout>
                  <c:x val="2.4844720496894408E-2"/>
                  <c:y val="0"/>
                </c:manualLayout>
              </c:layout>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Lapas1!$B$48:$F$48</c:f>
              <c:numCache>
                <c:formatCode>m/d/yyyy</c:formatCode>
                <c:ptCount val="5"/>
                <c:pt idx="0">
                  <c:v>43101</c:v>
                </c:pt>
                <c:pt idx="1">
                  <c:v>43466</c:v>
                </c:pt>
                <c:pt idx="2">
                  <c:v>43831</c:v>
                </c:pt>
                <c:pt idx="3">
                  <c:v>44197</c:v>
                </c:pt>
                <c:pt idx="4">
                  <c:v>44562</c:v>
                </c:pt>
              </c:numCache>
            </c:numRef>
          </c:cat>
          <c:val>
            <c:numRef>
              <c:f>Lapas1!$B$51:$F$51</c:f>
              <c:numCache>
                <c:formatCode>General</c:formatCode>
                <c:ptCount val="5"/>
                <c:pt idx="0">
                  <c:v>557</c:v>
                </c:pt>
                <c:pt idx="1">
                  <c:v>560</c:v>
                </c:pt>
                <c:pt idx="2">
                  <c:v>550</c:v>
                </c:pt>
                <c:pt idx="3">
                  <c:v>542</c:v>
                </c:pt>
                <c:pt idx="4">
                  <c:v>500</c:v>
                </c:pt>
              </c:numCache>
            </c:numRef>
          </c:val>
          <c:extLst xmlns:c16r2="http://schemas.microsoft.com/office/drawing/2015/06/chart">
            <c:ext xmlns:c16="http://schemas.microsoft.com/office/drawing/2014/chart" uri="{C3380CC4-5D6E-409C-BE32-E72D297353CC}">
              <c16:uniqueId val="{00000002-F070-49EE-B5B5-004750BC9B1E}"/>
            </c:ext>
          </c:extLst>
        </c:ser>
        <c:dLbls>
          <c:showLegendKey val="0"/>
          <c:showVal val="1"/>
          <c:showCatName val="0"/>
          <c:showSerName val="0"/>
          <c:showPercent val="0"/>
          <c:showBubbleSize val="0"/>
        </c:dLbls>
        <c:gapWidth val="150"/>
        <c:shape val="box"/>
        <c:axId val="205475840"/>
        <c:axId val="190437568"/>
        <c:axId val="0"/>
      </c:bar3DChart>
      <c:dateAx>
        <c:axId val="205475840"/>
        <c:scaling>
          <c:orientation val="minMax"/>
        </c:scaling>
        <c:delete val="0"/>
        <c:axPos val="b"/>
        <c:numFmt formatCode="m/d/yyyy"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90437568"/>
        <c:crosses val="autoZero"/>
        <c:auto val="1"/>
        <c:lblOffset val="100"/>
        <c:baseTimeUnit val="years"/>
      </c:dateAx>
      <c:valAx>
        <c:axId val="190437568"/>
        <c:scaling>
          <c:orientation val="minMax"/>
        </c:scaling>
        <c:delete val="1"/>
        <c:axPos val="l"/>
        <c:numFmt formatCode="General" sourceLinked="1"/>
        <c:majorTickMark val="out"/>
        <c:minorTickMark val="none"/>
        <c:tickLblPos val="nextTo"/>
        <c:crossAx val="205475840"/>
        <c:crosses val="autoZero"/>
        <c:crossBetween val="between"/>
      </c:valAx>
      <c:spPr>
        <a:noFill/>
        <a:ln>
          <a:noFill/>
        </a:ln>
        <a:effectLst/>
      </c:spPr>
    </c:plotArea>
    <c:legend>
      <c:legendPos val="b"/>
      <c:layout>
        <c:manualLayout>
          <c:xMode val="edge"/>
          <c:yMode val="edge"/>
          <c:x val="0.33877515310586176"/>
          <c:y val="0.86764613246873556"/>
          <c:w val="0.32244969378827648"/>
          <c:h val="0.1323538675312644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[Rodikliai_diagramos.xlsx]Sheet1!$A$2</c:f>
              <c:strCache>
                <c:ptCount val="1"/>
                <c:pt idx="0">
                  <c:v>Socialinės pašalpos gavėjų skaičius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[Rodikliai_diagramos.xlsx]Sheet1!$B$1:$F$1</c:f>
              <c:numCache>
                <c:formatCode>General</c:formatCode>
                <c:ptCount val="5"/>
                <c:pt idx="0">
                  <c:v>2017</c:v>
                </c:pt>
                <c:pt idx="1">
                  <c:v>2018</c:v>
                </c:pt>
                <c:pt idx="2">
                  <c:v>2019</c:v>
                </c:pt>
                <c:pt idx="3">
                  <c:v>2020</c:v>
                </c:pt>
                <c:pt idx="4">
                  <c:v>2021</c:v>
                </c:pt>
              </c:numCache>
            </c:numRef>
          </c:cat>
          <c:val>
            <c:numRef>
              <c:f>[Rodikliai_diagramos.xlsx]Sheet1!$B$2:$F$2</c:f>
              <c:numCache>
                <c:formatCode>General</c:formatCode>
                <c:ptCount val="5"/>
                <c:pt idx="0">
                  <c:v>23</c:v>
                </c:pt>
                <c:pt idx="1">
                  <c:v>21</c:v>
                </c:pt>
                <c:pt idx="2">
                  <c:v>16</c:v>
                </c:pt>
                <c:pt idx="3">
                  <c:v>17</c:v>
                </c:pt>
                <c:pt idx="4">
                  <c:v>17</c:v>
                </c:pt>
              </c:numCache>
            </c:numRef>
          </c:val>
          <c:extLst xmlns:c16r2="http://schemas.microsoft.com/office/drawing/2015/06/chart">
            <c:ext xmlns:c16="http://schemas.microsoft.com/office/drawing/2014/chart" uri="{C3380CC4-5D6E-409C-BE32-E72D297353CC}">
              <c16:uniqueId val="{00000000-8E4E-4397-847E-A4E79E5DC3D3}"/>
            </c:ext>
          </c:extLst>
        </c:ser>
        <c:ser>
          <c:idx val="1"/>
          <c:order val="1"/>
          <c:tx>
            <c:strRef>
              <c:f>[Rodikliai_diagramos.xlsx]Sheet1!$A$3</c:f>
              <c:strCache>
                <c:ptCount val="1"/>
                <c:pt idx="0">
                  <c:v>Išduota siuntimų visuomenei naudingiems darbams atlikti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[Rodikliai_diagramos.xlsx]Sheet1!$B$1:$F$1</c:f>
              <c:numCache>
                <c:formatCode>General</c:formatCode>
                <c:ptCount val="5"/>
                <c:pt idx="0">
                  <c:v>2017</c:v>
                </c:pt>
                <c:pt idx="1">
                  <c:v>2018</c:v>
                </c:pt>
                <c:pt idx="2">
                  <c:v>2019</c:v>
                </c:pt>
                <c:pt idx="3">
                  <c:v>2020</c:v>
                </c:pt>
                <c:pt idx="4">
                  <c:v>2021</c:v>
                </c:pt>
              </c:numCache>
            </c:numRef>
          </c:cat>
          <c:val>
            <c:numRef>
              <c:f>[Rodikliai_diagramos.xlsx]Sheet1!$B$3:$F$3</c:f>
              <c:numCache>
                <c:formatCode>General</c:formatCode>
                <c:ptCount val="5"/>
                <c:pt idx="0">
                  <c:v>46</c:v>
                </c:pt>
                <c:pt idx="1">
                  <c:v>37</c:v>
                </c:pt>
                <c:pt idx="2">
                  <c:v>25</c:v>
                </c:pt>
                <c:pt idx="3">
                  <c:v>21</c:v>
                </c:pt>
                <c:pt idx="4">
                  <c:v>3</c:v>
                </c:pt>
              </c:numCache>
            </c:numRef>
          </c:val>
          <c:extLst xmlns:c16r2="http://schemas.microsoft.com/office/drawing/2015/06/chart">
            <c:ext xmlns:c16="http://schemas.microsoft.com/office/drawing/2014/chart" uri="{C3380CC4-5D6E-409C-BE32-E72D297353CC}">
              <c16:uniqueId val="{00000001-8E4E-4397-847E-A4E79E5DC3D3}"/>
            </c:ext>
          </c:extLst>
        </c:ser>
        <c:ser>
          <c:idx val="2"/>
          <c:order val="2"/>
          <c:tx>
            <c:strRef>
              <c:f>[Rodikliai_diagramos.xlsx]Sheet1!$A$4</c:f>
              <c:strCache>
                <c:ptCount val="1"/>
                <c:pt idx="0">
                  <c:v>Asmenų, dirbusių visuomenei naudingus darbus, skaičius</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[Rodikliai_diagramos.xlsx]Sheet1!$B$1:$F$1</c:f>
              <c:numCache>
                <c:formatCode>General</c:formatCode>
                <c:ptCount val="5"/>
                <c:pt idx="0">
                  <c:v>2017</c:v>
                </c:pt>
                <c:pt idx="1">
                  <c:v>2018</c:v>
                </c:pt>
                <c:pt idx="2">
                  <c:v>2019</c:v>
                </c:pt>
                <c:pt idx="3">
                  <c:v>2020</c:v>
                </c:pt>
                <c:pt idx="4">
                  <c:v>2021</c:v>
                </c:pt>
              </c:numCache>
            </c:numRef>
          </c:cat>
          <c:val>
            <c:numRef>
              <c:f>[Rodikliai_diagramos.xlsx]Sheet1!$B$4:$F$4</c:f>
              <c:numCache>
                <c:formatCode>General</c:formatCode>
                <c:ptCount val="5"/>
                <c:pt idx="0">
                  <c:v>18</c:v>
                </c:pt>
                <c:pt idx="1">
                  <c:v>12</c:v>
                </c:pt>
                <c:pt idx="2">
                  <c:v>9</c:v>
                </c:pt>
                <c:pt idx="3">
                  <c:v>9</c:v>
                </c:pt>
                <c:pt idx="4">
                  <c:v>3</c:v>
                </c:pt>
              </c:numCache>
            </c:numRef>
          </c:val>
          <c:extLst xmlns:c16r2="http://schemas.microsoft.com/office/drawing/2015/06/chart">
            <c:ext xmlns:c16="http://schemas.microsoft.com/office/drawing/2014/chart" uri="{C3380CC4-5D6E-409C-BE32-E72D297353CC}">
              <c16:uniqueId val="{00000002-8E4E-4397-847E-A4E79E5DC3D3}"/>
            </c:ext>
          </c:extLst>
        </c:ser>
        <c:dLbls>
          <c:dLblPos val="outEnd"/>
          <c:showLegendKey val="0"/>
          <c:showVal val="1"/>
          <c:showCatName val="0"/>
          <c:showSerName val="0"/>
          <c:showPercent val="0"/>
          <c:showBubbleSize val="0"/>
        </c:dLbls>
        <c:gapWidth val="219"/>
        <c:overlap val="-27"/>
        <c:axId val="205188608"/>
        <c:axId val="184075968"/>
      </c:barChart>
      <c:catAx>
        <c:axId val="205188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184075968"/>
        <c:crosses val="autoZero"/>
        <c:auto val="1"/>
        <c:lblAlgn val="ctr"/>
        <c:lblOffset val="100"/>
        <c:noMultiLvlLbl val="0"/>
      </c:catAx>
      <c:valAx>
        <c:axId val="1840759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05188608"/>
        <c:crosses val="autoZero"/>
        <c:crossBetween val="between"/>
        <c:majorUnit val="2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[Rodikliai_diagramos.xlsx]Sheet2!$B$1</c:f>
              <c:strCache>
                <c:ptCount val="1"/>
                <c:pt idx="0">
                  <c:v>Paramos iš Europos pagalbos labiausiai skurstantiems asmenims gavėjų skaičius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[Rodikliai_diagramos.xlsx]Sheet2!$A$2:$A$6</c:f>
              <c:numCache>
                <c:formatCode>General</c:formatCode>
                <c:ptCount val="5"/>
                <c:pt idx="0">
                  <c:v>2017</c:v>
                </c:pt>
                <c:pt idx="1">
                  <c:v>2018</c:v>
                </c:pt>
                <c:pt idx="2">
                  <c:v>2019</c:v>
                </c:pt>
                <c:pt idx="3">
                  <c:v>2020</c:v>
                </c:pt>
                <c:pt idx="4">
                  <c:v>2021</c:v>
                </c:pt>
              </c:numCache>
            </c:numRef>
          </c:cat>
          <c:val>
            <c:numRef>
              <c:f>[Rodikliai_diagramos.xlsx]Sheet2!$B$2:$B$6</c:f>
              <c:numCache>
                <c:formatCode>General</c:formatCode>
                <c:ptCount val="5"/>
                <c:pt idx="0">
                  <c:v>147</c:v>
                </c:pt>
                <c:pt idx="1">
                  <c:v>125</c:v>
                </c:pt>
                <c:pt idx="2">
                  <c:v>130</c:v>
                </c:pt>
                <c:pt idx="3">
                  <c:v>137</c:v>
                </c:pt>
                <c:pt idx="4">
                  <c:v>136</c:v>
                </c:pt>
              </c:numCache>
            </c:numRef>
          </c:val>
          <c:extLst xmlns:c16r2="http://schemas.microsoft.com/office/drawing/2015/06/chart">
            <c:ext xmlns:c16="http://schemas.microsoft.com/office/drawing/2014/chart" uri="{C3380CC4-5D6E-409C-BE32-E72D297353CC}">
              <c16:uniqueId val="{00000000-F804-4E77-A1C8-2F1BAC9E28E0}"/>
            </c:ext>
          </c:extLst>
        </c:ser>
        <c:dLbls>
          <c:dLblPos val="outEnd"/>
          <c:showLegendKey val="0"/>
          <c:showVal val="1"/>
          <c:showCatName val="0"/>
          <c:showSerName val="0"/>
          <c:showPercent val="0"/>
          <c:showBubbleSize val="0"/>
        </c:dLbls>
        <c:gapWidth val="219"/>
        <c:overlap val="-27"/>
        <c:axId val="206312448"/>
        <c:axId val="184077696"/>
      </c:barChart>
      <c:catAx>
        <c:axId val="206312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184077696"/>
        <c:crosses val="autoZero"/>
        <c:auto val="1"/>
        <c:lblAlgn val="ctr"/>
        <c:lblOffset val="100"/>
        <c:noMultiLvlLbl val="0"/>
      </c:catAx>
      <c:valAx>
        <c:axId val="184077696"/>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06312448"/>
        <c:crosses val="autoZero"/>
        <c:crossBetween val="between"/>
        <c:majorUnit val="3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b="1" i="0" u="none" strike="noStrike" baseline="0">
                <a:solidFill>
                  <a:srgbClr val="000000"/>
                </a:solidFill>
                <a:latin typeface="Times New Roman" panose="02020603050405020304" pitchFamily="18" charset="0"/>
                <a:ea typeface="Calibri"/>
                <a:cs typeface="Times New Roman" panose="02020603050405020304" pitchFamily="18" charset="0"/>
              </a:defRPr>
            </a:pPr>
            <a:r>
              <a:rPr lang="lt-LT" sz="1100">
                <a:latin typeface="Times New Roman" panose="02020603050405020304" pitchFamily="18" charset="0"/>
                <a:cs typeface="Times New Roman" panose="02020603050405020304" pitchFamily="18" charset="0"/>
              </a:rPr>
              <a:t>Šeimų ir jose augančių vaikų, kurios patiria socialinę riziką, skaičius</a:t>
            </a:r>
          </a:p>
        </c:rich>
      </c:tx>
      <c:overlay val="0"/>
    </c:title>
    <c:autoTitleDeleted val="0"/>
    <c:plotArea>
      <c:layout>
        <c:manualLayout>
          <c:layoutTarget val="inner"/>
          <c:xMode val="edge"/>
          <c:yMode val="edge"/>
          <c:x val="9.5188566747075695E-2"/>
          <c:y val="0.30455008965463476"/>
          <c:w val="0.84197803694349527"/>
          <c:h val="0.59197828408331088"/>
        </c:manualLayout>
      </c:layout>
      <c:barChart>
        <c:barDir val="col"/>
        <c:grouping val="clustered"/>
        <c:varyColors val="0"/>
        <c:ser>
          <c:idx val="0"/>
          <c:order val="0"/>
          <c:tx>
            <c:strRef>
              <c:f>Lapas1!$B$1</c:f>
              <c:strCache>
                <c:ptCount val="1"/>
                <c:pt idx="0">
                  <c:v>Šeimų skaičius</c:v>
                </c:pt>
              </c:strCache>
            </c:strRef>
          </c:tx>
          <c:invertIfNegative val="0"/>
          <c:dLbls>
            <c:spPr>
              <a:noFill/>
              <a:ln w="25288">
                <a:noFill/>
              </a:ln>
            </c:spPr>
            <c:txPr>
              <a:bodyPr wrap="square" lIns="38100" tIns="19050" rIns="38100" bIns="19050" anchor="ctr">
                <a:spAutoFit/>
              </a:bodyPr>
              <a:lstStyle/>
              <a:p>
                <a:pPr>
                  <a:defRPr sz="998" b="0"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Lapas1!$A$2:$A$7</c:f>
              <c:strCache>
                <c:ptCount val="6"/>
                <c:pt idx="1">
                  <c:v>2017 metai</c:v>
                </c:pt>
                <c:pt idx="2">
                  <c:v>2018 metai</c:v>
                </c:pt>
                <c:pt idx="3">
                  <c:v>2019 metai</c:v>
                </c:pt>
                <c:pt idx="4">
                  <c:v>2020 metai</c:v>
                </c:pt>
                <c:pt idx="5">
                  <c:v>2021 metai</c:v>
                </c:pt>
              </c:strCache>
            </c:strRef>
          </c:cat>
          <c:val>
            <c:numRef>
              <c:f>Lapas1!$B$2:$B$7</c:f>
              <c:numCache>
                <c:formatCode>General</c:formatCode>
                <c:ptCount val="6"/>
                <c:pt idx="1">
                  <c:v>13</c:v>
                </c:pt>
                <c:pt idx="2">
                  <c:v>13</c:v>
                </c:pt>
                <c:pt idx="3">
                  <c:v>7</c:v>
                </c:pt>
                <c:pt idx="4">
                  <c:v>9</c:v>
                </c:pt>
                <c:pt idx="5">
                  <c:v>13</c:v>
                </c:pt>
              </c:numCache>
            </c:numRef>
          </c:val>
          <c:extLst xmlns:c16r2="http://schemas.microsoft.com/office/drawing/2015/06/chart">
            <c:ext xmlns:c16="http://schemas.microsoft.com/office/drawing/2014/chart" uri="{C3380CC4-5D6E-409C-BE32-E72D297353CC}">
              <c16:uniqueId val="{00000000-B2BC-4A5D-98D2-7152820F1AF3}"/>
            </c:ext>
          </c:extLst>
        </c:ser>
        <c:ser>
          <c:idx val="1"/>
          <c:order val="1"/>
          <c:tx>
            <c:strRef>
              <c:f>Lapas1!$C$1</c:f>
              <c:strCache>
                <c:ptCount val="1"/>
                <c:pt idx="0">
                  <c:v>Vaikų skaičius</c:v>
                </c:pt>
              </c:strCache>
            </c:strRef>
          </c:tx>
          <c:invertIfNegative val="0"/>
          <c:dLbls>
            <c:spPr>
              <a:noFill/>
              <a:ln w="25288">
                <a:noFill/>
              </a:ln>
            </c:spPr>
            <c:txPr>
              <a:bodyPr wrap="square" lIns="38100" tIns="19050" rIns="38100" bIns="19050" anchor="ctr">
                <a:spAutoFit/>
              </a:bodyPr>
              <a:lstStyle/>
              <a:p>
                <a:pPr>
                  <a:defRPr sz="998" b="0"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Lapas1!$A$2:$A$7</c:f>
              <c:strCache>
                <c:ptCount val="6"/>
                <c:pt idx="1">
                  <c:v>2017 metai</c:v>
                </c:pt>
                <c:pt idx="2">
                  <c:v>2018 metai</c:v>
                </c:pt>
                <c:pt idx="3">
                  <c:v>2019 metai</c:v>
                </c:pt>
                <c:pt idx="4">
                  <c:v>2020 metai</c:v>
                </c:pt>
                <c:pt idx="5">
                  <c:v>2021 metai</c:v>
                </c:pt>
              </c:strCache>
            </c:strRef>
          </c:cat>
          <c:val>
            <c:numRef>
              <c:f>Lapas1!$C$2:$C$7</c:f>
              <c:numCache>
                <c:formatCode>General</c:formatCode>
                <c:ptCount val="6"/>
                <c:pt idx="1">
                  <c:v>30</c:v>
                </c:pt>
                <c:pt idx="2">
                  <c:v>31</c:v>
                </c:pt>
                <c:pt idx="3">
                  <c:v>15</c:v>
                </c:pt>
                <c:pt idx="4">
                  <c:v>19</c:v>
                </c:pt>
                <c:pt idx="5">
                  <c:v>30</c:v>
                </c:pt>
              </c:numCache>
            </c:numRef>
          </c:val>
          <c:extLst xmlns:c16r2="http://schemas.microsoft.com/office/drawing/2015/06/chart">
            <c:ext xmlns:c16="http://schemas.microsoft.com/office/drawing/2014/chart" uri="{C3380CC4-5D6E-409C-BE32-E72D297353CC}">
              <c16:uniqueId val="{00000001-B2BC-4A5D-98D2-7152820F1AF3}"/>
            </c:ext>
          </c:extLst>
        </c:ser>
        <c:dLbls>
          <c:showLegendKey val="0"/>
          <c:showVal val="0"/>
          <c:showCatName val="0"/>
          <c:showSerName val="0"/>
          <c:showPercent val="0"/>
          <c:showBubbleSize val="0"/>
        </c:dLbls>
        <c:gapWidth val="150"/>
        <c:overlap val="-25"/>
        <c:axId val="206314496"/>
        <c:axId val="184079424"/>
      </c:barChart>
      <c:catAx>
        <c:axId val="206314496"/>
        <c:scaling>
          <c:orientation val="minMax"/>
        </c:scaling>
        <c:delete val="0"/>
        <c:axPos val="b"/>
        <c:numFmt formatCode="General" sourceLinked="1"/>
        <c:majorTickMark val="none"/>
        <c:minorTickMark val="none"/>
        <c:tickLblPos val="nextTo"/>
        <c:txPr>
          <a:bodyPr rot="0" vert="horz"/>
          <a:lstStyle/>
          <a:p>
            <a:pPr>
              <a:defRPr sz="998" b="0"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crossAx val="184079424"/>
        <c:crosses val="autoZero"/>
        <c:auto val="1"/>
        <c:lblAlgn val="ctr"/>
        <c:lblOffset val="100"/>
        <c:noMultiLvlLbl val="0"/>
      </c:catAx>
      <c:valAx>
        <c:axId val="184079424"/>
        <c:scaling>
          <c:orientation val="minMax"/>
        </c:scaling>
        <c:delete val="1"/>
        <c:axPos val="l"/>
        <c:numFmt formatCode="General" sourceLinked="1"/>
        <c:majorTickMark val="out"/>
        <c:minorTickMark val="none"/>
        <c:tickLblPos val="nextTo"/>
        <c:crossAx val="206314496"/>
        <c:crosses val="autoZero"/>
        <c:crossBetween val="between"/>
      </c:valAx>
    </c:plotArea>
    <c:legend>
      <c:legendPos val="t"/>
      <c:overlay val="0"/>
      <c:txPr>
        <a:bodyPr/>
        <a:lstStyle/>
        <a:p>
          <a:pPr>
            <a:defRPr sz="916" b="0"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legend>
    <c:plotVisOnly val="1"/>
    <c:dispBlanksAs val="gap"/>
    <c:showDLblsOverMax val="0"/>
  </c:chart>
  <c:txPr>
    <a:bodyPr/>
    <a:lstStyle/>
    <a:p>
      <a:pPr>
        <a:defRPr sz="998" b="0" i="0" u="none" strike="noStrike" baseline="0">
          <a:solidFill>
            <a:srgbClr val="000000"/>
          </a:solidFill>
          <a:latin typeface="Calibri"/>
          <a:ea typeface="Calibri"/>
          <a:cs typeface="Calibri"/>
        </a:defRPr>
      </a:pPr>
      <a:endParaRPr lang="lt-LT"/>
    </a:p>
  </c:txPr>
  <c:externalData r:id="rId2">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b="1" i="0" u="none" strike="noStrike" baseline="0">
                <a:solidFill>
                  <a:sysClr val="windowText" lastClr="000000"/>
                </a:solidFill>
                <a:latin typeface="Times New Roman" panose="02020603050405020304" pitchFamily="18" charset="0"/>
                <a:ea typeface="Calibri"/>
                <a:cs typeface="Times New Roman" panose="02020603050405020304" pitchFamily="18" charset="0"/>
              </a:defRPr>
            </a:pPr>
            <a:r>
              <a:rPr lang="en-GB" sz="1100">
                <a:solidFill>
                  <a:sysClr val="windowText" lastClr="000000"/>
                </a:solidFill>
                <a:latin typeface="Times New Roman" panose="02020603050405020304" pitchFamily="18" charset="0"/>
                <a:cs typeface="Times New Roman" panose="02020603050405020304" pitchFamily="18" charset="0"/>
              </a:rPr>
              <a:t>Nausodžio seniūnija</a:t>
            </a:r>
          </a:p>
        </c:rich>
      </c:tx>
      <c:overlay val="0"/>
      <c:spPr>
        <a:noFill/>
        <a:ln w="25400">
          <a:noFill/>
        </a:ln>
      </c:spPr>
    </c:title>
    <c:autoTitleDeleted val="0"/>
    <c:plotArea>
      <c:layout/>
      <c:barChart>
        <c:barDir val="col"/>
        <c:grouping val="clustered"/>
        <c:varyColors val="0"/>
        <c:ser>
          <c:idx val="0"/>
          <c:order val="0"/>
          <c:tx>
            <c:strRef>
              <c:f>Palyginimas!$B$3</c:f>
              <c:strCache>
                <c:ptCount val="1"/>
                <c:pt idx="0">
                  <c:v>Pateikta deklaracijų</c:v>
                </c:pt>
              </c:strCache>
            </c:strRef>
          </c:tx>
          <c:spPr>
            <a:gradFill flip="none" rotWithShape="1">
              <a:gsLst>
                <a:gs pos="0">
                  <a:schemeClr val="accent2"/>
                </a:gs>
                <a:gs pos="75000">
                  <a:schemeClr val="accent2">
                    <a:lumMod val="60000"/>
                    <a:lumOff val="40000"/>
                  </a:schemeClr>
                </a:gs>
                <a:gs pos="51000">
                  <a:schemeClr val="accent2">
                    <a:alpha val="75000"/>
                  </a:schemeClr>
                </a:gs>
                <a:gs pos="100000">
                  <a:schemeClr val="accent2">
                    <a:lumMod val="20000"/>
                    <a:lumOff val="80000"/>
                    <a:alpha val="15000"/>
                  </a:schemeClr>
                </a:gs>
              </a:gsLst>
              <a:lin ang="5400000" scaled="0"/>
            </a:gradFill>
            <a:ln>
              <a:noFill/>
            </a:ln>
            <a:effectLst/>
          </c:spPr>
          <c:invertIfNegative val="0"/>
          <c:dLbls>
            <c:spPr>
              <a:noFill/>
              <a:ln w="25400">
                <a:noFill/>
              </a:ln>
            </c:spPr>
            <c:txPr>
              <a:bodyPr wrap="square" lIns="38100" tIns="19050" rIns="38100" bIns="19050" anchor="ctr">
                <a:spAutoFit/>
              </a:bodyPr>
              <a:lstStyle/>
              <a:p>
                <a:pPr>
                  <a:defRPr sz="900" b="0" i="0" u="none" strike="noStrike" baseline="0">
                    <a:solidFill>
                      <a:sysClr val="windowText" lastClr="000000"/>
                    </a:solidFill>
                    <a:latin typeface="Times New Roman" panose="02020603050405020304" pitchFamily="18" charset="0"/>
                    <a:ea typeface="Calibri"/>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Palyginimas!$C$2:$G$2</c:f>
              <c:numCache>
                <c:formatCode>General</c:formatCode>
                <c:ptCount val="5"/>
                <c:pt idx="0">
                  <c:v>2021</c:v>
                </c:pt>
                <c:pt idx="1">
                  <c:v>2020</c:v>
                </c:pt>
                <c:pt idx="2">
                  <c:v>2019</c:v>
                </c:pt>
                <c:pt idx="3">
                  <c:v>2018</c:v>
                </c:pt>
                <c:pt idx="4">
                  <c:v>2017</c:v>
                </c:pt>
              </c:numCache>
            </c:numRef>
          </c:cat>
          <c:val>
            <c:numRef>
              <c:f>Palyginimas!$C$3:$G$3</c:f>
              <c:numCache>
                <c:formatCode>General</c:formatCode>
                <c:ptCount val="5"/>
                <c:pt idx="0">
                  <c:v>274</c:v>
                </c:pt>
                <c:pt idx="1">
                  <c:v>280</c:v>
                </c:pt>
                <c:pt idx="2">
                  <c:v>287</c:v>
                </c:pt>
                <c:pt idx="3">
                  <c:v>292</c:v>
                </c:pt>
                <c:pt idx="4">
                  <c:v>294</c:v>
                </c:pt>
              </c:numCache>
            </c:numRef>
          </c:val>
          <c:extLst xmlns:c16r2="http://schemas.microsoft.com/office/drawing/2015/06/chart">
            <c:ext xmlns:c16="http://schemas.microsoft.com/office/drawing/2014/chart" uri="{C3380CC4-5D6E-409C-BE32-E72D297353CC}">
              <c16:uniqueId val="{00000000-C6B1-453C-8CB2-6AB3903DD8B9}"/>
            </c:ext>
          </c:extLst>
        </c:ser>
        <c:ser>
          <c:idx val="1"/>
          <c:order val="1"/>
          <c:tx>
            <c:strRef>
              <c:f>Palyginimas!$B$4</c:f>
              <c:strCache>
                <c:ptCount val="1"/>
                <c:pt idx="0">
                  <c:v>Įbraižyta laukų</c:v>
                </c:pt>
              </c:strCache>
            </c:strRef>
          </c:tx>
          <c:spPr>
            <a:gradFill flip="none" rotWithShape="1">
              <a:gsLst>
                <a:gs pos="0">
                  <a:schemeClr val="accent4"/>
                </a:gs>
                <a:gs pos="75000">
                  <a:schemeClr val="accent4">
                    <a:lumMod val="60000"/>
                    <a:lumOff val="40000"/>
                  </a:schemeClr>
                </a:gs>
                <a:gs pos="51000">
                  <a:schemeClr val="accent4">
                    <a:alpha val="75000"/>
                  </a:schemeClr>
                </a:gs>
                <a:gs pos="100000">
                  <a:schemeClr val="accent4">
                    <a:lumMod val="20000"/>
                    <a:lumOff val="80000"/>
                    <a:alpha val="15000"/>
                  </a:schemeClr>
                </a:gs>
              </a:gsLst>
              <a:lin ang="5400000" scaled="0"/>
            </a:gradFill>
            <a:ln>
              <a:noFill/>
            </a:ln>
            <a:effectLst/>
          </c:spPr>
          <c:invertIfNegative val="0"/>
          <c:dLbls>
            <c:spPr>
              <a:noFill/>
              <a:ln w="25400">
                <a:noFill/>
              </a:ln>
            </c:spPr>
            <c:txPr>
              <a:bodyPr wrap="square" lIns="38100" tIns="19050" rIns="38100" bIns="19050" anchor="ctr">
                <a:spAutoFit/>
              </a:bodyPr>
              <a:lstStyle/>
              <a:p>
                <a:pPr>
                  <a:defRPr sz="900" b="0" i="0" u="none" strike="noStrike" baseline="0">
                    <a:solidFill>
                      <a:sysClr val="windowText" lastClr="000000"/>
                    </a:solidFill>
                    <a:latin typeface="Times New Roman" panose="02020603050405020304" pitchFamily="18" charset="0"/>
                    <a:ea typeface="Calibri"/>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Palyginimas!$C$2:$G$2</c:f>
              <c:numCache>
                <c:formatCode>General</c:formatCode>
                <c:ptCount val="5"/>
                <c:pt idx="0">
                  <c:v>2021</c:v>
                </c:pt>
                <c:pt idx="1">
                  <c:v>2020</c:v>
                </c:pt>
                <c:pt idx="2">
                  <c:v>2019</c:v>
                </c:pt>
                <c:pt idx="3">
                  <c:v>2018</c:v>
                </c:pt>
                <c:pt idx="4">
                  <c:v>2017</c:v>
                </c:pt>
              </c:numCache>
            </c:numRef>
          </c:cat>
          <c:val>
            <c:numRef>
              <c:f>Palyginimas!$C$4:$G$4</c:f>
              <c:numCache>
                <c:formatCode>General</c:formatCode>
                <c:ptCount val="5"/>
                <c:pt idx="0">
                  <c:v>2550</c:v>
                </c:pt>
                <c:pt idx="1">
                  <c:v>2621</c:v>
                </c:pt>
                <c:pt idx="2">
                  <c:v>2626</c:v>
                </c:pt>
                <c:pt idx="3">
                  <c:v>2352</c:v>
                </c:pt>
                <c:pt idx="4">
                  <c:v>2380</c:v>
                </c:pt>
              </c:numCache>
            </c:numRef>
          </c:val>
          <c:extLst xmlns:c16r2="http://schemas.microsoft.com/office/drawing/2015/06/chart">
            <c:ext xmlns:c16="http://schemas.microsoft.com/office/drawing/2014/chart" uri="{C3380CC4-5D6E-409C-BE32-E72D297353CC}">
              <c16:uniqueId val="{00000001-C6B1-453C-8CB2-6AB3903DD8B9}"/>
            </c:ext>
          </c:extLst>
        </c:ser>
        <c:ser>
          <c:idx val="2"/>
          <c:order val="2"/>
          <c:tx>
            <c:strRef>
              <c:f>Palyginimas!$B$5</c:f>
              <c:strCache>
                <c:ptCount val="1"/>
                <c:pt idx="0">
                  <c:v>Įbraižyta ploto</c:v>
                </c:pt>
              </c:strCache>
            </c:strRef>
          </c:tx>
          <c:spPr>
            <a:gradFill flip="none" rotWithShape="1">
              <a:gsLst>
                <a:gs pos="0">
                  <a:schemeClr val="accent6"/>
                </a:gs>
                <a:gs pos="75000">
                  <a:schemeClr val="accent6">
                    <a:lumMod val="60000"/>
                    <a:lumOff val="40000"/>
                  </a:schemeClr>
                </a:gs>
                <a:gs pos="51000">
                  <a:schemeClr val="accent6">
                    <a:alpha val="75000"/>
                  </a:schemeClr>
                </a:gs>
                <a:gs pos="100000">
                  <a:schemeClr val="accent6">
                    <a:lumMod val="20000"/>
                    <a:lumOff val="80000"/>
                    <a:alpha val="15000"/>
                  </a:schemeClr>
                </a:gs>
              </a:gsLst>
              <a:lin ang="5400000" scaled="0"/>
            </a:gradFill>
            <a:ln>
              <a:noFill/>
            </a:ln>
            <a:effectLst/>
          </c:spPr>
          <c:invertIfNegative val="0"/>
          <c:dLbls>
            <c:spPr>
              <a:noFill/>
              <a:ln w="25400">
                <a:noFill/>
              </a:ln>
            </c:spPr>
            <c:txPr>
              <a:bodyPr wrap="square" lIns="38100" tIns="19050" rIns="38100" bIns="19050" anchor="ctr">
                <a:spAutoFit/>
              </a:bodyPr>
              <a:lstStyle/>
              <a:p>
                <a:pPr>
                  <a:defRPr sz="900" b="0" i="0" u="none" strike="noStrike" baseline="0">
                    <a:solidFill>
                      <a:sysClr val="windowText" lastClr="000000"/>
                    </a:solidFill>
                    <a:latin typeface="Times New Roman" panose="02020603050405020304" pitchFamily="18" charset="0"/>
                    <a:ea typeface="Calibri"/>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Palyginimas!$C$2:$G$2</c:f>
              <c:numCache>
                <c:formatCode>General</c:formatCode>
                <c:ptCount val="5"/>
                <c:pt idx="0">
                  <c:v>2021</c:v>
                </c:pt>
                <c:pt idx="1">
                  <c:v>2020</c:v>
                </c:pt>
                <c:pt idx="2">
                  <c:v>2019</c:v>
                </c:pt>
                <c:pt idx="3">
                  <c:v>2018</c:v>
                </c:pt>
                <c:pt idx="4">
                  <c:v>2017</c:v>
                </c:pt>
              </c:numCache>
            </c:numRef>
          </c:cat>
          <c:val>
            <c:numRef>
              <c:f>Palyginimas!$C$5:$G$5</c:f>
              <c:numCache>
                <c:formatCode>General</c:formatCode>
                <c:ptCount val="5"/>
                <c:pt idx="0">
                  <c:v>7112.71</c:v>
                </c:pt>
                <c:pt idx="1">
                  <c:v>7123.73</c:v>
                </c:pt>
                <c:pt idx="2">
                  <c:v>6856.85</c:v>
                </c:pt>
                <c:pt idx="3">
                  <c:v>5708.24</c:v>
                </c:pt>
                <c:pt idx="4">
                  <c:v>5860.8</c:v>
                </c:pt>
              </c:numCache>
            </c:numRef>
          </c:val>
          <c:extLst xmlns:c16r2="http://schemas.microsoft.com/office/drawing/2015/06/chart">
            <c:ext xmlns:c16="http://schemas.microsoft.com/office/drawing/2014/chart" uri="{C3380CC4-5D6E-409C-BE32-E72D297353CC}">
              <c16:uniqueId val="{00000002-C6B1-453C-8CB2-6AB3903DD8B9}"/>
            </c:ext>
          </c:extLst>
        </c:ser>
        <c:dLbls>
          <c:showLegendKey val="0"/>
          <c:showVal val="0"/>
          <c:showCatName val="0"/>
          <c:showSerName val="0"/>
          <c:showPercent val="0"/>
          <c:showBubbleSize val="0"/>
        </c:dLbls>
        <c:gapWidth val="355"/>
        <c:overlap val="-70"/>
        <c:axId val="206147584"/>
        <c:axId val="184078272"/>
      </c:barChart>
      <c:catAx>
        <c:axId val="206147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900" b="0" i="0" u="none" strike="noStrike" baseline="0">
                <a:solidFill>
                  <a:sysClr val="windowText" lastClr="000000"/>
                </a:solidFill>
                <a:latin typeface="Times New Roman" panose="02020603050405020304" pitchFamily="18" charset="0"/>
                <a:ea typeface="Calibri"/>
                <a:cs typeface="Times New Roman" panose="02020603050405020304" pitchFamily="18" charset="0"/>
              </a:defRPr>
            </a:pPr>
            <a:endParaRPr lang="lt-LT"/>
          </a:p>
        </c:txPr>
        <c:crossAx val="184078272"/>
        <c:crosses val="autoZero"/>
        <c:auto val="1"/>
        <c:lblAlgn val="ctr"/>
        <c:lblOffset val="100"/>
        <c:noMultiLvlLbl val="0"/>
      </c:catAx>
      <c:valAx>
        <c:axId val="184078272"/>
        <c:scaling>
          <c:orientation val="minMax"/>
        </c:scaling>
        <c:delete val="0"/>
        <c:axPos val="l"/>
        <c:majorGridlines>
          <c:spPr>
            <a:ln w="9525" cap="flat" cmpd="sng" algn="ctr">
              <a:gradFill>
                <a:gsLst>
                  <a:gs pos="100000">
                    <a:schemeClr val="tx1">
                      <a:lumMod val="5000"/>
                      <a:lumOff val="95000"/>
                    </a:schemeClr>
                  </a:gs>
                  <a:gs pos="0">
                    <a:schemeClr val="tx1">
                      <a:lumMod val="25000"/>
                      <a:lumOff val="75000"/>
                    </a:schemeClr>
                  </a:gs>
                </a:gsLst>
                <a:lin ang="5400000" scaled="0"/>
              </a:gradFill>
              <a:round/>
            </a:ln>
            <a:effectLst/>
          </c:spPr>
        </c:majorGridlines>
        <c:numFmt formatCode="General" sourceLinked="1"/>
        <c:majorTickMark val="none"/>
        <c:minorTickMark val="none"/>
        <c:tickLblPos val="nextTo"/>
        <c:spPr>
          <a:ln w="6350">
            <a:noFill/>
          </a:ln>
        </c:spPr>
        <c:txPr>
          <a:bodyPr rot="0" vert="horz"/>
          <a:lstStyle/>
          <a:p>
            <a:pPr>
              <a:defRPr sz="900" b="0" i="0" u="none" strike="noStrike" baseline="0">
                <a:solidFill>
                  <a:sysClr val="windowText" lastClr="000000"/>
                </a:solidFill>
                <a:latin typeface="Times New Roman" panose="02020603050405020304" pitchFamily="18" charset="0"/>
                <a:ea typeface="Calibri"/>
                <a:cs typeface="Times New Roman" panose="02020603050405020304" pitchFamily="18" charset="0"/>
              </a:defRPr>
            </a:pPr>
            <a:endParaRPr lang="lt-LT"/>
          </a:p>
        </c:txPr>
        <c:crossAx val="206147584"/>
        <c:crosses val="autoZero"/>
        <c:crossBetween val="between"/>
      </c:valAx>
      <c:spPr>
        <a:noFill/>
        <a:ln w="25400">
          <a:noFill/>
        </a:ln>
      </c:spPr>
    </c:plotArea>
    <c:legend>
      <c:legendPos val="b"/>
      <c:overlay val="0"/>
      <c:spPr>
        <a:noFill/>
        <a:ln w="25400">
          <a:noFill/>
        </a:ln>
      </c:spPr>
      <c:txPr>
        <a:bodyPr/>
        <a:lstStyle/>
        <a:p>
          <a:pPr>
            <a:defRPr sz="900" b="0" i="0" u="none" strike="noStrike" baseline="0">
              <a:solidFill>
                <a:sysClr val="windowText" lastClr="000000"/>
              </a:solidFill>
              <a:latin typeface="Times New Roman" panose="02020603050405020304" pitchFamily="18" charset="0"/>
              <a:ea typeface="Calibri"/>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b="0" i="0" u="none" strike="noStrike" baseline="0">
          <a:solidFill>
            <a:srgbClr val="000000"/>
          </a:solidFill>
          <a:latin typeface="Calibri"/>
          <a:ea typeface="Calibri"/>
          <a:cs typeface="Calibri"/>
        </a:defRPr>
      </a:pPr>
      <a:endParaRPr lang="lt-LT"/>
    </a:p>
  </c:txPr>
  <c:externalData r:id="rId2">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1" u="none" strike="noStrike" kern="1200" baseline="0">
                <a:solidFill>
                  <a:schemeClr val="dk1">
                    <a:lumMod val="75000"/>
                    <a:lumOff val="25000"/>
                  </a:schemeClr>
                </a:solidFill>
                <a:latin typeface="+mn-lt"/>
                <a:ea typeface="+mn-ea"/>
                <a:cs typeface="+mn-cs"/>
              </a:defRPr>
            </a:pPr>
            <a:r>
              <a:rPr lang="lt-LT" sz="1200" i="1"/>
              <a:t>2021</a:t>
            </a:r>
            <a:r>
              <a:rPr lang="lt-LT" sz="1200" i="1" baseline="0"/>
              <a:t> metų darbai</a:t>
            </a:r>
            <a:endParaRPr lang="lt-LT" sz="1200" i="1"/>
          </a:p>
        </c:rich>
      </c:tx>
      <c:overlay val="0"/>
      <c:spPr>
        <a:noFill/>
        <a:ln>
          <a:noFill/>
        </a:ln>
        <a:effectLst/>
      </c:spPr>
    </c:title>
    <c:autoTitleDeleted val="0"/>
    <c:plotArea>
      <c:layout>
        <c:manualLayout>
          <c:layoutTarget val="inner"/>
          <c:xMode val="edge"/>
          <c:yMode val="edge"/>
          <c:x val="0.13120252225221721"/>
          <c:y val="0.11213194774215636"/>
          <c:w val="0.86879747774778282"/>
          <c:h val="0.44720875528707577"/>
        </c:manualLayout>
      </c:layout>
      <c:barChart>
        <c:barDir val="col"/>
        <c:grouping val="clustered"/>
        <c:varyColors val="0"/>
        <c:ser>
          <c:idx val="0"/>
          <c:order val="0"/>
          <c:spPr>
            <a:solidFill>
              <a:schemeClr val="accent1">
                <a:alpha val="85000"/>
              </a:schemeClr>
            </a:solidFill>
            <a:ln w="9522"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lt-LT"/>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Lapas1!$B$2:$B$16</c:f>
              <c:strCache>
                <c:ptCount val="15"/>
                <c:pt idx="0">
                  <c:v>VURAP atnaujinti ūkio duomenys</c:v>
                </c:pt>
                <c:pt idx="1">
                  <c:v>VURAP atnaujinta valdų duomenys</c:v>
                </c:pt>
                <c:pt idx="2">
                  <c:v>Užpildyta pasėlių deklaracijų</c:v>
                </c:pt>
                <c:pt idx="3">
                  <c:v>Žemės ūkio klausimais konsultuoti žemės ūkio subjektai</c:v>
                </c:pt>
                <c:pt idx="4">
                  <c:v>Purškimų/ sėjos registracija VURAP nformacinėje sistemoje </c:v>
                </c:pt>
                <c:pt idx="5">
                  <c:v>Išduota VED pažymų</c:v>
                </c:pt>
                <c:pt idx="6">
                  <c:v>Išduota EDV pažymų</c:v>
                </c:pt>
                <c:pt idx="7">
                  <c:v>Seniūno pavestos užduotys.</c:v>
                </c:pt>
                <c:pt idx="8">
                  <c:v>Pateikta aplleistų sklypų </c:v>
                </c:pt>
                <c:pt idx="9">
                  <c:v>Pateikti prašymai duomenų keitimui</c:v>
                </c:pt>
                <c:pt idx="10">
                  <c:v>Rinkos tyrimai</c:v>
                </c:pt>
                <c:pt idx="11">
                  <c:v>Pareiškėjų skaičius (50ha grūdinių)</c:v>
                </c:pt>
                <c:pt idx="12">
                  <c:v>Atžymėti KŽS ribų pasikeitimai </c:v>
                </c:pt>
                <c:pt idx="13">
                  <c:v>Paruošta GS-5 , GS-8 (informacija apie derlius ūkiuose)</c:v>
                </c:pt>
                <c:pt idx="14">
                  <c:v>Dalyvavimas mokymuose</c:v>
                </c:pt>
              </c:strCache>
            </c:strRef>
          </c:cat>
          <c:val>
            <c:numRef>
              <c:f>Lapas1!$C$2:$C$16</c:f>
              <c:numCache>
                <c:formatCode>General</c:formatCode>
                <c:ptCount val="15"/>
                <c:pt idx="0">
                  <c:v>305</c:v>
                </c:pt>
                <c:pt idx="1">
                  <c:v>280</c:v>
                </c:pt>
                <c:pt idx="2">
                  <c:v>274</c:v>
                </c:pt>
                <c:pt idx="3">
                  <c:v>156</c:v>
                </c:pt>
                <c:pt idx="4">
                  <c:v>98</c:v>
                </c:pt>
                <c:pt idx="5">
                  <c:v>90</c:v>
                </c:pt>
                <c:pt idx="6">
                  <c:v>85</c:v>
                </c:pt>
                <c:pt idx="7">
                  <c:v>80</c:v>
                </c:pt>
                <c:pt idx="8">
                  <c:v>35</c:v>
                </c:pt>
                <c:pt idx="9">
                  <c:v>26</c:v>
                </c:pt>
                <c:pt idx="10">
                  <c:v>16</c:v>
                </c:pt>
                <c:pt idx="11">
                  <c:v>15</c:v>
                </c:pt>
                <c:pt idx="12">
                  <c:v>12</c:v>
                </c:pt>
                <c:pt idx="13">
                  <c:v>8</c:v>
                </c:pt>
                <c:pt idx="14">
                  <c:v>8</c:v>
                </c:pt>
              </c:numCache>
            </c:numRef>
          </c:val>
          <c:extLst xmlns:c16r2="http://schemas.microsoft.com/office/drawing/2015/06/chart">
            <c:ext xmlns:c16="http://schemas.microsoft.com/office/drawing/2014/chart" uri="{C3380CC4-5D6E-409C-BE32-E72D297353CC}">
              <c16:uniqueId val="{00000000-3966-4915-B991-21AC98A538D4}"/>
            </c:ext>
          </c:extLst>
        </c:ser>
        <c:dLbls>
          <c:showLegendKey val="0"/>
          <c:showVal val="0"/>
          <c:showCatName val="0"/>
          <c:showSerName val="0"/>
          <c:showPercent val="0"/>
          <c:showBubbleSize val="0"/>
        </c:dLbls>
        <c:gapWidth val="65"/>
        <c:axId val="206150656"/>
        <c:axId val="184080576"/>
      </c:barChart>
      <c:catAx>
        <c:axId val="206150656"/>
        <c:scaling>
          <c:orientation val="minMax"/>
        </c:scaling>
        <c:delete val="0"/>
        <c:axPos val="b"/>
        <c:numFmt formatCode="General" sourceLinked="1"/>
        <c:majorTickMark val="none"/>
        <c:minorTickMark val="none"/>
        <c:tickLblPos val="nextTo"/>
        <c:spPr>
          <a:noFill/>
          <a:ln w="19044" cap="flat" cmpd="sng" algn="ctr">
            <a:solidFill>
              <a:schemeClr val="dk1">
                <a:lumMod val="75000"/>
                <a:lumOff val="25000"/>
              </a:schemeClr>
            </a:solidFill>
            <a:round/>
          </a:ln>
          <a:effectLst/>
        </c:spPr>
        <c:txPr>
          <a:bodyPr rot="-60000000" spcFirstLastPara="1" vertOverflow="ellipsis" vert="horz" wrap="square" anchor="ctr" anchorCtr="1"/>
          <a:lstStyle/>
          <a:p>
            <a:pPr>
              <a:defRPr sz="650" b="0" i="0" u="none" strike="noStrike" kern="1200" cap="all" baseline="0">
                <a:solidFill>
                  <a:schemeClr val="dk1">
                    <a:lumMod val="75000"/>
                    <a:lumOff val="25000"/>
                  </a:schemeClr>
                </a:solidFill>
                <a:latin typeface="+mn-lt"/>
                <a:ea typeface="+mn-ea"/>
                <a:cs typeface="+mn-cs"/>
              </a:defRPr>
            </a:pPr>
            <a:endParaRPr lang="lt-LT"/>
          </a:p>
        </c:txPr>
        <c:crossAx val="184080576"/>
        <c:crosses val="autoZero"/>
        <c:auto val="1"/>
        <c:lblAlgn val="ctr"/>
        <c:lblOffset val="100"/>
        <c:noMultiLvlLbl val="0"/>
      </c:catAx>
      <c:valAx>
        <c:axId val="184080576"/>
        <c:scaling>
          <c:orientation val="minMax"/>
        </c:scaling>
        <c:delete val="1"/>
        <c:axPos val="l"/>
        <c:majorGridlines>
          <c:spPr>
            <a:ln w="9522"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out"/>
        <c:minorTickMark val="none"/>
        <c:tickLblPos val="nextTo"/>
        <c:crossAx val="206150656"/>
        <c:crosses val="autoZero"/>
        <c:crossBetween val="between"/>
      </c:valAx>
      <c:spPr>
        <a:noFill/>
        <a:ln w="25392">
          <a:noFill/>
        </a:ln>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2" cap="flat" cmpd="sng" algn="ctr">
      <a:solidFill>
        <a:schemeClr val="dk1">
          <a:lumMod val="25000"/>
          <a:lumOff val="75000"/>
        </a:schemeClr>
      </a:solidFill>
      <a:round/>
    </a:ln>
    <a:effectLst/>
  </c:spPr>
  <c:txPr>
    <a:bodyPr/>
    <a:lstStyle/>
    <a:p>
      <a:pPr>
        <a:defRPr/>
      </a:pPr>
      <a:endParaRPr lang="lt-LT"/>
    </a:p>
  </c:txPr>
  <c:externalData r:id="rId2">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7"/>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5.2631578947368418E-2"/>
          <c:y val="7.4712643678160925E-2"/>
          <c:w val="0.74812030075187974"/>
          <c:h val="0.72988505747126442"/>
        </c:manualLayout>
      </c:layout>
      <c:bar3DChart>
        <c:barDir val="col"/>
        <c:grouping val="clustered"/>
        <c:varyColors val="0"/>
        <c:ser>
          <c:idx val="0"/>
          <c:order val="0"/>
          <c:tx>
            <c:strRef>
              <c:f>Sheet1!$A$2</c:f>
              <c:strCache>
                <c:ptCount val="1"/>
                <c:pt idx="0">
                  <c:v>suma tūkst. eur.</c:v>
                </c:pt>
              </c:strCache>
            </c:strRef>
          </c:tx>
          <c:spPr>
            <a:solidFill>
              <a:srgbClr val="99CC00"/>
            </a:solidFill>
            <a:ln w="12691">
              <a:solidFill>
                <a:srgbClr val="000000"/>
              </a:solidFill>
              <a:prstDash val="solid"/>
            </a:ln>
          </c:spPr>
          <c:invertIfNegative val="0"/>
          <c:cat>
            <c:strRef>
              <c:f>Sheet1!$B$1:$G$1</c:f>
              <c:strCache>
                <c:ptCount val="5"/>
                <c:pt idx="0">
                  <c:v>2017 m.</c:v>
                </c:pt>
                <c:pt idx="1">
                  <c:v>2018 m.</c:v>
                </c:pt>
                <c:pt idx="2">
                  <c:v>2019 m.</c:v>
                </c:pt>
                <c:pt idx="3">
                  <c:v>2020 m.</c:v>
                </c:pt>
                <c:pt idx="4">
                  <c:v>2021 m.</c:v>
                </c:pt>
              </c:strCache>
            </c:strRef>
          </c:cat>
          <c:val>
            <c:numRef>
              <c:f>Sheet1!$B$2:$G$2</c:f>
              <c:numCache>
                <c:formatCode>General</c:formatCode>
                <c:ptCount val="5"/>
                <c:pt idx="0">
                  <c:v>16.7</c:v>
                </c:pt>
                <c:pt idx="1">
                  <c:v>17.2</c:v>
                </c:pt>
                <c:pt idx="2">
                  <c:v>20.02</c:v>
                </c:pt>
                <c:pt idx="3">
                  <c:v>21.53</c:v>
                </c:pt>
                <c:pt idx="4">
                  <c:v>21.79</c:v>
                </c:pt>
              </c:numCache>
            </c:numRef>
          </c:val>
          <c:extLst xmlns:c16r2="http://schemas.microsoft.com/office/drawing/2015/06/chart">
            <c:ext xmlns:c16="http://schemas.microsoft.com/office/drawing/2014/chart" uri="{C3380CC4-5D6E-409C-BE32-E72D297353CC}">
              <c16:uniqueId val="{00000000-B73C-4ADD-9699-05EDF8DA910D}"/>
            </c:ext>
          </c:extLst>
        </c:ser>
        <c:dLbls>
          <c:showLegendKey val="0"/>
          <c:showVal val="0"/>
          <c:showCatName val="0"/>
          <c:showSerName val="0"/>
          <c:showPercent val="0"/>
          <c:showBubbleSize val="0"/>
        </c:dLbls>
        <c:gapWidth val="150"/>
        <c:gapDepth val="0"/>
        <c:shape val="box"/>
        <c:axId val="206149120"/>
        <c:axId val="184081152"/>
        <c:axId val="0"/>
      </c:bar3DChart>
      <c:catAx>
        <c:axId val="206149120"/>
        <c:scaling>
          <c:orientation val="minMax"/>
        </c:scaling>
        <c:delete val="0"/>
        <c:axPos val="b"/>
        <c:numFmt formatCode="General" sourceLinked="1"/>
        <c:majorTickMark val="out"/>
        <c:minorTickMark val="none"/>
        <c:tickLblPos val="low"/>
        <c:spPr>
          <a:ln w="3173">
            <a:solidFill>
              <a:srgbClr val="000000"/>
            </a:solidFill>
            <a:prstDash val="solid"/>
          </a:ln>
        </c:spPr>
        <c:txPr>
          <a:bodyPr rot="0" vert="horz"/>
          <a:lstStyle/>
          <a:p>
            <a:pPr>
              <a:defRPr sz="900"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crossAx val="184081152"/>
        <c:crosses val="autoZero"/>
        <c:auto val="1"/>
        <c:lblAlgn val="ctr"/>
        <c:lblOffset val="100"/>
        <c:tickLblSkip val="1"/>
        <c:tickMarkSkip val="1"/>
        <c:noMultiLvlLbl val="0"/>
      </c:catAx>
      <c:valAx>
        <c:axId val="184081152"/>
        <c:scaling>
          <c:orientation val="minMax"/>
        </c:scaling>
        <c:delete val="0"/>
        <c:axPos val="l"/>
        <c:majorGridlines>
          <c:spPr>
            <a:ln w="3173">
              <a:solidFill>
                <a:srgbClr val="000000"/>
              </a:solidFill>
              <a:prstDash val="solid"/>
            </a:ln>
          </c:spPr>
        </c:majorGridlines>
        <c:numFmt formatCode="General" sourceLinked="1"/>
        <c:majorTickMark val="out"/>
        <c:minorTickMark val="none"/>
        <c:tickLblPos val="nextTo"/>
        <c:spPr>
          <a:ln w="3173">
            <a:solidFill>
              <a:srgbClr val="000000"/>
            </a:solidFill>
            <a:prstDash val="solid"/>
          </a:ln>
        </c:spPr>
        <c:txPr>
          <a:bodyPr rot="0" vert="horz"/>
          <a:lstStyle/>
          <a:p>
            <a:pPr>
              <a:defRPr sz="900"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crossAx val="206149120"/>
        <c:crosses val="autoZero"/>
        <c:crossBetween val="between"/>
      </c:valAx>
      <c:spPr>
        <a:noFill/>
        <a:ln w="25382">
          <a:noFill/>
        </a:ln>
      </c:spPr>
    </c:plotArea>
    <c:legend>
      <c:legendPos val="r"/>
      <c:layout>
        <c:manualLayout>
          <c:xMode val="edge"/>
          <c:yMode val="edge"/>
          <c:x val="0.74762781958528246"/>
          <c:y val="0.43528243752139684"/>
          <c:w val="0.22025316946082846"/>
          <c:h val="0.11494252873563218"/>
        </c:manualLayout>
      </c:layout>
      <c:overlay val="0"/>
      <c:spPr>
        <a:noFill/>
        <a:ln w="3173">
          <a:solidFill>
            <a:srgbClr val="000000"/>
          </a:solidFill>
          <a:prstDash val="solid"/>
        </a:ln>
      </c:spPr>
      <c:txPr>
        <a:bodyPr/>
        <a:lstStyle/>
        <a:p>
          <a:pPr>
            <a:defRPr sz="900"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legend>
    <c:plotVisOnly val="1"/>
    <c:dispBlanksAs val="gap"/>
    <c:showDLblsOverMax val="0"/>
  </c:chart>
  <c:spPr>
    <a:solidFill>
      <a:srgbClr val="FFFFFF"/>
    </a:solidFill>
    <a:ln>
      <a:noFill/>
    </a:ln>
  </c:spPr>
  <c:txPr>
    <a:bodyPr/>
    <a:lstStyle/>
    <a:p>
      <a:pPr>
        <a:defRPr sz="799" b="1" i="0" u="none" strike="noStrike" baseline="0">
          <a:solidFill>
            <a:srgbClr val="000000"/>
          </a:solidFill>
          <a:latin typeface="Calibri"/>
          <a:ea typeface="Calibri"/>
          <a:cs typeface="Calibri"/>
        </a:defRPr>
      </a:pPr>
      <a:endParaRPr lang="lt-LT"/>
    </a:p>
  </c:txPr>
  <c:externalData r:id="rId1">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7"/>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5.7921635434412269E-2"/>
          <c:y val="8.2417582417582416E-2"/>
          <c:w val="0.69676320272572401"/>
          <c:h val="0.73076923076923073"/>
        </c:manualLayout>
      </c:layout>
      <c:bar3DChart>
        <c:barDir val="col"/>
        <c:grouping val="clustered"/>
        <c:varyColors val="0"/>
        <c:ser>
          <c:idx val="0"/>
          <c:order val="0"/>
          <c:tx>
            <c:strRef>
              <c:f>Sheet1!$A$2</c:f>
              <c:strCache>
                <c:ptCount val="1"/>
                <c:pt idx="0">
                  <c:v>viso pateikta deklaracijų</c:v>
                </c:pt>
              </c:strCache>
            </c:strRef>
          </c:tx>
          <c:spPr>
            <a:solidFill>
              <a:srgbClr val="99CC00"/>
            </a:solidFill>
            <a:ln w="12696">
              <a:solidFill>
                <a:srgbClr val="000000"/>
              </a:solidFill>
              <a:prstDash val="solid"/>
            </a:ln>
          </c:spPr>
          <c:invertIfNegative val="0"/>
          <c:cat>
            <c:strRef>
              <c:f>Sheet1!$B$1:$G$1</c:f>
              <c:strCache>
                <c:ptCount val="5"/>
                <c:pt idx="0">
                  <c:v>2017 m.</c:v>
                </c:pt>
                <c:pt idx="1">
                  <c:v>2018 m.</c:v>
                </c:pt>
                <c:pt idx="2">
                  <c:v>2019 m.</c:v>
                </c:pt>
                <c:pt idx="3">
                  <c:v>2020 m.</c:v>
                </c:pt>
                <c:pt idx="4">
                  <c:v>2021 m.</c:v>
                </c:pt>
              </c:strCache>
            </c:strRef>
          </c:cat>
          <c:val>
            <c:numRef>
              <c:f>Sheet1!$B$2:$G$2</c:f>
              <c:numCache>
                <c:formatCode>General</c:formatCode>
                <c:ptCount val="6"/>
                <c:pt idx="0">
                  <c:v>119</c:v>
                </c:pt>
                <c:pt idx="1">
                  <c:v>63</c:v>
                </c:pt>
                <c:pt idx="2">
                  <c:v>74</c:v>
                </c:pt>
                <c:pt idx="3">
                  <c:v>78</c:v>
                </c:pt>
                <c:pt idx="4">
                  <c:v>89</c:v>
                </c:pt>
              </c:numCache>
            </c:numRef>
          </c:val>
          <c:extLst xmlns:c16r2="http://schemas.microsoft.com/office/drawing/2015/06/chart">
            <c:ext xmlns:c16="http://schemas.microsoft.com/office/drawing/2014/chart" uri="{C3380CC4-5D6E-409C-BE32-E72D297353CC}">
              <c16:uniqueId val="{00000000-3CB5-42E8-A2DC-9828313878D4}"/>
            </c:ext>
          </c:extLst>
        </c:ser>
        <c:ser>
          <c:idx val="1"/>
          <c:order val="1"/>
          <c:tx>
            <c:strRef>
              <c:f>Sheet1!$A$3</c:f>
              <c:strCache>
                <c:ptCount val="1"/>
                <c:pt idx="0">
                  <c:v>iš to skaičiaus internetu</c:v>
                </c:pt>
              </c:strCache>
            </c:strRef>
          </c:tx>
          <c:spPr>
            <a:solidFill>
              <a:srgbClr val="993366"/>
            </a:solidFill>
            <a:ln w="12696">
              <a:solidFill>
                <a:srgbClr val="000000"/>
              </a:solidFill>
              <a:prstDash val="solid"/>
            </a:ln>
          </c:spPr>
          <c:invertIfNegative val="0"/>
          <c:cat>
            <c:strRef>
              <c:f>Sheet1!$B$1:$G$1</c:f>
              <c:strCache>
                <c:ptCount val="5"/>
                <c:pt idx="0">
                  <c:v>2017 m.</c:v>
                </c:pt>
                <c:pt idx="1">
                  <c:v>2018 m.</c:v>
                </c:pt>
                <c:pt idx="2">
                  <c:v>2019 m.</c:v>
                </c:pt>
                <c:pt idx="3">
                  <c:v>2020 m.</c:v>
                </c:pt>
                <c:pt idx="4">
                  <c:v>2021 m.</c:v>
                </c:pt>
              </c:strCache>
            </c:strRef>
          </c:cat>
          <c:val>
            <c:numRef>
              <c:f>Sheet1!$B$3:$G$3</c:f>
              <c:numCache>
                <c:formatCode>General</c:formatCode>
                <c:ptCount val="6"/>
                <c:pt idx="0">
                  <c:v>13</c:v>
                </c:pt>
                <c:pt idx="1">
                  <c:v>4</c:v>
                </c:pt>
                <c:pt idx="2">
                  <c:v>8</c:v>
                </c:pt>
                <c:pt idx="3">
                  <c:v>15</c:v>
                </c:pt>
                <c:pt idx="4">
                  <c:v>25</c:v>
                </c:pt>
              </c:numCache>
            </c:numRef>
          </c:val>
          <c:extLst xmlns:c16r2="http://schemas.microsoft.com/office/drawing/2015/06/chart">
            <c:ext xmlns:c16="http://schemas.microsoft.com/office/drawing/2014/chart" uri="{C3380CC4-5D6E-409C-BE32-E72D297353CC}">
              <c16:uniqueId val="{00000001-3CB5-42E8-A2DC-9828313878D4}"/>
            </c:ext>
          </c:extLst>
        </c:ser>
        <c:dLbls>
          <c:showLegendKey val="0"/>
          <c:showVal val="0"/>
          <c:showCatName val="0"/>
          <c:showSerName val="0"/>
          <c:showPercent val="0"/>
          <c:showBubbleSize val="0"/>
        </c:dLbls>
        <c:gapWidth val="150"/>
        <c:gapDepth val="0"/>
        <c:shape val="box"/>
        <c:axId val="206149632"/>
        <c:axId val="206392128"/>
        <c:axId val="0"/>
      </c:bar3DChart>
      <c:catAx>
        <c:axId val="206149632"/>
        <c:scaling>
          <c:orientation val="minMax"/>
        </c:scaling>
        <c:delete val="0"/>
        <c:axPos val="b"/>
        <c:numFmt formatCode="General" sourceLinked="1"/>
        <c:majorTickMark val="out"/>
        <c:minorTickMark val="none"/>
        <c:tickLblPos val="low"/>
        <c:spPr>
          <a:ln w="3174">
            <a:solidFill>
              <a:srgbClr val="000000"/>
            </a:solidFill>
            <a:prstDash val="solid"/>
          </a:ln>
        </c:spPr>
        <c:txPr>
          <a:bodyPr rot="0" vert="horz"/>
          <a:lstStyle/>
          <a:p>
            <a:pPr>
              <a:defRPr sz="900"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crossAx val="206392128"/>
        <c:crosses val="autoZero"/>
        <c:auto val="1"/>
        <c:lblAlgn val="ctr"/>
        <c:lblOffset val="100"/>
        <c:tickLblSkip val="1"/>
        <c:tickMarkSkip val="1"/>
        <c:noMultiLvlLbl val="0"/>
      </c:catAx>
      <c:valAx>
        <c:axId val="206392128"/>
        <c:scaling>
          <c:orientation val="minMax"/>
        </c:scaling>
        <c:delete val="0"/>
        <c:axPos val="l"/>
        <c:majorGridlines>
          <c:spPr>
            <a:ln w="3174">
              <a:solidFill>
                <a:srgbClr val="000000"/>
              </a:solidFill>
              <a:prstDash val="solid"/>
            </a:ln>
          </c:spPr>
        </c:majorGridlines>
        <c:numFmt formatCode="General" sourceLinked="1"/>
        <c:majorTickMark val="out"/>
        <c:minorTickMark val="none"/>
        <c:tickLblPos val="nextTo"/>
        <c:spPr>
          <a:ln w="3174">
            <a:solidFill>
              <a:srgbClr val="000000"/>
            </a:solidFill>
            <a:prstDash val="solid"/>
          </a:ln>
        </c:spPr>
        <c:txPr>
          <a:bodyPr rot="0" vert="horz"/>
          <a:lstStyle/>
          <a:p>
            <a:pPr>
              <a:defRPr sz="900"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crossAx val="206149632"/>
        <c:crosses val="autoZero"/>
        <c:crossBetween val="between"/>
      </c:valAx>
      <c:spPr>
        <a:noFill/>
        <a:ln w="25391">
          <a:noFill/>
        </a:ln>
      </c:spPr>
    </c:plotArea>
    <c:legend>
      <c:legendPos val="r"/>
      <c:layout>
        <c:manualLayout>
          <c:xMode val="edge"/>
          <c:yMode val="edge"/>
          <c:x val="0.74439019243197613"/>
          <c:y val="0.39560439560439559"/>
          <c:w val="0.2487955086016258"/>
          <c:h val="0.21428571428571427"/>
        </c:manualLayout>
      </c:layout>
      <c:overlay val="0"/>
      <c:spPr>
        <a:noFill/>
        <a:ln w="3174">
          <a:solidFill>
            <a:srgbClr val="000000"/>
          </a:solidFill>
          <a:prstDash val="solid"/>
        </a:ln>
      </c:spPr>
      <c:txPr>
        <a:bodyPr/>
        <a:lstStyle/>
        <a:p>
          <a:pPr>
            <a:defRPr sz="900"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legend>
    <c:plotVisOnly val="1"/>
    <c:dispBlanksAs val="gap"/>
    <c:showDLblsOverMax val="0"/>
  </c:chart>
  <c:spPr>
    <a:noFill/>
    <a:ln>
      <a:noFill/>
    </a:ln>
  </c:spPr>
  <c:txPr>
    <a:bodyPr/>
    <a:lstStyle/>
    <a:p>
      <a:pPr>
        <a:defRPr sz="800" b="1" i="0" u="none" strike="noStrike" baseline="0">
          <a:solidFill>
            <a:srgbClr val="000000"/>
          </a:solidFill>
          <a:latin typeface="Calibri"/>
          <a:ea typeface="Calibri"/>
          <a:cs typeface="Calibri"/>
        </a:defRPr>
      </a:pPr>
      <a:endParaRPr lang="lt-LT"/>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4"/>
    </mc:Choice>
    <mc:Fallback>
      <c:style val="4"/>
    </mc:Fallback>
  </mc:AlternateContent>
  <c:chart>
    <c:title>
      <c:overlay val="0"/>
      <c:txPr>
        <a:bodyPr/>
        <a:lstStyle/>
        <a:p>
          <a:pPr>
            <a:defRPr sz="1400">
              <a:latin typeface="Times New Roman" panose="02020603050405020304" pitchFamily="18" charset="0"/>
              <a:cs typeface="Times New Roman" panose="02020603050405020304" pitchFamily="18" charset="0"/>
            </a:defRPr>
          </a:pPr>
          <a:endParaRPr lang="lt-LT"/>
        </a:p>
      </c:txPr>
    </c:title>
    <c:autoTitleDeleted val="0"/>
    <c:plotArea>
      <c:layout/>
      <c:lineChart>
        <c:grouping val="stacked"/>
        <c:varyColors val="0"/>
        <c:ser>
          <c:idx val="0"/>
          <c:order val="0"/>
          <c:tx>
            <c:strRef>
              <c:f>Direktoriui!$A$2</c:f>
              <c:strCache>
                <c:ptCount val="1"/>
                <c:pt idx="0">
                  <c:v>Užimtas etatų skaičius</c:v>
                </c:pt>
              </c:strCache>
            </c:strRef>
          </c:tx>
          <c:cat>
            <c:strRef>
              <c:f>Direktoriui!$B$1:$F$1</c:f>
              <c:strCache>
                <c:ptCount val="5"/>
                <c:pt idx="0">
                  <c:v>2017 m.</c:v>
                </c:pt>
                <c:pt idx="1">
                  <c:v>2018 m.</c:v>
                </c:pt>
                <c:pt idx="2">
                  <c:v>2019 m.</c:v>
                </c:pt>
                <c:pt idx="3">
                  <c:v>2020 m.</c:v>
                </c:pt>
                <c:pt idx="4">
                  <c:v>2021 m.</c:v>
                </c:pt>
              </c:strCache>
            </c:strRef>
          </c:cat>
          <c:val>
            <c:numRef>
              <c:f>Direktoriui!$B$2:$F$2</c:f>
              <c:numCache>
                <c:formatCode>General</c:formatCode>
                <c:ptCount val="5"/>
                <c:pt idx="0">
                  <c:v>0</c:v>
                </c:pt>
                <c:pt idx="1">
                  <c:v>2</c:v>
                </c:pt>
                <c:pt idx="2">
                  <c:v>2</c:v>
                </c:pt>
                <c:pt idx="3">
                  <c:v>1</c:v>
                </c:pt>
                <c:pt idx="4">
                  <c:v>1</c:v>
                </c:pt>
              </c:numCache>
            </c:numRef>
          </c:val>
          <c:smooth val="0"/>
          <c:extLst xmlns:c16r2="http://schemas.microsoft.com/office/drawing/2015/06/chart">
            <c:ext xmlns:c16="http://schemas.microsoft.com/office/drawing/2014/chart" uri="{C3380CC4-5D6E-409C-BE32-E72D297353CC}">
              <c16:uniqueId val="{00000000-F2F5-4785-9206-6C45C425BC10}"/>
            </c:ext>
          </c:extLst>
        </c:ser>
        <c:dLbls>
          <c:showLegendKey val="0"/>
          <c:showVal val="0"/>
          <c:showCatName val="0"/>
          <c:showSerName val="0"/>
          <c:showPercent val="0"/>
          <c:showBubbleSize val="0"/>
        </c:dLbls>
        <c:marker val="1"/>
        <c:smooth val="0"/>
        <c:axId val="80023552"/>
        <c:axId val="184397184"/>
      </c:lineChart>
      <c:catAx>
        <c:axId val="80023552"/>
        <c:scaling>
          <c:orientation val="minMax"/>
        </c:scaling>
        <c:delete val="0"/>
        <c:axPos val="b"/>
        <c:numFmt formatCode="General" sourceLinked="0"/>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4397184"/>
        <c:crosses val="autoZero"/>
        <c:auto val="1"/>
        <c:lblAlgn val="ctr"/>
        <c:lblOffset val="100"/>
        <c:noMultiLvlLbl val="0"/>
      </c:catAx>
      <c:valAx>
        <c:axId val="184397184"/>
        <c:scaling>
          <c:orientation val="minMax"/>
        </c:scaling>
        <c:delete val="0"/>
        <c:axPos val="l"/>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80023552"/>
        <c:crosses val="autoZero"/>
        <c:crossBetween val="between"/>
        <c:majorUnit val="1"/>
      </c:valAx>
    </c:plotArea>
    <c:plotVisOnly val="1"/>
    <c:dispBlanksAs val="zero"/>
    <c:showDLblsOverMax val="0"/>
  </c:chart>
  <c:externalData r:id="rId1">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5"/>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5.8519793459552494E-2"/>
          <c:y val="6.5934065934065936E-2"/>
          <c:w val="0.75559380378657492"/>
          <c:h val="0.74725274725274726"/>
        </c:manualLayout>
      </c:layout>
      <c:bar3DChart>
        <c:barDir val="col"/>
        <c:grouping val="clustered"/>
        <c:varyColors val="0"/>
        <c:ser>
          <c:idx val="0"/>
          <c:order val="0"/>
          <c:tx>
            <c:strRef>
              <c:f>Sheet1!$A$2</c:f>
              <c:strCache>
                <c:ptCount val="1"/>
                <c:pt idx="0">
                  <c:v>paraiškų skaičius</c:v>
                </c:pt>
              </c:strCache>
            </c:strRef>
          </c:tx>
          <c:spPr>
            <a:solidFill>
              <a:srgbClr val="99CC00"/>
            </a:solidFill>
            <a:ln w="12701">
              <a:solidFill>
                <a:srgbClr val="000000"/>
              </a:solidFill>
              <a:prstDash val="solid"/>
            </a:ln>
          </c:spPr>
          <c:invertIfNegative val="0"/>
          <c:cat>
            <c:strRef>
              <c:f>Sheet1!$B$1:$G$1</c:f>
              <c:strCache>
                <c:ptCount val="5"/>
                <c:pt idx="0">
                  <c:v>2017 m. </c:v>
                </c:pt>
                <c:pt idx="1">
                  <c:v>2018 m.</c:v>
                </c:pt>
                <c:pt idx="2">
                  <c:v>2019 m.</c:v>
                </c:pt>
                <c:pt idx="3">
                  <c:v>2020 m.</c:v>
                </c:pt>
                <c:pt idx="4">
                  <c:v>2021 m.</c:v>
                </c:pt>
              </c:strCache>
            </c:strRef>
          </c:cat>
          <c:val>
            <c:numRef>
              <c:f>Sheet1!$B$2:$G$2</c:f>
              <c:numCache>
                <c:formatCode>General</c:formatCode>
                <c:ptCount val="5"/>
                <c:pt idx="0">
                  <c:v>307</c:v>
                </c:pt>
                <c:pt idx="1">
                  <c:v>294</c:v>
                </c:pt>
                <c:pt idx="2">
                  <c:v>295</c:v>
                </c:pt>
                <c:pt idx="3">
                  <c:v>297</c:v>
                </c:pt>
                <c:pt idx="4">
                  <c:v>284</c:v>
                </c:pt>
              </c:numCache>
            </c:numRef>
          </c:val>
          <c:extLst xmlns:c16r2="http://schemas.microsoft.com/office/drawing/2015/06/chart">
            <c:ext xmlns:c16="http://schemas.microsoft.com/office/drawing/2014/chart" uri="{C3380CC4-5D6E-409C-BE32-E72D297353CC}">
              <c16:uniqueId val="{00000000-7EE5-4D70-A85F-9BE8B68D56C2}"/>
            </c:ext>
          </c:extLst>
        </c:ser>
        <c:dLbls>
          <c:showLegendKey val="0"/>
          <c:showVal val="0"/>
          <c:showCatName val="0"/>
          <c:showSerName val="0"/>
          <c:showPercent val="0"/>
          <c:showBubbleSize val="0"/>
        </c:dLbls>
        <c:gapWidth val="150"/>
        <c:gapDepth val="0"/>
        <c:shape val="box"/>
        <c:axId val="205478912"/>
        <c:axId val="206393856"/>
        <c:axId val="0"/>
      </c:bar3DChart>
      <c:catAx>
        <c:axId val="205478912"/>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900"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crossAx val="206393856"/>
        <c:crosses val="autoZero"/>
        <c:auto val="1"/>
        <c:lblAlgn val="ctr"/>
        <c:lblOffset val="100"/>
        <c:tickLblSkip val="1"/>
        <c:tickMarkSkip val="1"/>
        <c:noMultiLvlLbl val="0"/>
      </c:catAx>
      <c:valAx>
        <c:axId val="206393856"/>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crossAx val="205478912"/>
        <c:crosses val="autoZero"/>
        <c:crossBetween val="between"/>
      </c:valAx>
      <c:spPr>
        <a:noFill/>
        <a:ln w="25402">
          <a:noFill/>
        </a:ln>
      </c:spPr>
    </c:plotArea>
    <c:legend>
      <c:legendPos val="r"/>
      <c:layout>
        <c:manualLayout>
          <c:xMode val="edge"/>
          <c:yMode val="edge"/>
          <c:x val="0.7946934551962731"/>
          <c:y val="0.44505494505494503"/>
          <c:w val="0.1984219992805468"/>
          <c:h val="0.10989010989010989"/>
        </c:manualLayout>
      </c:layout>
      <c:overlay val="0"/>
      <c:spPr>
        <a:noFill/>
        <a:ln w="3175">
          <a:solidFill>
            <a:srgbClr val="000000"/>
          </a:solidFill>
          <a:prstDash val="solid"/>
        </a:ln>
      </c:spPr>
      <c:txPr>
        <a:bodyPr/>
        <a:lstStyle/>
        <a:p>
          <a:pPr>
            <a:defRPr sz="900"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legend>
    <c:plotVisOnly val="1"/>
    <c:dispBlanksAs val="gap"/>
    <c:showDLblsOverMax val="0"/>
  </c:chart>
  <c:spPr>
    <a:noFill/>
    <a:ln>
      <a:noFill/>
    </a:ln>
  </c:spPr>
  <c:txPr>
    <a:bodyPr/>
    <a:lstStyle/>
    <a:p>
      <a:pPr>
        <a:defRPr sz="800" b="1" i="0" u="none" strike="noStrike" baseline="0">
          <a:solidFill>
            <a:srgbClr val="000000"/>
          </a:solidFill>
          <a:latin typeface="Calibri"/>
          <a:ea typeface="Calibri"/>
          <a:cs typeface="Calibri"/>
        </a:defRPr>
      </a:pPr>
      <a:endParaRPr lang="lt-LT"/>
    </a:p>
  </c:txPr>
  <c:externalData r:id="rId1">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29"/>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5.0295857988165681E-2"/>
          <c:y val="7.6923076923076927E-2"/>
          <c:w val="0.80029585798816572"/>
          <c:h val="0.73626373626373631"/>
        </c:manualLayout>
      </c:layout>
      <c:bar3DChart>
        <c:barDir val="col"/>
        <c:grouping val="clustered"/>
        <c:varyColors val="0"/>
        <c:ser>
          <c:idx val="0"/>
          <c:order val="0"/>
          <c:tx>
            <c:strRef>
              <c:f>Sheet1!$A$2</c:f>
              <c:strCache>
                <c:ptCount val="1"/>
                <c:pt idx="0">
                  <c:v>soc. pašalpa</c:v>
                </c:pt>
              </c:strCache>
            </c:strRef>
          </c:tx>
          <c:spPr>
            <a:solidFill>
              <a:srgbClr val="9999FF"/>
            </a:solidFill>
            <a:ln w="12701">
              <a:solidFill>
                <a:srgbClr val="000000"/>
              </a:solidFill>
              <a:prstDash val="solid"/>
            </a:ln>
          </c:spPr>
          <c:invertIfNegative val="0"/>
          <c:cat>
            <c:strRef>
              <c:f>Sheet1!$B$1:$F$1</c:f>
              <c:strCache>
                <c:ptCount val="5"/>
                <c:pt idx="0">
                  <c:v>2017 m.</c:v>
                </c:pt>
                <c:pt idx="1">
                  <c:v>2018 m.</c:v>
                </c:pt>
                <c:pt idx="2">
                  <c:v>2019 m.</c:v>
                </c:pt>
                <c:pt idx="3">
                  <c:v>2020 m.</c:v>
                </c:pt>
                <c:pt idx="4">
                  <c:v>2021 m.</c:v>
                </c:pt>
              </c:strCache>
            </c:strRef>
          </c:cat>
          <c:val>
            <c:numRef>
              <c:f>Sheet1!$B$2:$F$2</c:f>
              <c:numCache>
                <c:formatCode>General</c:formatCode>
                <c:ptCount val="5"/>
                <c:pt idx="0">
                  <c:v>69</c:v>
                </c:pt>
                <c:pt idx="1">
                  <c:v>65</c:v>
                </c:pt>
                <c:pt idx="2">
                  <c:v>59</c:v>
                </c:pt>
                <c:pt idx="3">
                  <c:v>40</c:v>
                </c:pt>
                <c:pt idx="4">
                  <c:v>58</c:v>
                </c:pt>
              </c:numCache>
            </c:numRef>
          </c:val>
          <c:extLst xmlns:c16r2="http://schemas.microsoft.com/office/drawing/2015/06/chart">
            <c:ext xmlns:c16="http://schemas.microsoft.com/office/drawing/2014/chart" uri="{C3380CC4-5D6E-409C-BE32-E72D297353CC}">
              <c16:uniqueId val="{00000000-49FC-4E3E-8267-E4E0E8044ADF}"/>
            </c:ext>
          </c:extLst>
        </c:ser>
        <c:ser>
          <c:idx val="1"/>
          <c:order val="1"/>
          <c:tx>
            <c:strRef>
              <c:f>Sheet1!$A$3</c:f>
              <c:strCache>
                <c:ptCount val="1"/>
                <c:pt idx="0">
                  <c:v>kompensacijos</c:v>
                </c:pt>
              </c:strCache>
            </c:strRef>
          </c:tx>
          <c:spPr>
            <a:solidFill>
              <a:srgbClr val="993366"/>
            </a:solidFill>
            <a:ln w="12701">
              <a:solidFill>
                <a:srgbClr val="000000"/>
              </a:solidFill>
              <a:prstDash val="solid"/>
            </a:ln>
          </c:spPr>
          <c:invertIfNegative val="0"/>
          <c:cat>
            <c:strRef>
              <c:f>Sheet1!$B$1:$F$1</c:f>
              <c:strCache>
                <c:ptCount val="5"/>
                <c:pt idx="0">
                  <c:v>2017 m.</c:v>
                </c:pt>
                <c:pt idx="1">
                  <c:v>2018 m.</c:v>
                </c:pt>
                <c:pt idx="2">
                  <c:v>2019 m.</c:v>
                </c:pt>
                <c:pt idx="3">
                  <c:v>2020 m.</c:v>
                </c:pt>
                <c:pt idx="4">
                  <c:v>2021 m.</c:v>
                </c:pt>
              </c:strCache>
            </c:strRef>
          </c:cat>
          <c:val>
            <c:numRef>
              <c:f>Sheet1!$B$3:$F$3</c:f>
              <c:numCache>
                <c:formatCode>General</c:formatCode>
                <c:ptCount val="5"/>
                <c:pt idx="0">
                  <c:v>46</c:v>
                </c:pt>
                <c:pt idx="1">
                  <c:v>69</c:v>
                </c:pt>
                <c:pt idx="2">
                  <c:v>47</c:v>
                </c:pt>
                <c:pt idx="3">
                  <c:v>71</c:v>
                </c:pt>
                <c:pt idx="4">
                  <c:v>65</c:v>
                </c:pt>
              </c:numCache>
            </c:numRef>
          </c:val>
          <c:extLst xmlns:c16r2="http://schemas.microsoft.com/office/drawing/2015/06/chart">
            <c:ext xmlns:c16="http://schemas.microsoft.com/office/drawing/2014/chart" uri="{C3380CC4-5D6E-409C-BE32-E72D297353CC}">
              <c16:uniqueId val="{00000001-49FC-4E3E-8267-E4E0E8044ADF}"/>
            </c:ext>
          </c:extLst>
        </c:ser>
        <c:ser>
          <c:idx val="2"/>
          <c:order val="2"/>
          <c:tx>
            <c:strRef>
              <c:f>Sheet1!$A$4</c:f>
              <c:strCache>
                <c:ptCount val="1"/>
                <c:pt idx="0">
                  <c:v>maisto paketai</c:v>
                </c:pt>
              </c:strCache>
            </c:strRef>
          </c:tx>
          <c:spPr>
            <a:solidFill>
              <a:srgbClr val="99CC00"/>
            </a:solidFill>
            <a:ln w="12701">
              <a:solidFill>
                <a:srgbClr val="000000"/>
              </a:solidFill>
              <a:prstDash val="solid"/>
            </a:ln>
          </c:spPr>
          <c:invertIfNegative val="0"/>
          <c:cat>
            <c:strRef>
              <c:f>Sheet1!$B$1:$F$1</c:f>
              <c:strCache>
                <c:ptCount val="5"/>
                <c:pt idx="0">
                  <c:v>2017 m.</c:v>
                </c:pt>
                <c:pt idx="1">
                  <c:v>2018 m.</c:v>
                </c:pt>
                <c:pt idx="2">
                  <c:v>2019 m.</c:v>
                </c:pt>
                <c:pt idx="3">
                  <c:v>2020 m.</c:v>
                </c:pt>
                <c:pt idx="4">
                  <c:v>2021 m.</c:v>
                </c:pt>
              </c:strCache>
            </c:strRef>
          </c:cat>
          <c:val>
            <c:numRef>
              <c:f>Sheet1!$B$4:$F$4</c:f>
              <c:numCache>
                <c:formatCode>General</c:formatCode>
                <c:ptCount val="5"/>
                <c:pt idx="0">
                  <c:v>133</c:v>
                </c:pt>
                <c:pt idx="1">
                  <c:v>171</c:v>
                </c:pt>
                <c:pt idx="2">
                  <c:v>173</c:v>
                </c:pt>
                <c:pt idx="3">
                  <c:v>164</c:v>
                </c:pt>
                <c:pt idx="4">
                  <c:v>184</c:v>
                </c:pt>
              </c:numCache>
            </c:numRef>
          </c:val>
          <c:extLst xmlns:c16r2="http://schemas.microsoft.com/office/drawing/2015/06/chart">
            <c:ext xmlns:c16="http://schemas.microsoft.com/office/drawing/2014/chart" uri="{C3380CC4-5D6E-409C-BE32-E72D297353CC}">
              <c16:uniqueId val="{00000002-49FC-4E3E-8267-E4E0E8044ADF}"/>
            </c:ext>
          </c:extLst>
        </c:ser>
        <c:dLbls>
          <c:showLegendKey val="0"/>
          <c:showVal val="0"/>
          <c:showCatName val="0"/>
          <c:showSerName val="0"/>
          <c:showPercent val="0"/>
          <c:showBubbleSize val="0"/>
        </c:dLbls>
        <c:gapWidth val="150"/>
        <c:gapDepth val="0"/>
        <c:shape val="box"/>
        <c:axId val="205488128"/>
        <c:axId val="206395584"/>
        <c:axId val="0"/>
      </c:bar3DChart>
      <c:catAx>
        <c:axId val="205488128"/>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900"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crossAx val="206395584"/>
        <c:crosses val="autoZero"/>
        <c:auto val="1"/>
        <c:lblAlgn val="ctr"/>
        <c:lblOffset val="100"/>
        <c:tickLblSkip val="1"/>
        <c:tickMarkSkip val="1"/>
        <c:noMultiLvlLbl val="0"/>
      </c:catAx>
      <c:valAx>
        <c:axId val="206395584"/>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900"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crossAx val="205488128"/>
        <c:crosses val="autoZero"/>
        <c:crossBetween val="between"/>
      </c:valAx>
      <c:spPr>
        <a:noFill/>
        <a:ln w="25402">
          <a:noFill/>
        </a:ln>
      </c:spPr>
    </c:plotArea>
    <c:legend>
      <c:legendPos val="r"/>
      <c:layout>
        <c:manualLayout>
          <c:xMode val="edge"/>
          <c:yMode val="edge"/>
          <c:x val="0.84156756267535526"/>
          <c:y val="0.34065913930570002"/>
          <c:w val="0.14529614832628679"/>
          <c:h val="0.29981330163918191"/>
        </c:manualLayout>
      </c:layout>
      <c:overlay val="0"/>
      <c:spPr>
        <a:noFill/>
        <a:ln w="3175">
          <a:solidFill>
            <a:srgbClr val="000000"/>
          </a:solidFill>
          <a:prstDash val="solid"/>
        </a:ln>
      </c:spPr>
      <c:txPr>
        <a:bodyPr/>
        <a:lstStyle/>
        <a:p>
          <a:pPr>
            <a:defRPr sz="800"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lt-LT"/>
        </a:p>
      </c:txPr>
    </c:legend>
    <c:plotVisOnly val="1"/>
    <c:dispBlanksAs val="gap"/>
    <c:showDLblsOverMax val="0"/>
  </c:chart>
  <c:spPr>
    <a:noFill/>
    <a:ln>
      <a:noFill/>
    </a:ln>
  </c:spPr>
  <c:txPr>
    <a:bodyPr/>
    <a:lstStyle/>
    <a:p>
      <a:pPr>
        <a:defRPr sz="800" b="1" i="0" u="none" strike="noStrike" baseline="0">
          <a:solidFill>
            <a:srgbClr val="000000"/>
          </a:solidFill>
          <a:latin typeface="Calibri"/>
          <a:ea typeface="Calibri"/>
          <a:cs typeface="Calibri"/>
        </a:defRPr>
      </a:pPr>
      <a:endParaRPr lang="lt-LT"/>
    </a:p>
  </c:txPr>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1" i="0" u="none" strike="noStrike" kern="1200" cap="all" spc="150" baseline="0">
                <a:solidFill>
                  <a:schemeClr val="tx1"/>
                </a:solidFill>
                <a:latin typeface="Times New Roman" panose="02020603050405020304" pitchFamily="18" charset="0"/>
                <a:ea typeface="+mn-ea"/>
                <a:cs typeface="Times New Roman" panose="02020603050405020304" pitchFamily="18" charset="0"/>
              </a:defRPr>
            </a:pPr>
            <a:r>
              <a:rPr lang="lt-LT" sz="1100">
                <a:solidFill>
                  <a:schemeClr val="tx1"/>
                </a:solidFill>
                <a:latin typeface="Times New Roman" panose="02020603050405020304" pitchFamily="18" charset="0"/>
                <a:cs typeface="Times New Roman" panose="02020603050405020304" pitchFamily="18" charset="0"/>
              </a:rPr>
              <a:t>Lankytojų skaičius ŽNP duomenimis</a:t>
            </a:r>
          </a:p>
        </c:rich>
      </c:tx>
      <c:overlay val="0"/>
      <c:spPr>
        <a:noFill/>
        <a:ln>
          <a:noFill/>
        </a:ln>
        <a:effectLst/>
      </c:spPr>
    </c:title>
    <c:autoTitleDeleted val="0"/>
    <c:plotArea>
      <c:layout>
        <c:manualLayout>
          <c:layoutTarget val="inner"/>
          <c:xMode val="edge"/>
          <c:yMode val="edge"/>
          <c:x val="7.328237929690129E-2"/>
          <c:y val="0.19794705009699876"/>
          <c:w val="0.8952060549349562"/>
          <c:h val="0.68515310586176725"/>
        </c:manualLayout>
      </c:layout>
      <c:barChart>
        <c:barDir val="col"/>
        <c:grouping val="clustered"/>
        <c:varyColors val="0"/>
        <c:ser>
          <c:idx val="0"/>
          <c:order val="0"/>
          <c:tx>
            <c:strRef>
              <c:f>'2021'!$C$27</c:f>
              <c:strCache>
                <c:ptCount val="1"/>
                <c:pt idx="0">
                  <c:v>Lankytojų skaičius</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'2021'!$B$29:$B$33</c:f>
              <c:numCache>
                <c:formatCode>General</c:formatCode>
                <c:ptCount val="5"/>
                <c:pt idx="0">
                  <c:v>2017</c:v>
                </c:pt>
                <c:pt idx="1">
                  <c:v>2018</c:v>
                </c:pt>
                <c:pt idx="2">
                  <c:v>2019</c:v>
                </c:pt>
                <c:pt idx="3">
                  <c:v>2020</c:v>
                </c:pt>
                <c:pt idx="4">
                  <c:v>2021</c:v>
                </c:pt>
              </c:numCache>
            </c:numRef>
          </c:cat>
          <c:val>
            <c:numRef>
              <c:f>'2021'!$C$29:$C$33</c:f>
              <c:numCache>
                <c:formatCode>General</c:formatCode>
                <c:ptCount val="5"/>
                <c:pt idx="0">
                  <c:v>152779</c:v>
                </c:pt>
                <c:pt idx="1">
                  <c:v>169056</c:v>
                </c:pt>
                <c:pt idx="2">
                  <c:v>178848</c:v>
                </c:pt>
                <c:pt idx="3">
                  <c:v>120718</c:v>
                </c:pt>
                <c:pt idx="4">
                  <c:v>136399</c:v>
                </c:pt>
              </c:numCache>
            </c:numRef>
          </c:val>
          <c:extLst xmlns:c16r2="http://schemas.microsoft.com/office/drawing/2015/06/chart">
            <c:ext xmlns:c16="http://schemas.microsoft.com/office/drawing/2014/chart" uri="{C3380CC4-5D6E-409C-BE32-E72D297353CC}">
              <c16:uniqueId val="{00000000-12A7-4339-A846-21470EC07118}"/>
            </c:ext>
          </c:extLst>
        </c:ser>
        <c:dLbls>
          <c:dLblPos val="outEnd"/>
          <c:showLegendKey val="0"/>
          <c:showVal val="1"/>
          <c:showCatName val="0"/>
          <c:showSerName val="0"/>
          <c:showPercent val="0"/>
          <c:showBubbleSize val="0"/>
        </c:dLbls>
        <c:gapWidth val="164"/>
        <c:overlap val="-22"/>
        <c:axId val="207389696"/>
        <c:axId val="205423744"/>
      </c:barChart>
      <c:catAx>
        <c:axId val="207389696"/>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05423744"/>
        <c:crosses val="autoZero"/>
        <c:auto val="1"/>
        <c:lblAlgn val="ctr"/>
        <c:lblOffset val="100"/>
        <c:noMultiLvlLbl val="0"/>
      </c:catAx>
      <c:valAx>
        <c:axId val="20542374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073896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100" b="1" i="0" u="none" strike="noStrike" kern="1200" cap="all" spc="150" baseline="0">
              <a:solidFill>
                <a:schemeClr val="tx1"/>
              </a:solidFill>
              <a:latin typeface="Times New Roman" panose="02020603050405020304" pitchFamily="18" charset="0"/>
              <a:ea typeface="+mn-ea"/>
              <a:cs typeface="Times New Roman" panose="02020603050405020304" pitchFamily="18" charset="0"/>
            </a:defRPr>
          </a:pPr>
          <a:endParaRPr lang="lt-LT"/>
        </a:p>
      </c:txPr>
    </c:title>
    <c:autoTitleDeleted val="0"/>
    <c:plotArea>
      <c:layout/>
      <c:barChart>
        <c:barDir val="col"/>
        <c:grouping val="clustered"/>
        <c:varyColors val="0"/>
        <c:ser>
          <c:idx val="0"/>
          <c:order val="0"/>
          <c:tx>
            <c:strRef>
              <c:f>'2021'!$C$75</c:f>
              <c:strCache>
                <c:ptCount val="1"/>
                <c:pt idx="0">
                  <c:v>Seniūnijos biudžetas tūkst. Eur.</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'2021'!$B$77:$B$81</c:f>
              <c:numCache>
                <c:formatCode>General</c:formatCode>
                <c:ptCount val="5"/>
                <c:pt idx="0">
                  <c:v>2017</c:v>
                </c:pt>
                <c:pt idx="1">
                  <c:v>2018</c:v>
                </c:pt>
                <c:pt idx="2">
                  <c:v>2019</c:v>
                </c:pt>
                <c:pt idx="3">
                  <c:v>2020</c:v>
                </c:pt>
                <c:pt idx="4">
                  <c:v>2021</c:v>
                </c:pt>
              </c:numCache>
            </c:numRef>
          </c:cat>
          <c:val>
            <c:numRef>
              <c:f>'2021'!$C$77:$C$81</c:f>
              <c:numCache>
                <c:formatCode>0.0</c:formatCode>
                <c:ptCount val="5"/>
                <c:pt idx="0" formatCode="General">
                  <c:v>16.899999999999999</c:v>
                </c:pt>
                <c:pt idx="1">
                  <c:v>20</c:v>
                </c:pt>
                <c:pt idx="2" formatCode="General">
                  <c:v>21.4</c:v>
                </c:pt>
                <c:pt idx="3">
                  <c:v>43</c:v>
                </c:pt>
                <c:pt idx="4" formatCode="General">
                  <c:v>43.6</c:v>
                </c:pt>
              </c:numCache>
            </c:numRef>
          </c:val>
          <c:extLst xmlns:c16r2="http://schemas.microsoft.com/office/drawing/2015/06/chart">
            <c:ext xmlns:c16="http://schemas.microsoft.com/office/drawing/2014/chart" uri="{C3380CC4-5D6E-409C-BE32-E72D297353CC}">
              <c16:uniqueId val="{00000000-A321-4B4C-8D5B-CFAECD6467AF}"/>
            </c:ext>
          </c:extLst>
        </c:ser>
        <c:dLbls>
          <c:dLblPos val="outEnd"/>
          <c:showLegendKey val="0"/>
          <c:showVal val="1"/>
          <c:showCatName val="0"/>
          <c:showSerName val="0"/>
          <c:showPercent val="0"/>
          <c:showBubbleSize val="0"/>
        </c:dLbls>
        <c:gapWidth val="164"/>
        <c:overlap val="-22"/>
        <c:axId val="207390720"/>
        <c:axId val="205425472"/>
      </c:barChart>
      <c:catAx>
        <c:axId val="207390720"/>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05425472"/>
        <c:crosses val="autoZero"/>
        <c:auto val="1"/>
        <c:lblAlgn val="ctr"/>
        <c:lblOffset val="100"/>
        <c:noMultiLvlLbl val="0"/>
      </c:catAx>
      <c:valAx>
        <c:axId val="20542547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073907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100" b="1" i="0" u="none" strike="noStrike" kern="1200" cap="all" spc="150" baseline="0">
              <a:solidFill>
                <a:schemeClr val="tx1"/>
              </a:solidFill>
              <a:latin typeface="Times New Roman" panose="02020603050405020304" pitchFamily="18" charset="0"/>
              <a:ea typeface="+mn-ea"/>
              <a:cs typeface="Times New Roman" panose="02020603050405020304" pitchFamily="18" charset="0"/>
            </a:defRPr>
          </a:pPr>
          <a:endParaRPr lang="lt-LT"/>
        </a:p>
      </c:txPr>
    </c:title>
    <c:autoTitleDeleted val="0"/>
    <c:plotArea>
      <c:layout/>
      <c:barChart>
        <c:barDir val="col"/>
        <c:grouping val="clustered"/>
        <c:varyColors val="0"/>
        <c:ser>
          <c:idx val="0"/>
          <c:order val="0"/>
          <c:tx>
            <c:strRef>
              <c:f>'2021'!$C$92</c:f>
              <c:strCache>
                <c:ptCount val="1"/>
                <c:pt idx="0">
                  <c:v>Socialinė parama mokiniams</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'2021'!$B$94:$B$98</c:f>
              <c:numCache>
                <c:formatCode>General</c:formatCode>
                <c:ptCount val="5"/>
                <c:pt idx="0">
                  <c:v>2017</c:v>
                </c:pt>
                <c:pt idx="1">
                  <c:v>2018</c:v>
                </c:pt>
                <c:pt idx="2">
                  <c:v>2019</c:v>
                </c:pt>
                <c:pt idx="3">
                  <c:v>2020</c:v>
                </c:pt>
                <c:pt idx="4">
                  <c:v>2021</c:v>
                </c:pt>
              </c:numCache>
            </c:numRef>
          </c:cat>
          <c:val>
            <c:numRef>
              <c:f>'2021'!$C$94:$C$98</c:f>
              <c:numCache>
                <c:formatCode>0</c:formatCode>
                <c:ptCount val="5"/>
                <c:pt idx="0" formatCode="General">
                  <c:v>15</c:v>
                </c:pt>
                <c:pt idx="1">
                  <c:v>25</c:v>
                </c:pt>
                <c:pt idx="2" formatCode="General">
                  <c:v>18</c:v>
                </c:pt>
                <c:pt idx="3">
                  <c:v>17</c:v>
                </c:pt>
                <c:pt idx="4" formatCode="General">
                  <c:v>15</c:v>
                </c:pt>
              </c:numCache>
            </c:numRef>
          </c:val>
          <c:extLst xmlns:c16r2="http://schemas.microsoft.com/office/drawing/2015/06/chart">
            <c:ext xmlns:c16="http://schemas.microsoft.com/office/drawing/2014/chart" uri="{C3380CC4-5D6E-409C-BE32-E72D297353CC}">
              <c16:uniqueId val="{00000000-0C61-4CB6-A9A1-ABC47DA7C018}"/>
            </c:ext>
          </c:extLst>
        </c:ser>
        <c:dLbls>
          <c:dLblPos val="outEnd"/>
          <c:showLegendKey val="0"/>
          <c:showVal val="1"/>
          <c:showCatName val="0"/>
          <c:showSerName val="0"/>
          <c:showPercent val="0"/>
          <c:showBubbleSize val="0"/>
        </c:dLbls>
        <c:gapWidth val="164"/>
        <c:overlap val="-22"/>
        <c:axId val="207392256"/>
        <c:axId val="206396160"/>
      </c:barChart>
      <c:catAx>
        <c:axId val="207392256"/>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06396160"/>
        <c:crosses val="autoZero"/>
        <c:auto val="1"/>
        <c:lblAlgn val="ctr"/>
        <c:lblOffset val="100"/>
        <c:noMultiLvlLbl val="0"/>
      </c:catAx>
      <c:valAx>
        <c:axId val="20639616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073922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100" b="1" i="0" u="none" strike="noStrike" kern="1200" cap="all" spc="150" baseline="0">
              <a:solidFill>
                <a:schemeClr val="tx1"/>
              </a:solidFill>
              <a:latin typeface="Times New Roman" panose="02020603050405020304" pitchFamily="18" charset="0"/>
              <a:ea typeface="+mn-ea"/>
              <a:cs typeface="Times New Roman" panose="02020603050405020304" pitchFamily="18" charset="0"/>
            </a:defRPr>
          </a:pPr>
          <a:endParaRPr lang="lt-LT"/>
        </a:p>
      </c:txPr>
    </c:title>
    <c:autoTitleDeleted val="0"/>
    <c:plotArea>
      <c:layout>
        <c:manualLayout>
          <c:layoutTarget val="inner"/>
          <c:xMode val="edge"/>
          <c:yMode val="edge"/>
          <c:x val="9.7155556930629244E-2"/>
          <c:y val="0.14510468369671614"/>
          <c:w val="0.88450783534180033"/>
          <c:h val="0.71320876969586722"/>
        </c:manualLayout>
      </c:layout>
      <c:barChart>
        <c:barDir val="col"/>
        <c:grouping val="clustered"/>
        <c:varyColors val="0"/>
        <c:ser>
          <c:idx val="0"/>
          <c:order val="0"/>
          <c:tx>
            <c:strRef>
              <c:f>'2021'!$C$3</c:f>
              <c:strCache>
                <c:ptCount val="1"/>
                <c:pt idx="0">
                  <c:v>Faktinis gyventojų skaičius</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'2021'!$B$4:$B$8</c:f>
              <c:numCache>
                <c:formatCode>General</c:formatCode>
                <c:ptCount val="5"/>
                <c:pt idx="0">
                  <c:v>2017</c:v>
                </c:pt>
                <c:pt idx="1">
                  <c:v>2018</c:v>
                </c:pt>
                <c:pt idx="2">
                  <c:v>2019</c:v>
                </c:pt>
                <c:pt idx="3">
                  <c:v>2020</c:v>
                </c:pt>
                <c:pt idx="4">
                  <c:v>2021</c:v>
                </c:pt>
              </c:numCache>
            </c:numRef>
          </c:cat>
          <c:val>
            <c:numRef>
              <c:f>'2021'!$C$4:$C$8</c:f>
              <c:numCache>
                <c:formatCode>General</c:formatCode>
                <c:ptCount val="5"/>
                <c:pt idx="0">
                  <c:v>1908</c:v>
                </c:pt>
                <c:pt idx="1">
                  <c:v>1889</c:v>
                </c:pt>
                <c:pt idx="2">
                  <c:v>1822</c:v>
                </c:pt>
                <c:pt idx="3">
                  <c:v>1774</c:v>
                </c:pt>
                <c:pt idx="4">
                  <c:v>1707</c:v>
                </c:pt>
              </c:numCache>
            </c:numRef>
          </c:val>
          <c:extLst xmlns:c16r2="http://schemas.microsoft.com/office/drawing/2015/06/chart">
            <c:ext xmlns:c16="http://schemas.microsoft.com/office/drawing/2014/chart" uri="{C3380CC4-5D6E-409C-BE32-E72D297353CC}">
              <c16:uniqueId val="{00000000-2955-4BF8-8137-AC28CFBE1B78}"/>
            </c:ext>
          </c:extLst>
        </c:ser>
        <c:dLbls>
          <c:dLblPos val="outEnd"/>
          <c:showLegendKey val="0"/>
          <c:showVal val="1"/>
          <c:showCatName val="0"/>
          <c:showSerName val="0"/>
          <c:showPercent val="0"/>
          <c:showBubbleSize val="0"/>
        </c:dLbls>
        <c:gapWidth val="164"/>
        <c:overlap val="-22"/>
        <c:axId val="207660032"/>
        <c:axId val="205428928"/>
      </c:barChart>
      <c:catAx>
        <c:axId val="207660032"/>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05428928"/>
        <c:crosses val="autoZero"/>
        <c:auto val="1"/>
        <c:lblAlgn val="ctr"/>
        <c:lblOffset val="100"/>
        <c:noMultiLvlLbl val="0"/>
      </c:catAx>
      <c:valAx>
        <c:axId val="20542892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076600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100" b="1" i="0" u="none" strike="noStrike" kern="1200" cap="all" spc="150" baseline="0">
              <a:solidFill>
                <a:schemeClr val="tx1"/>
              </a:solidFill>
              <a:latin typeface="Times New Roman" panose="02020603050405020304" pitchFamily="18" charset="0"/>
              <a:ea typeface="+mn-ea"/>
              <a:cs typeface="Times New Roman" panose="02020603050405020304" pitchFamily="18" charset="0"/>
            </a:defRPr>
          </a:pPr>
          <a:endParaRPr lang="lt-LT"/>
        </a:p>
      </c:txPr>
    </c:title>
    <c:autoTitleDeleted val="0"/>
    <c:plotArea>
      <c:layout/>
      <c:barChart>
        <c:barDir val="col"/>
        <c:grouping val="clustered"/>
        <c:varyColors val="0"/>
        <c:ser>
          <c:idx val="0"/>
          <c:order val="0"/>
          <c:tx>
            <c:strRef>
              <c:f>'2021'!$C$57</c:f>
              <c:strCache>
                <c:ptCount val="1"/>
                <c:pt idx="0">
                  <c:v>Deklaravo gyvenamąją vietą</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'2021'!$B$59:$B$63</c:f>
              <c:numCache>
                <c:formatCode>General</c:formatCode>
                <c:ptCount val="5"/>
                <c:pt idx="0">
                  <c:v>2017</c:v>
                </c:pt>
                <c:pt idx="1">
                  <c:v>2018</c:v>
                </c:pt>
                <c:pt idx="2">
                  <c:v>2019</c:v>
                </c:pt>
                <c:pt idx="3">
                  <c:v>2020</c:v>
                </c:pt>
                <c:pt idx="4">
                  <c:v>2021</c:v>
                </c:pt>
              </c:numCache>
            </c:numRef>
          </c:cat>
          <c:val>
            <c:numRef>
              <c:f>'2021'!$C$59:$C$63</c:f>
              <c:numCache>
                <c:formatCode>General</c:formatCode>
                <c:ptCount val="5"/>
                <c:pt idx="0">
                  <c:v>88</c:v>
                </c:pt>
                <c:pt idx="1">
                  <c:v>125</c:v>
                </c:pt>
                <c:pt idx="2">
                  <c:v>92</c:v>
                </c:pt>
                <c:pt idx="3">
                  <c:v>64</c:v>
                </c:pt>
                <c:pt idx="4">
                  <c:v>80</c:v>
                </c:pt>
              </c:numCache>
            </c:numRef>
          </c:val>
          <c:extLst xmlns:c16r2="http://schemas.microsoft.com/office/drawing/2015/06/chart">
            <c:ext xmlns:c16="http://schemas.microsoft.com/office/drawing/2014/chart" uri="{C3380CC4-5D6E-409C-BE32-E72D297353CC}">
              <c16:uniqueId val="{00000000-CDAE-4D5D-AE14-0B4283BAC376}"/>
            </c:ext>
          </c:extLst>
        </c:ser>
        <c:dLbls>
          <c:dLblPos val="outEnd"/>
          <c:showLegendKey val="0"/>
          <c:showVal val="1"/>
          <c:showCatName val="0"/>
          <c:showSerName val="0"/>
          <c:showPercent val="0"/>
          <c:showBubbleSize val="0"/>
        </c:dLbls>
        <c:gapWidth val="164"/>
        <c:overlap val="-22"/>
        <c:axId val="207662080"/>
        <c:axId val="207699968"/>
      </c:barChart>
      <c:catAx>
        <c:axId val="207662080"/>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07699968"/>
        <c:crosses val="autoZero"/>
        <c:auto val="1"/>
        <c:lblAlgn val="ctr"/>
        <c:lblOffset val="100"/>
        <c:noMultiLvlLbl val="0"/>
      </c:catAx>
      <c:valAx>
        <c:axId val="20769996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076620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lt-LT" sz="1200" b="1" baseline="0">
                <a:solidFill>
                  <a:sysClr val="windowText" lastClr="000000"/>
                </a:solidFill>
                <a:latin typeface="Times New Roman" panose="02020603050405020304" pitchFamily="18" charset="0"/>
                <a:cs typeface="Times New Roman" panose="02020603050405020304" pitchFamily="18" charset="0"/>
              </a:rPr>
              <a:t>Stalgėnų seniūnijos gyventojų skaičius 2017-2021 m.</a:t>
            </a:r>
          </a:p>
        </c:rich>
      </c:tx>
      <c:overlay val="0"/>
      <c:spPr>
        <a:noFill/>
        <a:ln>
          <a:noFill/>
        </a:ln>
        <a:effectLst/>
      </c:spPr>
    </c:title>
    <c:autoTitleDeleted val="0"/>
    <c:plotArea>
      <c:layout>
        <c:manualLayout>
          <c:layoutTarget val="inner"/>
          <c:xMode val="edge"/>
          <c:yMode val="edge"/>
          <c:x val="7.9122749541529688E-2"/>
          <c:y val="0.20102981029810299"/>
          <c:w val="0.89457404624995762"/>
          <c:h val="0.57680686255681468"/>
        </c:manualLayout>
      </c:layout>
      <c:barChart>
        <c:barDir val="col"/>
        <c:grouping val="clustered"/>
        <c:varyColors val="0"/>
        <c:ser>
          <c:idx val="0"/>
          <c:order val="0"/>
          <c:tx>
            <c:strRef>
              <c:f>Lapas1!$B$1</c:f>
              <c:strCache>
                <c:ptCount val="1"/>
                <c:pt idx="0">
                  <c:v>Seniūnijoje</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Lapas1!$A$2:$A$6</c:f>
              <c:strCache>
                <c:ptCount val="5"/>
                <c:pt idx="0">
                  <c:v>2017 m.</c:v>
                </c:pt>
                <c:pt idx="1">
                  <c:v>2018 m.</c:v>
                </c:pt>
                <c:pt idx="2">
                  <c:v>2019  m.</c:v>
                </c:pt>
                <c:pt idx="3">
                  <c:v>2020 m.</c:v>
                </c:pt>
                <c:pt idx="4">
                  <c:v>2021 m.</c:v>
                </c:pt>
              </c:strCache>
            </c:strRef>
          </c:cat>
          <c:val>
            <c:numRef>
              <c:f>Lapas1!$B$2:$B$6</c:f>
              <c:numCache>
                <c:formatCode>General</c:formatCode>
                <c:ptCount val="5"/>
                <c:pt idx="0">
                  <c:v>991</c:v>
                </c:pt>
                <c:pt idx="1">
                  <c:v>959</c:v>
                </c:pt>
                <c:pt idx="2">
                  <c:v>938</c:v>
                </c:pt>
                <c:pt idx="3">
                  <c:v>922</c:v>
                </c:pt>
                <c:pt idx="4">
                  <c:v>908</c:v>
                </c:pt>
              </c:numCache>
            </c:numRef>
          </c:val>
          <c:extLst xmlns:c16r2="http://schemas.microsoft.com/office/drawing/2015/06/chart">
            <c:ext xmlns:c16="http://schemas.microsoft.com/office/drawing/2014/chart" uri="{C3380CC4-5D6E-409C-BE32-E72D297353CC}">
              <c16:uniqueId val="{00000000-B7B4-4422-BDEB-20929DB55221}"/>
            </c:ext>
          </c:extLst>
        </c:ser>
        <c:ser>
          <c:idx val="1"/>
          <c:order val="1"/>
          <c:tx>
            <c:strRef>
              <c:f>Lapas1!$C$1</c:f>
              <c:strCache>
                <c:ptCount val="1"/>
                <c:pt idx="0">
                  <c:v>Stalgėnų gyv.</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Lapas1!$A$2:$A$6</c:f>
              <c:strCache>
                <c:ptCount val="5"/>
                <c:pt idx="0">
                  <c:v>2017 m.</c:v>
                </c:pt>
                <c:pt idx="1">
                  <c:v>2018 m.</c:v>
                </c:pt>
                <c:pt idx="2">
                  <c:v>2019  m.</c:v>
                </c:pt>
                <c:pt idx="3">
                  <c:v>2020 m.</c:v>
                </c:pt>
                <c:pt idx="4">
                  <c:v>2021 m.</c:v>
                </c:pt>
              </c:strCache>
            </c:strRef>
          </c:cat>
          <c:val>
            <c:numRef>
              <c:f>Lapas1!$C$2:$C$6</c:f>
              <c:numCache>
                <c:formatCode>General</c:formatCode>
                <c:ptCount val="5"/>
                <c:pt idx="0">
                  <c:v>400</c:v>
                </c:pt>
                <c:pt idx="1">
                  <c:v>394</c:v>
                </c:pt>
                <c:pt idx="2">
                  <c:v>395</c:v>
                </c:pt>
                <c:pt idx="3">
                  <c:v>391</c:v>
                </c:pt>
                <c:pt idx="4">
                  <c:v>377</c:v>
                </c:pt>
              </c:numCache>
            </c:numRef>
          </c:val>
          <c:extLst xmlns:c16r2="http://schemas.microsoft.com/office/drawing/2015/06/chart">
            <c:ext xmlns:c16="http://schemas.microsoft.com/office/drawing/2014/chart" uri="{C3380CC4-5D6E-409C-BE32-E72D297353CC}">
              <c16:uniqueId val="{00000001-B7B4-4422-BDEB-20929DB55221}"/>
            </c:ext>
          </c:extLst>
        </c:ser>
        <c:ser>
          <c:idx val="2"/>
          <c:order val="2"/>
          <c:tx>
            <c:strRef>
              <c:f>Lapas1!$D$1</c:f>
              <c:strCache>
                <c:ptCount val="1"/>
                <c:pt idx="0">
                  <c:v>Milšaičių gyv.</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Lapas1!$A$2:$A$6</c:f>
              <c:strCache>
                <c:ptCount val="5"/>
                <c:pt idx="0">
                  <c:v>2017 m.</c:v>
                </c:pt>
                <c:pt idx="1">
                  <c:v>2018 m.</c:v>
                </c:pt>
                <c:pt idx="2">
                  <c:v>2019  m.</c:v>
                </c:pt>
                <c:pt idx="3">
                  <c:v>2020 m.</c:v>
                </c:pt>
                <c:pt idx="4">
                  <c:v>2021 m.</c:v>
                </c:pt>
              </c:strCache>
            </c:strRef>
          </c:cat>
          <c:val>
            <c:numRef>
              <c:f>Lapas1!$D$2:$D$6</c:f>
              <c:numCache>
                <c:formatCode>General</c:formatCode>
                <c:ptCount val="5"/>
                <c:pt idx="0">
                  <c:v>369</c:v>
                </c:pt>
                <c:pt idx="1">
                  <c:v>359</c:v>
                </c:pt>
                <c:pt idx="2">
                  <c:v>349</c:v>
                </c:pt>
                <c:pt idx="3">
                  <c:v>349</c:v>
                </c:pt>
                <c:pt idx="4">
                  <c:v>352</c:v>
                </c:pt>
              </c:numCache>
            </c:numRef>
          </c:val>
          <c:extLst xmlns:c16r2="http://schemas.microsoft.com/office/drawing/2015/06/chart">
            <c:ext xmlns:c16="http://schemas.microsoft.com/office/drawing/2014/chart" uri="{C3380CC4-5D6E-409C-BE32-E72D297353CC}">
              <c16:uniqueId val="{00000002-B7B4-4422-BDEB-20929DB55221}"/>
            </c:ext>
          </c:extLst>
        </c:ser>
        <c:dLbls>
          <c:dLblPos val="ctr"/>
          <c:showLegendKey val="0"/>
          <c:showVal val="1"/>
          <c:showCatName val="0"/>
          <c:showSerName val="0"/>
          <c:showPercent val="0"/>
          <c:showBubbleSize val="0"/>
        </c:dLbls>
        <c:gapWidth val="150"/>
        <c:axId val="205477376"/>
        <c:axId val="207700544"/>
      </c:barChart>
      <c:catAx>
        <c:axId val="2054773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07700544"/>
        <c:crossesAt val="10"/>
        <c:auto val="1"/>
        <c:lblAlgn val="ctr"/>
        <c:lblOffset val="100"/>
        <c:noMultiLvlLbl val="0"/>
      </c:catAx>
      <c:valAx>
        <c:axId val="207700544"/>
        <c:scaling>
          <c:orientation val="minMax"/>
          <c:max val="10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05477376"/>
        <c:crosses val="autoZero"/>
        <c:crossBetween val="between"/>
        <c:majorUnit val="10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1">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cap="none" spc="0" normalizeH="0" baseline="0">
                <a:solidFill>
                  <a:schemeClr val="tx1"/>
                </a:solidFill>
                <a:latin typeface="Times New Roman" panose="02020603050405020304" pitchFamily="18" charset="0"/>
                <a:ea typeface="+mj-ea"/>
                <a:cs typeface="Times New Roman" panose="02020603050405020304" pitchFamily="18" charset="0"/>
              </a:defRPr>
            </a:pPr>
            <a:r>
              <a:rPr lang="lt-LT" sz="1200" baseline="0">
                <a:latin typeface="Times New Roman" panose="02020603050405020304" pitchFamily="18" charset="0"/>
                <a:cs typeface="Times New Roman" panose="02020603050405020304" pitchFamily="18" charset="0"/>
              </a:rPr>
              <a:t>Išmokos</a:t>
            </a:r>
          </a:p>
        </c:rich>
      </c:tx>
      <c:overlay val="0"/>
      <c:spPr>
        <a:noFill/>
        <a:ln>
          <a:noFill/>
        </a:ln>
        <a:effectLst/>
      </c:spPr>
    </c:title>
    <c:autoTitleDeleted val="0"/>
    <c:plotArea>
      <c:layout/>
      <c:barChart>
        <c:barDir val="col"/>
        <c:grouping val="clustered"/>
        <c:varyColors val="0"/>
        <c:ser>
          <c:idx val="0"/>
          <c:order val="0"/>
          <c:tx>
            <c:strRef>
              <c:f>Lapas1!$B$1</c:f>
              <c:strCache>
                <c:ptCount val="1"/>
                <c:pt idx="0">
                  <c:v>2018 metai</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Lapas1!$A$2:$A$5</c:f>
              <c:strCache>
                <c:ptCount val="4"/>
                <c:pt idx="0">
                  <c:v>Universali išmoka vaikui</c:v>
                </c:pt>
                <c:pt idx="1">
                  <c:v>Kompensacija už atliekų tvarkymą</c:v>
                </c:pt>
                <c:pt idx="2">
                  <c:v>Išmoka gimus vaikui</c:v>
                </c:pt>
                <c:pt idx="3">
                  <c:v>Kompensacija kietam kurui</c:v>
                </c:pt>
              </c:strCache>
            </c:strRef>
          </c:cat>
          <c:val>
            <c:numRef>
              <c:f>Lapas1!$B$2:$B$5</c:f>
              <c:numCache>
                <c:formatCode>General</c:formatCode>
                <c:ptCount val="4"/>
                <c:pt idx="0">
                  <c:v>72</c:v>
                </c:pt>
                <c:pt idx="1">
                  <c:v>13</c:v>
                </c:pt>
                <c:pt idx="2">
                  <c:v>8</c:v>
                </c:pt>
                <c:pt idx="3">
                  <c:v>23</c:v>
                </c:pt>
              </c:numCache>
            </c:numRef>
          </c:val>
          <c:extLst xmlns:c16r2="http://schemas.microsoft.com/office/drawing/2015/06/chart">
            <c:ext xmlns:c16="http://schemas.microsoft.com/office/drawing/2014/chart" uri="{C3380CC4-5D6E-409C-BE32-E72D297353CC}">
              <c16:uniqueId val="{00000000-A649-4451-8D18-DFBB7666F7B3}"/>
            </c:ext>
          </c:extLst>
        </c:ser>
        <c:ser>
          <c:idx val="1"/>
          <c:order val="1"/>
          <c:tx>
            <c:strRef>
              <c:f>Lapas1!$C$1</c:f>
              <c:strCache>
                <c:ptCount val="1"/>
                <c:pt idx="0">
                  <c:v>2019 metai</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Lapas1!$A$2:$A$5</c:f>
              <c:strCache>
                <c:ptCount val="4"/>
                <c:pt idx="0">
                  <c:v>Universali išmoka vaikui</c:v>
                </c:pt>
                <c:pt idx="1">
                  <c:v>Kompensacija už atliekų tvarkymą</c:v>
                </c:pt>
                <c:pt idx="2">
                  <c:v>Išmoka gimus vaikui</c:v>
                </c:pt>
                <c:pt idx="3">
                  <c:v>Kompensacija kietam kurui</c:v>
                </c:pt>
              </c:strCache>
            </c:strRef>
          </c:cat>
          <c:val>
            <c:numRef>
              <c:f>Lapas1!$C$2:$C$5</c:f>
              <c:numCache>
                <c:formatCode>General</c:formatCode>
                <c:ptCount val="4"/>
                <c:pt idx="0">
                  <c:v>21</c:v>
                </c:pt>
                <c:pt idx="1">
                  <c:v>9</c:v>
                </c:pt>
                <c:pt idx="2">
                  <c:v>9</c:v>
                </c:pt>
                <c:pt idx="3">
                  <c:v>19</c:v>
                </c:pt>
              </c:numCache>
            </c:numRef>
          </c:val>
          <c:extLst xmlns:c16r2="http://schemas.microsoft.com/office/drawing/2015/06/chart">
            <c:ext xmlns:c16="http://schemas.microsoft.com/office/drawing/2014/chart" uri="{C3380CC4-5D6E-409C-BE32-E72D297353CC}">
              <c16:uniqueId val="{00000001-A649-4451-8D18-DFBB7666F7B3}"/>
            </c:ext>
          </c:extLst>
        </c:ser>
        <c:ser>
          <c:idx val="2"/>
          <c:order val="2"/>
          <c:tx>
            <c:strRef>
              <c:f>Lapas1!$D$1</c:f>
              <c:strCache>
                <c:ptCount val="1"/>
                <c:pt idx="0">
                  <c:v>2020 metai</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Lapas1!$A$2:$A$5</c:f>
              <c:strCache>
                <c:ptCount val="4"/>
                <c:pt idx="0">
                  <c:v>Universali išmoka vaikui</c:v>
                </c:pt>
                <c:pt idx="1">
                  <c:v>Kompensacija už atliekų tvarkymą</c:v>
                </c:pt>
                <c:pt idx="2">
                  <c:v>Išmoka gimus vaikui</c:v>
                </c:pt>
                <c:pt idx="3">
                  <c:v>Kompensacija kietam kurui</c:v>
                </c:pt>
              </c:strCache>
            </c:strRef>
          </c:cat>
          <c:val>
            <c:numRef>
              <c:f>Lapas1!$D$2:$D$5</c:f>
              <c:numCache>
                <c:formatCode>General</c:formatCode>
                <c:ptCount val="4"/>
                <c:pt idx="0">
                  <c:v>15</c:v>
                </c:pt>
                <c:pt idx="1">
                  <c:v>8</c:v>
                </c:pt>
                <c:pt idx="2">
                  <c:v>4</c:v>
                </c:pt>
                <c:pt idx="3">
                  <c:v>14</c:v>
                </c:pt>
              </c:numCache>
            </c:numRef>
          </c:val>
          <c:extLst xmlns:c16r2="http://schemas.microsoft.com/office/drawing/2015/06/chart">
            <c:ext xmlns:c16="http://schemas.microsoft.com/office/drawing/2014/chart" uri="{C3380CC4-5D6E-409C-BE32-E72D297353CC}">
              <c16:uniqueId val="{00000002-A649-4451-8D18-DFBB7666F7B3}"/>
            </c:ext>
          </c:extLst>
        </c:ser>
        <c:ser>
          <c:idx val="3"/>
          <c:order val="3"/>
          <c:tx>
            <c:strRef>
              <c:f>Lapas1!$E$1</c:f>
              <c:strCache>
                <c:ptCount val="1"/>
                <c:pt idx="0">
                  <c:v>2021 metai</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Lapas1!$A$2:$A$5</c:f>
              <c:strCache>
                <c:ptCount val="4"/>
                <c:pt idx="0">
                  <c:v>Universali išmoka vaikui</c:v>
                </c:pt>
                <c:pt idx="1">
                  <c:v>Kompensacija už atliekų tvarkymą</c:v>
                </c:pt>
                <c:pt idx="2">
                  <c:v>Išmoka gimus vaikui</c:v>
                </c:pt>
                <c:pt idx="3">
                  <c:v>Kompensacija kietam kurui</c:v>
                </c:pt>
              </c:strCache>
            </c:strRef>
          </c:cat>
          <c:val>
            <c:numRef>
              <c:f>Lapas1!$E$2:$E$5</c:f>
              <c:numCache>
                <c:formatCode>General</c:formatCode>
                <c:ptCount val="4"/>
                <c:pt idx="0">
                  <c:v>17</c:v>
                </c:pt>
                <c:pt idx="1">
                  <c:v>6</c:v>
                </c:pt>
                <c:pt idx="2">
                  <c:v>7</c:v>
                </c:pt>
                <c:pt idx="3">
                  <c:v>17</c:v>
                </c:pt>
              </c:numCache>
            </c:numRef>
          </c:val>
          <c:extLst xmlns:c16r2="http://schemas.microsoft.com/office/drawing/2015/06/chart">
            <c:ext xmlns:c16="http://schemas.microsoft.com/office/drawing/2014/chart" uri="{C3380CC4-5D6E-409C-BE32-E72D297353CC}">
              <c16:uniqueId val="{00000003-A649-4451-8D18-DFBB7666F7B3}"/>
            </c:ext>
          </c:extLst>
        </c:ser>
        <c:dLbls>
          <c:dLblPos val="outEnd"/>
          <c:showLegendKey val="0"/>
          <c:showVal val="1"/>
          <c:showCatName val="0"/>
          <c:showSerName val="0"/>
          <c:showPercent val="0"/>
          <c:showBubbleSize val="0"/>
        </c:dLbls>
        <c:gapWidth val="267"/>
        <c:overlap val="-43"/>
        <c:axId val="207575040"/>
        <c:axId val="207703424"/>
      </c:barChart>
      <c:catAx>
        <c:axId val="20757504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lt-LT"/>
          </a:p>
        </c:txPr>
        <c:crossAx val="207703424"/>
        <c:crosses val="autoZero"/>
        <c:auto val="1"/>
        <c:lblAlgn val="ctr"/>
        <c:lblOffset val="100"/>
        <c:noMultiLvlLbl val="0"/>
      </c:catAx>
      <c:valAx>
        <c:axId val="207703424"/>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crossAx val="207575040"/>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solidFill>
            <a:schemeClr val="tx1"/>
          </a:solidFill>
        </a:defRPr>
      </a:pPr>
      <a:endParaRPr lang="lt-LT"/>
    </a:p>
  </c:txPr>
  <c:externalData r:id="rId2">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1" i="0" u="none" strike="noStrike" kern="1200" cap="none" spc="0" normalizeH="0" baseline="0">
                <a:solidFill>
                  <a:schemeClr val="tx1"/>
                </a:solidFill>
                <a:latin typeface="Times New Roman" panose="02020603050405020304" pitchFamily="18" charset="0"/>
                <a:ea typeface="+mj-ea"/>
                <a:cs typeface="Times New Roman" panose="02020603050405020304" pitchFamily="18" charset="0"/>
              </a:defRPr>
            </a:pPr>
            <a:r>
              <a:rPr lang="lt-LT" sz="1100" baseline="0">
                <a:latin typeface="Times New Roman" panose="02020603050405020304" pitchFamily="18" charset="0"/>
                <a:cs typeface="Times New Roman" panose="02020603050405020304" pitchFamily="18" charset="0"/>
              </a:rPr>
              <a:t>Asmenys, gaunantys ES maisto paramą</a:t>
            </a:r>
          </a:p>
        </c:rich>
      </c:tx>
      <c:overlay val="0"/>
      <c:spPr>
        <a:noFill/>
        <a:ln>
          <a:noFill/>
        </a:ln>
        <a:effectLst/>
      </c:spPr>
    </c:title>
    <c:autoTitleDeleted val="0"/>
    <c:plotArea>
      <c:layout/>
      <c:barChart>
        <c:barDir val="col"/>
        <c:grouping val="stacked"/>
        <c:varyColors val="0"/>
        <c:ser>
          <c:idx val="0"/>
          <c:order val="0"/>
          <c:tx>
            <c:strRef>
              <c:f>Lapas1!$B$1</c:f>
              <c:strCache>
                <c:ptCount val="1"/>
                <c:pt idx="0">
                  <c:v>Stulpelis1</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Lapas1!$A$2:$A$5</c:f>
              <c:strCache>
                <c:ptCount val="4"/>
                <c:pt idx="0">
                  <c:v>2018 metai</c:v>
                </c:pt>
                <c:pt idx="1">
                  <c:v>2019 metai</c:v>
                </c:pt>
                <c:pt idx="2">
                  <c:v>2020 metai</c:v>
                </c:pt>
                <c:pt idx="3">
                  <c:v>2021 metai</c:v>
                </c:pt>
              </c:strCache>
            </c:strRef>
          </c:cat>
          <c:val>
            <c:numRef>
              <c:f>Lapas1!$B$2:$B$5</c:f>
              <c:numCache>
                <c:formatCode>General</c:formatCode>
                <c:ptCount val="4"/>
                <c:pt idx="0">
                  <c:v>58</c:v>
                </c:pt>
                <c:pt idx="1">
                  <c:v>41</c:v>
                </c:pt>
                <c:pt idx="2">
                  <c:v>50</c:v>
                </c:pt>
                <c:pt idx="3">
                  <c:v>52</c:v>
                </c:pt>
              </c:numCache>
            </c:numRef>
          </c:val>
          <c:extLst xmlns:c16r2="http://schemas.microsoft.com/office/drawing/2015/06/chart">
            <c:ext xmlns:c16="http://schemas.microsoft.com/office/drawing/2014/chart" uri="{C3380CC4-5D6E-409C-BE32-E72D297353CC}">
              <c16:uniqueId val="{00000000-A9E7-4F26-8880-96B50248067B}"/>
            </c:ext>
          </c:extLst>
        </c:ser>
        <c:ser>
          <c:idx val="1"/>
          <c:order val="1"/>
          <c:tx>
            <c:strRef>
              <c:f>Lapas1!$C$1</c:f>
              <c:strCache>
                <c:ptCount val="1"/>
                <c:pt idx="0">
                  <c:v>Stulpelis2</c:v>
                </c:pt>
              </c:strCache>
            </c:strRef>
          </c:tx>
          <c:spPr>
            <a:solidFill>
              <a:schemeClr val="accent4"/>
            </a:solidFill>
            <a:ln>
              <a:noFill/>
            </a:ln>
            <a:effectLst/>
          </c:spPr>
          <c:invertIfNegative val="0"/>
          <c:dLbls>
            <c:delete val="1"/>
          </c:dLbls>
          <c:cat>
            <c:strRef>
              <c:f>Lapas1!$A$2:$A$5</c:f>
              <c:strCache>
                <c:ptCount val="4"/>
                <c:pt idx="0">
                  <c:v>2018 metai</c:v>
                </c:pt>
                <c:pt idx="1">
                  <c:v>2019 metai</c:v>
                </c:pt>
                <c:pt idx="2">
                  <c:v>2020 metai</c:v>
                </c:pt>
                <c:pt idx="3">
                  <c:v>2021 metai</c:v>
                </c:pt>
              </c:strCache>
            </c:strRef>
          </c:cat>
          <c:val>
            <c:numRef>
              <c:f>Lapas1!$C$2:$C$5</c:f>
              <c:numCache>
                <c:formatCode>General</c:formatCode>
                <c:ptCount val="4"/>
                <c:pt idx="0">
                  <c:v>0</c:v>
                </c:pt>
                <c:pt idx="1">
                  <c:v>0</c:v>
                </c:pt>
                <c:pt idx="2">
                  <c:v>0</c:v>
                </c:pt>
                <c:pt idx="3">
                  <c:v>0</c:v>
                </c:pt>
              </c:numCache>
            </c:numRef>
          </c:val>
          <c:extLst xmlns:c16r2="http://schemas.microsoft.com/office/drawing/2015/06/chart">
            <c:ext xmlns:c16="http://schemas.microsoft.com/office/drawing/2014/chart" uri="{C3380CC4-5D6E-409C-BE32-E72D297353CC}">
              <c16:uniqueId val="{00000001-A9E7-4F26-8880-96B50248067B}"/>
            </c:ext>
          </c:extLst>
        </c:ser>
        <c:ser>
          <c:idx val="2"/>
          <c:order val="2"/>
          <c:tx>
            <c:strRef>
              <c:f>Lapas1!$D$1</c:f>
              <c:strCache>
                <c:ptCount val="1"/>
                <c:pt idx="0">
                  <c:v>Stulpelis3</c:v>
                </c:pt>
              </c:strCache>
            </c:strRef>
          </c:tx>
          <c:spPr>
            <a:solidFill>
              <a:schemeClr val="accent6"/>
            </a:solidFill>
            <a:ln>
              <a:noFill/>
            </a:ln>
            <a:effectLst/>
          </c:spPr>
          <c:invertIfNegative val="0"/>
          <c:dLbls>
            <c:delete val="1"/>
          </c:dLbls>
          <c:cat>
            <c:strRef>
              <c:f>Lapas1!$A$2:$A$5</c:f>
              <c:strCache>
                <c:ptCount val="4"/>
                <c:pt idx="0">
                  <c:v>2018 metai</c:v>
                </c:pt>
                <c:pt idx="1">
                  <c:v>2019 metai</c:v>
                </c:pt>
                <c:pt idx="2">
                  <c:v>2020 metai</c:v>
                </c:pt>
                <c:pt idx="3">
                  <c:v>2021 metai</c:v>
                </c:pt>
              </c:strCache>
            </c:strRef>
          </c:cat>
          <c:val>
            <c:numRef>
              <c:f>Lapas1!$D$2:$D$5</c:f>
              <c:numCache>
                <c:formatCode>General</c:formatCode>
                <c:ptCount val="4"/>
                <c:pt idx="0">
                  <c:v>0</c:v>
                </c:pt>
                <c:pt idx="1">
                  <c:v>0</c:v>
                </c:pt>
                <c:pt idx="2">
                  <c:v>0</c:v>
                </c:pt>
                <c:pt idx="3">
                  <c:v>0</c:v>
                </c:pt>
              </c:numCache>
            </c:numRef>
          </c:val>
          <c:extLst xmlns:c16r2="http://schemas.microsoft.com/office/drawing/2015/06/chart">
            <c:ext xmlns:c16="http://schemas.microsoft.com/office/drawing/2014/chart" uri="{C3380CC4-5D6E-409C-BE32-E72D297353CC}">
              <c16:uniqueId val="{00000002-A9E7-4F26-8880-96B50248067B}"/>
            </c:ext>
          </c:extLst>
        </c:ser>
        <c:dLbls>
          <c:dLblPos val="ctr"/>
          <c:showLegendKey val="0"/>
          <c:showVal val="1"/>
          <c:showCatName val="0"/>
          <c:showSerName val="0"/>
          <c:showPercent val="0"/>
          <c:showBubbleSize val="0"/>
        </c:dLbls>
        <c:gapWidth val="150"/>
        <c:overlap val="100"/>
        <c:axId val="207659008"/>
        <c:axId val="207702272"/>
      </c:barChart>
      <c:catAx>
        <c:axId val="20765900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lt-LT"/>
          </a:p>
        </c:txPr>
        <c:crossAx val="207702272"/>
        <c:crosses val="autoZero"/>
        <c:auto val="1"/>
        <c:lblAlgn val="ctr"/>
        <c:lblOffset val="100"/>
        <c:noMultiLvlLbl val="0"/>
      </c:catAx>
      <c:valAx>
        <c:axId val="207702272"/>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crossAx val="207659008"/>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solidFill>
            <a:schemeClr val="tx1"/>
          </a:solidFill>
        </a:defRPr>
      </a:pPr>
      <a:endParaRPr lang="lt-LT"/>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400">
              <a:latin typeface="Times New Roman" panose="02020603050405020304" pitchFamily="18" charset="0"/>
              <a:cs typeface="Times New Roman" panose="02020603050405020304" pitchFamily="18" charset="0"/>
            </a:defRPr>
          </a:pPr>
          <a:endParaRPr lang="lt-LT"/>
        </a:p>
      </c:txPr>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Direktoriui!$A$30</c:f>
              <c:strCache>
                <c:ptCount val="1"/>
                <c:pt idx="0">
                  <c:v>Atlikta vidaus auditų</c:v>
                </c:pt>
              </c:strCache>
            </c:strRef>
          </c:tx>
          <c:explosion val="25"/>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35A-46F7-997F-B94258A5DCAC}"/>
                </c:ext>
              </c:extLst>
            </c:dLbl>
            <c:spPr>
              <a:noFill/>
              <a:ln>
                <a:noFill/>
              </a:ln>
              <a:effectLst/>
            </c:sp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Direktoriui!$B$29:$F$29</c:f>
              <c:strCache>
                <c:ptCount val="5"/>
                <c:pt idx="0">
                  <c:v>2017 m. (0 vnt)</c:v>
                </c:pt>
                <c:pt idx="1">
                  <c:v>2018 m.</c:v>
                </c:pt>
                <c:pt idx="2">
                  <c:v>2019 m.</c:v>
                </c:pt>
                <c:pt idx="3">
                  <c:v>2020 m.</c:v>
                </c:pt>
                <c:pt idx="4">
                  <c:v>2021 m.</c:v>
                </c:pt>
              </c:strCache>
            </c:strRef>
          </c:cat>
          <c:val>
            <c:numRef>
              <c:f>Direktoriui!$B$30:$F$30</c:f>
              <c:numCache>
                <c:formatCode>General</c:formatCode>
                <c:ptCount val="5"/>
                <c:pt idx="0">
                  <c:v>0</c:v>
                </c:pt>
                <c:pt idx="1">
                  <c:v>7</c:v>
                </c:pt>
                <c:pt idx="2">
                  <c:v>9</c:v>
                </c:pt>
                <c:pt idx="3">
                  <c:v>5</c:v>
                </c:pt>
                <c:pt idx="4">
                  <c:v>4</c:v>
                </c:pt>
              </c:numCache>
            </c:numRef>
          </c:val>
          <c:extLst xmlns:c16r2="http://schemas.microsoft.com/office/drawing/2015/06/chart">
            <c:ext xmlns:c16="http://schemas.microsoft.com/office/drawing/2014/chart" uri="{C3380CC4-5D6E-409C-BE32-E72D297353CC}">
              <c16:uniqueId val="{00000001-435A-46F7-997F-B94258A5DCAC}"/>
            </c:ext>
          </c:extLst>
        </c:ser>
        <c:dLbls>
          <c:showLegendKey val="0"/>
          <c:showVal val="0"/>
          <c:showCatName val="0"/>
          <c:showSerName val="0"/>
          <c:showPercent val="0"/>
          <c:showBubbleSize val="0"/>
          <c:showLeaderLines val="1"/>
        </c:dLbls>
      </c:pie3DChart>
    </c:plotArea>
    <c:legend>
      <c:legendPos val="r"/>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1">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1" i="0" u="none" strike="noStrike" kern="1200" cap="none" spc="0" normalizeH="0" baseline="0">
                <a:solidFill>
                  <a:schemeClr val="tx1"/>
                </a:solidFill>
                <a:latin typeface="+mj-lt"/>
                <a:ea typeface="+mj-ea"/>
                <a:cs typeface="+mj-cs"/>
              </a:defRPr>
            </a:pPr>
            <a:r>
              <a:rPr lang="lt-LT" sz="1100" baseline="0">
                <a:latin typeface="Times New Roman" panose="02020603050405020304" pitchFamily="18" charset="0"/>
                <a:cs typeface="Times New Roman" panose="02020603050405020304" pitchFamily="18" charset="0"/>
              </a:rPr>
              <a:t>Šeimos, patiriančios sunkumus</a:t>
            </a:r>
          </a:p>
        </c:rich>
      </c:tx>
      <c:overlay val="0"/>
      <c:spPr>
        <a:noFill/>
        <a:ln>
          <a:noFill/>
        </a:ln>
        <a:effectLst/>
      </c:spPr>
    </c:title>
    <c:autoTitleDeleted val="0"/>
    <c:plotArea>
      <c:layout/>
      <c:barChart>
        <c:barDir val="col"/>
        <c:grouping val="stacked"/>
        <c:varyColors val="0"/>
        <c:ser>
          <c:idx val="0"/>
          <c:order val="0"/>
          <c:tx>
            <c:strRef>
              <c:f>Lapas1!$B$1</c:f>
              <c:strCache>
                <c:ptCount val="1"/>
                <c:pt idx="0">
                  <c:v>1 seka</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Lapas1!$A$2:$A$5</c:f>
              <c:strCache>
                <c:ptCount val="4"/>
                <c:pt idx="0">
                  <c:v>2018 metai</c:v>
                </c:pt>
                <c:pt idx="1">
                  <c:v>2019 metai</c:v>
                </c:pt>
                <c:pt idx="2">
                  <c:v>2020 metai</c:v>
                </c:pt>
                <c:pt idx="3">
                  <c:v>2021 metai</c:v>
                </c:pt>
              </c:strCache>
            </c:strRef>
          </c:cat>
          <c:val>
            <c:numRef>
              <c:f>Lapas1!$B$2:$B$5</c:f>
              <c:numCache>
                <c:formatCode>General</c:formatCode>
                <c:ptCount val="4"/>
                <c:pt idx="0">
                  <c:v>4</c:v>
                </c:pt>
                <c:pt idx="1">
                  <c:v>2</c:v>
                </c:pt>
                <c:pt idx="2">
                  <c:v>2</c:v>
                </c:pt>
                <c:pt idx="3">
                  <c:v>3</c:v>
                </c:pt>
              </c:numCache>
            </c:numRef>
          </c:val>
          <c:extLst xmlns:c16r2="http://schemas.microsoft.com/office/drawing/2015/06/chart">
            <c:ext xmlns:c16="http://schemas.microsoft.com/office/drawing/2014/chart" uri="{C3380CC4-5D6E-409C-BE32-E72D297353CC}">
              <c16:uniqueId val="{00000000-E8B5-4CD9-BFC9-281795F78887}"/>
            </c:ext>
          </c:extLst>
        </c:ser>
        <c:ser>
          <c:idx val="1"/>
          <c:order val="1"/>
          <c:tx>
            <c:strRef>
              <c:f>Lapas1!$C$1</c:f>
              <c:strCache>
                <c:ptCount val="1"/>
                <c:pt idx="0">
                  <c:v>2 seka</c:v>
                </c:pt>
              </c:strCache>
            </c:strRef>
          </c:tx>
          <c:spPr>
            <a:solidFill>
              <a:schemeClr val="accent4"/>
            </a:solidFill>
            <a:ln>
              <a:noFill/>
            </a:ln>
            <a:effectLst/>
          </c:spPr>
          <c:invertIfNegative val="0"/>
          <c:cat>
            <c:strRef>
              <c:f>Lapas1!$A$2:$A$5</c:f>
              <c:strCache>
                <c:ptCount val="4"/>
                <c:pt idx="0">
                  <c:v>2018 metai</c:v>
                </c:pt>
                <c:pt idx="1">
                  <c:v>2019 metai</c:v>
                </c:pt>
                <c:pt idx="2">
                  <c:v>2020 metai</c:v>
                </c:pt>
                <c:pt idx="3">
                  <c:v>2021 metai</c:v>
                </c:pt>
              </c:strCache>
            </c:strRef>
          </c:cat>
          <c:val>
            <c:numRef>
              <c:f>Lapas1!$C$2:$C$5</c:f>
              <c:numCache>
                <c:formatCode>General</c:formatCode>
                <c:ptCount val="4"/>
                <c:pt idx="0">
                  <c:v>0</c:v>
                </c:pt>
                <c:pt idx="1">
                  <c:v>0</c:v>
                </c:pt>
                <c:pt idx="2">
                  <c:v>0</c:v>
                </c:pt>
                <c:pt idx="3">
                  <c:v>0</c:v>
                </c:pt>
              </c:numCache>
            </c:numRef>
          </c:val>
          <c:extLst xmlns:c16r2="http://schemas.microsoft.com/office/drawing/2015/06/chart">
            <c:ext xmlns:c16="http://schemas.microsoft.com/office/drawing/2014/chart" uri="{C3380CC4-5D6E-409C-BE32-E72D297353CC}">
              <c16:uniqueId val="{00000001-E8B5-4CD9-BFC9-281795F78887}"/>
            </c:ext>
          </c:extLst>
        </c:ser>
        <c:ser>
          <c:idx val="2"/>
          <c:order val="2"/>
          <c:tx>
            <c:strRef>
              <c:f>Lapas1!$D$1</c:f>
              <c:strCache>
                <c:ptCount val="1"/>
                <c:pt idx="0">
                  <c:v>3 seka</c:v>
                </c:pt>
              </c:strCache>
            </c:strRef>
          </c:tx>
          <c:spPr>
            <a:solidFill>
              <a:schemeClr val="accent6"/>
            </a:solidFill>
            <a:ln>
              <a:noFill/>
            </a:ln>
            <a:effectLst/>
          </c:spPr>
          <c:invertIfNegative val="0"/>
          <c:cat>
            <c:strRef>
              <c:f>Lapas1!$A$2:$A$5</c:f>
              <c:strCache>
                <c:ptCount val="4"/>
                <c:pt idx="0">
                  <c:v>2018 metai</c:v>
                </c:pt>
                <c:pt idx="1">
                  <c:v>2019 metai</c:v>
                </c:pt>
                <c:pt idx="2">
                  <c:v>2020 metai</c:v>
                </c:pt>
                <c:pt idx="3">
                  <c:v>2021 metai</c:v>
                </c:pt>
              </c:strCache>
            </c:strRef>
          </c:cat>
          <c:val>
            <c:numRef>
              <c:f>Lapas1!$D$2:$D$5</c:f>
              <c:numCache>
                <c:formatCode>General</c:formatCode>
                <c:ptCount val="4"/>
                <c:pt idx="0">
                  <c:v>0</c:v>
                </c:pt>
                <c:pt idx="1">
                  <c:v>0</c:v>
                </c:pt>
                <c:pt idx="2">
                  <c:v>0</c:v>
                </c:pt>
                <c:pt idx="3">
                  <c:v>0</c:v>
                </c:pt>
              </c:numCache>
            </c:numRef>
          </c:val>
          <c:extLst xmlns:c16r2="http://schemas.microsoft.com/office/drawing/2015/06/chart">
            <c:ext xmlns:c16="http://schemas.microsoft.com/office/drawing/2014/chart" uri="{C3380CC4-5D6E-409C-BE32-E72D297353CC}">
              <c16:uniqueId val="{00000002-E8B5-4CD9-BFC9-281795F78887}"/>
            </c:ext>
          </c:extLst>
        </c:ser>
        <c:dLbls>
          <c:showLegendKey val="0"/>
          <c:showVal val="0"/>
          <c:showCatName val="0"/>
          <c:showSerName val="0"/>
          <c:showPercent val="0"/>
          <c:showBubbleSize val="0"/>
        </c:dLbls>
        <c:gapWidth val="150"/>
        <c:overlap val="100"/>
        <c:axId val="207388672"/>
        <c:axId val="207706880"/>
      </c:barChart>
      <c:catAx>
        <c:axId val="20738867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lt-LT"/>
          </a:p>
        </c:txPr>
        <c:crossAx val="207706880"/>
        <c:crosses val="autoZero"/>
        <c:auto val="1"/>
        <c:lblAlgn val="ctr"/>
        <c:lblOffset val="100"/>
        <c:noMultiLvlLbl val="0"/>
      </c:catAx>
      <c:valAx>
        <c:axId val="207706880"/>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crossAx val="207388672"/>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solidFill>
            <a:schemeClr val="tx1"/>
          </a:solidFill>
        </a:defRPr>
      </a:pPr>
      <a:endParaRPr lang="lt-LT"/>
    </a:p>
  </c:txPr>
  <c:externalData r:id="rId2">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lt-LT" sz="1100">
                <a:latin typeface="Times New Roman" panose="02020603050405020304" pitchFamily="18" charset="0"/>
                <a:cs typeface="Times New Roman" panose="02020603050405020304" pitchFamily="18" charset="0"/>
              </a:rPr>
              <a:t>Susirašinėjimas su įstaigomis ir piliečiais</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Lapas1!$B$1</c:f>
              <c:strCache>
                <c:ptCount val="1"/>
                <c:pt idx="0">
                  <c:v>Gauti raštai </c:v>
                </c:pt>
              </c:strCache>
            </c:strRef>
          </c:tx>
          <c:invertIfNegative val="0"/>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2017 m.</c:v>
                </c:pt>
                <c:pt idx="1">
                  <c:v>2018 m.</c:v>
                </c:pt>
                <c:pt idx="2">
                  <c:v>2019 m.</c:v>
                </c:pt>
                <c:pt idx="3">
                  <c:v>2020 m.</c:v>
                </c:pt>
                <c:pt idx="4">
                  <c:v>2021 m.</c:v>
                </c:pt>
              </c:strCache>
            </c:strRef>
          </c:cat>
          <c:val>
            <c:numRef>
              <c:f>Lapas1!$B$2:$B$6</c:f>
              <c:numCache>
                <c:formatCode>General</c:formatCode>
                <c:ptCount val="5"/>
                <c:pt idx="0">
                  <c:v>37</c:v>
                </c:pt>
                <c:pt idx="1">
                  <c:v>21</c:v>
                </c:pt>
                <c:pt idx="2">
                  <c:v>12</c:v>
                </c:pt>
                <c:pt idx="3">
                  <c:v>7</c:v>
                </c:pt>
                <c:pt idx="4">
                  <c:v>13</c:v>
                </c:pt>
              </c:numCache>
            </c:numRef>
          </c:val>
          <c:extLst xmlns:c16r2="http://schemas.microsoft.com/office/drawing/2015/06/chart">
            <c:ext xmlns:c16="http://schemas.microsoft.com/office/drawing/2014/chart" uri="{C3380CC4-5D6E-409C-BE32-E72D297353CC}">
              <c16:uniqueId val="{00000000-032A-4D38-B091-8568B5D29AEF}"/>
            </c:ext>
          </c:extLst>
        </c:ser>
        <c:ser>
          <c:idx val="1"/>
          <c:order val="1"/>
          <c:tx>
            <c:strRef>
              <c:f>Lapas1!$C$1</c:f>
              <c:strCache>
                <c:ptCount val="1"/>
                <c:pt idx="0">
                  <c:v>Siunčiami raštai </c:v>
                </c:pt>
              </c:strCache>
            </c:strRef>
          </c:tx>
          <c:invertIfNegative val="0"/>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2017 m.</c:v>
                </c:pt>
                <c:pt idx="1">
                  <c:v>2018 m.</c:v>
                </c:pt>
                <c:pt idx="2">
                  <c:v>2019 m.</c:v>
                </c:pt>
                <c:pt idx="3">
                  <c:v>2020 m.</c:v>
                </c:pt>
                <c:pt idx="4">
                  <c:v>2021 m.</c:v>
                </c:pt>
              </c:strCache>
            </c:strRef>
          </c:cat>
          <c:val>
            <c:numRef>
              <c:f>Lapas1!$C$2:$C$6</c:f>
              <c:numCache>
                <c:formatCode>General</c:formatCode>
                <c:ptCount val="5"/>
                <c:pt idx="0">
                  <c:v>152</c:v>
                </c:pt>
                <c:pt idx="1">
                  <c:v>128</c:v>
                </c:pt>
                <c:pt idx="2">
                  <c:v>109</c:v>
                </c:pt>
                <c:pt idx="3">
                  <c:v>58</c:v>
                </c:pt>
                <c:pt idx="4">
                  <c:v>105</c:v>
                </c:pt>
              </c:numCache>
            </c:numRef>
          </c:val>
          <c:extLst xmlns:c16r2="http://schemas.microsoft.com/office/drawing/2015/06/chart">
            <c:ext xmlns:c16="http://schemas.microsoft.com/office/drawing/2014/chart" uri="{C3380CC4-5D6E-409C-BE32-E72D297353CC}">
              <c16:uniqueId val="{00000001-032A-4D38-B091-8568B5D29AEF}"/>
            </c:ext>
          </c:extLst>
        </c:ser>
        <c:ser>
          <c:idx val="2"/>
          <c:order val="2"/>
          <c:tx>
            <c:strRef>
              <c:f>Lapas1!$D$1</c:f>
              <c:strCache>
                <c:ptCount val="1"/>
                <c:pt idx="0">
                  <c:v>Piliečių laiškai </c:v>
                </c:pt>
              </c:strCache>
            </c:strRef>
          </c:tx>
          <c:invertIfNegative val="0"/>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2017 m.</c:v>
                </c:pt>
                <c:pt idx="1">
                  <c:v>2018 m.</c:v>
                </c:pt>
                <c:pt idx="2">
                  <c:v>2019 m.</c:v>
                </c:pt>
                <c:pt idx="3">
                  <c:v>2020 m.</c:v>
                </c:pt>
                <c:pt idx="4">
                  <c:v>2021 m.</c:v>
                </c:pt>
              </c:strCache>
            </c:strRef>
          </c:cat>
          <c:val>
            <c:numRef>
              <c:f>Lapas1!$D$2:$D$6</c:f>
              <c:numCache>
                <c:formatCode>General</c:formatCode>
                <c:ptCount val="5"/>
                <c:pt idx="0">
                  <c:v>167</c:v>
                </c:pt>
                <c:pt idx="1">
                  <c:v>140</c:v>
                </c:pt>
                <c:pt idx="2">
                  <c:v>137</c:v>
                </c:pt>
                <c:pt idx="3">
                  <c:v>120</c:v>
                </c:pt>
                <c:pt idx="4">
                  <c:v>143</c:v>
                </c:pt>
              </c:numCache>
            </c:numRef>
          </c:val>
          <c:extLst xmlns:c16r2="http://schemas.microsoft.com/office/drawing/2015/06/chart">
            <c:ext xmlns:c16="http://schemas.microsoft.com/office/drawing/2014/chart" uri="{C3380CC4-5D6E-409C-BE32-E72D297353CC}">
              <c16:uniqueId val="{00000002-032A-4D38-B091-8568B5D29AEF}"/>
            </c:ext>
          </c:extLst>
        </c:ser>
        <c:dLbls>
          <c:showLegendKey val="0"/>
          <c:showVal val="1"/>
          <c:showCatName val="0"/>
          <c:showSerName val="0"/>
          <c:showPercent val="0"/>
          <c:showBubbleSize val="0"/>
        </c:dLbls>
        <c:gapWidth val="150"/>
        <c:shape val="box"/>
        <c:axId val="206852608"/>
        <c:axId val="207706304"/>
        <c:axId val="0"/>
      </c:bar3DChart>
      <c:catAx>
        <c:axId val="206852608"/>
        <c:scaling>
          <c:orientation val="minMax"/>
        </c:scaling>
        <c:delete val="0"/>
        <c:axPos val="b"/>
        <c:numFmt formatCode="General" sourceLinked="0"/>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207706304"/>
        <c:crosses val="autoZero"/>
        <c:auto val="1"/>
        <c:lblAlgn val="ctr"/>
        <c:lblOffset val="100"/>
        <c:noMultiLvlLbl val="0"/>
      </c:catAx>
      <c:valAx>
        <c:axId val="207706304"/>
        <c:scaling>
          <c:orientation val="minMax"/>
        </c:scaling>
        <c:delete val="1"/>
        <c:axPos val="l"/>
        <c:numFmt formatCode="General" sourceLinked="1"/>
        <c:majorTickMark val="out"/>
        <c:minorTickMark val="none"/>
        <c:tickLblPos val="nextTo"/>
        <c:crossAx val="206852608"/>
        <c:crosses val="autoZero"/>
        <c:crossBetween val="between"/>
      </c:valAx>
    </c:plotArea>
    <c:legend>
      <c:legendPos val="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1">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lt-LT" sz="1100">
                <a:latin typeface="Times New Roman" panose="02020603050405020304" pitchFamily="18" charset="0"/>
                <a:cs typeface="Times New Roman" panose="02020603050405020304" pitchFamily="18" charset="0"/>
              </a:rPr>
              <a:t>Suteiktos paslaugos gyventojams</a:t>
            </a:r>
          </a:p>
        </c:rich>
      </c:tx>
      <c:overlay val="0"/>
    </c:title>
    <c:autoTitleDeleted val="0"/>
    <c:plotArea>
      <c:layout/>
      <c:lineChart>
        <c:grouping val="standard"/>
        <c:varyColors val="0"/>
        <c:ser>
          <c:idx val="0"/>
          <c:order val="0"/>
          <c:tx>
            <c:strRef>
              <c:f>Lapas1!$B$1</c:f>
              <c:strCache>
                <c:ptCount val="1"/>
                <c:pt idx="0">
                  <c:v>Pažymos</c:v>
                </c:pt>
              </c:strCache>
            </c:strRef>
          </c:tx>
          <c:dLbls>
            <c:dLbl>
              <c:idx val="2"/>
              <c:layout>
                <c:manualLayout>
                  <c:x val="-1.9200000000000078E-2"/>
                  <c:y val="-4.9910873440285268E-2"/>
                </c:manualLayout>
              </c:layout>
              <c:showLegendKey val="0"/>
              <c:showVal val="1"/>
              <c:showCatName val="0"/>
              <c:showSerName val="0"/>
              <c:showPercent val="0"/>
              <c:showBubbleSize val="0"/>
            </c:dLbl>
            <c:spPr>
              <a:noFill/>
              <a:ln>
                <a:noFill/>
              </a:ln>
              <a:effectLs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2017 m.</c:v>
                </c:pt>
                <c:pt idx="1">
                  <c:v>2018 m.</c:v>
                </c:pt>
                <c:pt idx="2">
                  <c:v>2019 m.</c:v>
                </c:pt>
                <c:pt idx="3">
                  <c:v>2020 m.</c:v>
                </c:pt>
                <c:pt idx="4">
                  <c:v>2021 m.</c:v>
                </c:pt>
              </c:strCache>
            </c:strRef>
          </c:cat>
          <c:val>
            <c:numRef>
              <c:f>Lapas1!$B$2:$B$6</c:f>
              <c:numCache>
                <c:formatCode>General</c:formatCode>
                <c:ptCount val="5"/>
                <c:pt idx="0">
                  <c:v>118</c:v>
                </c:pt>
                <c:pt idx="1">
                  <c:v>118</c:v>
                </c:pt>
                <c:pt idx="2">
                  <c:v>70</c:v>
                </c:pt>
                <c:pt idx="3">
                  <c:v>84</c:v>
                </c:pt>
                <c:pt idx="4">
                  <c:v>59</c:v>
                </c:pt>
              </c:numCache>
            </c:numRef>
          </c:val>
          <c:smooth val="0"/>
          <c:extLst xmlns:c16r2="http://schemas.microsoft.com/office/drawing/2015/06/chart">
            <c:ext xmlns:c16="http://schemas.microsoft.com/office/drawing/2014/chart" uri="{C3380CC4-5D6E-409C-BE32-E72D297353CC}">
              <c16:uniqueId val="{00000000-3BE9-4256-96FE-62F72E4D8C1B}"/>
            </c:ext>
          </c:extLst>
        </c:ser>
        <c:ser>
          <c:idx val="1"/>
          <c:order val="1"/>
          <c:tx>
            <c:strRef>
              <c:f>Lapas1!$C$1</c:f>
              <c:strCache>
                <c:ptCount val="1"/>
                <c:pt idx="0">
                  <c:v>Leidimai</c:v>
                </c:pt>
              </c:strCache>
            </c:strRef>
          </c:tx>
          <c:dLbls>
            <c:dLbl>
              <c:idx val="2"/>
              <c:layout>
                <c:manualLayout>
                  <c:x val="-6.4000000000000003E-3"/>
                  <c:y val="-2.8520499108734401E-2"/>
                </c:manualLayout>
              </c:layout>
              <c:showLegendKey val="0"/>
              <c:showVal val="1"/>
              <c:showCatName val="0"/>
              <c:showSerName val="0"/>
              <c:showPercent val="0"/>
              <c:showBubbleSize val="0"/>
            </c:dLbl>
            <c:dLbl>
              <c:idx val="3"/>
              <c:layout>
                <c:manualLayout>
                  <c:x val="-1.2800000000000001E-2"/>
                  <c:y val="-4.2780748663101602E-2"/>
                </c:manualLayout>
              </c:layout>
              <c:showLegendKey val="0"/>
              <c:showVal val="1"/>
              <c:showCatName val="0"/>
              <c:showSerName val="0"/>
              <c:showPercent val="0"/>
              <c:showBubbleSize val="0"/>
            </c:dLbl>
            <c:spPr>
              <a:noFill/>
              <a:ln>
                <a:noFill/>
              </a:ln>
              <a:effectLs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2017 m.</c:v>
                </c:pt>
                <c:pt idx="1">
                  <c:v>2018 m.</c:v>
                </c:pt>
                <c:pt idx="2">
                  <c:v>2019 m.</c:v>
                </c:pt>
                <c:pt idx="3">
                  <c:v>2020 m.</c:v>
                </c:pt>
                <c:pt idx="4">
                  <c:v>2021 m.</c:v>
                </c:pt>
              </c:strCache>
            </c:strRef>
          </c:cat>
          <c:val>
            <c:numRef>
              <c:f>Lapas1!$C$2:$C$6</c:f>
              <c:numCache>
                <c:formatCode>General</c:formatCode>
                <c:ptCount val="5"/>
                <c:pt idx="0">
                  <c:v>46</c:v>
                </c:pt>
                <c:pt idx="1">
                  <c:v>78</c:v>
                </c:pt>
                <c:pt idx="2">
                  <c:v>33</c:v>
                </c:pt>
                <c:pt idx="3">
                  <c:v>26</c:v>
                </c:pt>
                <c:pt idx="4">
                  <c:v>36</c:v>
                </c:pt>
              </c:numCache>
            </c:numRef>
          </c:val>
          <c:smooth val="0"/>
          <c:extLst xmlns:c16r2="http://schemas.microsoft.com/office/drawing/2015/06/chart">
            <c:ext xmlns:c16="http://schemas.microsoft.com/office/drawing/2014/chart" uri="{C3380CC4-5D6E-409C-BE32-E72D297353CC}">
              <c16:uniqueId val="{00000001-3BE9-4256-96FE-62F72E4D8C1B}"/>
            </c:ext>
          </c:extLst>
        </c:ser>
        <c:ser>
          <c:idx val="2"/>
          <c:order val="2"/>
          <c:tx>
            <c:strRef>
              <c:f>Lapas1!$D$1</c:f>
              <c:strCache>
                <c:ptCount val="1"/>
                <c:pt idx="0">
                  <c:v>Asbestinų stogų ataskaitos</c:v>
                </c:pt>
              </c:strCache>
            </c:strRef>
          </c:tx>
          <c:dLbls>
            <c:dLbl>
              <c:idx val="4"/>
              <c:layout>
                <c:manualLayout>
                  <c:x val="-3.8399999999999997E-2"/>
                  <c:y val="0"/>
                </c:manualLayout>
              </c:layout>
              <c:showLegendKey val="0"/>
              <c:showVal val="1"/>
              <c:showCatName val="0"/>
              <c:showSerName val="0"/>
              <c:showPercent val="0"/>
              <c:showBubbleSize val="0"/>
            </c:dLbl>
            <c:spPr>
              <a:noFill/>
              <a:ln>
                <a:noFill/>
              </a:ln>
              <a:effectLs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2017 m.</c:v>
                </c:pt>
                <c:pt idx="1">
                  <c:v>2018 m.</c:v>
                </c:pt>
                <c:pt idx="2">
                  <c:v>2019 m.</c:v>
                </c:pt>
                <c:pt idx="3">
                  <c:v>2020 m.</c:v>
                </c:pt>
                <c:pt idx="4">
                  <c:v>2021 m.</c:v>
                </c:pt>
              </c:strCache>
            </c:strRef>
          </c:cat>
          <c:val>
            <c:numRef>
              <c:f>Lapas1!$D$2:$D$6</c:f>
              <c:numCache>
                <c:formatCode>General</c:formatCode>
                <c:ptCount val="5"/>
                <c:pt idx="0">
                  <c:v>2</c:v>
                </c:pt>
                <c:pt idx="1">
                  <c:v>5</c:v>
                </c:pt>
                <c:pt idx="2">
                  <c:v>5</c:v>
                </c:pt>
                <c:pt idx="3">
                  <c:v>5</c:v>
                </c:pt>
                <c:pt idx="4">
                  <c:v>0</c:v>
                </c:pt>
              </c:numCache>
            </c:numRef>
          </c:val>
          <c:smooth val="0"/>
          <c:extLst xmlns:c16r2="http://schemas.microsoft.com/office/drawing/2015/06/chart">
            <c:ext xmlns:c16="http://schemas.microsoft.com/office/drawing/2014/chart" uri="{C3380CC4-5D6E-409C-BE32-E72D297353CC}">
              <c16:uniqueId val="{00000002-3BE9-4256-96FE-62F72E4D8C1B}"/>
            </c:ext>
          </c:extLst>
        </c:ser>
        <c:ser>
          <c:idx val="3"/>
          <c:order val="3"/>
          <c:tx>
            <c:strRef>
              <c:f>Lapas1!$E$1</c:f>
              <c:strCache>
                <c:ptCount val="1"/>
                <c:pt idx="0">
                  <c:v>Notariniai veiksmai</c:v>
                </c:pt>
              </c:strCache>
            </c:strRef>
          </c:tx>
          <c:dLbls>
            <c:dLbl>
              <c:idx val="1"/>
              <c:layout>
                <c:manualLayout>
                  <c:x val="-3.9110659301437421E-17"/>
                  <c:y val="-3.5650623885918005E-2"/>
                </c:manualLayout>
              </c:layout>
              <c:showLegendKey val="0"/>
              <c:showVal val="1"/>
              <c:showCatName val="0"/>
              <c:showSerName val="0"/>
              <c:showPercent val="0"/>
              <c:showBubbleSize val="0"/>
            </c:dLbl>
            <c:dLbl>
              <c:idx val="2"/>
              <c:layout>
                <c:manualLayout>
                  <c:x val="2.7733333333333332E-2"/>
                  <c:y val="-2.8520499108734401E-2"/>
                </c:manualLayout>
              </c:layout>
              <c:showLegendKey val="0"/>
              <c:showVal val="1"/>
              <c:showCatName val="0"/>
              <c:showSerName val="0"/>
              <c:showPercent val="0"/>
              <c:showBubbleSize val="0"/>
            </c:dLbl>
            <c:dLbl>
              <c:idx val="3"/>
              <c:layout>
                <c:manualLayout>
                  <c:x val="2.5600000000000001E-2"/>
                  <c:y val="-2.8520499108734533E-2"/>
                </c:manualLayout>
              </c:layout>
              <c:showLegendKey val="0"/>
              <c:showVal val="1"/>
              <c:showCatName val="0"/>
              <c:showSerName val="0"/>
              <c:showPercent val="0"/>
              <c:showBubbleSize val="0"/>
            </c:dLbl>
            <c:dLbl>
              <c:idx val="4"/>
              <c:layout>
                <c:manualLayout>
                  <c:x val="-2.1333333333333334E-3"/>
                  <c:y val="-3.5651185313065943E-2"/>
                </c:manualLayout>
              </c:layout>
              <c:showLegendKey val="0"/>
              <c:showVal val="1"/>
              <c:showCatName val="0"/>
              <c:showSerName val="0"/>
              <c:showPercent val="0"/>
              <c:showBubbleSize val="0"/>
            </c:dLbl>
            <c:spPr>
              <a:noFill/>
              <a:ln>
                <a:noFill/>
              </a:ln>
              <a:effectLs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2017 m.</c:v>
                </c:pt>
                <c:pt idx="1">
                  <c:v>2018 m.</c:v>
                </c:pt>
                <c:pt idx="2">
                  <c:v>2019 m.</c:v>
                </c:pt>
                <c:pt idx="3">
                  <c:v>2020 m.</c:v>
                </c:pt>
                <c:pt idx="4">
                  <c:v>2021 m.</c:v>
                </c:pt>
              </c:strCache>
            </c:strRef>
          </c:cat>
          <c:val>
            <c:numRef>
              <c:f>Lapas1!$E$2:$E$6</c:f>
              <c:numCache>
                <c:formatCode>General</c:formatCode>
                <c:ptCount val="5"/>
                <c:pt idx="0">
                  <c:v>24</c:v>
                </c:pt>
                <c:pt idx="1">
                  <c:v>21</c:v>
                </c:pt>
                <c:pt idx="2">
                  <c:v>33</c:v>
                </c:pt>
                <c:pt idx="3">
                  <c:v>20</c:v>
                </c:pt>
                <c:pt idx="4">
                  <c:v>3</c:v>
                </c:pt>
              </c:numCache>
            </c:numRef>
          </c:val>
          <c:smooth val="0"/>
          <c:extLst xmlns:c16r2="http://schemas.microsoft.com/office/drawing/2015/06/chart">
            <c:ext xmlns:c16="http://schemas.microsoft.com/office/drawing/2014/chart" uri="{C3380CC4-5D6E-409C-BE32-E72D297353CC}">
              <c16:uniqueId val="{00000003-3BE9-4256-96FE-62F72E4D8C1B}"/>
            </c:ext>
          </c:extLst>
        </c:ser>
        <c:dLbls>
          <c:showLegendKey val="0"/>
          <c:showVal val="1"/>
          <c:showCatName val="0"/>
          <c:showSerName val="0"/>
          <c:showPercent val="0"/>
          <c:showBubbleSize val="0"/>
        </c:dLbls>
        <c:marker val="1"/>
        <c:smooth val="0"/>
        <c:axId val="207391232"/>
        <c:axId val="205440128"/>
      </c:lineChart>
      <c:catAx>
        <c:axId val="207391232"/>
        <c:scaling>
          <c:orientation val="minMax"/>
        </c:scaling>
        <c:delete val="0"/>
        <c:axPos val="b"/>
        <c:numFmt formatCode="General" sourceLinked="0"/>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205440128"/>
        <c:crosses val="autoZero"/>
        <c:auto val="1"/>
        <c:lblAlgn val="ctr"/>
        <c:lblOffset val="100"/>
        <c:noMultiLvlLbl val="0"/>
      </c:catAx>
      <c:valAx>
        <c:axId val="205440128"/>
        <c:scaling>
          <c:orientation val="minMax"/>
        </c:scaling>
        <c:delete val="1"/>
        <c:axPos val="l"/>
        <c:numFmt formatCode="General" sourceLinked="1"/>
        <c:majorTickMark val="out"/>
        <c:minorTickMark val="none"/>
        <c:tickLblPos val="nextTo"/>
        <c:crossAx val="207391232"/>
        <c:crosses val="autoZero"/>
        <c:crossBetween val="between"/>
      </c:valAx>
    </c:plotArea>
    <c:legend>
      <c:legendPos val="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1">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10"/>
    </mc:Choice>
    <mc:Fallback>
      <c:style val="10"/>
    </mc:Fallback>
  </mc:AlternateContent>
  <c:chart>
    <c:title>
      <c:tx>
        <c:rich>
          <a:bodyPr/>
          <a:lstStyle/>
          <a:p>
            <a:pPr>
              <a:defRPr sz="1100"/>
            </a:pPr>
            <a:r>
              <a:rPr lang="lt-LT" sz="1100">
                <a:latin typeface="Times New Roman" panose="02020603050405020304" pitchFamily="18" charset="0"/>
                <a:cs typeface="Times New Roman" panose="02020603050405020304" pitchFamily="18" charset="0"/>
              </a:rPr>
              <a:t>Gyvenamosios vietos deklaravimas</a:t>
            </a:r>
          </a:p>
        </c:rich>
      </c:tx>
      <c:overlay val="0"/>
    </c:title>
    <c:autoTitleDeleted val="0"/>
    <c:plotArea>
      <c:layout/>
      <c:barChart>
        <c:barDir val="col"/>
        <c:grouping val="clustered"/>
        <c:varyColors val="0"/>
        <c:ser>
          <c:idx val="0"/>
          <c:order val="0"/>
          <c:tx>
            <c:strRef>
              <c:f>Lapas1!$B$1</c:f>
              <c:strCache>
                <c:ptCount val="1"/>
                <c:pt idx="0">
                  <c:v>Atvyko</c:v>
                </c:pt>
              </c:strCache>
            </c:strRef>
          </c:tx>
          <c:invertIfNegative val="0"/>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2017 m.</c:v>
                </c:pt>
                <c:pt idx="1">
                  <c:v>2018 m.</c:v>
                </c:pt>
                <c:pt idx="2">
                  <c:v>2019 m.</c:v>
                </c:pt>
                <c:pt idx="3">
                  <c:v>2020 m.</c:v>
                </c:pt>
                <c:pt idx="4">
                  <c:v>2021 m.</c:v>
                </c:pt>
              </c:strCache>
            </c:strRef>
          </c:cat>
          <c:val>
            <c:numRef>
              <c:f>Lapas1!$B$2:$B$6</c:f>
              <c:numCache>
                <c:formatCode>General</c:formatCode>
                <c:ptCount val="5"/>
                <c:pt idx="0">
                  <c:v>78</c:v>
                </c:pt>
                <c:pt idx="1">
                  <c:v>78</c:v>
                </c:pt>
                <c:pt idx="2">
                  <c:v>61</c:v>
                </c:pt>
                <c:pt idx="3">
                  <c:v>58</c:v>
                </c:pt>
                <c:pt idx="4">
                  <c:v>46</c:v>
                </c:pt>
              </c:numCache>
            </c:numRef>
          </c:val>
          <c:extLst xmlns:c16r2="http://schemas.microsoft.com/office/drawing/2015/06/chart">
            <c:ext xmlns:c16="http://schemas.microsoft.com/office/drawing/2014/chart" uri="{C3380CC4-5D6E-409C-BE32-E72D297353CC}">
              <c16:uniqueId val="{00000000-B175-4476-BD71-B718912CC011}"/>
            </c:ext>
          </c:extLst>
        </c:ser>
        <c:ser>
          <c:idx val="1"/>
          <c:order val="1"/>
          <c:tx>
            <c:strRef>
              <c:f>Lapas1!$C$1</c:f>
              <c:strCache>
                <c:ptCount val="1"/>
                <c:pt idx="0">
                  <c:v>Išvyko</c:v>
                </c:pt>
              </c:strCache>
            </c:strRef>
          </c:tx>
          <c:invertIfNegative val="0"/>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2017 m.</c:v>
                </c:pt>
                <c:pt idx="1">
                  <c:v>2018 m.</c:v>
                </c:pt>
                <c:pt idx="2">
                  <c:v>2019 m.</c:v>
                </c:pt>
                <c:pt idx="3">
                  <c:v>2020 m.</c:v>
                </c:pt>
                <c:pt idx="4">
                  <c:v>2021 m.</c:v>
                </c:pt>
              </c:strCache>
            </c:strRef>
          </c:cat>
          <c:val>
            <c:numRef>
              <c:f>Lapas1!$C$2:$C$6</c:f>
              <c:numCache>
                <c:formatCode>General</c:formatCode>
                <c:ptCount val="5"/>
                <c:pt idx="0">
                  <c:v>39</c:v>
                </c:pt>
                <c:pt idx="1">
                  <c:v>14</c:v>
                </c:pt>
                <c:pt idx="2">
                  <c:v>20</c:v>
                </c:pt>
                <c:pt idx="3">
                  <c:v>6</c:v>
                </c:pt>
                <c:pt idx="4">
                  <c:v>5</c:v>
                </c:pt>
              </c:numCache>
            </c:numRef>
          </c:val>
          <c:extLst xmlns:c16r2="http://schemas.microsoft.com/office/drawing/2015/06/chart">
            <c:ext xmlns:c16="http://schemas.microsoft.com/office/drawing/2014/chart" uri="{C3380CC4-5D6E-409C-BE32-E72D297353CC}">
              <c16:uniqueId val="{00000001-B175-4476-BD71-B718912CC011}"/>
            </c:ext>
          </c:extLst>
        </c:ser>
        <c:ser>
          <c:idx val="2"/>
          <c:order val="2"/>
          <c:tx>
            <c:strRef>
              <c:f>Lapas1!$D$1</c:f>
              <c:strCache>
                <c:ptCount val="1"/>
                <c:pt idx="0">
                  <c:v>Keitė adresus</c:v>
                </c:pt>
              </c:strCache>
            </c:strRef>
          </c:tx>
          <c:invertIfNegative val="0"/>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Lapas1!$A$2:$A$6</c:f>
              <c:strCache>
                <c:ptCount val="5"/>
                <c:pt idx="0">
                  <c:v>2017 m.</c:v>
                </c:pt>
                <c:pt idx="1">
                  <c:v>2018 m.</c:v>
                </c:pt>
                <c:pt idx="2">
                  <c:v>2019 m.</c:v>
                </c:pt>
                <c:pt idx="3">
                  <c:v>2020 m.</c:v>
                </c:pt>
                <c:pt idx="4">
                  <c:v>2021 m.</c:v>
                </c:pt>
              </c:strCache>
            </c:strRef>
          </c:cat>
          <c:val>
            <c:numRef>
              <c:f>Lapas1!$D$2:$D$6</c:f>
              <c:numCache>
                <c:formatCode>General</c:formatCode>
                <c:ptCount val="5"/>
                <c:pt idx="0">
                  <c:v>35</c:v>
                </c:pt>
                <c:pt idx="1">
                  <c:v>41</c:v>
                </c:pt>
                <c:pt idx="2">
                  <c:v>19</c:v>
                </c:pt>
                <c:pt idx="3">
                  <c:v>20</c:v>
                </c:pt>
                <c:pt idx="4">
                  <c:v>37</c:v>
                </c:pt>
              </c:numCache>
            </c:numRef>
          </c:val>
          <c:extLst xmlns:c16r2="http://schemas.microsoft.com/office/drawing/2015/06/chart">
            <c:ext xmlns:c16="http://schemas.microsoft.com/office/drawing/2014/chart" uri="{C3380CC4-5D6E-409C-BE32-E72D297353CC}">
              <c16:uniqueId val="{00000002-B175-4476-BD71-B718912CC011}"/>
            </c:ext>
          </c:extLst>
        </c:ser>
        <c:dLbls>
          <c:showLegendKey val="0"/>
          <c:showVal val="1"/>
          <c:showCatName val="0"/>
          <c:showSerName val="0"/>
          <c:showPercent val="0"/>
          <c:showBubbleSize val="0"/>
        </c:dLbls>
        <c:gapWidth val="150"/>
        <c:axId val="206854144"/>
        <c:axId val="205441856"/>
      </c:barChart>
      <c:catAx>
        <c:axId val="206854144"/>
        <c:scaling>
          <c:orientation val="minMax"/>
        </c:scaling>
        <c:delete val="0"/>
        <c:axPos val="b"/>
        <c:numFmt formatCode="General" sourceLinked="0"/>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205441856"/>
        <c:crosses val="autoZero"/>
        <c:auto val="1"/>
        <c:lblAlgn val="ctr"/>
        <c:lblOffset val="100"/>
        <c:noMultiLvlLbl val="0"/>
      </c:catAx>
      <c:valAx>
        <c:axId val="205441856"/>
        <c:scaling>
          <c:orientation val="minMax"/>
        </c:scaling>
        <c:delete val="1"/>
        <c:axPos val="l"/>
        <c:numFmt formatCode="General" sourceLinked="1"/>
        <c:majorTickMark val="out"/>
        <c:minorTickMark val="none"/>
        <c:tickLblPos val="nextTo"/>
        <c:crossAx val="206854144"/>
        <c:crosses val="autoZero"/>
        <c:crossBetween val="between"/>
      </c:valAx>
    </c:plotArea>
    <c:legend>
      <c:legendPos val="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1">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1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lt-LT"/>
        </a:p>
      </c:txPr>
    </c:title>
    <c:autoTitleDeleted val="0"/>
    <c:plotArea>
      <c:layout/>
      <c:pieChart>
        <c:varyColors val="1"/>
        <c:ser>
          <c:idx val="0"/>
          <c:order val="0"/>
          <c:tx>
            <c:strRef>
              <c:f>Lapas1!$B$1</c:f>
              <c:strCache>
                <c:ptCount val="1"/>
                <c:pt idx="0">
                  <c:v>Paraiškos gauti tiesiogines išmokas</c:v>
                </c:pt>
              </c:strCache>
            </c:strRef>
          </c:tx>
          <c:dPt>
            <c:idx val="0"/>
            <c:bubble3D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6CF5-45F7-9AD4-C6FA03CA4F8A}"/>
              </c:ext>
            </c:extLst>
          </c:dPt>
          <c:dPt>
            <c:idx val="1"/>
            <c:bubble3D val="0"/>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6CF5-45F7-9AD4-C6FA03CA4F8A}"/>
              </c:ext>
            </c:extLst>
          </c:dPt>
          <c:dPt>
            <c:idx val="2"/>
            <c:bubble3D val="0"/>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6CF5-45F7-9AD4-C6FA03CA4F8A}"/>
              </c:ext>
            </c:extLst>
          </c:dPt>
          <c:dPt>
            <c:idx val="3"/>
            <c:bubble3D val="0"/>
            <c:spPr>
              <a:solidFill>
                <a:schemeClr val="accent4"/>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6CF5-45F7-9AD4-C6FA03CA4F8A}"/>
              </c:ext>
            </c:extLst>
          </c:dPt>
          <c:dPt>
            <c:idx val="4"/>
            <c:bubble3D val="0"/>
            <c:spPr>
              <a:solidFill>
                <a:schemeClr val="accent5"/>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9-6CF5-45F7-9AD4-C6FA03CA4F8A}"/>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lt-LT"/>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numRef>
              <c:f>Lapas1!$A$2:$A$6</c:f>
              <c:numCache>
                <c:formatCode>General</c:formatCode>
                <c:ptCount val="5"/>
                <c:pt idx="0">
                  <c:v>2021</c:v>
                </c:pt>
                <c:pt idx="1">
                  <c:v>2020</c:v>
                </c:pt>
                <c:pt idx="2">
                  <c:v>2019</c:v>
                </c:pt>
                <c:pt idx="3">
                  <c:v>2018</c:v>
                </c:pt>
                <c:pt idx="4">
                  <c:v>2017</c:v>
                </c:pt>
              </c:numCache>
            </c:numRef>
          </c:cat>
          <c:val>
            <c:numRef>
              <c:f>Lapas1!$B$2:$B$6</c:f>
              <c:numCache>
                <c:formatCode>General</c:formatCode>
                <c:ptCount val="5"/>
                <c:pt idx="0">
                  <c:v>172</c:v>
                </c:pt>
                <c:pt idx="1">
                  <c:v>172</c:v>
                </c:pt>
                <c:pt idx="2">
                  <c:v>172</c:v>
                </c:pt>
                <c:pt idx="3">
                  <c:v>172</c:v>
                </c:pt>
                <c:pt idx="4">
                  <c:v>199</c:v>
                </c:pt>
              </c:numCache>
            </c:numRef>
          </c:val>
          <c:extLst xmlns:c16r2="http://schemas.microsoft.com/office/drawing/2015/06/chart">
            <c:ext xmlns:c16="http://schemas.microsoft.com/office/drawing/2014/chart" uri="{C3380CC4-5D6E-409C-BE32-E72D297353CC}">
              <c16:uniqueId val="{0000000A-6CF5-45F7-9AD4-C6FA03CA4F8A}"/>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lt-LT"/>
    </a:p>
  </c:txPr>
  <c:externalData r:id="rId1">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cap="all" spc="120" normalizeH="0" baseline="0">
                <a:solidFill>
                  <a:schemeClr val="tx1"/>
                </a:solidFill>
                <a:latin typeface="Times New Roman" panose="02020603050405020304" pitchFamily="18" charset="0"/>
                <a:ea typeface="+mn-ea"/>
                <a:cs typeface="Times New Roman" panose="02020603050405020304" pitchFamily="18" charset="0"/>
              </a:defRPr>
            </a:pPr>
            <a:r>
              <a:rPr lang="en-US" sz="1100" baseline="0">
                <a:solidFill>
                  <a:schemeClr val="tx1"/>
                </a:solidFill>
                <a:latin typeface="Times New Roman" panose="02020603050405020304" pitchFamily="18" charset="0"/>
                <a:cs typeface="Times New Roman" panose="02020603050405020304" pitchFamily="18" charset="0"/>
              </a:rPr>
              <a:t>Pranešimai apie ūkinių gyvūnų bandą</a:t>
            </a:r>
          </a:p>
        </c:rich>
      </c:tx>
      <c:layout>
        <c:manualLayout>
          <c:xMode val="edge"/>
          <c:yMode val="edge"/>
          <c:x val="0.16673140479470305"/>
          <c:y val="3.2388663967611336E-2"/>
        </c:manualLayout>
      </c:layout>
      <c:overlay val="0"/>
      <c:spPr>
        <a:noFill/>
        <a:ln>
          <a:noFill/>
        </a:ln>
        <a:effectLst/>
      </c:spPr>
    </c:title>
    <c:autoTitleDeleted val="0"/>
    <c:plotArea>
      <c:layout>
        <c:manualLayout>
          <c:layoutTarget val="inner"/>
          <c:xMode val="edge"/>
          <c:yMode val="edge"/>
          <c:x val="0.10017723244717111"/>
          <c:y val="0.23370940170940172"/>
          <c:w val="0.86982958418541245"/>
          <c:h val="0.22380887004509051"/>
        </c:manualLayout>
      </c:layout>
      <c:barChart>
        <c:barDir val="col"/>
        <c:grouping val="clustered"/>
        <c:varyColors val="0"/>
        <c:ser>
          <c:idx val="0"/>
          <c:order val="0"/>
          <c:tx>
            <c:strRef>
              <c:f>Lapas1!$B$1</c:f>
              <c:strCache>
                <c:ptCount val="1"/>
                <c:pt idx="0">
                  <c:v>2021</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Lapas1!$A$2:$A$5</c:f>
              <c:numCache>
                <c:formatCode>General</c:formatCode>
                <c:ptCount val="4"/>
              </c:numCache>
            </c:numRef>
          </c:cat>
          <c:val>
            <c:numRef>
              <c:f>Lapas1!$B$2:$B$5</c:f>
              <c:numCache>
                <c:formatCode>General</c:formatCode>
                <c:ptCount val="4"/>
                <c:pt idx="0">
                  <c:v>4</c:v>
                </c:pt>
              </c:numCache>
            </c:numRef>
          </c:val>
          <c:extLst xmlns:c16r2="http://schemas.microsoft.com/office/drawing/2015/06/chart">
            <c:ext xmlns:c16="http://schemas.microsoft.com/office/drawing/2014/chart" uri="{C3380CC4-5D6E-409C-BE32-E72D297353CC}">
              <c16:uniqueId val="{00000000-C07C-4BA7-9A70-4E2FD8298B04}"/>
            </c:ext>
          </c:extLst>
        </c:ser>
        <c:ser>
          <c:idx val="1"/>
          <c:order val="1"/>
          <c:tx>
            <c:strRef>
              <c:f>Lapas1!$C$1</c:f>
              <c:strCache>
                <c:ptCount val="1"/>
                <c:pt idx="0">
                  <c:v>2020</c:v>
                </c:pt>
              </c:strCache>
            </c:strRef>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Lapas1!$A$2:$A$5</c:f>
              <c:numCache>
                <c:formatCode>General</c:formatCode>
                <c:ptCount val="4"/>
              </c:numCache>
            </c:numRef>
          </c:cat>
          <c:val>
            <c:numRef>
              <c:f>Lapas1!$C$2:$C$5</c:f>
              <c:numCache>
                <c:formatCode>General</c:formatCode>
                <c:ptCount val="4"/>
                <c:pt idx="0">
                  <c:v>20</c:v>
                </c:pt>
              </c:numCache>
            </c:numRef>
          </c:val>
          <c:extLst xmlns:c16r2="http://schemas.microsoft.com/office/drawing/2015/06/chart">
            <c:ext xmlns:c16="http://schemas.microsoft.com/office/drawing/2014/chart" uri="{C3380CC4-5D6E-409C-BE32-E72D297353CC}">
              <c16:uniqueId val="{00000001-C07C-4BA7-9A70-4E2FD8298B04}"/>
            </c:ext>
          </c:extLst>
        </c:ser>
        <c:ser>
          <c:idx val="2"/>
          <c:order val="2"/>
          <c:tx>
            <c:strRef>
              <c:f>Lapas1!$D$1</c:f>
              <c:strCache>
                <c:ptCount val="1"/>
                <c:pt idx="0">
                  <c:v>2019</c:v>
                </c:pt>
              </c:strCache>
            </c:strRef>
          </c:tx>
          <c:spPr>
            <a:solidFill>
              <a:schemeClr val="accent3"/>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Lapas1!$A$2:$A$5</c:f>
              <c:numCache>
                <c:formatCode>General</c:formatCode>
                <c:ptCount val="4"/>
              </c:numCache>
            </c:numRef>
          </c:cat>
          <c:val>
            <c:numRef>
              <c:f>Lapas1!$D$2:$D$5</c:f>
              <c:numCache>
                <c:formatCode>General</c:formatCode>
                <c:ptCount val="4"/>
                <c:pt idx="0">
                  <c:v>21</c:v>
                </c:pt>
              </c:numCache>
            </c:numRef>
          </c:val>
          <c:extLst xmlns:c16r2="http://schemas.microsoft.com/office/drawing/2015/06/chart">
            <c:ext xmlns:c16="http://schemas.microsoft.com/office/drawing/2014/chart" uri="{C3380CC4-5D6E-409C-BE32-E72D297353CC}">
              <c16:uniqueId val="{00000002-C07C-4BA7-9A70-4E2FD8298B04}"/>
            </c:ext>
          </c:extLst>
        </c:ser>
        <c:ser>
          <c:idx val="3"/>
          <c:order val="3"/>
          <c:tx>
            <c:strRef>
              <c:f>Lapas1!$E$1</c:f>
              <c:strCache>
                <c:ptCount val="1"/>
                <c:pt idx="0">
                  <c:v>2018</c:v>
                </c:pt>
              </c:strCache>
            </c:strRef>
          </c:tx>
          <c:spPr>
            <a:solidFill>
              <a:schemeClr val="accent4"/>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Lapas1!$A$2:$A$5</c:f>
              <c:numCache>
                <c:formatCode>General</c:formatCode>
                <c:ptCount val="4"/>
              </c:numCache>
            </c:numRef>
          </c:cat>
          <c:val>
            <c:numRef>
              <c:f>Lapas1!$E$2:$E$5</c:f>
              <c:numCache>
                <c:formatCode>General</c:formatCode>
                <c:ptCount val="4"/>
                <c:pt idx="0">
                  <c:v>21</c:v>
                </c:pt>
              </c:numCache>
            </c:numRef>
          </c:val>
          <c:extLst xmlns:c16r2="http://schemas.microsoft.com/office/drawing/2015/06/chart">
            <c:ext xmlns:c16="http://schemas.microsoft.com/office/drawing/2014/chart" uri="{C3380CC4-5D6E-409C-BE32-E72D297353CC}">
              <c16:uniqueId val="{00000003-C07C-4BA7-9A70-4E2FD8298B04}"/>
            </c:ext>
          </c:extLst>
        </c:ser>
        <c:ser>
          <c:idx val="4"/>
          <c:order val="4"/>
          <c:tx>
            <c:strRef>
              <c:f>Lapas1!$F$1</c:f>
              <c:strCache>
                <c:ptCount val="1"/>
                <c:pt idx="0">
                  <c:v>2017</c:v>
                </c:pt>
              </c:strCache>
            </c:strRef>
          </c:tx>
          <c:spPr>
            <a:solidFill>
              <a:schemeClr val="accent5"/>
            </a:solidFill>
            <a:ln>
              <a:noFill/>
            </a:ln>
            <a:effectLst/>
          </c:spPr>
          <c:invertIfNegative val="0"/>
          <c:dPt>
            <c:idx val="0"/>
            <c:invertIfNegative val="0"/>
            <c:bubble3D val="0"/>
            <c:extLst xmlns:c16r2="http://schemas.microsoft.com/office/drawing/2015/06/chart">
              <c:ext xmlns:c16="http://schemas.microsoft.com/office/drawing/2014/chart" uri="{C3380CC4-5D6E-409C-BE32-E72D297353CC}">
                <c16:uniqueId val="{00000004-C07C-4BA7-9A70-4E2FD8298B04}"/>
              </c:ext>
            </c:extLst>
          </c:dPt>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Lapas1!$A$2:$A$5</c:f>
              <c:numCache>
                <c:formatCode>General</c:formatCode>
                <c:ptCount val="4"/>
              </c:numCache>
            </c:numRef>
          </c:cat>
          <c:val>
            <c:numRef>
              <c:f>Lapas1!$F$2:$F$5</c:f>
              <c:numCache>
                <c:formatCode>General</c:formatCode>
                <c:ptCount val="4"/>
                <c:pt idx="0">
                  <c:v>25</c:v>
                </c:pt>
              </c:numCache>
            </c:numRef>
          </c:val>
          <c:extLst xmlns:c16r2="http://schemas.microsoft.com/office/drawing/2015/06/chart">
            <c:ext xmlns:c16="http://schemas.microsoft.com/office/drawing/2014/chart" uri="{C3380CC4-5D6E-409C-BE32-E72D297353CC}">
              <c16:uniqueId val="{00000005-C07C-4BA7-9A70-4E2FD8298B04}"/>
            </c:ext>
          </c:extLst>
        </c:ser>
        <c:dLbls>
          <c:dLblPos val="outEnd"/>
          <c:showLegendKey val="0"/>
          <c:showVal val="1"/>
          <c:showCatName val="0"/>
          <c:showSerName val="0"/>
          <c:showPercent val="0"/>
          <c:showBubbleSize val="0"/>
        </c:dLbls>
        <c:gapWidth val="444"/>
        <c:overlap val="-90"/>
        <c:axId val="208508416"/>
        <c:axId val="205444736"/>
      </c:barChart>
      <c:catAx>
        <c:axId val="20850841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lt-LT"/>
          </a:p>
        </c:txPr>
        <c:crossAx val="205444736"/>
        <c:crosses val="autoZero"/>
        <c:auto val="1"/>
        <c:lblAlgn val="ctr"/>
        <c:lblOffset val="100"/>
        <c:noMultiLvlLbl val="0"/>
      </c:catAx>
      <c:valAx>
        <c:axId val="205444736"/>
        <c:scaling>
          <c:orientation val="minMax"/>
        </c:scaling>
        <c:delete val="1"/>
        <c:axPos val="l"/>
        <c:numFmt formatCode="General" sourceLinked="1"/>
        <c:majorTickMark val="none"/>
        <c:minorTickMark val="none"/>
        <c:tickLblPos val="nextTo"/>
        <c:crossAx val="208508416"/>
        <c:crosses val="autoZero"/>
        <c:crossBetween val="between"/>
      </c:valAx>
      <c:dTable>
        <c:showHorzBorder val="1"/>
        <c:showVertBorder val="1"/>
        <c:showOutline val="1"/>
        <c:showKeys val="0"/>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Table>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tx1">
          <a:lumMod val="15000"/>
          <a:lumOff val="85000"/>
        </a:schemeClr>
      </a:solidFill>
      <a:round/>
    </a:ln>
    <a:effectLst/>
  </c:spPr>
  <c:txPr>
    <a:bodyPr/>
    <a:lstStyle/>
    <a:p>
      <a:pPr algn="ctr">
        <a:defRPr/>
      </a:pPr>
      <a:endParaRPr lang="lt-LT"/>
    </a:p>
  </c:txPr>
  <c:externalData r:id="rId1">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2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lt-LT"/>
        </a:p>
      </c:txPr>
    </c:title>
    <c:autoTitleDeleted val="0"/>
    <c:plotArea>
      <c:layout/>
      <c:pieChart>
        <c:varyColors val="1"/>
        <c:ser>
          <c:idx val="0"/>
          <c:order val="0"/>
          <c:tx>
            <c:strRef>
              <c:f>Lapas1!$B$1</c:f>
              <c:strCache>
                <c:ptCount val="1"/>
                <c:pt idx="0">
                  <c:v>Atnaujinta ūkinikų ūkių</c:v>
                </c:pt>
              </c:strCache>
            </c:strRef>
          </c:tx>
          <c:dPt>
            <c:idx val="0"/>
            <c:bubble3D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9EA7-4E38-A7EA-AA11176A03D1}"/>
              </c:ext>
            </c:extLst>
          </c:dPt>
          <c:dPt>
            <c:idx val="1"/>
            <c:bubble3D val="0"/>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9EA7-4E38-A7EA-AA11176A03D1}"/>
              </c:ext>
            </c:extLst>
          </c:dPt>
          <c:dPt>
            <c:idx val="2"/>
            <c:bubble3D val="0"/>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9EA7-4E38-A7EA-AA11176A03D1}"/>
              </c:ext>
            </c:extLst>
          </c:dPt>
          <c:dPt>
            <c:idx val="3"/>
            <c:bubble3D val="0"/>
            <c:spPr>
              <a:solidFill>
                <a:schemeClr val="accent4"/>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9EA7-4E38-A7EA-AA11176A03D1}"/>
              </c:ext>
            </c:extLst>
          </c:dPt>
          <c:dPt>
            <c:idx val="4"/>
            <c:bubble3D val="0"/>
            <c:spPr>
              <a:solidFill>
                <a:schemeClr val="accent5"/>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9-9EA7-4E38-A7EA-AA11176A03D1}"/>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lt-LT"/>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numRef>
              <c:f>Lapas1!$A$2:$A$6</c:f>
              <c:numCache>
                <c:formatCode>General</c:formatCode>
                <c:ptCount val="5"/>
                <c:pt idx="0">
                  <c:v>2017</c:v>
                </c:pt>
                <c:pt idx="1">
                  <c:v>2018</c:v>
                </c:pt>
                <c:pt idx="2">
                  <c:v>2019</c:v>
                </c:pt>
                <c:pt idx="3">
                  <c:v>2020</c:v>
                </c:pt>
                <c:pt idx="4">
                  <c:v>2021</c:v>
                </c:pt>
              </c:numCache>
            </c:numRef>
          </c:cat>
          <c:val>
            <c:numRef>
              <c:f>Lapas1!$B$2:$B$6</c:f>
              <c:numCache>
                <c:formatCode>General</c:formatCode>
                <c:ptCount val="5"/>
                <c:pt idx="0">
                  <c:v>0</c:v>
                </c:pt>
                <c:pt idx="1">
                  <c:v>50</c:v>
                </c:pt>
                <c:pt idx="2">
                  <c:v>52</c:v>
                </c:pt>
                <c:pt idx="3">
                  <c:v>105</c:v>
                </c:pt>
                <c:pt idx="4">
                  <c:v>95</c:v>
                </c:pt>
              </c:numCache>
            </c:numRef>
          </c:val>
          <c:extLst xmlns:c16r2="http://schemas.microsoft.com/office/drawing/2015/06/chart">
            <c:ext xmlns:c16="http://schemas.microsoft.com/office/drawing/2014/chart" uri="{C3380CC4-5D6E-409C-BE32-E72D297353CC}">
              <c16:uniqueId val="{0000000A-9EA7-4E38-A7EA-AA11176A03D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lt-LT"/>
    </a:p>
  </c:txPr>
  <c:externalData r:id="rId1">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title>
    <c:autoTitleDeleted val="0"/>
    <c:plotArea>
      <c:layout>
        <c:manualLayout>
          <c:layoutTarget val="inner"/>
          <c:xMode val="edge"/>
          <c:yMode val="edge"/>
          <c:x val="0.31566232089841229"/>
          <c:y val="0.13661141804788213"/>
          <c:w val="0.60255513962394047"/>
          <c:h val="0.58944127840373539"/>
        </c:manualLayout>
      </c:layout>
      <c:lineChart>
        <c:grouping val="standard"/>
        <c:varyColors val="0"/>
        <c:ser>
          <c:idx val="0"/>
          <c:order val="0"/>
          <c:tx>
            <c:strRef>
              <c:f>Lapas1!$D$6</c:f>
              <c:strCache>
                <c:ptCount val="1"/>
                <c:pt idx="0">
                  <c:v>Gyventojų skaičiaus kitimas seniūnijoje</c:v>
                </c:pt>
              </c:strCache>
            </c:strRef>
          </c:tx>
          <c:spPr>
            <a:ln w="28575" cap="rnd">
              <a:solidFill>
                <a:schemeClr val="accent1"/>
              </a:solidFill>
              <a:round/>
            </a:ln>
            <a:effectLst/>
          </c:spPr>
          <c:marker>
            <c:symbol val="none"/>
          </c:marker>
          <c:cat>
            <c:numRef>
              <c:f>Lapas1!$C$7:$C$13</c:f>
              <c:numCache>
                <c:formatCode>General</c:formatCode>
                <c:ptCount val="7"/>
                <c:pt idx="0">
                  <c:v>2015</c:v>
                </c:pt>
                <c:pt idx="1">
                  <c:v>2016</c:v>
                </c:pt>
                <c:pt idx="2">
                  <c:v>2017</c:v>
                </c:pt>
                <c:pt idx="3">
                  <c:v>2018</c:v>
                </c:pt>
                <c:pt idx="4">
                  <c:v>2019</c:v>
                </c:pt>
                <c:pt idx="5">
                  <c:v>2020</c:v>
                </c:pt>
                <c:pt idx="6">
                  <c:v>2021</c:v>
                </c:pt>
              </c:numCache>
            </c:numRef>
          </c:cat>
          <c:val>
            <c:numRef>
              <c:f>Lapas1!$D$7:$D$13</c:f>
              <c:numCache>
                <c:formatCode>General</c:formatCode>
                <c:ptCount val="7"/>
                <c:pt idx="0">
                  <c:v>2399</c:v>
                </c:pt>
                <c:pt idx="1">
                  <c:v>2378</c:v>
                </c:pt>
                <c:pt idx="2">
                  <c:v>2380</c:v>
                </c:pt>
                <c:pt idx="3">
                  <c:v>2230</c:v>
                </c:pt>
                <c:pt idx="4">
                  <c:v>2288</c:v>
                </c:pt>
                <c:pt idx="5">
                  <c:v>2276</c:v>
                </c:pt>
                <c:pt idx="6">
                  <c:v>2225</c:v>
                </c:pt>
              </c:numCache>
            </c:numRef>
          </c:val>
          <c:smooth val="0"/>
          <c:extLst xmlns:c16r2="http://schemas.microsoft.com/office/drawing/2015/06/chart">
            <c:ext xmlns:c16="http://schemas.microsoft.com/office/drawing/2014/chart" uri="{C3380CC4-5D6E-409C-BE32-E72D297353CC}">
              <c16:uniqueId val="{00000000-7483-4767-A9E1-91C38B23390B}"/>
            </c:ext>
          </c:extLst>
        </c:ser>
        <c:dLbls>
          <c:showLegendKey val="0"/>
          <c:showVal val="0"/>
          <c:showCatName val="0"/>
          <c:showSerName val="0"/>
          <c:showPercent val="0"/>
          <c:showBubbleSize val="0"/>
        </c:dLbls>
        <c:upDownBars>
          <c:gapWidth val="150"/>
          <c:upBars>
            <c:spPr>
              <a:solidFill>
                <a:schemeClr val="lt1"/>
              </a:solidFill>
              <a:ln w="9525">
                <a:solidFill>
                  <a:schemeClr val="tx1">
                    <a:lumMod val="15000"/>
                    <a:lumOff val="85000"/>
                  </a:schemeClr>
                </a:solidFill>
              </a:ln>
              <a:effectLst/>
            </c:spPr>
          </c:upBars>
          <c:downBars>
            <c:spPr>
              <a:solidFill>
                <a:schemeClr val="dk1">
                  <a:lumMod val="65000"/>
                  <a:lumOff val="35000"/>
                </a:schemeClr>
              </a:solidFill>
              <a:ln w="9525">
                <a:solidFill>
                  <a:schemeClr val="tx1">
                    <a:lumMod val="65000"/>
                    <a:lumOff val="35000"/>
                  </a:schemeClr>
                </a:solidFill>
              </a:ln>
              <a:effectLst/>
            </c:spPr>
          </c:downBars>
        </c:upDownBars>
        <c:marker val="1"/>
        <c:smooth val="0"/>
        <c:axId val="208506880"/>
        <c:axId val="208650816"/>
        <c:extLst xmlns:c16r2="http://schemas.microsoft.com/office/drawing/2015/06/chart">
          <c:ext xmlns:c15="http://schemas.microsoft.com/office/drawing/2012/chart" uri="{02D57815-91ED-43cb-92C2-25804820EDAC}">
            <c15:filteredLineSeries>
              <c15:ser>
                <c:idx val="1"/>
                <c:order val="1"/>
                <c:tx>
                  <c:strRef>
                    <c:extLst>
                      <c:ext uri="{02D57815-91ED-43cb-92C2-25804820EDAC}">
                        <c15:formulaRef>
                          <c15:sqref>Lapas1!$E$6</c15:sqref>
                        </c15:formulaRef>
                      </c:ext>
                    </c:extLst>
                    <c:strCache>
                      <c:ptCount val="1"/>
                    </c:strCache>
                  </c:strRef>
                </c:tx>
                <c:spPr>
                  <a:ln w="28575" cap="rnd">
                    <a:solidFill>
                      <a:schemeClr val="accent2"/>
                    </a:solidFill>
                    <a:round/>
                  </a:ln>
                  <a:effectLst/>
                </c:spPr>
                <c:marker>
                  <c:symbol val="none"/>
                </c:marker>
                <c:cat>
                  <c:numRef>
                    <c:extLst>
                      <c:ext uri="{02D57815-91ED-43cb-92C2-25804820EDAC}">
                        <c15:formulaRef>
                          <c15:sqref>Lapas1!$C$7:$C$13</c15:sqref>
                        </c15:formulaRef>
                      </c:ext>
                    </c:extLst>
                    <c:numCache>
                      <c:formatCode>General</c:formatCode>
                      <c:ptCount val="7"/>
                      <c:pt idx="0">
                        <c:v>2015</c:v>
                      </c:pt>
                      <c:pt idx="1">
                        <c:v>2016</c:v>
                      </c:pt>
                      <c:pt idx="2">
                        <c:v>2017</c:v>
                      </c:pt>
                      <c:pt idx="3">
                        <c:v>2018</c:v>
                      </c:pt>
                      <c:pt idx="4">
                        <c:v>2019</c:v>
                      </c:pt>
                      <c:pt idx="5">
                        <c:v>2020</c:v>
                      </c:pt>
                      <c:pt idx="6">
                        <c:v>2021</c:v>
                      </c:pt>
                    </c:numCache>
                  </c:numRef>
                </c:cat>
                <c:val>
                  <c:numRef>
                    <c:extLst>
                      <c:ext uri="{02D57815-91ED-43cb-92C2-25804820EDAC}">
                        <c15:formulaRef>
                          <c15:sqref>Lapas1!$E$7:$E$13</c15:sqref>
                        </c15:formulaRef>
                      </c:ext>
                    </c:extLst>
                    <c:numCache>
                      <c:formatCode>General</c:formatCode>
                      <c:ptCount val="7"/>
                    </c:numCache>
                  </c:numRef>
                </c:val>
                <c:smooth val="0"/>
                <c:extLst>
                  <c:ext xmlns:c16="http://schemas.microsoft.com/office/drawing/2014/chart" uri="{C3380CC4-5D6E-409C-BE32-E72D297353CC}">
                    <c16:uniqueId val="{00000001-7483-4767-A9E1-91C38B23390B}"/>
                  </c:ext>
                </c:extLst>
              </c15:ser>
            </c15:filteredLineSeries>
            <c15:filteredLineSeries>
              <c15:ser>
                <c:idx val="2"/>
                <c:order val="2"/>
                <c:tx>
                  <c:strRef>
                    <c:extLst xmlns:c15="http://schemas.microsoft.com/office/drawing/2012/chart">
                      <c:ext xmlns:c15="http://schemas.microsoft.com/office/drawing/2012/chart" uri="{02D57815-91ED-43cb-92C2-25804820EDAC}">
                        <c15:formulaRef>
                          <c15:sqref>Lapas1!$F$6</c15:sqref>
                        </c15:formulaRef>
                      </c:ext>
                    </c:extLst>
                    <c:strCache>
                      <c:ptCount val="1"/>
                    </c:strCache>
                  </c:strRef>
                </c:tx>
                <c:spPr>
                  <a:ln w="28575" cap="rnd">
                    <a:solidFill>
                      <a:schemeClr val="accent3"/>
                    </a:solidFill>
                    <a:round/>
                  </a:ln>
                  <a:effectLst/>
                </c:spPr>
                <c:marker>
                  <c:symbol val="none"/>
                </c:marker>
                <c:cat>
                  <c:numRef>
                    <c:extLst xmlns:c15="http://schemas.microsoft.com/office/drawing/2012/chart">
                      <c:ext xmlns:c15="http://schemas.microsoft.com/office/drawing/2012/chart" uri="{02D57815-91ED-43cb-92C2-25804820EDAC}">
                        <c15:formulaRef>
                          <c15:sqref>Lapas1!$C$7:$C$13</c15:sqref>
                        </c15:formulaRef>
                      </c:ext>
                    </c:extLst>
                    <c:numCache>
                      <c:formatCode>General</c:formatCode>
                      <c:ptCount val="7"/>
                      <c:pt idx="0">
                        <c:v>2015</c:v>
                      </c:pt>
                      <c:pt idx="1">
                        <c:v>2016</c:v>
                      </c:pt>
                      <c:pt idx="2">
                        <c:v>2017</c:v>
                      </c:pt>
                      <c:pt idx="3">
                        <c:v>2018</c:v>
                      </c:pt>
                      <c:pt idx="4">
                        <c:v>2019</c:v>
                      </c:pt>
                      <c:pt idx="5">
                        <c:v>2020</c:v>
                      </c:pt>
                      <c:pt idx="6">
                        <c:v>2021</c:v>
                      </c:pt>
                    </c:numCache>
                  </c:numRef>
                </c:cat>
                <c:val>
                  <c:numRef>
                    <c:extLst xmlns:c15="http://schemas.microsoft.com/office/drawing/2012/chart">
                      <c:ext xmlns:c15="http://schemas.microsoft.com/office/drawing/2012/chart" uri="{02D57815-91ED-43cb-92C2-25804820EDAC}">
                        <c15:formulaRef>
                          <c15:sqref>Lapas1!$F$7:$F$13</c15:sqref>
                        </c15:formulaRef>
                      </c:ext>
                    </c:extLst>
                    <c:numCache>
                      <c:formatCode>General</c:formatCode>
                      <c:ptCount val="7"/>
                    </c:numCache>
                  </c:numRef>
                </c:val>
                <c:smooth val="0"/>
                <c:extLst xmlns:c15="http://schemas.microsoft.com/office/drawing/2012/chart">
                  <c:ext xmlns:c16="http://schemas.microsoft.com/office/drawing/2014/chart" uri="{C3380CC4-5D6E-409C-BE32-E72D297353CC}">
                    <c16:uniqueId val="{00000002-7483-4767-A9E1-91C38B23390B}"/>
                  </c:ext>
                </c:extLst>
              </c15:ser>
            </c15:filteredLineSeries>
            <c15:filteredLineSeries>
              <c15:ser>
                <c:idx val="3"/>
                <c:order val="3"/>
                <c:tx>
                  <c:strRef>
                    <c:extLst xmlns:c15="http://schemas.microsoft.com/office/drawing/2012/chart">
                      <c:ext xmlns:c15="http://schemas.microsoft.com/office/drawing/2012/chart" uri="{02D57815-91ED-43cb-92C2-25804820EDAC}">
                        <c15:formulaRef>
                          <c15:sqref>Lapas1!$G$6</c15:sqref>
                        </c15:formulaRef>
                      </c:ext>
                    </c:extLst>
                    <c:strCache>
                      <c:ptCount val="1"/>
                    </c:strCache>
                  </c:strRef>
                </c:tx>
                <c:spPr>
                  <a:ln w="28575" cap="rnd">
                    <a:solidFill>
                      <a:schemeClr val="accent4"/>
                    </a:solidFill>
                    <a:round/>
                  </a:ln>
                  <a:effectLst/>
                </c:spPr>
                <c:marker>
                  <c:symbol val="none"/>
                </c:marker>
                <c:cat>
                  <c:numRef>
                    <c:extLst xmlns:c15="http://schemas.microsoft.com/office/drawing/2012/chart">
                      <c:ext xmlns:c15="http://schemas.microsoft.com/office/drawing/2012/chart" uri="{02D57815-91ED-43cb-92C2-25804820EDAC}">
                        <c15:formulaRef>
                          <c15:sqref>Lapas1!$C$7:$C$13</c15:sqref>
                        </c15:formulaRef>
                      </c:ext>
                    </c:extLst>
                    <c:numCache>
                      <c:formatCode>General</c:formatCode>
                      <c:ptCount val="7"/>
                      <c:pt idx="0">
                        <c:v>2015</c:v>
                      </c:pt>
                      <c:pt idx="1">
                        <c:v>2016</c:v>
                      </c:pt>
                      <c:pt idx="2">
                        <c:v>2017</c:v>
                      </c:pt>
                      <c:pt idx="3">
                        <c:v>2018</c:v>
                      </c:pt>
                      <c:pt idx="4">
                        <c:v>2019</c:v>
                      </c:pt>
                      <c:pt idx="5">
                        <c:v>2020</c:v>
                      </c:pt>
                      <c:pt idx="6">
                        <c:v>2021</c:v>
                      </c:pt>
                    </c:numCache>
                  </c:numRef>
                </c:cat>
                <c:val>
                  <c:numRef>
                    <c:extLst xmlns:c15="http://schemas.microsoft.com/office/drawing/2012/chart">
                      <c:ext xmlns:c15="http://schemas.microsoft.com/office/drawing/2012/chart" uri="{02D57815-91ED-43cb-92C2-25804820EDAC}">
                        <c15:formulaRef>
                          <c15:sqref>Lapas1!$G$7:$G$13</c15:sqref>
                        </c15:formulaRef>
                      </c:ext>
                    </c:extLst>
                    <c:numCache>
                      <c:formatCode>General</c:formatCode>
                      <c:ptCount val="7"/>
                    </c:numCache>
                  </c:numRef>
                </c:val>
                <c:smooth val="0"/>
                <c:extLst xmlns:c15="http://schemas.microsoft.com/office/drawing/2012/chart">
                  <c:ext xmlns:c16="http://schemas.microsoft.com/office/drawing/2014/chart" uri="{C3380CC4-5D6E-409C-BE32-E72D297353CC}">
                    <c16:uniqueId val="{00000003-7483-4767-A9E1-91C38B23390B}"/>
                  </c:ext>
                </c:extLst>
              </c15:ser>
            </c15:filteredLineSeries>
          </c:ext>
        </c:extLst>
      </c:lineChart>
      <c:catAx>
        <c:axId val="208506880"/>
        <c:scaling>
          <c:orientation val="minMax"/>
        </c:scaling>
        <c:delete val="0"/>
        <c:axPos val="b"/>
        <c:minorGridlines>
          <c:spPr>
            <a:ln w="9525" cap="flat" cmpd="sng" algn="ctr">
              <a:solidFill>
                <a:schemeClr val="tx1">
                  <a:lumMod val="5000"/>
                  <a:lumOff val="95000"/>
                </a:schemeClr>
              </a:solidFill>
              <a:round/>
            </a:ln>
            <a:effectLst/>
          </c:spPr>
        </c:minorGridlines>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208650816"/>
        <c:crosses val="autoZero"/>
        <c:auto val="1"/>
        <c:lblAlgn val="ctr"/>
        <c:lblOffset val="100"/>
        <c:noMultiLvlLbl val="0"/>
      </c:catAx>
      <c:valAx>
        <c:axId val="2086508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lt-LT">
                    <a:solidFill>
                      <a:sysClr val="windowText" lastClr="000000"/>
                    </a:solidFill>
                    <a:latin typeface="Times New Roman" panose="02020603050405020304" pitchFamily="18" charset="0"/>
                    <a:cs typeface="Times New Roman" panose="02020603050405020304" pitchFamily="18" charset="0"/>
                  </a:rPr>
                  <a:t>Gyventojų skaičius</a:t>
                </a:r>
              </a:p>
            </c:rich>
          </c:tx>
          <c:layout>
            <c:manualLayout>
              <c:xMode val="edge"/>
              <c:yMode val="edge"/>
              <c:x val="4.2933810375670838E-2"/>
              <c:y val="0.26671773171210744"/>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0850688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Table>
      <c:spPr>
        <a:noFill/>
        <a:ln>
          <a:solidFill>
            <a:schemeClr val="accent1"/>
          </a:solid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1">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lt-LT" b="1">
                <a:solidFill>
                  <a:sysClr val="windowText" lastClr="000000"/>
                </a:solidFill>
                <a:latin typeface="Times New Roman" panose="02020603050405020304" pitchFamily="18" charset="0"/>
                <a:cs typeface="Times New Roman" panose="02020603050405020304" pitchFamily="18" charset="0"/>
              </a:rPr>
              <a:t>Registruotas naujagimių seniūnijoje</a:t>
            </a:r>
          </a:p>
        </c:rich>
      </c:tx>
      <c:overlay val="0"/>
      <c:spPr>
        <a:noFill/>
        <a:ln>
          <a:noFill/>
        </a:ln>
        <a:effectLst/>
      </c:spPr>
    </c:title>
    <c:autoTitleDeleted val="0"/>
    <c:plotArea>
      <c:layout/>
      <c:lineChart>
        <c:grouping val="standard"/>
        <c:varyColors val="0"/>
        <c:ser>
          <c:idx val="0"/>
          <c:order val="0"/>
          <c:tx>
            <c:strRef>
              <c:f>Lapas1!$B$6</c:f>
              <c:strCache>
                <c:ptCount val="1"/>
                <c:pt idx="0">
                  <c:v>Registruota naujagimių</c:v>
                </c:pt>
              </c:strCache>
            </c:strRef>
          </c:tx>
          <c:spPr>
            <a:ln w="28575" cap="rnd">
              <a:solidFill>
                <a:schemeClr val="accent1"/>
              </a:solidFill>
              <a:round/>
            </a:ln>
            <a:effectLst/>
          </c:spPr>
          <c:marker>
            <c:symbol val="none"/>
          </c:marker>
          <c:cat>
            <c:numRef>
              <c:f>Lapas1!$C$5:$I$5</c:f>
              <c:numCache>
                <c:formatCode>General</c:formatCode>
                <c:ptCount val="7"/>
                <c:pt idx="0">
                  <c:v>2015</c:v>
                </c:pt>
                <c:pt idx="1">
                  <c:v>20106</c:v>
                </c:pt>
                <c:pt idx="2">
                  <c:v>2017</c:v>
                </c:pt>
                <c:pt idx="3">
                  <c:v>2018</c:v>
                </c:pt>
                <c:pt idx="4">
                  <c:v>2019</c:v>
                </c:pt>
                <c:pt idx="5">
                  <c:v>2020</c:v>
                </c:pt>
                <c:pt idx="6">
                  <c:v>2021</c:v>
                </c:pt>
              </c:numCache>
            </c:numRef>
          </c:cat>
          <c:val>
            <c:numRef>
              <c:f>Lapas1!$C$6:$I$6</c:f>
              <c:numCache>
                <c:formatCode>General</c:formatCode>
                <c:ptCount val="7"/>
                <c:pt idx="0">
                  <c:v>23</c:v>
                </c:pt>
                <c:pt idx="1">
                  <c:v>25</c:v>
                </c:pt>
                <c:pt idx="2">
                  <c:v>26</c:v>
                </c:pt>
                <c:pt idx="3">
                  <c:v>21</c:v>
                </c:pt>
                <c:pt idx="4">
                  <c:v>27</c:v>
                </c:pt>
                <c:pt idx="5">
                  <c:v>13</c:v>
                </c:pt>
                <c:pt idx="6">
                  <c:v>19</c:v>
                </c:pt>
              </c:numCache>
            </c:numRef>
          </c:val>
          <c:smooth val="0"/>
          <c:extLst xmlns:c16r2="http://schemas.microsoft.com/office/drawing/2015/06/chart">
            <c:ext xmlns:c16="http://schemas.microsoft.com/office/drawing/2014/chart" uri="{C3380CC4-5D6E-409C-BE32-E72D297353CC}">
              <c16:uniqueId val="{00000000-18B3-4B01-925E-5D21CF0FE9B6}"/>
            </c:ext>
          </c:extLst>
        </c:ser>
        <c:dLbls>
          <c:showLegendKey val="0"/>
          <c:showVal val="0"/>
          <c:showCatName val="0"/>
          <c:showSerName val="0"/>
          <c:showPercent val="0"/>
          <c:showBubbleSize val="0"/>
        </c:dLbls>
        <c:marker val="1"/>
        <c:smooth val="0"/>
        <c:axId val="208510464"/>
        <c:axId val="208652544"/>
      </c:lineChart>
      <c:catAx>
        <c:axId val="20851046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208652544"/>
        <c:crosses val="autoZero"/>
        <c:auto val="1"/>
        <c:lblAlgn val="ctr"/>
        <c:lblOffset val="100"/>
        <c:noMultiLvlLbl val="0"/>
      </c:catAx>
      <c:valAx>
        <c:axId val="208652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lt-LT">
                    <a:solidFill>
                      <a:sysClr val="windowText" lastClr="000000"/>
                    </a:solidFill>
                    <a:latin typeface="Times New Roman" panose="02020603050405020304" pitchFamily="18" charset="0"/>
                    <a:cs typeface="Times New Roman" panose="02020603050405020304" pitchFamily="18" charset="0"/>
                  </a:rPr>
                  <a:t>Vaikų skaičius</a:t>
                </a:r>
              </a:p>
            </c:rich>
          </c:tx>
          <c:layout>
            <c:manualLayout>
              <c:xMode val="edge"/>
              <c:yMode val="edge"/>
              <c:x val="5.7175528873642079E-2"/>
              <c:y val="0.35029935943321772"/>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0851046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1">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title>
    <c:autoTitleDeleted val="0"/>
    <c:plotArea>
      <c:layout/>
      <c:lineChart>
        <c:grouping val="standard"/>
        <c:varyColors val="0"/>
        <c:ser>
          <c:idx val="0"/>
          <c:order val="0"/>
          <c:tx>
            <c:strRef>
              <c:f>Lapas1!$C$10</c:f>
              <c:strCache>
                <c:ptCount val="1"/>
                <c:pt idx="0">
                  <c:v>KPP lėšos</c:v>
                </c:pt>
              </c:strCache>
            </c:strRef>
          </c:tx>
          <c:spPr>
            <a:ln w="28575" cap="rnd">
              <a:solidFill>
                <a:schemeClr val="accent1"/>
              </a:solidFill>
              <a:round/>
            </a:ln>
            <a:effectLst/>
          </c:spPr>
          <c:marker>
            <c:symbol val="none"/>
          </c:marker>
          <c:cat>
            <c:numRef>
              <c:f>Lapas1!$D$9:$I$9</c:f>
              <c:numCache>
                <c:formatCode>General</c:formatCode>
                <c:ptCount val="6"/>
                <c:pt idx="0">
                  <c:v>2016</c:v>
                </c:pt>
                <c:pt idx="1">
                  <c:v>2017</c:v>
                </c:pt>
                <c:pt idx="2">
                  <c:v>2018</c:v>
                </c:pt>
                <c:pt idx="3">
                  <c:v>2019</c:v>
                </c:pt>
                <c:pt idx="4">
                  <c:v>2020</c:v>
                </c:pt>
                <c:pt idx="5">
                  <c:v>2021</c:v>
                </c:pt>
              </c:numCache>
            </c:numRef>
          </c:cat>
          <c:val>
            <c:numRef>
              <c:f>Lapas1!$D$10:$I$10</c:f>
              <c:numCache>
                <c:formatCode>General</c:formatCode>
                <c:ptCount val="6"/>
                <c:pt idx="0">
                  <c:v>27260</c:v>
                </c:pt>
                <c:pt idx="1">
                  <c:v>26663</c:v>
                </c:pt>
                <c:pt idx="2">
                  <c:v>27505</c:v>
                </c:pt>
                <c:pt idx="3">
                  <c:v>30719</c:v>
                </c:pt>
                <c:pt idx="4">
                  <c:v>33370</c:v>
                </c:pt>
                <c:pt idx="5">
                  <c:v>33700</c:v>
                </c:pt>
              </c:numCache>
            </c:numRef>
          </c:val>
          <c:smooth val="0"/>
          <c:extLst xmlns:c16r2="http://schemas.microsoft.com/office/drawing/2015/06/chart">
            <c:ext xmlns:c16="http://schemas.microsoft.com/office/drawing/2014/chart" uri="{C3380CC4-5D6E-409C-BE32-E72D297353CC}">
              <c16:uniqueId val="{00000000-1066-4B0C-8BF3-103E7185053E}"/>
            </c:ext>
          </c:extLst>
        </c:ser>
        <c:dLbls>
          <c:showLegendKey val="0"/>
          <c:showVal val="0"/>
          <c:showCatName val="0"/>
          <c:showSerName val="0"/>
          <c:showPercent val="0"/>
          <c:showBubbleSize val="0"/>
        </c:dLbls>
        <c:marker val="1"/>
        <c:smooth val="0"/>
        <c:axId val="206854656"/>
        <c:axId val="208654272"/>
      </c:lineChart>
      <c:catAx>
        <c:axId val="206854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208654272"/>
        <c:crosses val="autoZero"/>
        <c:auto val="1"/>
        <c:lblAlgn val="ctr"/>
        <c:lblOffset val="100"/>
        <c:noMultiLvlLbl val="0"/>
      </c:catAx>
      <c:valAx>
        <c:axId val="2086542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lt-LT">
                    <a:solidFill>
                      <a:sysClr val="windowText" lastClr="000000"/>
                    </a:solidFill>
                    <a:latin typeface="Times New Roman" panose="02020603050405020304" pitchFamily="18" charset="0"/>
                    <a:cs typeface="Times New Roman" panose="02020603050405020304" pitchFamily="18" charset="0"/>
                  </a:rPr>
                  <a:t>Skirtos</a:t>
                </a:r>
                <a:r>
                  <a:rPr lang="lt-LT" baseline="0">
                    <a:solidFill>
                      <a:sysClr val="windowText" lastClr="000000"/>
                    </a:solidFill>
                    <a:latin typeface="Times New Roman" panose="02020603050405020304" pitchFamily="18" charset="0"/>
                    <a:cs typeface="Times New Roman" panose="02020603050405020304" pitchFamily="18" charset="0"/>
                  </a:rPr>
                  <a:t> lėšos Eurais</a:t>
                </a:r>
                <a:endParaRPr lang="lt-LT">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0685465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Direktoriui!$A$10</c:f>
              <c:strCache>
                <c:ptCount val="1"/>
                <c:pt idx="0">
                  <c:v>Pateikta rekomendacijų</c:v>
                </c:pt>
              </c:strCache>
            </c:strRef>
          </c:tx>
          <c:spPr>
            <a:solidFill>
              <a:schemeClr val="accent3">
                <a:lumMod val="75000"/>
              </a:schemeClr>
            </a:solidFill>
          </c:spPr>
          <c:invertIfNegative val="0"/>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Direktoriui!$B$9:$F$9</c:f>
              <c:strCache>
                <c:ptCount val="5"/>
                <c:pt idx="0">
                  <c:v>2017 m.</c:v>
                </c:pt>
                <c:pt idx="1">
                  <c:v>2018 m.</c:v>
                </c:pt>
                <c:pt idx="2">
                  <c:v>2019 m.</c:v>
                </c:pt>
                <c:pt idx="3">
                  <c:v>2020 m.</c:v>
                </c:pt>
                <c:pt idx="4">
                  <c:v>2021 m. </c:v>
                </c:pt>
              </c:strCache>
            </c:strRef>
          </c:cat>
          <c:val>
            <c:numRef>
              <c:f>Direktoriui!$B$10:$F$10</c:f>
              <c:numCache>
                <c:formatCode>General</c:formatCode>
                <c:ptCount val="5"/>
                <c:pt idx="0">
                  <c:v>0</c:v>
                </c:pt>
                <c:pt idx="1">
                  <c:v>27</c:v>
                </c:pt>
                <c:pt idx="2">
                  <c:v>45</c:v>
                </c:pt>
                <c:pt idx="3">
                  <c:v>26</c:v>
                </c:pt>
                <c:pt idx="4">
                  <c:v>20</c:v>
                </c:pt>
              </c:numCache>
            </c:numRef>
          </c:val>
          <c:extLst xmlns:c16r2="http://schemas.microsoft.com/office/drawing/2015/06/chart">
            <c:ext xmlns:c16="http://schemas.microsoft.com/office/drawing/2014/chart" uri="{C3380CC4-5D6E-409C-BE32-E72D297353CC}">
              <c16:uniqueId val="{00000000-9925-4FCD-9EF8-6EF8AC7A9844}"/>
            </c:ext>
          </c:extLst>
        </c:ser>
        <c:ser>
          <c:idx val="1"/>
          <c:order val="1"/>
          <c:tx>
            <c:strRef>
              <c:f>Direktoriui!$A$11</c:f>
              <c:strCache>
                <c:ptCount val="1"/>
                <c:pt idx="0">
                  <c:v>Įgyvendinta rekomendacijų</c:v>
                </c:pt>
              </c:strCache>
            </c:strRef>
          </c:tx>
          <c:spPr>
            <a:solidFill>
              <a:schemeClr val="accent3">
                <a:lumMod val="60000"/>
                <a:lumOff val="40000"/>
              </a:schemeClr>
            </a:solidFill>
          </c:spPr>
          <c:invertIfNegative val="0"/>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Direktoriui!$B$9:$F$9</c:f>
              <c:strCache>
                <c:ptCount val="5"/>
                <c:pt idx="0">
                  <c:v>2017 m.</c:v>
                </c:pt>
                <c:pt idx="1">
                  <c:v>2018 m.</c:v>
                </c:pt>
                <c:pt idx="2">
                  <c:v>2019 m.</c:v>
                </c:pt>
                <c:pt idx="3">
                  <c:v>2020 m.</c:v>
                </c:pt>
                <c:pt idx="4">
                  <c:v>2021 m. </c:v>
                </c:pt>
              </c:strCache>
            </c:strRef>
          </c:cat>
          <c:val>
            <c:numRef>
              <c:f>Direktoriui!$B$11:$F$11</c:f>
              <c:numCache>
                <c:formatCode>General</c:formatCode>
                <c:ptCount val="5"/>
                <c:pt idx="0">
                  <c:v>0</c:v>
                </c:pt>
                <c:pt idx="1">
                  <c:v>27</c:v>
                </c:pt>
                <c:pt idx="2">
                  <c:v>45</c:v>
                </c:pt>
                <c:pt idx="3">
                  <c:v>15</c:v>
                </c:pt>
                <c:pt idx="4">
                  <c:v>17</c:v>
                </c:pt>
              </c:numCache>
            </c:numRef>
          </c:val>
          <c:extLst xmlns:c16r2="http://schemas.microsoft.com/office/drawing/2015/06/chart">
            <c:ext xmlns:c16="http://schemas.microsoft.com/office/drawing/2014/chart" uri="{C3380CC4-5D6E-409C-BE32-E72D297353CC}">
              <c16:uniqueId val="{00000001-9925-4FCD-9EF8-6EF8AC7A9844}"/>
            </c:ext>
          </c:extLst>
        </c:ser>
        <c:dLbls>
          <c:showLegendKey val="0"/>
          <c:showVal val="0"/>
          <c:showCatName val="0"/>
          <c:showSerName val="0"/>
          <c:showPercent val="0"/>
          <c:showBubbleSize val="0"/>
        </c:dLbls>
        <c:gapWidth val="150"/>
        <c:shape val="box"/>
        <c:axId val="80026624"/>
        <c:axId val="184400064"/>
        <c:axId val="0"/>
      </c:bar3DChart>
      <c:catAx>
        <c:axId val="80026624"/>
        <c:scaling>
          <c:orientation val="minMax"/>
        </c:scaling>
        <c:delete val="0"/>
        <c:axPos val="l"/>
        <c:numFmt formatCode="General" sourceLinked="0"/>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184400064"/>
        <c:crosses val="autoZero"/>
        <c:auto val="1"/>
        <c:lblAlgn val="ctr"/>
        <c:lblOffset val="100"/>
        <c:noMultiLvlLbl val="0"/>
      </c:catAx>
      <c:valAx>
        <c:axId val="184400064"/>
        <c:scaling>
          <c:orientation val="minMax"/>
        </c:scaling>
        <c:delete val="0"/>
        <c:axPos val="b"/>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80026624"/>
        <c:crosses val="autoZero"/>
        <c:crossBetween val="between"/>
      </c:valAx>
    </c:plotArea>
    <c:legend>
      <c:legendPos val="r"/>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externalData r:id="rId1">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lt-LT" b="1">
                <a:solidFill>
                  <a:sysClr val="windowText" lastClr="000000"/>
                </a:solidFill>
                <a:latin typeface="Times New Roman" panose="02020603050405020304" pitchFamily="18" charset="0"/>
                <a:cs typeface="Times New Roman" panose="02020603050405020304" pitchFamily="18" charset="0"/>
              </a:rPr>
              <a:t>Prašymų paramai gauti </a:t>
            </a:r>
          </a:p>
        </c:rich>
      </c:tx>
      <c:layout>
        <c:manualLayout>
          <c:xMode val="edge"/>
          <c:yMode val="edge"/>
          <c:x val="0.37618044619422575"/>
          <c:y val="2.3148148148148147E-2"/>
        </c:manualLayout>
      </c:layout>
      <c:overlay val="0"/>
      <c:spPr>
        <a:noFill/>
        <a:ln>
          <a:noFill/>
        </a:ln>
        <a:effectLst/>
      </c:spPr>
    </c:title>
    <c:autoTitleDeleted val="0"/>
    <c:plotArea>
      <c:layout/>
      <c:lineChart>
        <c:grouping val="standard"/>
        <c:varyColors val="0"/>
        <c:ser>
          <c:idx val="0"/>
          <c:order val="0"/>
          <c:tx>
            <c:strRef>
              <c:f>Lapas1!$B$8</c:f>
              <c:strCache>
                <c:ptCount val="1"/>
                <c:pt idx="0">
                  <c:v>Prašymų saičius</c:v>
                </c:pt>
              </c:strCache>
            </c:strRef>
          </c:tx>
          <c:spPr>
            <a:ln w="28575" cap="rnd">
              <a:solidFill>
                <a:schemeClr val="accent1"/>
              </a:solidFill>
              <a:round/>
            </a:ln>
            <a:effectLst/>
          </c:spPr>
          <c:marker>
            <c:symbol val="none"/>
          </c:marker>
          <c:cat>
            <c:numRef>
              <c:f>Lapas1!$C$7:$H$7</c:f>
              <c:numCache>
                <c:formatCode>General</c:formatCode>
                <c:ptCount val="6"/>
                <c:pt idx="0">
                  <c:v>2016</c:v>
                </c:pt>
                <c:pt idx="1">
                  <c:v>2017</c:v>
                </c:pt>
                <c:pt idx="2">
                  <c:v>2018</c:v>
                </c:pt>
                <c:pt idx="3">
                  <c:v>2019</c:v>
                </c:pt>
                <c:pt idx="4">
                  <c:v>2020</c:v>
                </c:pt>
                <c:pt idx="5">
                  <c:v>2021</c:v>
                </c:pt>
              </c:numCache>
            </c:numRef>
          </c:cat>
          <c:val>
            <c:numRef>
              <c:f>Lapas1!$C$8:$H$8</c:f>
              <c:numCache>
                <c:formatCode>General</c:formatCode>
                <c:ptCount val="6"/>
                <c:pt idx="0">
                  <c:v>135</c:v>
                </c:pt>
                <c:pt idx="1">
                  <c:v>129</c:v>
                </c:pt>
                <c:pt idx="2">
                  <c:v>130</c:v>
                </c:pt>
                <c:pt idx="3">
                  <c:v>126</c:v>
                </c:pt>
                <c:pt idx="4">
                  <c:v>114</c:v>
                </c:pt>
                <c:pt idx="5">
                  <c:v>211</c:v>
                </c:pt>
              </c:numCache>
            </c:numRef>
          </c:val>
          <c:smooth val="0"/>
          <c:extLst xmlns:c16r2="http://schemas.microsoft.com/office/drawing/2015/06/chart">
            <c:ext xmlns:c16="http://schemas.microsoft.com/office/drawing/2014/chart" uri="{C3380CC4-5D6E-409C-BE32-E72D297353CC}">
              <c16:uniqueId val="{00000000-A80E-4F7A-99F9-712C8BD5E5B1}"/>
            </c:ext>
          </c:extLst>
        </c:ser>
        <c:dLbls>
          <c:showLegendKey val="0"/>
          <c:showVal val="0"/>
          <c:showCatName val="0"/>
          <c:showSerName val="0"/>
          <c:showPercent val="0"/>
          <c:showBubbleSize val="0"/>
        </c:dLbls>
        <c:marker val="1"/>
        <c:smooth val="0"/>
        <c:axId val="209061376"/>
        <c:axId val="208656000"/>
      </c:lineChart>
      <c:catAx>
        <c:axId val="20906137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208656000"/>
        <c:crosses val="autoZero"/>
        <c:auto val="1"/>
        <c:lblAlgn val="ctr"/>
        <c:lblOffset val="100"/>
        <c:noMultiLvlLbl val="0"/>
      </c:catAx>
      <c:valAx>
        <c:axId val="2086560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lt-LT" sz="1050">
                    <a:solidFill>
                      <a:sysClr val="windowText" lastClr="000000"/>
                    </a:solidFill>
                    <a:latin typeface="Times New Roman" panose="02020603050405020304" pitchFamily="18" charset="0"/>
                    <a:cs typeface="Times New Roman" panose="02020603050405020304" pitchFamily="18" charset="0"/>
                  </a:rPr>
                  <a:t>Prašymų</a:t>
                </a:r>
                <a:r>
                  <a:rPr lang="lt-LT" sz="1050" baseline="0">
                    <a:solidFill>
                      <a:sysClr val="windowText" lastClr="000000"/>
                    </a:solidFill>
                    <a:latin typeface="Times New Roman" panose="02020603050405020304" pitchFamily="18" charset="0"/>
                    <a:cs typeface="Times New Roman" panose="02020603050405020304" pitchFamily="18" charset="0"/>
                  </a:rPr>
                  <a:t> skaičius</a:t>
                </a:r>
                <a:endParaRPr lang="lt-LT" sz="1050">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3.0952380952380953E-2"/>
              <c:y val="0.36458005249343833"/>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0906137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1">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sz="1100">
                <a:latin typeface="Times New Roman" panose="02020603050405020304" pitchFamily="18" charset="0"/>
                <a:cs typeface="Times New Roman" panose="02020603050405020304" pitchFamily="18" charset="0"/>
              </a:defRPr>
            </a:pPr>
            <a:r>
              <a:rPr lang="lt-LT" sz="1100">
                <a:latin typeface="Times New Roman" panose="02020603050405020304" pitchFamily="18" charset="0"/>
                <a:cs typeface="Times New Roman" panose="02020603050405020304" pitchFamily="18" charset="0"/>
              </a:rPr>
              <a:t>IŠLEISTŲ LĖŠŲ PASISKIRSTYMAS PROCENTAIS</a:t>
            </a:r>
            <a:endParaRPr lang="en-US" sz="1100">
              <a:latin typeface="Times New Roman" panose="02020603050405020304" pitchFamily="18" charset="0"/>
              <a:cs typeface="Times New Roman" panose="02020603050405020304" pitchFamily="18" charset="0"/>
            </a:endParaRPr>
          </a:p>
        </c:rich>
      </c:tx>
      <c:layout>
        <c:manualLayout>
          <c:xMode val="edge"/>
          <c:yMode val="edge"/>
          <c:x val="0.17545376949832492"/>
          <c:y val="3.3484613635893938E-2"/>
        </c:manualLayout>
      </c:layout>
      <c:overlay val="0"/>
      <c:spPr>
        <a:noFill/>
        <a:ln>
          <a:noFill/>
        </a:ln>
        <a:effectLst/>
      </c:spPr>
    </c:title>
    <c:autoTitleDeleted val="0"/>
    <c:plotArea>
      <c:layout/>
      <c:pieChart>
        <c:varyColors val="1"/>
        <c:ser>
          <c:idx val="0"/>
          <c:order val="0"/>
          <c:tx>
            <c:strRef>
              <c:f>Lapas1!$B$1</c:f>
              <c:strCache>
                <c:ptCount val="1"/>
                <c:pt idx="0">
                  <c:v>Pardavimas</c:v>
                </c:pt>
              </c:strCache>
            </c:strRef>
          </c:tx>
          <c:dPt>
            <c:idx val="0"/>
            <c:bubble3D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0-3EA4-4CF2-A299-AFBD05FE15A1}"/>
              </c:ext>
            </c:extLst>
          </c:dPt>
          <c:dPt>
            <c:idx val="1"/>
            <c:bubble3D val="0"/>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3EA4-4CF2-A299-AFBD05FE15A1}"/>
              </c:ext>
            </c:extLst>
          </c:dPt>
          <c:dPt>
            <c:idx val="2"/>
            <c:bubble3D val="0"/>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2-3EA4-4CF2-A299-AFBD05FE15A1}"/>
              </c:ext>
            </c:extLst>
          </c:dPt>
          <c:dPt>
            <c:idx val="3"/>
            <c:bubble3D val="0"/>
            <c:spPr>
              <a:solidFill>
                <a:schemeClr val="accent4"/>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3EA4-4CF2-A299-AFBD05FE15A1}"/>
              </c:ext>
            </c:extLst>
          </c:dPt>
          <c:dLbls>
            <c:dLbl>
              <c:idx val="0"/>
              <c:layout>
                <c:manualLayout>
                  <c:x val="-3.7513619621076778E-2"/>
                  <c:y val="0.14027363600826492"/>
                </c:manualLayout>
              </c:layout>
              <c:dLblPos val="bestFit"/>
              <c:showLegendKey val="0"/>
              <c:showVal val="0"/>
              <c:showCatName val="0"/>
              <c:showSerName val="0"/>
              <c:showPercent val="1"/>
              <c:showBubbleSize val="0"/>
            </c:dLbl>
            <c:dLbl>
              <c:idx val="1"/>
              <c:layout>
                <c:manualLayout>
                  <c:x val="-0.13437261518780741"/>
                  <c:y val="-6.5984475344837104E-2"/>
                </c:manualLayout>
              </c:layout>
              <c:dLblPos val="bestFit"/>
              <c:showLegendKey val="0"/>
              <c:showVal val="0"/>
              <c:showCatName val="0"/>
              <c:showSerName val="0"/>
              <c:showPercent val="1"/>
              <c:showBubbleSize val="0"/>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vert="horz"/>
              <a:lstStyle/>
              <a:p>
                <a:pPr>
                  <a:defRPr>
                    <a:solidFill>
                      <a:schemeClr val="bg1"/>
                    </a:solidFill>
                  </a:defRPr>
                </a:pPr>
                <a:endParaRPr lang="lt-LT"/>
              </a:p>
            </c:txPr>
            <c:dLblPos val="ctr"/>
            <c:showLegendKey val="0"/>
            <c:showVal val="0"/>
            <c:showCatName val="0"/>
            <c:showSerName val="0"/>
            <c:showPercent val="1"/>
            <c:showBubbleSize val="0"/>
            <c:showLeaderLines val="1"/>
            <c:leaderLines>
              <c:spPr>
                <a:ln w="9518">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Lapas1!$A$2:$A$5</c:f>
              <c:strCache>
                <c:ptCount val="4"/>
                <c:pt idx="0">
                  <c:v> Įtrūkimų asfaltbetonio dangoje užtaisymas </c:v>
                </c:pt>
                <c:pt idx="1">
                  <c:v>Greideriavimo darbai</c:v>
                </c:pt>
                <c:pt idx="2">
                  <c:v>Žvyravimo darbai</c:v>
                </c:pt>
                <c:pt idx="3">
                  <c:v>Kiti darbai</c:v>
                </c:pt>
              </c:strCache>
            </c:strRef>
          </c:cat>
          <c:val>
            <c:numRef>
              <c:f>Lapas1!$B$2:$B$5</c:f>
              <c:numCache>
                <c:formatCode>General</c:formatCode>
                <c:ptCount val="4"/>
                <c:pt idx="0">
                  <c:v>2904</c:v>
                </c:pt>
                <c:pt idx="1">
                  <c:v>10455.719999999999</c:v>
                </c:pt>
                <c:pt idx="2">
                  <c:v>12011.77</c:v>
                </c:pt>
                <c:pt idx="3">
                  <c:v>4268.51</c:v>
                </c:pt>
              </c:numCache>
            </c:numRef>
          </c:val>
          <c:extLst xmlns:c16r2="http://schemas.microsoft.com/office/drawing/2015/06/chart">
            <c:ext xmlns:c16="http://schemas.microsoft.com/office/drawing/2014/chart" uri="{C3380CC4-5D6E-409C-BE32-E72D297353CC}">
              <c16:uniqueId val="{00000004-3EA4-4CF2-A299-AFBD05FE15A1}"/>
            </c:ext>
          </c:extLst>
        </c:ser>
        <c:dLbls>
          <c:showLegendKey val="0"/>
          <c:showVal val="0"/>
          <c:showCatName val="0"/>
          <c:showSerName val="0"/>
          <c:showPercent val="0"/>
          <c:showBubbleSize val="0"/>
          <c:showLeaderLines val="1"/>
        </c:dLbls>
        <c:firstSliceAng val="0"/>
      </c:pieChart>
      <c:spPr>
        <a:noFill/>
        <a:ln w="25382">
          <a:noFill/>
        </a:ln>
      </c:spPr>
    </c:plotArea>
    <c:legend>
      <c:legendPos val="r"/>
      <c:legendEntry>
        <c:idx val="0"/>
        <c:txPr>
          <a:bodyPr rot="0" vert="horz"/>
          <a:lstStyle/>
          <a:p>
            <a:pPr>
              <a:defRPr>
                <a:latin typeface="Times New Roman" panose="02020603050405020304" pitchFamily="18" charset="0"/>
                <a:cs typeface="Times New Roman" panose="02020603050405020304" pitchFamily="18" charset="0"/>
              </a:defRPr>
            </a:pPr>
            <a:endParaRPr lang="lt-LT"/>
          </a:p>
        </c:txPr>
      </c:legendEntry>
      <c:layout>
        <c:manualLayout>
          <c:xMode val="edge"/>
          <c:yMode val="edge"/>
          <c:x val="0.6823372383330133"/>
          <c:y val="0.30742926819186972"/>
          <c:w val="0.30446002176557196"/>
          <c:h val="0.57293198586397165"/>
        </c:manualLayout>
      </c:layout>
      <c:overlay val="0"/>
      <c:spPr>
        <a:noFill/>
        <a:ln>
          <a:noFill/>
        </a:ln>
        <a:effectLst/>
      </c:spPr>
      <c:txPr>
        <a:bodyPr rot="0" vert="horz"/>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spPr>
    <a:noFill/>
    <a:ln w="9518" cap="flat" cmpd="sng" algn="ctr">
      <a:solidFill>
        <a:schemeClr val="dk1">
          <a:lumMod val="25000"/>
          <a:lumOff val="75000"/>
        </a:schemeClr>
      </a:solidFill>
      <a:round/>
    </a:ln>
    <a:effectLst/>
  </c:spPr>
  <c:txPr>
    <a:bodyPr/>
    <a:lstStyle/>
    <a:p>
      <a:pPr>
        <a:defRPr lang="lt-LT"/>
      </a:pPr>
      <a:endParaRPr lang="lt-LT"/>
    </a:p>
  </c:txPr>
  <c:externalData r:id="rId2">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lt-LT" sz="1100">
                <a:solidFill>
                  <a:sysClr val="windowText" lastClr="000000"/>
                </a:solidFill>
                <a:latin typeface="Times New Roman" panose="02020603050405020304" pitchFamily="18" charset="0"/>
                <a:cs typeface="Times New Roman" panose="02020603050405020304" pitchFamily="18" charset="0"/>
              </a:rPr>
              <a:t>IŠLEISTŲ</a:t>
            </a:r>
            <a:r>
              <a:rPr lang="lt-LT" sz="1100" baseline="0">
                <a:solidFill>
                  <a:sysClr val="windowText" lastClr="000000"/>
                </a:solidFill>
                <a:latin typeface="Times New Roman" panose="02020603050405020304" pitchFamily="18" charset="0"/>
                <a:cs typeface="Times New Roman" panose="02020603050405020304" pitchFamily="18" charset="0"/>
              </a:rPr>
              <a:t> LĖŠŲ</a:t>
            </a:r>
            <a:r>
              <a:rPr lang="lt-LT" sz="1100">
                <a:solidFill>
                  <a:sysClr val="windowText" lastClr="000000"/>
                </a:solidFill>
                <a:latin typeface="Times New Roman" panose="02020603050405020304" pitchFamily="18" charset="0"/>
                <a:cs typeface="Times New Roman" panose="02020603050405020304" pitchFamily="18" charset="0"/>
              </a:rPr>
              <a:t> PASISKIRSTYMAS PAGAL SUMĄ</a:t>
            </a:r>
            <a:endParaRPr lang="en-US" sz="1100">
              <a:solidFill>
                <a:sysClr val="windowText" lastClr="000000"/>
              </a:solidFill>
              <a:latin typeface="Times New Roman" panose="02020603050405020304" pitchFamily="18" charset="0"/>
              <a:cs typeface="Times New Roman" panose="02020603050405020304" pitchFamily="18" charset="0"/>
            </a:endParaRPr>
          </a:p>
        </c:rich>
      </c:tx>
      <c:overlay val="0"/>
      <c:spPr>
        <a:noFill/>
        <a:ln w="25387">
          <a:noFill/>
        </a:ln>
      </c:spPr>
    </c:title>
    <c:autoTitleDeleted val="0"/>
    <c:plotArea>
      <c:layout>
        <c:manualLayout>
          <c:layoutTarget val="inner"/>
          <c:xMode val="edge"/>
          <c:yMode val="edge"/>
          <c:x val="2.4205083067444164E-2"/>
          <c:y val="0.14718253968253969"/>
          <c:w val="0.94498844757399059"/>
          <c:h val="0.66998656417947755"/>
        </c:manualLayout>
      </c:layout>
      <c:barChart>
        <c:barDir val="bar"/>
        <c:grouping val="clustered"/>
        <c:varyColors val="0"/>
        <c:ser>
          <c:idx val="0"/>
          <c:order val="0"/>
          <c:tx>
            <c:strRef>
              <c:f>Lapas1!$B$1</c:f>
              <c:strCache>
                <c:ptCount val="1"/>
                <c:pt idx="0">
                  <c:v>Suma €</c:v>
                </c:pt>
              </c:strCache>
            </c:strRef>
          </c:tx>
          <c:spPr>
            <a:gradFill>
              <a:gsLst>
                <a:gs pos="0">
                  <a:schemeClr val="accent4">
                    <a:lumMod val="20000"/>
                    <a:lumOff val="80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0" cap="flat" cmpd="sng" algn="ctr">
              <a:solidFill>
                <a:schemeClr val="lt1">
                  <a:alpha val="50000"/>
                </a:schemeClr>
              </a:solidFill>
              <a:round/>
            </a:ln>
            <a:effectLst/>
          </c:spPr>
          <c:invertIfNegative val="0"/>
          <c:dPt>
            <c:idx val="0"/>
            <c:invertIfNegative val="0"/>
            <c:bubble3D val="0"/>
            <c:spPr>
              <a:gradFill>
                <a:gsLst>
                  <a:gs pos="100000">
                    <a:schemeClr val="accent1">
                      <a:lumMod val="75000"/>
                    </a:schemeClr>
                  </a:gs>
                  <a:gs pos="100000">
                    <a:schemeClr val="accent1">
                      <a:lumMod val="45000"/>
                      <a:lumOff val="55000"/>
                    </a:schemeClr>
                  </a:gs>
                  <a:gs pos="100000">
                    <a:schemeClr val="accent1">
                      <a:lumMod val="45000"/>
                      <a:lumOff val="55000"/>
                    </a:schemeClr>
                  </a:gs>
                  <a:gs pos="100000">
                    <a:schemeClr val="accent1">
                      <a:lumMod val="30000"/>
                      <a:lumOff val="70000"/>
                    </a:schemeClr>
                  </a:gs>
                </a:gsLst>
                <a:lin ang="5400000" scaled="1"/>
              </a:gradFill>
              <a:ln w="9520" cap="flat" cmpd="sng" algn="ctr">
                <a:solidFill>
                  <a:schemeClr val="lt1">
                    <a:alpha val="50000"/>
                  </a:schemeClr>
                </a:solidFill>
                <a:round/>
              </a:ln>
              <a:effectLst/>
            </c:spPr>
            <c:extLst xmlns:c16r2="http://schemas.microsoft.com/office/drawing/2015/06/chart">
              <c:ext xmlns:c16="http://schemas.microsoft.com/office/drawing/2014/chart" uri="{C3380CC4-5D6E-409C-BE32-E72D297353CC}">
                <c16:uniqueId val="{00000000-3F63-4F61-891D-48C80E6B85AA}"/>
              </c:ext>
            </c:extLst>
          </c:dPt>
          <c:dPt>
            <c:idx val="1"/>
            <c:invertIfNegative val="0"/>
            <c:bubble3D val="0"/>
            <c:spPr>
              <a:gradFill>
                <a:gsLst>
                  <a:gs pos="100000">
                    <a:schemeClr val="accent2">
                      <a:lumMod val="75000"/>
                    </a:schemeClr>
                  </a:gs>
                  <a:gs pos="100000">
                    <a:schemeClr val="accent1">
                      <a:lumMod val="45000"/>
                      <a:lumOff val="55000"/>
                    </a:schemeClr>
                  </a:gs>
                  <a:gs pos="100000">
                    <a:schemeClr val="accent1">
                      <a:lumMod val="45000"/>
                      <a:lumOff val="55000"/>
                    </a:schemeClr>
                  </a:gs>
                  <a:gs pos="100000">
                    <a:schemeClr val="accent1">
                      <a:lumMod val="30000"/>
                      <a:lumOff val="70000"/>
                    </a:schemeClr>
                  </a:gs>
                </a:gsLst>
                <a:lin ang="5400000" scaled="1"/>
              </a:gradFill>
              <a:ln w="9520" cap="flat" cmpd="sng" algn="ctr">
                <a:solidFill>
                  <a:schemeClr val="lt1">
                    <a:alpha val="50000"/>
                  </a:schemeClr>
                </a:solidFill>
                <a:round/>
              </a:ln>
              <a:effectLst/>
            </c:spPr>
            <c:extLst xmlns:c16r2="http://schemas.microsoft.com/office/drawing/2015/06/chart">
              <c:ext xmlns:c16="http://schemas.microsoft.com/office/drawing/2014/chart" uri="{C3380CC4-5D6E-409C-BE32-E72D297353CC}">
                <c16:uniqueId val="{00000001-3F63-4F61-891D-48C80E6B85AA}"/>
              </c:ext>
            </c:extLst>
          </c:dPt>
          <c:dPt>
            <c:idx val="2"/>
            <c:invertIfNegative val="0"/>
            <c:bubble3D val="0"/>
            <c:spPr>
              <a:gradFill>
                <a:gsLst>
                  <a:gs pos="100000">
                    <a:schemeClr val="bg2">
                      <a:lumMod val="75000"/>
                    </a:schemeClr>
                  </a:gs>
                  <a:gs pos="100000">
                    <a:schemeClr val="accent1">
                      <a:lumMod val="45000"/>
                      <a:lumOff val="55000"/>
                    </a:schemeClr>
                  </a:gs>
                  <a:gs pos="100000">
                    <a:schemeClr val="accent1">
                      <a:lumMod val="45000"/>
                      <a:lumOff val="55000"/>
                    </a:schemeClr>
                  </a:gs>
                  <a:gs pos="100000">
                    <a:schemeClr val="accent1">
                      <a:lumMod val="30000"/>
                      <a:lumOff val="70000"/>
                    </a:schemeClr>
                  </a:gs>
                </a:gsLst>
                <a:lin ang="5400000" scaled="1"/>
              </a:gradFill>
              <a:ln w="9520" cap="flat" cmpd="sng" algn="ctr">
                <a:solidFill>
                  <a:schemeClr val="lt1">
                    <a:alpha val="50000"/>
                  </a:schemeClr>
                </a:solidFill>
                <a:round/>
              </a:ln>
              <a:effectLst/>
            </c:spPr>
            <c:extLst xmlns:c16r2="http://schemas.microsoft.com/office/drawing/2015/06/chart">
              <c:ext xmlns:c16="http://schemas.microsoft.com/office/drawing/2014/chart" uri="{C3380CC4-5D6E-409C-BE32-E72D297353CC}">
                <c16:uniqueId val="{00000002-3F63-4F61-891D-48C80E6B85AA}"/>
              </c:ext>
            </c:extLst>
          </c:dPt>
          <c:dPt>
            <c:idx val="3"/>
            <c:invertIfNegative val="0"/>
            <c:bubble3D val="0"/>
            <c:spPr>
              <a:gradFill>
                <a:gsLst>
                  <a:gs pos="100000">
                    <a:schemeClr val="accent4"/>
                  </a:gs>
                  <a:gs pos="100000">
                    <a:schemeClr val="accent1">
                      <a:lumMod val="45000"/>
                      <a:lumOff val="55000"/>
                    </a:schemeClr>
                  </a:gs>
                  <a:gs pos="100000">
                    <a:schemeClr val="accent1">
                      <a:lumMod val="45000"/>
                      <a:lumOff val="55000"/>
                    </a:schemeClr>
                  </a:gs>
                  <a:gs pos="100000">
                    <a:schemeClr val="accent1">
                      <a:lumMod val="30000"/>
                      <a:lumOff val="70000"/>
                    </a:schemeClr>
                  </a:gs>
                </a:gsLst>
                <a:lin ang="5400000" scaled="1"/>
              </a:gradFill>
              <a:ln w="9520" cap="flat" cmpd="sng" algn="ctr">
                <a:solidFill>
                  <a:schemeClr val="lt1">
                    <a:alpha val="50000"/>
                  </a:schemeClr>
                </a:solidFill>
                <a:round/>
              </a:ln>
              <a:effectLst/>
            </c:spPr>
            <c:extLst xmlns:c16r2="http://schemas.microsoft.com/office/drawing/2015/06/chart">
              <c:ext xmlns:c16="http://schemas.microsoft.com/office/drawing/2014/chart" uri="{C3380CC4-5D6E-409C-BE32-E72D297353CC}">
                <c16:uniqueId val="{00000003-3F63-4F61-891D-48C80E6B85AA}"/>
              </c:ext>
            </c:extLst>
          </c:dPt>
          <c:dLbls>
            <c:dLbl>
              <c:idx val="0"/>
              <c:layout>
                <c:manualLayout>
                  <c:x val="-2.8011204481792717E-3"/>
                  <c:y val="-2.15633423180593E-2"/>
                </c:manualLayout>
              </c:layout>
              <c:showLegendKey val="0"/>
              <c:showVal val="1"/>
              <c:showCatName val="0"/>
              <c:showSerName val="0"/>
              <c:showPercent val="0"/>
              <c:showBubbleSize val="0"/>
            </c:dLbl>
            <c:spPr>
              <a:noFill/>
              <a:ln w="25387">
                <a:noFill/>
              </a:ln>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Lapas1!$A$2:$A$5</c:f>
              <c:strCache>
                <c:ptCount val="4"/>
                <c:pt idx="0">
                  <c:v>Įtrūkimų asfaltbetonio dangoje užtaisymas </c:v>
                </c:pt>
                <c:pt idx="1">
                  <c:v>Greideriavimo darbai</c:v>
                </c:pt>
                <c:pt idx="2">
                  <c:v>Žvyravimo darbai</c:v>
                </c:pt>
                <c:pt idx="3">
                  <c:v>Kiti darbai</c:v>
                </c:pt>
              </c:strCache>
            </c:strRef>
          </c:cat>
          <c:val>
            <c:numRef>
              <c:f>Lapas1!$B$2:$B$5</c:f>
              <c:numCache>
                <c:formatCode>General</c:formatCode>
                <c:ptCount val="4"/>
                <c:pt idx="0">
                  <c:v>2904</c:v>
                </c:pt>
                <c:pt idx="1">
                  <c:v>10455.719999999999</c:v>
                </c:pt>
                <c:pt idx="2">
                  <c:v>12011.77</c:v>
                </c:pt>
                <c:pt idx="3">
                  <c:v>4268.51</c:v>
                </c:pt>
              </c:numCache>
            </c:numRef>
          </c:val>
          <c:extLst xmlns:c16r2="http://schemas.microsoft.com/office/drawing/2015/06/chart">
            <c:ext xmlns:c16="http://schemas.microsoft.com/office/drawing/2014/chart" uri="{C3380CC4-5D6E-409C-BE32-E72D297353CC}">
              <c16:uniqueId val="{00000004-3F63-4F61-891D-48C80E6B85AA}"/>
            </c:ext>
          </c:extLst>
        </c:ser>
        <c:dLbls>
          <c:showLegendKey val="0"/>
          <c:showVal val="0"/>
          <c:showCatName val="0"/>
          <c:showSerName val="0"/>
          <c:showPercent val="0"/>
          <c:showBubbleSize val="0"/>
        </c:dLbls>
        <c:gapWidth val="65"/>
        <c:axId val="209212416"/>
        <c:axId val="208657728"/>
      </c:barChart>
      <c:catAx>
        <c:axId val="209212416"/>
        <c:scaling>
          <c:orientation val="minMax"/>
        </c:scaling>
        <c:delete val="0"/>
        <c:axPos val="l"/>
        <c:numFmt formatCode="General" sourceLinked="1"/>
        <c:majorTickMark val="none"/>
        <c:minorTickMark val="none"/>
        <c:tickLblPos val="nextTo"/>
        <c:spPr>
          <a:noFill/>
          <a:ln w="1904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08657728"/>
        <c:crosses val="autoZero"/>
        <c:auto val="1"/>
        <c:lblAlgn val="ctr"/>
        <c:lblOffset val="100"/>
        <c:noMultiLvlLbl val="0"/>
      </c:catAx>
      <c:valAx>
        <c:axId val="208657728"/>
        <c:scaling>
          <c:orientation val="minMax"/>
        </c:scaling>
        <c:delete val="1"/>
        <c:axPos val="b"/>
        <c:majorGridlines>
          <c:spPr>
            <a:ln w="9520"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out"/>
        <c:minorTickMark val="none"/>
        <c:tickLblPos val="nextTo"/>
        <c:crossAx val="209212416"/>
        <c:crosses val="autoZero"/>
        <c:crossBetween val="between"/>
      </c:valAx>
      <c:spPr>
        <a:noFill/>
        <a:ln w="25387">
          <a:noFill/>
        </a:ln>
      </c:spPr>
    </c:plotArea>
    <c:legend>
      <c:legendPos val="b"/>
      <c:layout>
        <c:manualLayout>
          <c:xMode val="edge"/>
          <c:yMode val="edge"/>
          <c:x val="0.51483557202408525"/>
          <c:y val="0.81235449342417099"/>
          <c:w val="0.46892807516707469"/>
          <c:h val="0.18643490318427178"/>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legend>
    <c:plotVisOnly val="1"/>
    <c:dispBlanksAs val="gap"/>
    <c:showDLblsOverMax val="0"/>
  </c:chart>
  <c:spPr>
    <a:noFill/>
    <a:ln w="9520" cap="flat" cmpd="sng" algn="ctr">
      <a:solidFill>
        <a:schemeClr val="dk1">
          <a:lumMod val="25000"/>
          <a:lumOff val="75000"/>
        </a:schemeClr>
      </a:solidFill>
      <a:round/>
    </a:ln>
    <a:effectLst/>
  </c:spPr>
  <c:txPr>
    <a:bodyPr/>
    <a:lstStyle/>
    <a:p>
      <a:pPr>
        <a:defRPr/>
      </a:pPr>
      <a:endParaRPr lang="lt-LT"/>
    </a:p>
  </c:txPr>
  <c:externalData r:id="rId2">
    <c:autoUpdate val="0"/>
  </c:externalData>
</c:chartSpace>
</file>

<file path=word/charts/chart8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lt-LT" sz="1100" b="1">
                <a:solidFill>
                  <a:sysClr val="windowText" lastClr="000000"/>
                </a:solidFill>
                <a:latin typeface="Times New Roman" panose="02020603050405020304" pitchFamily="18" charset="0"/>
                <a:cs typeface="Times New Roman" panose="02020603050405020304" pitchFamily="18" charset="0"/>
              </a:rPr>
              <a:t>Gyvenamosios vietos deklaravimas</a:t>
            </a:r>
          </a:p>
        </c:rich>
      </c:tx>
      <c:overlay val="0"/>
      <c:spPr>
        <a:noFill/>
        <a:ln w="17400">
          <a:noFill/>
        </a:ln>
      </c:spPr>
    </c:title>
    <c:autoTitleDeleted val="0"/>
    <c:plotArea>
      <c:layout>
        <c:manualLayout>
          <c:layoutTarget val="inner"/>
          <c:xMode val="edge"/>
          <c:yMode val="edge"/>
          <c:x val="9.3782017527746828E-2"/>
          <c:y val="0.13208080808080808"/>
          <c:w val="0.85575003297897989"/>
          <c:h val="0.44791695302426349"/>
        </c:manualLayout>
      </c:layout>
      <c:barChart>
        <c:barDir val="col"/>
        <c:grouping val="clustered"/>
        <c:varyColors val="0"/>
        <c:ser>
          <c:idx val="0"/>
          <c:order val="0"/>
          <c:tx>
            <c:strRef>
              <c:f>Lapas1!$B$1</c:f>
              <c:strCache>
                <c:ptCount val="1"/>
                <c:pt idx="0">
                  <c:v>Atvykimo deklaracijos</c:v>
                </c:pt>
              </c:strCache>
            </c:strRef>
          </c:tx>
          <c:spPr>
            <a:solidFill>
              <a:srgbClr val="5B9BD5"/>
            </a:solidFill>
            <a:ln w="17400">
              <a:noFill/>
            </a:ln>
          </c:spPr>
          <c:invertIfNegative val="0"/>
          <c:dLbls>
            <c:spPr>
              <a:noFill/>
              <a:ln w="17400">
                <a:noFill/>
              </a:ln>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Lapas1!$A$2:$A$7</c:f>
              <c:strCache>
                <c:ptCount val="6"/>
                <c:pt idx="1">
                  <c:v>2017 m.</c:v>
                </c:pt>
                <c:pt idx="2">
                  <c:v>2018 m.</c:v>
                </c:pt>
                <c:pt idx="3">
                  <c:v>2019 m.</c:v>
                </c:pt>
                <c:pt idx="4">
                  <c:v>2020 m.</c:v>
                </c:pt>
                <c:pt idx="5">
                  <c:v>2021 m.</c:v>
                </c:pt>
              </c:strCache>
            </c:strRef>
          </c:cat>
          <c:val>
            <c:numRef>
              <c:f>Lapas1!$B$2:$B$7</c:f>
              <c:numCache>
                <c:formatCode>General</c:formatCode>
                <c:ptCount val="6"/>
                <c:pt idx="1">
                  <c:v>77</c:v>
                </c:pt>
                <c:pt idx="2">
                  <c:v>94</c:v>
                </c:pt>
                <c:pt idx="3">
                  <c:v>104</c:v>
                </c:pt>
                <c:pt idx="4">
                  <c:v>79</c:v>
                </c:pt>
                <c:pt idx="5">
                  <c:v>45</c:v>
                </c:pt>
              </c:numCache>
            </c:numRef>
          </c:val>
          <c:extLst xmlns:c16r2="http://schemas.microsoft.com/office/drawing/2015/06/chart">
            <c:ext xmlns:c16="http://schemas.microsoft.com/office/drawing/2014/chart" uri="{C3380CC4-5D6E-409C-BE32-E72D297353CC}">
              <c16:uniqueId val="{00000000-9E58-43EF-98F9-4741F0215301}"/>
            </c:ext>
          </c:extLst>
        </c:ser>
        <c:ser>
          <c:idx val="1"/>
          <c:order val="1"/>
          <c:tx>
            <c:strRef>
              <c:f>Lapas1!$C$1</c:f>
              <c:strCache>
                <c:ptCount val="1"/>
                <c:pt idx="0">
                  <c:v>Išvykimo deklaracijos</c:v>
                </c:pt>
              </c:strCache>
            </c:strRef>
          </c:tx>
          <c:spPr>
            <a:solidFill>
              <a:srgbClr val="ED7D31"/>
            </a:solidFill>
            <a:ln w="17400">
              <a:noFill/>
            </a:ln>
          </c:spPr>
          <c:invertIfNegative val="0"/>
          <c:dLbls>
            <c:spPr>
              <a:noFill/>
              <a:ln w="17400">
                <a:noFill/>
              </a:ln>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Lapas1!$A$2:$A$7</c:f>
              <c:strCache>
                <c:ptCount val="6"/>
                <c:pt idx="1">
                  <c:v>2017 m.</c:v>
                </c:pt>
                <c:pt idx="2">
                  <c:v>2018 m.</c:v>
                </c:pt>
                <c:pt idx="3">
                  <c:v>2019 m.</c:v>
                </c:pt>
                <c:pt idx="4">
                  <c:v>2020 m.</c:v>
                </c:pt>
                <c:pt idx="5">
                  <c:v>2021 m.</c:v>
                </c:pt>
              </c:strCache>
            </c:strRef>
          </c:cat>
          <c:val>
            <c:numRef>
              <c:f>Lapas1!$C$2:$C$7</c:f>
              <c:numCache>
                <c:formatCode>General</c:formatCode>
                <c:ptCount val="6"/>
                <c:pt idx="1">
                  <c:v>45</c:v>
                </c:pt>
                <c:pt idx="2">
                  <c:v>22</c:v>
                </c:pt>
                <c:pt idx="3">
                  <c:v>26</c:v>
                </c:pt>
                <c:pt idx="4">
                  <c:v>5</c:v>
                </c:pt>
                <c:pt idx="5">
                  <c:v>2</c:v>
                </c:pt>
              </c:numCache>
            </c:numRef>
          </c:val>
          <c:extLst xmlns:c16r2="http://schemas.microsoft.com/office/drawing/2015/06/chart">
            <c:ext xmlns:c16="http://schemas.microsoft.com/office/drawing/2014/chart" uri="{C3380CC4-5D6E-409C-BE32-E72D297353CC}">
              <c16:uniqueId val="{00000001-9E58-43EF-98F9-4741F0215301}"/>
            </c:ext>
          </c:extLst>
        </c:ser>
        <c:ser>
          <c:idx val="2"/>
          <c:order val="2"/>
          <c:tx>
            <c:strRef>
              <c:f>Lapas1!$D$1</c:f>
              <c:strCache>
                <c:ptCount val="1"/>
                <c:pt idx="0">
                  <c:v>Prašymai įtraukti į gyv. vietos neturinčių asmenų sąrašą</c:v>
                </c:pt>
              </c:strCache>
            </c:strRef>
          </c:tx>
          <c:spPr>
            <a:solidFill>
              <a:srgbClr val="A5A5A5"/>
            </a:solidFill>
            <a:ln w="17400">
              <a:noFill/>
            </a:ln>
          </c:spPr>
          <c:invertIfNegative val="0"/>
          <c:dLbls>
            <c:dLbl>
              <c:idx val="1"/>
              <c:layout>
                <c:manualLayout>
                  <c:x val="0"/>
                  <c:y val="2.4242424242424242E-2"/>
                </c:manualLayout>
              </c:layout>
              <c:dLblPos val="outEnd"/>
              <c:showLegendKey val="0"/>
              <c:showVal val="1"/>
              <c:showCatName val="0"/>
              <c:showSerName val="0"/>
              <c:showPercent val="0"/>
              <c:showBubbleSize val="0"/>
            </c:dLbl>
            <c:dLbl>
              <c:idx val="2"/>
              <c:layout>
                <c:manualLayout>
                  <c:x val="1.0368066355624676E-2"/>
                  <c:y val="2.8282828282828285E-2"/>
                </c:manualLayout>
              </c:layout>
              <c:dLblPos val="outEnd"/>
              <c:showLegendKey val="0"/>
              <c:showVal val="1"/>
              <c:showCatName val="0"/>
              <c:showSerName val="0"/>
              <c:showPercent val="0"/>
              <c:showBubbleSize val="0"/>
            </c:dLbl>
            <c:dLbl>
              <c:idx val="3"/>
              <c:layout>
                <c:manualLayout>
                  <c:x val="0"/>
                  <c:y val="3.2323232323232247E-2"/>
                </c:manualLayout>
              </c:layout>
              <c:dLblPos val="outEnd"/>
              <c:showLegendKey val="0"/>
              <c:showVal val="1"/>
              <c:showCatName val="0"/>
              <c:showSerName val="0"/>
              <c:showPercent val="0"/>
              <c:showBubbleSize val="0"/>
            </c:dLbl>
            <c:spPr>
              <a:noFill/>
              <a:ln w="17400">
                <a:noFill/>
              </a:ln>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Lapas1!$A$2:$A$7</c:f>
              <c:strCache>
                <c:ptCount val="6"/>
                <c:pt idx="1">
                  <c:v>2017 m.</c:v>
                </c:pt>
                <c:pt idx="2">
                  <c:v>2018 m.</c:v>
                </c:pt>
                <c:pt idx="3">
                  <c:v>2019 m.</c:v>
                </c:pt>
                <c:pt idx="4">
                  <c:v>2020 m.</c:v>
                </c:pt>
                <c:pt idx="5">
                  <c:v>2021 m.</c:v>
                </c:pt>
              </c:strCache>
            </c:strRef>
          </c:cat>
          <c:val>
            <c:numRef>
              <c:f>Lapas1!$D$2:$D$7</c:f>
              <c:numCache>
                <c:formatCode>General</c:formatCode>
                <c:ptCount val="6"/>
                <c:pt idx="1">
                  <c:v>0</c:v>
                </c:pt>
                <c:pt idx="2">
                  <c:v>2</c:v>
                </c:pt>
                <c:pt idx="3">
                  <c:v>3</c:v>
                </c:pt>
                <c:pt idx="4">
                  <c:v>5</c:v>
                </c:pt>
                <c:pt idx="5">
                  <c:v>8</c:v>
                </c:pt>
              </c:numCache>
            </c:numRef>
          </c:val>
          <c:extLst xmlns:c16r2="http://schemas.microsoft.com/office/drawing/2015/06/chart">
            <c:ext xmlns:c16="http://schemas.microsoft.com/office/drawing/2014/chart" uri="{C3380CC4-5D6E-409C-BE32-E72D297353CC}">
              <c16:uniqueId val="{00000002-9E58-43EF-98F9-4741F0215301}"/>
            </c:ext>
          </c:extLst>
        </c:ser>
        <c:dLbls>
          <c:showLegendKey val="0"/>
          <c:showVal val="0"/>
          <c:showCatName val="0"/>
          <c:showSerName val="0"/>
          <c:showPercent val="0"/>
          <c:showBubbleSize val="0"/>
        </c:dLbls>
        <c:gapWidth val="182"/>
        <c:axId val="207572992"/>
        <c:axId val="208964992"/>
      </c:barChart>
      <c:lineChart>
        <c:grouping val="standard"/>
        <c:varyColors val="0"/>
        <c:ser>
          <c:idx val="3"/>
          <c:order val="3"/>
          <c:tx>
            <c:strRef>
              <c:f>Lapas1!$E$1</c:f>
              <c:strCache>
                <c:ptCount val="1"/>
                <c:pt idx="0">
                  <c:v>Pažymos apie dekl.gyv. vietą</c:v>
                </c:pt>
              </c:strCache>
            </c:strRef>
          </c:tx>
          <c:spPr>
            <a:ln w="19575" cap="rnd">
              <a:solidFill>
                <a:schemeClr val="accent4"/>
              </a:solidFill>
              <a:round/>
            </a:ln>
            <a:effectLst/>
          </c:spPr>
          <c:marker>
            <c:symbol val="none"/>
          </c:marker>
          <c:dLbls>
            <c:spPr>
              <a:noFill/>
              <a:ln w="17400">
                <a:noFill/>
              </a:ln>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Lapas1!$A$2:$A$7</c:f>
              <c:strCache>
                <c:ptCount val="6"/>
                <c:pt idx="1">
                  <c:v>2017 m.</c:v>
                </c:pt>
                <c:pt idx="2">
                  <c:v>2018 m.</c:v>
                </c:pt>
                <c:pt idx="3">
                  <c:v>2019 m.</c:v>
                </c:pt>
                <c:pt idx="4">
                  <c:v>2020 m.</c:v>
                </c:pt>
                <c:pt idx="5">
                  <c:v>2021 m.</c:v>
                </c:pt>
              </c:strCache>
            </c:strRef>
          </c:cat>
          <c:val>
            <c:numRef>
              <c:f>Lapas1!$E$2:$E$7</c:f>
              <c:numCache>
                <c:formatCode>General</c:formatCode>
                <c:ptCount val="6"/>
                <c:pt idx="1">
                  <c:v>67</c:v>
                </c:pt>
                <c:pt idx="2">
                  <c:v>51</c:v>
                </c:pt>
                <c:pt idx="3">
                  <c:v>49</c:v>
                </c:pt>
                <c:pt idx="4">
                  <c:v>35</c:v>
                </c:pt>
                <c:pt idx="5">
                  <c:v>28</c:v>
                </c:pt>
              </c:numCache>
            </c:numRef>
          </c:val>
          <c:smooth val="0"/>
          <c:extLst xmlns:c16r2="http://schemas.microsoft.com/office/drawing/2015/06/chart">
            <c:ext xmlns:c16="http://schemas.microsoft.com/office/drawing/2014/chart" uri="{C3380CC4-5D6E-409C-BE32-E72D297353CC}">
              <c16:uniqueId val="{00000003-9E58-43EF-98F9-4741F0215301}"/>
            </c:ext>
          </c:extLst>
        </c:ser>
        <c:ser>
          <c:idx val="4"/>
          <c:order val="4"/>
          <c:tx>
            <c:strRef>
              <c:f>Lapas1!$F$1</c:f>
              <c:strCache>
                <c:ptCount val="1"/>
                <c:pt idx="0">
                  <c:v>Pažymos patalpų savininkams</c:v>
                </c:pt>
              </c:strCache>
            </c:strRef>
          </c:tx>
          <c:spPr>
            <a:ln w="19575" cap="rnd">
              <a:solidFill>
                <a:schemeClr val="accent5"/>
              </a:solidFill>
              <a:round/>
            </a:ln>
            <a:effectLst/>
          </c:spPr>
          <c:marker>
            <c:symbol val="none"/>
          </c:marker>
          <c:dLbls>
            <c:dLbl>
              <c:idx val="1"/>
              <c:layout>
                <c:manualLayout>
                  <c:x val="2.4883359253499222E-2"/>
                  <c:y val="-1.6162252445717087E-2"/>
                </c:manualLayout>
              </c:layout>
              <c:showLegendKey val="0"/>
              <c:showVal val="1"/>
              <c:showCatName val="0"/>
              <c:showSerName val="0"/>
              <c:showPercent val="0"/>
              <c:showBubbleSize val="0"/>
            </c:dLbl>
            <c:dLbl>
              <c:idx val="3"/>
              <c:layout>
                <c:manualLayout>
                  <c:x val="3.1104199066874103E-2"/>
                  <c:y val="-1.6161616161616162E-2"/>
                </c:manualLayout>
              </c:layout>
              <c:showLegendKey val="0"/>
              <c:showVal val="1"/>
              <c:showCatName val="0"/>
              <c:showSerName val="0"/>
              <c:showPercent val="0"/>
              <c:showBubbleSize val="0"/>
            </c:dLbl>
            <c:dLbl>
              <c:idx val="4"/>
              <c:layout>
                <c:manualLayout>
                  <c:x val="-8.2944530844997408E-3"/>
                  <c:y val="4.0404040404039667E-3"/>
                </c:manualLayout>
              </c:layout>
              <c:showLegendKey val="0"/>
              <c:showVal val="1"/>
              <c:showCatName val="0"/>
              <c:showSerName val="0"/>
              <c:showPercent val="0"/>
              <c:showBubbleSize val="0"/>
            </c:dLbl>
            <c:spPr>
              <a:noFill/>
              <a:ln w="17400">
                <a:noFill/>
              </a:ln>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Lapas1!$A$2:$A$7</c:f>
              <c:strCache>
                <c:ptCount val="6"/>
                <c:pt idx="1">
                  <c:v>2017 m.</c:v>
                </c:pt>
                <c:pt idx="2">
                  <c:v>2018 m.</c:v>
                </c:pt>
                <c:pt idx="3">
                  <c:v>2019 m.</c:v>
                </c:pt>
                <c:pt idx="4">
                  <c:v>2020 m.</c:v>
                </c:pt>
                <c:pt idx="5">
                  <c:v>2021 m.</c:v>
                </c:pt>
              </c:strCache>
            </c:strRef>
          </c:cat>
          <c:val>
            <c:numRef>
              <c:f>Lapas1!$F$2:$F$7</c:f>
              <c:numCache>
                <c:formatCode>General</c:formatCode>
                <c:ptCount val="6"/>
                <c:pt idx="1">
                  <c:v>7</c:v>
                </c:pt>
                <c:pt idx="2">
                  <c:v>8</c:v>
                </c:pt>
                <c:pt idx="3">
                  <c:v>8</c:v>
                </c:pt>
                <c:pt idx="4">
                  <c:v>10</c:v>
                </c:pt>
                <c:pt idx="5">
                  <c:v>3</c:v>
                </c:pt>
              </c:numCache>
            </c:numRef>
          </c:val>
          <c:smooth val="0"/>
          <c:extLst xmlns:c16r2="http://schemas.microsoft.com/office/drawing/2015/06/chart">
            <c:ext xmlns:c16="http://schemas.microsoft.com/office/drawing/2014/chart" uri="{C3380CC4-5D6E-409C-BE32-E72D297353CC}">
              <c16:uniqueId val="{00000004-9E58-43EF-98F9-4741F0215301}"/>
            </c:ext>
          </c:extLst>
        </c:ser>
        <c:ser>
          <c:idx val="5"/>
          <c:order val="5"/>
          <c:tx>
            <c:strRef>
              <c:f>Lapas1!$G$1</c:f>
              <c:strCache>
                <c:ptCount val="1"/>
                <c:pt idx="0">
                  <c:v>Prašymai dėl deklaravimo duomenų keitimo</c:v>
                </c:pt>
              </c:strCache>
            </c:strRef>
          </c:tx>
          <c:spPr>
            <a:ln w="19575" cap="rnd">
              <a:solidFill>
                <a:schemeClr val="accent6"/>
              </a:solidFill>
              <a:round/>
            </a:ln>
            <a:effectLst/>
          </c:spPr>
          <c:marker>
            <c:symbol val="none"/>
          </c:marker>
          <c:dLbls>
            <c:dLbl>
              <c:idx val="2"/>
              <c:layout>
                <c:manualLayout>
                  <c:x val="6.2208398133748056E-3"/>
                  <c:y val="-2.4242424242424315E-2"/>
                </c:manualLayout>
              </c:layout>
              <c:showLegendKey val="0"/>
              <c:showVal val="1"/>
              <c:showCatName val="0"/>
              <c:showSerName val="0"/>
              <c:showPercent val="0"/>
              <c:showBubbleSize val="0"/>
            </c:dLbl>
            <c:dLbl>
              <c:idx val="3"/>
              <c:layout>
                <c:manualLayout>
                  <c:x val="0"/>
                  <c:y val="-2.4242424242424242E-2"/>
                </c:manualLayout>
              </c:layout>
              <c:showLegendKey val="0"/>
              <c:showVal val="1"/>
              <c:showCatName val="0"/>
              <c:showSerName val="0"/>
              <c:showPercent val="0"/>
              <c:showBubbleSize val="0"/>
            </c:dLbl>
            <c:dLbl>
              <c:idx val="4"/>
              <c:layout>
                <c:manualLayout>
                  <c:x val="2.0736132711249352E-2"/>
                  <c:y val="-4.0404040404040404E-3"/>
                </c:manualLayout>
              </c:layout>
              <c:showLegendKey val="0"/>
              <c:showVal val="1"/>
              <c:showCatName val="0"/>
              <c:showSerName val="0"/>
              <c:showPercent val="0"/>
              <c:showBubbleSize val="0"/>
            </c:dLbl>
            <c:dLbl>
              <c:idx val="5"/>
              <c:layout>
                <c:manualLayout>
                  <c:x val="3.3177812337998963E-2"/>
                  <c:y val="-1.2121212121212196E-2"/>
                </c:manualLayout>
              </c:layout>
              <c:showLegendKey val="0"/>
              <c:showVal val="1"/>
              <c:showCatName val="0"/>
              <c:showSerName val="0"/>
              <c:showPercent val="0"/>
              <c:showBubbleSize val="0"/>
            </c:dLbl>
            <c:spPr>
              <a:noFill/>
              <a:ln w="17400">
                <a:noFill/>
              </a:ln>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Lapas1!$A$2:$A$7</c:f>
              <c:strCache>
                <c:ptCount val="6"/>
                <c:pt idx="1">
                  <c:v>2017 m.</c:v>
                </c:pt>
                <c:pt idx="2">
                  <c:v>2018 m.</c:v>
                </c:pt>
                <c:pt idx="3">
                  <c:v>2019 m.</c:v>
                </c:pt>
                <c:pt idx="4">
                  <c:v>2020 m.</c:v>
                </c:pt>
                <c:pt idx="5">
                  <c:v>2021 m.</c:v>
                </c:pt>
              </c:strCache>
            </c:strRef>
          </c:cat>
          <c:val>
            <c:numRef>
              <c:f>Lapas1!$G$2:$G$7</c:f>
              <c:numCache>
                <c:formatCode>General</c:formatCode>
                <c:ptCount val="6"/>
                <c:pt idx="1">
                  <c:v>25</c:v>
                </c:pt>
                <c:pt idx="2">
                  <c:v>13</c:v>
                </c:pt>
                <c:pt idx="3">
                  <c:v>14</c:v>
                </c:pt>
                <c:pt idx="4">
                  <c:v>11</c:v>
                </c:pt>
                <c:pt idx="5">
                  <c:v>7</c:v>
                </c:pt>
              </c:numCache>
            </c:numRef>
          </c:val>
          <c:smooth val="0"/>
          <c:extLst xmlns:c16r2="http://schemas.microsoft.com/office/drawing/2015/06/chart">
            <c:ext xmlns:c16="http://schemas.microsoft.com/office/drawing/2014/chart" uri="{C3380CC4-5D6E-409C-BE32-E72D297353CC}">
              <c16:uniqueId val="{00000005-9E58-43EF-98F9-4741F0215301}"/>
            </c:ext>
          </c:extLst>
        </c:ser>
        <c:dLbls>
          <c:showLegendKey val="0"/>
          <c:showVal val="0"/>
          <c:showCatName val="0"/>
          <c:showSerName val="0"/>
          <c:showPercent val="0"/>
          <c:showBubbleSize val="0"/>
        </c:dLbls>
        <c:marker val="1"/>
        <c:smooth val="0"/>
        <c:axId val="207572992"/>
        <c:axId val="208964992"/>
      </c:lineChart>
      <c:catAx>
        <c:axId val="207572992"/>
        <c:scaling>
          <c:orientation val="minMax"/>
        </c:scaling>
        <c:delete val="0"/>
        <c:axPos val="b"/>
        <c:numFmt formatCode="General" sourceLinked="1"/>
        <c:majorTickMark val="none"/>
        <c:minorTickMark val="none"/>
        <c:tickLblPos val="nextTo"/>
        <c:spPr>
          <a:noFill/>
          <a:ln w="6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lt-LT"/>
          </a:p>
        </c:txPr>
        <c:crossAx val="208964992"/>
        <c:crosses val="autoZero"/>
        <c:auto val="1"/>
        <c:lblAlgn val="ctr"/>
        <c:lblOffset val="100"/>
        <c:noMultiLvlLbl val="0"/>
      </c:catAx>
      <c:valAx>
        <c:axId val="208964992"/>
        <c:scaling>
          <c:orientation val="minMax"/>
        </c:scaling>
        <c:delete val="0"/>
        <c:axPos val="l"/>
        <c:majorGridlines>
          <c:spPr>
            <a:ln w="6525" cap="flat" cmpd="sng" algn="ctr">
              <a:solidFill>
                <a:schemeClr val="tx1">
                  <a:lumMod val="15000"/>
                  <a:lumOff val="85000"/>
                </a:schemeClr>
              </a:solidFill>
              <a:round/>
            </a:ln>
            <a:effectLst/>
          </c:spPr>
        </c:majorGridlines>
        <c:numFmt formatCode="General" sourceLinked="1"/>
        <c:majorTickMark val="none"/>
        <c:minorTickMark val="none"/>
        <c:tickLblPos val="nextTo"/>
        <c:spPr>
          <a:ln w="4350">
            <a:noFill/>
          </a:ln>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207572992"/>
        <c:crosses val="autoZero"/>
        <c:crossBetween val="between"/>
      </c:valAx>
      <c:spPr>
        <a:noFill/>
        <a:ln w="17400">
          <a:noFill/>
        </a:ln>
      </c:spPr>
    </c:plotArea>
    <c:legend>
      <c:legendPos val="b"/>
      <c:layout>
        <c:manualLayout>
          <c:xMode val="edge"/>
          <c:yMode val="edge"/>
          <c:x val="1.2284934056648817E-2"/>
          <c:y val="0.58160629921259854"/>
          <c:w val="0.53582411840821609"/>
          <c:h val="0.41839370078740157"/>
        </c:manualLayout>
      </c:layout>
      <c:overlay val="0"/>
      <c:spPr>
        <a:noFill/>
        <a:ln w="17400">
          <a:noFill/>
        </a:ln>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6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1.9169329073482427E-2"/>
          <c:y val="0.12330776133703081"/>
          <c:w val="0.95314164004259849"/>
          <c:h val="0.64587980487014962"/>
        </c:manualLayout>
      </c:layout>
      <c:bar3DChart>
        <c:barDir val="col"/>
        <c:grouping val="stacked"/>
        <c:varyColors val="0"/>
        <c:ser>
          <c:idx val="0"/>
          <c:order val="0"/>
          <c:tx>
            <c:strRef>
              <c:f>'pajamos 2016-2020'!$A$3</c:f>
              <c:strCache>
                <c:ptCount val="1"/>
                <c:pt idx="0">
                  <c:v>Gyventojų pajamų mokestis</c:v>
                </c:pt>
              </c:strCache>
            </c:strRef>
          </c:tx>
          <c:invertIfNegative val="0"/>
          <c:dLbls>
            <c:spPr>
              <a:noFill/>
              <a:ln w="25400">
                <a:noFill/>
              </a:ln>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'pajamos 2016-2020'!$B$1:$F$1</c:f>
              <c:strCache>
                <c:ptCount val="5"/>
                <c:pt idx="0">
                  <c:v>32,7 mln. eurų            2017 m.</c:v>
                </c:pt>
                <c:pt idx="1">
                  <c:v>38 mln. eurų            2018 m.</c:v>
                </c:pt>
                <c:pt idx="2">
                  <c:v>41,3 mln. eurų            2019 m.</c:v>
                </c:pt>
                <c:pt idx="3">
                  <c:v>49,6 mln. eurų            2020 m.</c:v>
                </c:pt>
                <c:pt idx="4">
                  <c:v>53,3 mln. eurų            2021 m.</c:v>
                </c:pt>
              </c:strCache>
            </c:strRef>
          </c:cat>
          <c:val>
            <c:numRef>
              <c:f>'pajamos 2016-2020'!$B$3:$F$3</c:f>
              <c:numCache>
                <c:formatCode>General</c:formatCode>
                <c:ptCount val="5"/>
                <c:pt idx="0">
                  <c:v>14.6</c:v>
                </c:pt>
                <c:pt idx="1">
                  <c:v>17.100000000000001</c:v>
                </c:pt>
                <c:pt idx="2">
                  <c:v>18</c:v>
                </c:pt>
                <c:pt idx="3">
                  <c:v>18</c:v>
                </c:pt>
                <c:pt idx="4">
                  <c:v>22.2</c:v>
                </c:pt>
              </c:numCache>
            </c:numRef>
          </c:val>
          <c:extLst xmlns:c16r2="http://schemas.microsoft.com/office/drawing/2015/06/chart">
            <c:ext xmlns:c16="http://schemas.microsoft.com/office/drawing/2014/chart" uri="{C3380CC4-5D6E-409C-BE32-E72D297353CC}">
              <c16:uniqueId val="{00000000-9F8E-4AB3-8BB6-E4D3BC45DCCC}"/>
            </c:ext>
          </c:extLst>
        </c:ser>
        <c:ser>
          <c:idx val="1"/>
          <c:order val="1"/>
          <c:tx>
            <c:strRef>
              <c:f>'pajamos 2016-2020'!$A$4</c:f>
              <c:strCache>
                <c:ptCount val="1"/>
                <c:pt idx="0">
                  <c:v>Dotacijos</c:v>
                </c:pt>
              </c:strCache>
            </c:strRef>
          </c:tx>
          <c:invertIfNegative val="0"/>
          <c:dLbls>
            <c:spPr>
              <a:noFill/>
              <a:ln w="25400">
                <a:noFill/>
              </a:ln>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'pajamos 2016-2020'!$B$1:$F$1</c:f>
              <c:strCache>
                <c:ptCount val="5"/>
                <c:pt idx="0">
                  <c:v>32,7 mln. eurų            2017 m.</c:v>
                </c:pt>
                <c:pt idx="1">
                  <c:v>38 mln. eurų            2018 m.</c:v>
                </c:pt>
                <c:pt idx="2">
                  <c:v>41,3 mln. eurų            2019 m.</c:v>
                </c:pt>
                <c:pt idx="3">
                  <c:v>49,6 mln. eurų            2020 m.</c:v>
                </c:pt>
                <c:pt idx="4">
                  <c:v>53,3 mln. eurų            2021 m.</c:v>
                </c:pt>
              </c:strCache>
            </c:strRef>
          </c:cat>
          <c:val>
            <c:numRef>
              <c:f>'pajamos 2016-2020'!$B$4:$F$4</c:f>
              <c:numCache>
                <c:formatCode>General</c:formatCode>
                <c:ptCount val="5"/>
                <c:pt idx="0">
                  <c:v>14.9</c:v>
                </c:pt>
                <c:pt idx="1">
                  <c:v>17.600000000000001</c:v>
                </c:pt>
                <c:pt idx="2">
                  <c:v>19.5</c:v>
                </c:pt>
                <c:pt idx="3">
                  <c:v>27.7</c:v>
                </c:pt>
                <c:pt idx="4">
                  <c:v>27.4</c:v>
                </c:pt>
              </c:numCache>
            </c:numRef>
          </c:val>
          <c:extLst xmlns:c16r2="http://schemas.microsoft.com/office/drawing/2015/06/chart">
            <c:ext xmlns:c16="http://schemas.microsoft.com/office/drawing/2014/chart" uri="{C3380CC4-5D6E-409C-BE32-E72D297353CC}">
              <c16:uniqueId val="{00000001-9F8E-4AB3-8BB6-E4D3BC45DCCC}"/>
            </c:ext>
          </c:extLst>
        </c:ser>
        <c:ser>
          <c:idx val="2"/>
          <c:order val="2"/>
          <c:tx>
            <c:strRef>
              <c:f>'pajamos 2016-2020'!$A$5</c:f>
              <c:strCache>
                <c:ptCount val="1"/>
                <c:pt idx="0">
                  <c:v>Kitos pajamos</c:v>
                </c:pt>
              </c:strCache>
            </c:strRef>
          </c:tx>
          <c:invertIfNegative val="0"/>
          <c:dLbls>
            <c:spPr>
              <a:noFill/>
              <a:ln w="25400">
                <a:noFill/>
              </a:ln>
            </c:spPr>
            <c:txPr>
              <a:bodyPr/>
              <a:lstStyle/>
              <a:p>
                <a:pPr>
                  <a:defRPr>
                    <a:latin typeface="Times New Roman" panose="02020603050405020304" pitchFamily="18" charset="0"/>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'pajamos 2016-2020'!$B$1:$F$1</c:f>
              <c:strCache>
                <c:ptCount val="5"/>
                <c:pt idx="0">
                  <c:v>32,7 mln. eurų            2017 m.</c:v>
                </c:pt>
                <c:pt idx="1">
                  <c:v>38 mln. eurų            2018 m.</c:v>
                </c:pt>
                <c:pt idx="2">
                  <c:v>41,3 mln. eurų            2019 m.</c:v>
                </c:pt>
                <c:pt idx="3">
                  <c:v>49,6 mln. eurų            2020 m.</c:v>
                </c:pt>
                <c:pt idx="4">
                  <c:v>53,3 mln. eurų            2021 m.</c:v>
                </c:pt>
              </c:strCache>
            </c:strRef>
          </c:cat>
          <c:val>
            <c:numRef>
              <c:f>'pajamos 2016-2020'!$B$5:$F$5</c:f>
              <c:numCache>
                <c:formatCode>General</c:formatCode>
                <c:ptCount val="5"/>
                <c:pt idx="0">
                  <c:v>3.2</c:v>
                </c:pt>
                <c:pt idx="1">
                  <c:v>3.3</c:v>
                </c:pt>
                <c:pt idx="2">
                  <c:v>3.8</c:v>
                </c:pt>
                <c:pt idx="3">
                  <c:v>3.9</c:v>
                </c:pt>
                <c:pt idx="4">
                  <c:v>3.7</c:v>
                </c:pt>
              </c:numCache>
            </c:numRef>
          </c:val>
          <c:extLst xmlns:c16r2="http://schemas.microsoft.com/office/drawing/2015/06/chart">
            <c:ext xmlns:c16="http://schemas.microsoft.com/office/drawing/2014/chart" uri="{C3380CC4-5D6E-409C-BE32-E72D297353CC}">
              <c16:uniqueId val="{00000002-9F8E-4AB3-8BB6-E4D3BC45DCCC}"/>
            </c:ext>
          </c:extLst>
        </c:ser>
        <c:dLbls>
          <c:showLegendKey val="0"/>
          <c:showVal val="0"/>
          <c:showCatName val="0"/>
          <c:showSerName val="0"/>
          <c:showPercent val="0"/>
          <c:showBubbleSize val="0"/>
        </c:dLbls>
        <c:gapWidth val="95"/>
        <c:gapDepth val="95"/>
        <c:shape val="cylinder"/>
        <c:axId val="102205440"/>
        <c:axId val="80371712"/>
        <c:axId val="0"/>
      </c:bar3DChart>
      <c:catAx>
        <c:axId val="102205440"/>
        <c:scaling>
          <c:orientation val="minMax"/>
        </c:scaling>
        <c:delete val="0"/>
        <c:axPos val="b"/>
        <c:numFmt formatCode="General" sourceLinked="1"/>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lt-LT"/>
          </a:p>
        </c:txPr>
        <c:crossAx val="80371712"/>
        <c:crosses val="autoZero"/>
        <c:auto val="1"/>
        <c:lblAlgn val="ctr"/>
        <c:lblOffset val="100"/>
        <c:noMultiLvlLbl val="0"/>
      </c:catAx>
      <c:valAx>
        <c:axId val="80371712"/>
        <c:scaling>
          <c:orientation val="minMax"/>
        </c:scaling>
        <c:delete val="1"/>
        <c:axPos val="l"/>
        <c:numFmt formatCode="General" sourceLinked="1"/>
        <c:majorTickMark val="out"/>
        <c:minorTickMark val="none"/>
        <c:tickLblPos val="nextTo"/>
        <c:crossAx val="102205440"/>
        <c:crosses val="autoZero"/>
        <c:crossBetween val="between"/>
      </c:valAx>
      <c:spPr>
        <a:noFill/>
        <a:ln w="25400">
          <a:noFill/>
        </a:ln>
      </c:spPr>
    </c:plotArea>
    <c:legend>
      <c:legendPos val="b"/>
      <c:layout>
        <c:manualLayout>
          <c:xMode val="edge"/>
          <c:yMode val="edge"/>
          <c:x val="0.18901683855269019"/>
          <c:y val="0.13490385183411588"/>
          <c:w val="0.57088193806116561"/>
          <c:h val="6.2098598463323169E-2"/>
        </c:manualLayout>
      </c:layout>
      <c:overlay val="0"/>
      <c:txPr>
        <a:bodyPr/>
        <a:lstStyle/>
        <a:p>
          <a:pPr>
            <a:defRPr>
              <a:latin typeface="Times New Roman" panose="02020603050405020304" pitchFamily="18" charset="0"/>
              <a:cs typeface="Times New Roman" panose="02020603050405020304" pitchFamily="18" charset="0"/>
            </a:defRPr>
          </a:pPr>
          <a:endParaRPr lang="lt-LT"/>
        </a:p>
      </c:txPr>
    </c:legend>
    <c:plotVisOnly val="1"/>
    <c:dispBlanksAs val="gap"/>
    <c:showDLblsOverMax val="0"/>
  </c:chart>
  <c:spPr>
    <a:noFill/>
  </c:spPr>
  <c:externalData r:id="rId1">
    <c:autoUpdate val="0"/>
  </c:externalData>
</c:chartSpace>
</file>

<file path=word/drawings/_rels/drawing1.xml.rels><?xml version="1.0" encoding="UTF-8" standalone="yes"?>
<Relationships xmlns="http://schemas.openxmlformats.org/package/2006/relationships"><Relationship Id="rId1" Type="http://schemas.openxmlformats.org/officeDocument/2006/relationships/image" Target="../media/image39.png"/></Relationships>
</file>

<file path=word/drawings/drawing1.xml><?xml version="1.0" encoding="utf-8"?>
<c:userShapes xmlns:c="http://schemas.openxmlformats.org/drawingml/2006/chart">
  <cdr:relSizeAnchor xmlns:cdr="http://schemas.openxmlformats.org/drawingml/2006/chartDrawing">
    <cdr:from>
      <cdr:x>0</cdr:x>
      <cdr:y>0</cdr:y>
    </cdr:from>
    <cdr:to>
      <cdr:x>1</cdr:x>
      <cdr:y>1</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3810" y="-1771650"/>
          <a:ext cx="4615815" cy="2515870"/>
        </a:xfrm>
        <a:prstGeom xmlns:a="http://schemas.openxmlformats.org/drawingml/2006/main" prst="rect">
          <a:avLst/>
        </a:prstGeom>
      </cdr:spPr>
    </cdr:pic>
  </cdr:relSizeAnchor>
</c:userShapes>
</file>

<file path=word/drawings/drawing2.xml><?xml version="1.0" encoding="utf-8"?>
<c:userShapes xmlns:c="http://schemas.openxmlformats.org/drawingml/2006/chart">
  <cdr:relSizeAnchor xmlns:cdr="http://schemas.openxmlformats.org/drawingml/2006/chartDrawing">
    <cdr:from>
      <cdr:x>0.10642</cdr:x>
      <cdr:y>0.06089</cdr:y>
    </cdr:from>
    <cdr:to>
      <cdr:x>0.89189</cdr:x>
      <cdr:y>0.21516</cdr:y>
    </cdr:to>
    <cdr:sp macro="" textlink="">
      <cdr:nvSpPr>
        <cdr:cNvPr id="2" name="TextBox 1"/>
        <cdr:cNvSpPr txBox="1"/>
      </cdr:nvSpPr>
      <cdr:spPr>
        <a:xfrm xmlns:a="http://schemas.openxmlformats.org/drawingml/2006/main">
          <a:off x="600075" y="214313"/>
          <a:ext cx="4429125" cy="54292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marL="0" marR="0" indent="0" algn="ctr" defTabSz="914400" rtl="0" eaLnBrk="1" fontAlgn="auto" latinLnBrk="0" hangingPunct="1">
            <a:lnSpc>
              <a:spcPct val="100000"/>
            </a:lnSpc>
            <a:spcBef>
              <a:spcPts val="0"/>
            </a:spcBef>
            <a:spcAft>
              <a:spcPts val="0"/>
            </a:spcAft>
            <a:buClrTx/>
            <a:buSzTx/>
            <a:buFontTx/>
            <a:buNone/>
            <a:tabLst/>
            <a:defRPr/>
          </a:pPr>
          <a:r>
            <a:rPr lang="lt-LT" sz="1100" b="1" i="0" baseline="0">
              <a:effectLst/>
              <a:latin typeface="Times New Roman" panose="02020603050405020304" pitchFamily="18" charset="0"/>
              <a:ea typeface="+mn-ea"/>
              <a:cs typeface="Times New Roman" panose="02020603050405020304" pitchFamily="18" charset="0"/>
            </a:rPr>
            <a:t>Seniūnijose pasėlius deklaravusių ūkininkų skaičius</a:t>
          </a:r>
          <a:endParaRPr lang="lt-LT" sz="1100" b="1">
            <a:effectLst/>
            <a:latin typeface="Times New Roman" panose="02020603050405020304" pitchFamily="18" charset="0"/>
            <a:cs typeface="Times New Roman" panose="02020603050405020304" pitchFamily="18" charset="0"/>
          </a:endParaRPr>
        </a:p>
        <a:p xmlns:a="http://schemas.openxmlformats.org/drawingml/2006/main">
          <a:endParaRPr lang="lt-LT" sz="1100"/>
        </a:p>
      </cdr:txBody>
    </cdr:sp>
  </cdr:relSizeAnchor>
</c:userShape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Įklija">
    <a:fillStyleLst>
      <a:solidFill>
        <a:schemeClr val="phClr"/>
      </a:solidFill>
      <a:gradFill rotWithShape="1">
        <a:gsLst>
          <a:gs pos="0">
            <a:schemeClr val="phClr">
              <a:tint val="20000"/>
              <a:satMod val="180000"/>
              <a:lumMod val="98000"/>
            </a:schemeClr>
          </a:gs>
          <a:gs pos="40000">
            <a:schemeClr val="phClr">
              <a:tint val="30000"/>
              <a:satMod val="260000"/>
              <a:lumMod val="84000"/>
            </a:schemeClr>
          </a:gs>
          <a:gs pos="100000">
            <a:schemeClr val="phClr">
              <a:tint val="100000"/>
              <a:satMod val="110000"/>
              <a:lumMod val="100000"/>
            </a:schemeClr>
          </a:gs>
        </a:gsLst>
        <a:lin ang="5040000" scaled="1"/>
      </a:gradFill>
      <a:gradFill rotWithShape="1">
        <a:gsLst>
          <a:gs pos="0">
            <a:schemeClr val="phClr"/>
          </a:gs>
          <a:gs pos="100000">
            <a:schemeClr val="phClr">
              <a:shade val="75000"/>
              <a:satMod val="120000"/>
              <a:lumMod val="9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outerShdw blurRad="50800" dist="25400" dir="5400000" rotWithShape="0">
            <a:srgbClr val="000000">
              <a:alpha val="28000"/>
            </a:srgbClr>
          </a:outerShdw>
        </a:effectLst>
        <a:scene3d>
          <a:camera prst="orthographicFront">
            <a:rot lat="0" lon="0" rev="0"/>
          </a:camera>
          <a:lightRig rig="threePt" dir="tl">
            <a:rot lat="0" lon="0" rev="20400000"/>
          </a:lightRig>
        </a:scene3d>
        <a:sp3d>
          <a:bevelT w="50800" h="12700" prst="softRound"/>
        </a:sp3d>
      </a:effectStyle>
      <a:effectStyle>
        <a:effectLst>
          <a:outerShdw blurRad="44450" dist="50800" dir="5400000" sx="96000" rotWithShape="0">
            <a:srgbClr val="000000">
              <a:alpha val="34000"/>
            </a:srgbClr>
          </a:outerShdw>
        </a:effectLst>
        <a:scene3d>
          <a:camera prst="orthographicFront">
            <a:rot lat="0" lon="0" rev="0"/>
          </a:camera>
          <a:lightRig rig="threePt" dir="tl">
            <a:rot lat="0" lon="0" rev="20400000"/>
          </a:lightRig>
        </a:scene3d>
        <a:sp3d contourW="15875">
          <a:bevelT w="101600" h="25400" prst="softRound"/>
          <a:contourClr>
            <a:schemeClr val="phClr">
              <a:shade val="3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CF6B2E-71DF-4903-A8B0-91166B068B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D56908D8</Template>
  <TotalTime>14</TotalTime>
  <Pages>193</Pages>
  <Words>373092</Words>
  <Characters>212663</Characters>
  <Application>Microsoft Office Word</Application>
  <DocSecurity>0</DocSecurity>
  <Lines>1772</Lines>
  <Paragraphs>1169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Forma patvirtinta</vt:lpstr>
      <vt:lpstr>Forma patvirtinta</vt:lpstr>
    </vt:vector>
  </TitlesOfParts>
  <Company>Privati</Company>
  <LinksUpToDate>false</LinksUpToDate>
  <CharactersWithSpaces>584586</CharactersWithSpaces>
  <SharedDoc>false</SharedDoc>
  <HLinks>
    <vt:vector size="48" baseType="variant">
      <vt:variant>
        <vt:i4>4456457</vt:i4>
      </vt:variant>
      <vt:variant>
        <vt:i4>60</vt:i4>
      </vt:variant>
      <vt:variant>
        <vt:i4>0</vt:i4>
      </vt:variant>
      <vt:variant>
        <vt:i4>5</vt:i4>
      </vt:variant>
      <vt:variant>
        <vt:lpwstr>https://www.lithuania.travel/lt/</vt:lpwstr>
      </vt:variant>
      <vt:variant>
        <vt:lpwstr/>
      </vt:variant>
      <vt:variant>
        <vt:i4>5767260</vt:i4>
      </vt:variant>
      <vt:variant>
        <vt:i4>57</vt:i4>
      </vt:variant>
      <vt:variant>
        <vt:i4>0</vt:i4>
      </vt:variant>
      <vt:variant>
        <vt:i4>5</vt:i4>
      </vt:variant>
      <vt:variant>
        <vt:lpwstr>http://www.turizmas.com/</vt:lpwstr>
      </vt:variant>
      <vt:variant>
        <vt:lpwstr/>
      </vt:variant>
      <vt:variant>
        <vt:i4>5046366</vt:i4>
      </vt:variant>
      <vt:variant>
        <vt:i4>54</vt:i4>
      </vt:variant>
      <vt:variant>
        <vt:i4>0</vt:i4>
      </vt:variant>
      <vt:variant>
        <vt:i4>5</vt:i4>
      </vt:variant>
      <vt:variant>
        <vt:lpwstr>http://www.facebook.com/</vt:lpwstr>
      </vt:variant>
      <vt:variant>
        <vt:lpwstr/>
      </vt:variant>
      <vt:variant>
        <vt:i4>8257640</vt:i4>
      </vt:variant>
      <vt:variant>
        <vt:i4>51</vt:i4>
      </vt:variant>
      <vt:variant>
        <vt:i4>0</vt:i4>
      </vt:variant>
      <vt:variant>
        <vt:i4>5</vt:i4>
      </vt:variant>
      <vt:variant>
        <vt:lpwstr>http://www.visitplunge.lt/</vt:lpwstr>
      </vt:variant>
      <vt:variant>
        <vt:lpwstr/>
      </vt:variant>
      <vt:variant>
        <vt:i4>8257640</vt:i4>
      </vt:variant>
      <vt:variant>
        <vt:i4>48</vt:i4>
      </vt:variant>
      <vt:variant>
        <vt:i4>0</vt:i4>
      </vt:variant>
      <vt:variant>
        <vt:i4>5</vt:i4>
      </vt:variant>
      <vt:variant>
        <vt:lpwstr>http://www.visitplunge.lt/</vt:lpwstr>
      </vt:variant>
      <vt:variant>
        <vt:lpwstr/>
      </vt:variant>
      <vt:variant>
        <vt:i4>1245275</vt:i4>
      </vt:variant>
      <vt:variant>
        <vt:i4>15</vt:i4>
      </vt:variant>
      <vt:variant>
        <vt:i4>0</vt:i4>
      </vt:variant>
      <vt:variant>
        <vt:i4>5</vt:i4>
      </vt:variant>
      <vt:variant>
        <vt:lpwstr>http://www.plunge.lt/</vt:lpwstr>
      </vt:variant>
      <vt:variant>
        <vt:lpwstr/>
      </vt:variant>
      <vt:variant>
        <vt:i4>6881292</vt:i4>
      </vt:variant>
      <vt:variant>
        <vt:i4>-1</vt:i4>
      </vt:variant>
      <vt:variant>
        <vt:i4>1313</vt:i4>
      </vt:variant>
      <vt:variant>
        <vt:i4>1</vt:i4>
      </vt:variant>
      <vt:variant>
        <vt:lpwstr>https://www.plunge.lt/plunge/m/m_images/wfiles/2020Prusaliai-4--47794-s198x330.jpg</vt:lpwstr>
      </vt:variant>
      <vt:variant>
        <vt:lpwstr/>
      </vt:variant>
      <vt:variant>
        <vt:i4>6422529</vt:i4>
      </vt:variant>
      <vt:variant>
        <vt:i4>-1</vt:i4>
      </vt:variant>
      <vt:variant>
        <vt:i4>1314</vt:i4>
      </vt:variant>
      <vt:variant>
        <vt:i4>1</vt:i4>
      </vt:variant>
      <vt:variant>
        <vt:lpwstr>https://www.plunge.lt/plunge/m/m_images/wfiles/2020Prusaliai-2--47798-s330x185.jpg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Forma patvirtinta</dc:title>
  <dc:creator>Gasiunas</dc:creator>
  <cp:lastModifiedBy>Jovita Šumskienė</cp:lastModifiedBy>
  <cp:revision>6</cp:revision>
  <cp:lastPrinted>2022-03-08T11:09:00Z</cp:lastPrinted>
  <dcterms:created xsi:type="dcterms:W3CDTF">2022-03-08T10:16:00Z</dcterms:created>
  <dcterms:modified xsi:type="dcterms:W3CDTF">2022-03-24T15:09:00Z</dcterms:modified>
</cp:coreProperties>
</file>